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50C179" w14:textId="77777777" w:rsidR="00AA2090" w:rsidRPr="003015C1" w:rsidRDefault="00AA2090" w:rsidP="00AA2090">
      <w:pPr>
        <w:jc w:val="right"/>
        <w:rPr>
          <w:i/>
          <w:sz w:val="28"/>
          <w:szCs w:val="28"/>
        </w:rPr>
      </w:pPr>
      <w:r w:rsidRPr="003015C1">
        <w:rPr>
          <w:i/>
          <w:sz w:val="28"/>
          <w:szCs w:val="28"/>
        </w:rPr>
        <w:t>Projekts</w:t>
      </w:r>
    </w:p>
    <w:p w14:paraId="301B0D1C" w14:textId="77777777" w:rsidR="00AA2090" w:rsidRPr="003015C1" w:rsidRDefault="00AA2090" w:rsidP="00AA2090">
      <w:pPr>
        <w:jc w:val="both"/>
        <w:rPr>
          <w:sz w:val="28"/>
          <w:szCs w:val="28"/>
        </w:rPr>
      </w:pPr>
    </w:p>
    <w:p w14:paraId="18D2AFF5" w14:textId="77777777" w:rsidR="00AA2090" w:rsidRPr="003015C1" w:rsidRDefault="00AA2090" w:rsidP="00AA2090">
      <w:pPr>
        <w:jc w:val="both"/>
        <w:rPr>
          <w:sz w:val="28"/>
          <w:szCs w:val="28"/>
        </w:rPr>
      </w:pPr>
    </w:p>
    <w:p w14:paraId="65B51A1A" w14:textId="77777777" w:rsidR="00AA2090" w:rsidRPr="003015C1" w:rsidRDefault="00AA2090" w:rsidP="00AA2090">
      <w:pPr>
        <w:jc w:val="center"/>
        <w:rPr>
          <w:caps/>
          <w:sz w:val="28"/>
        </w:rPr>
      </w:pPr>
      <w:r w:rsidRPr="003015C1">
        <w:rPr>
          <w:caps/>
          <w:sz w:val="28"/>
        </w:rPr>
        <w:t>Latvijas Republikas ministru kabinets</w:t>
      </w:r>
    </w:p>
    <w:p w14:paraId="6FB737F3" w14:textId="77777777" w:rsidR="00AA2090" w:rsidRPr="003015C1" w:rsidRDefault="00AA2090" w:rsidP="00AA2090">
      <w:pPr>
        <w:jc w:val="both"/>
        <w:rPr>
          <w:sz w:val="28"/>
          <w:szCs w:val="28"/>
        </w:rPr>
      </w:pPr>
    </w:p>
    <w:p w14:paraId="62EA63AE" w14:textId="77777777" w:rsidR="00AA2090" w:rsidRPr="003015C1" w:rsidRDefault="00AA2090" w:rsidP="00AA2090">
      <w:pPr>
        <w:jc w:val="both"/>
        <w:rPr>
          <w:sz w:val="28"/>
          <w:szCs w:val="28"/>
        </w:rPr>
      </w:pPr>
    </w:p>
    <w:p w14:paraId="54FEF489" w14:textId="0C99E5F4" w:rsidR="00AA2090" w:rsidRPr="003015C1" w:rsidRDefault="00AA2090" w:rsidP="00AA2090">
      <w:pPr>
        <w:jc w:val="both"/>
        <w:rPr>
          <w:sz w:val="28"/>
          <w:szCs w:val="28"/>
        </w:rPr>
      </w:pPr>
      <w:r w:rsidRPr="003015C1">
        <w:rPr>
          <w:sz w:val="28"/>
          <w:szCs w:val="28"/>
        </w:rPr>
        <w:t>201</w:t>
      </w:r>
      <w:r w:rsidR="00406D21">
        <w:rPr>
          <w:sz w:val="28"/>
          <w:szCs w:val="28"/>
        </w:rPr>
        <w:t>6</w:t>
      </w:r>
      <w:r w:rsidRPr="003015C1">
        <w:rPr>
          <w:sz w:val="28"/>
          <w:szCs w:val="28"/>
        </w:rPr>
        <w:t>.gada</w:t>
      </w:r>
      <w:r w:rsidR="008D7813">
        <w:rPr>
          <w:sz w:val="28"/>
          <w:szCs w:val="28"/>
        </w:rPr>
        <w:t xml:space="preserve"> </w:t>
      </w:r>
      <w:r w:rsidRPr="003015C1">
        <w:rPr>
          <w:sz w:val="28"/>
          <w:szCs w:val="28"/>
        </w:rPr>
        <w:t>___._________</w:t>
      </w:r>
      <w:r w:rsidRPr="003015C1">
        <w:rPr>
          <w:sz w:val="28"/>
          <w:szCs w:val="28"/>
        </w:rPr>
        <w:tab/>
      </w:r>
      <w:r w:rsidRPr="003015C1">
        <w:rPr>
          <w:sz w:val="28"/>
          <w:szCs w:val="28"/>
        </w:rPr>
        <w:tab/>
      </w:r>
      <w:r w:rsidRPr="003015C1">
        <w:rPr>
          <w:sz w:val="28"/>
          <w:szCs w:val="28"/>
        </w:rPr>
        <w:tab/>
      </w:r>
      <w:r w:rsidRPr="003015C1">
        <w:rPr>
          <w:sz w:val="28"/>
          <w:szCs w:val="28"/>
        </w:rPr>
        <w:tab/>
      </w:r>
      <w:r w:rsidR="007F0C3D" w:rsidRPr="003015C1">
        <w:rPr>
          <w:sz w:val="28"/>
          <w:szCs w:val="28"/>
        </w:rPr>
        <w:tab/>
      </w:r>
      <w:r w:rsidRPr="003015C1">
        <w:rPr>
          <w:sz w:val="28"/>
          <w:szCs w:val="28"/>
        </w:rPr>
        <w:t>Noteikumi Nr.__</w:t>
      </w:r>
    </w:p>
    <w:p w14:paraId="53F7FBF1" w14:textId="77777777" w:rsidR="00AA2090" w:rsidRPr="003015C1" w:rsidRDefault="00AA2090" w:rsidP="00AA2090">
      <w:pPr>
        <w:jc w:val="both"/>
        <w:rPr>
          <w:sz w:val="28"/>
          <w:szCs w:val="28"/>
        </w:rPr>
      </w:pPr>
      <w:r w:rsidRPr="003015C1">
        <w:rPr>
          <w:sz w:val="28"/>
          <w:szCs w:val="28"/>
        </w:rPr>
        <w:t>Rīgā</w:t>
      </w:r>
      <w:r w:rsidRPr="003015C1">
        <w:rPr>
          <w:sz w:val="28"/>
          <w:szCs w:val="28"/>
        </w:rPr>
        <w:tab/>
      </w:r>
      <w:r w:rsidRPr="003015C1">
        <w:rPr>
          <w:sz w:val="28"/>
          <w:szCs w:val="28"/>
        </w:rPr>
        <w:tab/>
      </w:r>
      <w:r w:rsidRPr="003015C1">
        <w:rPr>
          <w:sz w:val="28"/>
          <w:szCs w:val="28"/>
        </w:rPr>
        <w:tab/>
      </w:r>
      <w:r w:rsidRPr="003015C1">
        <w:rPr>
          <w:sz w:val="28"/>
          <w:szCs w:val="28"/>
        </w:rPr>
        <w:tab/>
      </w:r>
      <w:r w:rsidRPr="003015C1">
        <w:rPr>
          <w:sz w:val="28"/>
          <w:szCs w:val="28"/>
        </w:rPr>
        <w:tab/>
      </w:r>
      <w:r w:rsidRPr="003015C1">
        <w:rPr>
          <w:sz w:val="28"/>
          <w:szCs w:val="28"/>
        </w:rPr>
        <w:tab/>
      </w:r>
      <w:r w:rsidRPr="003015C1">
        <w:rPr>
          <w:sz w:val="28"/>
          <w:szCs w:val="28"/>
        </w:rPr>
        <w:tab/>
      </w:r>
      <w:r w:rsidRPr="003015C1">
        <w:rPr>
          <w:sz w:val="28"/>
          <w:szCs w:val="28"/>
        </w:rPr>
        <w:tab/>
      </w:r>
      <w:r w:rsidR="007F0C3D" w:rsidRPr="003015C1">
        <w:rPr>
          <w:sz w:val="28"/>
          <w:szCs w:val="28"/>
        </w:rPr>
        <w:tab/>
      </w:r>
      <w:r w:rsidRPr="003015C1">
        <w:rPr>
          <w:sz w:val="28"/>
          <w:szCs w:val="28"/>
        </w:rPr>
        <w:t>prot. Nr. __.___§</w:t>
      </w:r>
    </w:p>
    <w:p w14:paraId="6B893406" w14:textId="77777777" w:rsidR="00AA2090" w:rsidRPr="003015C1" w:rsidRDefault="00AA2090" w:rsidP="00AA2090">
      <w:pPr>
        <w:jc w:val="both"/>
        <w:rPr>
          <w:sz w:val="28"/>
          <w:szCs w:val="28"/>
        </w:rPr>
      </w:pPr>
    </w:p>
    <w:p w14:paraId="099DC477" w14:textId="77777777" w:rsidR="00AA2090" w:rsidRPr="003015C1" w:rsidRDefault="00AA2090" w:rsidP="00AA2090">
      <w:pPr>
        <w:jc w:val="both"/>
        <w:rPr>
          <w:sz w:val="28"/>
          <w:szCs w:val="28"/>
        </w:rPr>
      </w:pPr>
    </w:p>
    <w:p w14:paraId="0486CD7E" w14:textId="77777777" w:rsidR="00AA2090" w:rsidRPr="003015C1" w:rsidRDefault="00AA2090" w:rsidP="00AA2090">
      <w:pPr>
        <w:jc w:val="center"/>
        <w:rPr>
          <w:b/>
          <w:sz w:val="28"/>
          <w:szCs w:val="28"/>
        </w:rPr>
      </w:pPr>
      <w:r w:rsidRPr="003015C1">
        <w:rPr>
          <w:b/>
          <w:sz w:val="28"/>
          <w:szCs w:val="28"/>
        </w:rPr>
        <w:t>Noteikumi par maksātnespējas procesa administratora darbības pārskatu un tā aizpildīšanas kārtību</w:t>
      </w:r>
    </w:p>
    <w:p w14:paraId="42862075" w14:textId="77777777" w:rsidR="00AA2090" w:rsidRPr="003015C1" w:rsidRDefault="00AA2090" w:rsidP="00AA2090">
      <w:pPr>
        <w:rPr>
          <w:sz w:val="28"/>
          <w:szCs w:val="28"/>
        </w:rPr>
      </w:pPr>
    </w:p>
    <w:p w14:paraId="2E97FF7F" w14:textId="77777777" w:rsidR="00AA2090" w:rsidRPr="003015C1" w:rsidRDefault="00AA2090" w:rsidP="00AA2090">
      <w:pPr>
        <w:rPr>
          <w:sz w:val="12"/>
          <w:szCs w:val="12"/>
        </w:rPr>
      </w:pPr>
    </w:p>
    <w:p w14:paraId="1831808F" w14:textId="77777777" w:rsidR="00AA2090" w:rsidRPr="003015C1" w:rsidRDefault="00AA2090" w:rsidP="00AA2090">
      <w:pPr>
        <w:jc w:val="right"/>
        <w:rPr>
          <w:sz w:val="28"/>
          <w:szCs w:val="28"/>
        </w:rPr>
      </w:pPr>
      <w:r w:rsidRPr="003015C1">
        <w:rPr>
          <w:sz w:val="28"/>
          <w:szCs w:val="28"/>
        </w:rPr>
        <w:t>Izdoti saskaņā ar Maksātnespējas</w:t>
      </w:r>
    </w:p>
    <w:p w14:paraId="3E1DA41F" w14:textId="77777777" w:rsidR="00AA2090" w:rsidRPr="003015C1" w:rsidRDefault="00AA2090" w:rsidP="00AA2090">
      <w:pPr>
        <w:jc w:val="right"/>
        <w:rPr>
          <w:sz w:val="28"/>
          <w:szCs w:val="28"/>
        </w:rPr>
      </w:pPr>
      <w:r w:rsidRPr="003015C1">
        <w:rPr>
          <w:sz w:val="28"/>
          <w:szCs w:val="28"/>
        </w:rPr>
        <w:t>likuma 85.panta otro daļu</w:t>
      </w:r>
    </w:p>
    <w:p w14:paraId="122E1F9E" w14:textId="77777777" w:rsidR="00AA2090" w:rsidRPr="003015C1" w:rsidRDefault="00AA2090" w:rsidP="002E7681">
      <w:pPr>
        <w:ind w:firstLine="720"/>
        <w:jc w:val="right"/>
        <w:rPr>
          <w:sz w:val="28"/>
          <w:szCs w:val="28"/>
        </w:rPr>
      </w:pPr>
    </w:p>
    <w:p w14:paraId="0E7FA886" w14:textId="77777777" w:rsidR="00AA2090" w:rsidRPr="003015C1" w:rsidRDefault="002E7681" w:rsidP="00350CF0">
      <w:pPr>
        <w:ind w:firstLine="720"/>
        <w:jc w:val="both"/>
        <w:rPr>
          <w:sz w:val="28"/>
          <w:szCs w:val="28"/>
          <w:lang w:eastAsia="lv-LV"/>
        </w:rPr>
      </w:pPr>
      <w:r w:rsidRPr="003015C1">
        <w:rPr>
          <w:sz w:val="28"/>
          <w:szCs w:val="28"/>
          <w:lang w:eastAsia="lv-LV"/>
        </w:rPr>
        <w:t xml:space="preserve">1. </w:t>
      </w:r>
      <w:r w:rsidR="00AA2090" w:rsidRPr="003015C1">
        <w:rPr>
          <w:sz w:val="28"/>
          <w:szCs w:val="28"/>
          <w:lang w:eastAsia="lv-LV"/>
        </w:rPr>
        <w:t>Noteikumi nosaka kārtību, kādā maksātnespējas procesa administrators (turpmāk – administrators) aizpilda darbības pārskatu, kā arī nosaka pārskata veidlapu paraugus.</w:t>
      </w:r>
    </w:p>
    <w:p w14:paraId="5270D207" w14:textId="77777777" w:rsidR="002E7681" w:rsidRPr="003015C1" w:rsidRDefault="002E7681" w:rsidP="00350CF0">
      <w:pPr>
        <w:ind w:firstLine="720"/>
        <w:jc w:val="both"/>
        <w:rPr>
          <w:lang w:eastAsia="lv-LV"/>
        </w:rPr>
      </w:pPr>
    </w:p>
    <w:p w14:paraId="34CDDB8C" w14:textId="1EC9D404" w:rsidR="00E352D5" w:rsidRPr="00657EAF" w:rsidRDefault="00AA2090" w:rsidP="00350CF0">
      <w:pPr>
        <w:pStyle w:val="CommentText"/>
        <w:ind w:firstLine="720"/>
        <w:jc w:val="both"/>
        <w:rPr>
          <w:sz w:val="28"/>
          <w:szCs w:val="28"/>
          <w:lang w:eastAsia="lv-LV"/>
        </w:rPr>
      </w:pPr>
      <w:bookmarkStart w:id="0" w:name="p-543802"/>
      <w:bookmarkStart w:id="1" w:name="p2"/>
      <w:bookmarkEnd w:id="0"/>
      <w:bookmarkEnd w:id="1"/>
      <w:r w:rsidRPr="003015C1">
        <w:rPr>
          <w:sz w:val="28"/>
          <w:szCs w:val="28"/>
          <w:lang w:eastAsia="lv-LV"/>
        </w:rPr>
        <w:t xml:space="preserve">2. </w:t>
      </w:r>
      <w:r w:rsidR="00F00601" w:rsidRPr="00F00601">
        <w:rPr>
          <w:sz w:val="28"/>
          <w:szCs w:val="28"/>
          <w:lang w:eastAsia="lv-LV"/>
        </w:rPr>
        <w:t>Ar šiem noteikumiem apstiprināto administratora darbības pārskata (turpmāk – darbības pārskats) veidlapu (1., 2., 3., 4., 5. un 6.pielikums) administrators aizpilda un iesnied</w:t>
      </w:r>
      <w:r w:rsidR="00F00601">
        <w:rPr>
          <w:sz w:val="28"/>
          <w:szCs w:val="28"/>
          <w:lang w:eastAsia="lv-LV"/>
        </w:rPr>
        <w:t>z tīmekļa vietnē www.mna.gov.lv</w:t>
      </w:r>
      <w:r w:rsidR="00FA40C1" w:rsidRPr="00657EAF">
        <w:rPr>
          <w:sz w:val="28"/>
          <w:szCs w:val="28"/>
          <w:lang w:eastAsia="lv-LV"/>
        </w:rPr>
        <w:t xml:space="preserve">. </w:t>
      </w:r>
    </w:p>
    <w:p w14:paraId="586C6173" w14:textId="77777777" w:rsidR="00CA414A" w:rsidRPr="00657EAF" w:rsidRDefault="00CA414A" w:rsidP="00350CF0">
      <w:pPr>
        <w:ind w:firstLine="720"/>
        <w:jc w:val="both"/>
        <w:rPr>
          <w:sz w:val="28"/>
          <w:szCs w:val="28"/>
          <w:lang w:eastAsia="lv-LV"/>
        </w:rPr>
      </w:pPr>
    </w:p>
    <w:p w14:paraId="50E35F94" w14:textId="14B25DA5" w:rsidR="00CA414A" w:rsidRPr="00657EAF" w:rsidRDefault="00CA414A" w:rsidP="00350CF0">
      <w:pPr>
        <w:ind w:firstLine="720"/>
        <w:jc w:val="both"/>
        <w:rPr>
          <w:sz w:val="28"/>
          <w:szCs w:val="28"/>
          <w:lang w:eastAsia="lv-LV"/>
        </w:rPr>
      </w:pPr>
      <w:r w:rsidRPr="00657EAF">
        <w:rPr>
          <w:sz w:val="28"/>
          <w:szCs w:val="28"/>
          <w:lang w:eastAsia="lv-LV"/>
        </w:rPr>
        <w:t xml:space="preserve">3. </w:t>
      </w:r>
      <w:r w:rsidR="00AA2090" w:rsidRPr="00657EAF">
        <w:rPr>
          <w:sz w:val="28"/>
          <w:szCs w:val="28"/>
          <w:lang w:eastAsia="lv-LV"/>
        </w:rPr>
        <w:t xml:space="preserve">Tīmekļa vietnē </w:t>
      </w:r>
      <w:hyperlink r:id="rId8" w:history="1">
        <w:r w:rsidR="00AA2090" w:rsidRPr="00657EAF">
          <w:rPr>
            <w:sz w:val="28"/>
            <w:szCs w:val="28"/>
            <w:lang w:eastAsia="lv-LV"/>
          </w:rPr>
          <w:t>www.mna.gov.lv</w:t>
        </w:r>
      </w:hyperlink>
      <w:r w:rsidR="00AA2090" w:rsidRPr="00657EAF">
        <w:rPr>
          <w:sz w:val="28"/>
          <w:szCs w:val="28"/>
          <w:lang w:eastAsia="lv-LV"/>
        </w:rPr>
        <w:t xml:space="preserve"> </w:t>
      </w:r>
      <w:r w:rsidR="00FA40C1" w:rsidRPr="00657EAF">
        <w:rPr>
          <w:sz w:val="28"/>
          <w:szCs w:val="28"/>
          <w:lang w:eastAsia="lv-LV"/>
        </w:rPr>
        <w:t>sagatavoto</w:t>
      </w:r>
      <w:r w:rsidRPr="00657EAF">
        <w:rPr>
          <w:sz w:val="28"/>
          <w:szCs w:val="28"/>
          <w:lang w:eastAsia="lv-LV"/>
        </w:rPr>
        <w:t xml:space="preserve"> </w:t>
      </w:r>
      <w:r w:rsidR="000B1B8D" w:rsidRPr="00657EAF">
        <w:rPr>
          <w:sz w:val="28"/>
          <w:szCs w:val="28"/>
          <w:lang w:eastAsia="lv-LV"/>
        </w:rPr>
        <w:t xml:space="preserve">darbības </w:t>
      </w:r>
      <w:r w:rsidR="00AA2090" w:rsidRPr="00657EAF">
        <w:rPr>
          <w:sz w:val="28"/>
          <w:szCs w:val="28"/>
          <w:lang w:eastAsia="lv-LV"/>
        </w:rPr>
        <w:t>pārskatu administrators</w:t>
      </w:r>
      <w:r w:rsidRPr="00657EAF">
        <w:rPr>
          <w:sz w:val="28"/>
          <w:szCs w:val="28"/>
          <w:lang w:eastAsia="lv-LV"/>
        </w:rPr>
        <w:t xml:space="preserve">: </w:t>
      </w:r>
    </w:p>
    <w:p w14:paraId="3DD692B3" w14:textId="77777777" w:rsidR="00FA40C1" w:rsidRDefault="00FA40C1" w:rsidP="00350CF0">
      <w:pPr>
        <w:ind w:firstLine="720"/>
        <w:jc w:val="both"/>
        <w:rPr>
          <w:sz w:val="28"/>
          <w:szCs w:val="28"/>
          <w:lang w:eastAsia="lv-LV"/>
        </w:rPr>
      </w:pPr>
      <w:r w:rsidRPr="00657EAF">
        <w:rPr>
          <w:sz w:val="28"/>
          <w:szCs w:val="28"/>
          <w:lang w:eastAsia="lv-LV"/>
        </w:rPr>
        <w:t xml:space="preserve">3.1. iesniedz Maksātnespējas administrācijā, izmantojot tīmekļa vietnē </w:t>
      </w:r>
      <w:hyperlink r:id="rId9" w:history="1">
        <w:r w:rsidRPr="00657EAF">
          <w:rPr>
            <w:sz w:val="28"/>
            <w:szCs w:val="28"/>
            <w:lang w:eastAsia="lv-LV"/>
          </w:rPr>
          <w:t>www.mna.gov.lv</w:t>
        </w:r>
      </w:hyperlink>
      <w:r w:rsidRPr="00657EAF">
        <w:rPr>
          <w:sz w:val="28"/>
          <w:szCs w:val="28"/>
          <w:lang w:eastAsia="lv-LV"/>
        </w:rPr>
        <w:t xml:space="preserve"> pieejamo speciālo tiešsaistes formu</w:t>
      </w:r>
      <w:r>
        <w:rPr>
          <w:sz w:val="28"/>
          <w:szCs w:val="28"/>
          <w:lang w:eastAsia="lv-LV"/>
        </w:rPr>
        <w:t>;</w:t>
      </w:r>
    </w:p>
    <w:p w14:paraId="6BC6A003" w14:textId="19BF4122" w:rsidR="00AA2090" w:rsidRDefault="00CA414A" w:rsidP="00350CF0">
      <w:pPr>
        <w:ind w:firstLine="720"/>
        <w:jc w:val="both"/>
        <w:rPr>
          <w:sz w:val="28"/>
          <w:szCs w:val="28"/>
          <w:lang w:eastAsia="lv-LV"/>
        </w:rPr>
      </w:pPr>
      <w:r>
        <w:rPr>
          <w:sz w:val="28"/>
          <w:szCs w:val="28"/>
          <w:lang w:eastAsia="lv-LV"/>
        </w:rPr>
        <w:t>3.2.</w:t>
      </w:r>
      <w:r w:rsidR="00371EF1">
        <w:rPr>
          <w:sz w:val="28"/>
          <w:szCs w:val="28"/>
          <w:lang w:eastAsia="lv-LV"/>
        </w:rPr>
        <w:t xml:space="preserve"> </w:t>
      </w:r>
      <w:r w:rsidR="00AA2090" w:rsidRPr="003015C1">
        <w:rPr>
          <w:sz w:val="28"/>
          <w:szCs w:val="28"/>
          <w:lang w:eastAsia="lv-LV"/>
        </w:rPr>
        <w:t>nosūta kreditoriem uz elektroniskā pasta adresēm, kas norādītas kreditoru prasījumos</w:t>
      </w:r>
      <w:r>
        <w:rPr>
          <w:sz w:val="28"/>
          <w:szCs w:val="28"/>
          <w:lang w:eastAsia="lv-LV"/>
        </w:rPr>
        <w:t xml:space="preserve">, </w:t>
      </w:r>
      <w:r w:rsidRPr="00EC224E">
        <w:rPr>
          <w:sz w:val="28"/>
          <w:szCs w:val="28"/>
        </w:rPr>
        <w:t>noformē</w:t>
      </w:r>
      <w:r>
        <w:rPr>
          <w:sz w:val="28"/>
          <w:szCs w:val="28"/>
        </w:rPr>
        <w:t>jot</w:t>
      </w:r>
      <w:r w:rsidRPr="00EC224E">
        <w:rPr>
          <w:sz w:val="28"/>
          <w:szCs w:val="28"/>
        </w:rPr>
        <w:t xml:space="preserve"> atbilstoši normatīvajos aktos noteiktajām elektronisko dokumentu noformēšanas prasībām</w:t>
      </w:r>
      <w:r w:rsidR="00AA2090" w:rsidRPr="003015C1">
        <w:rPr>
          <w:sz w:val="28"/>
          <w:szCs w:val="28"/>
          <w:lang w:eastAsia="lv-LV"/>
        </w:rPr>
        <w:t>.</w:t>
      </w:r>
    </w:p>
    <w:p w14:paraId="3DF57BC4" w14:textId="77777777" w:rsidR="00FA40C1" w:rsidRDefault="00FA40C1" w:rsidP="00350CF0">
      <w:pPr>
        <w:ind w:firstLine="720"/>
        <w:jc w:val="both"/>
        <w:rPr>
          <w:sz w:val="28"/>
          <w:szCs w:val="28"/>
          <w:lang w:eastAsia="lv-LV"/>
        </w:rPr>
      </w:pPr>
    </w:p>
    <w:p w14:paraId="54EFEDE4" w14:textId="024D6C41" w:rsidR="00657EAF" w:rsidRPr="00657EAF" w:rsidRDefault="00FA40C1" w:rsidP="00350CF0">
      <w:pPr>
        <w:ind w:firstLine="720"/>
        <w:jc w:val="both"/>
        <w:rPr>
          <w:sz w:val="28"/>
          <w:szCs w:val="28"/>
          <w:lang w:eastAsia="lv-LV"/>
        </w:rPr>
      </w:pPr>
      <w:r>
        <w:rPr>
          <w:sz w:val="28"/>
          <w:szCs w:val="28"/>
          <w:lang w:eastAsia="lv-LV"/>
        </w:rPr>
        <w:t xml:space="preserve">4. </w:t>
      </w:r>
      <w:r w:rsidR="00371EF1">
        <w:rPr>
          <w:sz w:val="28"/>
          <w:szCs w:val="28"/>
          <w:lang w:eastAsia="lv-LV"/>
        </w:rPr>
        <w:t>D</w:t>
      </w:r>
      <w:r>
        <w:rPr>
          <w:sz w:val="28"/>
          <w:szCs w:val="28"/>
          <w:lang w:eastAsia="lv-LV"/>
        </w:rPr>
        <w:t>arbības pārskat</w:t>
      </w:r>
      <w:r w:rsidR="00D43841">
        <w:rPr>
          <w:sz w:val="28"/>
          <w:szCs w:val="28"/>
          <w:lang w:eastAsia="lv-LV"/>
        </w:rPr>
        <w:t>s</w:t>
      </w:r>
      <w:r>
        <w:rPr>
          <w:sz w:val="28"/>
          <w:szCs w:val="28"/>
          <w:lang w:eastAsia="lv-LV"/>
        </w:rPr>
        <w:t xml:space="preserve">, kas Maksātnespējas administrācijā iesniegts elektroniski, izmantojot tīmekļa vietnē </w:t>
      </w:r>
      <w:hyperlink r:id="rId10" w:history="1">
        <w:r w:rsidRPr="00657EAF">
          <w:rPr>
            <w:sz w:val="28"/>
            <w:szCs w:val="28"/>
            <w:lang w:eastAsia="lv-LV"/>
          </w:rPr>
          <w:t>www.mna.gov.lv</w:t>
        </w:r>
      </w:hyperlink>
      <w:r w:rsidRPr="00657EAF">
        <w:rPr>
          <w:sz w:val="28"/>
          <w:szCs w:val="28"/>
          <w:lang w:eastAsia="lv-LV"/>
        </w:rPr>
        <w:t xml:space="preserve"> speciālo tiešsaistes formu, ir </w:t>
      </w:r>
      <w:r w:rsidR="00D43841" w:rsidRPr="00657EAF">
        <w:rPr>
          <w:sz w:val="28"/>
          <w:szCs w:val="28"/>
          <w:lang w:eastAsia="lv-LV"/>
        </w:rPr>
        <w:t>uzskatāms par administratora pašrocīgi parakstītu</w:t>
      </w:r>
      <w:r w:rsidRPr="00657EAF">
        <w:rPr>
          <w:sz w:val="28"/>
          <w:szCs w:val="28"/>
          <w:lang w:eastAsia="lv-LV"/>
        </w:rPr>
        <w:t xml:space="preserve">. </w:t>
      </w:r>
    </w:p>
    <w:p w14:paraId="1B49B981" w14:textId="77777777" w:rsidR="00657EAF" w:rsidRDefault="00657EAF" w:rsidP="00350CF0">
      <w:pPr>
        <w:ind w:firstLine="720"/>
        <w:jc w:val="both"/>
        <w:rPr>
          <w:sz w:val="28"/>
          <w:szCs w:val="28"/>
          <w:lang w:eastAsia="lv-LV"/>
        </w:rPr>
      </w:pPr>
    </w:p>
    <w:p w14:paraId="232ADE2C" w14:textId="77DBC34C" w:rsidR="00DB2955" w:rsidRDefault="00D43841" w:rsidP="00350CF0">
      <w:pPr>
        <w:ind w:firstLine="720"/>
        <w:jc w:val="both"/>
        <w:rPr>
          <w:rFonts w:eastAsiaTheme="minorHAnsi"/>
          <w:sz w:val="28"/>
          <w:szCs w:val="28"/>
        </w:rPr>
      </w:pPr>
      <w:r>
        <w:rPr>
          <w:sz w:val="28"/>
          <w:szCs w:val="28"/>
          <w:lang w:eastAsia="lv-LV"/>
        </w:rPr>
        <w:t>5</w:t>
      </w:r>
      <w:r w:rsidR="00AA2090" w:rsidRPr="003015C1">
        <w:rPr>
          <w:sz w:val="28"/>
          <w:szCs w:val="28"/>
          <w:lang w:eastAsia="lv-LV"/>
        </w:rPr>
        <w:t xml:space="preserve">. </w:t>
      </w:r>
      <w:r w:rsidR="00371EF1">
        <w:rPr>
          <w:sz w:val="28"/>
          <w:szCs w:val="28"/>
          <w:lang w:eastAsia="lv-LV"/>
        </w:rPr>
        <w:t>D</w:t>
      </w:r>
      <w:r w:rsidR="00AA2090" w:rsidRPr="00B77269">
        <w:rPr>
          <w:rFonts w:eastAsiaTheme="minorHAnsi"/>
          <w:sz w:val="28"/>
          <w:szCs w:val="28"/>
        </w:rPr>
        <w:t>arbības pārskata iesniegšanai administrators autorizējas darbam</w:t>
      </w:r>
      <w:r w:rsidR="007F0C3D" w:rsidRPr="00B77269">
        <w:rPr>
          <w:rFonts w:eastAsiaTheme="minorHAnsi"/>
          <w:sz w:val="28"/>
          <w:szCs w:val="28"/>
        </w:rPr>
        <w:t xml:space="preserve"> tīmekļa vietnē</w:t>
      </w:r>
      <w:r w:rsidR="00AA2090" w:rsidRPr="00B77269">
        <w:rPr>
          <w:rFonts w:eastAsiaTheme="minorHAnsi"/>
          <w:sz w:val="28"/>
          <w:szCs w:val="28"/>
        </w:rPr>
        <w:t>, izmantojot piekļuves rekvizītus</w:t>
      </w:r>
      <w:r w:rsidR="002E6240" w:rsidRPr="00B77269">
        <w:rPr>
          <w:rFonts w:eastAsiaTheme="minorHAnsi"/>
          <w:sz w:val="28"/>
          <w:szCs w:val="28"/>
        </w:rPr>
        <w:t>. Piekļuves rekvizītus administratoram piešķir Maksātnespējas administrācija</w:t>
      </w:r>
      <w:r w:rsidRPr="00B77269">
        <w:rPr>
          <w:rFonts w:eastAsiaTheme="minorHAnsi"/>
          <w:sz w:val="28"/>
          <w:szCs w:val="28"/>
        </w:rPr>
        <w:t>. Piekļuves rekvizītu</w:t>
      </w:r>
      <w:r w:rsidR="00DC512F">
        <w:rPr>
          <w:rFonts w:eastAsiaTheme="minorHAnsi"/>
          <w:sz w:val="28"/>
          <w:szCs w:val="28"/>
        </w:rPr>
        <w:t>s</w:t>
      </w:r>
      <w:r w:rsidR="00DC512F">
        <w:rPr>
          <w:sz w:val="28"/>
          <w:szCs w:val="28"/>
        </w:rPr>
        <w:t xml:space="preserve"> </w:t>
      </w:r>
      <w:r w:rsidR="00B77269" w:rsidRPr="00B77269">
        <w:rPr>
          <w:sz w:val="28"/>
          <w:szCs w:val="28"/>
        </w:rPr>
        <w:t xml:space="preserve">Maksātnespējas administrācija </w:t>
      </w:r>
      <w:r w:rsidR="00DC512F">
        <w:rPr>
          <w:sz w:val="28"/>
          <w:szCs w:val="28"/>
        </w:rPr>
        <w:t>izsniedz administratoram personīgi, pārbaudot administratora identitāti</w:t>
      </w:r>
      <w:r w:rsidR="00B77269" w:rsidRPr="00B77269">
        <w:rPr>
          <w:sz w:val="28"/>
          <w:szCs w:val="28"/>
        </w:rPr>
        <w:t xml:space="preserve">. </w:t>
      </w:r>
      <w:r w:rsidR="00AA2090" w:rsidRPr="00B77269">
        <w:rPr>
          <w:rFonts w:eastAsiaTheme="minorHAnsi"/>
          <w:sz w:val="28"/>
          <w:szCs w:val="28"/>
        </w:rPr>
        <w:t xml:space="preserve">Piešķirtos piekļuves rekvizītus nedrīkst nodot un darīt </w:t>
      </w:r>
      <w:r w:rsidR="0087281E" w:rsidRPr="00B77269">
        <w:rPr>
          <w:rFonts w:eastAsiaTheme="minorHAnsi"/>
          <w:sz w:val="28"/>
          <w:szCs w:val="28"/>
        </w:rPr>
        <w:t>zināmu</w:t>
      </w:r>
      <w:r w:rsidR="00C852D3" w:rsidRPr="00B77269">
        <w:rPr>
          <w:rFonts w:eastAsiaTheme="minorHAnsi"/>
          <w:sz w:val="28"/>
          <w:szCs w:val="28"/>
        </w:rPr>
        <w:t>s</w:t>
      </w:r>
      <w:r w:rsidR="00AA2090" w:rsidRPr="00B77269">
        <w:rPr>
          <w:rFonts w:eastAsiaTheme="minorHAnsi"/>
          <w:sz w:val="28"/>
          <w:szCs w:val="28"/>
        </w:rPr>
        <w:t xml:space="preserve"> trešajai personai.</w:t>
      </w:r>
    </w:p>
    <w:p w14:paraId="0280F96F" w14:textId="77777777" w:rsidR="00DB2955" w:rsidRDefault="00DB2955" w:rsidP="00350CF0">
      <w:pPr>
        <w:ind w:firstLine="720"/>
        <w:jc w:val="both"/>
        <w:rPr>
          <w:rFonts w:eastAsiaTheme="minorHAnsi"/>
          <w:sz w:val="28"/>
          <w:szCs w:val="28"/>
        </w:rPr>
      </w:pPr>
    </w:p>
    <w:p w14:paraId="3488BE4A" w14:textId="07258004" w:rsidR="00AA2090" w:rsidRPr="00B77269" w:rsidRDefault="00DB2955" w:rsidP="00350CF0">
      <w:pPr>
        <w:ind w:firstLine="720"/>
        <w:jc w:val="both"/>
        <w:rPr>
          <w:rFonts w:eastAsiaTheme="minorHAnsi"/>
          <w:sz w:val="28"/>
          <w:szCs w:val="28"/>
        </w:rPr>
      </w:pPr>
      <w:r>
        <w:rPr>
          <w:rFonts w:eastAsiaTheme="minorHAnsi"/>
          <w:sz w:val="28"/>
          <w:szCs w:val="28"/>
        </w:rPr>
        <w:lastRenderedPageBreak/>
        <w:t>6.</w:t>
      </w:r>
      <w:r w:rsidR="00AA2090" w:rsidRPr="00B77269">
        <w:rPr>
          <w:rFonts w:eastAsiaTheme="minorHAnsi"/>
          <w:sz w:val="28"/>
          <w:szCs w:val="28"/>
        </w:rPr>
        <w:t xml:space="preserve"> Ja administratora sertifikāta darbība tiek izbeigta vai t</w:t>
      </w:r>
      <w:r w:rsidR="000C63F1" w:rsidRPr="00B77269">
        <w:rPr>
          <w:rFonts w:eastAsiaTheme="minorHAnsi"/>
          <w:sz w:val="28"/>
          <w:szCs w:val="28"/>
        </w:rPr>
        <w:t>a</w:t>
      </w:r>
      <w:r w:rsidR="00AA2090" w:rsidRPr="00B77269">
        <w:rPr>
          <w:rFonts w:eastAsiaTheme="minorHAnsi"/>
          <w:sz w:val="28"/>
          <w:szCs w:val="28"/>
        </w:rPr>
        <w:t xml:space="preserve">s tiek anulēts, </w:t>
      </w:r>
      <w:r w:rsidR="00D45877" w:rsidRPr="00B77269">
        <w:rPr>
          <w:rFonts w:eastAsiaTheme="minorHAnsi"/>
          <w:sz w:val="28"/>
          <w:szCs w:val="28"/>
        </w:rPr>
        <w:t xml:space="preserve">Maksātnespējas administrācija anulē </w:t>
      </w:r>
      <w:r w:rsidR="00AA2090" w:rsidRPr="00B77269">
        <w:rPr>
          <w:rFonts w:eastAsiaTheme="minorHAnsi"/>
          <w:sz w:val="28"/>
          <w:szCs w:val="28"/>
        </w:rPr>
        <w:t xml:space="preserve">piekļuves tiesības </w:t>
      </w:r>
      <w:r w:rsidR="004D6B25" w:rsidRPr="00B77269">
        <w:rPr>
          <w:rFonts w:eastAsiaTheme="minorHAnsi"/>
          <w:sz w:val="28"/>
          <w:szCs w:val="28"/>
        </w:rPr>
        <w:t>viena mēneša laikā</w:t>
      </w:r>
      <w:r w:rsidR="00242FDB" w:rsidRPr="00B77269">
        <w:rPr>
          <w:rFonts w:eastAsiaTheme="minorHAnsi"/>
          <w:sz w:val="28"/>
          <w:szCs w:val="28"/>
        </w:rPr>
        <w:t xml:space="preserve"> no dienas</w:t>
      </w:r>
      <w:r w:rsidR="004D6B25" w:rsidRPr="00B77269">
        <w:rPr>
          <w:sz w:val="28"/>
          <w:szCs w:val="28"/>
          <w:lang w:eastAsia="lv-LV"/>
        </w:rPr>
        <w:t>, kad maksātnespējas reģistrā ir izdarīts ieraksts par viņa atcelšanu no pēdējā viņa lietvedībā esošā procesa</w:t>
      </w:r>
      <w:r w:rsidR="004D6B25" w:rsidRPr="00B77269">
        <w:rPr>
          <w:rFonts w:eastAsiaTheme="minorHAnsi"/>
          <w:sz w:val="28"/>
          <w:szCs w:val="28"/>
        </w:rPr>
        <w:t>.</w:t>
      </w:r>
      <w:r w:rsidR="00AA2090" w:rsidRPr="00B77269">
        <w:rPr>
          <w:rFonts w:eastAsiaTheme="minorHAnsi"/>
          <w:sz w:val="28"/>
          <w:szCs w:val="28"/>
        </w:rPr>
        <w:t xml:space="preserve"> </w:t>
      </w:r>
    </w:p>
    <w:p w14:paraId="7CF8E243" w14:textId="77777777" w:rsidR="002E7681" w:rsidRPr="003015C1" w:rsidRDefault="002E7681" w:rsidP="00350CF0">
      <w:pPr>
        <w:ind w:firstLine="720"/>
        <w:jc w:val="both"/>
        <w:rPr>
          <w:sz w:val="28"/>
          <w:szCs w:val="28"/>
          <w:lang w:eastAsia="lv-LV"/>
        </w:rPr>
      </w:pPr>
    </w:p>
    <w:p w14:paraId="53A5220A" w14:textId="77777777" w:rsidR="001818ED" w:rsidRDefault="00DB2955" w:rsidP="00350CF0">
      <w:pPr>
        <w:ind w:firstLine="720"/>
        <w:jc w:val="both"/>
        <w:rPr>
          <w:sz w:val="28"/>
          <w:szCs w:val="28"/>
          <w:lang w:eastAsia="lv-LV"/>
        </w:rPr>
      </w:pPr>
      <w:bookmarkStart w:id="2" w:name="p-364937"/>
      <w:bookmarkStart w:id="3" w:name="p3"/>
      <w:bookmarkEnd w:id="2"/>
      <w:bookmarkEnd w:id="3"/>
      <w:r>
        <w:rPr>
          <w:sz w:val="28"/>
          <w:szCs w:val="28"/>
          <w:lang w:eastAsia="lv-LV"/>
        </w:rPr>
        <w:t>7</w:t>
      </w:r>
      <w:r w:rsidR="00AA2090" w:rsidRPr="003015C1">
        <w:rPr>
          <w:sz w:val="28"/>
          <w:szCs w:val="28"/>
          <w:lang w:eastAsia="lv-LV"/>
        </w:rPr>
        <w:t xml:space="preserve">. </w:t>
      </w:r>
      <w:r w:rsidR="007F0C3D" w:rsidRPr="003015C1">
        <w:rPr>
          <w:sz w:val="28"/>
          <w:szCs w:val="28"/>
          <w:lang w:eastAsia="lv-LV"/>
        </w:rPr>
        <w:t>S</w:t>
      </w:r>
      <w:r w:rsidR="00AA2090" w:rsidRPr="003015C1">
        <w:rPr>
          <w:sz w:val="28"/>
          <w:szCs w:val="28"/>
          <w:lang w:eastAsia="lv-LV"/>
        </w:rPr>
        <w:t>ākotnējo</w:t>
      </w:r>
      <w:r w:rsidR="000B1B8D">
        <w:rPr>
          <w:sz w:val="28"/>
          <w:szCs w:val="28"/>
          <w:lang w:eastAsia="lv-LV"/>
        </w:rPr>
        <w:t xml:space="preserve"> </w:t>
      </w:r>
      <w:r w:rsidR="00AA2090" w:rsidRPr="003015C1">
        <w:rPr>
          <w:sz w:val="28"/>
          <w:szCs w:val="28"/>
          <w:lang w:eastAsia="lv-LV"/>
        </w:rPr>
        <w:t>darbības pārskatu juridiskās personas maksātnespējas procesā (</w:t>
      </w:r>
      <w:hyperlink r:id="rId11" w:anchor="piel1" w:tgtFrame="_blank" w:history="1">
        <w:r w:rsidR="00AA2090" w:rsidRPr="003015C1">
          <w:rPr>
            <w:sz w:val="28"/>
            <w:szCs w:val="28"/>
            <w:lang w:eastAsia="lv-LV"/>
          </w:rPr>
          <w:t>1.pielikums</w:t>
        </w:r>
      </w:hyperlink>
      <w:r w:rsidR="00AA2090" w:rsidRPr="003015C1">
        <w:rPr>
          <w:sz w:val="28"/>
          <w:szCs w:val="28"/>
          <w:lang w:eastAsia="lv-LV"/>
        </w:rPr>
        <w:t>) un fiziskās personas maksātnespējas procesā (bankrota procedūras ietvaros) (</w:t>
      </w:r>
      <w:hyperlink r:id="rId12" w:anchor="piel2" w:tgtFrame="_blank" w:history="1">
        <w:r w:rsidR="00AA2090" w:rsidRPr="003015C1">
          <w:rPr>
            <w:sz w:val="28"/>
            <w:szCs w:val="28"/>
            <w:lang w:eastAsia="lv-LV"/>
          </w:rPr>
          <w:t>2.pielikums</w:t>
        </w:r>
      </w:hyperlink>
      <w:r w:rsidR="00AA2090" w:rsidRPr="003015C1">
        <w:rPr>
          <w:sz w:val="28"/>
          <w:szCs w:val="28"/>
          <w:lang w:eastAsia="lv-LV"/>
        </w:rPr>
        <w:t xml:space="preserve">) administrators iesniedz Maksātnespējas administrācijā un nosūta kreditoriem septiņu dienu laikā pēc pārskata perioda beigām. Pārskata periods ir trīs mēneši pēc juridiskās vai fiziskās personas maksātnespējas procesa pasludināšanas dienas. </w:t>
      </w:r>
    </w:p>
    <w:p w14:paraId="05E553C7" w14:textId="77777777" w:rsidR="001818ED" w:rsidRDefault="001818ED" w:rsidP="00350CF0">
      <w:pPr>
        <w:ind w:firstLine="720"/>
        <w:jc w:val="both"/>
        <w:rPr>
          <w:sz w:val="28"/>
          <w:szCs w:val="28"/>
          <w:lang w:eastAsia="lv-LV"/>
        </w:rPr>
      </w:pPr>
    </w:p>
    <w:p w14:paraId="758841CD" w14:textId="28B5557E" w:rsidR="001818ED" w:rsidRPr="006A3FE3" w:rsidRDefault="001818ED" w:rsidP="00350CF0">
      <w:pPr>
        <w:ind w:firstLine="720"/>
        <w:jc w:val="both"/>
        <w:rPr>
          <w:sz w:val="28"/>
          <w:szCs w:val="28"/>
          <w:lang w:eastAsia="lv-LV"/>
        </w:rPr>
      </w:pPr>
      <w:r w:rsidRPr="001818ED">
        <w:rPr>
          <w:sz w:val="28"/>
          <w:szCs w:val="28"/>
          <w:lang w:eastAsia="lv-LV"/>
        </w:rPr>
        <w:t xml:space="preserve">8. Iesniedzot Maksātnespējas administrācijā sākotnējo darbības pārskatu, </w:t>
      </w:r>
      <w:r w:rsidRPr="006A3FE3">
        <w:rPr>
          <w:sz w:val="28"/>
          <w:szCs w:val="28"/>
          <w:lang w:eastAsia="lv-LV"/>
        </w:rPr>
        <w:t>administrators pievieno:</w:t>
      </w:r>
    </w:p>
    <w:p w14:paraId="07514FAF" w14:textId="77777777" w:rsidR="001818ED" w:rsidRPr="006A3FE3" w:rsidRDefault="001818ED" w:rsidP="00350CF0">
      <w:pPr>
        <w:ind w:firstLine="720"/>
        <w:jc w:val="both"/>
        <w:rPr>
          <w:sz w:val="28"/>
          <w:szCs w:val="28"/>
          <w:lang w:eastAsia="lv-LV"/>
        </w:rPr>
      </w:pPr>
      <w:r w:rsidRPr="006A3FE3">
        <w:rPr>
          <w:sz w:val="28"/>
          <w:szCs w:val="28"/>
          <w:lang w:eastAsia="lv-LV"/>
        </w:rPr>
        <w:t>8.1. parādnieka mantas pārdošanas plānu un parādnieka mantas pārdošanas plāna grozījumus, ja tādi ir veikti pārskata periodā, vai ziņojumu par parādnieka mantas neesamību un ziņojuma par parādnieka mantas neesamību grozījumus, ja tādi ir veikti pārskata periodā;</w:t>
      </w:r>
    </w:p>
    <w:p w14:paraId="26766BEF" w14:textId="52BABA11" w:rsidR="00350CF0" w:rsidRDefault="001818ED" w:rsidP="00350CF0">
      <w:pPr>
        <w:ind w:firstLine="720"/>
        <w:jc w:val="both"/>
        <w:rPr>
          <w:rFonts w:eastAsiaTheme="minorHAnsi"/>
          <w:sz w:val="28"/>
          <w:szCs w:val="28"/>
        </w:rPr>
      </w:pPr>
      <w:r w:rsidRPr="006A3FE3">
        <w:rPr>
          <w:sz w:val="28"/>
          <w:szCs w:val="28"/>
          <w:lang w:eastAsia="lv-LV"/>
        </w:rPr>
        <w:t xml:space="preserve">8.2. </w:t>
      </w:r>
      <w:r w:rsidRPr="006A3FE3">
        <w:rPr>
          <w:rFonts w:eastAsiaTheme="minorHAnsi"/>
          <w:sz w:val="28"/>
          <w:szCs w:val="28"/>
        </w:rPr>
        <w:t>juridiskās personas maksātnespējas procesā – Maksātnespējas likum</w:t>
      </w:r>
      <w:r w:rsidR="00ED6472">
        <w:rPr>
          <w:rFonts w:eastAsiaTheme="minorHAnsi"/>
          <w:sz w:val="28"/>
          <w:szCs w:val="28"/>
        </w:rPr>
        <w:t>a</w:t>
      </w:r>
      <w:r w:rsidRPr="006A3FE3">
        <w:rPr>
          <w:rFonts w:eastAsiaTheme="minorHAnsi"/>
          <w:sz w:val="28"/>
          <w:szCs w:val="28"/>
        </w:rPr>
        <w:t xml:space="preserve"> 65.panta 2.punktā minēto bilanci.</w:t>
      </w:r>
      <w:bookmarkStart w:id="4" w:name="p-364939"/>
      <w:bookmarkStart w:id="5" w:name="p4"/>
      <w:bookmarkEnd w:id="4"/>
      <w:bookmarkEnd w:id="5"/>
    </w:p>
    <w:p w14:paraId="29F21177" w14:textId="77777777" w:rsidR="00350CF0" w:rsidRDefault="00350CF0" w:rsidP="00350CF0">
      <w:pPr>
        <w:ind w:firstLine="720"/>
        <w:jc w:val="both"/>
        <w:rPr>
          <w:rFonts w:eastAsiaTheme="minorHAnsi"/>
          <w:sz w:val="28"/>
          <w:szCs w:val="28"/>
        </w:rPr>
      </w:pPr>
    </w:p>
    <w:p w14:paraId="3508A47E" w14:textId="4694D63A" w:rsidR="001818ED" w:rsidRDefault="00350CF0" w:rsidP="00350CF0">
      <w:pPr>
        <w:ind w:firstLine="720"/>
        <w:jc w:val="both"/>
        <w:rPr>
          <w:sz w:val="28"/>
          <w:szCs w:val="28"/>
          <w:lang w:eastAsia="lv-LV"/>
        </w:rPr>
      </w:pPr>
      <w:r>
        <w:rPr>
          <w:rFonts w:eastAsiaTheme="minorHAnsi"/>
          <w:sz w:val="28"/>
          <w:szCs w:val="28"/>
        </w:rPr>
        <w:t xml:space="preserve">9. </w:t>
      </w:r>
      <w:r w:rsidR="00483E99" w:rsidRPr="003015C1">
        <w:rPr>
          <w:sz w:val="28"/>
          <w:szCs w:val="28"/>
          <w:lang w:eastAsia="lv-LV"/>
        </w:rPr>
        <w:t>K</w:t>
      </w:r>
      <w:r w:rsidR="00AA2090" w:rsidRPr="003015C1">
        <w:rPr>
          <w:sz w:val="28"/>
          <w:szCs w:val="28"/>
          <w:lang w:eastAsia="lv-LV"/>
        </w:rPr>
        <w:t>ārtējo darbības pārskatu juridiskās personas maksātnespējas procesā (</w:t>
      </w:r>
      <w:hyperlink r:id="rId13" w:anchor="piel3" w:tgtFrame="_blank" w:history="1">
        <w:r w:rsidR="00AA2090" w:rsidRPr="003015C1">
          <w:rPr>
            <w:sz w:val="28"/>
            <w:szCs w:val="28"/>
            <w:lang w:eastAsia="lv-LV"/>
          </w:rPr>
          <w:t>3.pielikums</w:t>
        </w:r>
      </w:hyperlink>
      <w:r w:rsidR="00AA2090" w:rsidRPr="003015C1">
        <w:rPr>
          <w:sz w:val="28"/>
          <w:szCs w:val="28"/>
          <w:lang w:eastAsia="lv-LV"/>
        </w:rPr>
        <w:t>) un fiziskās personas maksātnespējas procesā (bankrota procedūras ietvaros) (</w:t>
      </w:r>
      <w:hyperlink r:id="rId14" w:anchor="piel4" w:tgtFrame="_blank" w:history="1">
        <w:r w:rsidR="00AA2090" w:rsidRPr="003015C1">
          <w:rPr>
            <w:sz w:val="28"/>
            <w:szCs w:val="28"/>
            <w:lang w:eastAsia="lv-LV"/>
          </w:rPr>
          <w:t>4.pielikums</w:t>
        </w:r>
      </w:hyperlink>
      <w:r w:rsidR="00AA2090" w:rsidRPr="003015C1">
        <w:rPr>
          <w:sz w:val="28"/>
          <w:szCs w:val="28"/>
          <w:lang w:eastAsia="lv-LV"/>
        </w:rPr>
        <w:t>) administrators iesniedz Maksātnespējas administrācijā un nosūta kreditoriem septiņu dienu laikā pēc pārskata perioda beigām. Pārskata periods ir trīs mēneši pēc iepriekšējā pārskata perioda beigām.</w:t>
      </w:r>
      <w:r w:rsidR="00483E99" w:rsidRPr="003015C1">
        <w:rPr>
          <w:sz w:val="28"/>
          <w:szCs w:val="28"/>
          <w:lang w:eastAsia="lv-LV"/>
        </w:rPr>
        <w:t xml:space="preserve"> </w:t>
      </w:r>
    </w:p>
    <w:p w14:paraId="0D3E60B8" w14:textId="77777777" w:rsidR="001818ED" w:rsidRDefault="001818ED" w:rsidP="00350CF0">
      <w:pPr>
        <w:ind w:firstLine="720"/>
        <w:jc w:val="both"/>
        <w:rPr>
          <w:sz w:val="28"/>
          <w:szCs w:val="28"/>
          <w:lang w:eastAsia="lv-LV"/>
        </w:rPr>
      </w:pPr>
    </w:p>
    <w:p w14:paraId="052612E8" w14:textId="4599649B" w:rsidR="001818ED" w:rsidRPr="006A3FE3" w:rsidRDefault="001818ED" w:rsidP="00350CF0">
      <w:pPr>
        <w:ind w:firstLine="720"/>
        <w:jc w:val="both"/>
        <w:rPr>
          <w:sz w:val="28"/>
          <w:szCs w:val="28"/>
          <w:lang w:eastAsia="lv-LV"/>
        </w:rPr>
      </w:pPr>
      <w:r w:rsidRPr="006A3FE3">
        <w:rPr>
          <w:sz w:val="28"/>
          <w:szCs w:val="28"/>
          <w:lang w:eastAsia="lv-LV"/>
        </w:rPr>
        <w:t xml:space="preserve">10. </w:t>
      </w:r>
      <w:r w:rsidR="00483E99" w:rsidRPr="006A3FE3">
        <w:rPr>
          <w:sz w:val="28"/>
          <w:szCs w:val="28"/>
          <w:lang w:eastAsia="lv-LV"/>
        </w:rPr>
        <w:t>Iesniedzot Maksātnespējas administrācijā kārtējo darbības pārskatu, administrators pievieno</w:t>
      </w:r>
      <w:r w:rsidRPr="006A3FE3">
        <w:rPr>
          <w:sz w:val="28"/>
          <w:szCs w:val="28"/>
          <w:lang w:eastAsia="lv-LV"/>
        </w:rPr>
        <w:t>:</w:t>
      </w:r>
    </w:p>
    <w:p w14:paraId="06E4ED2E" w14:textId="77777777" w:rsidR="001818ED" w:rsidRPr="006A3FE3" w:rsidRDefault="001818ED" w:rsidP="00350CF0">
      <w:pPr>
        <w:ind w:firstLine="720"/>
        <w:jc w:val="both"/>
        <w:rPr>
          <w:sz w:val="28"/>
          <w:szCs w:val="28"/>
          <w:lang w:eastAsia="lv-LV"/>
        </w:rPr>
      </w:pPr>
      <w:r w:rsidRPr="006A3FE3">
        <w:rPr>
          <w:sz w:val="28"/>
          <w:szCs w:val="28"/>
          <w:lang w:eastAsia="lv-LV"/>
        </w:rPr>
        <w:t>10.1. parādnieka mantas pārdošanas plāna vai ziņojuma par parādnieka mantas neesamību grozījumus, ja tādi ir veikti pārskata periodā;</w:t>
      </w:r>
    </w:p>
    <w:p w14:paraId="176BAB32" w14:textId="65AC4623" w:rsidR="001818ED" w:rsidRPr="001818ED" w:rsidRDefault="001818ED" w:rsidP="00350CF0">
      <w:pPr>
        <w:ind w:firstLine="720"/>
        <w:jc w:val="both"/>
        <w:rPr>
          <w:sz w:val="28"/>
          <w:szCs w:val="28"/>
          <w:lang w:eastAsia="lv-LV"/>
        </w:rPr>
      </w:pPr>
      <w:r w:rsidRPr="006A3FE3">
        <w:rPr>
          <w:sz w:val="28"/>
          <w:szCs w:val="28"/>
          <w:lang w:eastAsia="lv-LV"/>
        </w:rPr>
        <w:t xml:space="preserve">10.2. juridiskās personas maksātnespējas procesā </w:t>
      </w:r>
      <w:r w:rsidRPr="006A3FE3">
        <w:rPr>
          <w:rFonts w:eastAsiaTheme="minorHAnsi"/>
          <w:sz w:val="28"/>
          <w:szCs w:val="28"/>
        </w:rPr>
        <w:t>– kārtējā pārskata gada sākumā bilanci par iepriekšējo pārskata gadu</w:t>
      </w:r>
      <w:r w:rsidRPr="006A3FE3">
        <w:rPr>
          <w:sz w:val="28"/>
          <w:szCs w:val="28"/>
          <w:lang w:eastAsia="lv-LV"/>
        </w:rPr>
        <w:t>, ja administrators ir pieņēmis lēmumu par saimnieciskās darbības neturpināšanu.</w:t>
      </w:r>
    </w:p>
    <w:p w14:paraId="7907FE78" w14:textId="77777777" w:rsidR="00DB2955" w:rsidRDefault="00DB2955" w:rsidP="00350CF0">
      <w:pPr>
        <w:ind w:firstLine="720"/>
        <w:jc w:val="both"/>
        <w:rPr>
          <w:sz w:val="28"/>
          <w:szCs w:val="28"/>
          <w:lang w:eastAsia="lv-LV"/>
        </w:rPr>
      </w:pPr>
    </w:p>
    <w:p w14:paraId="303299F5" w14:textId="77777777" w:rsidR="00350CF0" w:rsidRDefault="001818ED" w:rsidP="00350CF0">
      <w:pPr>
        <w:ind w:firstLine="720"/>
        <w:jc w:val="both"/>
        <w:rPr>
          <w:sz w:val="28"/>
          <w:szCs w:val="28"/>
          <w:lang w:eastAsia="lv-LV"/>
        </w:rPr>
      </w:pPr>
      <w:r>
        <w:rPr>
          <w:sz w:val="28"/>
          <w:szCs w:val="28"/>
          <w:lang w:eastAsia="lv-LV"/>
        </w:rPr>
        <w:t>11</w:t>
      </w:r>
      <w:r w:rsidR="00DB2955">
        <w:rPr>
          <w:sz w:val="28"/>
          <w:szCs w:val="28"/>
          <w:lang w:eastAsia="lv-LV"/>
        </w:rPr>
        <w:t xml:space="preserve">. </w:t>
      </w:r>
      <w:r w:rsidR="002A6E52">
        <w:rPr>
          <w:sz w:val="28"/>
          <w:szCs w:val="28"/>
          <w:lang w:eastAsia="lv-LV"/>
        </w:rPr>
        <w:t xml:space="preserve">Kārtējā darbības pārskata veidlapu (3. </w:t>
      </w:r>
      <w:r w:rsidR="00371EF1">
        <w:rPr>
          <w:sz w:val="28"/>
          <w:szCs w:val="28"/>
          <w:lang w:eastAsia="lv-LV"/>
        </w:rPr>
        <w:t>vai</w:t>
      </w:r>
      <w:r w:rsidR="002A6E52">
        <w:rPr>
          <w:sz w:val="28"/>
          <w:szCs w:val="28"/>
          <w:lang w:eastAsia="lv-LV"/>
        </w:rPr>
        <w:t xml:space="preserve"> 4.pielikums) administrators izmanto</w:t>
      </w:r>
      <w:r w:rsidR="002C5323">
        <w:rPr>
          <w:sz w:val="28"/>
          <w:szCs w:val="28"/>
          <w:lang w:eastAsia="lv-LV"/>
        </w:rPr>
        <w:t xml:space="preserve">, sniedzot darbības pārskatu pēc Maksātnespējas administrācijas pieprasījuma </w:t>
      </w:r>
      <w:r w:rsidR="002A6E52">
        <w:rPr>
          <w:sz w:val="28"/>
          <w:szCs w:val="28"/>
          <w:lang w:eastAsia="lv-LV"/>
        </w:rPr>
        <w:t>Maksātnespējas likuma 26.panta trešās daļas 5.punkta noteiktajā gadījumā.</w:t>
      </w:r>
      <w:r w:rsidR="00DB2955">
        <w:rPr>
          <w:sz w:val="28"/>
          <w:szCs w:val="28"/>
          <w:lang w:eastAsia="lv-LV"/>
        </w:rPr>
        <w:t xml:space="preserve"> Maksātnespējas likuma 26.panta trešās daļas 5.punkta noteiktajā gadījumā darbības pārskatu administrators iesniedz septiņu dienu laikā pēc Maksātnespējas administrācijas pieprasījuma saņemšanas.</w:t>
      </w:r>
      <w:bookmarkStart w:id="6" w:name="p-364940"/>
      <w:bookmarkStart w:id="7" w:name="p5"/>
      <w:bookmarkEnd w:id="6"/>
      <w:bookmarkEnd w:id="7"/>
    </w:p>
    <w:p w14:paraId="4C4B9AE9" w14:textId="2F4C5784" w:rsidR="00AA2090" w:rsidRDefault="00350CF0" w:rsidP="00350CF0">
      <w:pPr>
        <w:ind w:firstLine="720"/>
        <w:jc w:val="both"/>
        <w:rPr>
          <w:sz w:val="28"/>
          <w:szCs w:val="28"/>
          <w:lang w:eastAsia="lv-LV"/>
        </w:rPr>
      </w:pPr>
      <w:r>
        <w:rPr>
          <w:sz w:val="28"/>
          <w:szCs w:val="28"/>
          <w:lang w:eastAsia="lv-LV"/>
        </w:rPr>
        <w:t xml:space="preserve">12. </w:t>
      </w:r>
      <w:r w:rsidR="00483E99" w:rsidRPr="003015C1">
        <w:rPr>
          <w:sz w:val="28"/>
          <w:szCs w:val="28"/>
          <w:lang w:eastAsia="lv-LV"/>
        </w:rPr>
        <w:t>N</w:t>
      </w:r>
      <w:r w:rsidR="00AA2090" w:rsidRPr="003015C1">
        <w:rPr>
          <w:sz w:val="28"/>
          <w:szCs w:val="28"/>
          <w:lang w:eastAsia="lv-LV"/>
        </w:rPr>
        <w:t>oslēguma darbības pārskatu juridiskās personas maksātnespējas procesā (</w:t>
      </w:r>
      <w:hyperlink r:id="rId15" w:anchor="piel5" w:tgtFrame="_blank" w:history="1">
        <w:r w:rsidR="00AA2090" w:rsidRPr="003015C1">
          <w:rPr>
            <w:sz w:val="28"/>
            <w:szCs w:val="28"/>
            <w:lang w:eastAsia="lv-LV"/>
          </w:rPr>
          <w:t>5.pielikums</w:t>
        </w:r>
      </w:hyperlink>
      <w:r w:rsidR="00AA2090" w:rsidRPr="003015C1">
        <w:rPr>
          <w:sz w:val="28"/>
          <w:szCs w:val="28"/>
          <w:lang w:eastAsia="lv-LV"/>
        </w:rPr>
        <w:t>) un fiziskās personas maksātnespējas procesā (bankrota procedūras ietvaros) (</w:t>
      </w:r>
      <w:hyperlink r:id="rId16" w:anchor="piel6" w:tgtFrame="_blank" w:history="1">
        <w:r w:rsidR="00AA2090" w:rsidRPr="003015C1">
          <w:rPr>
            <w:sz w:val="28"/>
            <w:szCs w:val="28"/>
            <w:lang w:eastAsia="lv-LV"/>
          </w:rPr>
          <w:t>6.pielikums</w:t>
        </w:r>
      </w:hyperlink>
      <w:r w:rsidR="00AA2090" w:rsidRPr="003015C1">
        <w:rPr>
          <w:sz w:val="28"/>
          <w:szCs w:val="28"/>
          <w:lang w:eastAsia="lv-LV"/>
        </w:rPr>
        <w:t>) administrators iesniedz Maksātnespējas administrācijā un nosūta kreditoriem 15 dienu laikā pēc parādnieka mantas pārdošanas plāna izpildes. Ja kārtējā un noslēguma</w:t>
      </w:r>
      <w:r w:rsidR="000B1B8D">
        <w:rPr>
          <w:sz w:val="28"/>
          <w:szCs w:val="28"/>
          <w:lang w:eastAsia="lv-LV"/>
        </w:rPr>
        <w:t xml:space="preserve"> </w:t>
      </w:r>
      <w:r w:rsidR="00AA2090" w:rsidRPr="003015C1">
        <w:rPr>
          <w:sz w:val="28"/>
          <w:szCs w:val="28"/>
          <w:lang w:eastAsia="lv-LV"/>
        </w:rPr>
        <w:t>darbības pārskata iesniegšanas periods sakrīt, administrators iesniedz tikai noslēguma darbības pārskatu.</w:t>
      </w:r>
    </w:p>
    <w:p w14:paraId="28B04A60" w14:textId="77777777" w:rsidR="001818ED" w:rsidRDefault="001818ED" w:rsidP="00350CF0">
      <w:pPr>
        <w:ind w:firstLine="720"/>
        <w:jc w:val="both"/>
        <w:rPr>
          <w:sz w:val="28"/>
          <w:szCs w:val="28"/>
          <w:lang w:eastAsia="lv-LV"/>
        </w:rPr>
      </w:pPr>
    </w:p>
    <w:p w14:paraId="72687D81" w14:textId="03CD4818" w:rsidR="00886F98" w:rsidRPr="006A3FE3" w:rsidRDefault="00886F98" w:rsidP="00350CF0">
      <w:pPr>
        <w:ind w:firstLine="720"/>
        <w:jc w:val="both"/>
        <w:rPr>
          <w:sz w:val="28"/>
          <w:szCs w:val="28"/>
          <w:lang w:eastAsia="lv-LV"/>
        </w:rPr>
      </w:pPr>
      <w:r w:rsidRPr="006A3FE3">
        <w:rPr>
          <w:sz w:val="28"/>
          <w:szCs w:val="28"/>
          <w:lang w:eastAsia="lv-LV"/>
        </w:rPr>
        <w:t>13. Iesniedzot Maksātnespējas administrācijā noslēguma darbības pārskatu, administrators pievieno:</w:t>
      </w:r>
    </w:p>
    <w:p w14:paraId="2DA3BEF7" w14:textId="296C166F" w:rsidR="00886F98" w:rsidRPr="006A3FE3" w:rsidRDefault="00886F98" w:rsidP="00350CF0">
      <w:pPr>
        <w:ind w:firstLine="720"/>
        <w:jc w:val="both"/>
        <w:rPr>
          <w:sz w:val="28"/>
          <w:szCs w:val="28"/>
          <w:lang w:eastAsia="lv-LV"/>
        </w:rPr>
      </w:pPr>
      <w:r w:rsidRPr="006A3FE3">
        <w:rPr>
          <w:sz w:val="28"/>
          <w:szCs w:val="28"/>
          <w:lang w:eastAsia="lv-LV"/>
        </w:rPr>
        <w:t>13.1</w:t>
      </w:r>
      <w:r w:rsidR="00350CF0">
        <w:rPr>
          <w:sz w:val="28"/>
          <w:szCs w:val="28"/>
          <w:lang w:eastAsia="lv-LV"/>
        </w:rPr>
        <w:t>.</w:t>
      </w:r>
      <w:r w:rsidRPr="006A3FE3">
        <w:rPr>
          <w:sz w:val="28"/>
          <w:szCs w:val="28"/>
          <w:lang w:eastAsia="lv-LV"/>
        </w:rPr>
        <w:t xml:space="preserve"> parādnieka mantas pārdošanas plāna vai ziņojuma par parādnieka mantas neesamību grozījumus, ja tādi ir veikti pārskata periodā; </w:t>
      </w:r>
    </w:p>
    <w:p w14:paraId="4D68B169" w14:textId="77777777" w:rsidR="00350CF0" w:rsidRDefault="00886F98" w:rsidP="00350CF0">
      <w:pPr>
        <w:ind w:firstLine="720"/>
        <w:jc w:val="both"/>
        <w:rPr>
          <w:sz w:val="28"/>
          <w:szCs w:val="28"/>
          <w:lang w:eastAsia="lv-LV"/>
        </w:rPr>
      </w:pPr>
      <w:r w:rsidRPr="006A3FE3">
        <w:rPr>
          <w:sz w:val="28"/>
          <w:szCs w:val="28"/>
          <w:lang w:eastAsia="lv-LV"/>
        </w:rPr>
        <w:t>13.2. juridiskās personas maksātnespējas procesā – noslēguma bilanci.</w:t>
      </w:r>
      <w:bookmarkStart w:id="8" w:name="p-543803"/>
      <w:bookmarkStart w:id="9" w:name="p6"/>
      <w:bookmarkEnd w:id="8"/>
      <w:bookmarkEnd w:id="9"/>
    </w:p>
    <w:p w14:paraId="53B24DCC" w14:textId="77777777" w:rsidR="00350CF0" w:rsidRDefault="00350CF0" w:rsidP="00350CF0">
      <w:pPr>
        <w:ind w:firstLine="720"/>
        <w:jc w:val="both"/>
        <w:rPr>
          <w:sz w:val="28"/>
          <w:szCs w:val="28"/>
          <w:lang w:eastAsia="lv-LV"/>
        </w:rPr>
      </w:pPr>
    </w:p>
    <w:p w14:paraId="2F4F33DA" w14:textId="0D867BFE" w:rsidR="00AA2090" w:rsidRPr="003015C1" w:rsidRDefault="00350CF0" w:rsidP="00350CF0">
      <w:pPr>
        <w:ind w:firstLine="720"/>
        <w:jc w:val="both"/>
        <w:rPr>
          <w:sz w:val="28"/>
          <w:szCs w:val="28"/>
          <w:lang w:eastAsia="lv-LV"/>
        </w:rPr>
      </w:pPr>
      <w:r>
        <w:rPr>
          <w:sz w:val="28"/>
          <w:szCs w:val="28"/>
          <w:lang w:eastAsia="lv-LV"/>
        </w:rPr>
        <w:t xml:space="preserve">14. </w:t>
      </w:r>
      <w:r w:rsidR="00AA2090" w:rsidRPr="003015C1">
        <w:rPr>
          <w:sz w:val="28"/>
          <w:szCs w:val="28"/>
          <w:lang w:eastAsia="lv-LV"/>
        </w:rPr>
        <w:t>Ja pēc ziņojuma par parādnieka mantas neesamību nav panākta vienošanās par juridiskās personas maksātnespējas procesa finansēšanu</w:t>
      </w:r>
      <w:r w:rsidR="00795AD6">
        <w:rPr>
          <w:sz w:val="28"/>
          <w:szCs w:val="28"/>
          <w:lang w:eastAsia="lv-LV"/>
        </w:rPr>
        <w:t>,</w:t>
      </w:r>
      <w:r w:rsidR="00AA2090" w:rsidRPr="003015C1">
        <w:rPr>
          <w:sz w:val="28"/>
          <w:szCs w:val="28"/>
          <w:lang w:eastAsia="lv-LV"/>
        </w:rPr>
        <w:t xml:space="preserve"> un juridiskās personas maksātnespējas process </w:t>
      </w:r>
      <w:r w:rsidR="00EC224E">
        <w:rPr>
          <w:sz w:val="28"/>
          <w:szCs w:val="28"/>
          <w:lang w:eastAsia="lv-LV"/>
        </w:rPr>
        <w:t xml:space="preserve">ir </w:t>
      </w:r>
      <w:r w:rsidR="004778E3">
        <w:rPr>
          <w:sz w:val="28"/>
          <w:szCs w:val="28"/>
          <w:lang w:eastAsia="lv-LV"/>
        </w:rPr>
        <w:t>izbeigts</w:t>
      </w:r>
      <w:r w:rsidR="00AA2090" w:rsidRPr="003015C1">
        <w:rPr>
          <w:sz w:val="28"/>
          <w:szCs w:val="28"/>
          <w:lang w:eastAsia="lv-LV"/>
        </w:rPr>
        <w:t xml:space="preserve"> </w:t>
      </w:r>
      <w:r w:rsidR="004778E3" w:rsidRPr="00EC224E">
        <w:rPr>
          <w:sz w:val="28"/>
          <w:szCs w:val="28"/>
        </w:rPr>
        <w:t>pirms</w:t>
      </w:r>
      <w:r w:rsidR="004778E3">
        <w:rPr>
          <w:sz w:val="28"/>
          <w:szCs w:val="28"/>
        </w:rPr>
        <w:t xml:space="preserve"> </w:t>
      </w:r>
      <w:r w:rsidR="004778E3" w:rsidRPr="00EC224E">
        <w:rPr>
          <w:sz w:val="28"/>
          <w:szCs w:val="28"/>
        </w:rPr>
        <w:t xml:space="preserve">kārtējā </w:t>
      </w:r>
      <w:r w:rsidR="004778E3">
        <w:rPr>
          <w:sz w:val="28"/>
          <w:szCs w:val="28"/>
        </w:rPr>
        <w:t xml:space="preserve">darbības </w:t>
      </w:r>
      <w:r w:rsidR="004778E3" w:rsidRPr="00EC224E">
        <w:rPr>
          <w:sz w:val="28"/>
          <w:szCs w:val="28"/>
        </w:rPr>
        <w:t>pārskata iesniegšanas termiņa iest</w:t>
      </w:r>
      <w:r w:rsidR="004778E3">
        <w:rPr>
          <w:sz w:val="28"/>
          <w:szCs w:val="28"/>
        </w:rPr>
        <w:t>āšanās</w:t>
      </w:r>
      <w:r w:rsidR="004778E3" w:rsidRPr="00EC224E">
        <w:rPr>
          <w:sz w:val="28"/>
          <w:szCs w:val="28"/>
        </w:rPr>
        <w:t>,</w:t>
      </w:r>
      <w:r w:rsidR="00AA2090" w:rsidRPr="003015C1">
        <w:rPr>
          <w:sz w:val="28"/>
          <w:szCs w:val="28"/>
          <w:lang w:eastAsia="lv-LV"/>
        </w:rPr>
        <w:t xml:space="preserve"> administrato</w:t>
      </w:r>
      <w:r w:rsidR="00A55372">
        <w:rPr>
          <w:sz w:val="28"/>
          <w:szCs w:val="28"/>
          <w:lang w:eastAsia="lv-LV"/>
        </w:rPr>
        <w:t>rs</w:t>
      </w:r>
      <w:r w:rsidR="00AA2090" w:rsidRPr="003015C1">
        <w:rPr>
          <w:sz w:val="28"/>
          <w:szCs w:val="28"/>
          <w:lang w:eastAsia="lv-LV"/>
        </w:rPr>
        <w:t xml:space="preserve"> iesniedz</w:t>
      </w:r>
      <w:r w:rsidR="009C74B5">
        <w:rPr>
          <w:sz w:val="28"/>
          <w:szCs w:val="28"/>
          <w:lang w:eastAsia="lv-LV"/>
        </w:rPr>
        <w:t xml:space="preserve"> tikai sākotnēj</w:t>
      </w:r>
      <w:r w:rsidR="00A55372">
        <w:rPr>
          <w:sz w:val="28"/>
          <w:szCs w:val="28"/>
          <w:lang w:eastAsia="lv-LV"/>
        </w:rPr>
        <w:t>o</w:t>
      </w:r>
      <w:r w:rsidR="009C74B5">
        <w:rPr>
          <w:sz w:val="28"/>
          <w:szCs w:val="28"/>
          <w:lang w:eastAsia="lv-LV"/>
        </w:rPr>
        <w:t xml:space="preserve"> darbības pārskat</w:t>
      </w:r>
      <w:r w:rsidR="00A55372">
        <w:rPr>
          <w:sz w:val="28"/>
          <w:szCs w:val="28"/>
          <w:lang w:eastAsia="lv-LV"/>
        </w:rPr>
        <w:t>u</w:t>
      </w:r>
      <w:r w:rsidR="00AA2090" w:rsidRPr="003015C1">
        <w:rPr>
          <w:sz w:val="28"/>
          <w:szCs w:val="28"/>
          <w:lang w:eastAsia="lv-LV"/>
        </w:rPr>
        <w:t xml:space="preserve">. </w:t>
      </w:r>
      <w:r w:rsidR="009C74B5">
        <w:rPr>
          <w:sz w:val="28"/>
          <w:szCs w:val="28"/>
          <w:lang w:eastAsia="lv-LV"/>
        </w:rPr>
        <w:t>Ja</w:t>
      </w:r>
      <w:r w:rsidR="009C74B5" w:rsidRPr="009C74B5">
        <w:rPr>
          <w:sz w:val="28"/>
          <w:szCs w:val="28"/>
          <w:lang w:eastAsia="lv-LV"/>
        </w:rPr>
        <w:t xml:space="preserve"> </w:t>
      </w:r>
      <w:r w:rsidR="009C74B5" w:rsidRPr="003015C1">
        <w:rPr>
          <w:sz w:val="28"/>
          <w:szCs w:val="28"/>
          <w:lang w:eastAsia="lv-LV"/>
        </w:rPr>
        <w:t>pēc ziņojuma par parādnieka mantas neesamību</w:t>
      </w:r>
      <w:r w:rsidR="00B5322D" w:rsidRPr="00B5322D">
        <w:rPr>
          <w:sz w:val="28"/>
          <w:szCs w:val="28"/>
          <w:lang w:eastAsia="lv-LV"/>
        </w:rPr>
        <w:t xml:space="preserve"> </w:t>
      </w:r>
      <w:r w:rsidR="00B5322D" w:rsidRPr="003015C1">
        <w:rPr>
          <w:sz w:val="28"/>
          <w:szCs w:val="28"/>
          <w:lang w:eastAsia="lv-LV"/>
        </w:rPr>
        <w:t xml:space="preserve">fiziskās personas maksātnespējas procesa bankrota procedūra </w:t>
      </w:r>
      <w:r w:rsidR="00EC224E">
        <w:rPr>
          <w:sz w:val="28"/>
          <w:szCs w:val="28"/>
          <w:lang w:eastAsia="lv-LV"/>
        </w:rPr>
        <w:t>ir</w:t>
      </w:r>
      <w:r w:rsidR="00B5322D">
        <w:rPr>
          <w:sz w:val="28"/>
          <w:szCs w:val="28"/>
          <w:lang w:eastAsia="lv-LV"/>
        </w:rPr>
        <w:t xml:space="preserve"> pabeigta vai izbeigta </w:t>
      </w:r>
      <w:r w:rsidR="004778E3" w:rsidRPr="00C3384F">
        <w:rPr>
          <w:sz w:val="28"/>
          <w:szCs w:val="28"/>
        </w:rPr>
        <w:t>pirms</w:t>
      </w:r>
      <w:r w:rsidR="004778E3">
        <w:rPr>
          <w:sz w:val="28"/>
          <w:szCs w:val="28"/>
        </w:rPr>
        <w:t xml:space="preserve"> </w:t>
      </w:r>
      <w:r w:rsidR="004778E3" w:rsidRPr="00C3384F">
        <w:rPr>
          <w:sz w:val="28"/>
          <w:szCs w:val="28"/>
        </w:rPr>
        <w:t xml:space="preserve">kārtējā </w:t>
      </w:r>
      <w:r w:rsidR="004778E3">
        <w:rPr>
          <w:sz w:val="28"/>
          <w:szCs w:val="28"/>
        </w:rPr>
        <w:t xml:space="preserve">darbības </w:t>
      </w:r>
      <w:r w:rsidR="004778E3" w:rsidRPr="00C3384F">
        <w:rPr>
          <w:sz w:val="28"/>
          <w:szCs w:val="28"/>
        </w:rPr>
        <w:t>pārskata iesniegšanas termiņa iest</w:t>
      </w:r>
      <w:r w:rsidR="004778E3">
        <w:rPr>
          <w:sz w:val="28"/>
          <w:szCs w:val="28"/>
        </w:rPr>
        <w:t>āšanās</w:t>
      </w:r>
      <w:r w:rsidR="00B5322D">
        <w:rPr>
          <w:sz w:val="28"/>
          <w:szCs w:val="28"/>
          <w:lang w:eastAsia="lv-LV"/>
        </w:rPr>
        <w:t>, administrator</w:t>
      </w:r>
      <w:r w:rsidR="00A55372">
        <w:rPr>
          <w:sz w:val="28"/>
          <w:szCs w:val="28"/>
          <w:lang w:eastAsia="lv-LV"/>
        </w:rPr>
        <w:t>s</w:t>
      </w:r>
      <w:r w:rsidR="00B5322D">
        <w:rPr>
          <w:sz w:val="28"/>
          <w:szCs w:val="28"/>
          <w:lang w:eastAsia="lv-LV"/>
        </w:rPr>
        <w:t xml:space="preserve"> iesniedz tikai sākotnēj</w:t>
      </w:r>
      <w:r w:rsidR="00A55372">
        <w:rPr>
          <w:sz w:val="28"/>
          <w:szCs w:val="28"/>
          <w:lang w:eastAsia="lv-LV"/>
        </w:rPr>
        <w:t>o</w:t>
      </w:r>
      <w:r w:rsidR="00B5322D">
        <w:rPr>
          <w:sz w:val="28"/>
          <w:szCs w:val="28"/>
          <w:lang w:eastAsia="lv-LV"/>
        </w:rPr>
        <w:t xml:space="preserve"> darbības pārskat</w:t>
      </w:r>
      <w:r w:rsidR="00A55372">
        <w:rPr>
          <w:sz w:val="28"/>
          <w:szCs w:val="28"/>
          <w:lang w:eastAsia="lv-LV"/>
        </w:rPr>
        <w:t>u</w:t>
      </w:r>
      <w:r w:rsidR="00B5322D">
        <w:rPr>
          <w:sz w:val="28"/>
          <w:szCs w:val="28"/>
          <w:lang w:eastAsia="lv-LV"/>
        </w:rPr>
        <w:t>.</w:t>
      </w:r>
      <w:r w:rsidR="009C74B5">
        <w:rPr>
          <w:sz w:val="28"/>
          <w:szCs w:val="28"/>
          <w:lang w:eastAsia="lv-LV"/>
        </w:rPr>
        <w:t xml:space="preserve"> </w:t>
      </w:r>
    </w:p>
    <w:p w14:paraId="0C84FB07" w14:textId="77777777" w:rsidR="002E7681" w:rsidRPr="003015C1" w:rsidRDefault="002E7681" w:rsidP="00350CF0">
      <w:pPr>
        <w:ind w:firstLine="720"/>
        <w:jc w:val="both"/>
        <w:rPr>
          <w:sz w:val="28"/>
          <w:szCs w:val="28"/>
          <w:lang w:eastAsia="lv-LV"/>
        </w:rPr>
      </w:pPr>
    </w:p>
    <w:p w14:paraId="3D26C620" w14:textId="53A03EE3" w:rsidR="00DB2955" w:rsidRDefault="00886F98" w:rsidP="00350CF0">
      <w:pPr>
        <w:ind w:firstLine="720"/>
        <w:jc w:val="both"/>
        <w:rPr>
          <w:sz w:val="28"/>
          <w:szCs w:val="28"/>
          <w:lang w:eastAsia="lv-LV"/>
        </w:rPr>
      </w:pPr>
      <w:bookmarkStart w:id="10" w:name="p-364942"/>
      <w:bookmarkStart w:id="11" w:name="p7"/>
      <w:bookmarkEnd w:id="10"/>
      <w:bookmarkEnd w:id="11"/>
      <w:r>
        <w:rPr>
          <w:sz w:val="28"/>
          <w:szCs w:val="28"/>
          <w:lang w:eastAsia="lv-LV"/>
        </w:rPr>
        <w:t>15</w:t>
      </w:r>
      <w:r w:rsidR="007F0C3D" w:rsidRPr="003C6C7F">
        <w:rPr>
          <w:sz w:val="28"/>
          <w:szCs w:val="28"/>
          <w:lang w:eastAsia="lv-LV"/>
        </w:rPr>
        <w:t xml:space="preserve">. </w:t>
      </w:r>
      <w:r w:rsidR="00AA2090" w:rsidRPr="003C6C7F">
        <w:rPr>
          <w:sz w:val="28"/>
          <w:szCs w:val="28"/>
          <w:lang w:eastAsia="lv-LV"/>
        </w:rPr>
        <w:t xml:space="preserve">Ja administrators tiek atcelts no administratora pienākumu pildīšanas juridiskās vai fiziskās personas maksātnespējas procesā, viņš </w:t>
      </w:r>
      <w:r w:rsidR="00D7481D" w:rsidRPr="003C6C7F">
        <w:rPr>
          <w:sz w:val="28"/>
          <w:szCs w:val="28"/>
          <w:lang w:eastAsia="lv-LV"/>
        </w:rPr>
        <w:t>septiņu</w:t>
      </w:r>
      <w:r w:rsidR="00AA2090" w:rsidRPr="003C6C7F">
        <w:rPr>
          <w:sz w:val="28"/>
          <w:szCs w:val="28"/>
          <w:lang w:eastAsia="lv-LV"/>
        </w:rPr>
        <w:t xml:space="preserve"> dienu laikā </w:t>
      </w:r>
      <w:r w:rsidR="001661A0" w:rsidRPr="003C6C7F">
        <w:rPr>
          <w:sz w:val="28"/>
          <w:szCs w:val="28"/>
          <w:lang w:eastAsia="lv-LV"/>
        </w:rPr>
        <w:t xml:space="preserve">no dienas, kad maksātnespējas reģistrā ir izdarīts ieraksts par viņa atcelšanu no konkrētā </w:t>
      </w:r>
      <w:r w:rsidR="000B1B8D">
        <w:rPr>
          <w:sz w:val="28"/>
          <w:szCs w:val="28"/>
          <w:lang w:eastAsia="lv-LV"/>
        </w:rPr>
        <w:t xml:space="preserve">maksātnespējas </w:t>
      </w:r>
      <w:r w:rsidR="001661A0" w:rsidRPr="003C6C7F">
        <w:rPr>
          <w:sz w:val="28"/>
          <w:szCs w:val="28"/>
          <w:lang w:eastAsia="lv-LV"/>
        </w:rPr>
        <w:t xml:space="preserve">procesa, </w:t>
      </w:r>
      <w:r w:rsidR="00AA2090" w:rsidRPr="003C6C7F">
        <w:rPr>
          <w:sz w:val="28"/>
          <w:szCs w:val="28"/>
          <w:lang w:eastAsia="lv-LV"/>
        </w:rPr>
        <w:t xml:space="preserve">iesniedz Maksātnespējas administrācijā un nosūta kreditoriem noslēguma </w:t>
      </w:r>
      <w:r w:rsidR="001661A0" w:rsidRPr="003C6C7F">
        <w:rPr>
          <w:sz w:val="28"/>
          <w:szCs w:val="28"/>
          <w:lang w:eastAsia="lv-LV"/>
        </w:rPr>
        <w:t xml:space="preserve">darbības </w:t>
      </w:r>
      <w:r w:rsidR="00AA2090" w:rsidRPr="003C6C7F">
        <w:rPr>
          <w:sz w:val="28"/>
          <w:szCs w:val="28"/>
          <w:lang w:eastAsia="lv-LV"/>
        </w:rPr>
        <w:t>pārskatu</w:t>
      </w:r>
      <w:r w:rsidR="009E7183" w:rsidRPr="003C6C7F">
        <w:rPr>
          <w:sz w:val="28"/>
          <w:szCs w:val="28"/>
          <w:lang w:eastAsia="lv-LV"/>
        </w:rPr>
        <w:t xml:space="preserve"> (5. vai 6.pielikums)</w:t>
      </w:r>
      <w:r w:rsidR="00AA2090" w:rsidRPr="003C6C7F">
        <w:rPr>
          <w:sz w:val="28"/>
          <w:szCs w:val="28"/>
          <w:lang w:eastAsia="lv-LV"/>
        </w:rPr>
        <w:t>.</w:t>
      </w:r>
      <w:r w:rsidR="00EA18C0">
        <w:rPr>
          <w:sz w:val="28"/>
          <w:szCs w:val="28"/>
          <w:lang w:eastAsia="lv-LV"/>
        </w:rPr>
        <w:t xml:space="preserve"> </w:t>
      </w:r>
      <w:r w:rsidR="00EA18C0" w:rsidRPr="003C6C7F">
        <w:rPr>
          <w:sz w:val="28"/>
          <w:szCs w:val="28"/>
          <w:lang w:eastAsia="lv-LV"/>
        </w:rPr>
        <w:t>Ja administrators tiek atcelts no administratora pienākumu pildīšanas juridiskās vai fiziskās personas maksātnespējas procesā,</w:t>
      </w:r>
      <w:r w:rsidR="00EA18C0">
        <w:rPr>
          <w:sz w:val="28"/>
          <w:szCs w:val="28"/>
          <w:lang w:eastAsia="lv-LV"/>
        </w:rPr>
        <w:t xml:space="preserve"> i</w:t>
      </w:r>
      <w:r w:rsidR="00EA18C0" w:rsidRPr="003015C1">
        <w:rPr>
          <w:sz w:val="28"/>
          <w:szCs w:val="28"/>
          <w:lang w:eastAsia="lv-LV"/>
        </w:rPr>
        <w:t xml:space="preserve">esniedzot Maksātnespējas administrācijā </w:t>
      </w:r>
      <w:r w:rsidR="00EA18C0">
        <w:rPr>
          <w:sz w:val="28"/>
          <w:szCs w:val="28"/>
          <w:lang w:eastAsia="lv-LV"/>
        </w:rPr>
        <w:t xml:space="preserve">noslēguma </w:t>
      </w:r>
      <w:r w:rsidR="00EA18C0" w:rsidRPr="003015C1">
        <w:rPr>
          <w:sz w:val="28"/>
          <w:szCs w:val="28"/>
          <w:lang w:eastAsia="lv-LV"/>
        </w:rPr>
        <w:t>darbības pārskatu, administrators pievieno parādnieka mantas pārdošanas plāna vai ziņojuma par parādnieka mantas neesamību</w:t>
      </w:r>
      <w:r w:rsidR="00A55372">
        <w:rPr>
          <w:sz w:val="28"/>
          <w:szCs w:val="28"/>
          <w:lang w:eastAsia="lv-LV"/>
        </w:rPr>
        <w:t xml:space="preserve"> grozījumus</w:t>
      </w:r>
      <w:r w:rsidR="00EA18C0">
        <w:rPr>
          <w:sz w:val="28"/>
          <w:szCs w:val="28"/>
          <w:lang w:eastAsia="lv-LV"/>
        </w:rPr>
        <w:t>, ja tādi ir veikti</w:t>
      </w:r>
      <w:r w:rsidR="00743941" w:rsidRPr="00743941">
        <w:rPr>
          <w:sz w:val="28"/>
          <w:szCs w:val="28"/>
          <w:lang w:eastAsia="lv-LV"/>
        </w:rPr>
        <w:t xml:space="preserve"> </w:t>
      </w:r>
      <w:r w:rsidR="00743941">
        <w:rPr>
          <w:sz w:val="28"/>
          <w:szCs w:val="28"/>
          <w:lang w:eastAsia="lv-LV"/>
        </w:rPr>
        <w:t>pārskata periodā</w:t>
      </w:r>
      <w:r w:rsidR="00EA18C0">
        <w:rPr>
          <w:sz w:val="28"/>
          <w:szCs w:val="28"/>
          <w:lang w:eastAsia="lv-LV"/>
        </w:rPr>
        <w:t xml:space="preserve">. </w:t>
      </w:r>
    </w:p>
    <w:p w14:paraId="6E17DD37" w14:textId="77777777" w:rsidR="00DB2955" w:rsidRDefault="00DB2955" w:rsidP="00350CF0">
      <w:pPr>
        <w:ind w:firstLine="720"/>
        <w:jc w:val="both"/>
        <w:rPr>
          <w:sz w:val="28"/>
          <w:szCs w:val="28"/>
          <w:lang w:eastAsia="lv-LV"/>
        </w:rPr>
      </w:pPr>
    </w:p>
    <w:p w14:paraId="649F044C" w14:textId="0FF0481B" w:rsidR="00B27ED9" w:rsidRDefault="00886F98" w:rsidP="00350CF0">
      <w:pPr>
        <w:ind w:firstLine="720"/>
        <w:jc w:val="both"/>
        <w:rPr>
          <w:sz w:val="28"/>
          <w:szCs w:val="28"/>
          <w:lang w:eastAsia="lv-LV"/>
        </w:rPr>
      </w:pPr>
      <w:r>
        <w:rPr>
          <w:sz w:val="28"/>
          <w:szCs w:val="28"/>
          <w:lang w:eastAsia="lv-LV"/>
        </w:rPr>
        <w:t>16</w:t>
      </w:r>
      <w:r w:rsidR="00DB2955">
        <w:rPr>
          <w:sz w:val="28"/>
          <w:szCs w:val="28"/>
          <w:lang w:eastAsia="lv-LV"/>
        </w:rPr>
        <w:t xml:space="preserve">. </w:t>
      </w:r>
      <w:r w:rsidR="002C5323">
        <w:rPr>
          <w:sz w:val="28"/>
          <w:szCs w:val="28"/>
          <w:lang w:eastAsia="lv-LV"/>
        </w:rPr>
        <w:t xml:space="preserve">Noslēguma darbības pārskata veidlapu </w:t>
      </w:r>
      <w:r w:rsidR="002C5323" w:rsidRPr="003C6C7F">
        <w:rPr>
          <w:sz w:val="28"/>
          <w:szCs w:val="28"/>
          <w:lang w:eastAsia="lv-LV"/>
        </w:rPr>
        <w:t>(5. vai 6.pielikums)</w:t>
      </w:r>
      <w:r w:rsidR="002C5323">
        <w:rPr>
          <w:sz w:val="28"/>
          <w:szCs w:val="28"/>
          <w:lang w:eastAsia="lv-LV"/>
        </w:rPr>
        <w:t xml:space="preserve"> administrators izmanto, sniedzot darbības pārskatu </w:t>
      </w:r>
      <w:r w:rsidR="00DB2955">
        <w:rPr>
          <w:sz w:val="28"/>
          <w:szCs w:val="28"/>
          <w:lang w:eastAsia="lv-LV"/>
        </w:rPr>
        <w:t>tiesai un Maksātnespējas administrācijai Maksātnespējas likuma 23.panta otrajā daļā noteiktajā gadījumā. Maksātnespējas likuma 23.panta otrajā daļā noteiktajā gadījumā darbības pārskatu administrators iesniedz Maksātnespējas administrācijā vienlaikus ar tā iesniegšanu tiesā.</w:t>
      </w:r>
    </w:p>
    <w:p w14:paraId="4374BFC3" w14:textId="77777777" w:rsidR="00B5322D" w:rsidRPr="00F767E3" w:rsidRDefault="00B5322D" w:rsidP="00350CF0">
      <w:pPr>
        <w:ind w:firstLine="720"/>
        <w:jc w:val="both"/>
        <w:rPr>
          <w:sz w:val="28"/>
          <w:szCs w:val="28"/>
          <w:lang w:eastAsia="lv-LV"/>
        </w:rPr>
      </w:pPr>
    </w:p>
    <w:p w14:paraId="70ED61BF" w14:textId="100AEF15" w:rsidR="00AA2090" w:rsidRDefault="00886F98" w:rsidP="00350CF0">
      <w:pPr>
        <w:ind w:firstLine="720"/>
        <w:jc w:val="both"/>
        <w:rPr>
          <w:sz w:val="28"/>
          <w:szCs w:val="28"/>
          <w:lang w:eastAsia="lv-LV"/>
        </w:rPr>
      </w:pPr>
      <w:r>
        <w:rPr>
          <w:sz w:val="28"/>
          <w:szCs w:val="28"/>
          <w:lang w:eastAsia="lv-LV"/>
        </w:rPr>
        <w:t>17</w:t>
      </w:r>
      <w:r w:rsidR="00B27ED9" w:rsidRPr="00F767E3">
        <w:rPr>
          <w:sz w:val="28"/>
          <w:szCs w:val="28"/>
          <w:lang w:eastAsia="lv-LV"/>
        </w:rPr>
        <w:t xml:space="preserve">. </w:t>
      </w:r>
      <w:r w:rsidR="00AA2090" w:rsidRPr="00F767E3">
        <w:rPr>
          <w:sz w:val="28"/>
          <w:szCs w:val="28"/>
          <w:lang w:eastAsia="lv-LV"/>
        </w:rPr>
        <w:t>Administrators, kas sāk pildīt administratora pienākumus</w:t>
      </w:r>
      <w:r w:rsidR="00B27ED9" w:rsidRPr="00F767E3">
        <w:rPr>
          <w:sz w:val="28"/>
          <w:szCs w:val="28"/>
          <w:lang w:eastAsia="lv-LV"/>
        </w:rPr>
        <w:t xml:space="preserve"> atceltā administratora vietā</w:t>
      </w:r>
      <w:r w:rsidR="00AA2090" w:rsidRPr="00F767E3">
        <w:rPr>
          <w:sz w:val="28"/>
          <w:szCs w:val="28"/>
          <w:lang w:eastAsia="lv-LV"/>
        </w:rPr>
        <w:t>, septiņu dienu laikā pēc pārskata perioda beigām</w:t>
      </w:r>
      <w:r w:rsidR="00EA18C0">
        <w:rPr>
          <w:sz w:val="28"/>
          <w:szCs w:val="28"/>
          <w:lang w:eastAsia="lv-LV"/>
        </w:rPr>
        <w:t>, ievērojot šajos noteikumos noteikto kārtību,</w:t>
      </w:r>
      <w:r w:rsidR="00AA2090" w:rsidRPr="00F767E3">
        <w:rPr>
          <w:sz w:val="28"/>
          <w:szCs w:val="28"/>
          <w:lang w:eastAsia="lv-LV"/>
        </w:rPr>
        <w:t xml:space="preserve"> iesniedz Maksātnespējas administrācijā un nosūta kreditoriem </w:t>
      </w:r>
      <w:r w:rsidR="000B1B8D" w:rsidRPr="00F767E3">
        <w:rPr>
          <w:sz w:val="28"/>
          <w:szCs w:val="28"/>
          <w:lang w:eastAsia="lv-LV"/>
        </w:rPr>
        <w:t>kārtēj</w:t>
      </w:r>
      <w:r w:rsidR="000B1B8D">
        <w:rPr>
          <w:sz w:val="28"/>
          <w:szCs w:val="28"/>
          <w:lang w:eastAsia="lv-LV"/>
        </w:rPr>
        <w:t>o</w:t>
      </w:r>
      <w:r w:rsidR="000B1B8D" w:rsidRPr="00F767E3">
        <w:rPr>
          <w:sz w:val="28"/>
          <w:szCs w:val="28"/>
          <w:lang w:eastAsia="lv-LV"/>
        </w:rPr>
        <w:t xml:space="preserve"> </w:t>
      </w:r>
      <w:r w:rsidR="00AA2090" w:rsidRPr="00F767E3">
        <w:rPr>
          <w:sz w:val="28"/>
          <w:szCs w:val="28"/>
          <w:lang w:eastAsia="lv-LV"/>
        </w:rPr>
        <w:t>darbības pārskatu. Pārskata periods ir trīs mēneši no dienas, kad maksātnespējas reģistrā ir izdarīts ieraksts par jaun</w:t>
      </w:r>
      <w:r w:rsidR="009E7183">
        <w:rPr>
          <w:sz w:val="28"/>
          <w:szCs w:val="28"/>
          <w:lang w:eastAsia="lv-LV"/>
        </w:rPr>
        <w:t>ā</w:t>
      </w:r>
      <w:r w:rsidR="00AA2090" w:rsidRPr="00F767E3">
        <w:rPr>
          <w:sz w:val="28"/>
          <w:szCs w:val="28"/>
          <w:lang w:eastAsia="lv-LV"/>
        </w:rPr>
        <w:t xml:space="preserve"> administratora iecelšanu.</w:t>
      </w:r>
    </w:p>
    <w:p w14:paraId="347DB112" w14:textId="77777777" w:rsidR="004D478B" w:rsidRPr="003015C1" w:rsidRDefault="004D478B" w:rsidP="00350CF0">
      <w:pPr>
        <w:ind w:firstLine="720"/>
        <w:jc w:val="both"/>
        <w:rPr>
          <w:sz w:val="28"/>
          <w:szCs w:val="28"/>
          <w:lang w:eastAsia="lv-LV"/>
        </w:rPr>
      </w:pPr>
    </w:p>
    <w:p w14:paraId="6DCF6192" w14:textId="79307909" w:rsidR="00AA2090" w:rsidRPr="003015C1" w:rsidRDefault="00886F98" w:rsidP="00350CF0">
      <w:pPr>
        <w:ind w:firstLine="720"/>
        <w:jc w:val="both"/>
        <w:rPr>
          <w:sz w:val="28"/>
          <w:szCs w:val="28"/>
          <w:lang w:eastAsia="lv-LV"/>
        </w:rPr>
      </w:pPr>
      <w:bookmarkStart w:id="12" w:name="p-543804"/>
      <w:bookmarkStart w:id="13" w:name="p8"/>
      <w:bookmarkEnd w:id="12"/>
      <w:bookmarkEnd w:id="13"/>
      <w:r>
        <w:rPr>
          <w:sz w:val="28"/>
          <w:szCs w:val="28"/>
          <w:lang w:eastAsia="lv-LV"/>
        </w:rPr>
        <w:t>18</w:t>
      </w:r>
      <w:r w:rsidR="00AA2090" w:rsidRPr="003015C1">
        <w:rPr>
          <w:sz w:val="28"/>
          <w:szCs w:val="28"/>
          <w:lang w:eastAsia="lv-LV"/>
        </w:rPr>
        <w:t xml:space="preserve">. Ja tiek panākta vienošanās par maksātnespējas procesa pāreju uz tiesiskās aizsardzības procesu, administrators triju nedēļu laikā pēc tiesas lēmuma par juridiskās personas maksātnespējas procesa izbeigšanu iesniedz Maksātnespējas administrācijā un nosūta kreditoriem noslēguma </w:t>
      </w:r>
      <w:r w:rsidR="001661A0" w:rsidRPr="003015C1">
        <w:rPr>
          <w:sz w:val="28"/>
          <w:szCs w:val="28"/>
          <w:lang w:eastAsia="lv-LV"/>
        </w:rPr>
        <w:t xml:space="preserve">darbības </w:t>
      </w:r>
      <w:r w:rsidR="00AA2090" w:rsidRPr="003015C1">
        <w:rPr>
          <w:sz w:val="28"/>
          <w:szCs w:val="28"/>
          <w:lang w:eastAsia="lv-LV"/>
        </w:rPr>
        <w:t>pārskatu, kurā norāda datus uz tiesas lēmuma pieņemšanas dienu.</w:t>
      </w:r>
      <w:r w:rsidR="00C20423" w:rsidRPr="00C20423">
        <w:rPr>
          <w:sz w:val="28"/>
          <w:szCs w:val="28"/>
          <w:lang w:eastAsia="lv-LV"/>
        </w:rPr>
        <w:t xml:space="preserve"> </w:t>
      </w:r>
      <w:r w:rsidR="00C20423">
        <w:rPr>
          <w:sz w:val="28"/>
          <w:szCs w:val="28"/>
          <w:lang w:eastAsia="lv-LV"/>
        </w:rPr>
        <w:t>I</w:t>
      </w:r>
      <w:r w:rsidR="00C20423" w:rsidRPr="003015C1">
        <w:rPr>
          <w:sz w:val="28"/>
          <w:szCs w:val="28"/>
          <w:lang w:eastAsia="lv-LV"/>
        </w:rPr>
        <w:t xml:space="preserve">esniedzot Maksātnespējas administrācijā </w:t>
      </w:r>
      <w:r w:rsidR="00C20423">
        <w:rPr>
          <w:sz w:val="28"/>
          <w:szCs w:val="28"/>
          <w:lang w:eastAsia="lv-LV"/>
        </w:rPr>
        <w:t xml:space="preserve">noslēguma </w:t>
      </w:r>
      <w:r w:rsidR="00C20423" w:rsidRPr="003015C1">
        <w:rPr>
          <w:sz w:val="28"/>
          <w:szCs w:val="28"/>
          <w:lang w:eastAsia="lv-LV"/>
        </w:rPr>
        <w:t>darbības pārskatu, administrators pievieno parādnieka mantas pārdošanas plāna vai ziņojuma par parādnieka mantas neesamību</w:t>
      </w:r>
      <w:r w:rsidR="00C20423">
        <w:rPr>
          <w:sz w:val="28"/>
          <w:szCs w:val="28"/>
          <w:lang w:eastAsia="lv-LV"/>
        </w:rPr>
        <w:t xml:space="preserve"> grozījumus, ja tādi ir veikti</w:t>
      </w:r>
      <w:r w:rsidR="00C20423" w:rsidRPr="00743941">
        <w:rPr>
          <w:sz w:val="28"/>
          <w:szCs w:val="28"/>
          <w:lang w:eastAsia="lv-LV"/>
        </w:rPr>
        <w:t xml:space="preserve"> </w:t>
      </w:r>
      <w:r w:rsidR="00C20423">
        <w:rPr>
          <w:sz w:val="28"/>
          <w:szCs w:val="28"/>
          <w:lang w:eastAsia="lv-LV"/>
        </w:rPr>
        <w:t>pārskata periodā.</w:t>
      </w:r>
    </w:p>
    <w:p w14:paraId="69CAF975" w14:textId="77777777" w:rsidR="00350CF0" w:rsidRDefault="00350CF0" w:rsidP="00350CF0">
      <w:pPr>
        <w:ind w:firstLine="720"/>
        <w:jc w:val="both"/>
        <w:rPr>
          <w:sz w:val="28"/>
          <w:szCs w:val="28"/>
          <w:lang w:eastAsia="lv-LV"/>
        </w:rPr>
      </w:pPr>
      <w:bookmarkStart w:id="14" w:name="p-364944"/>
      <w:bookmarkStart w:id="15" w:name="p9"/>
      <w:bookmarkEnd w:id="14"/>
      <w:bookmarkEnd w:id="15"/>
    </w:p>
    <w:p w14:paraId="32799125" w14:textId="44E033EB" w:rsidR="0081494E" w:rsidRPr="009E554B" w:rsidRDefault="00886F98" w:rsidP="0081494E">
      <w:pPr>
        <w:ind w:firstLine="720"/>
        <w:jc w:val="both"/>
        <w:rPr>
          <w:sz w:val="28"/>
          <w:szCs w:val="28"/>
        </w:rPr>
      </w:pPr>
      <w:r>
        <w:rPr>
          <w:sz w:val="28"/>
          <w:szCs w:val="28"/>
          <w:lang w:eastAsia="lv-LV"/>
        </w:rPr>
        <w:t>19</w:t>
      </w:r>
      <w:r w:rsidR="00F97362" w:rsidRPr="00F767E3">
        <w:rPr>
          <w:sz w:val="28"/>
          <w:szCs w:val="28"/>
          <w:lang w:eastAsia="lv-LV"/>
        </w:rPr>
        <w:t xml:space="preserve">. </w:t>
      </w:r>
      <w:r w:rsidR="0081494E" w:rsidRPr="006A3FE3">
        <w:rPr>
          <w:sz w:val="28"/>
          <w:szCs w:val="28"/>
        </w:rPr>
        <w:t xml:space="preserve">Ja pārskata perioda beigu datums iestājas līdz </w:t>
      </w:r>
      <w:r w:rsidR="00F00601">
        <w:rPr>
          <w:sz w:val="28"/>
          <w:szCs w:val="28"/>
        </w:rPr>
        <w:t>šo noteikumu spēkā stāšanās dienai</w:t>
      </w:r>
      <w:r w:rsidR="0081494E" w:rsidRPr="006A3FE3">
        <w:rPr>
          <w:sz w:val="28"/>
          <w:szCs w:val="28"/>
        </w:rPr>
        <w:t xml:space="preserve">, administratoram ir tiesības iesniegt attiecīgo darbības pārskatu, aizpildot ar Ministru kabineta 2010.gada 26.oktobra noteikumiem Nr.1003 </w:t>
      </w:r>
      <w:r w:rsidR="00795AD6">
        <w:rPr>
          <w:sz w:val="28"/>
          <w:szCs w:val="28"/>
        </w:rPr>
        <w:t>“</w:t>
      </w:r>
      <w:r w:rsidR="0081494E" w:rsidRPr="006A3FE3">
        <w:rPr>
          <w:bCs/>
          <w:sz w:val="28"/>
          <w:szCs w:val="28"/>
        </w:rPr>
        <w:t xml:space="preserve">Noteikumi par maksātnespējas procesa administratora darbības pārskatu un tā aizpildīšanas </w:t>
      </w:r>
      <w:r w:rsidR="00795AD6" w:rsidRPr="006A3FE3">
        <w:rPr>
          <w:bCs/>
          <w:sz w:val="28"/>
          <w:szCs w:val="28"/>
        </w:rPr>
        <w:t>kārtību</w:t>
      </w:r>
      <w:r w:rsidR="00795AD6">
        <w:rPr>
          <w:sz w:val="28"/>
          <w:szCs w:val="28"/>
        </w:rPr>
        <w:t>”</w:t>
      </w:r>
      <w:r w:rsidR="00795AD6" w:rsidRPr="006A3FE3">
        <w:rPr>
          <w:sz w:val="28"/>
          <w:szCs w:val="28"/>
        </w:rPr>
        <w:t xml:space="preserve"> </w:t>
      </w:r>
      <w:r w:rsidR="0081494E" w:rsidRPr="006A3FE3">
        <w:rPr>
          <w:sz w:val="28"/>
          <w:szCs w:val="28"/>
        </w:rPr>
        <w:t xml:space="preserve">apstiprināto attiecīgā darbības pārskata veidlapu un nosūtot to Maksātnespējas administrācijai uz elektroniskā pasta adresi </w:t>
      </w:r>
      <w:hyperlink r:id="rId17" w:history="1">
        <w:r w:rsidR="0081494E" w:rsidRPr="006A3FE3">
          <w:rPr>
            <w:rStyle w:val="Hyperlink"/>
            <w:sz w:val="28"/>
            <w:szCs w:val="28"/>
          </w:rPr>
          <w:t>parskati@mna.gov.lv</w:t>
        </w:r>
      </w:hyperlink>
      <w:r w:rsidR="0081494E" w:rsidRPr="006A3FE3">
        <w:rPr>
          <w:sz w:val="28"/>
          <w:szCs w:val="28"/>
        </w:rPr>
        <w:t xml:space="preserve"> un kreditoriem uz elektroniskā pasta adresēm, kas norādītas kreditoru prasījumos.</w:t>
      </w:r>
    </w:p>
    <w:p w14:paraId="7CC20CCF" w14:textId="77777777" w:rsidR="0081494E" w:rsidRDefault="0081494E" w:rsidP="00350CF0">
      <w:pPr>
        <w:ind w:firstLine="720"/>
        <w:jc w:val="both"/>
        <w:rPr>
          <w:sz w:val="28"/>
          <w:szCs w:val="28"/>
        </w:rPr>
      </w:pPr>
    </w:p>
    <w:p w14:paraId="562A9BC0" w14:textId="693BC98B" w:rsidR="00F97362" w:rsidRDefault="0081494E" w:rsidP="00350CF0">
      <w:pPr>
        <w:ind w:firstLine="720"/>
        <w:jc w:val="both"/>
        <w:rPr>
          <w:sz w:val="28"/>
          <w:szCs w:val="28"/>
        </w:rPr>
      </w:pPr>
      <w:r>
        <w:rPr>
          <w:sz w:val="28"/>
          <w:szCs w:val="28"/>
        </w:rPr>
        <w:t xml:space="preserve">20. </w:t>
      </w:r>
      <w:r w:rsidR="00F97362" w:rsidRPr="00F767E3">
        <w:rPr>
          <w:sz w:val="28"/>
          <w:szCs w:val="28"/>
        </w:rPr>
        <w:t xml:space="preserve">Atzīt par spēku zaudējušiem Ministru kabineta 2010.gada 26.oktobra noteikumus Nr.1003 </w:t>
      </w:r>
      <w:r w:rsidR="00795AD6">
        <w:rPr>
          <w:sz w:val="28"/>
          <w:szCs w:val="28"/>
        </w:rPr>
        <w:t>“</w:t>
      </w:r>
      <w:r w:rsidR="00F97362" w:rsidRPr="00F767E3">
        <w:rPr>
          <w:bCs/>
          <w:sz w:val="28"/>
          <w:szCs w:val="28"/>
        </w:rPr>
        <w:t xml:space="preserve">Noteikumi par maksātnespējas procesa administratora darbības pārskatu un tā aizpildīšanas </w:t>
      </w:r>
      <w:r w:rsidR="00795AD6" w:rsidRPr="00F767E3">
        <w:rPr>
          <w:bCs/>
          <w:sz w:val="28"/>
          <w:szCs w:val="28"/>
        </w:rPr>
        <w:t>kārtību</w:t>
      </w:r>
      <w:r w:rsidR="00795AD6">
        <w:rPr>
          <w:sz w:val="28"/>
          <w:szCs w:val="28"/>
        </w:rPr>
        <w:t>”</w:t>
      </w:r>
      <w:r w:rsidR="00795AD6" w:rsidRPr="00F767E3">
        <w:rPr>
          <w:sz w:val="28"/>
          <w:szCs w:val="28"/>
        </w:rPr>
        <w:t xml:space="preserve"> </w:t>
      </w:r>
      <w:r w:rsidR="00F97362" w:rsidRPr="00F767E3">
        <w:rPr>
          <w:sz w:val="28"/>
          <w:szCs w:val="28"/>
        </w:rPr>
        <w:t>(Latvijas Vēstnesis, 2010, 172.nr.</w:t>
      </w:r>
      <w:r w:rsidR="004975DC" w:rsidRPr="00F767E3">
        <w:rPr>
          <w:sz w:val="28"/>
          <w:szCs w:val="28"/>
        </w:rPr>
        <w:t>; 2013, 215.nr.; 2015, 40.nr.</w:t>
      </w:r>
      <w:r w:rsidR="00F97362" w:rsidRPr="00F767E3">
        <w:rPr>
          <w:sz w:val="28"/>
          <w:szCs w:val="28"/>
        </w:rPr>
        <w:t>).</w:t>
      </w:r>
    </w:p>
    <w:p w14:paraId="38248C8F" w14:textId="77777777" w:rsidR="00350CF0" w:rsidRDefault="00350CF0" w:rsidP="00350CF0">
      <w:pPr>
        <w:ind w:firstLine="720"/>
        <w:jc w:val="both"/>
        <w:rPr>
          <w:sz w:val="28"/>
          <w:szCs w:val="28"/>
        </w:rPr>
      </w:pPr>
    </w:p>
    <w:p w14:paraId="5BCA2D1C" w14:textId="77777777" w:rsidR="00886F98" w:rsidRDefault="00886F98" w:rsidP="00886F98">
      <w:pPr>
        <w:ind w:firstLine="709"/>
        <w:jc w:val="both"/>
        <w:rPr>
          <w:sz w:val="28"/>
          <w:szCs w:val="28"/>
        </w:rPr>
      </w:pPr>
    </w:p>
    <w:p w14:paraId="76316CBA" w14:textId="77777777" w:rsidR="00886F98" w:rsidRDefault="00886F98" w:rsidP="00DC56E7">
      <w:pPr>
        <w:jc w:val="both"/>
        <w:rPr>
          <w:sz w:val="28"/>
          <w:szCs w:val="28"/>
        </w:rPr>
      </w:pPr>
    </w:p>
    <w:p w14:paraId="59103AF3" w14:textId="77777777" w:rsidR="00DC56E7" w:rsidRPr="003015C1" w:rsidRDefault="00DC56E7" w:rsidP="00DC56E7">
      <w:pPr>
        <w:jc w:val="both"/>
        <w:rPr>
          <w:sz w:val="28"/>
          <w:szCs w:val="28"/>
        </w:rPr>
      </w:pPr>
      <w:r w:rsidRPr="003015C1">
        <w:rPr>
          <w:sz w:val="28"/>
          <w:szCs w:val="28"/>
        </w:rPr>
        <w:t xml:space="preserve">Ministru </w:t>
      </w:r>
      <w:r w:rsidR="00B5322D" w:rsidRPr="003015C1">
        <w:rPr>
          <w:sz w:val="28"/>
          <w:szCs w:val="28"/>
        </w:rPr>
        <w:t>prezident</w:t>
      </w:r>
      <w:r w:rsidR="00B5322D">
        <w:rPr>
          <w:sz w:val="28"/>
          <w:szCs w:val="28"/>
        </w:rPr>
        <w:t>s</w:t>
      </w:r>
      <w:r w:rsidRPr="003015C1">
        <w:rPr>
          <w:sz w:val="28"/>
          <w:szCs w:val="28"/>
        </w:rPr>
        <w:tab/>
      </w:r>
      <w:r w:rsidRPr="003015C1">
        <w:rPr>
          <w:sz w:val="28"/>
          <w:szCs w:val="28"/>
        </w:rPr>
        <w:tab/>
      </w:r>
      <w:r w:rsidRPr="003015C1">
        <w:rPr>
          <w:sz w:val="28"/>
          <w:szCs w:val="28"/>
        </w:rPr>
        <w:tab/>
      </w:r>
      <w:r w:rsidRPr="003015C1">
        <w:rPr>
          <w:sz w:val="28"/>
          <w:szCs w:val="28"/>
        </w:rPr>
        <w:tab/>
        <w:t xml:space="preserve"> </w:t>
      </w:r>
      <w:r w:rsidRPr="003015C1">
        <w:rPr>
          <w:sz w:val="28"/>
          <w:szCs w:val="28"/>
        </w:rPr>
        <w:tab/>
      </w:r>
      <w:r w:rsidRPr="003015C1">
        <w:rPr>
          <w:sz w:val="28"/>
          <w:szCs w:val="28"/>
        </w:rPr>
        <w:tab/>
      </w:r>
      <w:r w:rsidR="00B5322D">
        <w:rPr>
          <w:sz w:val="28"/>
          <w:szCs w:val="28"/>
        </w:rPr>
        <w:t>Māris Kučinskis</w:t>
      </w:r>
    </w:p>
    <w:p w14:paraId="5EB270CA" w14:textId="77777777" w:rsidR="00DC56E7" w:rsidRDefault="00DC56E7" w:rsidP="00DC56E7">
      <w:pPr>
        <w:jc w:val="both"/>
        <w:rPr>
          <w:sz w:val="28"/>
          <w:szCs w:val="28"/>
        </w:rPr>
      </w:pPr>
    </w:p>
    <w:p w14:paraId="14221618" w14:textId="77777777" w:rsidR="00AC28EF" w:rsidRPr="003015C1" w:rsidRDefault="00AC28EF" w:rsidP="00DC56E7">
      <w:pPr>
        <w:jc w:val="both"/>
        <w:rPr>
          <w:sz w:val="28"/>
          <w:szCs w:val="28"/>
        </w:rPr>
      </w:pPr>
    </w:p>
    <w:p w14:paraId="7E9DE087" w14:textId="77777777" w:rsidR="00DC56E7" w:rsidRDefault="00DC56E7" w:rsidP="00DC56E7">
      <w:pPr>
        <w:spacing w:after="160" w:line="259" w:lineRule="auto"/>
        <w:rPr>
          <w:rFonts w:eastAsiaTheme="minorHAnsi"/>
          <w:sz w:val="28"/>
          <w:szCs w:val="28"/>
        </w:rPr>
      </w:pPr>
      <w:r w:rsidRPr="003015C1">
        <w:rPr>
          <w:rFonts w:eastAsiaTheme="minorHAnsi"/>
          <w:sz w:val="28"/>
          <w:szCs w:val="28"/>
        </w:rPr>
        <w:t>Tieslietu ministrs</w:t>
      </w:r>
      <w:r w:rsidRPr="003015C1">
        <w:rPr>
          <w:rFonts w:eastAsiaTheme="minorHAnsi"/>
          <w:sz w:val="28"/>
          <w:szCs w:val="28"/>
        </w:rPr>
        <w:tab/>
        <w:t xml:space="preserve"> </w:t>
      </w:r>
      <w:r w:rsidRPr="003015C1">
        <w:rPr>
          <w:rFonts w:eastAsiaTheme="minorHAnsi"/>
          <w:sz w:val="28"/>
          <w:szCs w:val="28"/>
        </w:rPr>
        <w:tab/>
      </w:r>
      <w:r w:rsidRPr="003015C1">
        <w:rPr>
          <w:rFonts w:eastAsiaTheme="minorHAnsi"/>
          <w:sz w:val="28"/>
          <w:szCs w:val="28"/>
        </w:rPr>
        <w:tab/>
      </w:r>
      <w:r w:rsidRPr="003015C1">
        <w:rPr>
          <w:rFonts w:eastAsiaTheme="minorHAnsi"/>
          <w:sz w:val="28"/>
          <w:szCs w:val="28"/>
        </w:rPr>
        <w:tab/>
      </w:r>
      <w:r w:rsidRPr="003015C1">
        <w:rPr>
          <w:rFonts w:eastAsiaTheme="minorHAnsi"/>
          <w:sz w:val="28"/>
          <w:szCs w:val="28"/>
        </w:rPr>
        <w:tab/>
      </w:r>
      <w:r w:rsidRPr="003015C1">
        <w:rPr>
          <w:rFonts w:eastAsiaTheme="minorHAnsi"/>
          <w:sz w:val="28"/>
          <w:szCs w:val="28"/>
        </w:rPr>
        <w:tab/>
      </w:r>
      <w:r w:rsidRPr="003015C1">
        <w:rPr>
          <w:rFonts w:eastAsiaTheme="minorHAnsi"/>
          <w:sz w:val="28"/>
          <w:szCs w:val="28"/>
        </w:rPr>
        <w:tab/>
      </w:r>
      <w:r w:rsidR="00C2104B">
        <w:rPr>
          <w:rFonts w:eastAsiaTheme="minorHAnsi"/>
          <w:sz w:val="28"/>
          <w:szCs w:val="28"/>
        </w:rPr>
        <w:t>Dzintars</w:t>
      </w:r>
      <w:r w:rsidRPr="003015C1">
        <w:rPr>
          <w:rFonts w:eastAsiaTheme="minorHAnsi"/>
          <w:sz w:val="28"/>
          <w:szCs w:val="28"/>
        </w:rPr>
        <w:t xml:space="preserve"> Rasnačs</w:t>
      </w:r>
    </w:p>
    <w:p w14:paraId="08DAE414" w14:textId="77777777" w:rsidR="006A3FE3" w:rsidRPr="003015C1" w:rsidRDefault="006A3FE3" w:rsidP="00DC56E7">
      <w:pPr>
        <w:spacing w:after="160" w:line="259" w:lineRule="auto"/>
        <w:rPr>
          <w:rFonts w:eastAsiaTheme="minorHAnsi"/>
          <w:sz w:val="28"/>
          <w:szCs w:val="28"/>
        </w:rPr>
      </w:pPr>
    </w:p>
    <w:p w14:paraId="7BC9E271" w14:textId="77777777" w:rsidR="00DC56E7" w:rsidRPr="003015C1" w:rsidRDefault="00DC56E7" w:rsidP="006402B2">
      <w:pPr>
        <w:spacing w:line="259" w:lineRule="auto"/>
        <w:rPr>
          <w:rFonts w:eastAsiaTheme="minorHAnsi"/>
          <w:sz w:val="28"/>
          <w:szCs w:val="28"/>
        </w:rPr>
      </w:pPr>
      <w:r w:rsidRPr="003015C1">
        <w:rPr>
          <w:rFonts w:eastAsiaTheme="minorHAnsi"/>
          <w:sz w:val="28"/>
          <w:szCs w:val="28"/>
        </w:rPr>
        <w:t>Iesniedzējs:</w:t>
      </w:r>
    </w:p>
    <w:p w14:paraId="0B010E6D" w14:textId="3FD75726" w:rsidR="00DC56E7" w:rsidRPr="003015C1" w:rsidRDefault="00743AA1" w:rsidP="004975DC">
      <w:pPr>
        <w:spacing w:after="160" w:line="259" w:lineRule="auto"/>
        <w:rPr>
          <w:rFonts w:eastAsiaTheme="minorHAnsi"/>
          <w:sz w:val="28"/>
          <w:szCs w:val="28"/>
        </w:rPr>
      </w:pPr>
      <w:r>
        <w:rPr>
          <w:rFonts w:eastAsiaTheme="minorHAnsi"/>
          <w:sz w:val="28"/>
          <w:szCs w:val="28"/>
        </w:rPr>
        <w:t>t</w:t>
      </w:r>
      <w:r w:rsidR="004975DC" w:rsidRPr="003015C1">
        <w:rPr>
          <w:rFonts w:eastAsiaTheme="minorHAnsi"/>
          <w:sz w:val="28"/>
          <w:szCs w:val="28"/>
        </w:rPr>
        <w:t>ieslietu ministrs</w:t>
      </w:r>
      <w:r w:rsidR="00DC56E7" w:rsidRPr="003015C1">
        <w:rPr>
          <w:rFonts w:eastAsiaTheme="minorHAnsi"/>
          <w:sz w:val="28"/>
          <w:szCs w:val="28"/>
        </w:rPr>
        <w:tab/>
      </w:r>
      <w:r w:rsidR="00DC56E7" w:rsidRPr="003015C1">
        <w:rPr>
          <w:rFonts w:eastAsiaTheme="minorHAnsi"/>
          <w:sz w:val="28"/>
          <w:szCs w:val="28"/>
        </w:rPr>
        <w:tab/>
      </w:r>
      <w:r w:rsidR="00DC56E7" w:rsidRPr="003015C1">
        <w:rPr>
          <w:rFonts w:eastAsiaTheme="minorHAnsi"/>
          <w:sz w:val="28"/>
          <w:szCs w:val="28"/>
        </w:rPr>
        <w:tab/>
      </w:r>
      <w:r w:rsidR="00DC56E7" w:rsidRPr="003015C1">
        <w:rPr>
          <w:rFonts w:eastAsiaTheme="minorHAnsi"/>
          <w:sz w:val="28"/>
          <w:szCs w:val="28"/>
        </w:rPr>
        <w:tab/>
      </w:r>
      <w:r w:rsidR="004975DC" w:rsidRPr="003015C1">
        <w:rPr>
          <w:rFonts w:eastAsiaTheme="minorHAnsi"/>
          <w:sz w:val="28"/>
          <w:szCs w:val="28"/>
        </w:rPr>
        <w:tab/>
      </w:r>
      <w:r w:rsidR="004975DC" w:rsidRPr="003015C1">
        <w:rPr>
          <w:rFonts w:eastAsiaTheme="minorHAnsi"/>
          <w:sz w:val="28"/>
          <w:szCs w:val="28"/>
        </w:rPr>
        <w:tab/>
      </w:r>
      <w:r w:rsidR="004975DC" w:rsidRPr="003015C1">
        <w:rPr>
          <w:rFonts w:eastAsiaTheme="minorHAnsi"/>
          <w:sz w:val="28"/>
          <w:szCs w:val="28"/>
        </w:rPr>
        <w:tab/>
      </w:r>
      <w:r w:rsidR="00C2104B">
        <w:rPr>
          <w:rFonts w:eastAsiaTheme="minorHAnsi"/>
          <w:sz w:val="28"/>
          <w:szCs w:val="28"/>
        </w:rPr>
        <w:t>Dzintars</w:t>
      </w:r>
      <w:r w:rsidR="004975DC" w:rsidRPr="003015C1">
        <w:rPr>
          <w:rFonts w:eastAsiaTheme="minorHAnsi"/>
          <w:sz w:val="28"/>
          <w:szCs w:val="28"/>
        </w:rPr>
        <w:t xml:space="preserve"> Rasnačs</w:t>
      </w:r>
    </w:p>
    <w:p w14:paraId="506C7954" w14:textId="77777777" w:rsidR="006A3FE3" w:rsidRDefault="006A3FE3" w:rsidP="00F97362">
      <w:pPr>
        <w:autoSpaceDE w:val="0"/>
        <w:autoSpaceDN w:val="0"/>
        <w:adjustRightInd w:val="0"/>
        <w:jc w:val="both"/>
        <w:rPr>
          <w:sz w:val="20"/>
          <w:szCs w:val="20"/>
        </w:rPr>
      </w:pPr>
    </w:p>
    <w:p w14:paraId="131EFB0E" w14:textId="77777777" w:rsidR="00C2211E" w:rsidRDefault="00C2211E" w:rsidP="00F97362">
      <w:pPr>
        <w:autoSpaceDE w:val="0"/>
        <w:autoSpaceDN w:val="0"/>
        <w:adjustRightInd w:val="0"/>
        <w:jc w:val="both"/>
        <w:rPr>
          <w:sz w:val="20"/>
          <w:szCs w:val="20"/>
        </w:rPr>
      </w:pPr>
    </w:p>
    <w:p w14:paraId="2691F771" w14:textId="77777777" w:rsidR="00C2211E" w:rsidRDefault="00C2211E" w:rsidP="00F97362">
      <w:pPr>
        <w:autoSpaceDE w:val="0"/>
        <w:autoSpaceDN w:val="0"/>
        <w:adjustRightInd w:val="0"/>
        <w:jc w:val="both"/>
        <w:rPr>
          <w:sz w:val="20"/>
          <w:szCs w:val="20"/>
        </w:rPr>
      </w:pPr>
    </w:p>
    <w:p w14:paraId="48CE7C19" w14:textId="77777777" w:rsidR="00C2211E" w:rsidRDefault="00C2211E" w:rsidP="00F97362">
      <w:pPr>
        <w:autoSpaceDE w:val="0"/>
        <w:autoSpaceDN w:val="0"/>
        <w:adjustRightInd w:val="0"/>
        <w:jc w:val="both"/>
        <w:rPr>
          <w:sz w:val="20"/>
          <w:szCs w:val="20"/>
        </w:rPr>
      </w:pPr>
    </w:p>
    <w:p w14:paraId="606BA44B" w14:textId="1AEC7D1D" w:rsidR="00C32850" w:rsidRDefault="00C2211E" w:rsidP="00F97362">
      <w:pPr>
        <w:autoSpaceDE w:val="0"/>
        <w:autoSpaceDN w:val="0"/>
        <w:adjustRightInd w:val="0"/>
        <w:jc w:val="both"/>
        <w:rPr>
          <w:sz w:val="20"/>
          <w:szCs w:val="20"/>
        </w:rPr>
      </w:pPr>
      <w:r>
        <w:rPr>
          <w:sz w:val="20"/>
          <w:szCs w:val="20"/>
        </w:rPr>
        <w:t>0</w:t>
      </w:r>
      <w:r w:rsidR="002347D3">
        <w:rPr>
          <w:sz w:val="20"/>
          <w:szCs w:val="20"/>
        </w:rPr>
        <w:t>7</w:t>
      </w:r>
      <w:r w:rsidR="00105D31">
        <w:rPr>
          <w:sz w:val="20"/>
          <w:szCs w:val="20"/>
        </w:rPr>
        <w:t>.0</w:t>
      </w:r>
      <w:r>
        <w:rPr>
          <w:sz w:val="20"/>
          <w:szCs w:val="20"/>
        </w:rPr>
        <w:t>4</w:t>
      </w:r>
      <w:r w:rsidR="00105D31">
        <w:rPr>
          <w:sz w:val="20"/>
          <w:szCs w:val="20"/>
        </w:rPr>
        <w:t>.16.</w:t>
      </w:r>
      <w:r w:rsidR="00F97362" w:rsidRPr="003015C1">
        <w:rPr>
          <w:sz w:val="20"/>
          <w:szCs w:val="20"/>
        </w:rPr>
        <w:t xml:space="preserve"> </w:t>
      </w:r>
      <w:r w:rsidR="005766EB">
        <w:rPr>
          <w:sz w:val="20"/>
          <w:szCs w:val="20"/>
        </w:rPr>
        <w:t>9:19</w:t>
      </w:r>
      <w:bookmarkStart w:id="16" w:name="_GoBack"/>
      <w:bookmarkEnd w:id="16"/>
    </w:p>
    <w:p w14:paraId="6C91CFDC" w14:textId="419CFEC4" w:rsidR="00F97362" w:rsidRPr="003015C1" w:rsidRDefault="00C66B9E" w:rsidP="00F97362">
      <w:pPr>
        <w:autoSpaceDE w:val="0"/>
        <w:autoSpaceDN w:val="0"/>
        <w:adjustRightInd w:val="0"/>
        <w:jc w:val="both"/>
        <w:rPr>
          <w:sz w:val="20"/>
          <w:szCs w:val="20"/>
        </w:rPr>
      </w:pPr>
      <w:r>
        <w:rPr>
          <w:sz w:val="20"/>
          <w:szCs w:val="20"/>
        </w:rPr>
        <w:t>9</w:t>
      </w:r>
      <w:r w:rsidR="00F00601">
        <w:rPr>
          <w:sz w:val="20"/>
          <w:szCs w:val="20"/>
        </w:rPr>
        <w:t>57</w:t>
      </w:r>
    </w:p>
    <w:p w14:paraId="30E0103A" w14:textId="77777777" w:rsidR="00F97362" w:rsidRPr="003015C1" w:rsidRDefault="00F97362" w:rsidP="00F97362">
      <w:pPr>
        <w:autoSpaceDE w:val="0"/>
        <w:autoSpaceDN w:val="0"/>
        <w:adjustRightInd w:val="0"/>
        <w:jc w:val="both"/>
        <w:rPr>
          <w:sz w:val="20"/>
          <w:szCs w:val="20"/>
        </w:rPr>
      </w:pPr>
      <w:r w:rsidRPr="003015C1">
        <w:rPr>
          <w:sz w:val="20"/>
          <w:szCs w:val="20"/>
        </w:rPr>
        <w:t>A.Ličkovska</w:t>
      </w:r>
    </w:p>
    <w:p w14:paraId="5DCE8A40" w14:textId="474B7934" w:rsidR="00F97362" w:rsidRPr="003015C1" w:rsidRDefault="00F97362" w:rsidP="00886F98">
      <w:pPr>
        <w:autoSpaceDE w:val="0"/>
        <w:autoSpaceDN w:val="0"/>
        <w:adjustRightInd w:val="0"/>
        <w:jc w:val="both"/>
        <w:rPr>
          <w:rFonts w:eastAsiaTheme="minorHAnsi"/>
          <w:sz w:val="28"/>
          <w:szCs w:val="28"/>
        </w:rPr>
      </w:pPr>
      <w:r w:rsidRPr="003015C1">
        <w:rPr>
          <w:sz w:val="20"/>
          <w:szCs w:val="20"/>
        </w:rPr>
        <w:t>67099126, alla.lickovska@mna.gov.lv</w:t>
      </w:r>
    </w:p>
    <w:p w14:paraId="579A9A6E" w14:textId="77777777" w:rsidR="00BB1697" w:rsidRPr="003015C1" w:rsidRDefault="00BB1697"/>
    <w:sectPr w:rsidR="00BB1697" w:rsidRPr="003015C1" w:rsidSect="00DC56E7">
      <w:headerReference w:type="default" r:id="rId18"/>
      <w:footerReference w:type="default" r:id="rId19"/>
      <w:footerReference w:type="first" r:id="rId2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BAC764" w14:textId="77777777" w:rsidR="00713C74" w:rsidRDefault="00713C74" w:rsidP="00DC56E7">
      <w:r>
        <w:separator/>
      </w:r>
    </w:p>
  </w:endnote>
  <w:endnote w:type="continuationSeparator" w:id="0">
    <w:p w14:paraId="137FAC11" w14:textId="77777777" w:rsidR="00713C74" w:rsidRDefault="00713C74" w:rsidP="00DC5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76E83" w14:textId="11138D84" w:rsidR="00DC56E7" w:rsidRDefault="003015C1" w:rsidP="00DC56E7">
    <w:pPr>
      <w:pStyle w:val="Footer"/>
      <w:jc w:val="both"/>
    </w:pPr>
    <w:r>
      <w:rPr>
        <w:sz w:val="20"/>
        <w:szCs w:val="20"/>
      </w:rPr>
      <w:t>TMNot_</w:t>
    </w:r>
    <w:r w:rsidR="00C2211E">
      <w:rPr>
        <w:sz w:val="20"/>
        <w:szCs w:val="20"/>
      </w:rPr>
      <w:t>0</w:t>
    </w:r>
    <w:r w:rsidR="002347D3">
      <w:rPr>
        <w:sz w:val="20"/>
        <w:szCs w:val="20"/>
      </w:rPr>
      <w:t>7</w:t>
    </w:r>
    <w:r w:rsidR="00C2211E">
      <w:rPr>
        <w:sz w:val="20"/>
        <w:szCs w:val="20"/>
      </w:rPr>
      <w:t>04</w:t>
    </w:r>
    <w:r w:rsidR="00C66B9E">
      <w:rPr>
        <w:sz w:val="20"/>
        <w:szCs w:val="20"/>
      </w:rPr>
      <w:t>16</w:t>
    </w:r>
    <w:r w:rsidR="00DC56E7" w:rsidRPr="00DC56E7">
      <w:rPr>
        <w:sz w:val="20"/>
        <w:szCs w:val="20"/>
      </w:rPr>
      <w:t>_parskati; Ministru kabineta noteikumu projekts „Noteikumi par maksātnespējas procesa administratora darbības pārskatu un tā aizpildīšanas kārtību”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1CC8E" w14:textId="5298F1E4" w:rsidR="00DC56E7" w:rsidRPr="00DC56E7" w:rsidRDefault="003015C1" w:rsidP="00DC56E7">
    <w:pPr>
      <w:pStyle w:val="Footer"/>
      <w:jc w:val="both"/>
      <w:rPr>
        <w:sz w:val="20"/>
        <w:szCs w:val="20"/>
      </w:rPr>
    </w:pPr>
    <w:r>
      <w:rPr>
        <w:sz w:val="20"/>
        <w:szCs w:val="20"/>
      </w:rPr>
      <w:t>TMNot_</w:t>
    </w:r>
    <w:r w:rsidR="00C2211E">
      <w:rPr>
        <w:sz w:val="20"/>
        <w:szCs w:val="20"/>
      </w:rPr>
      <w:t>0</w:t>
    </w:r>
    <w:r w:rsidR="002347D3">
      <w:rPr>
        <w:sz w:val="20"/>
        <w:szCs w:val="20"/>
      </w:rPr>
      <w:t>7</w:t>
    </w:r>
    <w:r w:rsidR="00C2211E">
      <w:rPr>
        <w:sz w:val="20"/>
        <w:szCs w:val="20"/>
      </w:rPr>
      <w:t>04</w:t>
    </w:r>
    <w:r w:rsidR="00C66B9E">
      <w:rPr>
        <w:sz w:val="20"/>
        <w:szCs w:val="20"/>
      </w:rPr>
      <w:t>16</w:t>
    </w:r>
    <w:r w:rsidR="00DC56E7" w:rsidRPr="00DC56E7">
      <w:rPr>
        <w:sz w:val="20"/>
        <w:szCs w:val="20"/>
      </w:rPr>
      <w:t>_parskati; Ministru kabineta noteikumu projekts „Noteikumi par maksātnespējas procesa administratora darbības pārskatu un tā aizpildīšanas kārtību”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E5C5D9" w14:textId="77777777" w:rsidR="00713C74" w:rsidRDefault="00713C74" w:rsidP="00DC56E7">
      <w:r>
        <w:separator/>
      </w:r>
    </w:p>
  </w:footnote>
  <w:footnote w:type="continuationSeparator" w:id="0">
    <w:p w14:paraId="590EB5F3" w14:textId="77777777" w:rsidR="00713C74" w:rsidRDefault="00713C74" w:rsidP="00DC56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8810586"/>
      <w:docPartObj>
        <w:docPartGallery w:val="Page Numbers (Top of Page)"/>
        <w:docPartUnique/>
      </w:docPartObj>
    </w:sdtPr>
    <w:sdtEndPr>
      <w:rPr>
        <w:noProof/>
      </w:rPr>
    </w:sdtEndPr>
    <w:sdtContent>
      <w:p w14:paraId="7240B979" w14:textId="77777777" w:rsidR="00DC56E7" w:rsidRDefault="00DC56E7">
        <w:pPr>
          <w:pStyle w:val="Header"/>
          <w:jc w:val="center"/>
        </w:pPr>
        <w:r>
          <w:fldChar w:fldCharType="begin"/>
        </w:r>
        <w:r>
          <w:instrText xml:space="preserve"> PAGE   \* MERGEFORMAT </w:instrText>
        </w:r>
        <w:r>
          <w:fldChar w:fldCharType="separate"/>
        </w:r>
        <w:r w:rsidR="005766EB">
          <w:rPr>
            <w:noProof/>
          </w:rPr>
          <w:t>4</w:t>
        </w:r>
        <w:r>
          <w:rPr>
            <w:noProof/>
          </w:rPr>
          <w:fldChar w:fldCharType="end"/>
        </w:r>
      </w:p>
    </w:sdtContent>
  </w:sdt>
  <w:p w14:paraId="3818445A" w14:textId="77777777" w:rsidR="00DC56E7" w:rsidRDefault="00DC56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43548"/>
    <w:multiLevelType w:val="hybridMultilevel"/>
    <w:tmpl w:val="D12614C6"/>
    <w:lvl w:ilvl="0" w:tplc="BA88A62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090"/>
    <w:rsid w:val="00063016"/>
    <w:rsid w:val="00066DF7"/>
    <w:rsid w:val="000913E5"/>
    <w:rsid w:val="000B1B8D"/>
    <w:rsid w:val="000C63F1"/>
    <w:rsid w:val="0010128C"/>
    <w:rsid w:val="001029E8"/>
    <w:rsid w:val="00105D31"/>
    <w:rsid w:val="00140AAA"/>
    <w:rsid w:val="00160317"/>
    <w:rsid w:val="001661A0"/>
    <w:rsid w:val="00172895"/>
    <w:rsid w:val="001818ED"/>
    <w:rsid w:val="001C0A0C"/>
    <w:rsid w:val="00230AD9"/>
    <w:rsid w:val="002347D3"/>
    <w:rsid w:val="00242FDB"/>
    <w:rsid w:val="002A6E52"/>
    <w:rsid w:val="002C5323"/>
    <w:rsid w:val="002D748D"/>
    <w:rsid w:val="002E6240"/>
    <w:rsid w:val="002E7681"/>
    <w:rsid w:val="002F5CDC"/>
    <w:rsid w:val="003015C1"/>
    <w:rsid w:val="00307082"/>
    <w:rsid w:val="003205CE"/>
    <w:rsid w:val="00350CF0"/>
    <w:rsid w:val="003626A4"/>
    <w:rsid w:val="00371EF1"/>
    <w:rsid w:val="003904CD"/>
    <w:rsid w:val="003C6C7F"/>
    <w:rsid w:val="003E5152"/>
    <w:rsid w:val="003F2310"/>
    <w:rsid w:val="00401423"/>
    <w:rsid w:val="00406D21"/>
    <w:rsid w:val="004330A4"/>
    <w:rsid w:val="00451D14"/>
    <w:rsid w:val="004778E3"/>
    <w:rsid w:val="00483E99"/>
    <w:rsid w:val="004975DC"/>
    <w:rsid w:val="004A47CD"/>
    <w:rsid w:val="004C432B"/>
    <w:rsid w:val="004D04A1"/>
    <w:rsid w:val="004D478B"/>
    <w:rsid w:val="004D6B25"/>
    <w:rsid w:val="004E2D9A"/>
    <w:rsid w:val="004F6880"/>
    <w:rsid w:val="005132F3"/>
    <w:rsid w:val="005142C4"/>
    <w:rsid w:val="005276A1"/>
    <w:rsid w:val="00534C38"/>
    <w:rsid w:val="00542D99"/>
    <w:rsid w:val="00543061"/>
    <w:rsid w:val="005766EB"/>
    <w:rsid w:val="00593CBC"/>
    <w:rsid w:val="005A3234"/>
    <w:rsid w:val="005D36F0"/>
    <w:rsid w:val="005F49FD"/>
    <w:rsid w:val="006119D5"/>
    <w:rsid w:val="00637E77"/>
    <w:rsid w:val="006402B2"/>
    <w:rsid w:val="00644452"/>
    <w:rsid w:val="00657EAF"/>
    <w:rsid w:val="00681056"/>
    <w:rsid w:val="00682F16"/>
    <w:rsid w:val="00686035"/>
    <w:rsid w:val="0068716D"/>
    <w:rsid w:val="006A29A2"/>
    <w:rsid w:val="006A3668"/>
    <w:rsid w:val="006A3FE3"/>
    <w:rsid w:val="006B114F"/>
    <w:rsid w:val="006C5DDD"/>
    <w:rsid w:val="006D40C3"/>
    <w:rsid w:val="006E04C1"/>
    <w:rsid w:val="006F0D8D"/>
    <w:rsid w:val="006F2AE4"/>
    <w:rsid w:val="00713C74"/>
    <w:rsid w:val="00716914"/>
    <w:rsid w:val="00743941"/>
    <w:rsid w:val="00743AA1"/>
    <w:rsid w:val="00777694"/>
    <w:rsid w:val="007879A8"/>
    <w:rsid w:val="007956F0"/>
    <w:rsid w:val="00795AD6"/>
    <w:rsid w:val="007B10F4"/>
    <w:rsid w:val="007F0C3D"/>
    <w:rsid w:val="007F5C20"/>
    <w:rsid w:val="007F72A6"/>
    <w:rsid w:val="007F75A4"/>
    <w:rsid w:val="0081494E"/>
    <w:rsid w:val="0087281E"/>
    <w:rsid w:val="00877F13"/>
    <w:rsid w:val="00886F98"/>
    <w:rsid w:val="008C63E6"/>
    <w:rsid w:val="008D7813"/>
    <w:rsid w:val="008F11B2"/>
    <w:rsid w:val="009329EA"/>
    <w:rsid w:val="0096076E"/>
    <w:rsid w:val="00965F83"/>
    <w:rsid w:val="00976039"/>
    <w:rsid w:val="00976B49"/>
    <w:rsid w:val="009829FC"/>
    <w:rsid w:val="0099462A"/>
    <w:rsid w:val="009B1904"/>
    <w:rsid w:val="009B5D4C"/>
    <w:rsid w:val="009C0E48"/>
    <w:rsid w:val="009C74B5"/>
    <w:rsid w:val="009D2FDB"/>
    <w:rsid w:val="009E554B"/>
    <w:rsid w:val="009E5A0A"/>
    <w:rsid w:val="009E7183"/>
    <w:rsid w:val="009F1C14"/>
    <w:rsid w:val="00A55372"/>
    <w:rsid w:val="00A65489"/>
    <w:rsid w:val="00AA059F"/>
    <w:rsid w:val="00AA2090"/>
    <w:rsid w:val="00AB250B"/>
    <w:rsid w:val="00AC28EF"/>
    <w:rsid w:val="00AC3914"/>
    <w:rsid w:val="00B27ED9"/>
    <w:rsid w:val="00B41214"/>
    <w:rsid w:val="00B5322D"/>
    <w:rsid w:val="00B609A4"/>
    <w:rsid w:val="00B70273"/>
    <w:rsid w:val="00B73B4E"/>
    <w:rsid w:val="00B77269"/>
    <w:rsid w:val="00BB1697"/>
    <w:rsid w:val="00BD2AE7"/>
    <w:rsid w:val="00C0326D"/>
    <w:rsid w:val="00C15CEC"/>
    <w:rsid w:val="00C20423"/>
    <w:rsid w:val="00C2104B"/>
    <w:rsid w:val="00C2211E"/>
    <w:rsid w:val="00C32850"/>
    <w:rsid w:val="00C32A84"/>
    <w:rsid w:val="00C426FA"/>
    <w:rsid w:val="00C64D94"/>
    <w:rsid w:val="00C66B9E"/>
    <w:rsid w:val="00C6714B"/>
    <w:rsid w:val="00C852D3"/>
    <w:rsid w:val="00CA414A"/>
    <w:rsid w:val="00CA4BEB"/>
    <w:rsid w:val="00CB2BCE"/>
    <w:rsid w:val="00CC2E3B"/>
    <w:rsid w:val="00CF1410"/>
    <w:rsid w:val="00CF3381"/>
    <w:rsid w:val="00CF71FF"/>
    <w:rsid w:val="00D15B69"/>
    <w:rsid w:val="00D21498"/>
    <w:rsid w:val="00D234C5"/>
    <w:rsid w:val="00D41B03"/>
    <w:rsid w:val="00D43841"/>
    <w:rsid w:val="00D4482C"/>
    <w:rsid w:val="00D45877"/>
    <w:rsid w:val="00D7481D"/>
    <w:rsid w:val="00D837F5"/>
    <w:rsid w:val="00DA0F83"/>
    <w:rsid w:val="00DB2955"/>
    <w:rsid w:val="00DB68D9"/>
    <w:rsid w:val="00DC512F"/>
    <w:rsid w:val="00DC56E7"/>
    <w:rsid w:val="00E066E4"/>
    <w:rsid w:val="00E32C1A"/>
    <w:rsid w:val="00E352D5"/>
    <w:rsid w:val="00E4393F"/>
    <w:rsid w:val="00E45CAD"/>
    <w:rsid w:val="00E8352D"/>
    <w:rsid w:val="00EA18C0"/>
    <w:rsid w:val="00EC224E"/>
    <w:rsid w:val="00ED48ED"/>
    <w:rsid w:val="00ED6472"/>
    <w:rsid w:val="00EE6242"/>
    <w:rsid w:val="00F00601"/>
    <w:rsid w:val="00F767E3"/>
    <w:rsid w:val="00F97362"/>
    <w:rsid w:val="00FA226C"/>
    <w:rsid w:val="00FA40C1"/>
    <w:rsid w:val="00FB0F19"/>
    <w:rsid w:val="00FB1380"/>
    <w:rsid w:val="00FE58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76B2F6"/>
  <w15:docId w15:val="{91791A7C-66EC-47EF-9AD3-BE638D167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09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6E7"/>
    <w:pPr>
      <w:tabs>
        <w:tab w:val="center" w:pos="4153"/>
        <w:tab w:val="right" w:pos="8306"/>
      </w:tabs>
    </w:pPr>
  </w:style>
  <w:style w:type="character" w:customStyle="1" w:styleId="HeaderChar">
    <w:name w:val="Header Char"/>
    <w:basedOn w:val="DefaultParagraphFont"/>
    <w:link w:val="Header"/>
    <w:uiPriority w:val="99"/>
    <w:rsid w:val="00DC56E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C56E7"/>
    <w:pPr>
      <w:tabs>
        <w:tab w:val="center" w:pos="4153"/>
        <w:tab w:val="right" w:pos="8306"/>
      </w:tabs>
    </w:pPr>
  </w:style>
  <w:style w:type="character" w:customStyle="1" w:styleId="FooterChar">
    <w:name w:val="Footer Char"/>
    <w:basedOn w:val="DefaultParagraphFont"/>
    <w:link w:val="Footer"/>
    <w:uiPriority w:val="99"/>
    <w:rsid w:val="00DC56E7"/>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2E7681"/>
    <w:pPr>
      <w:ind w:left="720"/>
      <w:contextualSpacing/>
    </w:pPr>
  </w:style>
  <w:style w:type="paragraph" w:styleId="BalloonText">
    <w:name w:val="Balloon Text"/>
    <w:basedOn w:val="Normal"/>
    <w:link w:val="BalloonTextChar"/>
    <w:uiPriority w:val="99"/>
    <w:semiHidden/>
    <w:unhideWhenUsed/>
    <w:rsid w:val="00CF1410"/>
    <w:rPr>
      <w:rFonts w:ascii="Tahoma" w:hAnsi="Tahoma" w:cs="Tahoma"/>
      <w:sz w:val="16"/>
      <w:szCs w:val="16"/>
    </w:rPr>
  </w:style>
  <w:style w:type="character" w:customStyle="1" w:styleId="BalloonTextChar">
    <w:name w:val="Balloon Text Char"/>
    <w:basedOn w:val="DefaultParagraphFont"/>
    <w:link w:val="BalloonText"/>
    <w:uiPriority w:val="99"/>
    <w:semiHidden/>
    <w:rsid w:val="00CF1410"/>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CF1410"/>
    <w:rPr>
      <w:sz w:val="16"/>
      <w:szCs w:val="16"/>
    </w:rPr>
  </w:style>
  <w:style w:type="paragraph" w:styleId="CommentText">
    <w:name w:val="annotation text"/>
    <w:basedOn w:val="Normal"/>
    <w:link w:val="CommentTextChar"/>
    <w:uiPriority w:val="99"/>
    <w:unhideWhenUsed/>
    <w:rsid w:val="00CF1410"/>
    <w:rPr>
      <w:sz w:val="20"/>
      <w:szCs w:val="20"/>
    </w:rPr>
  </w:style>
  <w:style w:type="character" w:customStyle="1" w:styleId="CommentTextChar">
    <w:name w:val="Comment Text Char"/>
    <w:basedOn w:val="DefaultParagraphFont"/>
    <w:link w:val="CommentText"/>
    <w:uiPriority w:val="99"/>
    <w:rsid w:val="00CF1410"/>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F1410"/>
    <w:rPr>
      <w:b/>
      <w:bCs/>
    </w:rPr>
  </w:style>
  <w:style w:type="character" w:customStyle="1" w:styleId="CommentSubjectChar">
    <w:name w:val="Comment Subject Char"/>
    <w:basedOn w:val="CommentTextChar"/>
    <w:link w:val="CommentSubject"/>
    <w:uiPriority w:val="99"/>
    <w:semiHidden/>
    <w:rsid w:val="00CF1410"/>
    <w:rPr>
      <w:rFonts w:ascii="Times New Roman" w:eastAsia="Times New Roman" w:hAnsi="Times New Roman" w:cs="Times New Roman"/>
      <w:b/>
      <w:bCs/>
      <w:sz w:val="20"/>
      <w:szCs w:val="20"/>
      <w:lang w:val="en-US"/>
    </w:rPr>
  </w:style>
  <w:style w:type="character" w:styleId="Hyperlink">
    <w:name w:val="Hyperlink"/>
    <w:basedOn w:val="DefaultParagraphFont"/>
    <w:uiPriority w:val="99"/>
    <w:unhideWhenUsed/>
    <w:rsid w:val="007776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na.gov.lv" TargetMode="External"/><Relationship Id="rId13" Type="http://schemas.openxmlformats.org/officeDocument/2006/relationships/hyperlink" Target="http://likumi.lv/doc.php?id=220295"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likumi.lv/doc.php?id=220295" TargetMode="External"/><Relationship Id="rId17" Type="http://schemas.openxmlformats.org/officeDocument/2006/relationships/hyperlink" Target="mailto:parskati@mna.gov.lv" TargetMode="External"/><Relationship Id="rId2" Type="http://schemas.openxmlformats.org/officeDocument/2006/relationships/numbering" Target="numbering.xml"/><Relationship Id="rId16" Type="http://schemas.openxmlformats.org/officeDocument/2006/relationships/hyperlink" Target="http://likumi.lv/doc.php?id=220295"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doc.php?id=220295" TargetMode="External"/><Relationship Id="rId5" Type="http://schemas.openxmlformats.org/officeDocument/2006/relationships/webSettings" Target="webSettings.xml"/><Relationship Id="rId15" Type="http://schemas.openxmlformats.org/officeDocument/2006/relationships/hyperlink" Target="http://likumi.lv/doc.php?id=220295" TargetMode="External"/><Relationship Id="rId10" Type="http://schemas.openxmlformats.org/officeDocument/2006/relationships/hyperlink" Target="http://www.mna.gov.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na.gov.lv" TargetMode="External"/><Relationship Id="rId14" Type="http://schemas.openxmlformats.org/officeDocument/2006/relationships/hyperlink" Target="http://likumi.lv/doc.php?id=220295"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FA1FF-D437-4204-BC42-815B8CD67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5810</Words>
  <Characters>3312</Characters>
  <Application>Microsoft Office Word</Application>
  <DocSecurity>0</DocSecurity>
  <Lines>27</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„Noteikumi par maksātnespējas procesa administratora darbības pārskatu un tā aizpildīšanas kārtību”</vt:lpstr>
      <vt:lpstr>Ministru kabineta noteikumu projekts „Noteikumi par maksātnespējas procesa administratora darbības pārskatu un tā aizpildīšanas kārtību”</vt:lpstr>
    </vt:vector>
  </TitlesOfParts>
  <Company/>
  <LinksUpToDate>false</LinksUpToDate>
  <CharactersWithSpaces>9104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„Noteikumi par maksātnespējas procesa administratora darbības pārskatu un tā aizpildīšanas kārtību”</dc:title>
  <dc:creator>Alla Ličkovska</dc:creator>
  <cp:keywords>Ministru kabineta noteikumu projekts</cp:keywords>
  <dc:description>alla.lickovska@mna.gov.lv, 67099126</dc:description>
  <cp:lastModifiedBy>Alla Ličkovska</cp:lastModifiedBy>
  <cp:revision>15</cp:revision>
  <dcterms:created xsi:type="dcterms:W3CDTF">2016-03-29T11:18:00Z</dcterms:created>
  <dcterms:modified xsi:type="dcterms:W3CDTF">2016-04-07T06:19:00Z</dcterms:modified>
</cp:coreProperties>
</file>