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1" w:rsidRPr="00B75D41" w:rsidRDefault="00B75D41" w:rsidP="00B75D41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B75D41">
        <w:rPr>
          <w:i/>
          <w:iCs/>
          <w:sz w:val="28"/>
          <w:szCs w:val="28"/>
          <w:lang w:eastAsia="lv-LV"/>
        </w:rPr>
        <w:t>Projekts</w:t>
      </w:r>
    </w:p>
    <w:p w:rsidR="00B75D41" w:rsidRPr="00B75D41" w:rsidRDefault="00B75D41" w:rsidP="00B75D41">
      <w:pPr>
        <w:jc w:val="center"/>
        <w:rPr>
          <w:b/>
          <w:sz w:val="28"/>
          <w:szCs w:val="28"/>
        </w:rPr>
      </w:pPr>
      <w:proofErr w:type="gramStart"/>
      <w:r w:rsidRPr="00B75D41">
        <w:rPr>
          <w:b/>
          <w:sz w:val="28"/>
          <w:szCs w:val="28"/>
        </w:rPr>
        <w:t>LATVIJAS REPUBLIKAS MINISTRU KABINETA</w:t>
      </w:r>
      <w:proofErr w:type="gramEnd"/>
    </w:p>
    <w:p w:rsidR="00B75D41" w:rsidRPr="00B75D41" w:rsidRDefault="00B75D41" w:rsidP="00B75D41">
      <w:pPr>
        <w:jc w:val="center"/>
        <w:rPr>
          <w:b/>
          <w:sz w:val="28"/>
          <w:szCs w:val="28"/>
          <w:lang w:eastAsia="lv-LV"/>
        </w:rPr>
      </w:pPr>
      <w:r w:rsidRPr="00B75D41">
        <w:rPr>
          <w:b/>
          <w:sz w:val="28"/>
          <w:szCs w:val="28"/>
          <w:lang w:eastAsia="lv-LV"/>
        </w:rPr>
        <w:t>SĒDES PROTOKOLLĒMUMS</w:t>
      </w:r>
    </w:p>
    <w:p w:rsidR="00B75D41" w:rsidRPr="00B75D41" w:rsidRDefault="00B75D41" w:rsidP="00B75D41">
      <w:pPr>
        <w:jc w:val="center"/>
        <w:rPr>
          <w:sz w:val="28"/>
          <w:szCs w:val="28"/>
          <w:lang w:eastAsia="lv-LV"/>
        </w:rPr>
      </w:pPr>
      <w:r w:rsidRPr="00B75D41">
        <w:rPr>
          <w:sz w:val="28"/>
          <w:szCs w:val="28"/>
          <w:lang w:eastAsia="lv-LV"/>
        </w:rPr>
        <w:t>_____________________________________________________</w:t>
      </w:r>
    </w:p>
    <w:p w:rsidR="00B75D41" w:rsidRPr="00B75D41" w:rsidRDefault="00B75D41" w:rsidP="00B75D41">
      <w:pPr>
        <w:jc w:val="center"/>
        <w:rPr>
          <w:sz w:val="28"/>
          <w:szCs w:val="28"/>
          <w:lang w:eastAsia="lv-LV"/>
        </w:rPr>
      </w:pPr>
    </w:p>
    <w:p w:rsidR="00B75D41" w:rsidRPr="00B75D41" w:rsidRDefault="00B75D41" w:rsidP="00B75D4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2016. gada _____________</w:t>
      </w:r>
    </w:p>
    <w:p w:rsidR="00B75D41" w:rsidRPr="00B75D41" w:rsidRDefault="00B75D41" w:rsidP="00B75D41">
      <w:pPr>
        <w:keepNext/>
        <w:jc w:val="center"/>
        <w:outlineLvl w:val="1"/>
        <w:rPr>
          <w:b/>
          <w:sz w:val="28"/>
          <w:szCs w:val="28"/>
        </w:rPr>
      </w:pPr>
    </w:p>
    <w:p w:rsidR="00B75D41" w:rsidRPr="00B75D41" w:rsidRDefault="00B75D41" w:rsidP="00B75D4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RDefault="004C330B" w:rsidP="004C330B">
      <w:pPr>
        <w:ind w:left="2880" w:firstLine="720"/>
      </w:pPr>
    </w:p>
    <w:p w:rsidR="00A87C38" w:rsidRPr="00B3118B" w:rsidRDefault="00A87C38" w:rsidP="00A87C38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 w:rsidR="008F5707"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</w:t>
      </w:r>
      <w:proofErr w:type="gramStart"/>
      <w:r w:rsidRPr="00C60BDF">
        <w:rPr>
          <w:b/>
          <w:sz w:val="28"/>
          <w:szCs w:val="28"/>
        </w:rPr>
        <w:t>2014. – 2020.</w:t>
      </w:r>
      <w:proofErr w:type="gramEnd"/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2015</w:t>
      </w:r>
      <w:r w:rsidRPr="00C60BDF">
        <w:rPr>
          <w:b/>
          <w:sz w:val="28"/>
          <w:szCs w:val="28"/>
        </w:rPr>
        <w:t>.gada Darba plānā ietvertajām aktivitātēm</w:t>
      </w:r>
      <w:bookmarkEnd w:id="0"/>
      <w:bookmarkEnd w:id="1"/>
      <w:bookmarkEnd w:id="2"/>
      <w:r>
        <w:rPr>
          <w:b/>
          <w:sz w:val="28"/>
          <w:szCs w:val="28"/>
        </w:rPr>
        <w:t xml:space="preserve"> </w:t>
      </w:r>
      <w:bookmarkEnd w:id="3"/>
      <w:bookmarkEnd w:id="4"/>
    </w:p>
    <w:bookmarkEnd w:id="5"/>
    <w:bookmarkEnd w:id="6"/>
    <w:bookmarkEnd w:id="7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A87C38">
        <w:rPr>
          <w:sz w:val="28"/>
          <w:szCs w:val="28"/>
        </w:rPr>
        <w:t>M.Kučinskis</w:t>
      </w:r>
      <w:r w:rsidRPr="00B3118B">
        <w:rPr>
          <w:sz w:val="28"/>
          <w:szCs w:val="28"/>
        </w:rPr>
        <w:t>)</w:t>
      </w:r>
    </w:p>
    <w:p w:rsidR="00547E3C" w:rsidRPr="004C330B" w:rsidRDefault="00547E3C" w:rsidP="001802C9">
      <w:pPr>
        <w:pStyle w:val="ListParagraph"/>
        <w:rPr>
          <w:sz w:val="18"/>
          <w:szCs w:val="18"/>
        </w:rPr>
      </w:pPr>
    </w:p>
    <w:p w:rsidR="00A87C38" w:rsidRPr="00B34F29" w:rsidRDefault="00A87C38" w:rsidP="00A87C3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iesniegto Informatīvo ziņojumu</w:t>
      </w:r>
      <w:r w:rsidRPr="00B34F29">
        <w:rPr>
          <w:sz w:val="28"/>
          <w:szCs w:val="28"/>
        </w:rPr>
        <w:t>.</w:t>
      </w:r>
    </w:p>
    <w:p w:rsidR="00A87C38" w:rsidRDefault="00A87C38" w:rsidP="00A87C3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>Papildu</w:t>
      </w:r>
      <w:r>
        <w:rPr>
          <w:sz w:val="28"/>
          <w:szCs w:val="28"/>
        </w:rPr>
        <w:t xml:space="preserve"> nepieciešamo finansējumu </w:t>
      </w:r>
      <w:r w:rsidRPr="00B34F29">
        <w:rPr>
          <w:sz w:val="28"/>
          <w:szCs w:val="28"/>
        </w:rPr>
        <w:t>Eiropas Komisijas trešās Savienības rīcības programmas veselības jomā (2014.–2020. gadam) Veselības ministrijas atbalstāmo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2015.gada</w:t>
      </w:r>
      <w:proofErr w:type="gramEnd"/>
      <w:r>
        <w:rPr>
          <w:sz w:val="28"/>
          <w:szCs w:val="28"/>
        </w:rPr>
        <w:t xml:space="preserve"> D</w:t>
      </w:r>
      <w:r w:rsidRPr="00B34F29">
        <w:rPr>
          <w:sz w:val="28"/>
          <w:szCs w:val="28"/>
        </w:rPr>
        <w:t xml:space="preserve">arba plānā iekļauto aktivitāšu (vienoto rīcību) īstenošanai </w:t>
      </w:r>
      <w:r>
        <w:rPr>
          <w:noProof/>
          <w:sz w:val="28"/>
          <w:szCs w:val="28"/>
        </w:rPr>
        <w:t>201</w:t>
      </w:r>
      <w:r w:rsidR="008F5707">
        <w:rPr>
          <w:noProof/>
          <w:sz w:val="28"/>
          <w:szCs w:val="28"/>
        </w:rPr>
        <w:t>6</w:t>
      </w:r>
      <w:r w:rsidRPr="00B34F29">
        <w:rPr>
          <w:sz w:val="28"/>
          <w:szCs w:val="28"/>
        </w:rPr>
        <w:t>.</w:t>
      </w:r>
      <w:r>
        <w:rPr>
          <w:sz w:val="28"/>
          <w:szCs w:val="28"/>
        </w:rPr>
        <w:t>, 201</w:t>
      </w:r>
      <w:r w:rsidR="008F5707">
        <w:rPr>
          <w:sz w:val="28"/>
          <w:szCs w:val="28"/>
        </w:rPr>
        <w:t>7</w:t>
      </w:r>
      <w:r>
        <w:rPr>
          <w:sz w:val="28"/>
          <w:szCs w:val="28"/>
        </w:rPr>
        <w:t>. un 201</w:t>
      </w:r>
      <w:r w:rsidR="008F5707">
        <w:rPr>
          <w:sz w:val="28"/>
          <w:szCs w:val="28"/>
        </w:rPr>
        <w:t>8</w:t>
      </w:r>
      <w:r>
        <w:rPr>
          <w:sz w:val="28"/>
          <w:szCs w:val="28"/>
        </w:rPr>
        <w:t xml:space="preserve">.gadā ik gadu ne vairāk kā </w:t>
      </w:r>
      <w:r w:rsidRPr="004F327B">
        <w:rPr>
          <w:i/>
          <w:sz w:val="28"/>
          <w:szCs w:val="28"/>
        </w:rPr>
        <w:t>1</w:t>
      </w:r>
      <w:r w:rsidR="009A7C37">
        <w:rPr>
          <w:i/>
          <w:sz w:val="28"/>
          <w:szCs w:val="28"/>
        </w:rPr>
        <w:t>42</w:t>
      </w:r>
      <w:r w:rsidR="00CF130F">
        <w:rPr>
          <w:i/>
          <w:sz w:val="28"/>
          <w:szCs w:val="28"/>
        </w:rPr>
        <w:t> </w:t>
      </w:r>
      <w:r w:rsidR="009A7C37">
        <w:rPr>
          <w:i/>
          <w:sz w:val="28"/>
          <w:szCs w:val="28"/>
        </w:rPr>
        <w:t>766</w:t>
      </w:r>
      <w:r w:rsidR="00CF130F">
        <w:rPr>
          <w:i/>
          <w:sz w:val="28"/>
          <w:szCs w:val="28"/>
        </w:rPr>
        <w:t> </w:t>
      </w:r>
      <w:r w:rsidRPr="004F327B">
        <w:rPr>
          <w:i/>
          <w:sz w:val="28"/>
          <w:szCs w:val="28"/>
        </w:rPr>
        <w:t xml:space="preserve">euro </w:t>
      </w:r>
      <w:r w:rsidRPr="004F327B">
        <w:rPr>
          <w:sz w:val="28"/>
          <w:szCs w:val="28"/>
        </w:rPr>
        <w:t>apmērā pārdalīt no 74. resora</w:t>
      </w:r>
      <w:r w:rsidRPr="00B34F29">
        <w:rPr>
          <w:sz w:val="28"/>
          <w:szCs w:val="28"/>
        </w:rPr>
        <w:t xml:space="preserve"> "Gadskārtējā valsts budžeta izpildes procesā pārdalāmais finansējums" programmas</w:t>
      </w:r>
      <w:r w:rsidRPr="00B34F29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>
        <w:rPr>
          <w:sz w:val="28"/>
          <w:szCs w:val="28"/>
        </w:rPr>
        <w:t>.</w:t>
      </w:r>
    </w:p>
    <w:p w:rsidR="00A87C38" w:rsidRPr="00B34F29" w:rsidRDefault="00A87C38" w:rsidP="00A87C3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EF2205">
        <w:rPr>
          <w:sz w:val="28"/>
          <w:szCs w:val="28"/>
        </w:rPr>
        <w:t>Veselības ministrijai nodrošināt, ka tiek ievērota demarkācija ar Eiropas Savienības Kohēzijas politikas fondu 2014.–</w:t>
      </w:r>
      <w:proofErr w:type="gramStart"/>
      <w:r w:rsidRPr="00EF2205">
        <w:rPr>
          <w:sz w:val="28"/>
          <w:szCs w:val="28"/>
        </w:rPr>
        <w:t>2020.gada</w:t>
      </w:r>
      <w:proofErr w:type="gramEnd"/>
      <w:r w:rsidRPr="00EF2205">
        <w:rPr>
          <w:sz w:val="28"/>
          <w:szCs w:val="28"/>
        </w:rPr>
        <w:t xml:space="preserve"> plānošanas perioda darbības programmas ietvaros plānotajiem pasākumiem</w:t>
      </w:r>
      <w:r w:rsidRPr="00090B1D">
        <w:rPr>
          <w:sz w:val="28"/>
          <w:szCs w:val="28"/>
        </w:rPr>
        <w:t>.</w:t>
      </w:r>
    </w:p>
    <w:p w:rsidR="00A87C38" w:rsidRPr="004C330B" w:rsidRDefault="00A87C38" w:rsidP="00A87C38">
      <w:pPr>
        <w:pStyle w:val="ListParagraph"/>
        <w:ind w:left="284"/>
        <w:jc w:val="both"/>
        <w:rPr>
          <w:sz w:val="22"/>
          <w:szCs w:val="22"/>
        </w:rPr>
      </w:pPr>
    </w:p>
    <w:p w:rsidR="00B75D41" w:rsidRPr="00B75D41" w:rsidRDefault="00B75D41" w:rsidP="00B75D41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Ministru prezidents</w:t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  <w:t xml:space="preserve"> </w:t>
      </w:r>
      <w:r w:rsidRPr="00B75D41">
        <w:rPr>
          <w:rFonts w:eastAsia="Calibri"/>
          <w:sz w:val="28"/>
          <w:szCs w:val="28"/>
          <w:lang w:eastAsia="lv-LV"/>
        </w:rPr>
        <w:tab/>
        <w:t xml:space="preserve">         Māris Kučinskis</w:t>
      </w:r>
    </w:p>
    <w:p w:rsidR="00B75D41" w:rsidRPr="00B75D41" w:rsidRDefault="00B75D41" w:rsidP="00B75D41">
      <w:pPr>
        <w:ind w:right="-766"/>
        <w:rPr>
          <w:rFonts w:eastAsia="Calibri"/>
          <w:sz w:val="28"/>
          <w:szCs w:val="28"/>
          <w:lang w:eastAsia="lv-LV"/>
        </w:rPr>
      </w:pPr>
    </w:p>
    <w:p w:rsidR="00B75D41" w:rsidRPr="00B75D41" w:rsidRDefault="00B75D41" w:rsidP="00B75D4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kancelejas direktors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       Mārtiņš Krieviņš</w:t>
      </w:r>
    </w:p>
    <w:p w:rsidR="00B75D41" w:rsidRPr="00B75D41" w:rsidRDefault="00B75D41" w:rsidP="00B75D41">
      <w:pPr>
        <w:keepNext/>
        <w:jc w:val="both"/>
        <w:outlineLvl w:val="1"/>
        <w:rPr>
          <w:sz w:val="28"/>
          <w:szCs w:val="28"/>
        </w:rPr>
      </w:pPr>
    </w:p>
    <w:p w:rsidR="00B75D41" w:rsidRPr="00B75D41" w:rsidRDefault="00B75D41" w:rsidP="00B75D4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Iesniedzējs: Veselības ministrs</w:t>
      </w:r>
      <w:r w:rsidRPr="00B75D41">
        <w:rPr>
          <w:rFonts w:eastAsia="Calibri"/>
          <w:sz w:val="28"/>
          <w:szCs w:val="28"/>
          <w:lang w:eastAsia="lv-LV"/>
        </w:rPr>
        <w:tab/>
        <w:t>Guntis Belēvičs</w:t>
      </w:r>
    </w:p>
    <w:p w:rsidR="00B75D41" w:rsidRPr="00B75D41" w:rsidRDefault="00B75D41" w:rsidP="00B75D4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B75D41" w:rsidRPr="00B75D41" w:rsidRDefault="00B75D41" w:rsidP="00B75D4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sekretāre</w:t>
      </w:r>
      <w:r w:rsidRPr="00B75D41">
        <w:rPr>
          <w:rFonts w:eastAsia="Calibri"/>
          <w:sz w:val="28"/>
          <w:szCs w:val="28"/>
          <w:lang w:eastAsia="lv-LV"/>
        </w:rPr>
        <w:tab/>
        <w:t>Solvita Zvidriņa</w:t>
      </w:r>
    </w:p>
    <w:p w:rsidR="00134F8F" w:rsidRPr="00B75D41" w:rsidRDefault="00134F8F" w:rsidP="00547E3C">
      <w:pPr>
        <w:jc w:val="both"/>
      </w:pPr>
    </w:p>
    <w:p w:rsidR="00B75D41" w:rsidRDefault="00B75D41" w:rsidP="00A87C38">
      <w:pPr>
        <w:tabs>
          <w:tab w:val="left" w:pos="3750"/>
          <w:tab w:val="center" w:pos="4535"/>
        </w:tabs>
        <w:jc w:val="both"/>
      </w:pPr>
    </w:p>
    <w:p w:rsidR="00A87C38" w:rsidRPr="00B75D41" w:rsidRDefault="0040178F" w:rsidP="00A87C38">
      <w:pPr>
        <w:tabs>
          <w:tab w:val="left" w:pos="3750"/>
          <w:tab w:val="center" w:pos="4535"/>
        </w:tabs>
        <w:jc w:val="both"/>
      </w:pPr>
      <w:r w:rsidRPr="00B75D41">
        <w:t>13.04.2016 1</w:t>
      </w:r>
      <w:r w:rsidR="00B75D41">
        <w:t>2</w:t>
      </w:r>
      <w:r w:rsidRPr="00B75D41">
        <w:t>:</w:t>
      </w:r>
      <w:r w:rsidR="00303960">
        <w:t>33</w:t>
      </w:r>
    </w:p>
    <w:p w:rsidR="00A87C38" w:rsidRPr="00B75D41" w:rsidRDefault="00A87C38" w:rsidP="00A87C38">
      <w:pPr>
        <w:tabs>
          <w:tab w:val="left" w:pos="3750"/>
          <w:tab w:val="center" w:pos="4535"/>
        </w:tabs>
        <w:jc w:val="both"/>
      </w:pPr>
      <w:r w:rsidRPr="00B75D41">
        <w:t>1</w:t>
      </w:r>
      <w:r w:rsidR="00B75D41">
        <w:t>57</w:t>
      </w:r>
    </w:p>
    <w:p w:rsidR="00A87C38" w:rsidRPr="00B75D41" w:rsidRDefault="00A87C38" w:rsidP="00A87C38">
      <w:pPr>
        <w:tabs>
          <w:tab w:val="left" w:pos="3750"/>
          <w:tab w:val="center" w:pos="4535"/>
        </w:tabs>
        <w:jc w:val="both"/>
      </w:pPr>
      <w:r w:rsidRPr="00B75D41">
        <w:t>Agnija Barona</w:t>
      </w:r>
      <w:r w:rsidRPr="00B75D41">
        <w:tab/>
      </w:r>
      <w:r w:rsidRPr="00B75D41">
        <w:tab/>
      </w:r>
    </w:p>
    <w:p w:rsidR="00A87C38" w:rsidRPr="00B75D41" w:rsidRDefault="00A87C38" w:rsidP="00A87C38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r w:rsidRPr="00B75D41">
        <w:rPr>
          <w:sz w:val="20"/>
          <w:szCs w:val="20"/>
        </w:rPr>
        <w:t>67876158</w:t>
      </w:r>
    </w:p>
    <w:p w:rsidR="00C265E6" w:rsidRPr="00B75D41" w:rsidRDefault="005C3A53" w:rsidP="00293C00">
      <w:pPr>
        <w:pStyle w:val="NormalWeb"/>
        <w:tabs>
          <w:tab w:val="left" w:pos="7230"/>
        </w:tabs>
        <w:spacing w:before="0" w:beforeAutospacing="0" w:after="0"/>
        <w:rPr>
          <w:sz w:val="18"/>
          <w:szCs w:val="18"/>
        </w:rPr>
      </w:pPr>
      <w:hyperlink r:id="rId8" w:history="1">
        <w:r w:rsidR="00A87C38" w:rsidRPr="00B75D41">
          <w:rPr>
            <w:rStyle w:val="Hyperlink"/>
            <w:color w:val="auto"/>
            <w:sz w:val="20"/>
            <w:szCs w:val="20"/>
          </w:rPr>
          <w:t>Agnija.Barona@vm.gov.lv</w:t>
        </w:r>
      </w:hyperlink>
      <w:r w:rsidR="00293C00" w:rsidRPr="00B75D41">
        <w:rPr>
          <w:sz w:val="18"/>
          <w:szCs w:val="18"/>
        </w:rPr>
        <w:tab/>
      </w:r>
    </w:p>
    <w:sectPr w:rsidR="00C265E6" w:rsidRPr="00B75D41" w:rsidSect="00B75D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1D" w:rsidRDefault="00090B1D" w:rsidP="00547E3C">
      <w:r>
        <w:separator/>
      </w:r>
    </w:p>
  </w:endnote>
  <w:endnote w:type="continuationSeparator" w:id="0">
    <w:p w:rsidR="00090B1D" w:rsidRDefault="00090B1D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Pr="00826743" w:rsidRDefault="00090B1D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090B1D" w:rsidRPr="00A8274A" w:rsidRDefault="00090B1D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38" w:rsidRPr="00134F8F" w:rsidRDefault="00A87C38" w:rsidP="00A87C38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>
      <w:rPr>
        <w:sz w:val="22"/>
        <w:szCs w:val="22"/>
      </w:rPr>
      <w:t>1</w:t>
    </w:r>
    <w:r w:rsidR="003B6EEB">
      <w:rPr>
        <w:sz w:val="22"/>
        <w:szCs w:val="22"/>
      </w:rPr>
      <w:t>3</w:t>
    </w:r>
    <w:r>
      <w:rPr>
        <w:sz w:val="22"/>
        <w:szCs w:val="22"/>
      </w:rPr>
      <w:t>0</w:t>
    </w:r>
    <w:r w:rsidR="00CF130F">
      <w:rPr>
        <w:sz w:val="22"/>
        <w:szCs w:val="22"/>
      </w:rPr>
      <w:t>4</w:t>
    </w:r>
    <w:r>
      <w:rPr>
        <w:sz w:val="22"/>
        <w:szCs w:val="22"/>
      </w:rPr>
      <w:t>16_HP</w:t>
    </w:r>
    <w:proofErr w:type="gramStart"/>
    <w:r w:rsidR="00500234">
      <w:rPr>
        <w:sz w:val="22"/>
        <w:szCs w:val="22"/>
      </w:rPr>
      <w:t xml:space="preserve"> </w:t>
    </w:r>
    <w:r w:rsidRPr="00134F8F">
      <w:rPr>
        <w:sz w:val="22"/>
        <w:szCs w:val="22"/>
      </w:rPr>
      <w:t>;</w:t>
    </w:r>
    <w:proofErr w:type="gramEnd"/>
    <w:r w:rsidRPr="00134F8F">
      <w:rPr>
        <w:sz w:val="22"/>
        <w:szCs w:val="22"/>
      </w:rPr>
      <w:t xml:space="preserve"> Ministru kabineta sēdes protokollēmuma projekts „</w:t>
    </w:r>
    <w:r w:rsidRPr="00507C3B">
      <w:rPr>
        <w:sz w:val="22"/>
        <w:szCs w:val="22"/>
      </w:rPr>
      <w:t>Informatīvais ziņojums par Eiropas Komisijas trešās Savienības rīcības programmas veselība</w:t>
    </w:r>
    <w:r>
      <w:rPr>
        <w:sz w:val="22"/>
        <w:szCs w:val="22"/>
      </w:rPr>
      <w:t>s jomā (2014. – 2020.gadam) 2015</w:t>
    </w:r>
    <w:r w:rsidRPr="00507C3B">
      <w:rPr>
        <w:sz w:val="22"/>
        <w:szCs w:val="22"/>
      </w:rPr>
      <w:t>.gada Darba plānā ietvertajām aktivitātēm</w:t>
    </w:r>
    <w:r>
      <w:rPr>
        <w:sz w:val="22"/>
        <w:szCs w:val="22"/>
      </w:rPr>
      <w:t>”</w:t>
    </w:r>
  </w:p>
  <w:p w:rsidR="00090B1D" w:rsidRPr="00A87C38" w:rsidRDefault="00090B1D" w:rsidP="00A87C38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1D" w:rsidRDefault="00090B1D" w:rsidP="00547E3C">
      <w:r>
        <w:separator/>
      </w:r>
    </w:p>
  </w:footnote>
  <w:footnote w:type="continuationSeparator" w:id="0">
    <w:p w:rsidR="00090B1D" w:rsidRDefault="00090B1D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Default="005C3A53">
    <w:pPr>
      <w:pStyle w:val="Header"/>
      <w:jc w:val="center"/>
    </w:pPr>
    <w:fldSimple w:instr=" PAGE   \* MERGEFORMAT ">
      <w:r w:rsidR="00B75D41">
        <w:rPr>
          <w:noProof/>
        </w:rPr>
        <w:t>2</w:t>
      </w:r>
    </w:fldSimple>
  </w:p>
  <w:p w:rsidR="00090B1D" w:rsidRDefault="00090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0E16"/>
    <w:rsid w:val="00024930"/>
    <w:rsid w:val="00046686"/>
    <w:rsid w:val="00061D85"/>
    <w:rsid w:val="0007264F"/>
    <w:rsid w:val="00072F91"/>
    <w:rsid w:val="00090B1D"/>
    <w:rsid w:val="00093C81"/>
    <w:rsid w:val="00096AF3"/>
    <w:rsid w:val="000A4A3C"/>
    <w:rsid w:val="000A5A21"/>
    <w:rsid w:val="000C65EF"/>
    <w:rsid w:val="000D21ED"/>
    <w:rsid w:val="000E4D84"/>
    <w:rsid w:val="000E6227"/>
    <w:rsid w:val="000F43E0"/>
    <w:rsid w:val="00117A09"/>
    <w:rsid w:val="00133E3E"/>
    <w:rsid w:val="00134F8F"/>
    <w:rsid w:val="00144DF5"/>
    <w:rsid w:val="001474BA"/>
    <w:rsid w:val="001519F5"/>
    <w:rsid w:val="00155199"/>
    <w:rsid w:val="00162F3B"/>
    <w:rsid w:val="001638B0"/>
    <w:rsid w:val="0017407F"/>
    <w:rsid w:val="001802C9"/>
    <w:rsid w:val="00186133"/>
    <w:rsid w:val="00196848"/>
    <w:rsid w:val="001A3926"/>
    <w:rsid w:val="001A6182"/>
    <w:rsid w:val="001A74E5"/>
    <w:rsid w:val="001B15FF"/>
    <w:rsid w:val="001E59EE"/>
    <w:rsid w:val="001F264C"/>
    <w:rsid w:val="001F6B09"/>
    <w:rsid w:val="00214095"/>
    <w:rsid w:val="00224F9F"/>
    <w:rsid w:val="0025297E"/>
    <w:rsid w:val="00261870"/>
    <w:rsid w:val="002826E1"/>
    <w:rsid w:val="00293C00"/>
    <w:rsid w:val="002A70A5"/>
    <w:rsid w:val="002B68A4"/>
    <w:rsid w:val="002C1687"/>
    <w:rsid w:val="002D530E"/>
    <w:rsid w:val="002D7E81"/>
    <w:rsid w:val="002E76CA"/>
    <w:rsid w:val="002F17E8"/>
    <w:rsid w:val="00303960"/>
    <w:rsid w:val="003129DF"/>
    <w:rsid w:val="00321B9C"/>
    <w:rsid w:val="00325DF4"/>
    <w:rsid w:val="00330D20"/>
    <w:rsid w:val="00351078"/>
    <w:rsid w:val="0036054C"/>
    <w:rsid w:val="003B6EEB"/>
    <w:rsid w:val="003C5087"/>
    <w:rsid w:val="003C5283"/>
    <w:rsid w:val="003F30C8"/>
    <w:rsid w:val="003F4E59"/>
    <w:rsid w:val="003F5BC4"/>
    <w:rsid w:val="004006B2"/>
    <w:rsid w:val="0040178F"/>
    <w:rsid w:val="00413174"/>
    <w:rsid w:val="00414FDD"/>
    <w:rsid w:val="00422842"/>
    <w:rsid w:val="0042547A"/>
    <w:rsid w:val="00426780"/>
    <w:rsid w:val="00426A4F"/>
    <w:rsid w:val="0043089D"/>
    <w:rsid w:val="00467291"/>
    <w:rsid w:val="00470804"/>
    <w:rsid w:val="00471581"/>
    <w:rsid w:val="0047642F"/>
    <w:rsid w:val="00477154"/>
    <w:rsid w:val="00483D01"/>
    <w:rsid w:val="00494D02"/>
    <w:rsid w:val="00495809"/>
    <w:rsid w:val="00497207"/>
    <w:rsid w:val="00497AA9"/>
    <w:rsid w:val="004C0CEC"/>
    <w:rsid w:val="004C330B"/>
    <w:rsid w:val="004E2111"/>
    <w:rsid w:val="004E2C1F"/>
    <w:rsid w:val="004F327B"/>
    <w:rsid w:val="004F7DF9"/>
    <w:rsid w:val="00500234"/>
    <w:rsid w:val="00507C3B"/>
    <w:rsid w:val="00544319"/>
    <w:rsid w:val="00546176"/>
    <w:rsid w:val="00547E3C"/>
    <w:rsid w:val="0055500E"/>
    <w:rsid w:val="005558C6"/>
    <w:rsid w:val="0057066E"/>
    <w:rsid w:val="005C3A53"/>
    <w:rsid w:val="005D0B3F"/>
    <w:rsid w:val="0062016F"/>
    <w:rsid w:val="006357E7"/>
    <w:rsid w:val="006375A3"/>
    <w:rsid w:val="00641D4B"/>
    <w:rsid w:val="00651215"/>
    <w:rsid w:val="00671396"/>
    <w:rsid w:val="00686440"/>
    <w:rsid w:val="006957D7"/>
    <w:rsid w:val="006A1C35"/>
    <w:rsid w:val="006B5075"/>
    <w:rsid w:val="006D433C"/>
    <w:rsid w:val="006D7410"/>
    <w:rsid w:val="006E635B"/>
    <w:rsid w:val="00717946"/>
    <w:rsid w:val="00722552"/>
    <w:rsid w:val="00740B15"/>
    <w:rsid w:val="007431BD"/>
    <w:rsid w:val="0076026F"/>
    <w:rsid w:val="00767515"/>
    <w:rsid w:val="007708BD"/>
    <w:rsid w:val="00771463"/>
    <w:rsid w:val="007719FC"/>
    <w:rsid w:val="00786DAE"/>
    <w:rsid w:val="007D641C"/>
    <w:rsid w:val="0080286A"/>
    <w:rsid w:val="00815FB7"/>
    <w:rsid w:val="00816ECB"/>
    <w:rsid w:val="00822726"/>
    <w:rsid w:val="008468FA"/>
    <w:rsid w:val="008661DA"/>
    <w:rsid w:val="008844AA"/>
    <w:rsid w:val="00892791"/>
    <w:rsid w:val="008C230D"/>
    <w:rsid w:val="008D0EE3"/>
    <w:rsid w:val="008D6A30"/>
    <w:rsid w:val="008F2185"/>
    <w:rsid w:val="008F5707"/>
    <w:rsid w:val="00900544"/>
    <w:rsid w:val="00902CCE"/>
    <w:rsid w:val="00904E77"/>
    <w:rsid w:val="00905CD7"/>
    <w:rsid w:val="009215BB"/>
    <w:rsid w:val="00921CE7"/>
    <w:rsid w:val="00944808"/>
    <w:rsid w:val="0094599D"/>
    <w:rsid w:val="00947458"/>
    <w:rsid w:val="00951E1A"/>
    <w:rsid w:val="00970AFB"/>
    <w:rsid w:val="00974991"/>
    <w:rsid w:val="009A3B3A"/>
    <w:rsid w:val="009A5491"/>
    <w:rsid w:val="009A7C37"/>
    <w:rsid w:val="009B32BE"/>
    <w:rsid w:val="009D4FA9"/>
    <w:rsid w:val="009F595C"/>
    <w:rsid w:val="00A019AD"/>
    <w:rsid w:val="00A239BB"/>
    <w:rsid w:val="00A2551E"/>
    <w:rsid w:val="00A26171"/>
    <w:rsid w:val="00A3580D"/>
    <w:rsid w:val="00A77E82"/>
    <w:rsid w:val="00A8447B"/>
    <w:rsid w:val="00A87C38"/>
    <w:rsid w:val="00A9569C"/>
    <w:rsid w:val="00AA4741"/>
    <w:rsid w:val="00AD0599"/>
    <w:rsid w:val="00AD498F"/>
    <w:rsid w:val="00AD61D7"/>
    <w:rsid w:val="00AF35B3"/>
    <w:rsid w:val="00B06A63"/>
    <w:rsid w:val="00B124F7"/>
    <w:rsid w:val="00B24335"/>
    <w:rsid w:val="00B34F29"/>
    <w:rsid w:val="00B356CE"/>
    <w:rsid w:val="00B37707"/>
    <w:rsid w:val="00B45177"/>
    <w:rsid w:val="00B4607B"/>
    <w:rsid w:val="00B75D41"/>
    <w:rsid w:val="00B77977"/>
    <w:rsid w:val="00B86A6C"/>
    <w:rsid w:val="00B9343F"/>
    <w:rsid w:val="00B95425"/>
    <w:rsid w:val="00B967A1"/>
    <w:rsid w:val="00BB3242"/>
    <w:rsid w:val="00BB64F6"/>
    <w:rsid w:val="00BB65AD"/>
    <w:rsid w:val="00BC3CBA"/>
    <w:rsid w:val="00BD1C08"/>
    <w:rsid w:val="00BE691A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706C4"/>
    <w:rsid w:val="00CA4871"/>
    <w:rsid w:val="00CF130F"/>
    <w:rsid w:val="00CF7BF8"/>
    <w:rsid w:val="00CF7D9D"/>
    <w:rsid w:val="00D0611A"/>
    <w:rsid w:val="00D11062"/>
    <w:rsid w:val="00D156AC"/>
    <w:rsid w:val="00D17D25"/>
    <w:rsid w:val="00D212F8"/>
    <w:rsid w:val="00D24BB1"/>
    <w:rsid w:val="00D30B4C"/>
    <w:rsid w:val="00D37B38"/>
    <w:rsid w:val="00D440F5"/>
    <w:rsid w:val="00D46109"/>
    <w:rsid w:val="00D4622F"/>
    <w:rsid w:val="00D55D6A"/>
    <w:rsid w:val="00D56403"/>
    <w:rsid w:val="00D6498F"/>
    <w:rsid w:val="00D76620"/>
    <w:rsid w:val="00D81C44"/>
    <w:rsid w:val="00D820C7"/>
    <w:rsid w:val="00DA6B93"/>
    <w:rsid w:val="00DC1262"/>
    <w:rsid w:val="00DD22FD"/>
    <w:rsid w:val="00DD338D"/>
    <w:rsid w:val="00DD3632"/>
    <w:rsid w:val="00E02190"/>
    <w:rsid w:val="00E03AA4"/>
    <w:rsid w:val="00E20D61"/>
    <w:rsid w:val="00E26ABE"/>
    <w:rsid w:val="00E26E97"/>
    <w:rsid w:val="00E43BFA"/>
    <w:rsid w:val="00E459F2"/>
    <w:rsid w:val="00E55FD7"/>
    <w:rsid w:val="00E66F3E"/>
    <w:rsid w:val="00E7262A"/>
    <w:rsid w:val="00E90528"/>
    <w:rsid w:val="00ED2AF0"/>
    <w:rsid w:val="00ED3258"/>
    <w:rsid w:val="00ED4E5F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40FFD"/>
    <w:rsid w:val="00F41B7B"/>
    <w:rsid w:val="00F54891"/>
    <w:rsid w:val="00F66E93"/>
    <w:rsid w:val="00F74E69"/>
    <w:rsid w:val="00F77962"/>
    <w:rsid w:val="00F851F5"/>
    <w:rsid w:val="00F85260"/>
    <w:rsid w:val="00F94E40"/>
    <w:rsid w:val="00FB1EF7"/>
    <w:rsid w:val="00FB3F6A"/>
    <w:rsid w:val="00FB64CD"/>
    <w:rsid w:val="00FD1A03"/>
    <w:rsid w:val="00FD6983"/>
    <w:rsid w:val="00FD6D98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ja.Baro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782F-A649-4B38-B831-51EEFB2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1368</Characters>
  <Application>Microsoft Office Word</Application>
  <DocSecurity>0</DocSecurity>
  <Lines>45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„Informatīvais ziņojums par Eiropas Komisijas trešās Savienības rīcības programmas veselības jomā (2014. – 2020.gadam) 2015.gada Darba plānā ietvertajām aktivitātēm”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par Eiropas Komisijas trešās Savienības rīcības programmas veselības jomā (2014. – 2020.gadam) 2015.gada Darba plānā ietvertajām aktivitātēm”</dc:title>
  <dc:subject>Ministru kabineta protokollēmuma projekts</dc:subject>
  <dc:creator>Agnija Barona</dc:creator>
  <dc:description>Kapitālsabiedrību un nozares finanšu un investīciju uzraudzības nodaļas vecākā referente Agnija Barona
Agnija.Barona@vm.gov.lv
67876158</dc:description>
  <cp:lastModifiedBy>zvaltere</cp:lastModifiedBy>
  <cp:revision>2</cp:revision>
  <cp:lastPrinted>2015-01-22T09:57:00Z</cp:lastPrinted>
  <dcterms:created xsi:type="dcterms:W3CDTF">2016-04-13T09:33:00Z</dcterms:created>
  <dcterms:modified xsi:type="dcterms:W3CDTF">2016-04-13T09:33:00Z</dcterms:modified>
</cp:coreProperties>
</file>