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D5" w:rsidRPr="004F23D5" w:rsidRDefault="004F23D5" w:rsidP="004F23D5">
      <w:pPr>
        <w:spacing w:after="0" w:line="240" w:lineRule="auto"/>
        <w:jc w:val="both"/>
        <w:rPr>
          <w:rFonts w:ascii="Times New Roman" w:eastAsia="Times New Roman" w:hAnsi="Times New Roman" w:cs="Times New Roman"/>
          <w:sz w:val="24"/>
          <w:szCs w:val="24"/>
          <w:lang w:eastAsia="lv-LV"/>
        </w:rPr>
      </w:pPr>
      <w:bookmarkStart w:id="0" w:name="OLE_LINK1"/>
      <w:bookmarkStart w:id="1" w:name="OLE_LINK2"/>
      <w:r w:rsidRPr="004F23D5">
        <w:rPr>
          <w:rFonts w:ascii="Times New Roman" w:eastAsia="Times New Roman" w:hAnsi="Times New Roman" w:cs="Times New Roman"/>
          <w:sz w:val="24"/>
          <w:szCs w:val="24"/>
          <w:lang w:eastAsia="lv-LV"/>
        </w:rPr>
        <w:t>2016. gada</w:t>
      </w:r>
      <w:r w:rsidRPr="004F23D5">
        <w:rPr>
          <w:rFonts w:ascii="Times New Roman" w:eastAsia="Times New Roman" w:hAnsi="Times New Roman" w:cs="Times New Roman"/>
          <w:sz w:val="24"/>
          <w:szCs w:val="24"/>
          <w:lang w:eastAsia="lv-LV"/>
        </w:rPr>
        <w:tab/>
        <w:t>.aprīlī</w:t>
      </w:r>
      <w:r w:rsidRPr="004F23D5">
        <w:rPr>
          <w:rFonts w:ascii="Times New Roman" w:eastAsia="Times New Roman" w:hAnsi="Times New Roman" w:cs="Times New Roman"/>
          <w:sz w:val="24"/>
          <w:szCs w:val="24"/>
          <w:lang w:eastAsia="lv-LV"/>
        </w:rPr>
        <w:tab/>
        <w:t xml:space="preserve"> </w:t>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t>Noteikumi Nr.</w:t>
      </w:r>
      <w:r w:rsidRPr="004F23D5">
        <w:rPr>
          <w:rFonts w:ascii="Times New Roman" w:eastAsia="Times New Roman" w:hAnsi="Times New Roman" w:cs="Times New Roman"/>
          <w:sz w:val="24"/>
          <w:szCs w:val="24"/>
          <w:lang w:eastAsia="lv-LV"/>
        </w:rPr>
        <w:tab/>
      </w:r>
    </w:p>
    <w:p w:rsidR="004F23D5" w:rsidRPr="004F23D5" w:rsidRDefault="004F23D5" w:rsidP="004F23D5">
      <w:pPr>
        <w:spacing w:after="0" w:line="240" w:lineRule="auto"/>
        <w:jc w:val="both"/>
        <w:rPr>
          <w:rFonts w:ascii="Times New Roman" w:eastAsia="Times New Roman" w:hAnsi="Times New Roman" w:cs="Times New Roman"/>
          <w:sz w:val="24"/>
          <w:szCs w:val="24"/>
          <w:lang w:eastAsia="lv-LV"/>
        </w:rPr>
      </w:pPr>
      <w:r w:rsidRPr="004F23D5">
        <w:rPr>
          <w:rFonts w:ascii="Times New Roman" w:eastAsia="Times New Roman" w:hAnsi="Times New Roman" w:cs="Times New Roman"/>
          <w:sz w:val="24"/>
          <w:szCs w:val="24"/>
          <w:lang w:eastAsia="lv-LV"/>
        </w:rPr>
        <w:t xml:space="preserve">Rīgā </w:t>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r>
      <w:r w:rsidRPr="004F23D5">
        <w:rPr>
          <w:rFonts w:ascii="Times New Roman" w:eastAsia="Times New Roman" w:hAnsi="Times New Roman" w:cs="Times New Roman"/>
          <w:sz w:val="24"/>
          <w:szCs w:val="24"/>
          <w:lang w:eastAsia="lv-LV"/>
        </w:rPr>
        <w:tab/>
        <w:t xml:space="preserve">(prot. Nr. </w:t>
      </w:r>
      <w:r w:rsidRPr="004F23D5">
        <w:rPr>
          <w:rFonts w:ascii="Times New Roman" w:eastAsia="Times New Roman" w:hAnsi="Times New Roman" w:cs="Times New Roman"/>
          <w:sz w:val="24"/>
          <w:szCs w:val="24"/>
          <w:lang w:eastAsia="lv-LV"/>
        </w:rPr>
        <w:tab/>
        <w:t>.§)</w:t>
      </w:r>
    </w:p>
    <w:p w:rsidR="004F23D5" w:rsidRDefault="004F23D5" w:rsidP="003D30EF">
      <w:pPr>
        <w:widowControl w:val="0"/>
        <w:spacing w:after="0" w:line="240" w:lineRule="auto"/>
        <w:jc w:val="center"/>
        <w:outlineLvl w:val="4"/>
        <w:rPr>
          <w:rFonts w:ascii="Times New Roman" w:eastAsia="Times New Roman" w:hAnsi="Times New Roman" w:cs="Times New Roman"/>
          <w:b/>
          <w:iCs/>
          <w:sz w:val="24"/>
          <w:szCs w:val="24"/>
          <w:lang w:val="x-none"/>
        </w:rPr>
      </w:pPr>
    </w:p>
    <w:p w:rsidR="003D30EF" w:rsidRPr="003D30EF" w:rsidRDefault="003D30EF" w:rsidP="004F23D5">
      <w:pPr>
        <w:widowControl w:val="0"/>
        <w:spacing w:after="0" w:line="240" w:lineRule="auto"/>
        <w:ind w:firstLine="720"/>
        <w:jc w:val="center"/>
        <w:outlineLvl w:val="4"/>
        <w:rPr>
          <w:rFonts w:ascii="Times New Roman" w:eastAsia="Times New Roman" w:hAnsi="Times New Roman" w:cs="Times New Roman"/>
          <w:b/>
          <w:iCs/>
          <w:sz w:val="24"/>
          <w:szCs w:val="24"/>
          <w:lang w:val="x-none"/>
        </w:rPr>
      </w:pPr>
      <w:r w:rsidRPr="003D30EF">
        <w:rPr>
          <w:rFonts w:ascii="Times New Roman" w:eastAsia="Times New Roman" w:hAnsi="Times New Roman" w:cs="Times New Roman"/>
          <w:b/>
          <w:iCs/>
          <w:sz w:val="24"/>
          <w:szCs w:val="24"/>
          <w:lang w:val="x-none"/>
        </w:rPr>
        <w:t>Gr</w:t>
      </w:r>
      <w:r w:rsidR="004F23D5">
        <w:rPr>
          <w:rFonts w:ascii="Times New Roman" w:eastAsia="Times New Roman" w:hAnsi="Times New Roman" w:cs="Times New Roman"/>
          <w:b/>
          <w:iCs/>
          <w:sz w:val="24"/>
          <w:szCs w:val="24"/>
          <w:lang w:val="x-none"/>
        </w:rPr>
        <w:t>ozījumi Ministru kabineta 2014.gada 30.septembra noteikumos Nr.</w:t>
      </w:r>
      <w:r w:rsidRPr="003D30EF">
        <w:rPr>
          <w:rFonts w:ascii="Times New Roman" w:eastAsia="Times New Roman" w:hAnsi="Times New Roman" w:cs="Times New Roman"/>
          <w:b/>
          <w:iCs/>
          <w:sz w:val="24"/>
          <w:szCs w:val="24"/>
          <w:lang w:val="x-none"/>
        </w:rPr>
        <w:t>599 „</w:t>
      </w:r>
      <w:r w:rsidRPr="003D30EF">
        <w:rPr>
          <w:rFonts w:ascii="Times New Roman" w:eastAsia="Times New Roman" w:hAnsi="Times New Roman" w:cs="Times New Roman"/>
          <w:b/>
          <w:bCs/>
          <w:iCs/>
          <w:sz w:val="24"/>
          <w:szCs w:val="24"/>
          <w:lang w:val="x-none"/>
        </w:rPr>
        <w:t>Noteikumi par Eiropas Lauksaimniecības garantiju fonda, Eiropas Lauksaimniecības fonda lauku attīstībai, Eiropas Jūrlietu un zivsaimniecības fonda, kā arī par valsts un Eiropas Savienības atbalsta lauksaimniecībai un lauku un zivsaimniecības attīstībai finansē</w:t>
      </w:r>
      <w:r w:rsidR="004F23D5">
        <w:rPr>
          <w:rFonts w:ascii="Times New Roman" w:eastAsia="Times New Roman" w:hAnsi="Times New Roman" w:cs="Times New Roman"/>
          <w:b/>
          <w:bCs/>
          <w:iCs/>
          <w:sz w:val="24"/>
          <w:szCs w:val="24"/>
          <w:lang w:val="x-none"/>
        </w:rPr>
        <w:t>juma administrēšanu 2014.–2020.</w:t>
      </w:r>
      <w:r w:rsidRPr="003D30EF">
        <w:rPr>
          <w:rFonts w:ascii="Times New Roman" w:eastAsia="Times New Roman" w:hAnsi="Times New Roman" w:cs="Times New Roman"/>
          <w:b/>
          <w:bCs/>
          <w:iCs/>
          <w:sz w:val="24"/>
          <w:szCs w:val="24"/>
          <w:lang w:val="x-none"/>
        </w:rPr>
        <w:t>gada plānošanas periodā</w:t>
      </w:r>
      <w:r w:rsidRPr="003D30EF">
        <w:rPr>
          <w:rFonts w:ascii="Times New Roman" w:eastAsia="Times New Roman" w:hAnsi="Times New Roman" w:cs="Times New Roman"/>
          <w:b/>
          <w:iCs/>
          <w:sz w:val="24"/>
          <w:szCs w:val="24"/>
          <w:lang w:val="x-none"/>
        </w:rPr>
        <w:t>”</w:t>
      </w:r>
      <w:bookmarkEnd w:id="0"/>
      <w:bookmarkEnd w:id="1"/>
    </w:p>
    <w:p w:rsidR="003D30EF" w:rsidRPr="003D30EF" w:rsidRDefault="003D30EF" w:rsidP="003D30EF">
      <w:pPr>
        <w:spacing w:after="0" w:line="240" w:lineRule="auto"/>
        <w:rPr>
          <w:rFonts w:ascii="Times New Roman" w:eastAsia="Times New Roman" w:hAnsi="Times New Roman" w:cs="Times New Roman"/>
          <w:sz w:val="24"/>
          <w:szCs w:val="24"/>
        </w:rPr>
      </w:pPr>
    </w:p>
    <w:p w:rsidR="003D30EF" w:rsidRPr="003D30EF" w:rsidRDefault="003D30EF" w:rsidP="003D30EF">
      <w:pPr>
        <w:spacing w:after="0" w:line="240" w:lineRule="auto"/>
        <w:ind w:left="360"/>
        <w:jc w:val="right"/>
        <w:rPr>
          <w:rFonts w:ascii="Times New Roman" w:eastAsia="Times New Roman" w:hAnsi="Times New Roman" w:cs="Times New Roman"/>
          <w:iCs/>
          <w:color w:val="000000"/>
          <w:sz w:val="24"/>
          <w:szCs w:val="24"/>
          <w:lang w:eastAsia="lv-LV"/>
        </w:rPr>
      </w:pPr>
      <w:r w:rsidRPr="003D30EF">
        <w:rPr>
          <w:rFonts w:ascii="Times New Roman" w:eastAsia="Times New Roman" w:hAnsi="Times New Roman" w:cs="Times New Roman"/>
          <w:iCs/>
          <w:color w:val="000000"/>
          <w:sz w:val="24"/>
          <w:szCs w:val="24"/>
          <w:lang w:eastAsia="lv-LV"/>
        </w:rPr>
        <w:t>Izdoti saskaņā ar</w:t>
      </w:r>
    </w:p>
    <w:p w:rsidR="003D30EF" w:rsidRPr="003D30EF" w:rsidRDefault="003D30EF" w:rsidP="003D30EF">
      <w:pPr>
        <w:spacing w:after="0" w:line="240" w:lineRule="auto"/>
        <w:ind w:left="360"/>
        <w:jc w:val="right"/>
        <w:rPr>
          <w:rFonts w:ascii="Times New Roman" w:eastAsia="Times New Roman" w:hAnsi="Times New Roman" w:cs="Times New Roman"/>
          <w:color w:val="000000"/>
          <w:sz w:val="24"/>
          <w:szCs w:val="24"/>
          <w:lang w:eastAsia="lv-LV"/>
        </w:rPr>
      </w:pPr>
      <w:r w:rsidRPr="003D30EF">
        <w:rPr>
          <w:rFonts w:ascii="Times New Roman" w:eastAsia="Times New Roman" w:hAnsi="Times New Roman" w:cs="Times New Roman"/>
          <w:color w:val="000000"/>
          <w:sz w:val="24"/>
          <w:szCs w:val="24"/>
          <w:lang w:eastAsia="lv-LV"/>
        </w:rPr>
        <w:t>Lauksaimniecības un</w:t>
      </w:r>
    </w:p>
    <w:p w:rsidR="003D30EF" w:rsidRPr="003D30EF" w:rsidRDefault="003D30EF" w:rsidP="003D30EF">
      <w:pPr>
        <w:spacing w:after="0" w:line="240" w:lineRule="auto"/>
        <w:ind w:left="360"/>
        <w:jc w:val="right"/>
        <w:rPr>
          <w:rFonts w:ascii="Times New Roman" w:eastAsia="Times New Roman" w:hAnsi="Times New Roman" w:cs="Times New Roman"/>
          <w:color w:val="000000"/>
          <w:sz w:val="24"/>
          <w:szCs w:val="24"/>
          <w:lang w:eastAsia="lv-LV"/>
        </w:rPr>
      </w:pPr>
      <w:r w:rsidRPr="003D30EF">
        <w:rPr>
          <w:rFonts w:ascii="Times New Roman" w:eastAsia="Times New Roman" w:hAnsi="Times New Roman" w:cs="Times New Roman"/>
          <w:color w:val="000000"/>
          <w:sz w:val="24"/>
          <w:szCs w:val="24"/>
          <w:lang w:eastAsia="lv-LV"/>
        </w:rPr>
        <w:t>lauku attīstības likuma</w:t>
      </w:r>
    </w:p>
    <w:p w:rsidR="003D30EF" w:rsidRPr="003D30EF" w:rsidRDefault="004F23D5" w:rsidP="003D30EF">
      <w:pPr>
        <w:spacing w:after="0" w:line="240" w:lineRule="auto"/>
        <w:ind w:left="360"/>
        <w:jc w:val="right"/>
        <w:rPr>
          <w:rFonts w:ascii="Times New Roman" w:eastAsia="Times New Roman" w:hAnsi="Times New Roman" w:cs="Times New Roman"/>
          <w:iCs/>
          <w:color w:val="000000"/>
          <w:sz w:val="24"/>
          <w:szCs w:val="24"/>
          <w:lang w:eastAsia="lv-LV"/>
        </w:rPr>
      </w:pPr>
      <w:proofErr w:type="gramStart"/>
      <w:r>
        <w:rPr>
          <w:rFonts w:ascii="Times New Roman" w:eastAsia="Times New Roman" w:hAnsi="Times New Roman" w:cs="Times New Roman"/>
          <w:iCs/>
          <w:color w:val="000000"/>
          <w:sz w:val="24"/>
          <w:szCs w:val="24"/>
          <w:lang w:eastAsia="lv-LV"/>
        </w:rPr>
        <w:t>5.</w:t>
      </w:r>
      <w:r w:rsidR="003D30EF" w:rsidRPr="003D30EF">
        <w:rPr>
          <w:rFonts w:ascii="Times New Roman" w:eastAsia="Times New Roman" w:hAnsi="Times New Roman" w:cs="Times New Roman"/>
          <w:iCs/>
          <w:color w:val="000000"/>
          <w:sz w:val="24"/>
          <w:szCs w:val="24"/>
          <w:lang w:eastAsia="lv-LV"/>
        </w:rPr>
        <w:t>panta</w:t>
      </w:r>
      <w:proofErr w:type="gramEnd"/>
      <w:r w:rsidR="003D30EF" w:rsidRPr="003D30EF">
        <w:rPr>
          <w:rFonts w:ascii="Times New Roman" w:eastAsia="Times New Roman" w:hAnsi="Times New Roman" w:cs="Times New Roman"/>
          <w:iCs/>
          <w:color w:val="000000"/>
          <w:sz w:val="24"/>
          <w:szCs w:val="24"/>
          <w:lang w:eastAsia="lv-LV"/>
        </w:rPr>
        <w:t xml:space="preserve"> septīto, astoto</w:t>
      </w:r>
    </w:p>
    <w:p w:rsidR="003D30EF" w:rsidRPr="003D30EF" w:rsidRDefault="003D30EF" w:rsidP="003D30EF">
      <w:pPr>
        <w:spacing w:after="0" w:line="240" w:lineRule="auto"/>
        <w:ind w:left="360"/>
        <w:jc w:val="right"/>
        <w:rPr>
          <w:rFonts w:ascii="Times New Roman" w:eastAsia="Times New Roman" w:hAnsi="Times New Roman" w:cs="Times New Roman"/>
          <w:color w:val="000000"/>
          <w:sz w:val="24"/>
          <w:szCs w:val="24"/>
          <w:lang w:eastAsia="lv-LV"/>
        </w:rPr>
      </w:pPr>
      <w:r w:rsidRPr="003D30EF">
        <w:rPr>
          <w:rFonts w:ascii="Times New Roman" w:eastAsia="Times New Roman" w:hAnsi="Times New Roman" w:cs="Times New Roman"/>
          <w:iCs/>
          <w:color w:val="000000"/>
          <w:sz w:val="24"/>
          <w:szCs w:val="24"/>
          <w:lang w:eastAsia="lv-LV"/>
        </w:rPr>
        <w:t>un devīto daļu</w:t>
      </w:r>
    </w:p>
    <w:p w:rsidR="003D30EF" w:rsidRPr="003D30EF" w:rsidRDefault="003D30EF" w:rsidP="004F23D5">
      <w:pPr>
        <w:spacing w:after="0" w:line="240" w:lineRule="auto"/>
        <w:ind w:left="360" w:firstLine="720"/>
        <w:jc w:val="right"/>
        <w:rPr>
          <w:rFonts w:ascii="Times New Roman" w:eastAsia="Times New Roman" w:hAnsi="Times New Roman" w:cs="Times New Roman"/>
          <w:sz w:val="24"/>
          <w:szCs w:val="24"/>
          <w:lang w:eastAsia="lv-LV"/>
        </w:rPr>
      </w:pPr>
    </w:p>
    <w:p w:rsidR="003D30EF" w:rsidRPr="003D30EF" w:rsidRDefault="003D30EF" w:rsidP="004F23D5">
      <w:pPr>
        <w:spacing w:after="0" w:line="240" w:lineRule="auto"/>
        <w:ind w:firstLine="720"/>
        <w:jc w:val="both"/>
        <w:rPr>
          <w:rFonts w:ascii="Times New Roman" w:eastAsia="Times New Roman" w:hAnsi="Times New Roman" w:cs="Times New Roman"/>
          <w:color w:val="000000"/>
          <w:sz w:val="24"/>
          <w:szCs w:val="24"/>
          <w:lang w:eastAsia="lv-LV"/>
        </w:rPr>
      </w:pPr>
      <w:r w:rsidRPr="003D30EF">
        <w:rPr>
          <w:rFonts w:ascii="Times New Roman" w:eastAsia="Times New Roman" w:hAnsi="Times New Roman" w:cs="Times New Roman"/>
          <w:color w:val="000000"/>
          <w:sz w:val="24"/>
          <w:szCs w:val="24"/>
          <w:lang w:eastAsia="lv-LV"/>
        </w:rPr>
        <w:t>Izdarīt Ministru kabineta 2014. gada 30. septembra noteikumos Nr. 599 „</w:t>
      </w:r>
      <w:r w:rsidRPr="003D30EF">
        <w:rPr>
          <w:rFonts w:ascii="Times New Roman" w:eastAsia="Times New Roman" w:hAnsi="Times New Roman" w:cs="Times New Roman"/>
          <w:bCs/>
          <w:color w:val="000000"/>
          <w:sz w:val="24"/>
          <w:szCs w:val="24"/>
          <w:lang w:eastAsia="lv-LV"/>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w:t>
      </w:r>
      <w:r w:rsidRPr="003D30EF">
        <w:rPr>
          <w:rFonts w:ascii="Times New Roman" w:eastAsia="Times New Roman" w:hAnsi="Times New Roman" w:cs="Times New Roman"/>
          <w:color w:val="000000"/>
          <w:sz w:val="24"/>
          <w:szCs w:val="24"/>
          <w:lang w:eastAsia="lv-LV"/>
        </w:rPr>
        <w:t>” (Latvijas Vēstnesis, 2014, 200. nr.; 2015, 130. nr.) šādus grozījumus:</w:t>
      </w:r>
    </w:p>
    <w:p w:rsidR="003D30EF" w:rsidRPr="003D30EF" w:rsidRDefault="003D30EF" w:rsidP="003D30EF">
      <w:pPr>
        <w:spacing w:after="0" w:line="240" w:lineRule="auto"/>
        <w:ind w:firstLine="709"/>
        <w:jc w:val="both"/>
        <w:rPr>
          <w:rFonts w:ascii="Times New Roman" w:eastAsia="Times New Roman" w:hAnsi="Times New Roman" w:cs="Times New Roman"/>
          <w:sz w:val="24"/>
          <w:szCs w:val="24"/>
          <w:lang w:eastAsia="lv-LV"/>
        </w:rPr>
      </w:pPr>
    </w:p>
    <w:p w:rsidR="003D30EF" w:rsidRPr="003D30EF" w:rsidRDefault="003D30EF" w:rsidP="003D30EF">
      <w:pPr>
        <w:numPr>
          <w:ilvl w:val="0"/>
          <w:numId w:val="1"/>
        </w:numPr>
        <w:spacing w:after="0" w:line="240" w:lineRule="auto"/>
        <w:ind w:firstLine="709"/>
        <w:jc w:val="both"/>
        <w:rPr>
          <w:rFonts w:ascii="Times New Roman" w:eastAsia="Times New Roman" w:hAnsi="Times New Roman" w:cs="Times New Roman"/>
          <w:sz w:val="24"/>
          <w:szCs w:val="24"/>
        </w:rPr>
      </w:pPr>
      <w:r w:rsidRPr="003D30EF">
        <w:rPr>
          <w:rFonts w:ascii="Times New Roman" w:eastAsia="Times New Roman" w:hAnsi="Times New Roman" w:cs="Times New Roman"/>
          <w:sz w:val="24"/>
          <w:szCs w:val="24"/>
        </w:rPr>
        <w:t xml:space="preserve"> Papildināt 3. punktu ar 3.4. apakšpunktu šādā redakcijā:</w:t>
      </w:r>
    </w:p>
    <w:p w:rsidR="003D30EF" w:rsidRPr="003D30EF" w:rsidRDefault="003D30EF" w:rsidP="003D30EF">
      <w:pPr>
        <w:spacing w:after="0" w:line="240" w:lineRule="auto"/>
        <w:ind w:firstLine="709"/>
        <w:jc w:val="both"/>
        <w:rPr>
          <w:rFonts w:ascii="Times New Roman" w:eastAsia="Times New Roman" w:hAnsi="Times New Roman" w:cs="Times New Roman"/>
          <w:sz w:val="24"/>
          <w:szCs w:val="24"/>
          <w:lang w:eastAsia="lv-LV"/>
        </w:rPr>
      </w:pPr>
      <w:r w:rsidRPr="003D30EF">
        <w:rPr>
          <w:rFonts w:ascii="Times New Roman" w:eastAsia="Times New Roman" w:hAnsi="Times New Roman" w:cs="Times New Roman"/>
          <w:sz w:val="24"/>
          <w:szCs w:val="24"/>
          <w:lang w:eastAsia="lv-LV"/>
        </w:rPr>
        <w:t>“3.4. vadošā iestāde.”</w:t>
      </w:r>
    </w:p>
    <w:p w:rsidR="003D30EF" w:rsidRPr="003D30EF" w:rsidRDefault="003D30EF" w:rsidP="003D30EF">
      <w:pPr>
        <w:spacing w:after="0" w:line="240" w:lineRule="auto"/>
        <w:ind w:firstLine="709"/>
        <w:jc w:val="both"/>
        <w:rPr>
          <w:rFonts w:ascii="Times New Roman" w:eastAsia="Times New Roman" w:hAnsi="Times New Roman" w:cs="Times New Roman"/>
          <w:sz w:val="24"/>
          <w:szCs w:val="24"/>
          <w:lang w:eastAsia="lv-LV"/>
        </w:rPr>
      </w:pPr>
    </w:p>
    <w:p w:rsidR="003D30EF" w:rsidRPr="003D30EF" w:rsidRDefault="003D30EF" w:rsidP="003D30EF">
      <w:pPr>
        <w:numPr>
          <w:ilvl w:val="0"/>
          <w:numId w:val="1"/>
        </w:numPr>
        <w:spacing w:after="0" w:line="240" w:lineRule="auto"/>
        <w:ind w:firstLine="709"/>
        <w:jc w:val="both"/>
        <w:rPr>
          <w:rFonts w:ascii="Times New Roman" w:eastAsia="Times New Roman" w:hAnsi="Times New Roman" w:cs="Times New Roman"/>
          <w:sz w:val="24"/>
          <w:szCs w:val="24"/>
        </w:rPr>
      </w:pPr>
      <w:r w:rsidRPr="003D30EF">
        <w:rPr>
          <w:rFonts w:ascii="Times New Roman" w:eastAsia="Times New Roman" w:hAnsi="Times New Roman" w:cs="Times New Roman"/>
          <w:sz w:val="24"/>
          <w:szCs w:val="24"/>
        </w:rPr>
        <w:t xml:space="preserve"> Papildināt noteikumus ar 6.</w:t>
      </w:r>
      <w:r w:rsidRPr="003D30EF">
        <w:rPr>
          <w:rFonts w:ascii="Times New Roman" w:eastAsia="Times New Roman" w:hAnsi="Times New Roman" w:cs="Times New Roman"/>
          <w:sz w:val="24"/>
          <w:szCs w:val="24"/>
          <w:vertAlign w:val="superscript"/>
        </w:rPr>
        <w:t>1</w:t>
      </w:r>
      <w:r w:rsidRPr="003D30EF">
        <w:rPr>
          <w:rFonts w:ascii="Times New Roman" w:eastAsia="Times New Roman" w:hAnsi="Times New Roman" w:cs="Times New Roman"/>
          <w:sz w:val="24"/>
          <w:szCs w:val="24"/>
        </w:rPr>
        <w:t xml:space="preserve"> punktu šādā redakcijā:</w:t>
      </w:r>
    </w:p>
    <w:p w:rsidR="003D30EF" w:rsidRPr="003D30EF" w:rsidRDefault="003D30EF" w:rsidP="003D30EF">
      <w:pPr>
        <w:spacing w:after="0" w:line="240" w:lineRule="auto"/>
        <w:ind w:firstLine="709"/>
        <w:jc w:val="both"/>
        <w:rPr>
          <w:rFonts w:ascii="Times New Roman" w:eastAsia="Times New Roman" w:hAnsi="Times New Roman" w:cs="Times New Roman"/>
          <w:color w:val="000000"/>
          <w:sz w:val="24"/>
          <w:szCs w:val="24"/>
          <w:lang w:eastAsia="lv-LV"/>
        </w:rPr>
      </w:pPr>
      <w:r w:rsidRPr="003D30EF">
        <w:rPr>
          <w:rFonts w:ascii="Times New Roman" w:eastAsia="Times New Roman" w:hAnsi="Times New Roman" w:cs="Times New Roman"/>
          <w:color w:val="000000"/>
          <w:sz w:val="24"/>
          <w:szCs w:val="24"/>
          <w:lang w:eastAsia="lv-LV"/>
        </w:rPr>
        <w:t>“6.</w:t>
      </w:r>
      <w:r w:rsidRPr="003D30EF">
        <w:rPr>
          <w:rFonts w:ascii="Times New Roman" w:eastAsia="Times New Roman" w:hAnsi="Times New Roman" w:cs="Times New Roman"/>
          <w:color w:val="000000"/>
          <w:sz w:val="24"/>
          <w:szCs w:val="24"/>
          <w:vertAlign w:val="superscript"/>
          <w:lang w:eastAsia="lv-LV"/>
        </w:rPr>
        <w:t>1</w:t>
      </w:r>
      <w:r w:rsidRPr="003D30EF">
        <w:rPr>
          <w:rFonts w:ascii="Times New Roman" w:eastAsia="Times New Roman" w:hAnsi="Times New Roman" w:cs="Times New Roman"/>
          <w:color w:val="000000"/>
          <w:sz w:val="24"/>
          <w:szCs w:val="24"/>
          <w:lang w:eastAsia="lv-LV"/>
        </w:rPr>
        <w:t xml:space="preserve"> Eiropas Lauksaimniecības garantiju fonda (ELGF) vadošās iestādes funkcijas pilda Zemkopības ministrija, nodrošinot fonda pārvaldību un kontroli,</w:t>
      </w:r>
      <w:r w:rsidRPr="003D30EF">
        <w:rPr>
          <w:rFonts w:ascii="Times New Roman" w:eastAsia="Times New Roman" w:hAnsi="Times New Roman" w:cs="Times New Roman"/>
          <w:sz w:val="24"/>
          <w:szCs w:val="24"/>
          <w:lang w:eastAsia="lv-LV"/>
        </w:rPr>
        <w:t xml:space="preserve"> kā arī krāpšanas un korupcijas riska novēršanu saskaņā ar regulas Nr. 1306/2013 58. panta 1. punkta “b” apakšpunktu</w:t>
      </w:r>
      <w:r w:rsidRPr="003D30EF">
        <w:rPr>
          <w:rFonts w:ascii="Times New Roman" w:eastAsia="Times New Roman" w:hAnsi="Times New Roman" w:cs="Times New Roman"/>
          <w:color w:val="000000"/>
          <w:sz w:val="24"/>
          <w:szCs w:val="24"/>
          <w:lang w:eastAsia="lv-LV"/>
        </w:rPr>
        <w:t>.”</w:t>
      </w:r>
    </w:p>
    <w:p w:rsidR="003D30EF" w:rsidRPr="003D30EF" w:rsidRDefault="003D30EF" w:rsidP="003D30EF">
      <w:pPr>
        <w:spacing w:after="0" w:line="240" w:lineRule="auto"/>
        <w:ind w:firstLine="709"/>
        <w:jc w:val="both"/>
        <w:rPr>
          <w:rFonts w:ascii="Times New Roman" w:eastAsia="Times New Roman" w:hAnsi="Times New Roman" w:cs="Times New Roman"/>
          <w:color w:val="000000"/>
          <w:sz w:val="24"/>
          <w:szCs w:val="24"/>
          <w:lang w:eastAsia="lv-LV"/>
        </w:rPr>
      </w:pPr>
    </w:p>
    <w:p w:rsidR="003D30EF" w:rsidRPr="003D30EF" w:rsidRDefault="003D30EF" w:rsidP="003D30EF">
      <w:pPr>
        <w:numPr>
          <w:ilvl w:val="0"/>
          <w:numId w:val="1"/>
        </w:numPr>
        <w:spacing w:after="0" w:line="240" w:lineRule="auto"/>
        <w:ind w:firstLine="709"/>
        <w:jc w:val="both"/>
        <w:rPr>
          <w:rFonts w:ascii="Times New Roman" w:eastAsia="Times New Roman" w:hAnsi="Times New Roman" w:cs="Times New Roman"/>
          <w:color w:val="000000"/>
          <w:sz w:val="24"/>
          <w:szCs w:val="24"/>
        </w:rPr>
      </w:pPr>
      <w:r w:rsidRPr="003D30EF">
        <w:rPr>
          <w:rFonts w:ascii="Times New Roman" w:eastAsia="Times New Roman" w:hAnsi="Times New Roman" w:cs="Times New Roman"/>
          <w:color w:val="000000"/>
          <w:sz w:val="24"/>
          <w:szCs w:val="24"/>
        </w:rPr>
        <w:t> Izteikt 19. punktu šādā redakcijā:</w:t>
      </w:r>
    </w:p>
    <w:p w:rsidR="003D30EF" w:rsidRPr="003D30EF" w:rsidRDefault="003D30EF" w:rsidP="003D30EF">
      <w:pPr>
        <w:spacing w:after="0" w:line="240" w:lineRule="auto"/>
        <w:ind w:firstLine="709"/>
        <w:jc w:val="both"/>
        <w:rPr>
          <w:rFonts w:ascii="Times New Roman" w:eastAsia="Times New Roman" w:hAnsi="Times New Roman" w:cs="Times New Roman"/>
          <w:color w:val="000000"/>
          <w:sz w:val="24"/>
          <w:szCs w:val="24"/>
          <w:lang w:eastAsia="lv-LV"/>
        </w:rPr>
      </w:pPr>
      <w:r w:rsidRPr="003D30EF">
        <w:rPr>
          <w:rFonts w:ascii="Times New Roman" w:eastAsia="Times New Roman" w:hAnsi="Times New Roman" w:cs="Times New Roman"/>
          <w:sz w:val="24"/>
          <w:szCs w:val="24"/>
        </w:rPr>
        <w:t>„19.</w:t>
      </w:r>
      <w:r w:rsidRPr="003D30EF">
        <w:rPr>
          <w:rFonts w:ascii="Times New Roman" w:eastAsia="Times New Roman" w:hAnsi="Times New Roman" w:cs="Times New Roman"/>
          <w:color w:val="000000"/>
          <w:sz w:val="24"/>
          <w:szCs w:val="24"/>
          <w:lang w:eastAsia="lv-LV"/>
        </w:rPr>
        <w:t xml:space="preserve"> Valsts un Eiropas Savienības atbalsta lauksaimniecībai, lauku un zivsaimniecības attīstībai ietekmes vienotās un nepārtrauktās novērtēšanas sistēmas uzturēšanu nodrošina </w:t>
      </w:r>
      <w:proofErr w:type="spellStart"/>
      <w:r w:rsidRPr="003D30EF">
        <w:rPr>
          <w:rFonts w:ascii="Times New Roman" w:eastAsia="Times New Roman" w:hAnsi="Times New Roman" w:cs="Times New Roman"/>
          <w:color w:val="000000"/>
          <w:sz w:val="24"/>
          <w:szCs w:val="24"/>
          <w:lang w:eastAsia="lv-LV"/>
        </w:rPr>
        <w:t>Agroresursu</w:t>
      </w:r>
      <w:proofErr w:type="spellEnd"/>
      <w:r w:rsidRPr="003D30EF">
        <w:rPr>
          <w:rFonts w:ascii="Times New Roman" w:eastAsia="Times New Roman" w:hAnsi="Times New Roman" w:cs="Times New Roman"/>
          <w:color w:val="000000"/>
          <w:sz w:val="24"/>
          <w:szCs w:val="24"/>
          <w:lang w:eastAsia="lv-LV"/>
        </w:rPr>
        <w:t xml:space="preserve"> un ekonomikas institūts.”</w:t>
      </w:r>
    </w:p>
    <w:p w:rsidR="003D30EF" w:rsidRPr="003D30EF" w:rsidRDefault="003D30EF" w:rsidP="003D30EF">
      <w:pPr>
        <w:spacing w:after="0" w:line="240" w:lineRule="auto"/>
        <w:ind w:firstLine="709"/>
        <w:jc w:val="both"/>
        <w:rPr>
          <w:rFonts w:ascii="Times New Roman" w:eastAsia="Times New Roman" w:hAnsi="Times New Roman" w:cs="Times New Roman"/>
          <w:color w:val="000000"/>
          <w:sz w:val="24"/>
          <w:szCs w:val="24"/>
          <w:lang w:eastAsia="lv-LV"/>
        </w:rPr>
      </w:pPr>
    </w:p>
    <w:p w:rsidR="003D30EF" w:rsidRPr="003D30EF" w:rsidRDefault="003D30EF" w:rsidP="003D30EF">
      <w:pPr>
        <w:numPr>
          <w:ilvl w:val="0"/>
          <w:numId w:val="1"/>
        </w:numPr>
        <w:spacing w:after="0" w:line="240" w:lineRule="auto"/>
        <w:ind w:firstLine="709"/>
        <w:jc w:val="both"/>
        <w:rPr>
          <w:rFonts w:ascii="Times New Roman" w:eastAsia="Times New Roman" w:hAnsi="Times New Roman" w:cs="Times New Roman"/>
          <w:color w:val="000000"/>
          <w:sz w:val="24"/>
          <w:szCs w:val="24"/>
          <w:lang w:eastAsia="lv-LV"/>
        </w:rPr>
      </w:pPr>
      <w:r w:rsidRPr="003D30EF">
        <w:rPr>
          <w:rFonts w:ascii="Times New Roman" w:eastAsia="Times New Roman" w:hAnsi="Times New Roman" w:cs="Times New Roman"/>
          <w:color w:val="000000"/>
          <w:sz w:val="24"/>
          <w:szCs w:val="24"/>
        </w:rPr>
        <w:t xml:space="preserve"> Aizstāt 32. punktā vārdus “Latvijas Valsts agrārās ekonomikas institūts” ar vārdiem “</w:t>
      </w:r>
      <w:proofErr w:type="spellStart"/>
      <w:r w:rsidRPr="003D30EF">
        <w:rPr>
          <w:rFonts w:ascii="Times New Roman" w:eastAsia="Times New Roman" w:hAnsi="Times New Roman" w:cs="Times New Roman"/>
          <w:color w:val="000000"/>
          <w:sz w:val="24"/>
          <w:szCs w:val="24"/>
          <w:lang w:eastAsia="lv-LV"/>
        </w:rPr>
        <w:t>Agroresursu</w:t>
      </w:r>
      <w:proofErr w:type="spellEnd"/>
      <w:r w:rsidRPr="003D30EF">
        <w:rPr>
          <w:rFonts w:ascii="Times New Roman" w:eastAsia="Times New Roman" w:hAnsi="Times New Roman" w:cs="Times New Roman"/>
          <w:color w:val="000000"/>
          <w:sz w:val="24"/>
          <w:szCs w:val="24"/>
          <w:lang w:eastAsia="lv-LV"/>
        </w:rPr>
        <w:t xml:space="preserve"> un ekonomikas institūts”.</w:t>
      </w:r>
    </w:p>
    <w:p w:rsidR="003D30EF" w:rsidRDefault="003D30EF" w:rsidP="003D30EF">
      <w:pPr>
        <w:spacing w:after="0" w:line="240" w:lineRule="auto"/>
        <w:jc w:val="both"/>
        <w:rPr>
          <w:rFonts w:ascii="Times New Roman" w:eastAsia="Times New Roman" w:hAnsi="Times New Roman" w:cs="Times New Roman"/>
          <w:sz w:val="24"/>
          <w:szCs w:val="24"/>
          <w:lang w:eastAsia="lv-LV"/>
        </w:rPr>
      </w:pPr>
    </w:p>
    <w:p w:rsidR="004F23D5" w:rsidRPr="003D30EF" w:rsidRDefault="004F23D5" w:rsidP="003D30EF">
      <w:pPr>
        <w:spacing w:after="0" w:line="240" w:lineRule="auto"/>
        <w:jc w:val="both"/>
        <w:rPr>
          <w:rFonts w:ascii="Times New Roman" w:eastAsia="Times New Roman" w:hAnsi="Times New Roman" w:cs="Times New Roman"/>
          <w:sz w:val="24"/>
          <w:szCs w:val="24"/>
          <w:lang w:eastAsia="lv-LV"/>
        </w:rPr>
      </w:pPr>
    </w:p>
    <w:p w:rsidR="003D30EF" w:rsidRPr="003D30EF" w:rsidRDefault="003D30EF" w:rsidP="004F23D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w:t>
      </w:r>
      <w:r w:rsidRPr="003D30E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4F23D5">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3D30EF">
        <w:rPr>
          <w:rFonts w:ascii="Times New Roman" w:eastAsia="Times New Roman" w:hAnsi="Times New Roman" w:cs="Times New Roman"/>
          <w:sz w:val="24"/>
          <w:szCs w:val="24"/>
          <w:lang w:eastAsia="lv-LV"/>
        </w:rPr>
        <w:t>Māris Kučinskis</w:t>
      </w:r>
    </w:p>
    <w:p w:rsidR="003D30EF" w:rsidRPr="003D30EF" w:rsidRDefault="003D30EF" w:rsidP="004F23D5">
      <w:pPr>
        <w:tabs>
          <w:tab w:val="left" w:pos="6663"/>
        </w:tabs>
        <w:spacing w:after="0" w:line="240" w:lineRule="auto"/>
        <w:jc w:val="both"/>
        <w:rPr>
          <w:rFonts w:ascii="Times New Roman" w:eastAsia="Times New Roman" w:hAnsi="Times New Roman" w:cs="Times New Roman"/>
          <w:sz w:val="24"/>
          <w:szCs w:val="24"/>
          <w:lang w:eastAsia="lv-LV"/>
        </w:rPr>
      </w:pPr>
    </w:p>
    <w:p w:rsidR="003D30EF" w:rsidRPr="003D30EF" w:rsidRDefault="003D30EF" w:rsidP="004F23D5">
      <w:pPr>
        <w:tabs>
          <w:tab w:val="left" w:pos="6663"/>
        </w:tabs>
        <w:spacing w:after="0" w:line="240" w:lineRule="auto"/>
        <w:jc w:val="both"/>
        <w:rPr>
          <w:rFonts w:ascii="Times New Roman" w:eastAsia="Times New Roman" w:hAnsi="Times New Roman" w:cs="Times New Roman"/>
          <w:sz w:val="24"/>
          <w:szCs w:val="24"/>
          <w:lang w:eastAsia="lv-LV"/>
        </w:rPr>
      </w:pPr>
    </w:p>
    <w:p w:rsidR="003D30EF" w:rsidRPr="003D30EF" w:rsidRDefault="003D30EF" w:rsidP="004F23D5">
      <w:pPr>
        <w:tabs>
          <w:tab w:val="left" w:pos="6663"/>
        </w:tabs>
        <w:spacing w:after="0" w:line="240" w:lineRule="auto"/>
        <w:jc w:val="both"/>
        <w:rPr>
          <w:rFonts w:ascii="Times New Roman" w:eastAsia="Times New Roman" w:hAnsi="Times New Roman" w:cs="Times New Roman"/>
          <w:sz w:val="24"/>
          <w:szCs w:val="24"/>
          <w:lang w:eastAsia="lv-LV"/>
        </w:rPr>
      </w:pPr>
      <w:r w:rsidRPr="003D30EF">
        <w:rPr>
          <w:rFonts w:ascii="Times New Roman" w:eastAsia="Times New Roman" w:hAnsi="Times New Roman" w:cs="Times New Roman"/>
          <w:sz w:val="24"/>
          <w:szCs w:val="24"/>
          <w:lang w:eastAsia="lv-LV"/>
        </w:rPr>
        <w:t>Zemkopības ministrs</w:t>
      </w:r>
      <w:r w:rsidRPr="003D30EF">
        <w:rPr>
          <w:rFonts w:ascii="Times New Roman" w:eastAsia="Times New Roman" w:hAnsi="Times New Roman" w:cs="Times New Roman"/>
          <w:sz w:val="24"/>
          <w:szCs w:val="24"/>
          <w:lang w:eastAsia="lv-LV"/>
        </w:rPr>
        <w:tab/>
      </w:r>
      <w:r w:rsidR="004F23D5">
        <w:rPr>
          <w:rFonts w:ascii="Times New Roman" w:eastAsia="Times New Roman" w:hAnsi="Times New Roman" w:cs="Times New Roman"/>
          <w:sz w:val="24"/>
          <w:szCs w:val="24"/>
          <w:lang w:eastAsia="lv-LV"/>
        </w:rPr>
        <w:tab/>
      </w:r>
      <w:r w:rsidRPr="003D30EF">
        <w:rPr>
          <w:rFonts w:ascii="Times New Roman" w:eastAsia="Times New Roman" w:hAnsi="Times New Roman" w:cs="Times New Roman"/>
          <w:sz w:val="24"/>
          <w:szCs w:val="24"/>
          <w:lang w:eastAsia="lv-LV"/>
        </w:rPr>
        <w:t xml:space="preserve">Jānis </w:t>
      </w:r>
      <w:proofErr w:type="spellStart"/>
      <w:r w:rsidRPr="003D30EF">
        <w:rPr>
          <w:rFonts w:ascii="Times New Roman" w:eastAsia="Times New Roman" w:hAnsi="Times New Roman" w:cs="Times New Roman"/>
          <w:sz w:val="24"/>
          <w:szCs w:val="24"/>
          <w:lang w:eastAsia="lv-LV"/>
        </w:rPr>
        <w:t>Dūklavs</w:t>
      </w:r>
      <w:proofErr w:type="spellEnd"/>
    </w:p>
    <w:p w:rsidR="003D30EF" w:rsidRDefault="003D30EF" w:rsidP="003D30EF">
      <w:pPr>
        <w:spacing w:after="0" w:line="240" w:lineRule="auto"/>
        <w:jc w:val="both"/>
        <w:rPr>
          <w:rFonts w:ascii="Times New Roman" w:eastAsia="Times New Roman" w:hAnsi="Times New Roman" w:cs="Times New Roman"/>
          <w:sz w:val="28"/>
          <w:szCs w:val="28"/>
          <w:lang w:eastAsia="lv-LV"/>
        </w:rPr>
      </w:pPr>
    </w:p>
    <w:p w:rsidR="004F23D5" w:rsidRDefault="004F23D5" w:rsidP="003D30EF">
      <w:pPr>
        <w:spacing w:after="0" w:line="240" w:lineRule="auto"/>
        <w:jc w:val="both"/>
        <w:rPr>
          <w:rFonts w:ascii="Times New Roman" w:eastAsia="Times New Roman" w:hAnsi="Times New Roman" w:cs="Times New Roman"/>
          <w:sz w:val="28"/>
          <w:szCs w:val="28"/>
          <w:lang w:eastAsia="lv-LV"/>
        </w:rPr>
      </w:pPr>
    </w:p>
    <w:p w:rsidR="004F23D5" w:rsidRDefault="004F23D5" w:rsidP="003D30EF">
      <w:pPr>
        <w:spacing w:after="0" w:line="240" w:lineRule="auto"/>
        <w:jc w:val="both"/>
        <w:rPr>
          <w:rFonts w:ascii="Times New Roman" w:eastAsia="Times New Roman" w:hAnsi="Times New Roman" w:cs="Times New Roman"/>
          <w:sz w:val="28"/>
          <w:szCs w:val="28"/>
          <w:lang w:eastAsia="lv-LV"/>
        </w:rPr>
      </w:pPr>
    </w:p>
    <w:p w:rsidR="004F23D5" w:rsidRPr="003D30EF" w:rsidRDefault="004F23D5" w:rsidP="003D30EF">
      <w:pPr>
        <w:spacing w:after="0" w:line="240" w:lineRule="auto"/>
        <w:jc w:val="both"/>
        <w:rPr>
          <w:rFonts w:ascii="Times New Roman" w:eastAsia="Times New Roman" w:hAnsi="Times New Roman" w:cs="Times New Roman"/>
          <w:sz w:val="28"/>
          <w:szCs w:val="28"/>
          <w:lang w:eastAsia="lv-LV"/>
        </w:rPr>
      </w:pPr>
    </w:p>
    <w:p w:rsidR="004F23D5" w:rsidRDefault="004F23D5" w:rsidP="003D30E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31.03.2016. 11:04</w:t>
      </w:r>
    </w:p>
    <w:p w:rsidR="004F23D5" w:rsidRPr="004F23D5" w:rsidRDefault="004F23D5" w:rsidP="003D30EF">
      <w:pPr>
        <w:spacing w:after="0" w:line="240" w:lineRule="auto"/>
        <w:jc w:val="both"/>
        <w:rPr>
          <w:rFonts w:ascii="Times New Roman" w:eastAsia="Times New Roman" w:hAnsi="Times New Roman" w:cs="Times New Roman"/>
          <w:sz w:val="20"/>
          <w:szCs w:val="24"/>
          <w:lang w:eastAsia="lv-LV"/>
        </w:rPr>
      </w:pPr>
      <w:r w:rsidRPr="004F23D5">
        <w:rPr>
          <w:rFonts w:ascii="Times New Roman" w:eastAsia="Times New Roman" w:hAnsi="Times New Roman" w:cs="Times New Roman"/>
          <w:sz w:val="20"/>
          <w:szCs w:val="24"/>
          <w:lang w:eastAsia="lv-LV"/>
        </w:rPr>
        <w:fldChar w:fldCharType="begin"/>
      </w:r>
      <w:r w:rsidRPr="004F23D5">
        <w:rPr>
          <w:rFonts w:ascii="Times New Roman" w:eastAsia="Times New Roman" w:hAnsi="Times New Roman" w:cs="Times New Roman"/>
          <w:sz w:val="20"/>
          <w:szCs w:val="24"/>
          <w:lang w:eastAsia="lv-LV"/>
        </w:rPr>
        <w:instrText xml:space="preserve"> NUMWORDS   \* MERGEFORMAT </w:instrText>
      </w:r>
      <w:r w:rsidRPr="004F23D5">
        <w:rPr>
          <w:rFonts w:ascii="Times New Roman" w:eastAsia="Times New Roman" w:hAnsi="Times New Roman" w:cs="Times New Roman"/>
          <w:sz w:val="20"/>
          <w:szCs w:val="24"/>
          <w:lang w:eastAsia="lv-LV"/>
        </w:rPr>
        <w:fldChar w:fldCharType="separate"/>
      </w:r>
      <w:r w:rsidRPr="004F23D5">
        <w:rPr>
          <w:rFonts w:ascii="Times New Roman" w:eastAsia="Times New Roman" w:hAnsi="Times New Roman" w:cs="Times New Roman"/>
          <w:noProof/>
          <w:sz w:val="20"/>
          <w:szCs w:val="24"/>
          <w:lang w:eastAsia="lv-LV"/>
        </w:rPr>
        <w:t>236</w:t>
      </w:r>
      <w:r w:rsidRPr="004F23D5">
        <w:rPr>
          <w:rFonts w:ascii="Times New Roman" w:eastAsia="Times New Roman" w:hAnsi="Times New Roman" w:cs="Times New Roman"/>
          <w:sz w:val="20"/>
          <w:szCs w:val="24"/>
          <w:lang w:eastAsia="lv-LV"/>
        </w:rPr>
        <w:fldChar w:fldCharType="end"/>
      </w:r>
      <w:bookmarkStart w:id="2" w:name="_GoBack"/>
      <w:bookmarkEnd w:id="2"/>
    </w:p>
    <w:p w:rsidR="003D30EF" w:rsidRPr="003D30EF" w:rsidRDefault="003D30EF" w:rsidP="003D30EF">
      <w:pPr>
        <w:spacing w:after="0" w:line="240" w:lineRule="auto"/>
        <w:jc w:val="both"/>
        <w:rPr>
          <w:rFonts w:ascii="Times New Roman" w:eastAsia="Times New Roman" w:hAnsi="Times New Roman" w:cs="Times New Roman"/>
          <w:sz w:val="20"/>
          <w:szCs w:val="20"/>
          <w:lang w:eastAsia="lv-LV"/>
        </w:rPr>
      </w:pPr>
      <w:r w:rsidRPr="003D30EF">
        <w:rPr>
          <w:rFonts w:ascii="Times New Roman" w:eastAsia="Times New Roman" w:hAnsi="Times New Roman" w:cs="Times New Roman"/>
          <w:sz w:val="20"/>
          <w:szCs w:val="20"/>
          <w:lang w:eastAsia="lv-LV"/>
        </w:rPr>
        <w:t>Jansone</w:t>
      </w:r>
    </w:p>
    <w:p w:rsidR="006347D7" w:rsidRPr="004F23D5" w:rsidRDefault="003D30EF" w:rsidP="004F23D5">
      <w:pPr>
        <w:spacing w:after="0" w:line="240" w:lineRule="auto"/>
        <w:jc w:val="both"/>
        <w:rPr>
          <w:rFonts w:ascii="Times New Roman" w:eastAsia="Times New Roman" w:hAnsi="Times New Roman" w:cs="Times New Roman"/>
          <w:sz w:val="20"/>
          <w:szCs w:val="20"/>
          <w:lang w:eastAsia="lv-LV"/>
        </w:rPr>
      </w:pPr>
      <w:r w:rsidRPr="003D30EF">
        <w:rPr>
          <w:rFonts w:ascii="Times New Roman" w:eastAsia="Times New Roman" w:hAnsi="Times New Roman" w:cs="Times New Roman"/>
          <w:sz w:val="20"/>
          <w:szCs w:val="20"/>
          <w:lang w:eastAsia="lv-LV"/>
        </w:rPr>
        <w:t xml:space="preserve">67878709, </w:t>
      </w:r>
      <w:hyperlink r:id="rId7" w:history="1">
        <w:r w:rsidRPr="003D30EF">
          <w:rPr>
            <w:rFonts w:ascii="Times New Roman" w:eastAsia="Times New Roman" w:hAnsi="Times New Roman" w:cs="Times New Roman"/>
            <w:color w:val="0000FF"/>
            <w:sz w:val="20"/>
            <w:szCs w:val="20"/>
            <w:u w:val="single"/>
            <w:lang w:eastAsia="lv-LV"/>
          </w:rPr>
          <w:t>Zane.Jansone@zm.gov.lv</w:t>
        </w:r>
      </w:hyperlink>
    </w:p>
    <w:sectPr w:rsidR="006347D7" w:rsidRPr="004F23D5" w:rsidSect="00D23F8D">
      <w:headerReference w:type="even" r:id="rId8"/>
      <w:headerReference w:type="default" r:id="rId9"/>
      <w:footerReference w:type="even" r:id="rId10"/>
      <w:footerReference w:type="default" r:id="rId11"/>
      <w:footerReference w:type="first" r:id="rId12"/>
      <w:pgSz w:w="11906" w:h="16838" w:code="9"/>
      <w:pgMar w:top="1418" w:right="1134" w:bottom="1134" w:left="1701"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23D5">
      <w:pPr>
        <w:spacing w:after="0" w:line="240" w:lineRule="auto"/>
      </w:pPr>
      <w:r>
        <w:separator/>
      </w:r>
    </w:p>
  </w:endnote>
  <w:endnote w:type="continuationSeparator" w:id="0">
    <w:p w:rsidR="00000000" w:rsidRDefault="004F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8D" w:rsidRDefault="004F23D5" w:rsidP="00D23F8D">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A7" w:rsidRPr="004F23D5" w:rsidRDefault="003D30EF" w:rsidP="004F23D5">
    <w:pPr>
      <w:pStyle w:val="Virsraksts5"/>
      <w:keepNext w:val="0"/>
      <w:widowControl w:val="0"/>
      <w:jc w:val="both"/>
      <w:rPr>
        <w:rFonts w:ascii="Times New Roman" w:hAnsi="Times New Roman" w:cs="Times New Roman"/>
        <w:color w:val="000000" w:themeColor="text1"/>
        <w:sz w:val="20"/>
      </w:rPr>
    </w:pPr>
    <w:r w:rsidRPr="004F23D5">
      <w:rPr>
        <w:rFonts w:ascii="Times New Roman" w:hAnsi="Times New Roman" w:cs="Times New Roman"/>
        <w:color w:val="000000" w:themeColor="text1"/>
        <w:sz w:val="20"/>
      </w:rPr>
      <w:t xml:space="preserve">ZMNot_310316_599; Grozījumi </w:t>
    </w:r>
    <w:r w:rsidR="004F23D5">
      <w:rPr>
        <w:rFonts w:ascii="Times New Roman" w:hAnsi="Times New Roman" w:cs="Times New Roman"/>
        <w:color w:val="000000" w:themeColor="text1"/>
        <w:sz w:val="20"/>
      </w:rPr>
      <w:t xml:space="preserve">Ministru kabineta </w:t>
    </w:r>
    <w:proofErr w:type="gramStart"/>
    <w:r w:rsidR="004F23D5">
      <w:rPr>
        <w:rFonts w:ascii="Times New Roman" w:hAnsi="Times New Roman" w:cs="Times New Roman"/>
        <w:color w:val="000000" w:themeColor="text1"/>
        <w:sz w:val="20"/>
      </w:rPr>
      <w:t>2014.</w:t>
    </w:r>
    <w:r w:rsidRPr="004F23D5">
      <w:rPr>
        <w:rFonts w:ascii="Times New Roman" w:hAnsi="Times New Roman" w:cs="Times New Roman"/>
        <w:color w:val="000000" w:themeColor="text1"/>
        <w:sz w:val="20"/>
      </w:rPr>
      <w:t>ga</w:t>
    </w:r>
    <w:r w:rsidR="004F23D5">
      <w:rPr>
        <w:rFonts w:ascii="Times New Roman" w:hAnsi="Times New Roman" w:cs="Times New Roman"/>
        <w:color w:val="000000" w:themeColor="text1"/>
        <w:sz w:val="20"/>
      </w:rPr>
      <w:t>da</w:t>
    </w:r>
    <w:proofErr w:type="gramEnd"/>
    <w:r w:rsidR="004F23D5">
      <w:rPr>
        <w:rFonts w:ascii="Times New Roman" w:hAnsi="Times New Roman" w:cs="Times New Roman"/>
        <w:color w:val="000000" w:themeColor="text1"/>
        <w:sz w:val="20"/>
      </w:rPr>
      <w:t xml:space="preserve"> 30. septembra noteikumos Nr.</w:t>
    </w:r>
    <w:r w:rsidRPr="004F23D5">
      <w:rPr>
        <w:rFonts w:ascii="Times New Roman" w:hAnsi="Times New Roman" w:cs="Times New Roman"/>
        <w:color w:val="000000" w:themeColor="text1"/>
        <w:sz w:val="20"/>
      </w:rPr>
      <w:t>599 „</w:t>
    </w:r>
    <w:r w:rsidRPr="004F23D5">
      <w:rPr>
        <w:rFonts w:ascii="Times New Roman" w:hAnsi="Times New Roman" w:cs="Times New Roman"/>
        <w:bCs/>
        <w:color w:val="000000" w:themeColor="text1"/>
        <w:sz w:val="20"/>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4F23D5">
      <w:rPr>
        <w:rFonts w:ascii="Times New Roman" w:hAnsi="Times New Roman" w:cs="Times New Roman"/>
        <w:color w:val="000000" w:themeColor="text1"/>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8" w:rsidRPr="00705330" w:rsidRDefault="003D30EF" w:rsidP="00CF4E74">
    <w:pPr>
      <w:pStyle w:val="Virsraksts5"/>
      <w:keepNext w:val="0"/>
      <w:widowControl w:val="0"/>
      <w:jc w:val="both"/>
      <w:rPr>
        <w:sz w:val="20"/>
      </w:rPr>
    </w:pPr>
    <w:fldSimple w:instr=" FILENAME   \* MERGEFORMAT ">
      <w:r>
        <w:rPr>
          <w:noProof/>
          <w:sz w:val="20"/>
        </w:rPr>
        <w:t>ZMNot_</w:t>
      </w:r>
      <w:r w:rsidRPr="00471F8F">
        <w:rPr>
          <w:noProof/>
          <w:sz w:val="20"/>
        </w:rPr>
        <w:t>290216</w:t>
      </w:r>
    </w:fldSimple>
    <w:r w:rsidRPr="00705330">
      <w:rPr>
        <w:sz w:val="20"/>
      </w:rPr>
      <w:t xml:space="preserve">; Grozījumi </w:t>
    </w:r>
    <w:r w:rsidRPr="003D30EF">
      <w:rPr>
        <w:color w:val="000000"/>
        <w:sz w:val="20"/>
      </w:rPr>
      <w:t>Ministru kabineta 2014. gada 30. septembra noteikumos Nr. 599 „</w:t>
    </w:r>
    <w:r w:rsidRPr="003D30EF">
      <w:rPr>
        <w:bCs/>
        <w:color w:val="000000"/>
        <w:sz w:val="20"/>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w:t>
    </w:r>
    <w:proofErr w:type="gramStart"/>
    <w:r w:rsidRPr="003D30EF">
      <w:rPr>
        <w:bCs/>
        <w:color w:val="000000"/>
        <w:sz w:val="20"/>
      </w:rPr>
      <w:t>2020.gada</w:t>
    </w:r>
    <w:proofErr w:type="gramEnd"/>
    <w:r w:rsidRPr="003D30EF">
      <w:rPr>
        <w:bCs/>
        <w:color w:val="000000"/>
        <w:sz w:val="20"/>
      </w:rPr>
      <w:t xml:space="preserve"> plānošanas periodā</w:t>
    </w:r>
    <w:r w:rsidRPr="003D30EF">
      <w:rPr>
        <w:color w:val="000000"/>
        <w:sz w:val="20"/>
      </w:rPr>
      <w:t>”</w:t>
    </w:r>
  </w:p>
  <w:p w:rsidR="00B74846" w:rsidRDefault="004F23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23D5">
      <w:pPr>
        <w:spacing w:after="0" w:line="240" w:lineRule="auto"/>
      </w:pPr>
      <w:r>
        <w:separator/>
      </w:r>
    </w:p>
  </w:footnote>
  <w:footnote w:type="continuationSeparator" w:id="0">
    <w:p w:rsidR="00000000" w:rsidRDefault="004F2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B8" w:rsidRDefault="003D30EF" w:rsidP="00745A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D7AB8" w:rsidRDefault="004F23D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8D" w:rsidRDefault="004F23D5" w:rsidP="00D23F8D">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E77CE"/>
    <w:multiLevelType w:val="hybridMultilevel"/>
    <w:tmpl w:val="8500D208"/>
    <w:lvl w:ilvl="0" w:tplc="70CE15E8">
      <w:start w:val="1"/>
      <w:numFmt w:val="decimal"/>
      <w:lvlText w:val="%1."/>
      <w:lvlJc w:val="left"/>
      <w:pPr>
        <w:ind w:left="1080" w:hanging="360"/>
      </w:pPr>
      <w:rPr>
        <w:rFonts w:hint="default"/>
      </w:rPr>
    </w:lvl>
    <w:lvl w:ilvl="1" w:tplc="1D0A6B58">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1A"/>
    <w:rsid w:val="00004D7C"/>
    <w:rsid w:val="0007734B"/>
    <w:rsid w:val="0010002E"/>
    <w:rsid w:val="0013360E"/>
    <w:rsid w:val="00171D05"/>
    <w:rsid w:val="001F5CA0"/>
    <w:rsid w:val="001F7DFA"/>
    <w:rsid w:val="002904AC"/>
    <w:rsid w:val="00292A9B"/>
    <w:rsid w:val="00304B66"/>
    <w:rsid w:val="003141CD"/>
    <w:rsid w:val="00320233"/>
    <w:rsid w:val="003B4923"/>
    <w:rsid w:val="003C6336"/>
    <w:rsid w:val="003D30EF"/>
    <w:rsid w:val="00460665"/>
    <w:rsid w:val="0047612F"/>
    <w:rsid w:val="004F0415"/>
    <w:rsid w:val="004F23D5"/>
    <w:rsid w:val="00502586"/>
    <w:rsid w:val="00537D4E"/>
    <w:rsid w:val="00552E25"/>
    <w:rsid w:val="00606803"/>
    <w:rsid w:val="00624475"/>
    <w:rsid w:val="006347D7"/>
    <w:rsid w:val="00644863"/>
    <w:rsid w:val="00656643"/>
    <w:rsid w:val="00687F4C"/>
    <w:rsid w:val="006D2B59"/>
    <w:rsid w:val="006E15D7"/>
    <w:rsid w:val="006F101E"/>
    <w:rsid w:val="0070097E"/>
    <w:rsid w:val="007718AF"/>
    <w:rsid w:val="00802880"/>
    <w:rsid w:val="00812BB4"/>
    <w:rsid w:val="00871612"/>
    <w:rsid w:val="008B6E25"/>
    <w:rsid w:val="008F1D0C"/>
    <w:rsid w:val="0091741A"/>
    <w:rsid w:val="0097035C"/>
    <w:rsid w:val="009C6572"/>
    <w:rsid w:val="00AB3EDC"/>
    <w:rsid w:val="00B04F35"/>
    <w:rsid w:val="00B7129B"/>
    <w:rsid w:val="00B7211E"/>
    <w:rsid w:val="00C2328E"/>
    <w:rsid w:val="00C272F8"/>
    <w:rsid w:val="00CB1D6C"/>
    <w:rsid w:val="00CF2B01"/>
    <w:rsid w:val="00D662FE"/>
    <w:rsid w:val="00DC2E2F"/>
    <w:rsid w:val="00DC7638"/>
    <w:rsid w:val="00E0711E"/>
    <w:rsid w:val="00E272CC"/>
    <w:rsid w:val="00E71EEC"/>
    <w:rsid w:val="00EF4C49"/>
    <w:rsid w:val="00F36E22"/>
    <w:rsid w:val="00F53805"/>
    <w:rsid w:val="00FB3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07BB5-8185-4A04-9EFE-BB8E161C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5">
    <w:name w:val="heading 5"/>
    <w:basedOn w:val="Parasts"/>
    <w:next w:val="Parasts"/>
    <w:link w:val="Virsraksts5Rakstz"/>
    <w:uiPriority w:val="9"/>
    <w:unhideWhenUsed/>
    <w:qFormat/>
    <w:rsid w:val="003D30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
    <w:rsid w:val="003D30EF"/>
    <w:rPr>
      <w:rFonts w:asciiTheme="majorHAnsi" w:eastAsiaTheme="majorEastAsia" w:hAnsiTheme="majorHAnsi" w:cstheme="majorBidi"/>
      <w:color w:val="2E74B5" w:themeColor="accent1" w:themeShade="BF"/>
    </w:rPr>
  </w:style>
  <w:style w:type="paragraph" w:styleId="Galvene">
    <w:name w:val="header"/>
    <w:basedOn w:val="Parasts"/>
    <w:link w:val="GalveneRakstz"/>
    <w:rsid w:val="003D30E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3D30EF"/>
    <w:rPr>
      <w:rFonts w:ascii="Times New Roman" w:eastAsia="Times New Roman" w:hAnsi="Times New Roman" w:cs="Times New Roman"/>
      <w:sz w:val="24"/>
      <w:szCs w:val="24"/>
      <w:lang w:eastAsia="lv-LV"/>
    </w:rPr>
  </w:style>
  <w:style w:type="paragraph" w:styleId="Kjene">
    <w:name w:val="footer"/>
    <w:basedOn w:val="Parasts"/>
    <w:link w:val="KjeneRakstz"/>
    <w:rsid w:val="003D30EF"/>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KjeneRakstz">
    <w:name w:val="Kājene Rakstz."/>
    <w:basedOn w:val="Noklusjumarindkopasfonts"/>
    <w:link w:val="Kjene"/>
    <w:rsid w:val="003D30EF"/>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3D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ne.Jansone@z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1776</Characters>
  <Application>Microsoft Office Word</Application>
  <DocSecurity>0</DocSecurity>
  <Lines>53</Lines>
  <Paragraphs>25</Paragraphs>
  <ScaleCrop>false</ScaleCrop>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Žagare</dc:creator>
  <cp:keywords/>
  <dc:description/>
  <cp:lastModifiedBy>Sanita Žagare</cp:lastModifiedBy>
  <cp:revision>3</cp:revision>
  <dcterms:created xsi:type="dcterms:W3CDTF">2016-03-31T08:00:00Z</dcterms:created>
  <dcterms:modified xsi:type="dcterms:W3CDTF">2016-03-31T08:04:00Z</dcterms:modified>
</cp:coreProperties>
</file>