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7F614" w14:textId="77777777" w:rsidR="00D9646B" w:rsidRPr="006F5EE6" w:rsidRDefault="00D9646B" w:rsidP="00D9646B">
      <w:pPr>
        <w:tabs>
          <w:tab w:val="left" w:pos="6804"/>
        </w:tabs>
        <w:ind w:firstLine="709"/>
        <w:rPr>
          <w:sz w:val="28"/>
          <w:szCs w:val="28"/>
        </w:rPr>
      </w:pPr>
    </w:p>
    <w:p w14:paraId="33B814DD" w14:textId="77777777" w:rsidR="00D9646B" w:rsidRPr="006F5EE6" w:rsidRDefault="00D9646B" w:rsidP="00D9646B">
      <w:pPr>
        <w:tabs>
          <w:tab w:val="left" w:pos="6804"/>
        </w:tabs>
        <w:ind w:firstLine="709"/>
        <w:rPr>
          <w:sz w:val="28"/>
          <w:szCs w:val="28"/>
        </w:rPr>
      </w:pPr>
    </w:p>
    <w:p w14:paraId="38053395" w14:textId="77777777" w:rsidR="00D9646B" w:rsidRPr="006F5EE6" w:rsidRDefault="00D9646B" w:rsidP="00D9646B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D9646B" w:rsidRPr="006F5EE6" w14:paraId="182B5CC3" w14:textId="77777777" w:rsidTr="005B7F4D">
        <w:trPr>
          <w:cantSplit/>
        </w:trPr>
        <w:tc>
          <w:tcPr>
            <w:tcW w:w="3967" w:type="dxa"/>
          </w:tcPr>
          <w:p w14:paraId="3A98B80A" w14:textId="77777777" w:rsidR="00D9646B" w:rsidRPr="006F5EE6" w:rsidRDefault="00D9646B" w:rsidP="005B7F4D">
            <w:pPr>
              <w:rPr>
                <w:sz w:val="28"/>
                <w:szCs w:val="28"/>
              </w:rPr>
            </w:pPr>
            <w:r w:rsidRPr="006F5EE6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0FD93A77" w14:textId="77777777" w:rsidR="00D9646B" w:rsidRPr="006F5EE6" w:rsidRDefault="00D9646B" w:rsidP="005B7F4D">
            <w:pPr>
              <w:rPr>
                <w:sz w:val="28"/>
                <w:szCs w:val="28"/>
              </w:rPr>
            </w:pPr>
            <w:r w:rsidRPr="006F5EE6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1BA4B11D" w14:textId="77777777" w:rsidR="00D9646B" w:rsidRPr="006F5EE6" w:rsidRDefault="00D9646B" w:rsidP="005B7F4D">
            <w:pPr>
              <w:jc w:val="right"/>
              <w:rPr>
                <w:sz w:val="28"/>
                <w:szCs w:val="28"/>
              </w:rPr>
            </w:pPr>
            <w:r w:rsidRPr="006F5EE6">
              <w:rPr>
                <w:sz w:val="28"/>
                <w:szCs w:val="28"/>
              </w:rPr>
              <w:t>2016.</w:t>
            </w:r>
            <w:r>
              <w:rPr>
                <w:sz w:val="28"/>
                <w:szCs w:val="28"/>
              </w:rPr>
              <w:t> </w:t>
            </w:r>
            <w:r w:rsidRPr="006F5EE6">
              <w:rPr>
                <w:sz w:val="28"/>
                <w:szCs w:val="28"/>
              </w:rPr>
              <w:t>gada                        </w:t>
            </w:r>
          </w:p>
        </w:tc>
      </w:tr>
    </w:tbl>
    <w:p w14:paraId="5292534B" w14:textId="77777777" w:rsidR="00D9646B" w:rsidRPr="006F5EE6" w:rsidRDefault="00D9646B" w:rsidP="00D9646B">
      <w:pPr>
        <w:tabs>
          <w:tab w:val="left" w:pos="6804"/>
        </w:tabs>
        <w:ind w:firstLine="709"/>
        <w:rPr>
          <w:sz w:val="28"/>
          <w:szCs w:val="28"/>
        </w:rPr>
      </w:pPr>
    </w:p>
    <w:p w14:paraId="529255C3" w14:textId="77777777" w:rsidR="00D9646B" w:rsidRPr="006F5EE6" w:rsidRDefault="00D9646B" w:rsidP="00D9646B">
      <w:pPr>
        <w:tabs>
          <w:tab w:val="left" w:pos="6804"/>
        </w:tabs>
        <w:ind w:firstLine="709"/>
        <w:rPr>
          <w:sz w:val="28"/>
          <w:szCs w:val="28"/>
        </w:rPr>
      </w:pPr>
    </w:p>
    <w:p w14:paraId="52F0FACC" w14:textId="77777777" w:rsidR="00D9646B" w:rsidRPr="006F5EE6" w:rsidRDefault="00D9646B" w:rsidP="00D9646B">
      <w:pPr>
        <w:jc w:val="center"/>
        <w:rPr>
          <w:b/>
          <w:sz w:val="28"/>
          <w:szCs w:val="28"/>
        </w:rPr>
      </w:pPr>
      <w:r w:rsidRPr="006F5EE6">
        <w:rPr>
          <w:b/>
          <w:sz w:val="28"/>
          <w:szCs w:val="28"/>
        </w:rPr>
        <w:t>. §</w:t>
      </w:r>
    </w:p>
    <w:p w14:paraId="01D23F9A" w14:textId="77777777" w:rsidR="00D9646B" w:rsidRPr="006F5EE6" w:rsidRDefault="00D9646B" w:rsidP="00D9646B">
      <w:pPr>
        <w:pStyle w:val="BodyText"/>
        <w:tabs>
          <w:tab w:val="left" w:pos="993"/>
          <w:tab w:val="left" w:pos="1134"/>
          <w:tab w:val="left" w:pos="1560"/>
        </w:tabs>
        <w:rPr>
          <w:b w:val="0"/>
        </w:rPr>
      </w:pPr>
    </w:p>
    <w:p w14:paraId="79DEA21A" w14:textId="77777777" w:rsidR="00D9646B" w:rsidRPr="0052195F" w:rsidRDefault="00D9646B" w:rsidP="00D9646B">
      <w:pPr>
        <w:jc w:val="both"/>
        <w:rPr>
          <w:b/>
          <w:sz w:val="26"/>
          <w:szCs w:val="26"/>
        </w:rPr>
      </w:pPr>
    </w:p>
    <w:p w14:paraId="6CFDB143" w14:textId="00A15332" w:rsidR="00D9646B" w:rsidRPr="00753B75" w:rsidRDefault="00D9646B" w:rsidP="00D964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6"/>
        </w:rPr>
      </w:pPr>
      <w:bookmarkStart w:id="0" w:name="OLE_LINK3"/>
      <w:bookmarkStart w:id="1" w:name="OLE_LINK4"/>
      <w:r>
        <w:rPr>
          <w:b/>
          <w:sz w:val="28"/>
          <w:szCs w:val="26"/>
        </w:rPr>
        <w:t>N</w:t>
      </w:r>
      <w:r w:rsidRPr="00753B75">
        <w:rPr>
          <w:b/>
          <w:sz w:val="28"/>
          <w:szCs w:val="26"/>
        </w:rPr>
        <w:t>oteikumu projekt</w:t>
      </w:r>
      <w:r>
        <w:rPr>
          <w:b/>
          <w:sz w:val="28"/>
          <w:szCs w:val="26"/>
        </w:rPr>
        <w:t>s</w:t>
      </w:r>
      <w:r w:rsidRPr="00753B75">
        <w:rPr>
          <w:b/>
          <w:sz w:val="28"/>
          <w:szCs w:val="26"/>
        </w:rPr>
        <w:t xml:space="preserve"> </w:t>
      </w:r>
      <w:r>
        <w:rPr>
          <w:b/>
          <w:sz w:val="28"/>
          <w:szCs w:val="28"/>
        </w:rPr>
        <w:t>"</w:t>
      </w:r>
      <w:r w:rsidRPr="005C3BBD">
        <w:rPr>
          <w:b/>
          <w:sz w:val="28"/>
          <w:szCs w:val="28"/>
        </w:rPr>
        <w:t>Grozījumi Ministru kabineta 2010.</w:t>
      </w:r>
      <w:r>
        <w:rPr>
          <w:b/>
          <w:sz w:val="28"/>
          <w:szCs w:val="28"/>
        </w:rPr>
        <w:t> </w:t>
      </w:r>
      <w:r w:rsidRPr="005C3BBD">
        <w:rPr>
          <w:b/>
          <w:sz w:val="28"/>
          <w:szCs w:val="28"/>
        </w:rPr>
        <w:t>gada 5.</w:t>
      </w:r>
      <w:r>
        <w:rPr>
          <w:b/>
          <w:sz w:val="28"/>
          <w:szCs w:val="28"/>
        </w:rPr>
        <w:t> </w:t>
      </w:r>
      <w:r w:rsidRPr="005C3BBD">
        <w:rPr>
          <w:b/>
          <w:sz w:val="28"/>
          <w:szCs w:val="28"/>
        </w:rPr>
        <w:t xml:space="preserve">oktobra noteikumos Nr. 936 </w:t>
      </w:r>
      <w:r>
        <w:rPr>
          <w:b/>
          <w:bCs/>
          <w:sz w:val="28"/>
          <w:szCs w:val="28"/>
        </w:rPr>
        <w:t>"</w:t>
      </w:r>
      <w:r w:rsidRPr="005C3BBD">
        <w:rPr>
          <w:b/>
          <w:bCs/>
          <w:sz w:val="28"/>
          <w:szCs w:val="28"/>
        </w:rPr>
        <w:t>Kārtība, kādā Latvijas Republikas Zemessardze sniedz atbalstu valsts un pašvaldību institūcijām likumpārkāpumu novēršanā, sabiedriskās kārtības un drošības garantēšanā</w:t>
      </w:r>
      <w:r>
        <w:rPr>
          <w:b/>
          <w:bCs/>
          <w:sz w:val="28"/>
          <w:szCs w:val="28"/>
        </w:rPr>
        <w:t>""</w:t>
      </w:r>
    </w:p>
    <w:p w14:paraId="5B8644CF" w14:textId="7F62BBF5" w:rsidR="00D9646B" w:rsidRDefault="00D9646B" w:rsidP="00D9646B">
      <w:pPr>
        <w:widowControl w:val="0"/>
        <w:shd w:val="clear" w:color="auto" w:fill="FFFFFF"/>
        <w:autoSpaceDE w:val="0"/>
        <w:autoSpaceDN w:val="0"/>
        <w:adjustRightInd w:val="0"/>
        <w:ind w:firstLine="568"/>
        <w:rPr>
          <w:b/>
          <w:sz w:val="26"/>
          <w:szCs w:val="26"/>
        </w:rPr>
      </w:pPr>
      <w:r>
        <w:rPr>
          <w:b/>
          <w:sz w:val="26"/>
          <w:szCs w:val="26"/>
        </w:rPr>
        <w:t>TA-</w:t>
      </w:r>
      <w:r>
        <w:rPr>
          <w:b/>
          <w:sz w:val="26"/>
          <w:szCs w:val="26"/>
        </w:rPr>
        <w:t>675</w:t>
      </w:r>
    </w:p>
    <w:p w14:paraId="490AA193" w14:textId="77777777" w:rsidR="00D9646B" w:rsidRPr="00784C2B" w:rsidRDefault="00D9646B" w:rsidP="00D9646B">
      <w:pPr>
        <w:widowControl w:val="0"/>
        <w:shd w:val="clear" w:color="auto" w:fill="FFFFFF"/>
        <w:autoSpaceDE w:val="0"/>
        <w:autoSpaceDN w:val="0"/>
        <w:adjustRightInd w:val="0"/>
        <w:ind w:firstLine="568"/>
        <w:jc w:val="center"/>
        <w:rPr>
          <w:sz w:val="26"/>
          <w:szCs w:val="26"/>
        </w:rPr>
      </w:pPr>
      <w:r w:rsidRPr="00784C2B">
        <w:rPr>
          <w:sz w:val="26"/>
          <w:szCs w:val="26"/>
        </w:rPr>
        <w:t>_________________________________________________________</w:t>
      </w:r>
    </w:p>
    <w:p w14:paraId="37E55F37" w14:textId="77777777" w:rsidR="00D9646B" w:rsidRPr="00784C2B" w:rsidRDefault="00D9646B" w:rsidP="00D9646B">
      <w:pPr>
        <w:widowControl w:val="0"/>
        <w:shd w:val="clear" w:color="auto" w:fill="FFFFFF"/>
        <w:autoSpaceDE w:val="0"/>
        <w:autoSpaceDN w:val="0"/>
        <w:adjustRightInd w:val="0"/>
        <w:ind w:firstLine="568"/>
        <w:jc w:val="center"/>
        <w:rPr>
          <w:sz w:val="26"/>
          <w:szCs w:val="26"/>
        </w:rPr>
      </w:pPr>
      <w:r w:rsidRPr="00784C2B">
        <w:rPr>
          <w:sz w:val="26"/>
          <w:szCs w:val="26"/>
        </w:rPr>
        <w:t>(...)</w:t>
      </w:r>
    </w:p>
    <w:p w14:paraId="7582A083" w14:textId="77777777" w:rsidR="00D9646B" w:rsidRPr="0052195F" w:rsidRDefault="00D9646B" w:rsidP="00D9646B">
      <w:pPr>
        <w:widowControl w:val="0"/>
        <w:shd w:val="clear" w:color="auto" w:fill="FFFFFF"/>
        <w:autoSpaceDE w:val="0"/>
        <w:autoSpaceDN w:val="0"/>
        <w:adjustRightInd w:val="0"/>
        <w:ind w:firstLine="568"/>
        <w:jc w:val="center"/>
        <w:rPr>
          <w:b/>
          <w:sz w:val="26"/>
          <w:szCs w:val="26"/>
        </w:rPr>
      </w:pPr>
    </w:p>
    <w:bookmarkEnd w:id="0"/>
    <w:bookmarkEnd w:id="1"/>
    <w:p w14:paraId="2F54B222" w14:textId="77777777" w:rsidR="00D9646B" w:rsidRPr="00D9646B" w:rsidRDefault="00D9646B" w:rsidP="00D9646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D9646B">
        <w:rPr>
          <w:rFonts w:ascii="Times New Roman" w:hAnsi="Times New Roman" w:cs="Times New Roman"/>
          <w:sz w:val="28"/>
          <w:szCs w:val="28"/>
        </w:rPr>
        <w:t>1. Pieņemt iesniegto noteikumu projektu.</w:t>
      </w:r>
    </w:p>
    <w:p w14:paraId="5F429598" w14:textId="77777777" w:rsidR="00D9646B" w:rsidRPr="00753B75" w:rsidRDefault="00D9646B" w:rsidP="00D964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B75">
        <w:rPr>
          <w:sz w:val="28"/>
          <w:szCs w:val="28"/>
        </w:rPr>
        <w:t>Valsts kancelejai sagatavot noteikumu projektu parakstīšanai.</w:t>
      </w:r>
    </w:p>
    <w:p w14:paraId="1871E0DB" w14:textId="4BA3307C" w:rsidR="00D9646B" w:rsidRPr="0052195F" w:rsidRDefault="00D9646B" w:rsidP="00D964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2. </w:t>
      </w:r>
      <w:r w:rsidRPr="00CD457C">
        <w:rPr>
          <w:sz w:val="28"/>
          <w:szCs w:val="28"/>
        </w:rPr>
        <w:t>Nacionālajiem bruņotajiem spēkiem</w:t>
      </w:r>
      <w:proofErr w:type="gramEnd"/>
      <w:r w:rsidRPr="00CD457C">
        <w:rPr>
          <w:sz w:val="28"/>
          <w:szCs w:val="28"/>
        </w:rPr>
        <w:t xml:space="preserve"> </w:t>
      </w:r>
      <w:r w:rsidRPr="00591025">
        <w:rPr>
          <w:sz w:val="28"/>
          <w:szCs w:val="28"/>
        </w:rPr>
        <w:t>(Latvijas Republikas Zemessardzei)</w:t>
      </w:r>
      <w:r>
        <w:rPr>
          <w:sz w:val="28"/>
          <w:szCs w:val="28"/>
        </w:rPr>
        <w:t xml:space="preserve"> </w:t>
      </w:r>
      <w:r w:rsidRPr="00CD457C">
        <w:rPr>
          <w:sz w:val="28"/>
          <w:szCs w:val="28"/>
        </w:rPr>
        <w:t xml:space="preserve">un Valsts robežsardzei </w:t>
      </w:r>
      <w:r>
        <w:rPr>
          <w:sz w:val="28"/>
          <w:szCs w:val="28"/>
        </w:rPr>
        <w:t>sešu</w:t>
      </w:r>
      <w:r w:rsidRPr="00CD457C">
        <w:rPr>
          <w:sz w:val="28"/>
          <w:szCs w:val="28"/>
        </w:rPr>
        <w:t xml:space="preserve"> mēnešu laikā pēc </w:t>
      </w:r>
      <w:r>
        <w:rPr>
          <w:sz w:val="28"/>
          <w:szCs w:val="28"/>
        </w:rPr>
        <w:t xml:space="preserve">šo </w:t>
      </w:r>
      <w:r w:rsidRPr="00CD457C">
        <w:rPr>
          <w:sz w:val="28"/>
          <w:szCs w:val="28"/>
        </w:rPr>
        <w:t xml:space="preserve">noteikumu stāšanās spēkā noslēgt starpresoru </w:t>
      </w:r>
      <w:r>
        <w:rPr>
          <w:sz w:val="28"/>
          <w:szCs w:val="28"/>
        </w:rPr>
        <w:t>vienošanos saskaņā ar Ministru kabineta 2010. gada 5.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oktobra noteikumu Nr. 936 </w:t>
      </w:r>
      <w:r>
        <w:rPr>
          <w:sz w:val="28"/>
          <w:szCs w:val="28"/>
        </w:rPr>
        <w:t>"</w:t>
      </w:r>
      <w:r w:rsidRPr="0014576A">
        <w:rPr>
          <w:sz w:val="28"/>
          <w:szCs w:val="28"/>
        </w:rPr>
        <w:t>Kārtība, kādā Latvijas Republikas Zemessardze sniedz atbalstu valsts un pašvaldību institūcijām likumpārkāpumu novēršanā, sabiedriskās kārtības un drošības garantēšanā</w:t>
      </w:r>
      <w:r>
        <w:rPr>
          <w:sz w:val="28"/>
          <w:szCs w:val="28"/>
        </w:rPr>
        <w:t>"</w:t>
      </w:r>
      <w:r>
        <w:rPr>
          <w:sz w:val="28"/>
          <w:szCs w:val="28"/>
        </w:rPr>
        <w:t xml:space="preserve"> 19.</w:t>
      </w:r>
      <w:r>
        <w:rPr>
          <w:sz w:val="28"/>
          <w:szCs w:val="28"/>
        </w:rPr>
        <w:t> </w:t>
      </w:r>
      <w:bookmarkStart w:id="2" w:name="_GoBack"/>
      <w:bookmarkEnd w:id="2"/>
      <w:r>
        <w:rPr>
          <w:sz w:val="28"/>
          <w:szCs w:val="28"/>
        </w:rPr>
        <w:t>punktu</w:t>
      </w:r>
      <w:r w:rsidRPr="00CD457C">
        <w:rPr>
          <w:sz w:val="28"/>
          <w:szCs w:val="28"/>
        </w:rPr>
        <w:t>.</w:t>
      </w:r>
    </w:p>
    <w:p w14:paraId="63CBF5F7" w14:textId="77777777" w:rsidR="00D9646B" w:rsidRDefault="00D9646B" w:rsidP="00D9646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2A7FEB7" w14:textId="77777777" w:rsidR="00D9646B" w:rsidRDefault="00D9646B" w:rsidP="00D9646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1E3813B" w14:textId="77777777" w:rsidR="00D9646B" w:rsidRDefault="00D9646B" w:rsidP="00D9646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FE18A9A" w14:textId="77777777" w:rsidR="00D9646B" w:rsidRDefault="00D9646B" w:rsidP="00D9646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>Māris Kučinskis</w:t>
      </w:r>
    </w:p>
    <w:p w14:paraId="7A8F0B6F" w14:textId="77777777" w:rsidR="00D9646B" w:rsidRDefault="00D9646B" w:rsidP="00D9646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CB6AB31" w14:textId="77777777" w:rsidR="00D9646B" w:rsidRDefault="00D9646B" w:rsidP="00D9646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6D25908" w14:textId="77777777" w:rsidR="00D9646B" w:rsidRDefault="00D9646B" w:rsidP="00D9646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EAE66C4" w14:textId="77777777" w:rsidR="00D9646B" w:rsidRPr="00C514FD" w:rsidRDefault="00D9646B" w:rsidP="00D9646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  <w:t>Mārtiņš Krieviņš</w:t>
      </w:r>
      <w:r w:rsidRPr="00C514FD">
        <w:rPr>
          <w:sz w:val="28"/>
          <w:szCs w:val="28"/>
        </w:rPr>
        <w:t xml:space="preserve"> </w:t>
      </w:r>
    </w:p>
    <w:p w14:paraId="2362A7DC" w14:textId="77777777" w:rsidR="002A6B1F" w:rsidRDefault="002A6B1F" w:rsidP="00294981">
      <w:pPr>
        <w:tabs>
          <w:tab w:val="left" w:pos="6804"/>
        </w:tabs>
        <w:ind w:firstLine="709"/>
        <w:rPr>
          <w:sz w:val="28"/>
          <w:szCs w:val="28"/>
        </w:rPr>
      </w:pPr>
    </w:p>
    <w:sectPr w:rsidR="002A6B1F" w:rsidSect="002A6B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249B4" w14:textId="77777777" w:rsidR="00986CF2" w:rsidRDefault="00986CF2" w:rsidP="00B80831">
      <w:r>
        <w:separator/>
      </w:r>
    </w:p>
  </w:endnote>
  <w:endnote w:type="continuationSeparator" w:id="0">
    <w:p w14:paraId="500249B5" w14:textId="77777777" w:rsidR="00986CF2" w:rsidRDefault="00986CF2" w:rsidP="00B8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249B7" w14:textId="77777777" w:rsidR="00986CF2" w:rsidRPr="00E00E57" w:rsidRDefault="00986CF2" w:rsidP="002907F8">
    <w:pPr>
      <w:jc w:val="both"/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93A7B" w14:textId="374544B8" w:rsidR="002A6B1F" w:rsidRPr="002A6B1F" w:rsidRDefault="002A6B1F">
    <w:pPr>
      <w:pStyle w:val="Footer"/>
      <w:rPr>
        <w:sz w:val="16"/>
        <w:szCs w:val="16"/>
      </w:rPr>
    </w:pPr>
    <w:r w:rsidRPr="002A6B1F">
      <w:rPr>
        <w:sz w:val="16"/>
        <w:szCs w:val="16"/>
      </w:rPr>
      <w:t>657z6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249B2" w14:textId="77777777" w:rsidR="00986CF2" w:rsidRDefault="00986CF2" w:rsidP="00B80831">
      <w:r>
        <w:separator/>
      </w:r>
    </w:p>
  </w:footnote>
  <w:footnote w:type="continuationSeparator" w:id="0">
    <w:p w14:paraId="500249B3" w14:textId="77777777" w:rsidR="00986CF2" w:rsidRDefault="00986CF2" w:rsidP="00B80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41DA" w14:textId="6A98446E" w:rsidR="002A6B1F" w:rsidRDefault="002A6B1F">
    <w:pPr>
      <w:pStyle w:val="Header"/>
    </w:pPr>
  </w:p>
  <w:p w14:paraId="6E861350" w14:textId="77777777" w:rsidR="002A6B1F" w:rsidRDefault="002A6B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B4AE2" w14:textId="77777777" w:rsidR="002A6B1F" w:rsidRPr="002A6B1F" w:rsidRDefault="002A6B1F">
    <w:pPr>
      <w:pStyle w:val="Header"/>
      <w:rPr>
        <w:sz w:val="28"/>
        <w:szCs w:val="28"/>
      </w:rPr>
    </w:pPr>
  </w:p>
  <w:p w14:paraId="3F4888C0" w14:textId="77777777" w:rsidR="002A6B1F" w:rsidRPr="002A6B1F" w:rsidRDefault="002A6B1F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2A6B1F">
      <w:rPr>
        <w:b/>
        <w:bCs/>
        <w:sz w:val="28"/>
        <w:szCs w:val="28"/>
      </w:rPr>
      <w:t>MINISTRU KABINETA SĒDES PROTOKOLLĒMUMS</w:t>
    </w:r>
  </w:p>
  <w:p w14:paraId="5CB2F4B5" w14:textId="77777777" w:rsidR="002A6B1F" w:rsidRPr="002A6B1F" w:rsidRDefault="002A6B1F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C46"/>
    <w:multiLevelType w:val="hybridMultilevel"/>
    <w:tmpl w:val="0AFA6C8C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1"/>
    <w:rsid w:val="0002246D"/>
    <w:rsid w:val="00036A9F"/>
    <w:rsid w:val="00054814"/>
    <w:rsid w:val="000967FD"/>
    <w:rsid w:val="000C28B7"/>
    <w:rsid w:val="000D0C05"/>
    <w:rsid w:val="000D66D3"/>
    <w:rsid w:val="000E764E"/>
    <w:rsid w:val="0012138D"/>
    <w:rsid w:val="00125A76"/>
    <w:rsid w:val="0014576A"/>
    <w:rsid w:val="001535DA"/>
    <w:rsid w:val="001925CF"/>
    <w:rsid w:val="001E0497"/>
    <w:rsid w:val="002231AF"/>
    <w:rsid w:val="0023005B"/>
    <w:rsid w:val="00287D80"/>
    <w:rsid w:val="002907F8"/>
    <w:rsid w:val="002A6B1F"/>
    <w:rsid w:val="002C13E4"/>
    <w:rsid w:val="002D4468"/>
    <w:rsid w:val="00332ADB"/>
    <w:rsid w:val="003372C2"/>
    <w:rsid w:val="0036004E"/>
    <w:rsid w:val="003A5A7C"/>
    <w:rsid w:val="003B6254"/>
    <w:rsid w:val="003E6831"/>
    <w:rsid w:val="003F151B"/>
    <w:rsid w:val="003F32A4"/>
    <w:rsid w:val="00402277"/>
    <w:rsid w:val="00415493"/>
    <w:rsid w:val="0044136C"/>
    <w:rsid w:val="00463035"/>
    <w:rsid w:val="00510F3E"/>
    <w:rsid w:val="00544494"/>
    <w:rsid w:val="00585047"/>
    <w:rsid w:val="00591025"/>
    <w:rsid w:val="005C3BBD"/>
    <w:rsid w:val="005E73FA"/>
    <w:rsid w:val="005F3426"/>
    <w:rsid w:val="0065228B"/>
    <w:rsid w:val="006A779E"/>
    <w:rsid w:val="00711677"/>
    <w:rsid w:val="0072116E"/>
    <w:rsid w:val="00741BB1"/>
    <w:rsid w:val="00767FE4"/>
    <w:rsid w:val="007D7830"/>
    <w:rsid w:val="00876B28"/>
    <w:rsid w:val="00915DC5"/>
    <w:rsid w:val="00925367"/>
    <w:rsid w:val="00934A85"/>
    <w:rsid w:val="0094108B"/>
    <w:rsid w:val="00986CF2"/>
    <w:rsid w:val="009D16C7"/>
    <w:rsid w:val="00A04F71"/>
    <w:rsid w:val="00A21C88"/>
    <w:rsid w:val="00A2518E"/>
    <w:rsid w:val="00A66D10"/>
    <w:rsid w:val="00A836BD"/>
    <w:rsid w:val="00AC5119"/>
    <w:rsid w:val="00AE22A5"/>
    <w:rsid w:val="00B025C7"/>
    <w:rsid w:val="00B0282A"/>
    <w:rsid w:val="00B208CF"/>
    <w:rsid w:val="00B31751"/>
    <w:rsid w:val="00B36BF3"/>
    <w:rsid w:val="00B4697E"/>
    <w:rsid w:val="00B617E3"/>
    <w:rsid w:val="00B80831"/>
    <w:rsid w:val="00B86E57"/>
    <w:rsid w:val="00BD2B71"/>
    <w:rsid w:val="00BF504C"/>
    <w:rsid w:val="00C0734F"/>
    <w:rsid w:val="00C61125"/>
    <w:rsid w:val="00C77858"/>
    <w:rsid w:val="00CD19C2"/>
    <w:rsid w:val="00CD457C"/>
    <w:rsid w:val="00CF3CAC"/>
    <w:rsid w:val="00D0013C"/>
    <w:rsid w:val="00D17360"/>
    <w:rsid w:val="00D476D8"/>
    <w:rsid w:val="00D75BD8"/>
    <w:rsid w:val="00D9646B"/>
    <w:rsid w:val="00DD427A"/>
    <w:rsid w:val="00DF1600"/>
    <w:rsid w:val="00DF5D3F"/>
    <w:rsid w:val="00E00E57"/>
    <w:rsid w:val="00EB0938"/>
    <w:rsid w:val="00ED39CD"/>
    <w:rsid w:val="00F1617E"/>
    <w:rsid w:val="00F43E82"/>
    <w:rsid w:val="00F56B79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24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3EE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77"/>
    <w:rPr>
      <w:rFonts w:ascii="Times New Roman" w:hAnsi="Times New Roman" w:cs="Times New Roman"/>
      <w:sz w:val="2"/>
      <w:szCs w:val="2"/>
    </w:rPr>
  </w:style>
  <w:style w:type="paragraph" w:customStyle="1" w:styleId="naisf">
    <w:name w:val="naisf"/>
    <w:basedOn w:val="Normal"/>
    <w:rsid w:val="00B80831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99"/>
    <w:qFormat/>
    <w:rsid w:val="00B808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80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831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B808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0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831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0D66D3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0D66D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0D66D3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uiPriority w:val="99"/>
    <w:rsid w:val="000C28B7"/>
    <w:pPr>
      <w:spacing w:before="40"/>
    </w:pPr>
    <w:rPr>
      <w:rFonts w:eastAsia="Calibri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ED3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9C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9CD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3EE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77"/>
    <w:rPr>
      <w:rFonts w:ascii="Times New Roman" w:hAnsi="Times New Roman" w:cs="Times New Roman"/>
      <w:sz w:val="2"/>
      <w:szCs w:val="2"/>
    </w:rPr>
  </w:style>
  <w:style w:type="paragraph" w:customStyle="1" w:styleId="naisf">
    <w:name w:val="naisf"/>
    <w:basedOn w:val="Normal"/>
    <w:rsid w:val="00B80831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99"/>
    <w:qFormat/>
    <w:rsid w:val="00B808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80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831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B808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0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831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0D66D3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0D66D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0D66D3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uiPriority w:val="99"/>
    <w:rsid w:val="000C28B7"/>
    <w:pPr>
      <w:spacing w:before="40"/>
    </w:pPr>
    <w:rPr>
      <w:rFonts w:eastAsia="Calibri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ED3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9C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9CD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	Ministru kabineta protokollēmums „Par Ministru kabineta noteikumu projektu „Kārtība, kādā Nacionālie bruņotie spēki piedalās avārijas, ugunsdzēsības un glābšanas darbos, kā arī neatliekamos ārkārtējo situāciju izraisījušo notikumu seku likvidēšanas pas</vt:lpstr>
    </vt:vector>
  </TitlesOfParts>
  <Company>Aizsardzības Ministrija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	Ministru kabineta protokollēmums „Par Ministru kabineta noteikumu projektu „Kārtība, kādā Nacionālie bruņotie spēki piedalās avārijas, ugunsdzēsības un glābšanas darbos, kā arī neatliekamos ārkārtējo situāciju izraisījušo notikumu seku likvidēšanas pas</dc:title>
  <dc:subject>Protokollēmums</dc:subject>
  <dc:creator>Edgars Svarenieks</dc:creator>
  <dc:description>Edgars.Svarenieks@modm.gov.lv; 67335029</dc:description>
  <cp:lastModifiedBy>Sandra Liniņa</cp:lastModifiedBy>
  <cp:revision>8</cp:revision>
  <cp:lastPrinted>2016-04-13T07:37:00Z</cp:lastPrinted>
  <dcterms:created xsi:type="dcterms:W3CDTF">2016-03-22T09:46:00Z</dcterms:created>
  <dcterms:modified xsi:type="dcterms:W3CDTF">2016-04-13T09:38:00Z</dcterms:modified>
</cp:coreProperties>
</file>