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64208" w14:textId="2D5EFA22" w:rsidR="00CC1A56" w:rsidRPr="006B15E3" w:rsidRDefault="00F23F1D" w:rsidP="00942B1F">
      <w:pPr>
        <w:pStyle w:val="NoSpacing"/>
        <w:jc w:val="center"/>
        <w:rPr>
          <w:rFonts w:ascii="Times New Roman" w:eastAsia="Times New Roman" w:hAnsi="Times New Roman" w:cs="Times New Roman"/>
          <w:b/>
          <w:sz w:val="24"/>
          <w:lang w:eastAsia="lv-LV"/>
        </w:rPr>
      </w:pPr>
      <w:bookmarkStart w:id="0" w:name="372832"/>
      <w:r w:rsidRPr="006B15E3">
        <w:rPr>
          <w:rFonts w:ascii="Times New Roman" w:hAnsi="Times New Roman" w:cs="Times New Roman"/>
          <w:b/>
          <w:sz w:val="24"/>
        </w:rPr>
        <w:t xml:space="preserve">Ministru kabineta </w:t>
      </w:r>
      <w:bookmarkEnd w:id="0"/>
      <w:r w:rsidR="000E05E6" w:rsidRPr="006B15E3">
        <w:rPr>
          <w:rFonts w:ascii="Times New Roman" w:hAnsi="Times New Roman" w:cs="Times New Roman"/>
          <w:b/>
          <w:sz w:val="24"/>
        </w:rPr>
        <w:t xml:space="preserve">noteikumu </w:t>
      </w:r>
      <w:r w:rsidR="00173E24">
        <w:rPr>
          <w:rFonts w:ascii="Times New Roman" w:hAnsi="Times New Roman" w:cs="Times New Roman"/>
          <w:b/>
          <w:sz w:val="24"/>
        </w:rPr>
        <w:t>“</w:t>
      </w:r>
      <w:r w:rsidR="00173E24" w:rsidRPr="00173E24">
        <w:rPr>
          <w:rFonts w:ascii="Times New Roman" w:hAnsi="Times New Roman" w:cs="Times New Roman"/>
          <w:b/>
          <w:sz w:val="24"/>
        </w:rPr>
        <w:t xml:space="preserve">Grozījumi Ministru kabineta 2015. gada </w:t>
      </w:r>
      <w:r w:rsidR="00173E24">
        <w:rPr>
          <w:rFonts w:ascii="Times New Roman" w:hAnsi="Times New Roman" w:cs="Times New Roman"/>
          <w:b/>
          <w:sz w:val="24"/>
        </w:rPr>
        <w:t>20</w:t>
      </w:r>
      <w:r w:rsidR="00173E24" w:rsidRPr="00173E24">
        <w:rPr>
          <w:rFonts w:ascii="Times New Roman" w:hAnsi="Times New Roman" w:cs="Times New Roman"/>
          <w:b/>
          <w:sz w:val="24"/>
        </w:rPr>
        <w:t>. </w:t>
      </w:r>
      <w:r w:rsidR="00173E24">
        <w:rPr>
          <w:rFonts w:ascii="Times New Roman" w:hAnsi="Times New Roman" w:cs="Times New Roman"/>
          <w:b/>
          <w:sz w:val="24"/>
        </w:rPr>
        <w:t xml:space="preserve">oktobra </w:t>
      </w:r>
      <w:r w:rsidR="00173E24" w:rsidRPr="00173E24">
        <w:rPr>
          <w:rFonts w:ascii="Times New Roman" w:hAnsi="Times New Roman" w:cs="Times New Roman"/>
          <w:b/>
          <w:sz w:val="24"/>
        </w:rPr>
        <w:t xml:space="preserve">noteikumos Nr. </w:t>
      </w:r>
      <w:r w:rsidR="00173E24">
        <w:rPr>
          <w:rFonts w:ascii="Times New Roman" w:hAnsi="Times New Roman" w:cs="Times New Roman"/>
          <w:b/>
          <w:sz w:val="24"/>
        </w:rPr>
        <w:t>600</w:t>
      </w:r>
      <w:r w:rsidR="00173E24" w:rsidRPr="00173E24">
        <w:rPr>
          <w:rFonts w:ascii="Times New Roman" w:hAnsi="Times New Roman" w:cs="Times New Roman"/>
          <w:b/>
          <w:sz w:val="24"/>
        </w:rPr>
        <w:t xml:space="preserve"> </w:t>
      </w:r>
      <w:r w:rsidR="00173E24">
        <w:rPr>
          <w:rFonts w:ascii="Times New Roman" w:hAnsi="Times New Roman" w:cs="Times New Roman"/>
          <w:b/>
          <w:sz w:val="24"/>
        </w:rPr>
        <w:t>“</w:t>
      </w:r>
      <w:r w:rsidR="000E05E6" w:rsidRPr="006B15E3">
        <w:rPr>
          <w:rFonts w:ascii="Times New Roman" w:hAnsi="Times New Roman" w:cs="Times New Roman"/>
          <w:b/>
          <w:sz w:val="24"/>
        </w:rPr>
        <w:t xml:space="preserve">Darbības </w:t>
      </w:r>
      <w:r w:rsidR="009E1BF6" w:rsidRPr="006B15E3">
        <w:rPr>
          <w:rFonts w:ascii="Times New Roman" w:hAnsi="Times New Roman" w:cs="Times New Roman"/>
          <w:b/>
          <w:sz w:val="24"/>
        </w:rPr>
        <w:t>programmas „Izaugsme un nodarbinātība”</w:t>
      </w:r>
      <w:r w:rsidR="00BD6AA2" w:rsidRPr="006B15E3">
        <w:rPr>
          <w:rFonts w:ascii="Times New Roman" w:hAnsi="Times New Roman" w:cs="Times New Roman"/>
          <w:b/>
          <w:sz w:val="24"/>
        </w:rPr>
        <w:t xml:space="preserve"> Eiropas Reģionālās attīstības fonda</w:t>
      </w:r>
      <w:r w:rsidR="009E1BF6" w:rsidRPr="006B15E3">
        <w:rPr>
          <w:rFonts w:ascii="Times New Roman" w:hAnsi="Times New Roman" w:cs="Times New Roman"/>
          <w:b/>
          <w:sz w:val="24"/>
        </w:rPr>
        <w:t xml:space="preserve"> </w:t>
      </w:r>
      <w:r w:rsidR="00E43C3F" w:rsidRPr="006B15E3">
        <w:rPr>
          <w:rFonts w:ascii="Times New Roman" w:eastAsia="Times New Roman" w:hAnsi="Times New Roman" w:cs="Times New Roman"/>
          <w:b/>
          <w:sz w:val="24"/>
          <w:lang w:eastAsia="lv-LV"/>
        </w:rPr>
        <w:t>9.</w:t>
      </w:r>
      <w:r w:rsidR="00402252" w:rsidRPr="006B15E3">
        <w:rPr>
          <w:rFonts w:ascii="Times New Roman" w:eastAsia="Times New Roman" w:hAnsi="Times New Roman" w:cs="Times New Roman"/>
          <w:b/>
          <w:sz w:val="24"/>
          <w:lang w:eastAsia="lv-LV"/>
        </w:rPr>
        <w:t>3</w:t>
      </w:r>
      <w:r w:rsidR="00E43C3F" w:rsidRPr="006B15E3">
        <w:rPr>
          <w:rFonts w:ascii="Times New Roman" w:eastAsia="Times New Roman" w:hAnsi="Times New Roman" w:cs="Times New Roman"/>
          <w:b/>
          <w:sz w:val="24"/>
          <w:lang w:eastAsia="lv-LV"/>
        </w:rPr>
        <w:t>.</w:t>
      </w:r>
      <w:r w:rsidR="00402252" w:rsidRPr="006B15E3">
        <w:rPr>
          <w:rFonts w:ascii="Times New Roman" w:eastAsia="Times New Roman" w:hAnsi="Times New Roman" w:cs="Times New Roman"/>
          <w:b/>
          <w:sz w:val="24"/>
          <w:lang w:eastAsia="lv-LV"/>
        </w:rPr>
        <w:t>1</w:t>
      </w:r>
      <w:r w:rsidR="00E43C3F" w:rsidRPr="006B15E3">
        <w:rPr>
          <w:rFonts w:ascii="Times New Roman" w:eastAsia="Times New Roman" w:hAnsi="Times New Roman" w:cs="Times New Roman"/>
          <w:b/>
          <w:sz w:val="24"/>
          <w:lang w:eastAsia="lv-LV"/>
        </w:rPr>
        <w:t>.</w:t>
      </w:r>
      <w:r w:rsidR="00952454">
        <w:rPr>
          <w:rFonts w:ascii="Times New Roman" w:eastAsia="Times New Roman" w:hAnsi="Times New Roman" w:cs="Times New Roman"/>
          <w:b/>
          <w:sz w:val="24"/>
          <w:lang w:eastAsia="lv-LV"/>
        </w:rPr>
        <w:t> </w:t>
      </w:r>
      <w:r w:rsidR="000D4143">
        <w:rPr>
          <w:rFonts w:ascii="Times New Roman" w:eastAsia="Times New Roman" w:hAnsi="Times New Roman" w:cs="Times New Roman"/>
          <w:b/>
          <w:sz w:val="24"/>
          <w:lang w:eastAsia="lv-LV"/>
        </w:rPr>
        <w:t>specifiskā atbalsta mērķa “</w:t>
      </w:r>
      <w:r w:rsidR="00402252" w:rsidRPr="006B15E3">
        <w:rPr>
          <w:rFonts w:ascii="Times New Roman" w:hAnsi="Times New Roman" w:cs="Times New Roman"/>
          <w:b/>
          <w:sz w:val="24"/>
        </w:rPr>
        <w:t>Attīstīt pakalpojumu infrastruktūru bērnu aprūpei ģimeniskā vidē un personu ar invaliditāti neatkarīgai dzīvei un integrācijai sabiedrībā</w:t>
      </w:r>
      <w:r w:rsidR="00E43C3F" w:rsidRPr="006B15E3">
        <w:rPr>
          <w:rFonts w:ascii="Times New Roman" w:eastAsia="Times New Roman" w:hAnsi="Times New Roman" w:cs="Times New Roman"/>
          <w:b/>
          <w:sz w:val="24"/>
          <w:lang w:eastAsia="lv-LV"/>
        </w:rPr>
        <w:t>” 9.</w:t>
      </w:r>
      <w:r w:rsidR="00402252" w:rsidRPr="006B15E3">
        <w:rPr>
          <w:rFonts w:ascii="Times New Roman" w:eastAsia="Times New Roman" w:hAnsi="Times New Roman" w:cs="Times New Roman"/>
          <w:b/>
          <w:sz w:val="24"/>
          <w:lang w:eastAsia="lv-LV"/>
        </w:rPr>
        <w:t>3</w:t>
      </w:r>
      <w:r w:rsidR="00E43C3F" w:rsidRPr="006B15E3">
        <w:rPr>
          <w:rFonts w:ascii="Times New Roman" w:eastAsia="Times New Roman" w:hAnsi="Times New Roman" w:cs="Times New Roman"/>
          <w:b/>
          <w:sz w:val="24"/>
          <w:lang w:eastAsia="lv-LV"/>
        </w:rPr>
        <w:t>.</w:t>
      </w:r>
      <w:r w:rsidR="00402252" w:rsidRPr="006B15E3">
        <w:rPr>
          <w:rFonts w:ascii="Times New Roman" w:eastAsia="Times New Roman" w:hAnsi="Times New Roman" w:cs="Times New Roman"/>
          <w:b/>
          <w:sz w:val="24"/>
          <w:lang w:eastAsia="lv-LV"/>
        </w:rPr>
        <w:t>1</w:t>
      </w:r>
      <w:r w:rsidR="00E43C3F" w:rsidRPr="006B15E3">
        <w:rPr>
          <w:rFonts w:ascii="Times New Roman" w:eastAsia="Times New Roman" w:hAnsi="Times New Roman" w:cs="Times New Roman"/>
          <w:b/>
          <w:sz w:val="24"/>
          <w:lang w:eastAsia="lv-LV"/>
        </w:rPr>
        <w:t>.2.</w:t>
      </w:r>
      <w:r w:rsidR="00952454">
        <w:rPr>
          <w:rFonts w:ascii="Times New Roman" w:eastAsia="Times New Roman" w:hAnsi="Times New Roman" w:cs="Times New Roman"/>
          <w:b/>
          <w:sz w:val="24"/>
          <w:lang w:eastAsia="lv-LV"/>
        </w:rPr>
        <w:t> </w:t>
      </w:r>
      <w:r w:rsidR="00E43C3F" w:rsidRPr="006B15E3">
        <w:rPr>
          <w:rFonts w:ascii="Times New Roman" w:eastAsia="Times New Roman" w:hAnsi="Times New Roman" w:cs="Times New Roman"/>
          <w:b/>
          <w:sz w:val="24"/>
          <w:lang w:eastAsia="lv-LV"/>
        </w:rPr>
        <w:t>pasākuma “</w:t>
      </w:r>
      <w:r w:rsidR="00402252" w:rsidRPr="006B15E3">
        <w:rPr>
          <w:rFonts w:ascii="Times New Roman" w:hAnsi="Times New Roman" w:cs="Times New Roman"/>
          <w:b/>
          <w:sz w:val="24"/>
        </w:rPr>
        <w:t xml:space="preserve">Infrastruktūras attīstība funkcionēšanas novērtēšanas un </w:t>
      </w:r>
      <w:proofErr w:type="spellStart"/>
      <w:r w:rsidR="00402252" w:rsidRPr="006B15E3">
        <w:rPr>
          <w:rFonts w:ascii="Times New Roman" w:hAnsi="Times New Roman" w:cs="Times New Roman"/>
          <w:b/>
          <w:sz w:val="24"/>
        </w:rPr>
        <w:t>asistīvo</w:t>
      </w:r>
      <w:proofErr w:type="spellEnd"/>
      <w:r w:rsidR="00402252" w:rsidRPr="006B15E3">
        <w:rPr>
          <w:rFonts w:ascii="Times New Roman" w:hAnsi="Times New Roman" w:cs="Times New Roman"/>
          <w:b/>
          <w:sz w:val="24"/>
        </w:rPr>
        <w:t xml:space="preserve"> tehnoloģiju (tehnisko palīglīdzekļu) apmaiņas fonda izveidei</w:t>
      </w:r>
      <w:r w:rsidR="00E43C3F" w:rsidRPr="006B15E3">
        <w:rPr>
          <w:rFonts w:ascii="Times New Roman" w:eastAsia="Times New Roman" w:hAnsi="Times New Roman" w:cs="Times New Roman"/>
          <w:b/>
          <w:sz w:val="24"/>
          <w:lang w:eastAsia="lv-LV"/>
        </w:rPr>
        <w:t xml:space="preserve">” īstenošanas noteikumi” </w:t>
      </w:r>
      <w:r w:rsidR="00F86C1C" w:rsidRPr="006B15E3">
        <w:rPr>
          <w:rFonts w:ascii="Times New Roman" w:hAnsi="Times New Roman" w:cs="Times New Roman"/>
          <w:b/>
          <w:sz w:val="24"/>
        </w:rPr>
        <w:t>projekta sākotnējās ietekmes novērtējuma ziņojums (anotācija)</w:t>
      </w:r>
    </w:p>
    <w:tbl>
      <w:tblPr>
        <w:tblpPr w:leftFromText="180" w:rightFromText="180" w:vertAnchor="text" w:horzAnchor="margin" w:tblpXSpec="center" w:tblpY="149"/>
        <w:tblW w:w="5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253"/>
        <w:gridCol w:w="6234"/>
      </w:tblGrid>
      <w:tr w:rsidR="00CC1A56" w:rsidRPr="00DD49B6" w14:paraId="233E8B59" w14:textId="77777777" w:rsidTr="000C19A6">
        <w:trPr>
          <w:trHeight w:val="419"/>
        </w:trPr>
        <w:tc>
          <w:tcPr>
            <w:tcW w:w="5000" w:type="pct"/>
            <w:gridSpan w:val="3"/>
            <w:vAlign w:val="center"/>
          </w:tcPr>
          <w:p w14:paraId="253FFFA1"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5D16924C" w14:textId="77777777" w:rsidTr="000C19A6">
        <w:trPr>
          <w:trHeight w:val="415"/>
        </w:trPr>
        <w:tc>
          <w:tcPr>
            <w:tcW w:w="217" w:type="pct"/>
          </w:tcPr>
          <w:p w14:paraId="3174903A" w14:textId="77777777" w:rsidR="00CC1A56" w:rsidRPr="00DD49B6" w:rsidRDefault="00CC1A56" w:rsidP="007D385B">
            <w:pPr>
              <w:pStyle w:val="naiskr"/>
              <w:spacing w:before="0" w:beforeAutospacing="0" w:after="0" w:afterAutospacing="0"/>
              <w:ind w:left="57" w:right="57"/>
              <w:jc w:val="center"/>
            </w:pPr>
            <w:r w:rsidRPr="00DD49B6">
              <w:t>1.</w:t>
            </w:r>
          </w:p>
        </w:tc>
        <w:tc>
          <w:tcPr>
            <w:tcW w:w="1640" w:type="pct"/>
          </w:tcPr>
          <w:p w14:paraId="5FCDD211" w14:textId="77777777" w:rsidR="00026A31" w:rsidRPr="00015E89" w:rsidRDefault="00CC1A56" w:rsidP="007D385B">
            <w:pPr>
              <w:pStyle w:val="naiskr"/>
              <w:spacing w:before="0" w:beforeAutospacing="0" w:after="0" w:afterAutospacing="0"/>
              <w:ind w:left="57" w:right="57"/>
              <w:rPr>
                <w:rFonts w:eastAsiaTheme="minorHAnsi"/>
                <w:lang w:eastAsia="en-US"/>
              </w:rPr>
            </w:pPr>
            <w:r w:rsidRPr="00015E89">
              <w:rPr>
                <w:rFonts w:eastAsiaTheme="minorHAnsi"/>
                <w:lang w:eastAsia="en-US"/>
              </w:rPr>
              <w:t>Pamatojums</w:t>
            </w:r>
          </w:p>
          <w:p w14:paraId="7600BD93" w14:textId="77777777" w:rsidR="00CC1A56" w:rsidRPr="00015E89" w:rsidRDefault="00CC1A56" w:rsidP="00026A31">
            <w:pPr>
              <w:ind w:firstLine="720"/>
              <w:rPr>
                <w:rFonts w:ascii="Times New Roman" w:hAnsi="Times New Roman" w:cs="Times New Roman"/>
                <w:sz w:val="24"/>
                <w:szCs w:val="24"/>
              </w:rPr>
            </w:pPr>
          </w:p>
        </w:tc>
        <w:tc>
          <w:tcPr>
            <w:tcW w:w="3143" w:type="pct"/>
            <w:tcBorders>
              <w:bottom w:val="single" w:sz="4" w:space="0" w:color="auto"/>
            </w:tcBorders>
          </w:tcPr>
          <w:p w14:paraId="1575A3B8" w14:textId="3694A09C" w:rsidR="00ED38C1" w:rsidRPr="00015E89" w:rsidRDefault="00952454" w:rsidP="001E205D">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Ministru kabineta (turpmāk </w:t>
            </w:r>
            <w:r w:rsidRPr="00A23C24">
              <w:rPr>
                <w:rFonts w:ascii="Times New Roman" w:hAnsi="Times New Roman" w:cs="Times New Roman"/>
                <w:sz w:val="24"/>
                <w:szCs w:val="24"/>
              </w:rPr>
              <w:t>–</w:t>
            </w:r>
            <w:r>
              <w:rPr>
                <w:rFonts w:ascii="Times New Roman" w:hAnsi="Times New Roman" w:cs="Times New Roman"/>
                <w:sz w:val="24"/>
                <w:szCs w:val="24"/>
              </w:rPr>
              <w:t xml:space="preserve"> MK) noteikumu projekts </w:t>
            </w:r>
            <w:r w:rsidRPr="00785045">
              <w:rPr>
                <w:rFonts w:ascii="Times New Roman" w:hAnsi="Times New Roman" w:cs="Times New Roman"/>
                <w:sz w:val="24"/>
                <w:szCs w:val="24"/>
              </w:rPr>
              <w:t xml:space="preserve">“Grozījumi Ministru kabineta 2015. gada </w:t>
            </w:r>
            <w:r w:rsidR="003736F2">
              <w:rPr>
                <w:rFonts w:ascii="Times New Roman" w:hAnsi="Times New Roman" w:cs="Times New Roman"/>
                <w:sz w:val="24"/>
                <w:szCs w:val="24"/>
              </w:rPr>
              <w:t>20</w:t>
            </w:r>
            <w:r w:rsidRPr="00785045">
              <w:rPr>
                <w:rFonts w:ascii="Times New Roman" w:hAnsi="Times New Roman" w:cs="Times New Roman"/>
                <w:sz w:val="24"/>
                <w:szCs w:val="24"/>
              </w:rPr>
              <w:t xml:space="preserve">. </w:t>
            </w:r>
            <w:r>
              <w:rPr>
                <w:rFonts w:ascii="Times New Roman" w:hAnsi="Times New Roman" w:cs="Times New Roman"/>
                <w:sz w:val="24"/>
                <w:szCs w:val="24"/>
              </w:rPr>
              <w:t>oktobra</w:t>
            </w:r>
            <w:r w:rsidRPr="00785045">
              <w:rPr>
                <w:rFonts w:ascii="Times New Roman" w:hAnsi="Times New Roman" w:cs="Times New Roman"/>
                <w:sz w:val="24"/>
                <w:szCs w:val="24"/>
              </w:rPr>
              <w:t xml:space="preserve"> noteikumos Nr. </w:t>
            </w:r>
            <w:r>
              <w:rPr>
                <w:rFonts w:ascii="Times New Roman" w:hAnsi="Times New Roman" w:cs="Times New Roman"/>
                <w:sz w:val="24"/>
                <w:szCs w:val="24"/>
              </w:rPr>
              <w:t>600</w:t>
            </w:r>
            <w:r w:rsidR="000D4143">
              <w:rPr>
                <w:rFonts w:ascii="Times New Roman" w:hAnsi="Times New Roman" w:cs="Times New Roman"/>
                <w:sz w:val="24"/>
                <w:szCs w:val="24"/>
              </w:rPr>
              <w:t xml:space="preserve"> “Darbības programmas “</w:t>
            </w:r>
            <w:r w:rsidRPr="00785045">
              <w:rPr>
                <w:rFonts w:ascii="Times New Roman" w:hAnsi="Times New Roman" w:cs="Times New Roman"/>
                <w:sz w:val="24"/>
                <w:szCs w:val="24"/>
              </w:rPr>
              <w:t xml:space="preserve">Izaugsme un nodarbinātība” </w:t>
            </w:r>
            <w:r>
              <w:rPr>
                <w:rFonts w:ascii="Times New Roman" w:hAnsi="Times New Roman" w:cs="Times New Roman"/>
                <w:sz w:val="24"/>
                <w:szCs w:val="24"/>
              </w:rPr>
              <w:t xml:space="preserve">Eiropas Reģionālā fonda </w:t>
            </w:r>
            <w:r w:rsidRPr="00785045">
              <w:rPr>
                <w:rFonts w:ascii="Times New Roman" w:hAnsi="Times New Roman" w:cs="Times New Roman"/>
                <w:sz w:val="24"/>
                <w:szCs w:val="24"/>
              </w:rPr>
              <w:t>9</w:t>
            </w:r>
            <w:r>
              <w:rPr>
                <w:rFonts w:ascii="Times New Roman" w:hAnsi="Times New Roman" w:cs="Times New Roman"/>
                <w:sz w:val="24"/>
                <w:szCs w:val="24"/>
              </w:rPr>
              <w:t>.3</w:t>
            </w:r>
            <w:r w:rsidRPr="00785045">
              <w:rPr>
                <w:rFonts w:ascii="Times New Roman" w:hAnsi="Times New Roman" w:cs="Times New Roman"/>
                <w:sz w:val="24"/>
                <w:szCs w:val="24"/>
              </w:rPr>
              <w:t>.</w:t>
            </w:r>
            <w:r>
              <w:rPr>
                <w:rFonts w:ascii="Times New Roman" w:hAnsi="Times New Roman" w:cs="Times New Roman"/>
                <w:sz w:val="24"/>
                <w:szCs w:val="24"/>
              </w:rPr>
              <w:t>1</w:t>
            </w:r>
            <w:r w:rsidR="0002402F">
              <w:rPr>
                <w:rFonts w:ascii="Times New Roman" w:hAnsi="Times New Roman" w:cs="Times New Roman"/>
                <w:sz w:val="24"/>
                <w:szCs w:val="24"/>
              </w:rPr>
              <w:t>. specifiskā atbalsta mērķa “</w:t>
            </w:r>
            <w:r w:rsidRPr="00952454">
              <w:rPr>
                <w:rFonts w:ascii="Times New Roman" w:hAnsi="Times New Roman" w:cs="Times New Roman"/>
                <w:sz w:val="24"/>
              </w:rPr>
              <w:t>Attīstīt pakalpojumu infrastruktūru bērnu aprūpei ģimeniskā vidē un personu ar invaliditāti neatkarīgai dzīvei un integrācijai sabiedrībā</w:t>
            </w:r>
            <w:r w:rsidRPr="00785045">
              <w:rPr>
                <w:rFonts w:ascii="Times New Roman" w:hAnsi="Times New Roman" w:cs="Times New Roman"/>
                <w:sz w:val="24"/>
                <w:szCs w:val="24"/>
              </w:rPr>
              <w:t>” 9.</w:t>
            </w:r>
            <w:r>
              <w:rPr>
                <w:rFonts w:ascii="Times New Roman" w:hAnsi="Times New Roman" w:cs="Times New Roman"/>
                <w:sz w:val="24"/>
                <w:szCs w:val="24"/>
              </w:rPr>
              <w:t>3</w:t>
            </w:r>
            <w:r w:rsidRPr="00785045">
              <w:rPr>
                <w:rFonts w:ascii="Times New Roman" w:hAnsi="Times New Roman" w:cs="Times New Roman"/>
                <w:sz w:val="24"/>
                <w:szCs w:val="24"/>
              </w:rPr>
              <w:t>.</w:t>
            </w:r>
            <w:r>
              <w:rPr>
                <w:rFonts w:ascii="Times New Roman" w:hAnsi="Times New Roman" w:cs="Times New Roman"/>
                <w:sz w:val="24"/>
                <w:szCs w:val="24"/>
              </w:rPr>
              <w:t>1</w:t>
            </w:r>
            <w:r w:rsidRPr="00785045">
              <w:rPr>
                <w:rFonts w:ascii="Times New Roman" w:hAnsi="Times New Roman" w:cs="Times New Roman"/>
                <w:sz w:val="24"/>
                <w:szCs w:val="24"/>
              </w:rPr>
              <w:t>.</w:t>
            </w:r>
            <w:r>
              <w:rPr>
                <w:rFonts w:ascii="Times New Roman" w:hAnsi="Times New Roman" w:cs="Times New Roman"/>
                <w:sz w:val="24"/>
                <w:szCs w:val="24"/>
              </w:rPr>
              <w:t>2</w:t>
            </w:r>
            <w:r w:rsidRPr="00785045">
              <w:rPr>
                <w:rFonts w:ascii="Times New Roman" w:hAnsi="Times New Roman" w:cs="Times New Roman"/>
                <w:sz w:val="24"/>
                <w:szCs w:val="24"/>
              </w:rPr>
              <w:t>.</w:t>
            </w:r>
            <w:r>
              <w:rPr>
                <w:rFonts w:ascii="Times New Roman" w:hAnsi="Times New Roman" w:cs="Times New Roman"/>
                <w:sz w:val="24"/>
                <w:szCs w:val="24"/>
              </w:rPr>
              <w:t xml:space="preserve"> </w:t>
            </w:r>
            <w:r w:rsidRPr="00785045">
              <w:rPr>
                <w:rFonts w:ascii="Times New Roman" w:hAnsi="Times New Roman" w:cs="Times New Roman"/>
                <w:sz w:val="24"/>
                <w:szCs w:val="24"/>
              </w:rPr>
              <w:t>pasākuma “</w:t>
            </w:r>
            <w:r w:rsidRPr="00952454">
              <w:rPr>
                <w:rFonts w:ascii="Times New Roman" w:hAnsi="Times New Roman" w:cs="Times New Roman"/>
                <w:sz w:val="24"/>
              </w:rPr>
              <w:t xml:space="preserve">Infrastruktūras attīstība funkcionēšanas novērtēšanas un </w:t>
            </w:r>
            <w:proofErr w:type="spellStart"/>
            <w:r w:rsidRPr="00952454">
              <w:rPr>
                <w:rFonts w:ascii="Times New Roman" w:hAnsi="Times New Roman" w:cs="Times New Roman"/>
                <w:sz w:val="24"/>
              </w:rPr>
              <w:t>asistīvo</w:t>
            </w:r>
            <w:proofErr w:type="spellEnd"/>
            <w:r w:rsidRPr="00952454">
              <w:rPr>
                <w:rFonts w:ascii="Times New Roman" w:hAnsi="Times New Roman" w:cs="Times New Roman"/>
                <w:sz w:val="24"/>
              </w:rPr>
              <w:t xml:space="preserve"> tehnoloģiju (tehnisko palīglīdzekļu) apmaiņas fonda izveidei</w:t>
            </w:r>
            <w:r w:rsidRPr="00952454">
              <w:rPr>
                <w:rFonts w:ascii="Times New Roman" w:eastAsia="Times New Roman" w:hAnsi="Times New Roman" w:cs="Times New Roman"/>
                <w:sz w:val="24"/>
                <w:lang w:eastAsia="lv-LV"/>
              </w:rPr>
              <w:t xml:space="preserve">” </w:t>
            </w:r>
            <w:r w:rsidRPr="00785045">
              <w:rPr>
                <w:rFonts w:ascii="Times New Roman" w:hAnsi="Times New Roman" w:cs="Times New Roman"/>
                <w:sz w:val="24"/>
                <w:szCs w:val="24"/>
              </w:rPr>
              <w:t>īstenošanas noteikumi””</w:t>
            </w:r>
            <w:r>
              <w:rPr>
                <w:rFonts w:ascii="Times New Roman" w:hAnsi="Times New Roman" w:cs="Times New Roman"/>
                <w:sz w:val="24"/>
                <w:szCs w:val="24"/>
              </w:rPr>
              <w:t xml:space="preserve"> (turpmāk </w:t>
            </w:r>
            <w:r w:rsidRPr="00A23C24">
              <w:rPr>
                <w:rFonts w:ascii="Times New Roman" w:hAnsi="Times New Roman" w:cs="Times New Roman"/>
                <w:sz w:val="24"/>
                <w:szCs w:val="24"/>
              </w:rPr>
              <w:t>–</w:t>
            </w:r>
            <w:r w:rsidR="00AA7A22">
              <w:rPr>
                <w:rFonts w:ascii="Times New Roman" w:hAnsi="Times New Roman" w:cs="Times New Roman"/>
                <w:sz w:val="24"/>
                <w:szCs w:val="24"/>
              </w:rPr>
              <w:t xml:space="preserve"> </w:t>
            </w:r>
            <w:r>
              <w:rPr>
                <w:rFonts w:ascii="Times New Roman" w:hAnsi="Times New Roman" w:cs="Times New Roman"/>
                <w:sz w:val="24"/>
                <w:szCs w:val="24"/>
              </w:rPr>
              <w:t xml:space="preserve">noteikumu projekts) ir izstrādāts, lai </w:t>
            </w:r>
            <w:r w:rsidR="0002402F">
              <w:rPr>
                <w:rFonts w:ascii="Times New Roman" w:hAnsi="Times New Roman" w:cs="Times New Roman"/>
                <w:sz w:val="24"/>
                <w:szCs w:val="24"/>
              </w:rPr>
              <w:t xml:space="preserve">precizētu un papildinātu atsevišķus </w:t>
            </w:r>
            <w:r>
              <w:rPr>
                <w:rFonts w:ascii="Times New Roman" w:hAnsi="Times New Roman" w:cs="Times New Roman"/>
                <w:sz w:val="24"/>
                <w:szCs w:val="24"/>
              </w:rPr>
              <w:t>MK 2015. gada</w:t>
            </w:r>
            <w:r w:rsidR="00C804E3">
              <w:rPr>
                <w:rFonts w:ascii="Times New Roman" w:hAnsi="Times New Roman" w:cs="Times New Roman"/>
                <w:sz w:val="24"/>
                <w:szCs w:val="24"/>
              </w:rPr>
              <w:t xml:space="preserve"> 20</w:t>
            </w:r>
            <w:r>
              <w:rPr>
                <w:rFonts w:ascii="Times New Roman" w:hAnsi="Times New Roman" w:cs="Times New Roman"/>
                <w:sz w:val="24"/>
                <w:szCs w:val="24"/>
              </w:rPr>
              <w:t xml:space="preserve">. </w:t>
            </w:r>
            <w:r w:rsidR="0002402F">
              <w:rPr>
                <w:rFonts w:ascii="Times New Roman" w:hAnsi="Times New Roman" w:cs="Times New Roman"/>
                <w:sz w:val="24"/>
                <w:szCs w:val="24"/>
              </w:rPr>
              <w:t>oktobra</w:t>
            </w:r>
            <w:r>
              <w:rPr>
                <w:rFonts w:ascii="Times New Roman" w:hAnsi="Times New Roman" w:cs="Times New Roman"/>
                <w:sz w:val="24"/>
                <w:szCs w:val="24"/>
              </w:rPr>
              <w:t xml:space="preserve"> noteikumu Nr. </w:t>
            </w:r>
            <w:r w:rsidR="0002402F">
              <w:rPr>
                <w:rFonts w:ascii="Times New Roman" w:hAnsi="Times New Roman" w:cs="Times New Roman"/>
                <w:sz w:val="24"/>
                <w:szCs w:val="24"/>
              </w:rPr>
              <w:t>600</w:t>
            </w:r>
            <w:r>
              <w:rPr>
                <w:rFonts w:ascii="Times New Roman" w:hAnsi="Times New Roman" w:cs="Times New Roman"/>
                <w:sz w:val="24"/>
                <w:szCs w:val="24"/>
              </w:rPr>
              <w:t xml:space="preserve"> </w:t>
            </w:r>
            <w:r w:rsidR="000D4143">
              <w:rPr>
                <w:rFonts w:ascii="Times New Roman" w:hAnsi="Times New Roman" w:cs="Times New Roman"/>
                <w:sz w:val="24"/>
                <w:szCs w:val="24"/>
              </w:rPr>
              <w:t>“Darbības programmas “</w:t>
            </w:r>
            <w:r w:rsidRPr="00785045">
              <w:rPr>
                <w:rFonts w:ascii="Times New Roman" w:hAnsi="Times New Roman" w:cs="Times New Roman"/>
                <w:sz w:val="24"/>
                <w:szCs w:val="24"/>
              </w:rPr>
              <w:t>Izaugsme un nodarbinātība”</w:t>
            </w:r>
            <w:r w:rsidR="0002402F">
              <w:rPr>
                <w:rFonts w:ascii="Times New Roman" w:hAnsi="Times New Roman" w:cs="Times New Roman"/>
                <w:sz w:val="24"/>
                <w:szCs w:val="24"/>
              </w:rPr>
              <w:t xml:space="preserve"> Eiropas Reģionālās attīstības fonda</w:t>
            </w:r>
            <w:r w:rsidRPr="00785045">
              <w:rPr>
                <w:rFonts w:ascii="Times New Roman" w:hAnsi="Times New Roman" w:cs="Times New Roman"/>
                <w:sz w:val="24"/>
                <w:szCs w:val="24"/>
              </w:rPr>
              <w:t xml:space="preserve"> 9.</w:t>
            </w:r>
            <w:r w:rsidR="0002402F">
              <w:rPr>
                <w:rFonts w:ascii="Times New Roman" w:hAnsi="Times New Roman" w:cs="Times New Roman"/>
                <w:sz w:val="24"/>
                <w:szCs w:val="24"/>
              </w:rPr>
              <w:t>3</w:t>
            </w:r>
            <w:r w:rsidRPr="00785045">
              <w:rPr>
                <w:rFonts w:ascii="Times New Roman" w:hAnsi="Times New Roman" w:cs="Times New Roman"/>
                <w:sz w:val="24"/>
                <w:szCs w:val="24"/>
              </w:rPr>
              <w:t>.</w:t>
            </w:r>
            <w:r w:rsidR="0002402F">
              <w:rPr>
                <w:rFonts w:ascii="Times New Roman" w:hAnsi="Times New Roman" w:cs="Times New Roman"/>
                <w:sz w:val="24"/>
                <w:szCs w:val="24"/>
              </w:rPr>
              <w:t>1</w:t>
            </w:r>
            <w:r>
              <w:rPr>
                <w:rFonts w:ascii="Times New Roman" w:hAnsi="Times New Roman" w:cs="Times New Roman"/>
                <w:sz w:val="24"/>
                <w:szCs w:val="24"/>
              </w:rPr>
              <w:t>. </w:t>
            </w:r>
            <w:r w:rsidR="0002402F">
              <w:rPr>
                <w:rFonts w:ascii="Times New Roman" w:hAnsi="Times New Roman" w:cs="Times New Roman"/>
                <w:sz w:val="24"/>
                <w:szCs w:val="24"/>
              </w:rPr>
              <w:t>specifiskā atbalsta mērķa “</w:t>
            </w:r>
            <w:r w:rsidR="0002402F" w:rsidRPr="00952454">
              <w:rPr>
                <w:rFonts w:ascii="Times New Roman" w:hAnsi="Times New Roman" w:cs="Times New Roman"/>
                <w:sz w:val="24"/>
              </w:rPr>
              <w:t>Attīstīt pakalpojumu infrastruktūru bērnu aprūpei ģimeniskā vidē un personu ar invaliditāti neatkarīgai d</w:t>
            </w:r>
            <w:r w:rsidR="0002402F">
              <w:rPr>
                <w:rFonts w:ascii="Times New Roman" w:hAnsi="Times New Roman" w:cs="Times New Roman"/>
                <w:sz w:val="24"/>
              </w:rPr>
              <w:t xml:space="preserve">zīvei un integrācijai sabiedrībā” </w:t>
            </w:r>
            <w:r w:rsidRPr="00785045">
              <w:rPr>
                <w:rFonts w:ascii="Times New Roman" w:hAnsi="Times New Roman" w:cs="Times New Roman"/>
                <w:sz w:val="24"/>
                <w:szCs w:val="24"/>
              </w:rPr>
              <w:t>9.</w:t>
            </w:r>
            <w:r w:rsidR="0002402F">
              <w:rPr>
                <w:rFonts w:ascii="Times New Roman" w:hAnsi="Times New Roman" w:cs="Times New Roman"/>
                <w:sz w:val="24"/>
                <w:szCs w:val="24"/>
              </w:rPr>
              <w:t>3</w:t>
            </w:r>
            <w:r w:rsidRPr="00785045">
              <w:rPr>
                <w:rFonts w:ascii="Times New Roman" w:hAnsi="Times New Roman" w:cs="Times New Roman"/>
                <w:sz w:val="24"/>
                <w:szCs w:val="24"/>
              </w:rPr>
              <w:t>.</w:t>
            </w:r>
            <w:r w:rsidR="0002402F">
              <w:rPr>
                <w:rFonts w:ascii="Times New Roman" w:hAnsi="Times New Roman" w:cs="Times New Roman"/>
                <w:sz w:val="24"/>
                <w:szCs w:val="24"/>
              </w:rPr>
              <w:t>1</w:t>
            </w:r>
            <w:r w:rsidRPr="00785045">
              <w:rPr>
                <w:rFonts w:ascii="Times New Roman" w:hAnsi="Times New Roman" w:cs="Times New Roman"/>
                <w:sz w:val="24"/>
                <w:szCs w:val="24"/>
              </w:rPr>
              <w:t>.</w:t>
            </w:r>
            <w:r w:rsidR="0002402F">
              <w:rPr>
                <w:rFonts w:ascii="Times New Roman" w:hAnsi="Times New Roman" w:cs="Times New Roman"/>
                <w:sz w:val="24"/>
                <w:szCs w:val="24"/>
              </w:rPr>
              <w:t>2</w:t>
            </w:r>
            <w:r w:rsidRPr="00785045">
              <w:rPr>
                <w:rFonts w:ascii="Times New Roman" w:hAnsi="Times New Roman" w:cs="Times New Roman"/>
                <w:sz w:val="24"/>
                <w:szCs w:val="24"/>
              </w:rPr>
              <w:t>.</w:t>
            </w:r>
            <w:r w:rsidR="0002402F">
              <w:rPr>
                <w:rFonts w:ascii="Times New Roman" w:hAnsi="Times New Roman" w:cs="Times New Roman"/>
                <w:sz w:val="24"/>
                <w:szCs w:val="24"/>
              </w:rPr>
              <w:t> </w:t>
            </w:r>
            <w:r w:rsidRPr="00785045">
              <w:rPr>
                <w:rFonts w:ascii="Times New Roman" w:hAnsi="Times New Roman" w:cs="Times New Roman"/>
                <w:sz w:val="24"/>
                <w:szCs w:val="24"/>
              </w:rPr>
              <w:t>pasākuma “</w:t>
            </w:r>
            <w:r w:rsidR="0002402F" w:rsidRPr="00952454">
              <w:rPr>
                <w:rFonts w:ascii="Times New Roman" w:hAnsi="Times New Roman" w:cs="Times New Roman"/>
                <w:sz w:val="24"/>
              </w:rPr>
              <w:t xml:space="preserve">Infrastruktūras attīstība funkcionēšanas novērtēšanas un </w:t>
            </w:r>
            <w:proofErr w:type="spellStart"/>
            <w:r w:rsidR="0002402F" w:rsidRPr="00952454">
              <w:rPr>
                <w:rFonts w:ascii="Times New Roman" w:hAnsi="Times New Roman" w:cs="Times New Roman"/>
                <w:sz w:val="24"/>
              </w:rPr>
              <w:t>asistīvo</w:t>
            </w:r>
            <w:proofErr w:type="spellEnd"/>
            <w:r w:rsidR="0002402F" w:rsidRPr="00952454">
              <w:rPr>
                <w:rFonts w:ascii="Times New Roman" w:hAnsi="Times New Roman" w:cs="Times New Roman"/>
                <w:sz w:val="24"/>
              </w:rPr>
              <w:t xml:space="preserve"> tehnoloģiju (tehnisko palīglīdzekļu) apmaiņas fonda izveidei</w:t>
            </w:r>
            <w:r w:rsidRPr="00785045">
              <w:rPr>
                <w:rFonts w:ascii="Times New Roman" w:hAnsi="Times New Roman" w:cs="Times New Roman"/>
                <w:sz w:val="24"/>
                <w:szCs w:val="24"/>
              </w:rPr>
              <w:t>” īstenošanas noteikumi</w:t>
            </w:r>
            <w:r>
              <w:rPr>
                <w:rFonts w:ascii="Times New Roman" w:hAnsi="Times New Roman" w:cs="Times New Roman"/>
                <w:sz w:val="24"/>
                <w:szCs w:val="24"/>
              </w:rPr>
              <w:t>”</w:t>
            </w:r>
            <w:r w:rsidR="00F9338D">
              <w:rPr>
                <w:rStyle w:val="FootnoteReference"/>
                <w:rFonts w:cs="Times New Roman"/>
                <w:sz w:val="24"/>
                <w:szCs w:val="24"/>
              </w:rPr>
              <w:footnoteReference w:id="1"/>
            </w:r>
            <w:r>
              <w:rPr>
                <w:rFonts w:ascii="Times New Roman" w:hAnsi="Times New Roman" w:cs="Times New Roman"/>
                <w:sz w:val="24"/>
                <w:szCs w:val="24"/>
              </w:rPr>
              <w:t xml:space="preserve"> (turpmāk </w:t>
            </w:r>
            <w:r w:rsidRPr="00A23C24">
              <w:rPr>
                <w:rFonts w:ascii="Times New Roman" w:hAnsi="Times New Roman" w:cs="Times New Roman"/>
                <w:sz w:val="24"/>
                <w:szCs w:val="24"/>
              </w:rPr>
              <w:t>–</w:t>
            </w:r>
            <w:r>
              <w:rPr>
                <w:rFonts w:ascii="Times New Roman" w:hAnsi="Times New Roman" w:cs="Times New Roman"/>
                <w:sz w:val="24"/>
                <w:szCs w:val="24"/>
              </w:rPr>
              <w:t xml:space="preserve"> MK noteikumi Nr. </w:t>
            </w:r>
            <w:r w:rsidR="0002402F">
              <w:rPr>
                <w:rFonts w:ascii="Times New Roman" w:hAnsi="Times New Roman" w:cs="Times New Roman"/>
                <w:sz w:val="24"/>
                <w:szCs w:val="24"/>
              </w:rPr>
              <w:t>600</w:t>
            </w:r>
            <w:r>
              <w:rPr>
                <w:rFonts w:ascii="Times New Roman" w:hAnsi="Times New Roman" w:cs="Times New Roman"/>
                <w:sz w:val="24"/>
                <w:szCs w:val="24"/>
              </w:rPr>
              <w:t xml:space="preserve">) īstenošanas nosacījumus. </w:t>
            </w:r>
            <w:r w:rsidR="00942B1F">
              <w:rPr>
                <w:rFonts w:ascii="Times New Roman" w:hAnsi="Times New Roman" w:cs="Times New Roman"/>
                <w:sz w:val="24"/>
                <w:szCs w:val="24"/>
              </w:rPr>
              <w:t>N</w:t>
            </w:r>
            <w:r w:rsidRPr="0086464F">
              <w:rPr>
                <w:rFonts w:ascii="Times New Roman" w:hAnsi="Times New Roman" w:cs="Times New Roman"/>
                <w:sz w:val="24"/>
                <w:szCs w:val="24"/>
              </w:rPr>
              <w:t>oteikumu projekts ir izstrādāts saskaņā ar Eiropas Savienības</w:t>
            </w:r>
            <w:r w:rsidR="000F49E7">
              <w:rPr>
                <w:rFonts w:ascii="Times New Roman" w:hAnsi="Times New Roman" w:cs="Times New Roman"/>
                <w:sz w:val="24"/>
                <w:szCs w:val="24"/>
              </w:rPr>
              <w:t xml:space="preserve"> (turpmāk - ES)</w:t>
            </w:r>
            <w:r>
              <w:rPr>
                <w:rFonts w:ascii="Times New Roman" w:hAnsi="Times New Roman" w:cs="Times New Roman"/>
                <w:sz w:val="24"/>
                <w:szCs w:val="24"/>
              </w:rPr>
              <w:t xml:space="preserve"> </w:t>
            </w:r>
            <w:r w:rsidRPr="008F3E27">
              <w:rPr>
                <w:rFonts w:ascii="Times New Roman" w:hAnsi="Times New Roman" w:cs="Times New Roman"/>
                <w:sz w:val="24"/>
                <w:szCs w:val="24"/>
              </w:rPr>
              <w:t xml:space="preserve"> struktūrfondu un Kohēzijas fonda 2014.</w:t>
            </w:r>
            <w:r>
              <w:rPr>
                <w:rFonts w:ascii="Times New Roman" w:hAnsi="Times New Roman" w:cs="Times New Roman"/>
                <w:sz w:val="24"/>
                <w:szCs w:val="24"/>
              </w:rPr>
              <w:t xml:space="preserve"> –</w:t>
            </w:r>
            <w:r w:rsidRPr="008F3E27">
              <w:rPr>
                <w:rFonts w:ascii="Times New Roman" w:hAnsi="Times New Roman" w:cs="Times New Roman"/>
                <w:sz w:val="24"/>
                <w:szCs w:val="24"/>
              </w:rPr>
              <w:t>2020. gada plānošanas perioda vadības likuma 20. panta 6. un 13. punktu.</w:t>
            </w:r>
          </w:p>
        </w:tc>
      </w:tr>
      <w:tr w:rsidR="00CC1A56" w:rsidRPr="00DD49B6" w14:paraId="2B845599" w14:textId="77777777" w:rsidTr="00F83EB2">
        <w:trPr>
          <w:trHeight w:val="699"/>
        </w:trPr>
        <w:tc>
          <w:tcPr>
            <w:tcW w:w="217" w:type="pct"/>
          </w:tcPr>
          <w:p w14:paraId="45F76040" w14:textId="77777777" w:rsidR="00CC1A56" w:rsidRPr="00DD49B6" w:rsidRDefault="00CC1A56" w:rsidP="007D385B">
            <w:pPr>
              <w:pStyle w:val="naiskr"/>
              <w:spacing w:before="0" w:beforeAutospacing="0" w:after="0" w:afterAutospacing="0"/>
              <w:ind w:left="57" w:right="57"/>
              <w:jc w:val="center"/>
            </w:pPr>
            <w:r w:rsidRPr="00DD49B6">
              <w:t>2.</w:t>
            </w:r>
          </w:p>
        </w:tc>
        <w:tc>
          <w:tcPr>
            <w:tcW w:w="1640" w:type="pct"/>
          </w:tcPr>
          <w:p w14:paraId="3E344DA5" w14:textId="77777777" w:rsidR="00CC4BB4" w:rsidRPr="00D6490B" w:rsidRDefault="00CC1A56" w:rsidP="007D385B">
            <w:pPr>
              <w:pStyle w:val="naiskr"/>
              <w:tabs>
                <w:tab w:val="left" w:pos="170"/>
              </w:tabs>
              <w:spacing w:before="0" w:beforeAutospacing="0" w:after="0" w:afterAutospacing="0"/>
              <w:ind w:left="57" w:right="57"/>
              <w:rPr>
                <w:rFonts w:eastAsiaTheme="minorHAnsi"/>
                <w:lang w:eastAsia="en-US"/>
              </w:rPr>
            </w:pPr>
            <w:r w:rsidRPr="00D6490B">
              <w:rPr>
                <w:rFonts w:eastAsiaTheme="minorHAnsi"/>
                <w:lang w:eastAsia="en-US"/>
              </w:rPr>
              <w:t>Pašreizējā situācija un problēmas, kuru risināšanai tiesību akta projekts izstrādāts, tiesiskā regulējuma mērķis un būtība</w:t>
            </w:r>
          </w:p>
          <w:p w14:paraId="779376F9" w14:textId="77777777" w:rsidR="00CC4BB4" w:rsidRPr="00D6490B" w:rsidRDefault="00CC4BB4" w:rsidP="00CC4BB4">
            <w:pPr>
              <w:rPr>
                <w:rFonts w:ascii="Times New Roman" w:hAnsi="Times New Roman" w:cs="Times New Roman"/>
                <w:sz w:val="24"/>
                <w:szCs w:val="24"/>
              </w:rPr>
            </w:pPr>
          </w:p>
          <w:p w14:paraId="6F482BF6" w14:textId="77777777" w:rsidR="00CC4BB4" w:rsidRPr="00D6490B" w:rsidRDefault="00CC4BB4" w:rsidP="00CC4BB4">
            <w:pPr>
              <w:rPr>
                <w:rFonts w:ascii="Times New Roman" w:hAnsi="Times New Roman" w:cs="Times New Roman"/>
                <w:sz w:val="24"/>
                <w:szCs w:val="24"/>
              </w:rPr>
            </w:pPr>
          </w:p>
          <w:p w14:paraId="3ECB5FCC" w14:textId="77777777" w:rsidR="00CC4BB4" w:rsidRPr="00D6490B" w:rsidRDefault="00CC4BB4" w:rsidP="00CC4BB4">
            <w:pPr>
              <w:rPr>
                <w:rFonts w:ascii="Times New Roman" w:hAnsi="Times New Roman" w:cs="Times New Roman"/>
                <w:sz w:val="24"/>
                <w:szCs w:val="24"/>
              </w:rPr>
            </w:pPr>
          </w:p>
          <w:p w14:paraId="1B26F073" w14:textId="77777777" w:rsidR="00CC4BB4" w:rsidRPr="00D6490B" w:rsidRDefault="00CC4BB4" w:rsidP="00CC4BB4">
            <w:pPr>
              <w:rPr>
                <w:rFonts w:ascii="Times New Roman" w:hAnsi="Times New Roman" w:cs="Times New Roman"/>
                <w:sz w:val="24"/>
                <w:szCs w:val="24"/>
              </w:rPr>
            </w:pPr>
          </w:p>
          <w:p w14:paraId="3FE32F5D" w14:textId="77777777" w:rsidR="00CC4BB4" w:rsidRPr="00D6490B" w:rsidRDefault="00CC4BB4" w:rsidP="00CC4BB4">
            <w:pPr>
              <w:rPr>
                <w:rFonts w:ascii="Times New Roman" w:hAnsi="Times New Roman" w:cs="Times New Roman"/>
                <w:sz w:val="24"/>
                <w:szCs w:val="24"/>
              </w:rPr>
            </w:pPr>
          </w:p>
          <w:p w14:paraId="099CD67C" w14:textId="77777777" w:rsidR="00CC1A56" w:rsidRPr="00D6490B" w:rsidRDefault="00CC4BB4" w:rsidP="00CC4BB4">
            <w:pPr>
              <w:tabs>
                <w:tab w:val="left" w:pos="990"/>
              </w:tabs>
              <w:rPr>
                <w:rFonts w:ascii="Times New Roman" w:hAnsi="Times New Roman" w:cs="Times New Roman"/>
                <w:sz w:val="24"/>
                <w:szCs w:val="24"/>
              </w:rPr>
            </w:pPr>
            <w:r w:rsidRPr="00D6490B">
              <w:rPr>
                <w:rFonts w:ascii="Times New Roman" w:hAnsi="Times New Roman" w:cs="Times New Roman"/>
                <w:sz w:val="24"/>
                <w:szCs w:val="24"/>
              </w:rPr>
              <w:tab/>
            </w:r>
          </w:p>
        </w:tc>
        <w:tc>
          <w:tcPr>
            <w:tcW w:w="3143" w:type="pct"/>
            <w:tcBorders>
              <w:bottom w:val="single" w:sz="4" w:space="0" w:color="auto"/>
            </w:tcBorders>
          </w:tcPr>
          <w:p w14:paraId="5A73122C" w14:textId="4B47B223" w:rsidR="00B13152" w:rsidRPr="002F01E5" w:rsidRDefault="007D0D7F" w:rsidP="001E205D">
            <w:pPr>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B13152" w:rsidRPr="002F01E5">
              <w:rPr>
                <w:rFonts w:ascii="Times New Roman" w:hAnsi="Times New Roman" w:cs="Times New Roman"/>
                <w:b/>
                <w:sz w:val="24"/>
                <w:szCs w:val="24"/>
              </w:rPr>
              <w:t>Nosacījums par enerģijas patēriņa uzskaiti un ziņošanu.</w:t>
            </w:r>
          </w:p>
          <w:p w14:paraId="3E6E3A59" w14:textId="4E7449C0" w:rsidR="00EB64D3" w:rsidRPr="007D0D7F" w:rsidRDefault="007D0D7F" w:rsidP="00AA7A22">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EB64D3" w:rsidRPr="00EB64D3">
              <w:rPr>
                <w:rFonts w:ascii="Times New Roman" w:hAnsi="Times New Roman" w:cs="Times New Roman"/>
                <w:sz w:val="24"/>
                <w:szCs w:val="24"/>
              </w:rPr>
              <w:t>Atbilstoši</w:t>
            </w:r>
            <w:r w:rsidR="00BA22AE">
              <w:rPr>
                <w:rFonts w:ascii="Times New Roman" w:hAnsi="Times New Roman" w:cs="Times New Roman"/>
                <w:sz w:val="24"/>
                <w:szCs w:val="24"/>
              </w:rPr>
              <w:t xml:space="preserve"> </w:t>
            </w:r>
            <w:r w:rsidR="002675E7">
              <w:rPr>
                <w:rFonts w:ascii="Times New Roman" w:hAnsi="Times New Roman" w:cs="Times New Roman"/>
                <w:sz w:val="24"/>
                <w:szCs w:val="24"/>
              </w:rPr>
              <w:t>E</w:t>
            </w:r>
            <w:r w:rsidR="00EB64D3" w:rsidRPr="00EB64D3">
              <w:rPr>
                <w:rFonts w:ascii="Times New Roman" w:hAnsi="Times New Roman" w:cs="Times New Roman"/>
                <w:sz w:val="24"/>
                <w:szCs w:val="24"/>
              </w:rPr>
              <w:t>nergoefektivitātes likumam</w:t>
            </w:r>
            <w:r w:rsidR="00056D71">
              <w:rPr>
                <w:rStyle w:val="FootnoteReference"/>
                <w:rFonts w:cs="Times New Roman"/>
                <w:sz w:val="24"/>
                <w:szCs w:val="24"/>
              </w:rPr>
              <w:footnoteReference w:id="2"/>
            </w:r>
            <w:r w:rsidR="00BA22AE">
              <w:rPr>
                <w:rFonts w:ascii="Times New Roman" w:hAnsi="Times New Roman" w:cs="Times New Roman"/>
                <w:sz w:val="24"/>
                <w:szCs w:val="24"/>
              </w:rPr>
              <w:t xml:space="preserve"> </w:t>
            </w:r>
            <w:r w:rsidR="00EB64D3" w:rsidRPr="00EB64D3">
              <w:rPr>
                <w:rFonts w:ascii="Times New Roman" w:hAnsi="Times New Roman" w:cs="Times New Roman"/>
                <w:sz w:val="24"/>
                <w:szCs w:val="24"/>
              </w:rPr>
              <w:t xml:space="preserve">un </w:t>
            </w:r>
            <w:r w:rsidR="000F49E7">
              <w:rPr>
                <w:rFonts w:ascii="Times New Roman" w:hAnsi="Times New Roman" w:cs="Times New Roman"/>
                <w:sz w:val="24"/>
                <w:szCs w:val="24"/>
              </w:rPr>
              <w:t>MK</w:t>
            </w:r>
            <w:r w:rsidR="00EB64D3" w:rsidRPr="00EB64D3">
              <w:rPr>
                <w:rFonts w:ascii="Times New Roman" w:hAnsi="Times New Roman" w:cs="Times New Roman"/>
                <w:sz w:val="24"/>
                <w:szCs w:val="24"/>
              </w:rPr>
              <w:t xml:space="preserve"> 2010. gada 30. septembra noteikumiem Nr. 923 “Kārtība, kādā uzskaita valsts enerģijas galapatēriņa ietaupījumu un nodrošina energoefektivitātes monitoringa sistēmas darbību”</w:t>
            </w:r>
            <w:r w:rsidR="00056D71">
              <w:rPr>
                <w:rStyle w:val="FootnoteReference"/>
                <w:rFonts w:cs="Times New Roman"/>
                <w:sz w:val="24"/>
                <w:szCs w:val="24"/>
              </w:rPr>
              <w:footnoteReference w:id="3"/>
            </w:r>
            <w:r w:rsidR="006A4651">
              <w:rPr>
                <w:rFonts w:ascii="Times New Roman" w:hAnsi="Times New Roman" w:cs="Times New Roman"/>
                <w:sz w:val="24"/>
                <w:szCs w:val="24"/>
              </w:rPr>
              <w:t xml:space="preserve"> (turpmāk – MK noteikumi Nr. 923)</w:t>
            </w:r>
            <w:r w:rsidR="00EB64D3" w:rsidRPr="00EB64D3">
              <w:rPr>
                <w:rFonts w:ascii="Times New Roman" w:hAnsi="Times New Roman" w:cs="Times New Roman"/>
                <w:sz w:val="24"/>
                <w:szCs w:val="24"/>
              </w:rPr>
              <w:t xml:space="preserve"> Latvijā ir izveidota enerģijas </w:t>
            </w:r>
            <w:r w:rsidR="00EB64D3" w:rsidRPr="00EB64D3">
              <w:rPr>
                <w:rFonts w:ascii="Times New Roman" w:hAnsi="Times New Roman" w:cs="Times New Roman"/>
                <w:sz w:val="24"/>
                <w:szCs w:val="24"/>
              </w:rPr>
              <w:lastRenderedPageBreak/>
              <w:t xml:space="preserve">galapatēriņa ietaupījumu uzskaites un monitoringa sistēma </w:t>
            </w:r>
            <w:proofErr w:type="gramStart"/>
            <w:r w:rsidR="00EB64D3" w:rsidRPr="00EB64D3">
              <w:rPr>
                <w:rFonts w:ascii="Times New Roman" w:hAnsi="Times New Roman" w:cs="Times New Roman"/>
                <w:sz w:val="24"/>
                <w:szCs w:val="24"/>
              </w:rPr>
              <w:t>(</w:t>
            </w:r>
            <w:proofErr w:type="gramEnd"/>
            <w:r w:rsidR="00EB64D3" w:rsidRPr="00EB64D3">
              <w:rPr>
                <w:rFonts w:ascii="Times New Roman" w:hAnsi="Times New Roman" w:cs="Times New Roman"/>
                <w:sz w:val="24"/>
                <w:szCs w:val="24"/>
              </w:rPr>
              <w:t xml:space="preserve">turpmāk – sistēma). Sistēmas ietvaros publisko atbalstu saņēmušie projektu īstenotāji, kas veikuši ieguldījumus ēkās un enerģiju patērējošās iekārtās, katru gadu iesniedz par atbalsta piešķiršanu sadarbības iestādei informāciju par iepriekšējā kalendārā gadā iegūtajiem enerģijas ietaupījumiem. </w:t>
            </w:r>
          </w:p>
          <w:p w14:paraId="35EF136F" w14:textId="703A425B" w:rsidR="002675E7" w:rsidRDefault="00EB64D3" w:rsidP="002675E7">
            <w:pPr>
              <w:spacing w:after="0" w:line="240" w:lineRule="auto"/>
              <w:ind w:left="57" w:right="57"/>
              <w:jc w:val="both"/>
              <w:rPr>
                <w:rFonts w:ascii="Times New Roman" w:hAnsi="Times New Roman" w:cs="Times New Roman"/>
                <w:sz w:val="24"/>
                <w:szCs w:val="24"/>
              </w:rPr>
            </w:pPr>
            <w:r w:rsidRPr="007D0D7F">
              <w:rPr>
                <w:rFonts w:ascii="Times New Roman" w:hAnsi="Times New Roman" w:cs="Times New Roman"/>
                <w:sz w:val="24"/>
                <w:szCs w:val="24"/>
              </w:rPr>
              <w:t xml:space="preserve">   </w:t>
            </w:r>
            <w:r w:rsidR="007D0D7F" w:rsidRPr="002675E7">
              <w:rPr>
                <w:rFonts w:ascii="Times New Roman" w:hAnsi="Times New Roman" w:cs="Times New Roman"/>
                <w:sz w:val="24"/>
                <w:szCs w:val="24"/>
              </w:rPr>
              <w:t>Saskaņā ar normatīvo regulējumu un</w:t>
            </w:r>
            <w:r w:rsidRPr="002675E7">
              <w:rPr>
                <w:rFonts w:ascii="Times New Roman" w:hAnsi="Times New Roman" w:cs="Times New Roman"/>
                <w:sz w:val="24"/>
                <w:szCs w:val="24"/>
              </w:rPr>
              <w:t xml:space="preserve"> </w:t>
            </w:r>
            <w:r w:rsidR="00056D71" w:rsidRPr="002675E7">
              <w:rPr>
                <w:rFonts w:ascii="Times New Roman" w:hAnsi="Times New Roman" w:cs="Times New Roman"/>
                <w:sz w:val="24"/>
                <w:szCs w:val="24"/>
              </w:rPr>
              <w:t>E</w:t>
            </w:r>
            <w:r w:rsidR="002C67BF">
              <w:rPr>
                <w:rFonts w:ascii="Times New Roman" w:hAnsi="Times New Roman" w:cs="Times New Roman"/>
                <w:sz w:val="24"/>
                <w:szCs w:val="24"/>
              </w:rPr>
              <w:t xml:space="preserve">konomikas ministrijas </w:t>
            </w:r>
            <w:r w:rsidR="002C67BF" w:rsidRPr="00056D71">
              <w:rPr>
                <w:rFonts w:ascii="Times New Roman" w:hAnsi="Times New Roman" w:cs="Times New Roman"/>
                <w:sz w:val="24"/>
                <w:szCs w:val="24"/>
              </w:rPr>
              <w:t>(turpm</w:t>
            </w:r>
            <w:r w:rsidR="002C67BF">
              <w:rPr>
                <w:rFonts w:ascii="Times New Roman" w:hAnsi="Times New Roman" w:cs="Times New Roman"/>
                <w:sz w:val="24"/>
                <w:szCs w:val="24"/>
              </w:rPr>
              <w:t>āk – EM)</w:t>
            </w:r>
            <w:r w:rsidR="00056D71" w:rsidRPr="002675E7">
              <w:rPr>
                <w:rFonts w:ascii="Times New Roman" w:hAnsi="Times New Roman" w:cs="Times New Roman"/>
                <w:sz w:val="24"/>
                <w:szCs w:val="24"/>
              </w:rPr>
              <w:t xml:space="preserve"> metodiskiem ieteikumiem enerģijas ietaupījumu ziņošanai</w:t>
            </w:r>
            <w:r w:rsidR="00056D71" w:rsidRPr="002675E7">
              <w:rPr>
                <w:rStyle w:val="FootnoteReference"/>
                <w:rFonts w:cs="Times New Roman"/>
                <w:sz w:val="24"/>
                <w:szCs w:val="24"/>
              </w:rPr>
              <w:footnoteReference w:id="4"/>
            </w:r>
            <w:r w:rsidR="00E148B9" w:rsidRPr="002675E7">
              <w:rPr>
                <w:rFonts w:ascii="Times New Roman" w:hAnsi="Times New Roman" w:cs="Times New Roman"/>
                <w:sz w:val="24"/>
                <w:szCs w:val="24"/>
              </w:rPr>
              <w:t xml:space="preserve"> (turpmāk – EM metodika)</w:t>
            </w:r>
            <w:r w:rsidR="00056D71" w:rsidRPr="002675E7">
              <w:rPr>
                <w:rFonts w:ascii="Times New Roman" w:hAnsi="Times New Roman" w:cs="Times New Roman"/>
                <w:sz w:val="24"/>
                <w:szCs w:val="24"/>
              </w:rPr>
              <w:t xml:space="preserve"> </w:t>
            </w:r>
            <w:r w:rsidR="002675E7" w:rsidRPr="002675E7">
              <w:rPr>
                <w:rFonts w:ascii="Times New Roman" w:hAnsi="Times New Roman" w:cs="Times New Roman"/>
                <w:sz w:val="24"/>
                <w:szCs w:val="24"/>
              </w:rPr>
              <w:t xml:space="preserve">finansējuma saņēmējs pēc projekta realizācijas turpmākos trīs gadus ik gadu sniedz informāciju </w:t>
            </w:r>
            <w:r w:rsidR="002675E7">
              <w:rPr>
                <w:rFonts w:ascii="Times New Roman" w:hAnsi="Times New Roman" w:cs="Times New Roman"/>
                <w:sz w:val="24"/>
                <w:szCs w:val="24"/>
              </w:rPr>
              <w:t xml:space="preserve">sadarbības iestādei </w:t>
            </w:r>
            <w:r w:rsidR="002675E7" w:rsidRPr="002675E7">
              <w:rPr>
                <w:rFonts w:ascii="Times New Roman" w:hAnsi="Times New Roman" w:cs="Times New Roman"/>
                <w:sz w:val="24"/>
                <w:szCs w:val="24"/>
              </w:rPr>
              <w:t>par attiecīgā objekta enerģijas patēriņu pirms un pēc projekta īstenošanas.</w:t>
            </w:r>
            <w:r w:rsidR="002675E7">
              <w:rPr>
                <w:rFonts w:ascii="Times New Roman" w:hAnsi="Times New Roman" w:cs="Times New Roman"/>
                <w:sz w:val="24"/>
                <w:szCs w:val="24"/>
              </w:rPr>
              <w:t xml:space="preserve"> </w:t>
            </w:r>
            <w:r w:rsidR="002675E7" w:rsidRPr="00EB64D3">
              <w:rPr>
                <w:rFonts w:ascii="Times New Roman" w:hAnsi="Times New Roman" w:cs="Times New Roman"/>
                <w:sz w:val="24"/>
                <w:szCs w:val="24"/>
              </w:rPr>
              <w:t xml:space="preserve"> Sadarbības iestāde iesniedz informāciju atbildīgajai iestādei, kas savukārt apkopo saņemto informāciju enerģijas </w:t>
            </w:r>
            <w:r w:rsidR="002675E7" w:rsidRPr="00056D71">
              <w:rPr>
                <w:rFonts w:ascii="Times New Roman" w:hAnsi="Times New Roman" w:cs="Times New Roman"/>
                <w:sz w:val="24"/>
                <w:szCs w:val="24"/>
              </w:rPr>
              <w:t xml:space="preserve">ietaupījumu pārskatā un iesniedz </w:t>
            </w:r>
            <w:r w:rsidR="002C67BF">
              <w:rPr>
                <w:rFonts w:ascii="Times New Roman" w:hAnsi="Times New Roman" w:cs="Times New Roman"/>
                <w:sz w:val="24"/>
                <w:szCs w:val="24"/>
              </w:rPr>
              <w:t>EM.</w:t>
            </w:r>
            <w:r w:rsidR="002675E7" w:rsidRPr="00056D71">
              <w:rPr>
                <w:rFonts w:ascii="Times New Roman" w:hAnsi="Times New Roman" w:cs="Times New Roman"/>
                <w:sz w:val="24"/>
                <w:szCs w:val="24"/>
              </w:rPr>
              <w:t xml:space="preserve"> </w:t>
            </w:r>
          </w:p>
          <w:p w14:paraId="0E742AC7" w14:textId="617BAF62" w:rsidR="00A303AA" w:rsidRPr="00E148B9" w:rsidRDefault="002675E7" w:rsidP="002675E7">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Ņ</w:t>
            </w:r>
            <w:r w:rsidR="00EB64D3" w:rsidRPr="003B78F6">
              <w:rPr>
                <w:rFonts w:ascii="Times New Roman" w:hAnsi="Times New Roman" w:cs="Times New Roman"/>
                <w:sz w:val="24"/>
                <w:szCs w:val="24"/>
              </w:rPr>
              <w:t xml:space="preserve">emot vērā to, ka MK noteikumi Nr. 600 </w:t>
            </w:r>
            <w:r w:rsidR="00A303AA" w:rsidRPr="003B78F6">
              <w:rPr>
                <w:rFonts w:ascii="Times New Roman" w:hAnsi="Times New Roman" w:cs="Times New Roman"/>
                <w:sz w:val="24"/>
                <w:szCs w:val="24"/>
              </w:rPr>
              <w:t>nosaka</w:t>
            </w:r>
            <w:r w:rsidR="00EB64D3" w:rsidRPr="003B78F6">
              <w:rPr>
                <w:rFonts w:ascii="Times New Roman" w:hAnsi="Times New Roman" w:cs="Times New Roman"/>
                <w:sz w:val="24"/>
                <w:szCs w:val="24"/>
              </w:rPr>
              <w:t xml:space="preserve">, ka </w:t>
            </w:r>
            <w:r w:rsidR="00F9338D">
              <w:rPr>
                <w:rFonts w:ascii="Times New Roman" w:hAnsi="Times New Roman" w:cs="Times New Roman"/>
                <w:sz w:val="24"/>
                <w:szCs w:val="24"/>
              </w:rPr>
              <w:t>finansējuma saņēmējs (</w:t>
            </w:r>
            <w:r w:rsidR="00F9338D" w:rsidRPr="003B78F6">
              <w:rPr>
                <w:rFonts w:ascii="Times New Roman" w:hAnsi="Times New Roman" w:cs="Times New Roman"/>
                <w:sz w:val="24"/>
                <w:szCs w:val="24"/>
              </w:rPr>
              <w:t>VSIA “Nacionālais rehabilitācijas centrs “Vaivari””</w:t>
            </w:r>
            <w:r w:rsidR="00F9338D">
              <w:rPr>
                <w:rFonts w:ascii="Times New Roman" w:hAnsi="Times New Roman" w:cs="Times New Roman"/>
                <w:sz w:val="24"/>
                <w:szCs w:val="24"/>
              </w:rPr>
              <w:t>)</w:t>
            </w:r>
            <w:r w:rsidR="00EB64D3" w:rsidRPr="003B78F6">
              <w:rPr>
                <w:rFonts w:ascii="Times New Roman" w:hAnsi="Times New Roman" w:cs="Times New Roman"/>
                <w:sz w:val="24"/>
                <w:szCs w:val="24"/>
              </w:rPr>
              <w:t xml:space="preserve"> veic telpu pārbūvi</w:t>
            </w:r>
            <w:r w:rsidR="00A303AA" w:rsidRPr="003B78F6">
              <w:rPr>
                <w:rFonts w:ascii="Times New Roman" w:hAnsi="Times New Roman" w:cs="Times New Roman"/>
                <w:sz w:val="24"/>
                <w:szCs w:val="24"/>
              </w:rPr>
              <w:t xml:space="preserve"> un atjauno</w:t>
            </w:r>
            <w:r w:rsidR="00A303AA" w:rsidRPr="007D0D7F">
              <w:rPr>
                <w:rFonts w:ascii="Times New Roman" w:hAnsi="Times New Roman" w:cs="Times New Roman"/>
                <w:sz w:val="24"/>
                <w:szCs w:val="24"/>
              </w:rPr>
              <w:t>šanu</w:t>
            </w:r>
            <w:r w:rsidR="00EB64D3" w:rsidRPr="007D0D7F">
              <w:rPr>
                <w:rFonts w:ascii="Times New Roman" w:hAnsi="Times New Roman" w:cs="Times New Roman"/>
                <w:sz w:val="24"/>
                <w:szCs w:val="24"/>
              </w:rPr>
              <w:t xml:space="preserve"> </w:t>
            </w:r>
            <w:r w:rsidR="00A303AA" w:rsidRPr="007D0D7F">
              <w:rPr>
                <w:rFonts w:ascii="Times New Roman" w:hAnsi="Times New Roman" w:cs="Times New Roman"/>
                <w:sz w:val="24"/>
                <w:szCs w:val="24"/>
              </w:rPr>
              <w:t xml:space="preserve">funkcionēšanas novērtēšanas sistēmas (laboratorijas) un </w:t>
            </w:r>
            <w:proofErr w:type="spellStart"/>
            <w:r w:rsidR="00A303AA" w:rsidRPr="007D0D7F">
              <w:rPr>
                <w:rFonts w:ascii="Times New Roman" w:hAnsi="Times New Roman" w:cs="Times New Roman"/>
                <w:sz w:val="24"/>
                <w:szCs w:val="24"/>
              </w:rPr>
              <w:t>asistīvo</w:t>
            </w:r>
            <w:proofErr w:type="spellEnd"/>
            <w:r w:rsidR="00A303AA" w:rsidRPr="007D0D7F">
              <w:rPr>
                <w:rFonts w:ascii="Times New Roman" w:hAnsi="Times New Roman" w:cs="Times New Roman"/>
                <w:sz w:val="24"/>
                <w:szCs w:val="24"/>
              </w:rPr>
              <w:t xml:space="preserve"> tehnoloģiju (tehnisko palīglīdzekļu) apmaiņas fonda izveidei </w:t>
            </w:r>
            <w:proofErr w:type="gramStart"/>
            <w:r w:rsidR="00EB64D3" w:rsidRPr="007D0D7F">
              <w:rPr>
                <w:rFonts w:ascii="Times New Roman" w:hAnsi="Times New Roman" w:cs="Times New Roman"/>
                <w:sz w:val="24"/>
                <w:szCs w:val="24"/>
              </w:rPr>
              <w:t>(</w:t>
            </w:r>
            <w:proofErr w:type="gramEnd"/>
            <w:r w:rsidR="00EB64D3" w:rsidRPr="007D0D7F">
              <w:rPr>
                <w:rFonts w:ascii="Times New Roman" w:hAnsi="Times New Roman" w:cs="Times New Roman"/>
                <w:sz w:val="24"/>
                <w:szCs w:val="24"/>
              </w:rPr>
              <w:t>skat. MK noteikumu Nr. 600 14.1. apakšpunktu), noteikumu projektā noteikta jauna prasība finansējuma saņēmējam – informēt sadarbības iestādi par enerģijas patēriņu (megavatstundas) pirms</w:t>
            </w:r>
            <w:r w:rsidR="00EB64D3" w:rsidRPr="00E148B9">
              <w:rPr>
                <w:rFonts w:ascii="Times New Roman" w:hAnsi="Times New Roman" w:cs="Times New Roman"/>
                <w:sz w:val="24"/>
                <w:szCs w:val="24"/>
              </w:rPr>
              <w:t xml:space="preserve"> un pēc </w:t>
            </w:r>
            <w:r w:rsidR="00F9338D" w:rsidRPr="002675E7">
              <w:rPr>
                <w:rFonts w:ascii="Times New Roman" w:hAnsi="Times New Roman" w:cs="Times New Roman"/>
                <w:sz w:val="24"/>
                <w:szCs w:val="24"/>
              </w:rPr>
              <w:t>attiecīgā objekta</w:t>
            </w:r>
            <w:r w:rsidR="00EB64D3" w:rsidRPr="00E148B9">
              <w:rPr>
                <w:rFonts w:ascii="Times New Roman" w:hAnsi="Times New Roman" w:cs="Times New Roman"/>
                <w:sz w:val="24"/>
                <w:szCs w:val="24"/>
              </w:rPr>
              <w:t xml:space="preserve"> pārbūves un atjaunošanas.</w:t>
            </w:r>
          </w:p>
          <w:p w14:paraId="7E9F1105" w14:textId="77777777" w:rsidR="001E205D" w:rsidRDefault="00A303AA" w:rsidP="002675E7">
            <w:pPr>
              <w:spacing w:after="0" w:line="240" w:lineRule="auto"/>
              <w:ind w:left="57" w:right="57"/>
              <w:jc w:val="both"/>
              <w:rPr>
                <w:rFonts w:ascii="Times New Roman" w:hAnsi="Times New Roman" w:cs="Times New Roman"/>
                <w:sz w:val="24"/>
                <w:szCs w:val="24"/>
              </w:rPr>
            </w:pPr>
            <w:r w:rsidRPr="00AA7A22">
              <w:rPr>
                <w:rFonts w:ascii="Times New Roman" w:hAnsi="Times New Roman" w:cs="Times New Roman"/>
                <w:sz w:val="24"/>
                <w:szCs w:val="24"/>
              </w:rPr>
              <w:t xml:space="preserve">   Papildus noteikumu projekts paredz</w:t>
            </w:r>
            <w:r>
              <w:rPr>
                <w:rFonts w:ascii="Times New Roman" w:hAnsi="Times New Roman" w:cs="Times New Roman"/>
                <w:sz w:val="24"/>
                <w:szCs w:val="24"/>
              </w:rPr>
              <w:t>, ka finansējuma saņēm</w:t>
            </w:r>
            <w:r w:rsidR="00056D71">
              <w:rPr>
                <w:rFonts w:ascii="Times New Roman" w:hAnsi="Times New Roman" w:cs="Times New Roman"/>
                <w:sz w:val="24"/>
                <w:szCs w:val="24"/>
              </w:rPr>
              <w:t xml:space="preserve">ējs </w:t>
            </w:r>
          </w:p>
          <w:p w14:paraId="741D0E57" w14:textId="26855BC2" w:rsidR="001E205D" w:rsidRDefault="001E205D" w:rsidP="002675E7">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enerģijas patēriņa rādītājus pirms pārbūves un atjaunošanas darbu uzsākšanas norāda arī projekta iesnieguma veidlapā.</w:t>
            </w:r>
          </w:p>
          <w:p w14:paraId="2FF4747E" w14:textId="77777777" w:rsidR="001E205D" w:rsidRDefault="001E205D" w:rsidP="00AA7A22">
            <w:pPr>
              <w:spacing w:after="0" w:line="240" w:lineRule="auto"/>
              <w:ind w:left="57" w:right="57"/>
              <w:jc w:val="both"/>
              <w:rPr>
                <w:rFonts w:ascii="Times New Roman" w:hAnsi="Times New Roman" w:cs="Times New Roman"/>
                <w:sz w:val="24"/>
                <w:szCs w:val="24"/>
              </w:rPr>
            </w:pPr>
          </w:p>
          <w:p w14:paraId="4F81B709" w14:textId="2747A719" w:rsidR="007D0D7F" w:rsidRDefault="007D0D7F" w:rsidP="00AA7A22">
            <w:pPr>
              <w:spacing w:after="0" w:line="240" w:lineRule="auto"/>
              <w:ind w:left="57" w:right="57"/>
              <w:jc w:val="both"/>
              <w:rPr>
                <w:rFonts w:ascii="Times New Roman" w:hAnsi="Times New Roman" w:cs="Times New Roman"/>
                <w:b/>
                <w:sz w:val="24"/>
                <w:szCs w:val="24"/>
              </w:rPr>
            </w:pPr>
            <w:r w:rsidRPr="007D0D7F">
              <w:rPr>
                <w:rFonts w:ascii="Times New Roman" w:hAnsi="Times New Roman" w:cs="Times New Roman"/>
                <w:b/>
                <w:sz w:val="24"/>
                <w:szCs w:val="24"/>
              </w:rPr>
              <w:t>2. Enerģijas patēriņa novērtējuma veikšana.</w:t>
            </w:r>
          </w:p>
          <w:p w14:paraId="18023D18" w14:textId="36B6F810" w:rsidR="00E816C4" w:rsidRDefault="007D0D7F" w:rsidP="00122F7D">
            <w:pPr>
              <w:spacing w:after="0" w:line="240" w:lineRule="auto"/>
              <w:ind w:left="57" w:right="57"/>
              <w:jc w:val="both"/>
              <w:rPr>
                <w:rFonts w:ascii="Times New Roman" w:hAnsi="Times New Roman" w:cs="Times New Roman"/>
                <w:sz w:val="24"/>
                <w:szCs w:val="24"/>
              </w:rPr>
            </w:pPr>
            <w:r w:rsidRPr="00E148B9">
              <w:rPr>
                <w:rFonts w:ascii="Times New Roman" w:hAnsi="Times New Roman" w:cs="Times New Roman"/>
                <w:b/>
                <w:sz w:val="24"/>
                <w:szCs w:val="24"/>
              </w:rPr>
              <w:t xml:space="preserve">   </w:t>
            </w:r>
            <w:r w:rsidR="00122F7D" w:rsidRPr="00122F7D">
              <w:rPr>
                <w:rFonts w:ascii="Times New Roman" w:hAnsi="Times New Roman" w:cs="Times New Roman"/>
                <w:sz w:val="24"/>
                <w:szCs w:val="24"/>
              </w:rPr>
              <w:t>Noteikumu projekt</w:t>
            </w:r>
            <w:r w:rsidR="00122F7D">
              <w:rPr>
                <w:rFonts w:ascii="Times New Roman" w:hAnsi="Times New Roman" w:cs="Times New Roman"/>
                <w:sz w:val="24"/>
                <w:szCs w:val="24"/>
              </w:rPr>
              <w:t xml:space="preserve">s nosaka, ka finansējuma saņēmējs piesaista pakalpojuma sniedzēju ēkas energoefektivitātes novērtēšanai, lai </w:t>
            </w:r>
            <w:r w:rsidR="00E816C4">
              <w:rPr>
                <w:rFonts w:ascii="Times New Roman" w:hAnsi="Times New Roman" w:cs="Times New Roman"/>
                <w:sz w:val="24"/>
                <w:szCs w:val="24"/>
              </w:rPr>
              <w:t>nepieciešamības gadījumā ēkas energoefektivitātes novērtējumu un būvprojekta izstrādi varētu veikt dažādi pakalpojuma sniedzēji.</w:t>
            </w:r>
          </w:p>
          <w:p w14:paraId="719D3133" w14:textId="685DF478" w:rsidR="00E816C4" w:rsidRDefault="00E816C4" w:rsidP="00122F7D">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Tiek paredzēts, ka būvprojekta izstrādes pakalpojuma iepirkum</w:t>
            </w:r>
            <w:r w:rsidR="00F9338D">
              <w:rPr>
                <w:rFonts w:ascii="Times New Roman" w:hAnsi="Times New Roman" w:cs="Times New Roman"/>
                <w:sz w:val="24"/>
                <w:szCs w:val="24"/>
              </w:rPr>
              <w:t>a dokumentācijas sagatavošana</w:t>
            </w:r>
            <w:r>
              <w:rPr>
                <w:rFonts w:ascii="Times New Roman" w:hAnsi="Times New Roman" w:cs="Times New Roman"/>
                <w:sz w:val="24"/>
                <w:szCs w:val="24"/>
              </w:rPr>
              <w:t xml:space="preserve">, pretendentu </w:t>
            </w:r>
            <w:r w:rsidR="00F9338D">
              <w:rPr>
                <w:rFonts w:ascii="Times New Roman" w:hAnsi="Times New Roman" w:cs="Times New Roman"/>
                <w:sz w:val="24"/>
                <w:szCs w:val="24"/>
              </w:rPr>
              <w:t>atlase</w:t>
            </w:r>
            <w:r>
              <w:rPr>
                <w:rFonts w:ascii="Times New Roman" w:hAnsi="Times New Roman" w:cs="Times New Roman"/>
                <w:sz w:val="24"/>
                <w:szCs w:val="24"/>
              </w:rPr>
              <w:t xml:space="preserve"> un līguma slēgšana var </w:t>
            </w:r>
            <w:r w:rsidR="00F9338D">
              <w:rPr>
                <w:rFonts w:ascii="Times New Roman" w:hAnsi="Times New Roman" w:cs="Times New Roman"/>
                <w:sz w:val="24"/>
                <w:szCs w:val="24"/>
              </w:rPr>
              <w:t>a</w:t>
            </w:r>
            <w:r>
              <w:rPr>
                <w:rFonts w:ascii="Times New Roman" w:hAnsi="Times New Roman" w:cs="Times New Roman"/>
                <w:sz w:val="24"/>
                <w:szCs w:val="24"/>
              </w:rPr>
              <w:t>izņemt ilgāku laiku. Savukārt ēkas energoefektivitātes novērtēju</w:t>
            </w:r>
            <w:r w:rsidR="00A57843">
              <w:rPr>
                <w:rFonts w:ascii="Times New Roman" w:hAnsi="Times New Roman" w:cs="Times New Roman"/>
                <w:sz w:val="24"/>
                <w:szCs w:val="24"/>
              </w:rPr>
              <w:t>mu ir nepieciešams veikt ātrāk, lai novērstu laika apstākļu ietekmi uz novērtējuma rezultātiem.</w:t>
            </w:r>
          </w:p>
          <w:p w14:paraId="505D606F" w14:textId="3F917F7C" w:rsidR="00F563A8" w:rsidRDefault="00F563A8" w:rsidP="00127E55">
            <w:pPr>
              <w:spacing w:after="0" w:line="240" w:lineRule="auto"/>
              <w:ind w:right="57"/>
              <w:jc w:val="both"/>
              <w:rPr>
                <w:rFonts w:ascii="Times New Roman" w:hAnsi="Times New Roman" w:cs="Times New Roman"/>
                <w:sz w:val="24"/>
                <w:szCs w:val="24"/>
                <w:shd w:val="clear" w:color="auto" w:fill="FFFFFF"/>
              </w:rPr>
            </w:pPr>
          </w:p>
          <w:p w14:paraId="1694ECA2" w14:textId="77777777" w:rsidR="00050F97" w:rsidRDefault="00050F97" w:rsidP="00050F97">
            <w:pPr>
              <w:spacing w:after="0" w:line="240" w:lineRule="auto"/>
              <w:ind w:left="57" w:right="57"/>
              <w:jc w:val="both"/>
              <w:rPr>
                <w:rFonts w:ascii="Times New Roman" w:hAnsi="Times New Roman" w:cs="Times New Roman"/>
                <w:b/>
                <w:sz w:val="24"/>
                <w:szCs w:val="24"/>
                <w:shd w:val="clear" w:color="auto" w:fill="FFFFFF"/>
              </w:rPr>
            </w:pPr>
            <w:r w:rsidRPr="00F563A8">
              <w:rPr>
                <w:rFonts w:ascii="Times New Roman" w:hAnsi="Times New Roman" w:cs="Times New Roman"/>
                <w:b/>
                <w:sz w:val="24"/>
                <w:szCs w:val="24"/>
                <w:shd w:val="clear" w:color="auto" w:fill="FFFFFF"/>
              </w:rPr>
              <w:t>3. Projekta īstenošanas termiņa pagarināšana.</w:t>
            </w:r>
          </w:p>
          <w:p w14:paraId="6A46AE62" w14:textId="468BE541" w:rsidR="00050F97" w:rsidRDefault="00050F97" w:rsidP="00050F97">
            <w:pPr>
              <w:spacing w:after="0" w:line="240" w:lineRule="auto"/>
              <w:ind w:left="57" w:right="57"/>
              <w:jc w:val="both"/>
              <w:rPr>
                <w:rFonts w:ascii="Times New Roman" w:hAnsi="Times New Roman" w:cs="Times New Roman"/>
                <w:sz w:val="24"/>
                <w:szCs w:val="24"/>
                <w:shd w:val="clear" w:color="auto" w:fill="FFFFFF"/>
              </w:rPr>
            </w:pPr>
            <w:r w:rsidRPr="00F563A8">
              <w:rPr>
                <w:rFonts w:ascii="Times New Roman" w:hAnsi="Times New Roman" w:cs="Times New Roman"/>
                <w:sz w:val="24"/>
                <w:szCs w:val="24"/>
                <w:shd w:val="clear" w:color="auto" w:fill="FFFFFF"/>
              </w:rPr>
              <w:t xml:space="preserve">   Noteikumu </w:t>
            </w:r>
            <w:r>
              <w:rPr>
                <w:rFonts w:ascii="Times New Roman" w:hAnsi="Times New Roman" w:cs="Times New Roman"/>
                <w:sz w:val="24"/>
                <w:szCs w:val="24"/>
                <w:shd w:val="clear" w:color="auto" w:fill="FFFFFF"/>
              </w:rPr>
              <w:t>projekts paredz pagarināt pieļaujamo 9.</w:t>
            </w:r>
            <w:r w:rsidR="00F420F2">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.1.</w:t>
            </w:r>
            <w:r w:rsidR="00F420F2">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pasākuma projekta īstenošanas termiņu par četriem gadiem (t.i., </w:t>
            </w:r>
            <w:r>
              <w:rPr>
                <w:rFonts w:ascii="Times New Roman" w:hAnsi="Times New Roman" w:cs="Times New Roman"/>
                <w:sz w:val="24"/>
                <w:szCs w:val="24"/>
                <w:shd w:val="clear" w:color="auto" w:fill="FFFFFF"/>
              </w:rPr>
              <w:lastRenderedPageBreak/>
              <w:t xml:space="preserve">no 2019. gada 31. decembra līdz </w:t>
            </w:r>
            <w:r w:rsidRPr="005300C7">
              <w:rPr>
                <w:rFonts w:ascii="Times New Roman" w:hAnsi="Times New Roman" w:cs="Times New Roman"/>
                <w:b/>
                <w:sz w:val="24"/>
                <w:szCs w:val="24"/>
                <w:shd w:val="clear" w:color="auto" w:fill="FFFFFF"/>
              </w:rPr>
              <w:t>202</w:t>
            </w:r>
            <w:r w:rsidR="005300C7" w:rsidRPr="005300C7">
              <w:rPr>
                <w:rFonts w:ascii="Times New Roman" w:hAnsi="Times New Roman" w:cs="Times New Roman"/>
                <w:b/>
                <w:sz w:val="24"/>
                <w:szCs w:val="24"/>
                <w:shd w:val="clear" w:color="auto" w:fill="FFFFFF"/>
              </w:rPr>
              <w:t>2</w:t>
            </w:r>
            <w:r w:rsidRPr="005300C7">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gada 31. decembrim). 9.</w:t>
            </w:r>
            <w:r w:rsidR="00F420F2">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1.</w:t>
            </w:r>
            <w:r w:rsidR="00F420F2">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pasākuma projekta pieļaujamais īstenošanas termiņš tiek pagarināts, lai novērstu iespējamo administratīvo slogu, ja kavēsies projekta īstenošanas uzsākšana.</w:t>
            </w:r>
          </w:p>
          <w:p w14:paraId="349CD3E6" w14:textId="08AB513D" w:rsidR="00050F97" w:rsidRDefault="00050F97" w:rsidP="00050F97">
            <w:pPr>
              <w:spacing w:after="0" w:line="240" w:lineRule="auto"/>
              <w:ind w:left="57" w:right="5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Papildus norādām, ka sadarbības iestāde, slēdzot līgumu ar finansējuma saņēmēju, var noteikt īsāku projekta īstenošanas termiņu.</w:t>
            </w:r>
          </w:p>
          <w:p w14:paraId="2F584B61" w14:textId="6F01E233" w:rsidR="001F3B76" w:rsidRPr="002C67BF" w:rsidRDefault="001F3B76" w:rsidP="00C519CA">
            <w:pPr>
              <w:spacing w:after="0" w:line="240" w:lineRule="auto"/>
              <w:ind w:left="57" w:right="57"/>
              <w:jc w:val="both"/>
              <w:rPr>
                <w:rFonts w:ascii="Times New Roman" w:hAnsi="Times New Roman" w:cs="Times New Roman"/>
                <w:sz w:val="24"/>
                <w:szCs w:val="24"/>
                <w:shd w:val="clear" w:color="auto" w:fill="FFFFFF"/>
              </w:rPr>
            </w:pPr>
            <w:r w:rsidRPr="002C67BF">
              <w:rPr>
                <w:rFonts w:ascii="Times New Roman" w:hAnsi="Times New Roman" w:cs="Times New Roman"/>
                <w:sz w:val="24"/>
                <w:szCs w:val="24"/>
                <w:shd w:val="clear" w:color="auto" w:fill="FFFFFF"/>
              </w:rPr>
              <w:t>9.</w:t>
            </w:r>
            <w:r w:rsidR="00F420F2" w:rsidRPr="002C67BF">
              <w:rPr>
                <w:rFonts w:ascii="Times New Roman" w:hAnsi="Times New Roman" w:cs="Times New Roman"/>
                <w:sz w:val="24"/>
                <w:szCs w:val="24"/>
                <w:shd w:val="clear" w:color="auto" w:fill="FFFFFF"/>
              </w:rPr>
              <w:t>3</w:t>
            </w:r>
            <w:r w:rsidRPr="002C67BF">
              <w:rPr>
                <w:rFonts w:ascii="Times New Roman" w:hAnsi="Times New Roman" w:cs="Times New Roman"/>
                <w:sz w:val="24"/>
                <w:szCs w:val="24"/>
                <w:shd w:val="clear" w:color="auto" w:fill="FFFFFF"/>
              </w:rPr>
              <w:t xml:space="preserve">.1.2. pasākuma </w:t>
            </w:r>
            <w:r w:rsidR="00C519CA" w:rsidRPr="002C67BF">
              <w:rPr>
                <w:rFonts w:ascii="Times New Roman" w:hAnsi="Times New Roman" w:cs="Times New Roman"/>
                <w:sz w:val="24"/>
                <w:szCs w:val="24"/>
                <w:shd w:val="clear" w:color="auto" w:fill="FFFFFF"/>
              </w:rPr>
              <w:t>ieviešana</w:t>
            </w:r>
            <w:r w:rsidRPr="002C67BF">
              <w:rPr>
                <w:rFonts w:ascii="Times New Roman" w:hAnsi="Times New Roman" w:cs="Times New Roman"/>
                <w:sz w:val="24"/>
                <w:szCs w:val="24"/>
                <w:shd w:val="clear" w:color="auto" w:fill="FFFFFF"/>
              </w:rPr>
              <w:t xml:space="preserve"> plānota tiešā papildināmībā ar 9.1.4.2. pasākumu </w:t>
            </w:r>
            <w:r w:rsidR="00C519CA" w:rsidRPr="002C67BF">
              <w:rPr>
                <w:rFonts w:ascii="Times New Roman" w:hAnsi="Times New Roman" w:cs="Times New Roman"/>
                <w:sz w:val="24"/>
                <w:szCs w:val="24"/>
                <w:shd w:val="clear" w:color="auto" w:fill="FFFFFF"/>
              </w:rPr>
              <w:t xml:space="preserve">“Funkcionēšanas novērtēšanas un </w:t>
            </w:r>
            <w:proofErr w:type="spellStart"/>
            <w:r w:rsidR="00C519CA" w:rsidRPr="002C67BF">
              <w:rPr>
                <w:rFonts w:ascii="Times New Roman" w:hAnsi="Times New Roman" w:cs="Times New Roman"/>
                <w:sz w:val="24"/>
                <w:szCs w:val="24"/>
                <w:shd w:val="clear" w:color="auto" w:fill="FFFFFF"/>
              </w:rPr>
              <w:t>asistīvo</w:t>
            </w:r>
            <w:proofErr w:type="spellEnd"/>
            <w:r w:rsidR="00C519CA" w:rsidRPr="002C67BF">
              <w:rPr>
                <w:rFonts w:ascii="Times New Roman" w:hAnsi="Times New Roman" w:cs="Times New Roman"/>
                <w:sz w:val="24"/>
                <w:szCs w:val="24"/>
                <w:shd w:val="clear" w:color="auto" w:fill="FFFFFF"/>
              </w:rPr>
              <w:t xml:space="preserve"> tehnoloģiju (tehnisko palīglīdzekļu) apmaiņas sistēmas izveide un ieviešana” (turpmāk – 9.1.4.2. pasākums)</w:t>
            </w:r>
            <w:r w:rsidR="004739F3" w:rsidRPr="002C67BF">
              <w:rPr>
                <w:rFonts w:ascii="Times New Roman" w:hAnsi="Times New Roman" w:cs="Times New Roman"/>
                <w:sz w:val="24"/>
                <w:szCs w:val="24"/>
                <w:shd w:val="clear" w:color="auto" w:fill="FFFFFF"/>
              </w:rPr>
              <w:t xml:space="preserve">, </w:t>
            </w:r>
            <w:r w:rsidR="00F420F2" w:rsidRPr="002C67BF">
              <w:rPr>
                <w:rFonts w:ascii="Times New Roman" w:hAnsi="Times New Roman" w:cs="Times New Roman"/>
                <w:sz w:val="24"/>
                <w:szCs w:val="24"/>
                <w:shd w:val="clear" w:color="auto" w:fill="FFFFFF"/>
              </w:rPr>
              <w:t>attiecīgi pielāgojot</w:t>
            </w:r>
            <w:r w:rsidR="00C519CA" w:rsidRPr="002C67BF">
              <w:rPr>
                <w:rFonts w:ascii="Times New Roman" w:hAnsi="Times New Roman" w:cs="Times New Roman"/>
                <w:sz w:val="24"/>
                <w:szCs w:val="24"/>
                <w:shd w:val="clear" w:color="auto" w:fill="FFFFFF"/>
              </w:rPr>
              <w:t xml:space="preserve"> abu pasākumu atbalstāmo darbību īstenošanas</w:t>
            </w:r>
            <w:r w:rsidR="004739F3" w:rsidRPr="002C67BF">
              <w:rPr>
                <w:rFonts w:ascii="Times New Roman" w:hAnsi="Times New Roman" w:cs="Times New Roman"/>
                <w:sz w:val="24"/>
                <w:szCs w:val="24"/>
                <w:shd w:val="clear" w:color="auto" w:fill="FFFFFF"/>
              </w:rPr>
              <w:t xml:space="preserve"> </w:t>
            </w:r>
            <w:r w:rsidR="00C519CA" w:rsidRPr="002C67BF">
              <w:rPr>
                <w:rFonts w:ascii="Times New Roman" w:hAnsi="Times New Roman" w:cs="Times New Roman"/>
                <w:sz w:val="24"/>
                <w:szCs w:val="24"/>
                <w:shd w:val="clear" w:color="auto" w:fill="FFFFFF"/>
              </w:rPr>
              <w:t>laika grafiku.</w:t>
            </w:r>
            <w:r w:rsidR="004739F3" w:rsidRPr="002C67BF">
              <w:rPr>
                <w:rFonts w:ascii="Times New Roman" w:hAnsi="Times New Roman" w:cs="Times New Roman"/>
                <w:sz w:val="24"/>
                <w:szCs w:val="24"/>
                <w:shd w:val="clear" w:color="auto" w:fill="FFFFFF"/>
              </w:rPr>
              <w:t xml:space="preserve"> Ievērtējot, ka</w:t>
            </w:r>
            <w:r w:rsidR="00C92C61" w:rsidRPr="002C67BF">
              <w:rPr>
                <w:rFonts w:ascii="Times New Roman" w:hAnsi="Times New Roman" w:cs="Times New Roman"/>
                <w:sz w:val="24"/>
                <w:szCs w:val="24"/>
                <w:shd w:val="clear" w:color="auto" w:fill="FFFFFF"/>
              </w:rPr>
              <w:t xml:space="preserve"> MK noteikumu projektā </w:t>
            </w:r>
            <w:r w:rsidR="00F420F2" w:rsidRPr="002C67BF">
              <w:rPr>
                <w:rFonts w:ascii="Times New Roman" w:hAnsi="Times New Roman" w:cs="Times New Roman"/>
                <w:sz w:val="24"/>
                <w:szCs w:val="24"/>
                <w:shd w:val="clear" w:color="auto" w:fill="FFFFFF"/>
              </w:rPr>
              <w:t>9.3.1</w:t>
            </w:r>
            <w:r w:rsidR="004739F3" w:rsidRPr="002C67BF">
              <w:rPr>
                <w:rFonts w:ascii="Times New Roman" w:hAnsi="Times New Roman" w:cs="Times New Roman"/>
                <w:sz w:val="24"/>
                <w:szCs w:val="24"/>
                <w:shd w:val="clear" w:color="auto" w:fill="FFFFFF"/>
              </w:rPr>
              <w:t xml:space="preserve">.2. pasākuma ietvaros </w:t>
            </w:r>
            <w:r w:rsidR="006C553F" w:rsidRPr="002C67BF">
              <w:rPr>
                <w:rFonts w:ascii="Times New Roman" w:hAnsi="Times New Roman" w:cs="Times New Roman"/>
                <w:sz w:val="24"/>
                <w:szCs w:val="24"/>
                <w:shd w:val="clear" w:color="auto" w:fill="FFFFFF"/>
              </w:rPr>
              <w:t xml:space="preserve">īstenotā projekta beigu datums pagarināts līdz 2022. gada 31. decembrim, Labklājības ministrijas (turpmāk – LM) </w:t>
            </w:r>
            <w:r w:rsidR="00C92C61" w:rsidRPr="002C67BF">
              <w:rPr>
                <w:rFonts w:ascii="Times New Roman" w:hAnsi="Times New Roman" w:cs="Times New Roman"/>
                <w:sz w:val="24"/>
                <w:szCs w:val="24"/>
                <w:shd w:val="clear" w:color="auto" w:fill="FFFFFF"/>
              </w:rPr>
              <w:t>plāno veikt grozījumus arī 9.1.4.2. pasākuma normatīvajā regulējumā</w:t>
            </w:r>
            <w:r w:rsidR="00C92C61" w:rsidRPr="002C67BF">
              <w:rPr>
                <w:rStyle w:val="FootnoteReference"/>
                <w:rFonts w:cs="Times New Roman"/>
                <w:sz w:val="24"/>
                <w:szCs w:val="24"/>
                <w:shd w:val="clear" w:color="auto" w:fill="FFFFFF"/>
              </w:rPr>
              <w:footnoteReference w:id="5"/>
            </w:r>
            <w:r w:rsidR="00C92C61" w:rsidRPr="002C67BF">
              <w:rPr>
                <w:rFonts w:ascii="Times New Roman" w:hAnsi="Times New Roman" w:cs="Times New Roman"/>
                <w:sz w:val="24"/>
                <w:szCs w:val="24"/>
                <w:shd w:val="clear" w:color="auto" w:fill="FFFFFF"/>
              </w:rPr>
              <w:t>, nosakot 9.1.4.2. pasākuma ietvaros īstenotā projekta beigu datumu līdz</w:t>
            </w:r>
            <w:r w:rsidR="007B5B62" w:rsidRPr="002C67BF">
              <w:rPr>
                <w:rFonts w:ascii="Times New Roman" w:hAnsi="Times New Roman" w:cs="Times New Roman"/>
                <w:sz w:val="24"/>
                <w:szCs w:val="24"/>
                <w:shd w:val="clear" w:color="auto" w:fill="FFFFFF"/>
              </w:rPr>
              <w:t xml:space="preserve"> </w:t>
            </w:r>
            <w:r w:rsidR="00C92C61" w:rsidRPr="002C67BF">
              <w:rPr>
                <w:rFonts w:ascii="Times New Roman" w:hAnsi="Times New Roman" w:cs="Times New Roman"/>
                <w:sz w:val="24"/>
                <w:szCs w:val="24"/>
                <w:shd w:val="clear" w:color="auto" w:fill="FFFFFF"/>
              </w:rPr>
              <w:t xml:space="preserve">2022. gada 31. decembrim. </w:t>
            </w:r>
          </w:p>
          <w:p w14:paraId="65442661" w14:textId="75DBD7C7" w:rsidR="00F563A8" w:rsidRPr="00F563A8" w:rsidRDefault="00F563A8" w:rsidP="00F563A8">
            <w:pPr>
              <w:spacing w:after="0" w:line="240" w:lineRule="auto"/>
              <w:ind w:right="57"/>
              <w:jc w:val="both"/>
              <w:rPr>
                <w:rFonts w:ascii="Times New Roman" w:hAnsi="Times New Roman" w:cs="Times New Roman"/>
                <w:b/>
                <w:sz w:val="24"/>
                <w:szCs w:val="24"/>
                <w:shd w:val="clear" w:color="auto" w:fill="FFFFFF"/>
              </w:rPr>
            </w:pPr>
          </w:p>
          <w:p w14:paraId="7752EB96" w14:textId="1FFA2DCD" w:rsidR="001E205D" w:rsidRPr="001E205D" w:rsidRDefault="00F9338D" w:rsidP="00AA7A22">
            <w:pPr>
              <w:spacing w:after="0" w:line="240" w:lineRule="auto"/>
              <w:ind w:left="57" w:right="57"/>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r w:rsidR="001E205D" w:rsidRPr="001E205D">
              <w:rPr>
                <w:rFonts w:ascii="Times New Roman" w:hAnsi="Times New Roman" w:cs="Times New Roman"/>
                <w:b/>
                <w:sz w:val="24"/>
                <w:szCs w:val="24"/>
                <w:shd w:val="clear" w:color="auto" w:fill="FFFFFF"/>
              </w:rPr>
              <w:t>. Citi precizējumi.</w:t>
            </w:r>
          </w:p>
          <w:p w14:paraId="43AB7E4E" w14:textId="0E17E6B9" w:rsidR="00B13152" w:rsidRDefault="00F563A8" w:rsidP="00AA7A22">
            <w:pPr>
              <w:spacing w:after="0" w:line="240" w:lineRule="auto"/>
              <w:ind w:left="57" w:right="5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70358B" w:rsidRPr="00024B12">
              <w:rPr>
                <w:rFonts w:ascii="Times New Roman" w:hAnsi="Times New Roman" w:cs="Times New Roman"/>
                <w:sz w:val="24"/>
                <w:szCs w:val="24"/>
                <w:shd w:val="clear" w:color="auto" w:fill="FFFFFF"/>
              </w:rPr>
              <w:t>Papildus noteikumu projekt</w:t>
            </w:r>
            <w:r w:rsidR="00C35568">
              <w:rPr>
                <w:rFonts w:ascii="Times New Roman" w:hAnsi="Times New Roman" w:cs="Times New Roman"/>
                <w:sz w:val="24"/>
                <w:szCs w:val="24"/>
                <w:shd w:val="clear" w:color="auto" w:fill="FFFFFF"/>
              </w:rPr>
              <w:t>ā veikti redakcionāli precizējumi, lai nodrošinātu vienotu pieeju īstenošanas nosacījumu definēšanā</w:t>
            </w:r>
            <w:r w:rsidR="0070358B" w:rsidRPr="00024B12">
              <w:rPr>
                <w:rFonts w:ascii="Times New Roman" w:hAnsi="Times New Roman" w:cs="Times New Roman"/>
                <w:sz w:val="24"/>
                <w:szCs w:val="24"/>
                <w:shd w:val="clear" w:color="auto" w:fill="FFFFFF"/>
              </w:rPr>
              <w:t xml:space="preserve"> </w:t>
            </w:r>
            <w:r w:rsidR="00C35568">
              <w:rPr>
                <w:rFonts w:ascii="Times New Roman" w:hAnsi="Times New Roman" w:cs="Times New Roman"/>
                <w:sz w:val="24"/>
                <w:szCs w:val="24"/>
                <w:shd w:val="clear" w:color="auto" w:fill="FFFFFF"/>
              </w:rPr>
              <w:t xml:space="preserve">visos </w:t>
            </w:r>
            <w:r w:rsidR="0070358B" w:rsidRPr="00024B12">
              <w:rPr>
                <w:rFonts w:ascii="Times New Roman" w:hAnsi="Times New Roman" w:cs="Times New Roman"/>
                <w:sz w:val="24"/>
                <w:szCs w:val="24"/>
                <w:shd w:val="clear" w:color="auto" w:fill="FFFFFF"/>
              </w:rPr>
              <w:t>MK noteikum</w:t>
            </w:r>
            <w:r w:rsidR="00C35568">
              <w:rPr>
                <w:rFonts w:ascii="Times New Roman" w:hAnsi="Times New Roman" w:cs="Times New Roman"/>
                <w:sz w:val="24"/>
                <w:szCs w:val="24"/>
                <w:shd w:val="clear" w:color="auto" w:fill="FFFFFF"/>
              </w:rPr>
              <w:t>os</w:t>
            </w:r>
            <w:r w:rsidR="0070358B" w:rsidRPr="00024B12">
              <w:rPr>
                <w:rFonts w:ascii="Times New Roman" w:hAnsi="Times New Roman" w:cs="Times New Roman"/>
                <w:sz w:val="24"/>
                <w:szCs w:val="24"/>
                <w:shd w:val="clear" w:color="auto" w:fill="FFFFFF"/>
              </w:rPr>
              <w:t xml:space="preserve"> par </w:t>
            </w:r>
            <w:r w:rsidR="006C553F">
              <w:rPr>
                <w:rFonts w:ascii="Times New Roman" w:hAnsi="Times New Roman" w:cs="Times New Roman"/>
                <w:sz w:val="24"/>
                <w:szCs w:val="24"/>
                <w:shd w:val="clear" w:color="auto" w:fill="FFFFFF"/>
              </w:rPr>
              <w:t>LM</w:t>
            </w:r>
            <w:r w:rsidR="00AA7A22">
              <w:rPr>
                <w:rFonts w:ascii="Times New Roman" w:hAnsi="Times New Roman" w:cs="Times New Roman"/>
                <w:sz w:val="24"/>
                <w:szCs w:val="24"/>
                <w:shd w:val="clear" w:color="auto" w:fill="FFFFFF"/>
              </w:rPr>
              <w:t xml:space="preserve"> </w:t>
            </w:r>
            <w:r w:rsidR="0070358B" w:rsidRPr="00024B12">
              <w:rPr>
                <w:rFonts w:ascii="Times New Roman" w:hAnsi="Times New Roman" w:cs="Times New Roman"/>
                <w:sz w:val="24"/>
                <w:szCs w:val="24"/>
                <w:shd w:val="clear" w:color="auto" w:fill="FFFFFF"/>
              </w:rPr>
              <w:t>pārziņā esošo specifisko atbalsta mērķu īstenošanu.</w:t>
            </w:r>
          </w:p>
          <w:p w14:paraId="0300B6A2" w14:textId="77777777" w:rsidR="00F9338D" w:rsidRDefault="00F9338D" w:rsidP="00AA7A22">
            <w:pPr>
              <w:spacing w:after="0" w:line="240" w:lineRule="auto"/>
              <w:ind w:left="57" w:right="57"/>
              <w:jc w:val="both"/>
              <w:rPr>
                <w:rFonts w:ascii="Times New Roman" w:hAnsi="Times New Roman" w:cs="Times New Roman"/>
                <w:sz w:val="24"/>
                <w:szCs w:val="24"/>
                <w:shd w:val="clear" w:color="auto" w:fill="FFFFFF"/>
              </w:rPr>
            </w:pPr>
          </w:p>
          <w:p w14:paraId="60F798BA" w14:textId="76BD5F57" w:rsidR="00F9338D" w:rsidRDefault="00F9338D" w:rsidP="00F9338D">
            <w:pPr>
              <w:spacing w:after="0" w:line="240" w:lineRule="auto"/>
              <w:ind w:left="57" w:right="57"/>
              <w:jc w:val="both"/>
              <w:rPr>
                <w:rFonts w:ascii="Times New Roman" w:hAnsi="Times New Roman" w:cs="Times New Roman"/>
                <w:b/>
                <w:sz w:val="24"/>
              </w:rPr>
            </w:pPr>
            <w:r>
              <w:rPr>
                <w:rFonts w:ascii="Times New Roman" w:hAnsi="Times New Roman" w:cs="Times New Roman"/>
                <w:b/>
                <w:sz w:val="24"/>
              </w:rPr>
              <w:t>5</w:t>
            </w:r>
            <w:r w:rsidRPr="000F49E7">
              <w:rPr>
                <w:rFonts w:ascii="Times New Roman" w:hAnsi="Times New Roman" w:cs="Times New Roman"/>
                <w:b/>
                <w:sz w:val="24"/>
              </w:rPr>
              <w:t>. Ierosināto grozījumu ietekme uz finansējuma saņēmēju.</w:t>
            </w:r>
          </w:p>
          <w:p w14:paraId="15AAF5D6" w14:textId="77777777" w:rsidR="00F9338D" w:rsidRDefault="00F9338D" w:rsidP="00F9338D">
            <w:pPr>
              <w:spacing w:after="0" w:line="240" w:lineRule="auto"/>
              <w:ind w:left="57" w:right="5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Finansējuma saņēmēju ietekmē noteikumu projekta 5., 6. un 11. punkts:</w:t>
            </w:r>
          </w:p>
          <w:p w14:paraId="5AA5CA30" w14:textId="77777777" w:rsidR="00F9338D" w:rsidRPr="003869A0" w:rsidRDefault="00F9338D" w:rsidP="00F9338D">
            <w:pPr>
              <w:pStyle w:val="ListParagraph"/>
              <w:numPr>
                <w:ilvl w:val="0"/>
                <w:numId w:val="28"/>
              </w:numPr>
              <w:spacing w:after="0" w:line="240" w:lineRule="auto"/>
              <w:ind w:right="57"/>
              <w:jc w:val="both"/>
              <w:rPr>
                <w:rFonts w:ascii="Times New Roman" w:hAnsi="Times New Roman" w:cs="Times New Roman"/>
                <w:sz w:val="24"/>
                <w:szCs w:val="24"/>
                <w:shd w:val="clear" w:color="auto" w:fill="FFFFFF"/>
              </w:rPr>
            </w:pPr>
            <w:r w:rsidRPr="003869A0">
              <w:rPr>
                <w:rFonts w:ascii="Times New Roman" w:hAnsi="Times New Roman" w:cs="Times New Roman"/>
                <w:sz w:val="24"/>
                <w:szCs w:val="24"/>
                <w:shd w:val="clear" w:color="auto" w:fill="FFFFFF"/>
              </w:rPr>
              <w:t>5. punkts nosaka, ka finansējuma saņēmējam ir jāpiesaista pakalpojuma sniedzējs, lai veiktu ēkas energoefektivitātes novērtēšanu;</w:t>
            </w:r>
          </w:p>
          <w:p w14:paraId="254A7D2A" w14:textId="77777777" w:rsidR="00F9338D" w:rsidRPr="003869A0" w:rsidRDefault="00F9338D" w:rsidP="00F9338D">
            <w:pPr>
              <w:pStyle w:val="ListParagraph"/>
              <w:numPr>
                <w:ilvl w:val="0"/>
                <w:numId w:val="28"/>
              </w:numPr>
              <w:spacing w:after="0" w:line="240" w:lineRule="auto"/>
              <w:ind w:right="57"/>
              <w:jc w:val="both"/>
              <w:rPr>
                <w:rFonts w:ascii="Times New Roman" w:hAnsi="Times New Roman" w:cs="Times New Roman"/>
                <w:sz w:val="24"/>
                <w:szCs w:val="24"/>
                <w:shd w:val="clear" w:color="auto" w:fill="FFFFFF"/>
              </w:rPr>
            </w:pPr>
            <w:r w:rsidRPr="003869A0">
              <w:rPr>
                <w:rFonts w:ascii="Times New Roman" w:hAnsi="Times New Roman" w:cs="Times New Roman"/>
                <w:sz w:val="24"/>
                <w:szCs w:val="24"/>
                <w:shd w:val="clear" w:color="auto" w:fill="FFFFFF"/>
              </w:rPr>
              <w:t xml:space="preserve">6. punkts nosaka, ka finansējuma saņēmējam projekta iesniegumā jānorāda </w:t>
            </w:r>
            <w:r w:rsidRPr="003869A0">
              <w:rPr>
                <w:rFonts w:ascii="Times New Roman" w:hAnsi="Times New Roman" w:cs="Times New Roman"/>
                <w:sz w:val="24"/>
                <w:szCs w:val="24"/>
              </w:rPr>
              <w:t>enerģijas patēriņa (megavatstundas) rādītāji pirms projekta īstenošana;</w:t>
            </w:r>
          </w:p>
          <w:p w14:paraId="497BC012" w14:textId="3A7974B9" w:rsidR="00F9338D" w:rsidRPr="00127E55" w:rsidRDefault="00F9338D" w:rsidP="00F9338D">
            <w:pPr>
              <w:pStyle w:val="ListParagraph"/>
              <w:numPr>
                <w:ilvl w:val="0"/>
                <w:numId w:val="28"/>
              </w:numPr>
              <w:spacing w:after="0" w:line="240" w:lineRule="auto"/>
              <w:ind w:right="57"/>
              <w:jc w:val="both"/>
              <w:rPr>
                <w:rFonts w:ascii="Times New Roman" w:hAnsi="Times New Roman" w:cs="Times New Roman"/>
                <w:sz w:val="24"/>
                <w:szCs w:val="24"/>
                <w:shd w:val="clear" w:color="auto" w:fill="FFFFFF"/>
              </w:rPr>
            </w:pPr>
            <w:r w:rsidRPr="003869A0">
              <w:rPr>
                <w:rFonts w:ascii="Times New Roman" w:hAnsi="Times New Roman" w:cs="Times New Roman"/>
                <w:sz w:val="24"/>
                <w:szCs w:val="24"/>
                <w:shd w:val="clear" w:color="auto" w:fill="FFFFFF"/>
              </w:rPr>
              <w:t xml:space="preserve">11. punkts nosaka, ka finansējuma saņēmējam ir </w:t>
            </w:r>
            <w:r w:rsidRPr="003869A0">
              <w:rPr>
                <w:rFonts w:ascii="Times New Roman" w:hAnsi="Times New Roman" w:cs="Times New Roman"/>
                <w:sz w:val="24"/>
                <w:szCs w:val="24"/>
              </w:rPr>
              <w:t>jāinformē sadarbības iestāde par enerģijas patēriņu (megavatstundas) rādītājiem pēc šo īstenotās telpu pārbūves un atjaunošanas</w:t>
            </w:r>
            <w:r>
              <w:rPr>
                <w:rFonts w:ascii="Times New Roman" w:hAnsi="Times New Roman" w:cs="Times New Roman"/>
                <w:sz w:val="24"/>
                <w:szCs w:val="24"/>
              </w:rPr>
              <w:t>.</w:t>
            </w:r>
          </w:p>
        </w:tc>
      </w:tr>
      <w:tr w:rsidR="00CC1A56" w:rsidRPr="00DD49B6" w14:paraId="65F92B46" w14:textId="77777777" w:rsidTr="000C19A6">
        <w:trPr>
          <w:trHeight w:val="476"/>
        </w:trPr>
        <w:tc>
          <w:tcPr>
            <w:tcW w:w="217" w:type="pct"/>
          </w:tcPr>
          <w:p w14:paraId="0ED48702" w14:textId="233ECC7C" w:rsidR="00CC1A56" w:rsidRPr="00DD49B6" w:rsidRDefault="00574C7D" w:rsidP="007D385B">
            <w:pPr>
              <w:pStyle w:val="naiskr"/>
              <w:spacing w:before="0" w:beforeAutospacing="0" w:after="0" w:afterAutospacing="0"/>
              <w:ind w:left="57" w:right="57"/>
              <w:jc w:val="center"/>
            </w:pPr>
            <w:r>
              <w:lastRenderedPageBreak/>
              <w:t xml:space="preserve"> </w:t>
            </w:r>
            <w:r w:rsidR="00CC1A56" w:rsidRPr="00DD49B6">
              <w:t>3.</w:t>
            </w:r>
          </w:p>
        </w:tc>
        <w:tc>
          <w:tcPr>
            <w:tcW w:w="1640" w:type="pct"/>
          </w:tcPr>
          <w:p w14:paraId="0A4C0297"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143" w:type="pct"/>
            <w:tcBorders>
              <w:top w:val="single" w:sz="4" w:space="0" w:color="auto"/>
            </w:tcBorders>
          </w:tcPr>
          <w:p w14:paraId="210C0A70" w14:textId="66EBBCFE" w:rsidR="00CC1A56" w:rsidRPr="00521A62" w:rsidRDefault="00AA7A22" w:rsidP="00AA7A22">
            <w:pPr>
              <w:shd w:val="clear" w:color="auto" w:fill="FFFFFF"/>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 N</w:t>
            </w:r>
            <w:r w:rsidR="009D3F8C">
              <w:rPr>
                <w:rFonts w:ascii="Times New Roman" w:hAnsi="Times New Roman" w:cs="Times New Roman"/>
                <w:sz w:val="24"/>
                <w:szCs w:val="24"/>
              </w:rPr>
              <w:t>oteikumu</w:t>
            </w:r>
            <w:r w:rsidR="009D3F8C" w:rsidRPr="0093520F">
              <w:rPr>
                <w:rFonts w:ascii="Times New Roman" w:hAnsi="Times New Roman" w:cs="Times New Roman"/>
                <w:sz w:val="24"/>
                <w:szCs w:val="24"/>
              </w:rPr>
              <w:t xml:space="preserve"> projekts šo jomu neskar.</w:t>
            </w:r>
          </w:p>
        </w:tc>
      </w:tr>
      <w:tr w:rsidR="00CC1A56" w:rsidRPr="003919EB" w14:paraId="6E0C0E8F" w14:textId="77777777" w:rsidTr="000C19A6">
        <w:tc>
          <w:tcPr>
            <w:tcW w:w="217" w:type="pct"/>
          </w:tcPr>
          <w:p w14:paraId="22FE0C4D" w14:textId="77777777" w:rsidR="00CC1A56" w:rsidRPr="004863B9" w:rsidRDefault="00CC1A56" w:rsidP="007D385B">
            <w:pPr>
              <w:pStyle w:val="naiskr"/>
              <w:spacing w:before="0" w:beforeAutospacing="0" w:after="0" w:afterAutospacing="0"/>
              <w:ind w:left="57" w:right="57"/>
              <w:jc w:val="center"/>
            </w:pPr>
            <w:r w:rsidRPr="004863B9">
              <w:t>4.</w:t>
            </w:r>
          </w:p>
        </w:tc>
        <w:tc>
          <w:tcPr>
            <w:tcW w:w="1640" w:type="pct"/>
          </w:tcPr>
          <w:p w14:paraId="072AA0B8" w14:textId="77777777" w:rsidR="00CC1A56" w:rsidRPr="004863B9" w:rsidRDefault="00CC1A56" w:rsidP="007D385B">
            <w:pPr>
              <w:pStyle w:val="naiskr"/>
              <w:spacing w:before="0" w:beforeAutospacing="0" w:after="0" w:afterAutospacing="0"/>
              <w:ind w:left="57" w:right="57"/>
            </w:pPr>
            <w:r w:rsidRPr="004863B9">
              <w:t>Cita informācija</w:t>
            </w:r>
          </w:p>
        </w:tc>
        <w:tc>
          <w:tcPr>
            <w:tcW w:w="3143" w:type="pct"/>
          </w:tcPr>
          <w:p w14:paraId="0E39A395" w14:textId="77777777" w:rsidR="00D046E1" w:rsidRPr="002C67BF" w:rsidRDefault="00D046E1" w:rsidP="000D4143">
            <w:pPr>
              <w:pStyle w:val="naiskr"/>
              <w:spacing w:before="0" w:beforeAutospacing="0" w:after="0" w:afterAutospacing="0"/>
              <w:ind w:left="140" w:right="57"/>
              <w:jc w:val="both"/>
            </w:pPr>
            <w:r w:rsidRPr="002C67BF">
              <w:t xml:space="preserve">9.3.1.2. pasākuma ietvaros plānotās atbalstāmās darbības atbilst Darbības programmas “Izaugsme un nodarbinātība” </w:t>
            </w:r>
            <w:r w:rsidRPr="002C67BF">
              <w:lastRenderedPageBreak/>
              <w:t>9. prioritārā virziena “Sociālā iekļaušana un nabadzības apkarošana” šādiem noteiktajiem intervences kategoriju kodiem:</w:t>
            </w:r>
          </w:p>
          <w:p w14:paraId="11D8ABD5" w14:textId="526BCBEF" w:rsidR="00D046E1" w:rsidRPr="002C67BF" w:rsidRDefault="00D046E1" w:rsidP="00D046E1">
            <w:pPr>
              <w:pStyle w:val="naiskr"/>
              <w:spacing w:before="0" w:beforeAutospacing="0" w:after="0" w:afterAutospacing="0"/>
              <w:ind w:left="140" w:right="57"/>
              <w:jc w:val="both"/>
              <w:rPr>
                <w:i/>
              </w:rPr>
            </w:pPr>
            <w:r w:rsidRPr="002C67BF">
              <w:t xml:space="preserve">1) </w:t>
            </w:r>
            <w:r w:rsidR="00F507D7" w:rsidRPr="002C67BF">
              <w:t xml:space="preserve">13. </w:t>
            </w:r>
            <w:r w:rsidRPr="002C67BF">
              <w:t xml:space="preserve">“Publiskās infrastruktūras atjaunošana energoefektivitātes uzlabošanai, projektu demonstrēšana un atbalsta pasākumi” </w:t>
            </w:r>
            <w:proofErr w:type="gramStart"/>
            <w:r w:rsidRPr="002C67BF">
              <w:t>(</w:t>
            </w:r>
            <w:proofErr w:type="gramEnd"/>
            <w:r w:rsidRPr="002C67BF">
              <w:t xml:space="preserve">atbalstāmā darbība – telpu pārbūve un atjaunošana funkcionēšanas novērtēšanas sistēmas (laboratorijas) un </w:t>
            </w:r>
            <w:proofErr w:type="spellStart"/>
            <w:r w:rsidRPr="002C67BF">
              <w:t>asistīvo</w:t>
            </w:r>
            <w:proofErr w:type="spellEnd"/>
            <w:r w:rsidRPr="002C67BF">
              <w:t xml:space="preserve"> tehnoloģiju (tehnisko palīglīdzekļu) apmaiņas fonda izveidei, indikatīvi plānotās izmaksas – </w:t>
            </w:r>
            <w:r w:rsidR="0044240C" w:rsidRPr="002C67BF">
              <w:t>247 340,75</w:t>
            </w:r>
            <w:r w:rsidRPr="002C67BF">
              <w:t xml:space="preserve"> </w:t>
            </w:r>
            <w:proofErr w:type="spellStart"/>
            <w:r w:rsidRPr="002C67BF">
              <w:rPr>
                <w:i/>
              </w:rPr>
              <w:t>euro</w:t>
            </w:r>
            <w:proofErr w:type="spellEnd"/>
            <w:r w:rsidRPr="002C67BF">
              <w:rPr>
                <w:i/>
              </w:rPr>
              <w:t>;</w:t>
            </w:r>
          </w:p>
          <w:p w14:paraId="287A3C43" w14:textId="22943962" w:rsidR="000608BF" w:rsidRPr="002C67BF" w:rsidRDefault="00D046E1" w:rsidP="000F2566">
            <w:pPr>
              <w:pStyle w:val="naiskr"/>
              <w:spacing w:before="0" w:beforeAutospacing="0" w:after="0" w:afterAutospacing="0"/>
              <w:ind w:left="140" w:right="57"/>
              <w:jc w:val="both"/>
            </w:pPr>
            <w:r w:rsidRPr="002C67BF">
              <w:t>2) 55. “Cita sociālā infrastruktūra, kas sekmē reģionālo un vietējo attīstību”</w:t>
            </w:r>
            <w:r w:rsidR="000C285E" w:rsidRPr="002C67BF">
              <w:t xml:space="preserve"> </w:t>
            </w:r>
            <w:proofErr w:type="gramStart"/>
            <w:r w:rsidR="000C285E" w:rsidRPr="002C67BF">
              <w:t>(</w:t>
            </w:r>
            <w:proofErr w:type="gramEnd"/>
            <w:r w:rsidR="000C285E" w:rsidRPr="002C67BF">
              <w:t>pā</w:t>
            </w:r>
            <w:r w:rsidRPr="002C67BF">
              <w:t>rējās</w:t>
            </w:r>
            <w:r w:rsidR="000C285E" w:rsidRPr="002C67BF">
              <w:t xml:space="preserve"> MK noteikumos Nr. 600 norādītās atbalstāmās darbības, indikatīvi plānotās izmaksas –</w:t>
            </w:r>
            <w:r w:rsidR="000F2566" w:rsidRPr="002C67BF">
              <w:t xml:space="preserve"> </w:t>
            </w:r>
            <w:r w:rsidR="0044240C" w:rsidRPr="002C67BF">
              <w:t>3 218 172,25</w:t>
            </w:r>
            <w:r w:rsidR="000F2566" w:rsidRPr="002C67BF">
              <w:t xml:space="preserve"> </w:t>
            </w:r>
            <w:proofErr w:type="spellStart"/>
            <w:r w:rsidR="000F2566" w:rsidRPr="002C67BF">
              <w:rPr>
                <w:i/>
              </w:rPr>
              <w:t>euro</w:t>
            </w:r>
            <w:proofErr w:type="spellEnd"/>
            <w:r w:rsidR="000F2566" w:rsidRPr="002C67BF">
              <w:t>.</w:t>
            </w:r>
            <w:r w:rsidRPr="002C67BF">
              <w:t xml:space="preserve"> </w:t>
            </w:r>
          </w:p>
          <w:p w14:paraId="096475E9" w14:textId="48423672" w:rsidR="00F507D7" w:rsidRPr="002C67BF" w:rsidRDefault="00F507D7" w:rsidP="000F2566">
            <w:pPr>
              <w:pStyle w:val="naiskr"/>
              <w:spacing w:before="0" w:beforeAutospacing="0" w:after="0" w:afterAutospacing="0"/>
              <w:ind w:left="140" w:right="57"/>
              <w:jc w:val="both"/>
            </w:pPr>
            <w:r w:rsidRPr="002C67BF">
              <w:t>Citas darbības 9.3.1.2. pasākuma ietvaros netiek plānotas.</w:t>
            </w:r>
          </w:p>
        </w:tc>
      </w:tr>
    </w:tbl>
    <w:p w14:paraId="5F977683" w14:textId="73CF93DF" w:rsidR="00255F0A" w:rsidRDefault="00255F0A" w:rsidP="00CC1A56">
      <w:pPr>
        <w:spacing w:after="0" w:line="240" w:lineRule="auto"/>
        <w:rPr>
          <w:rFonts w:ascii="Times New Roman" w:hAnsi="Times New Roman" w:cs="Times New Roman"/>
          <w:sz w:val="24"/>
          <w:szCs w:val="24"/>
          <w:highlight w:val="yellow"/>
        </w:rPr>
      </w:pPr>
    </w:p>
    <w:p w14:paraId="50AA7574" w14:textId="77777777" w:rsidR="00255F0A" w:rsidRPr="003919EB" w:rsidRDefault="00255F0A"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14:paraId="2E861696" w14:textId="77777777" w:rsidTr="007D385B">
        <w:trPr>
          <w:trHeight w:val="556"/>
        </w:trPr>
        <w:tc>
          <w:tcPr>
            <w:tcW w:w="9503" w:type="dxa"/>
            <w:gridSpan w:val="3"/>
            <w:vAlign w:val="center"/>
          </w:tcPr>
          <w:p w14:paraId="3668B244"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698BAD59"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7ECB8647" w14:textId="77777777" w:rsidTr="007D385B">
        <w:trPr>
          <w:trHeight w:val="467"/>
        </w:trPr>
        <w:tc>
          <w:tcPr>
            <w:tcW w:w="431" w:type="dxa"/>
          </w:tcPr>
          <w:p w14:paraId="691D3781"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20E746DA"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1F96FF44" w14:textId="575E9B93" w:rsidR="00C60288" w:rsidRPr="006B15E3" w:rsidRDefault="00247EB3" w:rsidP="003B78F6">
            <w:pPr>
              <w:pStyle w:val="NoSpacing"/>
              <w:ind w:left="57" w:right="57"/>
              <w:jc w:val="both"/>
              <w:rPr>
                <w:sz w:val="24"/>
                <w:szCs w:val="24"/>
              </w:rPr>
            </w:pPr>
            <w:bookmarkStart w:id="1" w:name="p21"/>
            <w:bookmarkEnd w:id="1"/>
            <w:r w:rsidRPr="0056177D">
              <w:rPr>
                <w:rFonts w:ascii="Times New Roman" w:hAnsi="Times New Roman" w:cs="Times New Roman"/>
                <w:sz w:val="24"/>
                <w:szCs w:val="24"/>
                <w:lang w:eastAsia="lv-LV"/>
              </w:rPr>
              <w:t xml:space="preserve">Sabiedrības grupām </w:t>
            </w:r>
            <w:r>
              <w:rPr>
                <w:rFonts w:ascii="Times New Roman" w:hAnsi="Times New Roman" w:cs="Times New Roman"/>
                <w:sz w:val="24"/>
                <w:szCs w:val="24"/>
                <w:lang w:eastAsia="lv-LV"/>
              </w:rPr>
              <w:t xml:space="preserve">noteikumu </w:t>
            </w:r>
            <w:r w:rsidRPr="0056177D">
              <w:rPr>
                <w:rFonts w:ascii="Times New Roman" w:hAnsi="Times New Roman" w:cs="Times New Roman"/>
                <w:sz w:val="24"/>
                <w:szCs w:val="24"/>
                <w:lang w:eastAsia="lv-LV"/>
              </w:rPr>
              <w:t>projekta tiesiskais regulējums nemaina tiesības un pienākumus, kā arī veicamās darbības.</w:t>
            </w:r>
          </w:p>
        </w:tc>
      </w:tr>
      <w:tr w:rsidR="00CC1A56" w:rsidRPr="00DD49B6" w14:paraId="681F601E" w14:textId="77777777" w:rsidTr="007D385B">
        <w:trPr>
          <w:trHeight w:val="523"/>
        </w:trPr>
        <w:tc>
          <w:tcPr>
            <w:tcW w:w="431" w:type="dxa"/>
          </w:tcPr>
          <w:p w14:paraId="60EB42EF" w14:textId="77777777" w:rsidR="00CC1A56" w:rsidRPr="00DD49B6" w:rsidRDefault="00CC1A56" w:rsidP="007D385B">
            <w:pPr>
              <w:pStyle w:val="naiskr"/>
              <w:spacing w:before="0" w:beforeAutospacing="0" w:after="0" w:afterAutospacing="0"/>
              <w:ind w:left="57" w:right="57"/>
              <w:jc w:val="both"/>
            </w:pPr>
            <w:r w:rsidRPr="00DD49B6">
              <w:t>2.</w:t>
            </w:r>
          </w:p>
        </w:tc>
        <w:tc>
          <w:tcPr>
            <w:tcW w:w="2976" w:type="dxa"/>
          </w:tcPr>
          <w:p w14:paraId="3C73AF74"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14:paraId="7029639E" w14:textId="7AD29977" w:rsidR="00867321" w:rsidRDefault="003B78F6" w:rsidP="00552E68">
            <w:pPr>
              <w:pStyle w:val="naiskr"/>
              <w:spacing w:before="0" w:beforeAutospacing="0" w:after="0" w:afterAutospacing="0"/>
              <w:ind w:right="57"/>
              <w:jc w:val="both"/>
            </w:pPr>
            <w:r>
              <w:t xml:space="preserve">   N</w:t>
            </w:r>
            <w:r w:rsidR="002C24DD">
              <w:t xml:space="preserve">oteikumu projekts paredz, ka </w:t>
            </w:r>
            <w:r w:rsidR="002C24DD" w:rsidRPr="002C67BF">
              <w:t>finansējuma saņēmējam</w:t>
            </w:r>
            <w:r>
              <w:t xml:space="preserve"> </w:t>
            </w:r>
            <w:r w:rsidR="002C24DD">
              <w:t xml:space="preserve">ir </w:t>
            </w:r>
            <w:r w:rsidR="00953FF3">
              <w:t xml:space="preserve">jāsniedz informācija </w:t>
            </w:r>
            <w:r w:rsidR="00552E68">
              <w:t xml:space="preserve">sadarbības iestādei </w:t>
            </w:r>
            <w:r w:rsidR="00953FF3">
              <w:t>par enerģijas patēriņu (t.i., enerģijas patēriņa rādītāji) pirms</w:t>
            </w:r>
            <w:r w:rsidR="00AA7A22">
              <w:t xml:space="preserve"> (viena reize)</w:t>
            </w:r>
            <w:r w:rsidR="00953FF3">
              <w:t xml:space="preserve"> un pēc</w:t>
            </w:r>
            <w:r w:rsidR="00AA7A22">
              <w:t xml:space="preserve"> (trīs reizes)</w:t>
            </w:r>
            <w:r w:rsidR="00953FF3">
              <w:t xml:space="preserve"> projekta ieviešanas (</w:t>
            </w:r>
            <w:r w:rsidR="005828C1">
              <w:t>rādītāji</w:t>
            </w:r>
            <w:r w:rsidR="00953FF3">
              <w:t xml:space="preserve"> par enerģijas patēriņu pirms projekta ieviešanas jānorāda arī projekta iesnieguma veidlapā).</w:t>
            </w:r>
          </w:p>
          <w:p w14:paraId="39F42D80" w14:textId="66B4592E" w:rsidR="00BB38B1" w:rsidRDefault="00BB38B1" w:rsidP="00552E68">
            <w:pPr>
              <w:pStyle w:val="naiskr"/>
              <w:spacing w:before="0" w:beforeAutospacing="0" w:after="0" w:afterAutospacing="0"/>
              <w:ind w:right="57"/>
              <w:jc w:val="both"/>
            </w:pPr>
            <w:r>
              <w:t xml:space="preserve">   Ņemot vērā to, </w:t>
            </w:r>
            <w:r w:rsidRPr="00E02161">
              <w:t xml:space="preserve">ka </w:t>
            </w:r>
            <w:r>
              <w:t>p</w:t>
            </w:r>
            <w:r w:rsidRPr="00C05B77">
              <w:t xml:space="preserve">ieprasītā informācija nav uzskatāma par papildus slogu </w:t>
            </w:r>
            <w:r>
              <w:t>finansējuma saņēmējam</w:t>
            </w:r>
            <w:r w:rsidRPr="00C05B77">
              <w:t>, jo šī informācija saskaņā ar Būvniecības likumu</w:t>
            </w:r>
            <w:r w:rsidR="003B78F6">
              <w:rPr>
                <w:rStyle w:val="FootnoteReference"/>
              </w:rPr>
              <w:footnoteReference w:id="6"/>
            </w:r>
            <w:r w:rsidRPr="00C05B77">
              <w:t xml:space="preserve"> un Ēku energoefektivitātes likumu</w:t>
            </w:r>
            <w:r w:rsidR="003B78F6">
              <w:rPr>
                <w:rStyle w:val="FootnoteReference"/>
              </w:rPr>
              <w:footnoteReference w:id="7"/>
            </w:r>
            <w:r w:rsidRPr="00C05B77">
              <w:t xml:space="preserve"> un tiem pakārtotajiem normatīvajiem aktiem ir būvniecības procesa neatņemama sastāvdaļa</w:t>
            </w:r>
            <w:r>
              <w:t xml:space="preserve">, finansējuma saņēmējam ir jāveic tikai datu tehniska </w:t>
            </w:r>
            <w:r w:rsidR="007640C6">
              <w:t>apstrāde</w:t>
            </w:r>
            <w:r>
              <w:t xml:space="preserve"> </w:t>
            </w:r>
            <w:r w:rsidR="007640C6">
              <w:t>un nosūtīšana.</w:t>
            </w:r>
          </w:p>
          <w:p w14:paraId="557605DC" w14:textId="5FE86E95" w:rsidR="005828C1" w:rsidRDefault="00552E68" w:rsidP="006515D0">
            <w:pPr>
              <w:pStyle w:val="naiskr"/>
              <w:spacing w:before="0" w:beforeAutospacing="0" w:after="0" w:afterAutospacing="0"/>
              <w:ind w:right="57"/>
              <w:jc w:val="both"/>
            </w:pPr>
            <w:r>
              <w:t xml:space="preserve">   </w:t>
            </w:r>
            <w:r w:rsidR="005828C1" w:rsidRPr="002C67BF">
              <w:t>Sadarbības iestādei</w:t>
            </w:r>
            <w:r w:rsidR="005828C1" w:rsidRPr="005828C1">
              <w:rPr>
                <w:b/>
              </w:rPr>
              <w:t xml:space="preserve"> </w:t>
            </w:r>
            <w:r w:rsidR="005828C1">
              <w:t xml:space="preserve">noteikumu projekts neietekmē administratīvo slogu, jo saskaņā </w:t>
            </w:r>
            <w:r w:rsidR="00F563A8">
              <w:t xml:space="preserve">ar </w:t>
            </w:r>
            <w:r w:rsidR="000F49E7">
              <w:t>ES</w:t>
            </w:r>
            <w:r w:rsidR="005828C1" w:rsidRPr="005828C1">
              <w:t xml:space="preserve"> struktūrfondu u</w:t>
            </w:r>
            <w:r w:rsidR="005828C1">
              <w:t>n Kohēzijas fonda vadības likuma</w:t>
            </w:r>
            <w:r w:rsidR="005828C1">
              <w:rPr>
                <w:rStyle w:val="FootnoteReference"/>
              </w:rPr>
              <w:footnoteReference w:id="8"/>
            </w:r>
            <w:r w:rsidR="00F563A8">
              <w:t xml:space="preserve"> 1. panta 9. daļu</w:t>
            </w:r>
            <w:r w:rsidR="005828C1">
              <w:t xml:space="preserve"> sadarbības iestāde pilda starpniekinstitūcijas funkcijas.</w:t>
            </w:r>
          </w:p>
          <w:p w14:paraId="61A3E89B" w14:textId="6974EEF6" w:rsidR="006515D0" w:rsidRPr="006A4651" w:rsidRDefault="005828C1" w:rsidP="00D746E8">
            <w:pPr>
              <w:pStyle w:val="naiskr"/>
              <w:spacing w:before="0" w:beforeAutospacing="0" w:after="0" w:afterAutospacing="0"/>
              <w:ind w:right="57"/>
              <w:jc w:val="both"/>
              <w:rPr>
                <w:b/>
              </w:rPr>
            </w:pPr>
            <w:r>
              <w:t xml:space="preserve">   </w:t>
            </w:r>
            <w:r w:rsidRPr="002C67BF">
              <w:t>Atbildīgajai iestādei</w:t>
            </w:r>
            <w:r>
              <w:rPr>
                <w:b/>
              </w:rPr>
              <w:t xml:space="preserve"> </w:t>
            </w:r>
            <w:r w:rsidRPr="005828C1">
              <w:t xml:space="preserve">noteikumu </w:t>
            </w:r>
            <w:r>
              <w:t xml:space="preserve">projekts neietekmē administratīvo slogu, jo saskaņā ar </w:t>
            </w:r>
            <w:r w:rsidR="006A4651">
              <w:t xml:space="preserve">MK noteikumu Nr. 923 6. punktu </w:t>
            </w:r>
            <w:r w:rsidR="00F9338D">
              <w:t xml:space="preserve">un Energoefektivitātes likuma 15. panta 4. daļu </w:t>
            </w:r>
            <w:r w:rsidR="006A4651">
              <w:lastRenderedPageBreak/>
              <w:t>atbildīgajai iestādei ir jāaizpilda enerģijas ietaupījumu pārskats</w:t>
            </w:r>
            <w:r w:rsidR="00F9338D">
              <w:t xml:space="preserve"> un </w:t>
            </w:r>
            <w:r w:rsidR="009811BD">
              <w:t>jā</w:t>
            </w:r>
            <w:r w:rsidR="00F9338D">
              <w:t>informē EM</w:t>
            </w:r>
            <w:r w:rsidR="006A4651">
              <w:t>.</w:t>
            </w:r>
          </w:p>
        </w:tc>
      </w:tr>
      <w:tr w:rsidR="00CC1A56" w:rsidRPr="00DD49B6" w14:paraId="470E6A47" w14:textId="77777777" w:rsidTr="007D385B">
        <w:trPr>
          <w:trHeight w:val="523"/>
        </w:trPr>
        <w:tc>
          <w:tcPr>
            <w:tcW w:w="431" w:type="dxa"/>
          </w:tcPr>
          <w:p w14:paraId="16B748A0" w14:textId="77777777" w:rsidR="00CC1A56" w:rsidRPr="00DD49B6" w:rsidRDefault="00CC1A56" w:rsidP="007D385B">
            <w:pPr>
              <w:pStyle w:val="naiskr"/>
              <w:spacing w:before="0" w:beforeAutospacing="0" w:after="0" w:afterAutospacing="0"/>
              <w:ind w:left="57" w:right="57"/>
              <w:jc w:val="both"/>
            </w:pPr>
            <w:r w:rsidRPr="00DD49B6">
              <w:lastRenderedPageBreak/>
              <w:t>3.</w:t>
            </w:r>
          </w:p>
        </w:tc>
        <w:tc>
          <w:tcPr>
            <w:tcW w:w="2976" w:type="dxa"/>
          </w:tcPr>
          <w:p w14:paraId="1069E0EB"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14:paraId="59377675" w14:textId="0C65F284" w:rsidR="005828C1" w:rsidRDefault="00BB38B1" w:rsidP="00BB38B1">
            <w:pPr>
              <w:shd w:val="clear" w:color="auto" w:fill="FFFFFF"/>
              <w:spacing w:after="0" w:line="240" w:lineRule="auto"/>
              <w:ind w:right="113"/>
              <w:jc w:val="both"/>
              <w:rPr>
                <w:rFonts w:ascii="Times New Roman" w:hAnsi="Times New Roman" w:cs="Times New Roman"/>
                <w:b/>
                <w:sz w:val="24"/>
                <w:szCs w:val="24"/>
              </w:rPr>
            </w:pPr>
            <w:r>
              <w:rPr>
                <w:rFonts w:ascii="Times New Roman" w:hAnsi="Times New Roman" w:cs="Times New Roman"/>
                <w:b/>
                <w:sz w:val="24"/>
                <w:szCs w:val="24"/>
              </w:rPr>
              <w:t>Administratīvais slogs finansējuma saņēmējam</w:t>
            </w:r>
            <w:r w:rsidR="005828C1">
              <w:rPr>
                <w:rFonts w:ascii="Times New Roman" w:hAnsi="Times New Roman" w:cs="Times New Roman"/>
                <w:b/>
                <w:sz w:val="24"/>
                <w:szCs w:val="24"/>
              </w:rPr>
              <w:t>.</w:t>
            </w:r>
            <w:r>
              <w:rPr>
                <w:rFonts w:ascii="Times New Roman" w:hAnsi="Times New Roman" w:cs="Times New Roman"/>
                <w:b/>
                <w:sz w:val="24"/>
                <w:szCs w:val="24"/>
              </w:rPr>
              <w:t xml:space="preserve"> </w:t>
            </w:r>
          </w:p>
          <w:p w14:paraId="451EB5DA" w14:textId="506CE17F" w:rsidR="00867321" w:rsidRPr="006A4651" w:rsidRDefault="005828C1" w:rsidP="00BB38B1">
            <w:pPr>
              <w:shd w:val="clear" w:color="auto" w:fill="FFFFFF"/>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 xml:space="preserve">   </w:t>
            </w:r>
            <w:r w:rsidR="00BB38B1" w:rsidRPr="006A4651">
              <w:rPr>
                <w:rFonts w:ascii="Times New Roman" w:hAnsi="Times New Roman" w:cs="Times New Roman"/>
                <w:sz w:val="24"/>
                <w:szCs w:val="24"/>
              </w:rPr>
              <w:t>C = (f * l) * (n * b), kur:</w:t>
            </w:r>
          </w:p>
          <w:p w14:paraId="5980FD8A" w14:textId="3CF8D16B" w:rsidR="00825C23" w:rsidRPr="006A4651" w:rsidRDefault="00867321" w:rsidP="00825C23">
            <w:pPr>
              <w:shd w:val="clear" w:color="auto" w:fill="FFFFFF"/>
              <w:spacing w:after="0" w:line="240" w:lineRule="auto"/>
              <w:ind w:right="113"/>
              <w:jc w:val="both"/>
              <w:rPr>
                <w:rFonts w:ascii="Times New Roman" w:hAnsi="Times New Roman" w:cs="Times New Roman"/>
                <w:sz w:val="24"/>
                <w:szCs w:val="24"/>
              </w:rPr>
            </w:pPr>
            <w:r w:rsidRPr="006A4651">
              <w:rPr>
                <w:rFonts w:ascii="Times New Roman" w:hAnsi="Times New Roman" w:cs="Times New Roman"/>
                <w:sz w:val="24"/>
                <w:szCs w:val="24"/>
              </w:rPr>
              <w:t xml:space="preserve">   f - </w:t>
            </w:r>
            <w:r w:rsidR="00E02161" w:rsidRPr="006A4651">
              <w:rPr>
                <w:rFonts w:ascii="Times New Roman" w:hAnsi="Times New Roman" w:cs="Times New Roman"/>
                <w:sz w:val="24"/>
                <w:szCs w:val="24"/>
              </w:rPr>
              <w:t>b</w:t>
            </w:r>
            <w:r w:rsidR="00825C23" w:rsidRPr="006A4651">
              <w:rPr>
                <w:rFonts w:ascii="Times New Roman" w:hAnsi="Times New Roman" w:cs="Times New Roman"/>
                <w:sz w:val="24"/>
                <w:szCs w:val="24"/>
              </w:rPr>
              <w:t>alstoties uz Valsts ieņēmuma dienesta datiem</w:t>
            </w:r>
            <w:r w:rsidR="00825C23" w:rsidRPr="006A4651">
              <w:rPr>
                <w:rStyle w:val="FootnoteReference"/>
                <w:rFonts w:cs="Times New Roman"/>
                <w:sz w:val="24"/>
                <w:szCs w:val="24"/>
              </w:rPr>
              <w:footnoteReference w:id="9"/>
            </w:r>
            <w:r w:rsidR="00825C23" w:rsidRPr="006A4651">
              <w:rPr>
                <w:rFonts w:ascii="Times New Roman" w:hAnsi="Times New Roman" w:cs="Times New Roman"/>
                <w:sz w:val="24"/>
                <w:szCs w:val="24"/>
              </w:rPr>
              <w:t xml:space="preserve"> vidējā stundas tarifu likme periodā no 2015. gada maija līdz 2016. gada janvārim bija 5,78 </w:t>
            </w:r>
            <w:proofErr w:type="spellStart"/>
            <w:r w:rsidR="00825C23" w:rsidRPr="006A4651">
              <w:rPr>
                <w:rFonts w:ascii="Times New Roman" w:hAnsi="Times New Roman" w:cs="Times New Roman"/>
                <w:i/>
                <w:sz w:val="24"/>
                <w:szCs w:val="24"/>
              </w:rPr>
              <w:t>euro</w:t>
            </w:r>
            <w:proofErr w:type="spellEnd"/>
            <w:r w:rsidR="00E02161" w:rsidRPr="006A4651">
              <w:rPr>
                <w:rFonts w:ascii="Times New Roman" w:hAnsi="Times New Roman" w:cs="Times New Roman"/>
                <w:sz w:val="24"/>
                <w:szCs w:val="24"/>
              </w:rPr>
              <w:t>;</w:t>
            </w:r>
          </w:p>
          <w:p w14:paraId="3086C299" w14:textId="7D46F265" w:rsidR="00E02161" w:rsidRPr="006A4651" w:rsidRDefault="00E02161" w:rsidP="00825C23">
            <w:pPr>
              <w:shd w:val="clear" w:color="auto" w:fill="FFFFFF"/>
              <w:spacing w:after="0" w:line="240" w:lineRule="auto"/>
              <w:ind w:right="113"/>
              <w:jc w:val="both"/>
              <w:rPr>
                <w:rFonts w:ascii="Times New Roman" w:hAnsi="Times New Roman" w:cs="Times New Roman"/>
                <w:sz w:val="24"/>
                <w:szCs w:val="24"/>
              </w:rPr>
            </w:pPr>
            <w:r w:rsidRPr="006A4651">
              <w:rPr>
                <w:rFonts w:ascii="Times New Roman" w:hAnsi="Times New Roman" w:cs="Times New Roman"/>
                <w:sz w:val="24"/>
                <w:szCs w:val="24"/>
              </w:rPr>
              <w:t xml:space="preserve">   l –</w:t>
            </w:r>
            <w:r w:rsidR="00BB38B1" w:rsidRPr="006A4651">
              <w:rPr>
                <w:rFonts w:ascii="Times New Roman" w:hAnsi="Times New Roman" w:cs="Times New Roman"/>
                <w:sz w:val="24"/>
                <w:szCs w:val="24"/>
              </w:rPr>
              <w:t xml:space="preserve"> i</w:t>
            </w:r>
            <w:r w:rsidR="002C24DD" w:rsidRPr="006A4651">
              <w:rPr>
                <w:rFonts w:ascii="Times New Roman" w:hAnsi="Times New Roman" w:cs="Times New Roman"/>
                <w:sz w:val="24"/>
                <w:szCs w:val="24"/>
              </w:rPr>
              <w:t>ndikatīvi</w:t>
            </w:r>
            <w:r w:rsidRPr="006A4651">
              <w:rPr>
                <w:rFonts w:ascii="Times New Roman" w:hAnsi="Times New Roman" w:cs="Times New Roman"/>
                <w:sz w:val="24"/>
                <w:szCs w:val="24"/>
              </w:rPr>
              <w:t xml:space="preserve"> </w:t>
            </w:r>
            <w:r w:rsidR="00303F44">
              <w:rPr>
                <w:rFonts w:ascii="Times New Roman" w:hAnsi="Times New Roman" w:cs="Times New Roman"/>
                <w:sz w:val="24"/>
                <w:szCs w:val="24"/>
              </w:rPr>
              <w:t>2 stundas</w:t>
            </w:r>
            <w:r w:rsidR="00BB38B1" w:rsidRPr="006A4651">
              <w:rPr>
                <w:rFonts w:ascii="Times New Roman" w:hAnsi="Times New Roman" w:cs="Times New Roman"/>
                <w:sz w:val="24"/>
                <w:szCs w:val="24"/>
              </w:rPr>
              <w:t xml:space="preserve"> vienai datu ievadei un nosūtīšanai</w:t>
            </w:r>
            <w:r w:rsidRPr="006A4651">
              <w:rPr>
                <w:rFonts w:ascii="Times New Roman" w:hAnsi="Times New Roman" w:cs="Times New Roman"/>
                <w:sz w:val="24"/>
                <w:szCs w:val="24"/>
              </w:rPr>
              <w:t>;</w:t>
            </w:r>
          </w:p>
          <w:p w14:paraId="1D561570" w14:textId="1B67382E" w:rsidR="00E02161" w:rsidRPr="006A4651" w:rsidRDefault="00E02161" w:rsidP="00E02161">
            <w:pPr>
              <w:shd w:val="clear" w:color="auto" w:fill="FFFFFF"/>
              <w:spacing w:after="0" w:line="240" w:lineRule="auto"/>
              <w:ind w:right="113"/>
              <w:jc w:val="both"/>
              <w:rPr>
                <w:rFonts w:ascii="Times New Roman" w:hAnsi="Times New Roman" w:cs="Times New Roman"/>
                <w:sz w:val="24"/>
                <w:szCs w:val="24"/>
              </w:rPr>
            </w:pPr>
            <w:r w:rsidRPr="006A4651">
              <w:rPr>
                <w:rFonts w:ascii="Times New Roman" w:hAnsi="Times New Roman" w:cs="Times New Roman"/>
                <w:sz w:val="24"/>
                <w:szCs w:val="24"/>
              </w:rPr>
              <w:t xml:space="preserve">   n –</w:t>
            </w:r>
            <w:r w:rsidRPr="006A4651">
              <w:rPr>
                <w:rFonts w:ascii="Times New Roman" w:hAnsi="Times New Roman"/>
                <w:sz w:val="24"/>
                <w:szCs w:val="24"/>
              </w:rPr>
              <w:t xml:space="preserve"> </w:t>
            </w:r>
            <w:r w:rsidR="006515D0" w:rsidRPr="006A4651">
              <w:rPr>
                <w:rFonts w:ascii="Times New Roman" w:hAnsi="Times New Roman"/>
                <w:sz w:val="24"/>
                <w:szCs w:val="24"/>
              </w:rPr>
              <w:t>finansējuma saņēmējs enerģijas patēriņa rādītāji</w:t>
            </w:r>
            <w:r w:rsidRPr="006A4651">
              <w:rPr>
                <w:rFonts w:ascii="Times New Roman" w:hAnsi="Times New Roman"/>
                <w:sz w:val="24"/>
                <w:szCs w:val="24"/>
              </w:rPr>
              <w:t xml:space="preserve"> j</w:t>
            </w:r>
            <w:r w:rsidR="006515D0" w:rsidRPr="006A4651">
              <w:rPr>
                <w:rFonts w:ascii="Times New Roman" w:hAnsi="Times New Roman"/>
                <w:sz w:val="24"/>
                <w:szCs w:val="24"/>
              </w:rPr>
              <w:t xml:space="preserve">āsniedz sadarbības iestādei </w:t>
            </w:r>
            <w:r w:rsidRPr="006A4651">
              <w:rPr>
                <w:rFonts w:ascii="Times New Roman" w:hAnsi="Times New Roman"/>
                <w:sz w:val="24"/>
                <w:szCs w:val="24"/>
              </w:rPr>
              <w:t xml:space="preserve">(t.i., </w:t>
            </w:r>
            <w:r w:rsidR="00BB38B1" w:rsidRPr="006A4651">
              <w:rPr>
                <w:rFonts w:ascii="Times New Roman" w:hAnsi="Times New Roman"/>
                <w:sz w:val="24"/>
                <w:szCs w:val="24"/>
              </w:rPr>
              <w:t>viena</w:t>
            </w:r>
            <w:r w:rsidR="006515D0" w:rsidRPr="006A4651">
              <w:rPr>
                <w:rFonts w:ascii="Times New Roman" w:hAnsi="Times New Roman"/>
                <w:sz w:val="24"/>
                <w:szCs w:val="24"/>
              </w:rPr>
              <w:t xml:space="preserve"> vien</w:t>
            </w:r>
            <w:r w:rsidR="005D684C" w:rsidRPr="006A4651">
              <w:rPr>
                <w:rFonts w:ascii="Times New Roman" w:hAnsi="Times New Roman"/>
                <w:sz w:val="24"/>
                <w:szCs w:val="24"/>
              </w:rPr>
              <w:t>ība</w:t>
            </w:r>
            <w:r w:rsidRPr="006A4651">
              <w:rPr>
                <w:rFonts w:ascii="Times New Roman" w:hAnsi="Times New Roman"/>
                <w:sz w:val="24"/>
                <w:szCs w:val="24"/>
              </w:rPr>
              <w:t>);</w:t>
            </w:r>
          </w:p>
          <w:p w14:paraId="14519EF0" w14:textId="3E6E0EF9" w:rsidR="00BB38B1" w:rsidRDefault="00E02161" w:rsidP="00BB38B1">
            <w:pPr>
              <w:shd w:val="clear" w:color="auto" w:fill="FFFFFF"/>
              <w:spacing w:after="0" w:line="240" w:lineRule="auto"/>
              <w:ind w:right="113"/>
              <w:jc w:val="both"/>
              <w:rPr>
                <w:rFonts w:ascii="Times New Roman" w:hAnsi="Times New Roman" w:cs="Times New Roman"/>
                <w:sz w:val="24"/>
                <w:szCs w:val="24"/>
              </w:rPr>
            </w:pPr>
            <w:r w:rsidRPr="006A4651">
              <w:rPr>
                <w:rFonts w:ascii="Times New Roman" w:hAnsi="Times New Roman" w:cs="Times New Roman"/>
                <w:sz w:val="24"/>
                <w:szCs w:val="24"/>
              </w:rPr>
              <w:t xml:space="preserve">   </w:t>
            </w:r>
            <w:r w:rsidR="00867321" w:rsidRPr="006A4651">
              <w:rPr>
                <w:rFonts w:ascii="Times New Roman" w:hAnsi="Times New Roman" w:cs="Times New Roman"/>
                <w:sz w:val="24"/>
                <w:szCs w:val="24"/>
              </w:rPr>
              <w:t xml:space="preserve">b </w:t>
            </w:r>
            <w:r w:rsidR="006139EC" w:rsidRPr="006A4651">
              <w:rPr>
                <w:rFonts w:ascii="Times New Roman" w:hAnsi="Times New Roman" w:cs="Times New Roman"/>
                <w:sz w:val="24"/>
                <w:szCs w:val="24"/>
              </w:rPr>
              <w:t>–</w:t>
            </w:r>
            <w:r w:rsidR="00867321" w:rsidRPr="006A4651">
              <w:rPr>
                <w:rFonts w:ascii="Times New Roman" w:hAnsi="Times New Roman" w:cs="Times New Roman"/>
                <w:sz w:val="24"/>
                <w:szCs w:val="24"/>
              </w:rPr>
              <w:t xml:space="preserve"> finansējuma saņēm</w:t>
            </w:r>
            <w:r w:rsidR="00BB38B1" w:rsidRPr="006A4651">
              <w:rPr>
                <w:rFonts w:ascii="Times New Roman" w:hAnsi="Times New Roman" w:cs="Times New Roman"/>
                <w:sz w:val="24"/>
                <w:szCs w:val="24"/>
              </w:rPr>
              <w:t>ējs</w:t>
            </w:r>
            <w:r w:rsidR="00867321" w:rsidRPr="006A4651">
              <w:rPr>
                <w:rFonts w:ascii="Times New Roman" w:hAnsi="Times New Roman" w:cs="Times New Roman"/>
                <w:sz w:val="24"/>
                <w:szCs w:val="24"/>
              </w:rPr>
              <w:t xml:space="preserve"> enerģijas patēriņa rādītāji jāiesniedz </w:t>
            </w:r>
            <w:r w:rsidR="006139EC" w:rsidRPr="006A4651">
              <w:rPr>
                <w:rFonts w:ascii="Times New Roman" w:hAnsi="Times New Roman" w:cs="Times New Roman"/>
                <w:sz w:val="24"/>
                <w:szCs w:val="24"/>
              </w:rPr>
              <w:t>sadarbības iestādei četras</w:t>
            </w:r>
            <w:r w:rsidR="00867321" w:rsidRPr="006A4651">
              <w:rPr>
                <w:rFonts w:ascii="Times New Roman" w:hAnsi="Times New Roman" w:cs="Times New Roman"/>
                <w:sz w:val="24"/>
                <w:szCs w:val="24"/>
              </w:rPr>
              <w:t xml:space="preserve"> reizes</w:t>
            </w:r>
            <w:r w:rsidR="00867321">
              <w:rPr>
                <w:rFonts w:ascii="Times New Roman" w:hAnsi="Times New Roman" w:cs="Times New Roman"/>
                <w:sz w:val="24"/>
                <w:szCs w:val="24"/>
              </w:rPr>
              <w:t xml:space="preserve"> (t.i., </w:t>
            </w:r>
            <w:r w:rsidR="006139EC">
              <w:rPr>
                <w:rFonts w:ascii="Times New Roman" w:hAnsi="Times New Roman" w:cs="Times New Roman"/>
                <w:sz w:val="24"/>
                <w:szCs w:val="24"/>
              </w:rPr>
              <w:t xml:space="preserve">1 </w:t>
            </w:r>
            <w:r w:rsidR="00867321">
              <w:rPr>
                <w:rFonts w:ascii="Times New Roman" w:hAnsi="Times New Roman" w:cs="Times New Roman"/>
                <w:sz w:val="24"/>
                <w:szCs w:val="24"/>
              </w:rPr>
              <w:t xml:space="preserve">pirms un </w:t>
            </w:r>
            <w:r w:rsidR="006139EC">
              <w:rPr>
                <w:rFonts w:ascii="Times New Roman" w:hAnsi="Times New Roman" w:cs="Times New Roman"/>
                <w:sz w:val="24"/>
                <w:szCs w:val="24"/>
              </w:rPr>
              <w:t xml:space="preserve">3 </w:t>
            </w:r>
            <w:r w:rsidR="00867321">
              <w:rPr>
                <w:rFonts w:ascii="Times New Roman" w:hAnsi="Times New Roman" w:cs="Times New Roman"/>
                <w:sz w:val="24"/>
                <w:szCs w:val="24"/>
              </w:rPr>
              <w:t>pēc projekta ievie</w:t>
            </w:r>
            <w:r>
              <w:rPr>
                <w:rFonts w:ascii="Times New Roman" w:hAnsi="Times New Roman" w:cs="Times New Roman"/>
                <w:sz w:val="24"/>
                <w:szCs w:val="24"/>
              </w:rPr>
              <w:t>šanas) un vienu reizi enerģijas patēriņa rādītāji jānorāda projekta iesniegumā</w:t>
            </w:r>
            <w:r w:rsidR="006139EC">
              <w:rPr>
                <w:rFonts w:ascii="Times New Roman" w:hAnsi="Times New Roman" w:cs="Times New Roman"/>
                <w:sz w:val="24"/>
                <w:szCs w:val="24"/>
              </w:rPr>
              <w:t xml:space="preserve"> (kopā piecas</w:t>
            </w:r>
            <w:r>
              <w:rPr>
                <w:rFonts w:ascii="Times New Roman" w:hAnsi="Times New Roman" w:cs="Times New Roman"/>
                <w:sz w:val="24"/>
                <w:szCs w:val="24"/>
              </w:rPr>
              <w:t xml:space="preserve"> reizes).</w:t>
            </w:r>
          </w:p>
          <w:p w14:paraId="1F41398E" w14:textId="77777777" w:rsidR="00F563A8" w:rsidRDefault="00F563A8" w:rsidP="00BB38B1">
            <w:pPr>
              <w:shd w:val="clear" w:color="auto" w:fill="FFFFFF"/>
              <w:spacing w:after="0" w:line="240" w:lineRule="auto"/>
              <w:ind w:right="113"/>
              <w:jc w:val="both"/>
              <w:rPr>
                <w:rFonts w:ascii="Times New Roman" w:hAnsi="Times New Roman" w:cs="Times New Roman"/>
                <w:sz w:val="24"/>
                <w:szCs w:val="24"/>
              </w:rPr>
            </w:pPr>
          </w:p>
          <w:p w14:paraId="48E65317" w14:textId="02B3A56C" w:rsidR="00BB38B1" w:rsidRPr="00F563A8" w:rsidRDefault="00303F44" w:rsidP="00F563A8">
            <w:pPr>
              <w:pStyle w:val="ListParagraph"/>
              <w:numPr>
                <w:ilvl w:val="0"/>
                <w:numId w:val="26"/>
              </w:numPr>
              <w:shd w:val="clear" w:color="auto" w:fill="FFFFFF"/>
              <w:spacing w:after="0" w:line="240" w:lineRule="auto"/>
              <w:ind w:right="113"/>
              <w:jc w:val="center"/>
              <w:rPr>
                <w:rFonts w:ascii="Times New Roman" w:hAnsi="Times New Roman" w:cs="Times New Roman"/>
                <w:sz w:val="24"/>
                <w:szCs w:val="24"/>
              </w:rPr>
            </w:pPr>
            <w:r>
              <w:rPr>
                <w:rFonts w:ascii="Times New Roman" w:hAnsi="Times New Roman" w:cs="Times New Roman"/>
                <w:sz w:val="24"/>
                <w:szCs w:val="24"/>
              </w:rPr>
              <w:t>57,80</w:t>
            </w:r>
            <w:r w:rsidR="00215FAC" w:rsidRPr="00F563A8">
              <w:rPr>
                <w:rFonts w:ascii="Times New Roman" w:hAnsi="Times New Roman" w:cs="Times New Roman"/>
                <w:sz w:val="24"/>
                <w:szCs w:val="24"/>
              </w:rPr>
              <w:t xml:space="preserve"> </w:t>
            </w:r>
            <w:proofErr w:type="spellStart"/>
            <w:r w:rsidR="00215FAC" w:rsidRPr="00F563A8">
              <w:rPr>
                <w:rFonts w:ascii="Times New Roman" w:hAnsi="Times New Roman" w:cs="Times New Roman"/>
                <w:i/>
                <w:sz w:val="24"/>
                <w:szCs w:val="24"/>
              </w:rPr>
              <w:t>euro</w:t>
            </w:r>
            <w:proofErr w:type="spellEnd"/>
            <w:r w:rsidR="00215FAC" w:rsidRPr="00F563A8">
              <w:rPr>
                <w:rFonts w:ascii="Times New Roman" w:hAnsi="Times New Roman" w:cs="Times New Roman"/>
                <w:sz w:val="24"/>
                <w:szCs w:val="24"/>
              </w:rPr>
              <w:t xml:space="preserve"> = </w:t>
            </w:r>
            <w:r>
              <w:rPr>
                <w:rFonts w:ascii="Times New Roman" w:hAnsi="Times New Roman" w:cs="Times New Roman"/>
                <w:sz w:val="24"/>
                <w:szCs w:val="24"/>
              </w:rPr>
              <w:t>(5,78*2</w:t>
            </w:r>
            <w:r w:rsidR="006139EC" w:rsidRPr="00F563A8">
              <w:rPr>
                <w:rFonts w:ascii="Times New Roman" w:hAnsi="Times New Roman" w:cs="Times New Roman"/>
                <w:sz w:val="24"/>
                <w:szCs w:val="24"/>
              </w:rPr>
              <w:t>)*(1*5</w:t>
            </w:r>
            <w:r w:rsidR="005828C1" w:rsidRPr="00F563A8">
              <w:rPr>
                <w:rFonts w:ascii="Times New Roman" w:hAnsi="Times New Roman" w:cs="Times New Roman"/>
                <w:sz w:val="24"/>
                <w:szCs w:val="24"/>
              </w:rPr>
              <w:t>)</w:t>
            </w:r>
          </w:p>
        </w:tc>
      </w:tr>
      <w:tr w:rsidR="00CC1A56" w:rsidRPr="00DD49B6" w14:paraId="0DF55BB0" w14:textId="77777777" w:rsidTr="007D385B">
        <w:trPr>
          <w:trHeight w:val="357"/>
        </w:trPr>
        <w:tc>
          <w:tcPr>
            <w:tcW w:w="431" w:type="dxa"/>
          </w:tcPr>
          <w:p w14:paraId="0F10063B" w14:textId="77777777"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74CBB024" w14:textId="77777777" w:rsidR="00CC1A56" w:rsidRPr="00DD49B6" w:rsidRDefault="00CC1A56" w:rsidP="007D385B">
            <w:pPr>
              <w:pStyle w:val="naiskr"/>
              <w:spacing w:before="0" w:beforeAutospacing="0" w:after="0" w:afterAutospacing="0"/>
              <w:ind w:left="57" w:right="57"/>
            </w:pPr>
            <w:r w:rsidRPr="00DD49B6">
              <w:t>Cita informācija</w:t>
            </w:r>
          </w:p>
        </w:tc>
        <w:tc>
          <w:tcPr>
            <w:tcW w:w="6096" w:type="dxa"/>
          </w:tcPr>
          <w:p w14:paraId="45314373" w14:textId="77777777" w:rsidR="00BB28B2" w:rsidRPr="00DD49B6" w:rsidRDefault="00720140" w:rsidP="00A0371B">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Nav.</w:t>
            </w:r>
            <w:r w:rsidR="00BB28B2">
              <w:rPr>
                <w:rFonts w:ascii="Times New Roman" w:hAnsi="Times New Roman" w:cs="Times New Roman"/>
                <w:sz w:val="24"/>
                <w:szCs w:val="24"/>
              </w:rPr>
              <w:t xml:space="preserve"> </w:t>
            </w:r>
          </w:p>
        </w:tc>
      </w:tr>
    </w:tbl>
    <w:p w14:paraId="426FFFA4" w14:textId="77777777" w:rsidR="00935C43" w:rsidRDefault="00935C43" w:rsidP="00CC1A56">
      <w:pPr>
        <w:spacing w:after="0" w:line="240" w:lineRule="auto"/>
        <w:rPr>
          <w:rFonts w:ascii="Times New Roman" w:hAnsi="Times New Roman" w:cs="Times New Roman"/>
          <w:sz w:val="24"/>
          <w:szCs w:val="24"/>
        </w:rPr>
      </w:pPr>
    </w:p>
    <w:p w14:paraId="57F52C74" w14:textId="77777777" w:rsidR="00445A9C" w:rsidRPr="00DD49B6" w:rsidRDefault="00445A9C" w:rsidP="00CC1A5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C1A56" w:rsidRPr="00DD49B6" w14:paraId="57BD406A" w14:textId="77777777" w:rsidTr="007D385B">
        <w:trPr>
          <w:trHeight w:val="461"/>
          <w:jc w:val="center"/>
        </w:trPr>
        <w:tc>
          <w:tcPr>
            <w:tcW w:w="9511" w:type="dxa"/>
            <w:gridSpan w:val="3"/>
            <w:vAlign w:val="center"/>
          </w:tcPr>
          <w:p w14:paraId="73B73D72" w14:textId="77777777" w:rsidR="00CC1A56" w:rsidRPr="00DD49B6" w:rsidRDefault="00CC1A56" w:rsidP="007D385B">
            <w:pPr>
              <w:pStyle w:val="naisnod"/>
              <w:spacing w:before="0" w:beforeAutospacing="0" w:after="0" w:afterAutospacing="0"/>
              <w:jc w:val="center"/>
              <w:rPr>
                <w:b/>
              </w:rPr>
            </w:pPr>
            <w:r w:rsidRPr="00DD49B6">
              <w:br w:type="page"/>
            </w:r>
            <w:r w:rsidRPr="00DD49B6">
              <w:rPr>
                <w:b/>
              </w:rPr>
              <w:t>IV. Tiesību akta projekta ietekme uz spēkā esošo tiesību normu sistēmu</w:t>
            </w:r>
          </w:p>
        </w:tc>
      </w:tr>
      <w:tr w:rsidR="00CC1A56" w:rsidRPr="00DD49B6" w14:paraId="7B2680BF" w14:textId="77777777" w:rsidTr="007D385B">
        <w:trPr>
          <w:jc w:val="center"/>
        </w:trPr>
        <w:tc>
          <w:tcPr>
            <w:tcW w:w="470" w:type="dxa"/>
          </w:tcPr>
          <w:p w14:paraId="125D020B"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1.</w:t>
            </w:r>
          </w:p>
        </w:tc>
        <w:tc>
          <w:tcPr>
            <w:tcW w:w="2728" w:type="dxa"/>
          </w:tcPr>
          <w:p w14:paraId="15242A2E" w14:textId="77777777" w:rsidR="00CC1A56" w:rsidRPr="00DD49B6" w:rsidRDefault="00CC1A56" w:rsidP="007D385B">
            <w:pPr>
              <w:pStyle w:val="naiskr"/>
              <w:tabs>
                <w:tab w:val="left" w:pos="2628"/>
              </w:tabs>
              <w:spacing w:before="0" w:beforeAutospacing="0" w:after="0" w:afterAutospacing="0"/>
              <w:jc w:val="both"/>
              <w:rPr>
                <w:iCs/>
              </w:rPr>
            </w:pPr>
            <w:r w:rsidRPr="00DD49B6">
              <w:t>Nepieciešamie saistītie tiesību aktu projekti</w:t>
            </w:r>
          </w:p>
        </w:tc>
        <w:tc>
          <w:tcPr>
            <w:tcW w:w="6313" w:type="dxa"/>
          </w:tcPr>
          <w:p w14:paraId="2772D372" w14:textId="598E8346" w:rsidR="00CC1A56" w:rsidRPr="00DD49B6" w:rsidRDefault="00AA7A22" w:rsidP="00365B8E">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N</w:t>
            </w:r>
            <w:r w:rsidR="006B110D">
              <w:rPr>
                <w:rFonts w:ascii="Times New Roman" w:hAnsi="Times New Roman" w:cs="Times New Roman"/>
                <w:sz w:val="24"/>
                <w:szCs w:val="24"/>
              </w:rPr>
              <w:t>oteikumu</w:t>
            </w:r>
            <w:r w:rsidR="006B110D" w:rsidRPr="0093520F">
              <w:rPr>
                <w:rFonts w:ascii="Times New Roman" w:hAnsi="Times New Roman" w:cs="Times New Roman"/>
                <w:sz w:val="24"/>
                <w:szCs w:val="24"/>
              </w:rPr>
              <w:t xml:space="preserve"> projekts šo jomu neskar.</w:t>
            </w:r>
          </w:p>
        </w:tc>
      </w:tr>
      <w:tr w:rsidR="00CC1A56" w:rsidRPr="00DD49B6" w14:paraId="31DE17C1" w14:textId="77777777" w:rsidTr="007D385B">
        <w:trPr>
          <w:jc w:val="center"/>
        </w:trPr>
        <w:tc>
          <w:tcPr>
            <w:tcW w:w="470" w:type="dxa"/>
          </w:tcPr>
          <w:p w14:paraId="0F261268"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2.</w:t>
            </w:r>
          </w:p>
        </w:tc>
        <w:tc>
          <w:tcPr>
            <w:tcW w:w="2728" w:type="dxa"/>
          </w:tcPr>
          <w:p w14:paraId="429CCC5D" w14:textId="77777777" w:rsidR="00CC1A56" w:rsidRPr="00DD49B6" w:rsidRDefault="00CC1A56" w:rsidP="007D385B">
            <w:pPr>
              <w:pStyle w:val="naiskr"/>
              <w:tabs>
                <w:tab w:val="left" w:pos="2628"/>
              </w:tabs>
              <w:spacing w:before="0" w:beforeAutospacing="0" w:after="0" w:afterAutospacing="0"/>
              <w:jc w:val="both"/>
            </w:pPr>
            <w:r w:rsidRPr="00DD49B6">
              <w:t>Atbildīgā institūcija</w:t>
            </w:r>
          </w:p>
        </w:tc>
        <w:tc>
          <w:tcPr>
            <w:tcW w:w="6313" w:type="dxa"/>
          </w:tcPr>
          <w:p w14:paraId="1458E88D" w14:textId="7CFFF673" w:rsidR="00CC1A56" w:rsidRPr="00DD49B6" w:rsidRDefault="000F49E7" w:rsidP="007D385B">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LM</w:t>
            </w:r>
            <w:r w:rsidR="006D597B">
              <w:rPr>
                <w:rFonts w:ascii="Times New Roman" w:hAnsi="Times New Roman" w:cs="Times New Roman"/>
                <w:sz w:val="24"/>
                <w:szCs w:val="24"/>
              </w:rPr>
              <w:t>.</w:t>
            </w:r>
          </w:p>
        </w:tc>
      </w:tr>
      <w:tr w:rsidR="00CC1A56" w:rsidRPr="00DD49B6" w14:paraId="369E3BA2" w14:textId="77777777" w:rsidTr="007D385B">
        <w:trPr>
          <w:jc w:val="center"/>
        </w:trPr>
        <w:tc>
          <w:tcPr>
            <w:tcW w:w="470" w:type="dxa"/>
          </w:tcPr>
          <w:p w14:paraId="3042193C"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3.</w:t>
            </w:r>
          </w:p>
        </w:tc>
        <w:tc>
          <w:tcPr>
            <w:tcW w:w="2728" w:type="dxa"/>
          </w:tcPr>
          <w:p w14:paraId="72CEEFA1" w14:textId="77777777" w:rsidR="00CC1A56" w:rsidRPr="00DD49B6" w:rsidRDefault="00CC1A56" w:rsidP="007D385B">
            <w:pPr>
              <w:pStyle w:val="naiskr"/>
              <w:tabs>
                <w:tab w:val="left" w:pos="2628"/>
              </w:tabs>
              <w:spacing w:before="0" w:beforeAutospacing="0" w:after="0" w:afterAutospacing="0"/>
              <w:jc w:val="both"/>
              <w:rPr>
                <w:iCs/>
              </w:rPr>
            </w:pPr>
            <w:r w:rsidRPr="00DD49B6">
              <w:t>Cita informācija</w:t>
            </w:r>
          </w:p>
        </w:tc>
        <w:tc>
          <w:tcPr>
            <w:tcW w:w="6313" w:type="dxa"/>
          </w:tcPr>
          <w:p w14:paraId="07CBF5B8" w14:textId="77777777" w:rsidR="00CC1A56" w:rsidRPr="00DD49B6" w:rsidRDefault="005C3BBF" w:rsidP="0077641F">
            <w:pPr>
              <w:pStyle w:val="naiskr"/>
              <w:tabs>
                <w:tab w:val="left" w:pos="2628"/>
              </w:tabs>
              <w:spacing w:after="0"/>
              <w:jc w:val="both"/>
              <w:rPr>
                <w:iCs/>
              </w:rPr>
            </w:pPr>
            <w:r>
              <w:rPr>
                <w:iCs/>
              </w:rPr>
              <w:t>Nav.</w:t>
            </w:r>
          </w:p>
        </w:tc>
      </w:tr>
    </w:tbl>
    <w:p w14:paraId="6F627AA2" w14:textId="77777777" w:rsidR="00CC1A56" w:rsidRDefault="00CC1A56" w:rsidP="00CC1A56">
      <w:pPr>
        <w:spacing w:after="0" w:line="240" w:lineRule="auto"/>
        <w:rPr>
          <w:rFonts w:ascii="Times New Roman" w:hAnsi="Times New Roman" w:cs="Times New Roman"/>
          <w:sz w:val="24"/>
          <w:szCs w:val="24"/>
        </w:rPr>
      </w:pPr>
    </w:p>
    <w:p w14:paraId="47395AD5" w14:textId="77777777" w:rsidR="00AB657E" w:rsidRDefault="00AB657E" w:rsidP="00CC1A56">
      <w:pPr>
        <w:spacing w:after="0" w:line="240" w:lineRule="auto"/>
        <w:rPr>
          <w:rFonts w:ascii="Times New Roman" w:hAnsi="Times New Roman" w:cs="Times New Roman"/>
          <w:sz w:val="24"/>
          <w:szCs w:val="24"/>
          <w:highlight w:val="yellow"/>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14:paraId="067B4EC4" w14:textId="77777777" w:rsidTr="007D385B">
        <w:trPr>
          <w:trHeight w:val="421"/>
          <w:jc w:val="center"/>
        </w:trPr>
        <w:tc>
          <w:tcPr>
            <w:tcW w:w="9524" w:type="dxa"/>
            <w:gridSpan w:val="3"/>
            <w:vAlign w:val="center"/>
          </w:tcPr>
          <w:p w14:paraId="7E5E65FB" w14:textId="77777777"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14:paraId="6E8D575D" w14:textId="77777777" w:rsidTr="007D385B">
        <w:trPr>
          <w:trHeight w:val="553"/>
          <w:jc w:val="center"/>
        </w:trPr>
        <w:tc>
          <w:tcPr>
            <w:tcW w:w="476" w:type="dxa"/>
          </w:tcPr>
          <w:p w14:paraId="43895CFD"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07C14110" w14:textId="77777777"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1BE9AC8D" w14:textId="5F55B3E2" w:rsidR="00580EA0" w:rsidRPr="006E5374" w:rsidRDefault="00101C66" w:rsidP="00AA7A22">
            <w:pPr>
              <w:shd w:val="clear" w:color="auto" w:fill="FFFFFF"/>
              <w:spacing w:after="0" w:line="240" w:lineRule="auto"/>
              <w:ind w:left="57" w:right="113"/>
              <w:jc w:val="both"/>
              <w:rPr>
                <w:rFonts w:ascii="Times New Roman" w:hAnsi="Times New Roman" w:cs="Times New Roman"/>
                <w:bCs/>
                <w:sz w:val="24"/>
                <w:szCs w:val="24"/>
                <w:lang w:eastAsia="lv-LV"/>
              </w:rPr>
            </w:pPr>
            <w:bookmarkStart w:id="2" w:name="p61"/>
            <w:bookmarkEnd w:id="2"/>
            <w:r w:rsidRPr="00101C66">
              <w:rPr>
                <w:rFonts w:ascii="Times New Roman" w:hAnsi="Times New Roman" w:cs="Times New Roman"/>
                <w:bCs/>
                <w:sz w:val="24"/>
                <w:szCs w:val="24"/>
                <w:lang w:eastAsia="lv-LV"/>
              </w:rPr>
              <w:t xml:space="preserve"> </w:t>
            </w:r>
            <w:r w:rsidR="00AA7A22">
              <w:rPr>
                <w:rFonts w:ascii="Times New Roman" w:hAnsi="Times New Roman" w:cs="Times New Roman"/>
                <w:sz w:val="24"/>
                <w:szCs w:val="24"/>
              </w:rPr>
              <w:t>N</w:t>
            </w:r>
            <w:r w:rsidR="00552771">
              <w:rPr>
                <w:rFonts w:ascii="Times New Roman" w:hAnsi="Times New Roman" w:cs="Times New Roman"/>
                <w:sz w:val="24"/>
                <w:szCs w:val="24"/>
              </w:rPr>
              <w:t>oteikumu</w:t>
            </w:r>
            <w:r w:rsidR="00552771" w:rsidRPr="0093520F">
              <w:rPr>
                <w:rFonts w:ascii="Times New Roman" w:hAnsi="Times New Roman" w:cs="Times New Roman"/>
                <w:sz w:val="24"/>
                <w:szCs w:val="24"/>
              </w:rPr>
              <w:t xml:space="preserve"> projekts šo jomu neskar.</w:t>
            </w:r>
          </w:p>
        </w:tc>
      </w:tr>
      <w:tr w:rsidR="004C5E6A" w:rsidRPr="00DD49B6" w14:paraId="78F6C898" w14:textId="77777777" w:rsidTr="007D385B">
        <w:trPr>
          <w:trHeight w:val="339"/>
          <w:jc w:val="center"/>
        </w:trPr>
        <w:tc>
          <w:tcPr>
            <w:tcW w:w="476" w:type="dxa"/>
          </w:tcPr>
          <w:p w14:paraId="3F5D8931"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0264E0C4"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14:paraId="730F6903" w14:textId="7C481589" w:rsidR="000D4008" w:rsidRDefault="000C53F2" w:rsidP="00983627">
            <w:pPr>
              <w:shd w:val="clear" w:color="auto" w:fill="FFFFFF"/>
              <w:spacing w:after="0" w:line="240" w:lineRule="auto"/>
              <w:ind w:left="57" w:right="113"/>
              <w:jc w:val="both"/>
              <w:rPr>
                <w:rFonts w:ascii="Times New Roman" w:hAnsi="Times New Roman" w:cs="Times New Roman"/>
                <w:bCs/>
                <w:sz w:val="24"/>
                <w:szCs w:val="24"/>
                <w:lang w:eastAsia="lv-LV"/>
              </w:rPr>
            </w:pPr>
            <w:bookmarkStart w:id="3" w:name="p62"/>
            <w:bookmarkEnd w:id="3"/>
            <w:r>
              <w:rPr>
                <w:rFonts w:ascii="Times New Roman" w:hAnsi="Times New Roman" w:cs="Times New Roman"/>
                <w:bCs/>
                <w:sz w:val="24"/>
                <w:szCs w:val="24"/>
                <w:lang w:eastAsia="lv-LV"/>
              </w:rPr>
              <w:t>Sabiedrība tika aicināta</w:t>
            </w:r>
            <w:r w:rsidR="000D4008" w:rsidRPr="000D4008">
              <w:rPr>
                <w:rFonts w:ascii="Times New Roman" w:hAnsi="Times New Roman" w:cs="Times New Roman"/>
                <w:bCs/>
                <w:sz w:val="24"/>
                <w:szCs w:val="24"/>
                <w:lang w:eastAsia="lv-LV"/>
              </w:rPr>
              <w:t xml:space="preserve"> līdzdarboties</w:t>
            </w:r>
            <w:r w:rsidR="00552771">
              <w:rPr>
                <w:rFonts w:ascii="Times New Roman" w:hAnsi="Times New Roman" w:cs="Times New Roman"/>
                <w:bCs/>
                <w:sz w:val="24"/>
                <w:szCs w:val="24"/>
                <w:lang w:eastAsia="lv-LV"/>
              </w:rPr>
              <w:t xml:space="preserve"> </w:t>
            </w:r>
            <w:r w:rsidR="00B22E91">
              <w:rPr>
                <w:rFonts w:ascii="Times New Roman" w:hAnsi="Times New Roman" w:cs="Times New Roman"/>
                <w:bCs/>
                <w:sz w:val="24"/>
                <w:szCs w:val="24"/>
                <w:lang w:eastAsia="lv-LV"/>
              </w:rPr>
              <w:t xml:space="preserve">noteikumu </w:t>
            </w:r>
            <w:r w:rsidR="000D4008" w:rsidRPr="000D4008">
              <w:rPr>
                <w:rFonts w:ascii="Times New Roman" w:hAnsi="Times New Roman" w:cs="Times New Roman"/>
                <w:bCs/>
                <w:sz w:val="24"/>
                <w:szCs w:val="24"/>
                <w:lang w:eastAsia="lv-LV"/>
              </w:rPr>
              <w:t xml:space="preserve">projekta izstrādē, ievietojot </w:t>
            </w:r>
            <w:r w:rsidR="00552771">
              <w:rPr>
                <w:rFonts w:ascii="Times New Roman" w:hAnsi="Times New Roman" w:cs="Times New Roman"/>
                <w:bCs/>
                <w:sz w:val="24"/>
                <w:szCs w:val="24"/>
                <w:lang w:eastAsia="lv-LV"/>
              </w:rPr>
              <w:t>noteikumu projektu tīmekļ</w:t>
            </w:r>
            <w:r w:rsidR="000D4008" w:rsidRPr="000D4008">
              <w:rPr>
                <w:rFonts w:ascii="Times New Roman" w:hAnsi="Times New Roman" w:cs="Times New Roman"/>
                <w:bCs/>
                <w:sz w:val="24"/>
                <w:szCs w:val="24"/>
                <w:lang w:eastAsia="lv-LV"/>
              </w:rPr>
              <w:t xml:space="preserve">vietnē </w:t>
            </w:r>
            <w:proofErr w:type="spellStart"/>
            <w:r w:rsidR="00983627" w:rsidRPr="00BA22AE">
              <w:rPr>
                <w:rFonts w:ascii="Times New Roman" w:hAnsi="Times New Roman" w:cs="Times New Roman"/>
                <w:bCs/>
                <w:sz w:val="24"/>
                <w:szCs w:val="24"/>
                <w:lang w:eastAsia="lv-LV"/>
              </w:rPr>
              <w:t>www.lm.gov.lv</w:t>
            </w:r>
            <w:proofErr w:type="spellEnd"/>
            <w:r w:rsidR="00552771">
              <w:rPr>
                <w:rFonts w:ascii="Times New Roman" w:hAnsi="Times New Roman" w:cs="Times New Roman"/>
                <w:bCs/>
                <w:sz w:val="24"/>
                <w:szCs w:val="24"/>
                <w:lang w:eastAsia="lv-LV"/>
              </w:rPr>
              <w:t xml:space="preserve"> un aicinot līdz 2016. gada 16. martam sabiedrības pārstāvjus:</w:t>
            </w:r>
          </w:p>
          <w:p w14:paraId="6E648CEA" w14:textId="3945C16E" w:rsidR="00552771" w:rsidRDefault="00552771" w:rsidP="00552771">
            <w:pPr>
              <w:shd w:val="clear" w:color="auto" w:fill="FFFFFF"/>
              <w:spacing w:after="0" w:line="240" w:lineRule="auto"/>
              <w:ind w:left="57" w:right="113"/>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1) rakstiski sniegt viedokli par noteikumu projektu tā izstrādes stadijā – nosūtot uz elektronisko pasta adresi </w:t>
            </w:r>
            <w:proofErr w:type="spellStart"/>
            <w:r w:rsidRPr="00BA22AE">
              <w:rPr>
                <w:rFonts w:ascii="Times New Roman" w:hAnsi="Times New Roman" w:cs="Times New Roman"/>
                <w:bCs/>
                <w:sz w:val="24"/>
                <w:szCs w:val="24"/>
                <w:lang w:eastAsia="lv-LV"/>
              </w:rPr>
              <w:t>atbildīga.iestade@lm.gov.lv</w:t>
            </w:r>
            <w:proofErr w:type="spellEnd"/>
            <w:r>
              <w:rPr>
                <w:rFonts w:ascii="Times New Roman" w:hAnsi="Times New Roman" w:cs="Times New Roman"/>
                <w:bCs/>
                <w:sz w:val="24"/>
                <w:szCs w:val="24"/>
                <w:lang w:eastAsia="lv-LV"/>
              </w:rPr>
              <w:t>;</w:t>
            </w:r>
          </w:p>
          <w:p w14:paraId="1AFF2101" w14:textId="52743740" w:rsidR="00552771" w:rsidRDefault="00552771" w:rsidP="00552771">
            <w:pPr>
              <w:shd w:val="clear" w:color="auto" w:fill="FFFFFF"/>
              <w:spacing w:after="0" w:line="240" w:lineRule="auto"/>
              <w:ind w:left="57" w:right="113"/>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2) sagatavot atzinumu par noteikumu projektu pēc tā izsludināšanas Valsts sekretāru sanāksmē;</w:t>
            </w:r>
          </w:p>
          <w:p w14:paraId="313C7F92" w14:textId="3763103A" w:rsidR="00B91992" w:rsidRPr="00552771" w:rsidRDefault="00552771" w:rsidP="00552771">
            <w:pPr>
              <w:shd w:val="clear" w:color="auto" w:fill="FFFFFF"/>
              <w:spacing w:after="0" w:line="240" w:lineRule="auto"/>
              <w:ind w:left="57" w:right="113"/>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3) klātienē</w:t>
            </w:r>
            <w:r w:rsidR="00AC3AB0">
              <w:rPr>
                <w:rFonts w:ascii="Times New Roman" w:hAnsi="Times New Roman" w:cs="Times New Roman"/>
                <w:bCs/>
                <w:sz w:val="24"/>
                <w:szCs w:val="24"/>
                <w:lang w:eastAsia="lv-LV"/>
              </w:rPr>
              <w:t>.</w:t>
            </w:r>
          </w:p>
        </w:tc>
      </w:tr>
      <w:tr w:rsidR="004C5E6A" w:rsidRPr="00DD49B6" w14:paraId="7BE2E15F" w14:textId="77777777" w:rsidTr="007D385B">
        <w:trPr>
          <w:trHeight w:val="476"/>
          <w:jc w:val="center"/>
        </w:trPr>
        <w:tc>
          <w:tcPr>
            <w:tcW w:w="476" w:type="dxa"/>
          </w:tcPr>
          <w:p w14:paraId="2E7A7724" w14:textId="1A955801"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3.</w:t>
            </w:r>
          </w:p>
        </w:tc>
        <w:tc>
          <w:tcPr>
            <w:tcW w:w="2842" w:type="dxa"/>
          </w:tcPr>
          <w:p w14:paraId="2B3966BD"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14:paraId="54271F26" w14:textId="5F30C28C" w:rsidR="004C5E6A" w:rsidRPr="00552771" w:rsidRDefault="00552771" w:rsidP="001E205D">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 xml:space="preserve">Līdz 2016. gada </w:t>
            </w:r>
            <w:r w:rsidRPr="006B110D">
              <w:rPr>
                <w:rFonts w:ascii="Times New Roman" w:hAnsi="Times New Roman" w:cs="Times New Roman"/>
                <w:sz w:val="24"/>
                <w:szCs w:val="24"/>
              </w:rPr>
              <w:t xml:space="preserve">15. martam </w:t>
            </w:r>
            <w:r>
              <w:rPr>
                <w:rFonts w:ascii="Times New Roman" w:hAnsi="Times New Roman" w:cs="Times New Roman"/>
                <w:sz w:val="24"/>
                <w:szCs w:val="24"/>
              </w:rPr>
              <w:t>par tīmekļvietnē ievietoto noteikumu projektu sabiedrības viedoklis netika saņemts.</w:t>
            </w:r>
          </w:p>
        </w:tc>
      </w:tr>
      <w:tr w:rsidR="004C5E6A" w:rsidRPr="00DD49B6" w14:paraId="1DD5B8A8" w14:textId="77777777" w:rsidTr="007D385B">
        <w:trPr>
          <w:trHeight w:val="476"/>
          <w:jc w:val="center"/>
        </w:trPr>
        <w:tc>
          <w:tcPr>
            <w:tcW w:w="476" w:type="dxa"/>
          </w:tcPr>
          <w:p w14:paraId="49ED0148"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24570618"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14:paraId="39917F84" w14:textId="77777777" w:rsidR="004C5E6A" w:rsidRPr="00DD49B6" w:rsidRDefault="004C5E6A" w:rsidP="004C5E6A">
            <w:pPr>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2B19C65F" w14:textId="77777777" w:rsidR="00CC1A56" w:rsidRPr="00DD49B6"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0E1EEAB8" w14:textId="77777777" w:rsidTr="007D385B">
        <w:trPr>
          <w:trHeight w:val="381"/>
          <w:jc w:val="center"/>
        </w:trPr>
        <w:tc>
          <w:tcPr>
            <w:tcW w:w="9518" w:type="dxa"/>
            <w:gridSpan w:val="3"/>
            <w:vAlign w:val="center"/>
          </w:tcPr>
          <w:p w14:paraId="16DBECFA"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2CC88998" w14:textId="77777777" w:rsidTr="007D385B">
        <w:trPr>
          <w:trHeight w:val="427"/>
          <w:jc w:val="center"/>
        </w:trPr>
        <w:tc>
          <w:tcPr>
            <w:tcW w:w="437" w:type="dxa"/>
          </w:tcPr>
          <w:p w14:paraId="531F5BA6"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750BE218"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63ED970C" w14:textId="274B8FD1" w:rsidR="003165E8" w:rsidRPr="00DD49B6" w:rsidRDefault="006D7122" w:rsidP="000F49E7">
            <w:pPr>
              <w:shd w:val="clear" w:color="auto" w:fill="FFFFFF"/>
              <w:spacing w:after="0" w:line="240" w:lineRule="auto"/>
              <w:ind w:left="57" w:right="113"/>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Pr>
                <w:rFonts w:ascii="Times New Roman" w:hAnsi="Times New Roman" w:cs="Times New Roman"/>
                <w:sz w:val="24"/>
                <w:szCs w:val="24"/>
              </w:rPr>
              <w:t>VSIA “</w:t>
            </w:r>
            <w:r w:rsidR="00781133">
              <w:rPr>
                <w:rFonts w:ascii="Times New Roman" w:hAnsi="Times New Roman" w:cs="Times New Roman"/>
                <w:sz w:val="24"/>
                <w:szCs w:val="24"/>
              </w:rPr>
              <w:t>Nacionālais rehabilitācijas centrs</w:t>
            </w:r>
            <w:r w:rsidR="00F461A8">
              <w:rPr>
                <w:rFonts w:ascii="Times New Roman" w:hAnsi="Times New Roman" w:cs="Times New Roman"/>
                <w:sz w:val="24"/>
                <w:szCs w:val="24"/>
              </w:rPr>
              <w:t xml:space="preserve"> „Vaivari”</w:t>
            </w:r>
            <w:r>
              <w:rPr>
                <w:rFonts w:ascii="Times New Roman" w:hAnsi="Times New Roman" w:cs="Times New Roman"/>
                <w:sz w:val="24"/>
                <w:szCs w:val="24"/>
              </w:rPr>
              <w:t>”</w:t>
            </w:r>
            <w:r w:rsidR="00F461A8">
              <w:rPr>
                <w:rFonts w:ascii="Times New Roman" w:hAnsi="Times New Roman" w:cs="Times New Roman"/>
                <w:sz w:val="24"/>
                <w:szCs w:val="24"/>
              </w:rPr>
              <w:t xml:space="preserve"> </w:t>
            </w:r>
            <w:r w:rsidR="00F461A8" w:rsidRPr="00EA0F8E">
              <w:rPr>
                <w:rFonts w:ascii="Times New Roman" w:hAnsi="Times New Roman" w:cs="Times New Roman"/>
                <w:sz w:val="24"/>
                <w:szCs w:val="24"/>
              </w:rPr>
              <w:t xml:space="preserve">kā </w:t>
            </w:r>
            <w:r w:rsidR="000F49E7">
              <w:rPr>
                <w:rFonts w:ascii="Times New Roman" w:hAnsi="Times New Roman" w:cs="Times New Roman"/>
                <w:sz w:val="24"/>
                <w:szCs w:val="24"/>
              </w:rPr>
              <w:t>ES</w:t>
            </w:r>
            <w:r w:rsidR="00F461A8" w:rsidRPr="00EA0F8E">
              <w:rPr>
                <w:rFonts w:ascii="Times New Roman" w:hAnsi="Times New Roman" w:cs="Times New Roman"/>
                <w:sz w:val="24"/>
                <w:szCs w:val="24"/>
              </w:rPr>
              <w:t xml:space="preserve"> fondu finansējuma saņēmējs</w:t>
            </w:r>
            <w:r w:rsidR="00F461A8">
              <w:rPr>
                <w:rFonts w:ascii="Times New Roman" w:hAnsi="Times New Roman" w:cs="Times New Roman"/>
                <w:sz w:val="24"/>
                <w:szCs w:val="24"/>
              </w:rPr>
              <w:t xml:space="preserve">, </w:t>
            </w:r>
            <w:r w:rsidR="000F49E7">
              <w:rPr>
                <w:rFonts w:ascii="Times New Roman" w:hAnsi="Times New Roman" w:cs="Times New Roman"/>
                <w:sz w:val="24"/>
                <w:szCs w:val="24"/>
              </w:rPr>
              <w:t>LM</w:t>
            </w:r>
            <w:r w:rsidR="00F461A8">
              <w:rPr>
                <w:rFonts w:ascii="Times New Roman" w:hAnsi="Times New Roman" w:cs="Times New Roman"/>
                <w:sz w:val="24"/>
                <w:szCs w:val="24"/>
              </w:rPr>
              <w:t xml:space="preserve"> kā atbildīgā iestāde, </w:t>
            </w:r>
            <w:r w:rsidR="00BA22AE">
              <w:rPr>
                <w:rFonts w:ascii="Times New Roman" w:hAnsi="Times New Roman" w:cs="Times New Roman"/>
                <w:sz w:val="24"/>
                <w:szCs w:val="24"/>
              </w:rPr>
              <w:t>Centrāla finanšu un līgumu aģentūra</w:t>
            </w:r>
            <w:r w:rsidR="00F461A8">
              <w:rPr>
                <w:rFonts w:ascii="Times New Roman" w:hAnsi="Times New Roman" w:cs="Times New Roman"/>
                <w:sz w:val="24"/>
                <w:szCs w:val="24"/>
              </w:rPr>
              <w:t xml:space="preserve"> kā sadarbības iestāde.</w:t>
            </w:r>
          </w:p>
        </w:tc>
      </w:tr>
      <w:tr w:rsidR="00CC1A56" w:rsidRPr="00DD49B6" w14:paraId="02444ABF" w14:textId="77777777" w:rsidTr="007D385B">
        <w:trPr>
          <w:trHeight w:val="463"/>
          <w:jc w:val="center"/>
        </w:trPr>
        <w:tc>
          <w:tcPr>
            <w:tcW w:w="437" w:type="dxa"/>
          </w:tcPr>
          <w:p w14:paraId="245344B7" w14:textId="77777777" w:rsidR="00CC1A56" w:rsidRPr="00DD49B6" w:rsidRDefault="00CC1A56" w:rsidP="007D385B">
            <w:pPr>
              <w:pStyle w:val="naisnod"/>
              <w:spacing w:before="0" w:beforeAutospacing="0" w:after="0" w:afterAutospacing="0"/>
              <w:ind w:left="57" w:right="57"/>
              <w:jc w:val="both"/>
            </w:pPr>
            <w:r w:rsidRPr="00DD49B6">
              <w:t>2.</w:t>
            </w:r>
          </w:p>
        </w:tc>
        <w:tc>
          <w:tcPr>
            <w:tcW w:w="3615" w:type="dxa"/>
          </w:tcPr>
          <w:p w14:paraId="297FF8AC"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2D73B04F"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4A3F87A9" w14:textId="77777777" w:rsidR="00CC1A56" w:rsidRPr="00DD49B6" w:rsidRDefault="004C62CC" w:rsidP="004D46D1">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Noteikumu</w:t>
            </w:r>
            <w:r w:rsidRPr="0093520F">
              <w:rPr>
                <w:rFonts w:ascii="Times New Roman" w:hAnsi="Times New Roman" w:cs="Times New Roman"/>
                <w:sz w:val="24"/>
                <w:szCs w:val="24"/>
              </w:rPr>
              <w:t xml:space="preserve"> </w:t>
            </w:r>
            <w:r w:rsidR="00232033" w:rsidRPr="0093520F">
              <w:rPr>
                <w:rFonts w:ascii="Times New Roman" w:hAnsi="Times New Roman" w:cs="Times New Roman"/>
                <w:sz w:val="24"/>
                <w:szCs w:val="24"/>
              </w:rPr>
              <w:t>projekts šo jomu neskar.</w:t>
            </w:r>
          </w:p>
        </w:tc>
      </w:tr>
      <w:tr w:rsidR="00CC1A56" w:rsidRPr="00DD49B6" w14:paraId="1AC8A020"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0F42787"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019D2AFC"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0586ADDD"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5127E3F3" w14:textId="020E036B" w:rsidR="00127E55" w:rsidRDefault="005430EC" w:rsidP="00FC20A6">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Anotācijas III. </w:t>
      </w:r>
      <w:r w:rsidR="009F5FAC">
        <w:rPr>
          <w:rFonts w:ascii="Times New Roman" w:eastAsia="Times New Roman" w:hAnsi="Times New Roman" w:cs="Times New Roman"/>
          <w:sz w:val="24"/>
          <w:szCs w:val="24"/>
          <w:lang w:eastAsia="lv-LV"/>
        </w:rPr>
        <w:t xml:space="preserve">un V. </w:t>
      </w:r>
      <w:r w:rsidRPr="00145688">
        <w:rPr>
          <w:rFonts w:ascii="Times New Roman" w:eastAsia="Times New Roman" w:hAnsi="Times New Roman" w:cs="Times New Roman"/>
          <w:sz w:val="24"/>
          <w:szCs w:val="24"/>
          <w:lang w:eastAsia="lv-LV"/>
        </w:rPr>
        <w:t xml:space="preserve">sadaļa </w:t>
      </w:r>
      <w:r>
        <w:rPr>
          <w:rFonts w:ascii="Times New Roman" w:hAnsi="Times New Roman" w:cs="Times New Roman"/>
          <w:sz w:val="24"/>
          <w:szCs w:val="24"/>
        </w:rPr>
        <w:t>–</w:t>
      </w:r>
      <w:r w:rsidR="001E205D">
        <w:rPr>
          <w:rFonts w:ascii="Times New Roman" w:hAnsi="Times New Roman" w:cs="Times New Roman"/>
          <w:sz w:val="24"/>
          <w:szCs w:val="24"/>
        </w:rPr>
        <w:t xml:space="preserve"> </w:t>
      </w:r>
      <w:r w:rsidRPr="004F219C">
        <w:rPr>
          <w:rFonts w:ascii="Times New Roman" w:hAnsi="Times New Roman" w:cs="Times New Roman"/>
          <w:sz w:val="24"/>
          <w:szCs w:val="24"/>
        </w:rPr>
        <w:t>noteikumu projekts šo jomu neskar.</w:t>
      </w:r>
    </w:p>
    <w:p w14:paraId="6F95502B" w14:textId="701DA1EF" w:rsidR="00AC3AB0" w:rsidRDefault="00AC3AB0" w:rsidP="00FC20A6">
      <w:pPr>
        <w:spacing w:after="120" w:line="240" w:lineRule="auto"/>
        <w:jc w:val="both"/>
        <w:rPr>
          <w:rFonts w:ascii="Times New Roman" w:eastAsia="Times New Roman" w:hAnsi="Times New Roman" w:cs="Times New Roman"/>
          <w:sz w:val="24"/>
          <w:szCs w:val="24"/>
          <w:lang w:eastAsia="lv-LV"/>
        </w:rPr>
      </w:pPr>
    </w:p>
    <w:p w14:paraId="4ED7EDF7" w14:textId="77777777" w:rsidR="00AC3AB0" w:rsidRPr="00127E55" w:rsidRDefault="00AC3AB0" w:rsidP="00FC20A6">
      <w:pPr>
        <w:spacing w:after="120" w:line="240" w:lineRule="auto"/>
        <w:jc w:val="both"/>
        <w:rPr>
          <w:rFonts w:ascii="Times New Roman" w:eastAsia="Times New Roman" w:hAnsi="Times New Roman" w:cs="Times New Roman"/>
          <w:sz w:val="24"/>
          <w:szCs w:val="24"/>
          <w:lang w:eastAsia="lv-LV"/>
        </w:rPr>
      </w:pPr>
    </w:p>
    <w:p w14:paraId="109BE8A7" w14:textId="43E73DF2" w:rsidR="00FC20A6" w:rsidRPr="00FC20A6" w:rsidRDefault="00FC20A6" w:rsidP="00FC20A6">
      <w:pPr>
        <w:spacing w:after="120" w:line="240" w:lineRule="auto"/>
        <w:jc w:val="both"/>
        <w:rPr>
          <w:rFonts w:ascii="Times New Roman" w:eastAsia="Times New Roman" w:hAnsi="Times New Roman" w:cs="Times New Roman"/>
          <w:sz w:val="28"/>
          <w:szCs w:val="28"/>
          <w:lang w:eastAsia="lv-LV"/>
        </w:rPr>
      </w:pPr>
      <w:r w:rsidRPr="00FC20A6">
        <w:rPr>
          <w:rFonts w:ascii="Times New Roman" w:eastAsia="Times New Roman" w:hAnsi="Times New Roman" w:cs="Times New Roman"/>
          <w:sz w:val="28"/>
          <w:szCs w:val="28"/>
          <w:lang w:eastAsia="lv-LV"/>
        </w:rPr>
        <w:t>Ministru prezident</w:t>
      </w:r>
      <w:r w:rsidR="002F01E5">
        <w:rPr>
          <w:rFonts w:ascii="Times New Roman" w:eastAsia="Times New Roman" w:hAnsi="Times New Roman" w:cs="Times New Roman"/>
          <w:sz w:val="28"/>
          <w:szCs w:val="28"/>
          <w:lang w:eastAsia="lv-LV"/>
        </w:rPr>
        <w:t>s</w:t>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002F01E5">
        <w:rPr>
          <w:rFonts w:ascii="Times New Roman" w:eastAsia="Times New Roman" w:hAnsi="Times New Roman" w:cs="Times New Roman"/>
          <w:sz w:val="28"/>
          <w:szCs w:val="28"/>
          <w:lang w:eastAsia="lv-LV"/>
        </w:rPr>
        <w:t>Māris Kučinskis</w:t>
      </w:r>
    </w:p>
    <w:p w14:paraId="6A094DBD" w14:textId="46484CAB" w:rsidR="002A7778" w:rsidRDefault="002A7778" w:rsidP="00FC20A6">
      <w:pPr>
        <w:spacing w:after="120" w:line="240" w:lineRule="auto"/>
        <w:jc w:val="both"/>
        <w:rPr>
          <w:rFonts w:ascii="Times New Roman" w:eastAsia="Times New Roman" w:hAnsi="Times New Roman" w:cs="Times New Roman"/>
          <w:sz w:val="28"/>
          <w:szCs w:val="28"/>
          <w:lang w:eastAsia="lv-LV"/>
        </w:rPr>
      </w:pPr>
    </w:p>
    <w:p w14:paraId="2DC077DD" w14:textId="2856F595" w:rsidR="00AC3AB0" w:rsidRDefault="00AC3AB0" w:rsidP="00FC20A6">
      <w:pPr>
        <w:spacing w:after="120" w:line="240" w:lineRule="auto"/>
        <w:jc w:val="both"/>
        <w:rPr>
          <w:rFonts w:ascii="Times New Roman" w:eastAsia="Times New Roman" w:hAnsi="Times New Roman" w:cs="Times New Roman"/>
          <w:sz w:val="28"/>
          <w:szCs w:val="28"/>
          <w:lang w:eastAsia="lv-LV"/>
        </w:rPr>
      </w:pPr>
    </w:p>
    <w:p w14:paraId="2B182381" w14:textId="19DCE95C" w:rsidR="00D93C38" w:rsidRDefault="00D93C38" w:rsidP="00FC20A6">
      <w:pPr>
        <w:spacing w:after="120" w:line="240" w:lineRule="auto"/>
        <w:jc w:val="both"/>
        <w:rPr>
          <w:rFonts w:ascii="Times New Roman" w:eastAsia="Times New Roman" w:hAnsi="Times New Roman" w:cs="Times New Roman"/>
          <w:sz w:val="28"/>
          <w:szCs w:val="28"/>
          <w:lang w:eastAsia="lv-LV"/>
        </w:rPr>
      </w:pPr>
    </w:p>
    <w:p w14:paraId="4AF14065" w14:textId="77777777" w:rsidR="00D93C38" w:rsidRPr="00FC20A6" w:rsidRDefault="00D93C38" w:rsidP="00FC20A6">
      <w:pPr>
        <w:spacing w:after="120" w:line="240" w:lineRule="auto"/>
        <w:jc w:val="both"/>
        <w:rPr>
          <w:rFonts w:ascii="Times New Roman" w:eastAsia="Times New Roman" w:hAnsi="Times New Roman" w:cs="Times New Roman"/>
          <w:sz w:val="28"/>
          <w:szCs w:val="28"/>
          <w:lang w:eastAsia="lv-LV"/>
        </w:rPr>
      </w:pPr>
    </w:p>
    <w:p w14:paraId="16A5DB00" w14:textId="68402576" w:rsidR="00050F97" w:rsidRPr="00127E55" w:rsidRDefault="00FC20A6" w:rsidP="00127E55">
      <w:pPr>
        <w:spacing w:after="120" w:line="240" w:lineRule="auto"/>
        <w:jc w:val="both"/>
        <w:rPr>
          <w:rFonts w:ascii="Times New Roman" w:eastAsia="Times New Roman" w:hAnsi="Times New Roman" w:cs="Times New Roman"/>
          <w:sz w:val="28"/>
          <w:szCs w:val="28"/>
          <w:lang w:eastAsia="lv-LV"/>
        </w:rPr>
      </w:pPr>
      <w:r w:rsidRPr="00FC20A6">
        <w:rPr>
          <w:rFonts w:ascii="Times New Roman" w:eastAsia="Times New Roman" w:hAnsi="Times New Roman" w:cs="Times New Roman"/>
          <w:sz w:val="28"/>
          <w:szCs w:val="28"/>
          <w:lang w:eastAsia="lv-LV"/>
        </w:rPr>
        <w:t>Labklājības ministrs</w:t>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002F01E5">
        <w:rPr>
          <w:rFonts w:ascii="Times New Roman" w:eastAsia="Times New Roman" w:hAnsi="Times New Roman" w:cs="Times New Roman"/>
          <w:sz w:val="28"/>
          <w:szCs w:val="28"/>
          <w:lang w:eastAsia="lv-LV"/>
        </w:rPr>
        <w:t>Jānis Reirs</w:t>
      </w:r>
    </w:p>
    <w:p w14:paraId="43347E1F" w14:textId="61C56802" w:rsidR="00AC3AB0" w:rsidRDefault="00AC3AB0" w:rsidP="00050F97">
      <w:pPr>
        <w:spacing w:after="0" w:line="240" w:lineRule="auto"/>
        <w:rPr>
          <w:rFonts w:ascii="Times New Roman" w:hAnsi="Times New Roman" w:cs="Times New Roman"/>
          <w:sz w:val="20"/>
          <w:szCs w:val="20"/>
        </w:rPr>
      </w:pPr>
    </w:p>
    <w:p w14:paraId="5524EB46" w14:textId="77777777" w:rsidR="00AC3AB0" w:rsidRDefault="00AC3AB0" w:rsidP="00050F97">
      <w:pPr>
        <w:spacing w:after="0" w:line="240" w:lineRule="auto"/>
        <w:rPr>
          <w:rFonts w:ascii="Times New Roman" w:hAnsi="Times New Roman" w:cs="Times New Roman"/>
          <w:sz w:val="20"/>
          <w:szCs w:val="20"/>
        </w:rPr>
      </w:pPr>
    </w:p>
    <w:p w14:paraId="1F479048" w14:textId="72F500F8" w:rsidR="009E3B93" w:rsidRDefault="009E3B93" w:rsidP="00050F97">
      <w:pPr>
        <w:spacing w:after="0" w:line="240" w:lineRule="auto"/>
        <w:rPr>
          <w:rFonts w:ascii="Times New Roman" w:hAnsi="Times New Roman" w:cs="Times New Roman"/>
          <w:sz w:val="20"/>
          <w:szCs w:val="20"/>
        </w:rPr>
      </w:pPr>
    </w:p>
    <w:p w14:paraId="3C332E91" w14:textId="557C42EA" w:rsidR="009E3B93" w:rsidRDefault="009E3B93" w:rsidP="00050F97">
      <w:pPr>
        <w:spacing w:after="0" w:line="240" w:lineRule="auto"/>
        <w:rPr>
          <w:rFonts w:ascii="Times New Roman" w:hAnsi="Times New Roman" w:cs="Times New Roman"/>
          <w:sz w:val="20"/>
          <w:szCs w:val="20"/>
        </w:rPr>
      </w:pPr>
    </w:p>
    <w:p w14:paraId="1B1FEF90" w14:textId="7B8F8DAB" w:rsidR="007B5B62" w:rsidRDefault="007B5B62" w:rsidP="00050F97">
      <w:pPr>
        <w:spacing w:after="0" w:line="240" w:lineRule="auto"/>
        <w:rPr>
          <w:rFonts w:ascii="Times New Roman" w:hAnsi="Times New Roman" w:cs="Times New Roman"/>
          <w:sz w:val="20"/>
          <w:szCs w:val="20"/>
        </w:rPr>
      </w:pPr>
    </w:p>
    <w:p w14:paraId="4D3AC744" w14:textId="42D6CD21" w:rsidR="007B5B62" w:rsidRDefault="007B5B62" w:rsidP="00050F97">
      <w:pPr>
        <w:spacing w:after="0" w:line="240" w:lineRule="auto"/>
        <w:rPr>
          <w:rFonts w:ascii="Times New Roman" w:hAnsi="Times New Roman" w:cs="Times New Roman"/>
          <w:sz w:val="20"/>
          <w:szCs w:val="20"/>
        </w:rPr>
      </w:pPr>
    </w:p>
    <w:p w14:paraId="458851F1" w14:textId="67CA455E" w:rsidR="007B5B62" w:rsidRDefault="007B5B62" w:rsidP="00050F97">
      <w:pPr>
        <w:spacing w:after="0" w:line="240" w:lineRule="auto"/>
        <w:rPr>
          <w:rFonts w:ascii="Times New Roman" w:hAnsi="Times New Roman" w:cs="Times New Roman"/>
          <w:sz w:val="20"/>
          <w:szCs w:val="20"/>
        </w:rPr>
      </w:pPr>
    </w:p>
    <w:p w14:paraId="55D402A3" w14:textId="251A6B2C" w:rsidR="00D93C38" w:rsidRDefault="00D93C38" w:rsidP="00050F97">
      <w:pPr>
        <w:spacing w:after="0" w:line="240" w:lineRule="auto"/>
        <w:rPr>
          <w:rFonts w:ascii="Times New Roman" w:hAnsi="Times New Roman" w:cs="Times New Roman"/>
          <w:sz w:val="20"/>
          <w:szCs w:val="20"/>
        </w:rPr>
      </w:pPr>
    </w:p>
    <w:p w14:paraId="018E345B" w14:textId="442BB52B" w:rsidR="00D93C38" w:rsidRDefault="00D93C38" w:rsidP="00050F97">
      <w:pPr>
        <w:spacing w:after="0" w:line="240" w:lineRule="auto"/>
        <w:rPr>
          <w:rFonts w:ascii="Times New Roman" w:hAnsi="Times New Roman" w:cs="Times New Roman"/>
          <w:sz w:val="20"/>
          <w:szCs w:val="20"/>
        </w:rPr>
      </w:pPr>
    </w:p>
    <w:p w14:paraId="5BD2112E" w14:textId="77777777" w:rsidR="00D93C38" w:rsidRDefault="00D93C38" w:rsidP="00050F97">
      <w:pPr>
        <w:spacing w:after="0" w:line="240" w:lineRule="auto"/>
        <w:rPr>
          <w:rFonts w:ascii="Times New Roman" w:hAnsi="Times New Roman" w:cs="Times New Roman"/>
          <w:sz w:val="20"/>
          <w:szCs w:val="20"/>
        </w:rPr>
      </w:pPr>
    </w:p>
    <w:p w14:paraId="05F70CAD" w14:textId="68E94EE3" w:rsidR="00D93C38" w:rsidRDefault="00D93C38" w:rsidP="00050F97">
      <w:pPr>
        <w:spacing w:after="0" w:line="240" w:lineRule="auto"/>
        <w:rPr>
          <w:rFonts w:ascii="Times New Roman" w:hAnsi="Times New Roman" w:cs="Times New Roman"/>
          <w:sz w:val="20"/>
          <w:szCs w:val="20"/>
        </w:rPr>
      </w:pPr>
    </w:p>
    <w:p w14:paraId="2C6D90D9" w14:textId="77777777" w:rsidR="00D93C38" w:rsidRDefault="00D93C38" w:rsidP="00050F97">
      <w:pPr>
        <w:spacing w:after="0" w:line="240" w:lineRule="auto"/>
        <w:rPr>
          <w:rFonts w:ascii="Times New Roman" w:hAnsi="Times New Roman" w:cs="Times New Roman"/>
          <w:sz w:val="20"/>
          <w:szCs w:val="20"/>
        </w:rPr>
      </w:pPr>
    </w:p>
    <w:p w14:paraId="51B6656C" w14:textId="444CDE3B" w:rsidR="00D473ED" w:rsidRPr="00050F97" w:rsidRDefault="001103A6" w:rsidP="00050F97">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9E20CA">
        <w:rPr>
          <w:rFonts w:ascii="Times New Roman" w:hAnsi="Times New Roman" w:cs="Times New Roman"/>
          <w:sz w:val="20"/>
          <w:szCs w:val="20"/>
        </w:rPr>
        <w:t>8</w:t>
      </w:r>
      <w:r w:rsidR="00834534" w:rsidRPr="00050F97">
        <w:rPr>
          <w:rFonts w:ascii="Times New Roman" w:hAnsi="Times New Roman" w:cs="Times New Roman"/>
          <w:sz w:val="20"/>
          <w:szCs w:val="20"/>
        </w:rPr>
        <w:t>.04</w:t>
      </w:r>
      <w:r w:rsidR="005430EC" w:rsidRPr="00050F97">
        <w:rPr>
          <w:rFonts w:ascii="Times New Roman" w:hAnsi="Times New Roman" w:cs="Times New Roman"/>
          <w:sz w:val="20"/>
          <w:szCs w:val="20"/>
        </w:rPr>
        <w:t>.2016.</w:t>
      </w:r>
      <w:r w:rsidR="00D473ED" w:rsidRPr="00050F97">
        <w:rPr>
          <w:rFonts w:ascii="Times New Roman" w:hAnsi="Times New Roman" w:cs="Times New Roman"/>
          <w:sz w:val="20"/>
          <w:szCs w:val="20"/>
        </w:rPr>
        <w:t xml:space="preserve"> </w:t>
      </w:r>
      <w:r w:rsidR="00127E55">
        <w:rPr>
          <w:rFonts w:ascii="Times New Roman" w:hAnsi="Times New Roman" w:cs="Times New Roman"/>
          <w:sz w:val="20"/>
          <w:szCs w:val="20"/>
        </w:rPr>
        <w:t>1</w:t>
      </w:r>
      <w:r w:rsidR="007B5B62">
        <w:rPr>
          <w:rFonts w:ascii="Times New Roman" w:hAnsi="Times New Roman" w:cs="Times New Roman"/>
          <w:sz w:val="20"/>
          <w:szCs w:val="20"/>
        </w:rPr>
        <w:t>3</w:t>
      </w:r>
      <w:r w:rsidR="005A5DA1" w:rsidRPr="00050F97">
        <w:rPr>
          <w:rFonts w:ascii="Times New Roman" w:hAnsi="Times New Roman" w:cs="Times New Roman"/>
          <w:sz w:val="20"/>
          <w:szCs w:val="20"/>
        </w:rPr>
        <w:t>:</w:t>
      </w:r>
      <w:r w:rsidR="009E20CA">
        <w:rPr>
          <w:rFonts w:ascii="Times New Roman" w:hAnsi="Times New Roman" w:cs="Times New Roman"/>
          <w:sz w:val="20"/>
          <w:szCs w:val="20"/>
        </w:rPr>
        <w:t>2</w:t>
      </w:r>
      <w:r w:rsidR="00C7589D">
        <w:rPr>
          <w:rFonts w:ascii="Times New Roman" w:hAnsi="Times New Roman" w:cs="Times New Roman"/>
          <w:sz w:val="20"/>
          <w:szCs w:val="20"/>
        </w:rPr>
        <w:t>3</w:t>
      </w:r>
      <w:bookmarkStart w:id="8" w:name="_GoBack"/>
      <w:bookmarkEnd w:id="8"/>
    </w:p>
    <w:p w14:paraId="4503D5B3" w14:textId="5D8E67DC" w:rsidR="00050F97" w:rsidRPr="00127E55" w:rsidRDefault="00127E55" w:rsidP="00050F97">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AC3AB0">
        <w:rPr>
          <w:rFonts w:ascii="Times New Roman" w:hAnsi="Times New Roman" w:cs="Times New Roman"/>
          <w:sz w:val="20"/>
          <w:szCs w:val="20"/>
        </w:rPr>
        <w:t>53</w:t>
      </w:r>
      <w:r w:rsidR="007B5B62">
        <w:rPr>
          <w:rFonts w:ascii="Times New Roman" w:hAnsi="Times New Roman" w:cs="Times New Roman"/>
          <w:sz w:val="20"/>
          <w:szCs w:val="20"/>
        </w:rPr>
        <w:t>2</w:t>
      </w:r>
      <w:r w:rsidR="00050F97" w:rsidRPr="00050F97">
        <w:rPr>
          <w:rFonts w:ascii="Times New Roman" w:hAnsi="Times New Roman" w:cs="Times New Roman"/>
          <w:color w:val="000000"/>
          <w:sz w:val="20"/>
          <w:szCs w:val="20"/>
        </w:rPr>
        <w:br/>
      </w:r>
      <w:r w:rsidR="009E3B93">
        <w:rPr>
          <w:rFonts w:ascii="Times New Roman" w:hAnsi="Times New Roman" w:cs="Times New Roman"/>
          <w:color w:val="000000"/>
          <w:sz w:val="20"/>
          <w:szCs w:val="20"/>
        </w:rPr>
        <w:t>Ilga Vjakse</w:t>
      </w:r>
      <w:r>
        <w:rPr>
          <w:rFonts w:ascii="Times New Roman" w:hAnsi="Times New Roman" w:cs="Times New Roman"/>
          <w:color w:val="000000"/>
          <w:sz w:val="20"/>
          <w:szCs w:val="20"/>
        </w:rPr>
        <w:t xml:space="preserve"> </w:t>
      </w:r>
      <w:r w:rsidR="00050F97" w:rsidRPr="00050F97">
        <w:rPr>
          <w:rFonts w:ascii="Times New Roman" w:hAnsi="Times New Roman" w:cs="Times New Roman"/>
          <w:color w:val="000000"/>
          <w:sz w:val="20"/>
          <w:szCs w:val="20"/>
        </w:rPr>
        <w:t>Tel.: 67</w:t>
      </w:r>
      <w:r w:rsidR="009E3B93">
        <w:rPr>
          <w:rFonts w:ascii="Times New Roman" w:hAnsi="Times New Roman" w:cs="Times New Roman"/>
          <w:color w:val="000000"/>
          <w:sz w:val="20"/>
          <w:szCs w:val="20"/>
        </w:rPr>
        <w:t>021641</w:t>
      </w:r>
    </w:p>
    <w:p w14:paraId="43716D21" w14:textId="440FC6BA" w:rsidR="00482F3C" w:rsidRPr="00127E55" w:rsidRDefault="009E3B93" w:rsidP="00050F97">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Ilga.Vjakse</w:t>
      </w:r>
      <w:r w:rsidR="00050F97" w:rsidRPr="00050F97">
        <w:rPr>
          <w:rFonts w:ascii="Times New Roman" w:hAnsi="Times New Roman" w:cs="Times New Roman"/>
          <w:color w:val="000000"/>
          <w:sz w:val="20"/>
          <w:szCs w:val="20"/>
        </w:rPr>
        <w:t>@lm.gov.lv</w:t>
      </w:r>
    </w:p>
    <w:sectPr w:rsidR="00482F3C" w:rsidRPr="00127E55" w:rsidSect="00F27D8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E7162" w14:textId="77777777" w:rsidR="00D02BBF" w:rsidRDefault="00D02BBF" w:rsidP="006D6C82">
      <w:pPr>
        <w:spacing w:after="0" w:line="240" w:lineRule="auto"/>
      </w:pPr>
      <w:r>
        <w:separator/>
      </w:r>
    </w:p>
  </w:endnote>
  <w:endnote w:type="continuationSeparator" w:id="0">
    <w:p w14:paraId="58DAA237" w14:textId="77777777" w:rsidR="00D02BBF" w:rsidRDefault="00D02BBF"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0368" w14:textId="457D7547" w:rsidR="00A7579E" w:rsidRPr="000C1381" w:rsidRDefault="00834534" w:rsidP="00A7579E">
    <w:pPr>
      <w:pStyle w:val="NoSpacing"/>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LMAnot</w:t>
    </w:r>
    <w:r w:rsidR="00A7579E">
      <w:rPr>
        <w:rFonts w:ascii="Times New Roman" w:eastAsia="Times New Roman" w:hAnsi="Times New Roman" w:cs="Times New Roman"/>
        <w:sz w:val="20"/>
        <w:szCs w:val="20"/>
        <w:lang w:eastAsia="lv-LV"/>
      </w:rPr>
      <w:t>_</w:t>
    </w:r>
    <w:r w:rsidR="00A7579E" w:rsidRPr="00592B4C">
      <w:rPr>
        <w:rFonts w:ascii="Times New Roman" w:eastAsia="Times New Roman" w:hAnsi="Times New Roman" w:cs="Times New Roman"/>
        <w:sz w:val="20"/>
        <w:szCs w:val="20"/>
        <w:lang w:eastAsia="lv-LV"/>
      </w:rPr>
      <w:t>9</w:t>
    </w:r>
    <w:r w:rsidR="00A7579E">
      <w:rPr>
        <w:rFonts w:ascii="Times New Roman" w:eastAsia="Times New Roman" w:hAnsi="Times New Roman" w:cs="Times New Roman"/>
        <w:sz w:val="20"/>
        <w:szCs w:val="20"/>
        <w:lang w:eastAsia="lv-LV"/>
      </w:rPr>
      <w:t>312_</w:t>
    </w:r>
    <w:r>
      <w:rPr>
        <w:rFonts w:ascii="Times New Roman" w:eastAsia="Times New Roman" w:hAnsi="Times New Roman" w:cs="Times New Roman"/>
        <w:sz w:val="20"/>
        <w:szCs w:val="20"/>
        <w:lang w:eastAsia="lv-LV"/>
      </w:rPr>
      <w:t>600</w:t>
    </w:r>
    <w:r w:rsidR="00A7579E">
      <w:rPr>
        <w:rFonts w:ascii="Times New Roman" w:eastAsia="Times New Roman" w:hAnsi="Times New Roman" w:cs="Times New Roman"/>
        <w:sz w:val="20"/>
        <w:szCs w:val="20"/>
        <w:lang w:eastAsia="lv-LV"/>
      </w:rPr>
      <w:t>groz</w:t>
    </w:r>
    <w:r w:rsidR="00A7579E" w:rsidRPr="00592B4C">
      <w:rPr>
        <w:rFonts w:ascii="Times New Roman" w:eastAsia="Times New Roman" w:hAnsi="Times New Roman" w:cs="Times New Roman"/>
        <w:sz w:val="20"/>
        <w:szCs w:val="20"/>
        <w:lang w:eastAsia="lv-LV"/>
      </w:rPr>
      <w:t>_</w:t>
    </w:r>
    <w:r w:rsidR="00965C1F">
      <w:rPr>
        <w:rFonts w:ascii="Times New Roman" w:eastAsia="Times New Roman" w:hAnsi="Times New Roman" w:cs="Times New Roman"/>
        <w:sz w:val="20"/>
        <w:szCs w:val="20"/>
        <w:lang w:eastAsia="lv-LV"/>
      </w:rPr>
      <w:t>2</w:t>
    </w:r>
    <w:r w:rsidR="007D5393">
      <w:rPr>
        <w:rFonts w:ascii="Times New Roman" w:eastAsia="Times New Roman" w:hAnsi="Times New Roman" w:cs="Times New Roman"/>
        <w:sz w:val="20"/>
        <w:szCs w:val="20"/>
        <w:lang w:eastAsia="lv-LV"/>
      </w:rPr>
      <w:t>8</w:t>
    </w:r>
    <w:r>
      <w:rPr>
        <w:rFonts w:ascii="Times New Roman" w:eastAsia="Times New Roman" w:hAnsi="Times New Roman" w:cs="Times New Roman"/>
        <w:sz w:val="20"/>
        <w:szCs w:val="20"/>
        <w:lang w:eastAsia="lv-LV"/>
      </w:rPr>
      <w:t>04</w:t>
    </w:r>
    <w:r w:rsidR="00AC2081">
      <w:rPr>
        <w:rFonts w:ascii="Times New Roman" w:eastAsia="Times New Roman" w:hAnsi="Times New Roman" w:cs="Times New Roman"/>
        <w:sz w:val="20"/>
        <w:szCs w:val="20"/>
        <w:lang w:eastAsia="lv-LV"/>
      </w:rPr>
      <w:t>20</w:t>
    </w:r>
    <w:r>
      <w:rPr>
        <w:rFonts w:ascii="Times New Roman" w:eastAsia="Times New Roman" w:hAnsi="Times New Roman" w:cs="Times New Roman"/>
        <w:sz w:val="20"/>
        <w:szCs w:val="20"/>
        <w:lang w:eastAsia="lv-LV"/>
      </w:rPr>
      <w:t>16</w:t>
    </w:r>
    <w:r w:rsidR="00A7579E" w:rsidRPr="00592B4C">
      <w:rPr>
        <w:rFonts w:ascii="Times New Roman" w:eastAsia="Times New Roman" w:hAnsi="Times New Roman" w:cs="Times New Roman"/>
        <w:sz w:val="20"/>
        <w:szCs w:val="20"/>
        <w:lang w:eastAsia="lv-LV"/>
      </w:rPr>
      <w:t>; Ministru kabineta noteikumu „</w:t>
    </w:r>
    <w:r w:rsidR="00A7579E">
      <w:rPr>
        <w:rFonts w:ascii="Times New Roman" w:eastAsia="Times New Roman" w:hAnsi="Times New Roman" w:cs="Times New Roman"/>
        <w:sz w:val="20"/>
        <w:szCs w:val="20"/>
        <w:lang w:eastAsia="lv-LV"/>
      </w:rPr>
      <w:t xml:space="preserve"> Grozījumi Ministru kabineta 2015. gada 20. oktobra noteikumos “</w:t>
    </w:r>
    <w:r w:rsidR="00A7579E" w:rsidRPr="00592B4C">
      <w:rPr>
        <w:rFonts w:ascii="Times New Roman" w:eastAsia="Times New Roman" w:hAnsi="Times New Roman" w:cs="Times New Roman"/>
        <w:sz w:val="20"/>
        <w:szCs w:val="20"/>
        <w:lang w:eastAsia="lv-LV"/>
      </w:rPr>
      <w:t xml:space="preserve">Darbības programmas „Izaugsme un nodarbinātība” </w:t>
    </w:r>
    <w:r w:rsidR="005430EC">
      <w:rPr>
        <w:rFonts w:ascii="Times New Roman" w:eastAsia="Times New Roman" w:hAnsi="Times New Roman" w:cs="Times New Roman"/>
        <w:sz w:val="20"/>
        <w:szCs w:val="20"/>
        <w:lang w:eastAsia="lv-LV"/>
      </w:rPr>
      <w:t xml:space="preserve">Eiropas Reģionālā attīstības fonda </w:t>
    </w:r>
    <w:r w:rsidR="00A7579E" w:rsidRPr="00592B4C">
      <w:rPr>
        <w:rFonts w:ascii="Times New Roman" w:hAnsi="Times New Roman" w:cs="Times New Roman"/>
        <w:sz w:val="20"/>
        <w:szCs w:val="20"/>
      </w:rPr>
      <w:t>9.3.1.</w:t>
    </w:r>
    <w:r w:rsidR="005430EC">
      <w:rPr>
        <w:rFonts w:ascii="Times New Roman" w:hAnsi="Times New Roman" w:cs="Times New Roman"/>
        <w:sz w:val="20"/>
        <w:szCs w:val="20"/>
      </w:rPr>
      <w:t> </w:t>
    </w:r>
    <w:r w:rsidR="00A7579E" w:rsidRPr="00592B4C">
      <w:rPr>
        <w:rFonts w:ascii="Times New Roman" w:hAnsi="Times New Roman" w:cs="Times New Roman"/>
        <w:sz w:val="20"/>
        <w:szCs w:val="20"/>
      </w:rPr>
      <w:t>specifiskā atbalsta mērķa „</w:t>
    </w:r>
    <w:r w:rsidR="00A7579E" w:rsidRPr="00592B4C">
      <w:rPr>
        <w:rFonts w:ascii="Times New Roman" w:hAnsi="Times New Roman" w:cs="Times New Roman"/>
        <w:bCs/>
        <w:sz w:val="20"/>
        <w:szCs w:val="20"/>
      </w:rPr>
      <w:t>Attīstīt pakalpojumu infrastruktūru bērnu aprūpei ģimeniskā vidē un personu ar invaliditāti neatkarīgai dzīvei un integrācijai sabiedrībā</w:t>
    </w:r>
    <w:r w:rsidR="00A7579E" w:rsidRPr="00592B4C">
      <w:rPr>
        <w:rFonts w:ascii="Times New Roman" w:hAnsi="Times New Roman" w:cs="Times New Roman"/>
        <w:sz w:val="20"/>
        <w:szCs w:val="20"/>
      </w:rPr>
      <w:t>” 9.3.1.2.</w:t>
    </w:r>
    <w:r w:rsidR="005430EC">
      <w:rPr>
        <w:rFonts w:ascii="Times New Roman" w:hAnsi="Times New Roman" w:cs="Times New Roman"/>
        <w:sz w:val="20"/>
        <w:szCs w:val="20"/>
      </w:rPr>
      <w:t> </w:t>
    </w:r>
    <w:r w:rsidR="00A7579E" w:rsidRPr="00592B4C">
      <w:rPr>
        <w:rFonts w:ascii="Times New Roman" w:hAnsi="Times New Roman" w:cs="Times New Roman"/>
        <w:sz w:val="20"/>
        <w:szCs w:val="20"/>
      </w:rPr>
      <w:t>pasākuma “</w:t>
    </w:r>
    <w:r w:rsidR="00A7579E" w:rsidRPr="00592B4C">
      <w:rPr>
        <w:rFonts w:ascii="Times New Roman" w:hAnsi="Times New Roman" w:cs="Times New Roman"/>
        <w:bCs/>
        <w:sz w:val="20"/>
        <w:szCs w:val="20"/>
      </w:rPr>
      <w:t xml:space="preserve">Infrastruktūras attīstība funkcionēšanas novērtēšanas un </w:t>
    </w:r>
    <w:proofErr w:type="spellStart"/>
    <w:r w:rsidR="00A7579E" w:rsidRPr="00592B4C">
      <w:rPr>
        <w:rFonts w:ascii="Times New Roman" w:hAnsi="Times New Roman" w:cs="Times New Roman"/>
        <w:bCs/>
        <w:sz w:val="20"/>
        <w:szCs w:val="20"/>
      </w:rPr>
      <w:t>asistīvo</w:t>
    </w:r>
    <w:proofErr w:type="spellEnd"/>
    <w:r w:rsidR="00A7579E" w:rsidRPr="00592B4C">
      <w:rPr>
        <w:rFonts w:ascii="Times New Roman" w:hAnsi="Times New Roman" w:cs="Times New Roman"/>
        <w:bCs/>
        <w:sz w:val="20"/>
        <w:szCs w:val="20"/>
      </w:rPr>
      <w:t xml:space="preserve"> tehnoloģiju (tehnisko palīglīdzekļu) apmaiņas fonda izveidei</w:t>
    </w:r>
    <w:r w:rsidR="00A7579E" w:rsidRPr="00592B4C">
      <w:rPr>
        <w:rFonts w:ascii="Times New Roman" w:hAnsi="Times New Roman" w:cs="Times New Roman"/>
        <w:sz w:val="20"/>
        <w:szCs w:val="20"/>
      </w:rPr>
      <w:t>”</w:t>
    </w:r>
    <w:r w:rsidR="00A7579E" w:rsidRPr="00592B4C">
      <w:rPr>
        <w:rFonts w:ascii="Times New Roman" w:eastAsia="Times New Roman" w:hAnsi="Times New Roman" w:cs="Times New Roman"/>
        <w:sz w:val="20"/>
        <w:szCs w:val="20"/>
        <w:lang w:eastAsia="lv-LV"/>
      </w:rPr>
      <w:t xml:space="preserve"> īstenošanas noteikumi”</w:t>
    </w:r>
    <w:r w:rsidR="00A7579E">
      <w:rPr>
        <w:rFonts w:ascii="Times New Roman" w:eastAsia="Times New Roman" w:hAnsi="Times New Roman" w:cs="Times New Roman"/>
        <w:sz w:val="20"/>
        <w:szCs w:val="20"/>
        <w:lang w:eastAsia="lv-LV"/>
      </w:rPr>
      <w:t>”</w:t>
    </w:r>
    <w:r w:rsidR="00A7579E" w:rsidRPr="00592B4C">
      <w:rPr>
        <w:rFonts w:ascii="Times New Roman" w:eastAsia="Times New Roman" w:hAnsi="Times New Roman" w:cs="Times New Roman"/>
        <w:sz w:val="20"/>
        <w:szCs w:val="20"/>
        <w:lang w:eastAsia="lv-LV"/>
      </w:rPr>
      <w:t xml:space="preserve"> projekta sākotnējās ietekmes novērtējuma ziņojums (anotācija)</w:t>
    </w:r>
    <w:r w:rsidR="00A7579E">
      <w:rPr>
        <w:rFonts w:ascii="Times New Roman" w:eastAsia="Times New Roman" w:hAnsi="Times New Roman" w:cs="Times New Roman"/>
        <w:sz w:val="20"/>
        <w:szCs w:val="20"/>
        <w:lang w:eastAsia="lv-LV"/>
      </w:rPr>
      <w:t>.</w:t>
    </w:r>
  </w:p>
  <w:p w14:paraId="63A4B8BA" w14:textId="486616AF" w:rsidR="001640A1" w:rsidRPr="00A7579E" w:rsidRDefault="001640A1" w:rsidP="00A75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3393" w14:textId="5F023B31" w:rsidR="001640A1" w:rsidRPr="000C1381" w:rsidRDefault="00834534" w:rsidP="00592B4C">
    <w:pPr>
      <w:pStyle w:val="NoSpacing"/>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LMAnot_</w:t>
    </w:r>
    <w:r w:rsidRPr="00592B4C">
      <w:rPr>
        <w:rFonts w:ascii="Times New Roman" w:eastAsia="Times New Roman" w:hAnsi="Times New Roman" w:cs="Times New Roman"/>
        <w:sz w:val="20"/>
        <w:szCs w:val="20"/>
        <w:lang w:eastAsia="lv-LV"/>
      </w:rPr>
      <w:t>9</w:t>
    </w:r>
    <w:r>
      <w:rPr>
        <w:rFonts w:ascii="Times New Roman" w:eastAsia="Times New Roman" w:hAnsi="Times New Roman" w:cs="Times New Roman"/>
        <w:sz w:val="20"/>
        <w:szCs w:val="20"/>
        <w:lang w:eastAsia="lv-LV"/>
      </w:rPr>
      <w:t>312_600groz</w:t>
    </w:r>
    <w:r w:rsidRPr="00592B4C">
      <w:rPr>
        <w:rFonts w:ascii="Times New Roman" w:eastAsia="Times New Roman" w:hAnsi="Times New Roman" w:cs="Times New Roman"/>
        <w:sz w:val="20"/>
        <w:szCs w:val="20"/>
        <w:lang w:eastAsia="lv-LV"/>
      </w:rPr>
      <w:t>_</w:t>
    </w:r>
    <w:r w:rsidR="004763F5">
      <w:rPr>
        <w:rFonts w:ascii="Times New Roman" w:eastAsia="Times New Roman" w:hAnsi="Times New Roman" w:cs="Times New Roman"/>
        <w:sz w:val="20"/>
        <w:szCs w:val="20"/>
        <w:lang w:eastAsia="lv-LV"/>
      </w:rPr>
      <w:t>2</w:t>
    </w:r>
    <w:r w:rsidR="00E64D36">
      <w:rPr>
        <w:rFonts w:ascii="Times New Roman" w:eastAsia="Times New Roman" w:hAnsi="Times New Roman" w:cs="Times New Roman"/>
        <w:sz w:val="20"/>
        <w:szCs w:val="20"/>
        <w:lang w:eastAsia="lv-LV"/>
      </w:rPr>
      <w:t>8</w:t>
    </w:r>
    <w:r>
      <w:rPr>
        <w:rFonts w:ascii="Times New Roman" w:eastAsia="Times New Roman" w:hAnsi="Times New Roman" w:cs="Times New Roman"/>
        <w:sz w:val="20"/>
        <w:szCs w:val="20"/>
        <w:lang w:eastAsia="lv-LV"/>
      </w:rPr>
      <w:t>04</w:t>
    </w:r>
    <w:r w:rsidR="00E64D36">
      <w:rPr>
        <w:rFonts w:ascii="Times New Roman" w:eastAsia="Times New Roman" w:hAnsi="Times New Roman" w:cs="Times New Roman"/>
        <w:sz w:val="20"/>
        <w:szCs w:val="20"/>
        <w:lang w:eastAsia="lv-LV"/>
      </w:rPr>
      <w:t>20</w:t>
    </w:r>
    <w:r>
      <w:rPr>
        <w:rFonts w:ascii="Times New Roman" w:eastAsia="Times New Roman" w:hAnsi="Times New Roman" w:cs="Times New Roman"/>
        <w:sz w:val="20"/>
        <w:szCs w:val="20"/>
        <w:lang w:eastAsia="lv-LV"/>
      </w:rPr>
      <w:t>16</w:t>
    </w:r>
    <w:r w:rsidR="001640A1" w:rsidRPr="00592B4C">
      <w:rPr>
        <w:rFonts w:ascii="Times New Roman" w:eastAsia="Times New Roman" w:hAnsi="Times New Roman" w:cs="Times New Roman"/>
        <w:sz w:val="20"/>
        <w:szCs w:val="20"/>
        <w:lang w:eastAsia="lv-LV"/>
      </w:rPr>
      <w:t>; Ministru kabineta noteikumu „</w:t>
    </w:r>
    <w:r w:rsidR="00F91E36">
      <w:rPr>
        <w:rFonts w:ascii="Times New Roman" w:eastAsia="Times New Roman" w:hAnsi="Times New Roman" w:cs="Times New Roman"/>
        <w:sz w:val="20"/>
        <w:szCs w:val="20"/>
        <w:lang w:eastAsia="lv-LV"/>
      </w:rPr>
      <w:t xml:space="preserve"> Grozījumi Ministru kabineta 2015. gada 20. oktobra noteikumos “</w:t>
    </w:r>
    <w:r w:rsidR="001640A1" w:rsidRPr="00592B4C">
      <w:rPr>
        <w:rFonts w:ascii="Times New Roman" w:eastAsia="Times New Roman" w:hAnsi="Times New Roman" w:cs="Times New Roman"/>
        <w:sz w:val="20"/>
        <w:szCs w:val="20"/>
        <w:lang w:eastAsia="lv-LV"/>
      </w:rPr>
      <w:t>Darbības programmas „Izaugsme un nodarbinātība”</w:t>
    </w:r>
    <w:r w:rsidR="00D05D1C">
      <w:rPr>
        <w:rFonts w:ascii="Times New Roman" w:eastAsia="Times New Roman" w:hAnsi="Times New Roman" w:cs="Times New Roman"/>
        <w:sz w:val="20"/>
        <w:szCs w:val="20"/>
        <w:lang w:eastAsia="lv-LV"/>
      </w:rPr>
      <w:t xml:space="preserve"> Eiropas Reģionālā attīstības fonda</w:t>
    </w:r>
    <w:r w:rsidR="00E64D36">
      <w:rPr>
        <w:rFonts w:ascii="Times New Roman" w:eastAsia="Times New Roman" w:hAnsi="Times New Roman" w:cs="Times New Roman"/>
        <w:sz w:val="20"/>
        <w:szCs w:val="20"/>
        <w:lang w:eastAsia="lv-LV"/>
      </w:rPr>
      <w:t xml:space="preserve"> </w:t>
    </w:r>
    <w:r w:rsidR="001640A1" w:rsidRPr="00592B4C">
      <w:rPr>
        <w:rFonts w:ascii="Times New Roman" w:hAnsi="Times New Roman" w:cs="Times New Roman"/>
        <w:sz w:val="20"/>
        <w:szCs w:val="20"/>
      </w:rPr>
      <w:t>9.3.1.</w:t>
    </w:r>
    <w:r w:rsidR="00D05D1C">
      <w:rPr>
        <w:rFonts w:ascii="Times New Roman" w:hAnsi="Times New Roman" w:cs="Times New Roman"/>
        <w:sz w:val="20"/>
        <w:szCs w:val="20"/>
      </w:rPr>
      <w:t> </w:t>
    </w:r>
    <w:r w:rsidR="001640A1" w:rsidRPr="00592B4C">
      <w:rPr>
        <w:rFonts w:ascii="Times New Roman" w:hAnsi="Times New Roman" w:cs="Times New Roman"/>
        <w:sz w:val="20"/>
        <w:szCs w:val="20"/>
      </w:rPr>
      <w:t>specifiskā atbalsta mērķa „</w:t>
    </w:r>
    <w:r w:rsidR="001640A1" w:rsidRPr="00592B4C">
      <w:rPr>
        <w:rFonts w:ascii="Times New Roman" w:hAnsi="Times New Roman" w:cs="Times New Roman"/>
        <w:bCs/>
        <w:sz w:val="20"/>
        <w:szCs w:val="20"/>
      </w:rPr>
      <w:t>Attīstīt pakalpojumu infrastruktūru bērnu aprūpei ģimeniskā vidē un personu ar invaliditāti neatkarīgai dzīvei un integrācijai sabiedrībā</w:t>
    </w:r>
    <w:r w:rsidR="001640A1" w:rsidRPr="00592B4C">
      <w:rPr>
        <w:rFonts w:ascii="Times New Roman" w:hAnsi="Times New Roman" w:cs="Times New Roman"/>
        <w:sz w:val="20"/>
        <w:szCs w:val="20"/>
      </w:rPr>
      <w:t>” 9.3.1.2.</w:t>
    </w:r>
    <w:r w:rsidR="00D05D1C">
      <w:rPr>
        <w:rFonts w:ascii="Times New Roman" w:hAnsi="Times New Roman" w:cs="Times New Roman"/>
        <w:sz w:val="20"/>
        <w:szCs w:val="20"/>
      </w:rPr>
      <w:t> </w:t>
    </w:r>
    <w:r w:rsidR="001640A1" w:rsidRPr="00592B4C">
      <w:rPr>
        <w:rFonts w:ascii="Times New Roman" w:hAnsi="Times New Roman" w:cs="Times New Roman"/>
        <w:sz w:val="20"/>
        <w:szCs w:val="20"/>
      </w:rPr>
      <w:t>pasākuma “</w:t>
    </w:r>
    <w:r w:rsidR="001640A1" w:rsidRPr="00592B4C">
      <w:rPr>
        <w:rFonts w:ascii="Times New Roman" w:hAnsi="Times New Roman" w:cs="Times New Roman"/>
        <w:bCs/>
        <w:sz w:val="20"/>
        <w:szCs w:val="20"/>
      </w:rPr>
      <w:t xml:space="preserve">Infrastruktūras attīstība funkcionēšanas novērtēšanas un </w:t>
    </w:r>
    <w:proofErr w:type="spellStart"/>
    <w:r w:rsidR="001640A1" w:rsidRPr="00592B4C">
      <w:rPr>
        <w:rFonts w:ascii="Times New Roman" w:hAnsi="Times New Roman" w:cs="Times New Roman"/>
        <w:bCs/>
        <w:sz w:val="20"/>
        <w:szCs w:val="20"/>
      </w:rPr>
      <w:t>asistīvo</w:t>
    </w:r>
    <w:proofErr w:type="spellEnd"/>
    <w:r w:rsidR="001640A1" w:rsidRPr="00592B4C">
      <w:rPr>
        <w:rFonts w:ascii="Times New Roman" w:hAnsi="Times New Roman" w:cs="Times New Roman"/>
        <w:bCs/>
        <w:sz w:val="20"/>
        <w:szCs w:val="20"/>
      </w:rPr>
      <w:t xml:space="preserve"> tehnoloģiju (tehnisko palīglīdzekļu) apmaiņas fonda izveidei</w:t>
    </w:r>
    <w:r w:rsidR="001640A1" w:rsidRPr="00592B4C">
      <w:rPr>
        <w:rFonts w:ascii="Times New Roman" w:hAnsi="Times New Roman" w:cs="Times New Roman"/>
        <w:sz w:val="20"/>
        <w:szCs w:val="20"/>
      </w:rPr>
      <w:t>”</w:t>
    </w:r>
    <w:r w:rsidR="001640A1" w:rsidRPr="00592B4C">
      <w:rPr>
        <w:rFonts w:ascii="Times New Roman" w:eastAsia="Times New Roman" w:hAnsi="Times New Roman" w:cs="Times New Roman"/>
        <w:sz w:val="20"/>
        <w:szCs w:val="20"/>
        <w:lang w:eastAsia="lv-LV"/>
      </w:rPr>
      <w:t xml:space="preserve"> īstenošanas noteikumi”</w:t>
    </w:r>
    <w:r w:rsidR="00F91E36">
      <w:rPr>
        <w:rFonts w:ascii="Times New Roman" w:eastAsia="Times New Roman" w:hAnsi="Times New Roman" w:cs="Times New Roman"/>
        <w:sz w:val="20"/>
        <w:szCs w:val="20"/>
        <w:lang w:eastAsia="lv-LV"/>
      </w:rPr>
      <w:t>”</w:t>
    </w:r>
    <w:r w:rsidR="001640A1" w:rsidRPr="00592B4C">
      <w:rPr>
        <w:rFonts w:ascii="Times New Roman" w:eastAsia="Times New Roman" w:hAnsi="Times New Roman" w:cs="Times New Roman"/>
        <w:sz w:val="20"/>
        <w:szCs w:val="20"/>
        <w:lang w:eastAsia="lv-LV"/>
      </w:rPr>
      <w:t xml:space="preserve"> projekta sākotnējās ietekmes novērtējuma ziņojums (anotācija)</w:t>
    </w:r>
    <w:r w:rsidR="00780359">
      <w:rPr>
        <w:rFonts w:ascii="Times New Roman" w:eastAsia="Times New Roman" w:hAnsi="Times New Roman" w:cs="Times New Roman"/>
        <w:sz w:val="20"/>
        <w:szCs w:val="20"/>
        <w:lang w:eastAsia="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7088E" w14:textId="77777777" w:rsidR="00D02BBF" w:rsidRDefault="00D02BBF" w:rsidP="006D6C82">
      <w:pPr>
        <w:spacing w:after="0" w:line="240" w:lineRule="auto"/>
      </w:pPr>
      <w:r>
        <w:separator/>
      </w:r>
    </w:p>
  </w:footnote>
  <w:footnote w:type="continuationSeparator" w:id="0">
    <w:p w14:paraId="10EF9491" w14:textId="77777777" w:rsidR="00D02BBF" w:rsidRDefault="00D02BBF" w:rsidP="006D6C82">
      <w:pPr>
        <w:spacing w:after="0" w:line="240" w:lineRule="auto"/>
      </w:pPr>
      <w:r>
        <w:continuationSeparator/>
      </w:r>
    </w:p>
  </w:footnote>
  <w:footnote w:id="1">
    <w:p w14:paraId="791FD50A" w14:textId="24DD0443" w:rsidR="00F9338D" w:rsidRDefault="00F9338D">
      <w:pPr>
        <w:pStyle w:val="FootnoteText"/>
      </w:pPr>
      <w:r>
        <w:rPr>
          <w:rStyle w:val="FootnoteReference"/>
        </w:rPr>
        <w:footnoteRef/>
      </w:r>
      <w:r>
        <w:t xml:space="preserve"> </w:t>
      </w:r>
      <w:r w:rsidRPr="00F9338D">
        <w:t>http://likumi.lv/ta/id/277299-darbibas-programmas-izaugsme-un-nodarbinatiba-eiropas-regionalas-attistibas-fonda-9-3-1-specifiska-atbalsta-merka-attistit</w:t>
      </w:r>
    </w:p>
  </w:footnote>
  <w:footnote w:id="2">
    <w:p w14:paraId="0F64BC9C" w14:textId="03B423C1" w:rsidR="00BA22AE" w:rsidRDefault="00056D71" w:rsidP="00BA22AE">
      <w:pPr>
        <w:pStyle w:val="FootnoteText"/>
      </w:pPr>
      <w:r>
        <w:rPr>
          <w:rStyle w:val="FootnoteReference"/>
        </w:rPr>
        <w:footnoteRef/>
      </w:r>
      <w:r>
        <w:t xml:space="preserve"> </w:t>
      </w:r>
      <w:r w:rsidR="002675E7">
        <w:t>E</w:t>
      </w:r>
      <w:r w:rsidR="00BA22AE">
        <w:t xml:space="preserve">nergoefektivitātes likums: Latvijas Republikas likums. Latvijas Vēstnesis. </w:t>
      </w:r>
      <w:r w:rsidR="002675E7">
        <w:t>52 (5624), 15.03.2016.</w:t>
      </w:r>
    </w:p>
    <w:p w14:paraId="7F0E0CE9" w14:textId="0D92A8FA" w:rsidR="00056D71" w:rsidRDefault="002675E7" w:rsidP="00BA22AE">
      <w:pPr>
        <w:pStyle w:val="FootnoteText"/>
      </w:pPr>
      <w:r w:rsidRPr="002675E7">
        <w:t>http://likumi.lv/doc.php?id=280932</w:t>
      </w:r>
    </w:p>
  </w:footnote>
  <w:footnote w:id="3">
    <w:p w14:paraId="34013939" w14:textId="77777777" w:rsidR="00056D71" w:rsidRDefault="00056D71" w:rsidP="00056D71">
      <w:pPr>
        <w:pStyle w:val="FootnoteText"/>
      </w:pPr>
      <w:r>
        <w:rPr>
          <w:rStyle w:val="FootnoteReference"/>
        </w:rPr>
        <w:footnoteRef/>
      </w:r>
      <w:r>
        <w:t xml:space="preserve"> Noteikumi par kārtību</w:t>
      </w:r>
      <w:r w:rsidRPr="0079786E">
        <w:t>, kādā uzskaita valsts enerģijas galapatēriņa ietaupījumu un nodrošina energoefektivitātes monitoringa sistēmas darbību</w:t>
      </w:r>
      <w:r>
        <w:t xml:space="preserve">: LR </w:t>
      </w:r>
    </w:p>
    <w:p w14:paraId="2DFD1BA5" w14:textId="77777777" w:rsidR="00056D71" w:rsidRDefault="00056D71" w:rsidP="00056D71">
      <w:pPr>
        <w:pStyle w:val="FootnoteText"/>
      </w:pPr>
      <w:r w:rsidRPr="002D3A5E">
        <w:t>http://likumi.lv/ta/id/218947-kartiba-kada-uzskaita-valsts-energijas-galapaterina-ietaupijumu-un-nodrosina-energoefektivitates-monitoringa-sistemas-darbibu</w:t>
      </w:r>
    </w:p>
  </w:footnote>
  <w:footnote w:id="4">
    <w:p w14:paraId="7B011812" w14:textId="1012F39E" w:rsidR="00056D71" w:rsidRDefault="00056D71">
      <w:pPr>
        <w:pStyle w:val="FootnoteText"/>
      </w:pPr>
      <w:r>
        <w:rPr>
          <w:rStyle w:val="FootnoteReference"/>
        </w:rPr>
        <w:footnoteRef/>
      </w:r>
      <w:r>
        <w:t xml:space="preserve"> </w:t>
      </w:r>
      <w:r w:rsidRPr="00056D71">
        <w:rPr>
          <w:i/>
        </w:rPr>
        <w:t>Ekonomikas ministrija</w:t>
      </w:r>
      <w:r>
        <w:t xml:space="preserve">. </w:t>
      </w:r>
      <w:r w:rsidRPr="00BA22AE">
        <w:t>Metodiskie ieteikumi enerģijas ietaupījumu ziņošanai.</w:t>
      </w:r>
      <w:r>
        <w:t xml:space="preserve"> Lapas in</w:t>
      </w:r>
      <w:r w:rsidR="00BA22AE">
        <w:t>formācija atjaunota 18.01.2016.</w:t>
      </w:r>
      <w:r w:rsidRPr="00056D71">
        <w:t>https://em.gov.lv/lv/nozares_politika/energoefektivitate_un_siltumapgade/energoefektivitate/energijas_ietaupijumu_zinosana/</w:t>
      </w:r>
    </w:p>
  </w:footnote>
  <w:footnote w:id="5">
    <w:p w14:paraId="1AA54A5E" w14:textId="5346B5CE" w:rsidR="00C92C61" w:rsidRDefault="00C92C61">
      <w:pPr>
        <w:pStyle w:val="FootnoteText"/>
      </w:pPr>
      <w:r>
        <w:rPr>
          <w:rStyle w:val="FootnoteReference"/>
        </w:rPr>
        <w:footnoteRef/>
      </w:r>
      <w:r>
        <w:t xml:space="preserve"> 2015. gada 20. oktobra Ministru kabineta noteikumi Nr. 600 “</w:t>
      </w:r>
      <w:r w:rsidRPr="00C92C61">
        <w:t xml:space="preserve">Darbības programmas "Izaugsme un nodarbinātība" Eiropas Sociālā fonda 9.1.4. specifiskā atbalsta mērķa "Palielināt diskriminācijas riskiem pakļauto iedzīvotāju integrāciju sabiedrībā un darba tirgū" 9.1.4.2. pasākuma "Funkcionēšanas novērtēšanas un </w:t>
      </w:r>
      <w:proofErr w:type="spellStart"/>
      <w:r w:rsidRPr="00C92C61">
        <w:t>asistīvo</w:t>
      </w:r>
      <w:proofErr w:type="spellEnd"/>
      <w:r w:rsidRPr="00C92C61">
        <w:t xml:space="preserve"> tehnoloģiju (tehnisko palīglīdzekļu) apmaiņas sistēmas izveide un ieviešana" īstenošanas noteikumi</w:t>
      </w:r>
      <w:r>
        <w:t>”</w:t>
      </w:r>
    </w:p>
  </w:footnote>
  <w:footnote w:id="6">
    <w:p w14:paraId="4A34F08D" w14:textId="370046ED" w:rsidR="003B78F6" w:rsidRDefault="003B78F6">
      <w:pPr>
        <w:pStyle w:val="FootnoteText"/>
      </w:pPr>
      <w:r>
        <w:rPr>
          <w:rStyle w:val="FootnoteReference"/>
        </w:rPr>
        <w:footnoteRef/>
      </w:r>
      <w:r>
        <w:t xml:space="preserve"> </w:t>
      </w:r>
      <w:r w:rsidR="006A4651">
        <w:t xml:space="preserve">Būvniecības likums: Latvijas Republikas likums. Latvijas Vēstnesis. 2013/146.1, 30.07.2013. </w:t>
      </w:r>
      <w:r w:rsidRPr="003B78F6">
        <w:t>http://likumi.lv/doc.php?id=258572</w:t>
      </w:r>
    </w:p>
  </w:footnote>
  <w:footnote w:id="7">
    <w:p w14:paraId="5CABD44C" w14:textId="729F9F50" w:rsidR="006A4651" w:rsidRDefault="003B78F6">
      <w:pPr>
        <w:pStyle w:val="FootnoteText"/>
      </w:pPr>
      <w:r>
        <w:rPr>
          <w:rStyle w:val="FootnoteReference"/>
        </w:rPr>
        <w:footnoteRef/>
      </w:r>
      <w:r w:rsidR="006A4651">
        <w:t xml:space="preserve"> Ēku energoefektivitātes likums: Latvijas Republikas likums. Latvijas Vēstnesis. </w:t>
      </w:r>
      <w:r w:rsidR="006A4651" w:rsidRPr="006A4651">
        <w:t>2012/201.1</w:t>
      </w:r>
      <w:r w:rsidR="006A4651">
        <w:t xml:space="preserve">, </w:t>
      </w:r>
      <w:r w:rsidR="006A4651" w:rsidRPr="006A4651">
        <w:t>21.12.2012.</w:t>
      </w:r>
    </w:p>
    <w:p w14:paraId="25A9A273" w14:textId="13C73794" w:rsidR="003B78F6" w:rsidRDefault="003B78F6">
      <w:pPr>
        <w:pStyle w:val="FootnoteText"/>
      </w:pPr>
      <w:r w:rsidRPr="003B78F6">
        <w:t>http://likumi.lv/doc.php?id=253635</w:t>
      </w:r>
    </w:p>
  </w:footnote>
  <w:footnote w:id="8">
    <w:p w14:paraId="2EE48F16" w14:textId="6D9EE22C" w:rsidR="005828C1" w:rsidRDefault="005828C1">
      <w:pPr>
        <w:pStyle w:val="FootnoteText"/>
      </w:pPr>
      <w:r>
        <w:rPr>
          <w:rStyle w:val="FootnoteReference"/>
        </w:rPr>
        <w:footnoteRef/>
      </w:r>
      <w:r>
        <w:t xml:space="preserve"> </w:t>
      </w:r>
      <w:r w:rsidRPr="005828C1">
        <w:t>http://likumi.lv/ta/id/153465-eiropas-savienibas-strukturfondu-un-kohezijas-fonda-vadibas-likums</w:t>
      </w:r>
    </w:p>
  </w:footnote>
  <w:footnote w:id="9">
    <w:p w14:paraId="779B9630" w14:textId="7E77CA58" w:rsidR="00825C23" w:rsidRDefault="00825C23">
      <w:pPr>
        <w:pStyle w:val="FootnoteText"/>
      </w:pPr>
      <w:r>
        <w:rPr>
          <w:rStyle w:val="FootnoteReference"/>
        </w:rPr>
        <w:footnoteRef/>
      </w:r>
      <w:r>
        <w:t xml:space="preserve"> </w:t>
      </w:r>
      <w:r w:rsidRPr="00825C23">
        <w:rPr>
          <w:i/>
        </w:rPr>
        <w:t>Valsts ieņēmumu dienests</w:t>
      </w:r>
      <w:r>
        <w:t xml:space="preserve">. </w:t>
      </w:r>
      <w:r w:rsidRPr="00825C23">
        <w:t>Profesiju grupu vidējās stundas tarifa likmes valstī</w:t>
      </w:r>
      <w:r>
        <w:t xml:space="preserve">: </w:t>
      </w:r>
      <w:r w:rsidRPr="00825C23">
        <w:t>Informācija par vidējām stundas tarifa likmēm periodā no 2015.</w:t>
      </w:r>
      <w:r>
        <w:t xml:space="preserve"> </w:t>
      </w:r>
      <w:r w:rsidRPr="00825C23">
        <w:t>gada maija līdz 2016.</w:t>
      </w:r>
      <w:r>
        <w:t xml:space="preserve"> </w:t>
      </w:r>
      <w:r w:rsidRPr="00825C23">
        <w:t>gada janvārim</w:t>
      </w:r>
      <w:r>
        <w:t xml:space="preserve">. </w:t>
      </w:r>
      <w:r w:rsidRPr="00825C23">
        <w:t>https://www.vid.gov.lv/default.aspx?tabid=11&amp;id=7441&amp;hl=1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291963"/>
      <w:docPartObj>
        <w:docPartGallery w:val="Page Numbers (Top of Page)"/>
        <w:docPartUnique/>
      </w:docPartObj>
    </w:sdtPr>
    <w:sdtEndPr>
      <w:rPr>
        <w:rFonts w:ascii="Times New Roman" w:hAnsi="Times New Roman" w:cs="Times New Roman"/>
        <w:noProof/>
      </w:rPr>
    </w:sdtEndPr>
    <w:sdtContent>
      <w:p w14:paraId="21ACE76E" w14:textId="6A1E8B35" w:rsidR="001640A1" w:rsidRPr="002A40DC" w:rsidRDefault="001640A1">
        <w:pPr>
          <w:pStyle w:val="Header"/>
          <w:jc w:val="center"/>
          <w:rPr>
            <w:rFonts w:ascii="Times New Roman" w:hAnsi="Times New Roman" w:cs="Times New Roman"/>
          </w:rPr>
        </w:pPr>
        <w:r w:rsidRPr="002A40DC">
          <w:rPr>
            <w:rFonts w:ascii="Times New Roman" w:hAnsi="Times New Roman" w:cs="Times New Roman"/>
          </w:rPr>
          <w:fldChar w:fldCharType="begin"/>
        </w:r>
        <w:r w:rsidRPr="002A40DC">
          <w:rPr>
            <w:rFonts w:ascii="Times New Roman" w:hAnsi="Times New Roman" w:cs="Times New Roman"/>
          </w:rPr>
          <w:instrText xml:space="preserve"> PAGE   \* MERGEFORMAT </w:instrText>
        </w:r>
        <w:r w:rsidRPr="002A40DC">
          <w:rPr>
            <w:rFonts w:ascii="Times New Roman" w:hAnsi="Times New Roman" w:cs="Times New Roman"/>
          </w:rPr>
          <w:fldChar w:fldCharType="separate"/>
        </w:r>
        <w:r w:rsidR="00C7589D">
          <w:rPr>
            <w:rFonts w:ascii="Times New Roman" w:hAnsi="Times New Roman" w:cs="Times New Roman"/>
            <w:noProof/>
          </w:rPr>
          <w:t>6</w:t>
        </w:r>
        <w:r w:rsidRPr="002A40DC">
          <w:rPr>
            <w:rFonts w:ascii="Times New Roman" w:hAnsi="Times New Roman" w:cs="Times New Roman"/>
            <w:noProof/>
          </w:rPr>
          <w:fldChar w:fldCharType="end"/>
        </w:r>
      </w:p>
    </w:sdtContent>
  </w:sdt>
  <w:p w14:paraId="01373CFC" w14:textId="77777777" w:rsidR="001640A1" w:rsidRDefault="00164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3"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8E164A"/>
    <w:multiLevelType w:val="hybridMultilevel"/>
    <w:tmpl w:val="B0147604"/>
    <w:lvl w:ilvl="0" w:tplc="6C6E5636">
      <w:start w:val="1"/>
      <w:numFmt w:val="bullet"/>
      <w:lvlText w:val="-"/>
      <w:lvlJc w:val="left"/>
      <w:pPr>
        <w:ind w:left="477" w:hanging="360"/>
      </w:pPr>
      <w:rPr>
        <w:rFonts w:ascii="Times New Roman" w:eastAsiaTheme="minorHAnsi" w:hAnsi="Times New Roman" w:cs="Times New Roman"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5" w15:restartNumberingAfterBreak="0">
    <w:nsid w:val="19481F09"/>
    <w:multiLevelType w:val="hybridMultilevel"/>
    <w:tmpl w:val="79E4A85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1E47AB"/>
    <w:multiLevelType w:val="hybridMultilevel"/>
    <w:tmpl w:val="E7CE5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0"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384A38EE"/>
    <w:multiLevelType w:val="hybridMultilevel"/>
    <w:tmpl w:val="C6704C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60134F"/>
    <w:multiLevelType w:val="hybridMultilevel"/>
    <w:tmpl w:val="CE0A0C9E"/>
    <w:lvl w:ilvl="0" w:tplc="25BAB0C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8"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53DE33EA"/>
    <w:multiLevelType w:val="multilevel"/>
    <w:tmpl w:val="A3AEB818"/>
    <w:lvl w:ilvl="0">
      <w:start w:val="1"/>
      <w:numFmt w:val="decimal"/>
      <w:lvlText w:val="%1."/>
      <w:lvlJc w:val="left"/>
      <w:pPr>
        <w:ind w:left="86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0"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1"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22"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3"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4"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5"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6"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783730AC"/>
    <w:multiLevelType w:val="hybridMultilevel"/>
    <w:tmpl w:val="629214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25"/>
  </w:num>
  <w:num w:numId="5">
    <w:abstractNumId w:val="22"/>
  </w:num>
  <w:num w:numId="6">
    <w:abstractNumId w:val="1"/>
  </w:num>
  <w:num w:numId="7">
    <w:abstractNumId w:val="24"/>
  </w:num>
  <w:num w:numId="8">
    <w:abstractNumId w:val="17"/>
  </w:num>
  <w:num w:numId="9">
    <w:abstractNumId w:val="0"/>
  </w:num>
  <w:num w:numId="10">
    <w:abstractNumId w:val="16"/>
  </w:num>
  <w:num w:numId="11">
    <w:abstractNumId w:val="23"/>
  </w:num>
  <w:num w:numId="12">
    <w:abstractNumId w:val="18"/>
  </w:num>
  <w:num w:numId="13">
    <w:abstractNumId w:val="26"/>
  </w:num>
  <w:num w:numId="14">
    <w:abstractNumId w:val="21"/>
  </w:num>
  <w:num w:numId="15">
    <w:abstractNumId w:val="9"/>
  </w:num>
  <w:num w:numId="16">
    <w:abstractNumId w:val="2"/>
  </w:num>
  <w:num w:numId="17">
    <w:abstractNumId w:val="14"/>
  </w:num>
  <w:num w:numId="18">
    <w:abstractNumId w:val="10"/>
  </w:num>
  <w:num w:numId="19">
    <w:abstractNumId w:val="20"/>
  </w:num>
  <w:num w:numId="20">
    <w:abstractNumId w:val="15"/>
  </w:num>
  <w:num w:numId="21">
    <w:abstractNumId w:val="6"/>
  </w:num>
  <w:num w:numId="22">
    <w:abstractNumId w:val="19"/>
  </w:num>
  <w:num w:numId="23">
    <w:abstractNumId w:val="4"/>
  </w:num>
  <w:num w:numId="24">
    <w:abstractNumId w:val="5"/>
  </w:num>
  <w:num w:numId="25">
    <w:abstractNumId w:val="8"/>
  </w:num>
  <w:num w:numId="26">
    <w:abstractNumId w:val="27"/>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0EDB"/>
    <w:rsid w:val="000012B1"/>
    <w:rsid w:val="00002103"/>
    <w:rsid w:val="00002166"/>
    <w:rsid w:val="000026D0"/>
    <w:rsid w:val="0000547E"/>
    <w:rsid w:val="0000589D"/>
    <w:rsid w:val="0000666D"/>
    <w:rsid w:val="00007FEB"/>
    <w:rsid w:val="00010D08"/>
    <w:rsid w:val="00011C17"/>
    <w:rsid w:val="00011F07"/>
    <w:rsid w:val="0001267A"/>
    <w:rsid w:val="00014696"/>
    <w:rsid w:val="00015325"/>
    <w:rsid w:val="00015E89"/>
    <w:rsid w:val="00016379"/>
    <w:rsid w:val="00017EC3"/>
    <w:rsid w:val="000202C2"/>
    <w:rsid w:val="000238EE"/>
    <w:rsid w:val="0002402F"/>
    <w:rsid w:val="0002671E"/>
    <w:rsid w:val="00026A31"/>
    <w:rsid w:val="00030616"/>
    <w:rsid w:val="0003380D"/>
    <w:rsid w:val="0003456D"/>
    <w:rsid w:val="0003613B"/>
    <w:rsid w:val="00037AF1"/>
    <w:rsid w:val="00041B8A"/>
    <w:rsid w:val="00042BE7"/>
    <w:rsid w:val="000436B1"/>
    <w:rsid w:val="0004457E"/>
    <w:rsid w:val="00045663"/>
    <w:rsid w:val="000459D0"/>
    <w:rsid w:val="00050118"/>
    <w:rsid w:val="00050F97"/>
    <w:rsid w:val="000521D5"/>
    <w:rsid w:val="00052889"/>
    <w:rsid w:val="00052F8A"/>
    <w:rsid w:val="0005495B"/>
    <w:rsid w:val="000561FB"/>
    <w:rsid w:val="00056D71"/>
    <w:rsid w:val="00056D91"/>
    <w:rsid w:val="000608BF"/>
    <w:rsid w:val="00060AA8"/>
    <w:rsid w:val="0006133E"/>
    <w:rsid w:val="00061F81"/>
    <w:rsid w:val="00062BCF"/>
    <w:rsid w:val="00062FEF"/>
    <w:rsid w:val="00063158"/>
    <w:rsid w:val="00064E1B"/>
    <w:rsid w:val="00065E19"/>
    <w:rsid w:val="0006686A"/>
    <w:rsid w:val="00067E38"/>
    <w:rsid w:val="0007033E"/>
    <w:rsid w:val="00070C98"/>
    <w:rsid w:val="00071515"/>
    <w:rsid w:val="00071A74"/>
    <w:rsid w:val="00072D70"/>
    <w:rsid w:val="00073983"/>
    <w:rsid w:val="00073CC6"/>
    <w:rsid w:val="00075819"/>
    <w:rsid w:val="00076F7A"/>
    <w:rsid w:val="00077330"/>
    <w:rsid w:val="000776DE"/>
    <w:rsid w:val="000811BB"/>
    <w:rsid w:val="00085995"/>
    <w:rsid w:val="00087224"/>
    <w:rsid w:val="00087965"/>
    <w:rsid w:val="000915D4"/>
    <w:rsid w:val="000920A2"/>
    <w:rsid w:val="000922F9"/>
    <w:rsid w:val="00093B4C"/>
    <w:rsid w:val="000A0ED2"/>
    <w:rsid w:val="000A39C0"/>
    <w:rsid w:val="000A48CD"/>
    <w:rsid w:val="000A50F4"/>
    <w:rsid w:val="000A556B"/>
    <w:rsid w:val="000A58CE"/>
    <w:rsid w:val="000A6213"/>
    <w:rsid w:val="000A69BD"/>
    <w:rsid w:val="000A742F"/>
    <w:rsid w:val="000B01C0"/>
    <w:rsid w:val="000B106C"/>
    <w:rsid w:val="000B2DD3"/>
    <w:rsid w:val="000B3A20"/>
    <w:rsid w:val="000B3E14"/>
    <w:rsid w:val="000B4251"/>
    <w:rsid w:val="000B57A9"/>
    <w:rsid w:val="000B68E3"/>
    <w:rsid w:val="000B6BFA"/>
    <w:rsid w:val="000B73C8"/>
    <w:rsid w:val="000C1381"/>
    <w:rsid w:val="000C19A6"/>
    <w:rsid w:val="000C285E"/>
    <w:rsid w:val="000C53F2"/>
    <w:rsid w:val="000C5439"/>
    <w:rsid w:val="000C5458"/>
    <w:rsid w:val="000C644A"/>
    <w:rsid w:val="000C6DA7"/>
    <w:rsid w:val="000C77F5"/>
    <w:rsid w:val="000C7D73"/>
    <w:rsid w:val="000D3227"/>
    <w:rsid w:val="000D4008"/>
    <w:rsid w:val="000D4143"/>
    <w:rsid w:val="000D4A61"/>
    <w:rsid w:val="000D62D5"/>
    <w:rsid w:val="000D7810"/>
    <w:rsid w:val="000D78D0"/>
    <w:rsid w:val="000D7E3C"/>
    <w:rsid w:val="000D7E5B"/>
    <w:rsid w:val="000E0340"/>
    <w:rsid w:val="000E05E6"/>
    <w:rsid w:val="000E11BD"/>
    <w:rsid w:val="000E2566"/>
    <w:rsid w:val="000E5272"/>
    <w:rsid w:val="000E63E8"/>
    <w:rsid w:val="000F182E"/>
    <w:rsid w:val="000F2566"/>
    <w:rsid w:val="000F2C5F"/>
    <w:rsid w:val="000F388B"/>
    <w:rsid w:val="000F3A81"/>
    <w:rsid w:val="000F3D45"/>
    <w:rsid w:val="000F4195"/>
    <w:rsid w:val="000F450E"/>
    <w:rsid w:val="000F49E7"/>
    <w:rsid w:val="000F4C7A"/>
    <w:rsid w:val="000F6E64"/>
    <w:rsid w:val="000F7F99"/>
    <w:rsid w:val="00101C66"/>
    <w:rsid w:val="00102862"/>
    <w:rsid w:val="0010479A"/>
    <w:rsid w:val="001054FA"/>
    <w:rsid w:val="00105E26"/>
    <w:rsid w:val="00106363"/>
    <w:rsid w:val="0010758B"/>
    <w:rsid w:val="001103A6"/>
    <w:rsid w:val="00111080"/>
    <w:rsid w:val="001120F4"/>
    <w:rsid w:val="001141C4"/>
    <w:rsid w:val="001144D9"/>
    <w:rsid w:val="0011497C"/>
    <w:rsid w:val="001160AB"/>
    <w:rsid w:val="00116511"/>
    <w:rsid w:val="001167E8"/>
    <w:rsid w:val="0011756F"/>
    <w:rsid w:val="00117740"/>
    <w:rsid w:val="001178FF"/>
    <w:rsid w:val="00117FBC"/>
    <w:rsid w:val="00120927"/>
    <w:rsid w:val="00120AC1"/>
    <w:rsid w:val="00122566"/>
    <w:rsid w:val="00122F7D"/>
    <w:rsid w:val="00122FF6"/>
    <w:rsid w:val="00123FAA"/>
    <w:rsid w:val="00124043"/>
    <w:rsid w:val="0012469E"/>
    <w:rsid w:val="00124F56"/>
    <w:rsid w:val="001251AC"/>
    <w:rsid w:val="00126B38"/>
    <w:rsid w:val="00126CFA"/>
    <w:rsid w:val="001279FA"/>
    <w:rsid w:val="00127A60"/>
    <w:rsid w:val="00127B26"/>
    <w:rsid w:val="00127B63"/>
    <w:rsid w:val="00127E55"/>
    <w:rsid w:val="0013091D"/>
    <w:rsid w:val="00131D62"/>
    <w:rsid w:val="00132533"/>
    <w:rsid w:val="001334D7"/>
    <w:rsid w:val="00133EEC"/>
    <w:rsid w:val="00133F98"/>
    <w:rsid w:val="001341FB"/>
    <w:rsid w:val="00135399"/>
    <w:rsid w:val="00135E4A"/>
    <w:rsid w:val="001368CA"/>
    <w:rsid w:val="00137897"/>
    <w:rsid w:val="001404EA"/>
    <w:rsid w:val="00140CF3"/>
    <w:rsid w:val="00142454"/>
    <w:rsid w:val="00142651"/>
    <w:rsid w:val="00142DAE"/>
    <w:rsid w:val="0014751F"/>
    <w:rsid w:val="00150221"/>
    <w:rsid w:val="00151074"/>
    <w:rsid w:val="001511F4"/>
    <w:rsid w:val="00152B34"/>
    <w:rsid w:val="001549A6"/>
    <w:rsid w:val="001567A4"/>
    <w:rsid w:val="00156A55"/>
    <w:rsid w:val="00157710"/>
    <w:rsid w:val="00162562"/>
    <w:rsid w:val="0016361D"/>
    <w:rsid w:val="001640A1"/>
    <w:rsid w:val="00164BBC"/>
    <w:rsid w:val="00164E09"/>
    <w:rsid w:val="00165252"/>
    <w:rsid w:val="00166A07"/>
    <w:rsid w:val="00166E6E"/>
    <w:rsid w:val="00167190"/>
    <w:rsid w:val="001679C6"/>
    <w:rsid w:val="00167B02"/>
    <w:rsid w:val="00171851"/>
    <w:rsid w:val="00172D9A"/>
    <w:rsid w:val="00173E24"/>
    <w:rsid w:val="00174DE2"/>
    <w:rsid w:val="001757CF"/>
    <w:rsid w:val="00175B59"/>
    <w:rsid w:val="0017690D"/>
    <w:rsid w:val="00176916"/>
    <w:rsid w:val="00182C2E"/>
    <w:rsid w:val="001843EA"/>
    <w:rsid w:val="00186B4F"/>
    <w:rsid w:val="0018776C"/>
    <w:rsid w:val="0018780A"/>
    <w:rsid w:val="00187F2C"/>
    <w:rsid w:val="00191247"/>
    <w:rsid w:val="00193635"/>
    <w:rsid w:val="00193B49"/>
    <w:rsid w:val="00193FB1"/>
    <w:rsid w:val="00195D6C"/>
    <w:rsid w:val="00196504"/>
    <w:rsid w:val="00197E17"/>
    <w:rsid w:val="001A03AE"/>
    <w:rsid w:val="001A0FEB"/>
    <w:rsid w:val="001A1BC4"/>
    <w:rsid w:val="001A2483"/>
    <w:rsid w:val="001A4D33"/>
    <w:rsid w:val="001A5560"/>
    <w:rsid w:val="001A572E"/>
    <w:rsid w:val="001A6245"/>
    <w:rsid w:val="001A65AC"/>
    <w:rsid w:val="001B0259"/>
    <w:rsid w:val="001B06D2"/>
    <w:rsid w:val="001B0E13"/>
    <w:rsid w:val="001B1214"/>
    <w:rsid w:val="001B23BA"/>
    <w:rsid w:val="001B2C36"/>
    <w:rsid w:val="001B4A32"/>
    <w:rsid w:val="001B6876"/>
    <w:rsid w:val="001B76DB"/>
    <w:rsid w:val="001C047C"/>
    <w:rsid w:val="001C132E"/>
    <w:rsid w:val="001C1886"/>
    <w:rsid w:val="001C1C33"/>
    <w:rsid w:val="001C24FD"/>
    <w:rsid w:val="001C2681"/>
    <w:rsid w:val="001C2A9E"/>
    <w:rsid w:val="001C30D5"/>
    <w:rsid w:val="001C3190"/>
    <w:rsid w:val="001C366A"/>
    <w:rsid w:val="001C46CA"/>
    <w:rsid w:val="001C5502"/>
    <w:rsid w:val="001C7476"/>
    <w:rsid w:val="001C7D4E"/>
    <w:rsid w:val="001D05CC"/>
    <w:rsid w:val="001D2307"/>
    <w:rsid w:val="001D30E7"/>
    <w:rsid w:val="001D3D1E"/>
    <w:rsid w:val="001D4AE1"/>
    <w:rsid w:val="001D5674"/>
    <w:rsid w:val="001D59E5"/>
    <w:rsid w:val="001D633A"/>
    <w:rsid w:val="001D63B6"/>
    <w:rsid w:val="001D6916"/>
    <w:rsid w:val="001D7459"/>
    <w:rsid w:val="001E04D8"/>
    <w:rsid w:val="001E0523"/>
    <w:rsid w:val="001E0D14"/>
    <w:rsid w:val="001E1B46"/>
    <w:rsid w:val="001E205D"/>
    <w:rsid w:val="001E2D9C"/>
    <w:rsid w:val="001E645F"/>
    <w:rsid w:val="001F0312"/>
    <w:rsid w:val="001F059F"/>
    <w:rsid w:val="001F0BA7"/>
    <w:rsid w:val="001F1D6D"/>
    <w:rsid w:val="001F1E6C"/>
    <w:rsid w:val="001F21C4"/>
    <w:rsid w:val="001F28FA"/>
    <w:rsid w:val="001F2DAD"/>
    <w:rsid w:val="001F3174"/>
    <w:rsid w:val="001F347E"/>
    <w:rsid w:val="001F3B76"/>
    <w:rsid w:val="001F5194"/>
    <w:rsid w:val="001F76F9"/>
    <w:rsid w:val="002032BC"/>
    <w:rsid w:val="00204E81"/>
    <w:rsid w:val="002071BE"/>
    <w:rsid w:val="00207A45"/>
    <w:rsid w:val="002106A4"/>
    <w:rsid w:val="00211231"/>
    <w:rsid w:val="00211CE9"/>
    <w:rsid w:val="002123C9"/>
    <w:rsid w:val="002129DF"/>
    <w:rsid w:val="002141C0"/>
    <w:rsid w:val="00215FAC"/>
    <w:rsid w:val="00216DF9"/>
    <w:rsid w:val="00216F8A"/>
    <w:rsid w:val="002202FB"/>
    <w:rsid w:val="00220421"/>
    <w:rsid w:val="00220B36"/>
    <w:rsid w:val="00220CB7"/>
    <w:rsid w:val="002225BA"/>
    <w:rsid w:val="00222D7B"/>
    <w:rsid w:val="00224712"/>
    <w:rsid w:val="00224734"/>
    <w:rsid w:val="00225003"/>
    <w:rsid w:val="002260DD"/>
    <w:rsid w:val="002262A3"/>
    <w:rsid w:val="00226E79"/>
    <w:rsid w:val="0023103B"/>
    <w:rsid w:val="00231E97"/>
    <w:rsid w:val="00232033"/>
    <w:rsid w:val="00232AD6"/>
    <w:rsid w:val="002343F2"/>
    <w:rsid w:val="0023593D"/>
    <w:rsid w:val="00235FBE"/>
    <w:rsid w:val="002364D0"/>
    <w:rsid w:val="002417B3"/>
    <w:rsid w:val="00243FD0"/>
    <w:rsid w:val="002445AC"/>
    <w:rsid w:val="00244ED1"/>
    <w:rsid w:val="00246978"/>
    <w:rsid w:val="0024756A"/>
    <w:rsid w:val="00247EB3"/>
    <w:rsid w:val="0025179B"/>
    <w:rsid w:val="00251F3D"/>
    <w:rsid w:val="002524A9"/>
    <w:rsid w:val="00254049"/>
    <w:rsid w:val="00254349"/>
    <w:rsid w:val="002547D0"/>
    <w:rsid w:val="00255D15"/>
    <w:rsid w:val="00255F0A"/>
    <w:rsid w:val="0025754F"/>
    <w:rsid w:val="0025793D"/>
    <w:rsid w:val="00260A3F"/>
    <w:rsid w:val="00260F04"/>
    <w:rsid w:val="0026259D"/>
    <w:rsid w:val="002626BD"/>
    <w:rsid w:val="00263ACE"/>
    <w:rsid w:val="00263E39"/>
    <w:rsid w:val="002640CE"/>
    <w:rsid w:val="00265B48"/>
    <w:rsid w:val="0026710C"/>
    <w:rsid w:val="002674ED"/>
    <w:rsid w:val="002675E7"/>
    <w:rsid w:val="00270217"/>
    <w:rsid w:val="00271C60"/>
    <w:rsid w:val="00274C4D"/>
    <w:rsid w:val="00277744"/>
    <w:rsid w:val="0028094F"/>
    <w:rsid w:val="002823A1"/>
    <w:rsid w:val="00283C4F"/>
    <w:rsid w:val="0028711F"/>
    <w:rsid w:val="002874DE"/>
    <w:rsid w:val="00290264"/>
    <w:rsid w:val="002904A2"/>
    <w:rsid w:val="00290745"/>
    <w:rsid w:val="0029194D"/>
    <w:rsid w:val="002924C5"/>
    <w:rsid w:val="002926EE"/>
    <w:rsid w:val="00293C69"/>
    <w:rsid w:val="00295F94"/>
    <w:rsid w:val="002A161A"/>
    <w:rsid w:val="002A193A"/>
    <w:rsid w:val="002A1F42"/>
    <w:rsid w:val="002A40DC"/>
    <w:rsid w:val="002A4E79"/>
    <w:rsid w:val="002A5BB3"/>
    <w:rsid w:val="002A618A"/>
    <w:rsid w:val="002A623A"/>
    <w:rsid w:val="002A6349"/>
    <w:rsid w:val="002A7778"/>
    <w:rsid w:val="002B0D05"/>
    <w:rsid w:val="002B1692"/>
    <w:rsid w:val="002B17DB"/>
    <w:rsid w:val="002B3CE8"/>
    <w:rsid w:val="002B4FEF"/>
    <w:rsid w:val="002B515B"/>
    <w:rsid w:val="002B7AC7"/>
    <w:rsid w:val="002C0535"/>
    <w:rsid w:val="002C12FD"/>
    <w:rsid w:val="002C1473"/>
    <w:rsid w:val="002C1581"/>
    <w:rsid w:val="002C1D61"/>
    <w:rsid w:val="002C24DD"/>
    <w:rsid w:val="002C28CC"/>
    <w:rsid w:val="002C2AE4"/>
    <w:rsid w:val="002C2B80"/>
    <w:rsid w:val="002C2F95"/>
    <w:rsid w:val="002C2FD7"/>
    <w:rsid w:val="002C40F6"/>
    <w:rsid w:val="002C46F9"/>
    <w:rsid w:val="002C4DB7"/>
    <w:rsid w:val="002C67BF"/>
    <w:rsid w:val="002D078E"/>
    <w:rsid w:val="002D1C06"/>
    <w:rsid w:val="002D1F05"/>
    <w:rsid w:val="002D2016"/>
    <w:rsid w:val="002D3A5E"/>
    <w:rsid w:val="002D3E1C"/>
    <w:rsid w:val="002D54AE"/>
    <w:rsid w:val="002D5A8C"/>
    <w:rsid w:val="002E0C70"/>
    <w:rsid w:val="002E23F4"/>
    <w:rsid w:val="002E241C"/>
    <w:rsid w:val="002E2814"/>
    <w:rsid w:val="002E28BF"/>
    <w:rsid w:val="002E2F96"/>
    <w:rsid w:val="002E41E1"/>
    <w:rsid w:val="002E50F3"/>
    <w:rsid w:val="002E7753"/>
    <w:rsid w:val="002F01E5"/>
    <w:rsid w:val="002F12D3"/>
    <w:rsid w:val="002F2310"/>
    <w:rsid w:val="002F2D45"/>
    <w:rsid w:val="002F4EA6"/>
    <w:rsid w:val="002F66A3"/>
    <w:rsid w:val="002F795B"/>
    <w:rsid w:val="00301C9B"/>
    <w:rsid w:val="0030390D"/>
    <w:rsid w:val="00303F44"/>
    <w:rsid w:val="00303FFC"/>
    <w:rsid w:val="00306C43"/>
    <w:rsid w:val="00312681"/>
    <w:rsid w:val="003152B9"/>
    <w:rsid w:val="003165E8"/>
    <w:rsid w:val="0031777C"/>
    <w:rsid w:val="003209DF"/>
    <w:rsid w:val="00320A19"/>
    <w:rsid w:val="00321D39"/>
    <w:rsid w:val="0032272F"/>
    <w:rsid w:val="00322C57"/>
    <w:rsid w:val="003237BF"/>
    <w:rsid w:val="00324757"/>
    <w:rsid w:val="0032556E"/>
    <w:rsid w:val="003272DC"/>
    <w:rsid w:val="00327D5C"/>
    <w:rsid w:val="00330E9B"/>
    <w:rsid w:val="00331011"/>
    <w:rsid w:val="003323A1"/>
    <w:rsid w:val="00332E5B"/>
    <w:rsid w:val="00333322"/>
    <w:rsid w:val="0033347E"/>
    <w:rsid w:val="00333A63"/>
    <w:rsid w:val="00334FB4"/>
    <w:rsid w:val="003356A1"/>
    <w:rsid w:val="00335B8F"/>
    <w:rsid w:val="00336B3A"/>
    <w:rsid w:val="00337296"/>
    <w:rsid w:val="00337A74"/>
    <w:rsid w:val="0034071E"/>
    <w:rsid w:val="00340EEA"/>
    <w:rsid w:val="0034335F"/>
    <w:rsid w:val="00343FED"/>
    <w:rsid w:val="00344A2D"/>
    <w:rsid w:val="00345771"/>
    <w:rsid w:val="00345CED"/>
    <w:rsid w:val="003460F3"/>
    <w:rsid w:val="00346780"/>
    <w:rsid w:val="00350959"/>
    <w:rsid w:val="0035099D"/>
    <w:rsid w:val="003509D3"/>
    <w:rsid w:val="00352985"/>
    <w:rsid w:val="00352F2E"/>
    <w:rsid w:val="00352F71"/>
    <w:rsid w:val="0035641C"/>
    <w:rsid w:val="00360832"/>
    <w:rsid w:val="00361F15"/>
    <w:rsid w:val="00362573"/>
    <w:rsid w:val="00363418"/>
    <w:rsid w:val="00364A63"/>
    <w:rsid w:val="00364C7E"/>
    <w:rsid w:val="00365AB8"/>
    <w:rsid w:val="00365B8E"/>
    <w:rsid w:val="00366DB3"/>
    <w:rsid w:val="00367E00"/>
    <w:rsid w:val="00370CF7"/>
    <w:rsid w:val="0037168E"/>
    <w:rsid w:val="00373363"/>
    <w:rsid w:val="003736F2"/>
    <w:rsid w:val="00374435"/>
    <w:rsid w:val="00375993"/>
    <w:rsid w:val="003803BF"/>
    <w:rsid w:val="00381C6F"/>
    <w:rsid w:val="0038217F"/>
    <w:rsid w:val="00382C79"/>
    <w:rsid w:val="00383D83"/>
    <w:rsid w:val="0038431E"/>
    <w:rsid w:val="003857D5"/>
    <w:rsid w:val="003869A0"/>
    <w:rsid w:val="00386FEE"/>
    <w:rsid w:val="00391438"/>
    <w:rsid w:val="003919EB"/>
    <w:rsid w:val="00392DB9"/>
    <w:rsid w:val="00393677"/>
    <w:rsid w:val="00395314"/>
    <w:rsid w:val="00395FE0"/>
    <w:rsid w:val="00396161"/>
    <w:rsid w:val="003966F6"/>
    <w:rsid w:val="003979AB"/>
    <w:rsid w:val="003A160D"/>
    <w:rsid w:val="003A3A21"/>
    <w:rsid w:val="003A55C7"/>
    <w:rsid w:val="003A77B7"/>
    <w:rsid w:val="003A78F0"/>
    <w:rsid w:val="003B0FBE"/>
    <w:rsid w:val="003B1CB5"/>
    <w:rsid w:val="003B3E47"/>
    <w:rsid w:val="003B7084"/>
    <w:rsid w:val="003B78F6"/>
    <w:rsid w:val="003C1312"/>
    <w:rsid w:val="003C22C4"/>
    <w:rsid w:val="003C2D5C"/>
    <w:rsid w:val="003C475D"/>
    <w:rsid w:val="003C577A"/>
    <w:rsid w:val="003C5853"/>
    <w:rsid w:val="003C6A4F"/>
    <w:rsid w:val="003D2E25"/>
    <w:rsid w:val="003D31CC"/>
    <w:rsid w:val="003D48C9"/>
    <w:rsid w:val="003D51CE"/>
    <w:rsid w:val="003D58F4"/>
    <w:rsid w:val="003D5C6A"/>
    <w:rsid w:val="003D601D"/>
    <w:rsid w:val="003D6DAA"/>
    <w:rsid w:val="003D7B6B"/>
    <w:rsid w:val="003D7FCC"/>
    <w:rsid w:val="003E005B"/>
    <w:rsid w:val="003E2523"/>
    <w:rsid w:val="003E26DD"/>
    <w:rsid w:val="003E431D"/>
    <w:rsid w:val="003E4EA9"/>
    <w:rsid w:val="003E7127"/>
    <w:rsid w:val="003F00B1"/>
    <w:rsid w:val="003F0AF6"/>
    <w:rsid w:val="003F44A8"/>
    <w:rsid w:val="003F5A98"/>
    <w:rsid w:val="003F6BBB"/>
    <w:rsid w:val="003F700D"/>
    <w:rsid w:val="004001DB"/>
    <w:rsid w:val="00400ECD"/>
    <w:rsid w:val="00402252"/>
    <w:rsid w:val="00402599"/>
    <w:rsid w:val="004027BC"/>
    <w:rsid w:val="00405002"/>
    <w:rsid w:val="00405240"/>
    <w:rsid w:val="00407C99"/>
    <w:rsid w:val="00407CC6"/>
    <w:rsid w:val="00411941"/>
    <w:rsid w:val="00411D08"/>
    <w:rsid w:val="00412437"/>
    <w:rsid w:val="00414668"/>
    <w:rsid w:val="00415EC3"/>
    <w:rsid w:val="00415FF5"/>
    <w:rsid w:val="00416006"/>
    <w:rsid w:val="00416790"/>
    <w:rsid w:val="004169EA"/>
    <w:rsid w:val="00416F9F"/>
    <w:rsid w:val="00417AC5"/>
    <w:rsid w:val="00417E24"/>
    <w:rsid w:val="00417F44"/>
    <w:rsid w:val="004204F7"/>
    <w:rsid w:val="00420945"/>
    <w:rsid w:val="0042221E"/>
    <w:rsid w:val="00423467"/>
    <w:rsid w:val="00423784"/>
    <w:rsid w:val="00423E7C"/>
    <w:rsid w:val="00424FE2"/>
    <w:rsid w:val="004254C0"/>
    <w:rsid w:val="00426901"/>
    <w:rsid w:val="00427EFE"/>
    <w:rsid w:val="00430112"/>
    <w:rsid w:val="0043187B"/>
    <w:rsid w:val="00432510"/>
    <w:rsid w:val="0043476C"/>
    <w:rsid w:val="0043762E"/>
    <w:rsid w:val="004408B9"/>
    <w:rsid w:val="0044094A"/>
    <w:rsid w:val="0044240C"/>
    <w:rsid w:val="00445A9C"/>
    <w:rsid w:val="00447033"/>
    <w:rsid w:val="004472F8"/>
    <w:rsid w:val="00447EFE"/>
    <w:rsid w:val="00447FD4"/>
    <w:rsid w:val="00450704"/>
    <w:rsid w:val="00451683"/>
    <w:rsid w:val="0045519B"/>
    <w:rsid w:val="00455B72"/>
    <w:rsid w:val="00456E82"/>
    <w:rsid w:val="00457000"/>
    <w:rsid w:val="004572A1"/>
    <w:rsid w:val="004624AF"/>
    <w:rsid w:val="00462F04"/>
    <w:rsid w:val="00463C91"/>
    <w:rsid w:val="00470125"/>
    <w:rsid w:val="0047066C"/>
    <w:rsid w:val="00471651"/>
    <w:rsid w:val="004721E1"/>
    <w:rsid w:val="004739F3"/>
    <w:rsid w:val="00474B02"/>
    <w:rsid w:val="00474C1A"/>
    <w:rsid w:val="00475A30"/>
    <w:rsid w:val="00475E36"/>
    <w:rsid w:val="004763F5"/>
    <w:rsid w:val="0047658C"/>
    <w:rsid w:val="00477952"/>
    <w:rsid w:val="00477AA0"/>
    <w:rsid w:val="00481F52"/>
    <w:rsid w:val="00482F3C"/>
    <w:rsid w:val="0048459E"/>
    <w:rsid w:val="00484C91"/>
    <w:rsid w:val="0048594B"/>
    <w:rsid w:val="004863B9"/>
    <w:rsid w:val="00487C68"/>
    <w:rsid w:val="00492984"/>
    <w:rsid w:val="004930ED"/>
    <w:rsid w:val="0049345C"/>
    <w:rsid w:val="004A0562"/>
    <w:rsid w:val="004A3369"/>
    <w:rsid w:val="004A3684"/>
    <w:rsid w:val="004A3710"/>
    <w:rsid w:val="004A3CAA"/>
    <w:rsid w:val="004A470F"/>
    <w:rsid w:val="004A47C3"/>
    <w:rsid w:val="004A4C54"/>
    <w:rsid w:val="004A51B4"/>
    <w:rsid w:val="004A6633"/>
    <w:rsid w:val="004A6AB6"/>
    <w:rsid w:val="004B1159"/>
    <w:rsid w:val="004B2DE7"/>
    <w:rsid w:val="004B31C0"/>
    <w:rsid w:val="004B4BC8"/>
    <w:rsid w:val="004B5621"/>
    <w:rsid w:val="004C0127"/>
    <w:rsid w:val="004C0612"/>
    <w:rsid w:val="004C089B"/>
    <w:rsid w:val="004C2E6F"/>
    <w:rsid w:val="004C30A3"/>
    <w:rsid w:val="004C55C1"/>
    <w:rsid w:val="004C5E6A"/>
    <w:rsid w:val="004C6195"/>
    <w:rsid w:val="004C62CC"/>
    <w:rsid w:val="004C6B7C"/>
    <w:rsid w:val="004C7866"/>
    <w:rsid w:val="004C7EB0"/>
    <w:rsid w:val="004D08D7"/>
    <w:rsid w:val="004D24D9"/>
    <w:rsid w:val="004D2900"/>
    <w:rsid w:val="004D2AA7"/>
    <w:rsid w:val="004D46D1"/>
    <w:rsid w:val="004D4A4C"/>
    <w:rsid w:val="004D5F81"/>
    <w:rsid w:val="004D6411"/>
    <w:rsid w:val="004D654A"/>
    <w:rsid w:val="004D7937"/>
    <w:rsid w:val="004D7974"/>
    <w:rsid w:val="004E0703"/>
    <w:rsid w:val="004E1A90"/>
    <w:rsid w:val="004E50B1"/>
    <w:rsid w:val="004E6714"/>
    <w:rsid w:val="004E7496"/>
    <w:rsid w:val="004F0B2E"/>
    <w:rsid w:val="004F1555"/>
    <w:rsid w:val="004F1BD2"/>
    <w:rsid w:val="004F31C1"/>
    <w:rsid w:val="004F3307"/>
    <w:rsid w:val="004F3ADB"/>
    <w:rsid w:val="004F46A8"/>
    <w:rsid w:val="004F4AEB"/>
    <w:rsid w:val="004F6FE6"/>
    <w:rsid w:val="0050059C"/>
    <w:rsid w:val="005007A2"/>
    <w:rsid w:val="00502073"/>
    <w:rsid w:val="0050327A"/>
    <w:rsid w:val="0050380C"/>
    <w:rsid w:val="00505799"/>
    <w:rsid w:val="00505A06"/>
    <w:rsid w:val="00505F5C"/>
    <w:rsid w:val="00507A6B"/>
    <w:rsid w:val="00507BF0"/>
    <w:rsid w:val="005113D8"/>
    <w:rsid w:val="00512FC4"/>
    <w:rsid w:val="005137A0"/>
    <w:rsid w:val="00514C83"/>
    <w:rsid w:val="00514DDD"/>
    <w:rsid w:val="00516952"/>
    <w:rsid w:val="00521A62"/>
    <w:rsid w:val="00524C7D"/>
    <w:rsid w:val="00525087"/>
    <w:rsid w:val="00526240"/>
    <w:rsid w:val="005269D8"/>
    <w:rsid w:val="00527898"/>
    <w:rsid w:val="005300C7"/>
    <w:rsid w:val="0053257A"/>
    <w:rsid w:val="005329D0"/>
    <w:rsid w:val="00532EEC"/>
    <w:rsid w:val="00533C09"/>
    <w:rsid w:val="005346EE"/>
    <w:rsid w:val="005378C9"/>
    <w:rsid w:val="00540284"/>
    <w:rsid w:val="005404CC"/>
    <w:rsid w:val="005406AE"/>
    <w:rsid w:val="0054112D"/>
    <w:rsid w:val="0054120F"/>
    <w:rsid w:val="005413FA"/>
    <w:rsid w:val="00541D95"/>
    <w:rsid w:val="005430EC"/>
    <w:rsid w:val="00543F32"/>
    <w:rsid w:val="00544820"/>
    <w:rsid w:val="00545953"/>
    <w:rsid w:val="00545D25"/>
    <w:rsid w:val="00546E8E"/>
    <w:rsid w:val="00547CF2"/>
    <w:rsid w:val="0055242A"/>
    <w:rsid w:val="00552771"/>
    <w:rsid w:val="005527A9"/>
    <w:rsid w:val="0055295F"/>
    <w:rsid w:val="00552E68"/>
    <w:rsid w:val="005550F6"/>
    <w:rsid w:val="0055538E"/>
    <w:rsid w:val="00555521"/>
    <w:rsid w:val="00555CCF"/>
    <w:rsid w:val="00555E40"/>
    <w:rsid w:val="0055692F"/>
    <w:rsid w:val="00556D9B"/>
    <w:rsid w:val="005573B8"/>
    <w:rsid w:val="005616C0"/>
    <w:rsid w:val="0056177D"/>
    <w:rsid w:val="005617F9"/>
    <w:rsid w:val="005627F0"/>
    <w:rsid w:val="00562D3E"/>
    <w:rsid w:val="00563940"/>
    <w:rsid w:val="00564AE2"/>
    <w:rsid w:val="00567952"/>
    <w:rsid w:val="00567BA4"/>
    <w:rsid w:val="00571FAE"/>
    <w:rsid w:val="00572D55"/>
    <w:rsid w:val="00574C7D"/>
    <w:rsid w:val="00575810"/>
    <w:rsid w:val="00575CBB"/>
    <w:rsid w:val="005760D0"/>
    <w:rsid w:val="00577526"/>
    <w:rsid w:val="00577A4B"/>
    <w:rsid w:val="00577C66"/>
    <w:rsid w:val="00577C91"/>
    <w:rsid w:val="00580EA0"/>
    <w:rsid w:val="005821D8"/>
    <w:rsid w:val="005822CC"/>
    <w:rsid w:val="005828C1"/>
    <w:rsid w:val="005838A3"/>
    <w:rsid w:val="00584C6C"/>
    <w:rsid w:val="0058515C"/>
    <w:rsid w:val="005862CB"/>
    <w:rsid w:val="00586EEB"/>
    <w:rsid w:val="00587C43"/>
    <w:rsid w:val="00590BE1"/>
    <w:rsid w:val="00590E26"/>
    <w:rsid w:val="00590F81"/>
    <w:rsid w:val="005913E4"/>
    <w:rsid w:val="00592B4C"/>
    <w:rsid w:val="00595C73"/>
    <w:rsid w:val="0059754D"/>
    <w:rsid w:val="005A2C37"/>
    <w:rsid w:val="005A3314"/>
    <w:rsid w:val="005A5DA1"/>
    <w:rsid w:val="005A6DEE"/>
    <w:rsid w:val="005A705B"/>
    <w:rsid w:val="005A7179"/>
    <w:rsid w:val="005A7B82"/>
    <w:rsid w:val="005B043C"/>
    <w:rsid w:val="005B0CB1"/>
    <w:rsid w:val="005B104F"/>
    <w:rsid w:val="005B1977"/>
    <w:rsid w:val="005B2878"/>
    <w:rsid w:val="005B2CE4"/>
    <w:rsid w:val="005C2B8D"/>
    <w:rsid w:val="005C3BBF"/>
    <w:rsid w:val="005C3C52"/>
    <w:rsid w:val="005C3E7A"/>
    <w:rsid w:val="005C4FF5"/>
    <w:rsid w:val="005C55FE"/>
    <w:rsid w:val="005C5E5B"/>
    <w:rsid w:val="005C718F"/>
    <w:rsid w:val="005C7482"/>
    <w:rsid w:val="005C786B"/>
    <w:rsid w:val="005C7A48"/>
    <w:rsid w:val="005D0E22"/>
    <w:rsid w:val="005D1F25"/>
    <w:rsid w:val="005D46AF"/>
    <w:rsid w:val="005D684C"/>
    <w:rsid w:val="005D6EC7"/>
    <w:rsid w:val="005E044D"/>
    <w:rsid w:val="005E1B93"/>
    <w:rsid w:val="005E27C0"/>
    <w:rsid w:val="005E2ED8"/>
    <w:rsid w:val="005E329F"/>
    <w:rsid w:val="005E37AA"/>
    <w:rsid w:val="005E7D4E"/>
    <w:rsid w:val="005F04EE"/>
    <w:rsid w:val="005F0A8B"/>
    <w:rsid w:val="005F1CDB"/>
    <w:rsid w:val="005F204E"/>
    <w:rsid w:val="005F3088"/>
    <w:rsid w:val="005F3FF9"/>
    <w:rsid w:val="005F403C"/>
    <w:rsid w:val="005F4473"/>
    <w:rsid w:val="005F4D8E"/>
    <w:rsid w:val="00600FBA"/>
    <w:rsid w:val="00601232"/>
    <w:rsid w:val="0060205E"/>
    <w:rsid w:val="00604867"/>
    <w:rsid w:val="0060594C"/>
    <w:rsid w:val="0060698C"/>
    <w:rsid w:val="00606DFB"/>
    <w:rsid w:val="006118F8"/>
    <w:rsid w:val="00612807"/>
    <w:rsid w:val="006139EC"/>
    <w:rsid w:val="00613D42"/>
    <w:rsid w:val="00615A01"/>
    <w:rsid w:val="00615EB8"/>
    <w:rsid w:val="006161DD"/>
    <w:rsid w:val="006164CA"/>
    <w:rsid w:val="00617997"/>
    <w:rsid w:val="00620990"/>
    <w:rsid w:val="00620A1F"/>
    <w:rsid w:val="00620C82"/>
    <w:rsid w:val="00621D4C"/>
    <w:rsid w:val="00622ABE"/>
    <w:rsid w:val="00623238"/>
    <w:rsid w:val="006235F4"/>
    <w:rsid w:val="006242E9"/>
    <w:rsid w:val="00624629"/>
    <w:rsid w:val="00624697"/>
    <w:rsid w:val="00630B23"/>
    <w:rsid w:val="00630B4F"/>
    <w:rsid w:val="0063135C"/>
    <w:rsid w:val="00631AA8"/>
    <w:rsid w:val="00631C9D"/>
    <w:rsid w:val="00631DB7"/>
    <w:rsid w:val="006327A1"/>
    <w:rsid w:val="00632954"/>
    <w:rsid w:val="00636361"/>
    <w:rsid w:val="0063698C"/>
    <w:rsid w:val="00640118"/>
    <w:rsid w:val="00643689"/>
    <w:rsid w:val="00644DFB"/>
    <w:rsid w:val="00645F66"/>
    <w:rsid w:val="0064617D"/>
    <w:rsid w:val="00647760"/>
    <w:rsid w:val="00650FF9"/>
    <w:rsid w:val="00651134"/>
    <w:rsid w:val="006515D0"/>
    <w:rsid w:val="00654303"/>
    <w:rsid w:val="0065467F"/>
    <w:rsid w:val="00654E60"/>
    <w:rsid w:val="00657B8C"/>
    <w:rsid w:val="00660D3B"/>
    <w:rsid w:val="00660D70"/>
    <w:rsid w:val="00664341"/>
    <w:rsid w:val="0066700C"/>
    <w:rsid w:val="006673B6"/>
    <w:rsid w:val="006673C0"/>
    <w:rsid w:val="006678CE"/>
    <w:rsid w:val="00670FDD"/>
    <w:rsid w:val="0067184D"/>
    <w:rsid w:val="00672114"/>
    <w:rsid w:val="00673064"/>
    <w:rsid w:val="006743CD"/>
    <w:rsid w:val="00674B41"/>
    <w:rsid w:val="00676446"/>
    <w:rsid w:val="006779E7"/>
    <w:rsid w:val="00682215"/>
    <w:rsid w:val="00682E06"/>
    <w:rsid w:val="00683144"/>
    <w:rsid w:val="006831D4"/>
    <w:rsid w:val="006838C8"/>
    <w:rsid w:val="00683C96"/>
    <w:rsid w:val="00684859"/>
    <w:rsid w:val="006852E6"/>
    <w:rsid w:val="006901AA"/>
    <w:rsid w:val="00691555"/>
    <w:rsid w:val="00693E06"/>
    <w:rsid w:val="006952F4"/>
    <w:rsid w:val="006A0A38"/>
    <w:rsid w:val="006A2655"/>
    <w:rsid w:val="006A30F2"/>
    <w:rsid w:val="006A4651"/>
    <w:rsid w:val="006A4ED1"/>
    <w:rsid w:val="006A4FBE"/>
    <w:rsid w:val="006A5AC3"/>
    <w:rsid w:val="006A7702"/>
    <w:rsid w:val="006B0758"/>
    <w:rsid w:val="006B0E27"/>
    <w:rsid w:val="006B110D"/>
    <w:rsid w:val="006B15E3"/>
    <w:rsid w:val="006B1DFB"/>
    <w:rsid w:val="006B1E00"/>
    <w:rsid w:val="006B3A87"/>
    <w:rsid w:val="006B3E93"/>
    <w:rsid w:val="006B616F"/>
    <w:rsid w:val="006B681D"/>
    <w:rsid w:val="006B695D"/>
    <w:rsid w:val="006B6FC7"/>
    <w:rsid w:val="006B7133"/>
    <w:rsid w:val="006B7B8C"/>
    <w:rsid w:val="006C553F"/>
    <w:rsid w:val="006D3CCD"/>
    <w:rsid w:val="006D4479"/>
    <w:rsid w:val="006D4660"/>
    <w:rsid w:val="006D46D1"/>
    <w:rsid w:val="006D47E6"/>
    <w:rsid w:val="006D530F"/>
    <w:rsid w:val="006D54BE"/>
    <w:rsid w:val="006D573E"/>
    <w:rsid w:val="006D597B"/>
    <w:rsid w:val="006D6C82"/>
    <w:rsid w:val="006D6F00"/>
    <w:rsid w:val="006D7122"/>
    <w:rsid w:val="006D7854"/>
    <w:rsid w:val="006D7F0E"/>
    <w:rsid w:val="006E0343"/>
    <w:rsid w:val="006E169E"/>
    <w:rsid w:val="006E1713"/>
    <w:rsid w:val="006E1A34"/>
    <w:rsid w:val="006E1CAB"/>
    <w:rsid w:val="006E3024"/>
    <w:rsid w:val="006E418F"/>
    <w:rsid w:val="006E4915"/>
    <w:rsid w:val="006E5374"/>
    <w:rsid w:val="006E63EB"/>
    <w:rsid w:val="006E681C"/>
    <w:rsid w:val="006F054A"/>
    <w:rsid w:val="006F0CE4"/>
    <w:rsid w:val="006F1157"/>
    <w:rsid w:val="006F16F6"/>
    <w:rsid w:val="006F2B42"/>
    <w:rsid w:val="006F2B56"/>
    <w:rsid w:val="006F47B4"/>
    <w:rsid w:val="006F53F1"/>
    <w:rsid w:val="006F554E"/>
    <w:rsid w:val="006F5820"/>
    <w:rsid w:val="006F615E"/>
    <w:rsid w:val="006F663F"/>
    <w:rsid w:val="006F6735"/>
    <w:rsid w:val="006F728B"/>
    <w:rsid w:val="00700B49"/>
    <w:rsid w:val="00700BE6"/>
    <w:rsid w:val="007032FF"/>
    <w:rsid w:val="0070358B"/>
    <w:rsid w:val="0070471F"/>
    <w:rsid w:val="007070C3"/>
    <w:rsid w:val="00707258"/>
    <w:rsid w:val="007122DD"/>
    <w:rsid w:val="00713493"/>
    <w:rsid w:val="00713922"/>
    <w:rsid w:val="00714963"/>
    <w:rsid w:val="007154CC"/>
    <w:rsid w:val="00715808"/>
    <w:rsid w:val="00715B9F"/>
    <w:rsid w:val="0071772C"/>
    <w:rsid w:val="00717E24"/>
    <w:rsid w:val="00717FE2"/>
    <w:rsid w:val="00720140"/>
    <w:rsid w:val="00722076"/>
    <w:rsid w:val="00723346"/>
    <w:rsid w:val="007233F2"/>
    <w:rsid w:val="00724999"/>
    <w:rsid w:val="0072499E"/>
    <w:rsid w:val="00724EB7"/>
    <w:rsid w:val="00726340"/>
    <w:rsid w:val="00727C64"/>
    <w:rsid w:val="00730607"/>
    <w:rsid w:val="00730916"/>
    <w:rsid w:val="0073130C"/>
    <w:rsid w:val="0073144B"/>
    <w:rsid w:val="0073316A"/>
    <w:rsid w:val="00734F88"/>
    <w:rsid w:val="0073613E"/>
    <w:rsid w:val="007363B3"/>
    <w:rsid w:val="00737BE7"/>
    <w:rsid w:val="00740C78"/>
    <w:rsid w:val="00741507"/>
    <w:rsid w:val="0074404D"/>
    <w:rsid w:val="007448D7"/>
    <w:rsid w:val="0074505C"/>
    <w:rsid w:val="00745690"/>
    <w:rsid w:val="007457B0"/>
    <w:rsid w:val="00746827"/>
    <w:rsid w:val="007475F3"/>
    <w:rsid w:val="00747ED4"/>
    <w:rsid w:val="00751A10"/>
    <w:rsid w:val="007549AB"/>
    <w:rsid w:val="00756B14"/>
    <w:rsid w:val="00756C11"/>
    <w:rsid w:val="00757F79"/>
    <w:rsid w:val="00760606"/>
    <w:rsid w:val="007628DE"/>
    <w:rsid w:val="00762FBA"/>
    <w:rsid w:val="0076351A"/>
    <w:rsid w:val="00763575"/>
    <w:rsid w:val="007637A2"/>
    <w:rsid w:val="00764032"/>
    <w:rsid w:val="007640C6"/>
    <w:rsid w:val="00764545"/>
    <w:rsid w:val="00770D08"/>
    <w:rsid w:val="0077161A"/>
    <w:rsid w:val="007716D4"/>
    <w:rsid w:val="007726FF"/>
    <w:rsid w:val="00772B2C"/>
    <w:rsid w:val="00773697"/>
    <w:rsid w:val="0077492B"/>
    <w:rsid w:val="0077641F"/>
    <w:rsid w:val="00776508"/>
    <w:rsid w:val="00776EAC"/>
    <w:rsid w:val="00780359"/>
    <w:rsid w:val="00781133"/>
    <w:rsid w:val="007831DA"/>
    <w:rsid w:val="007836D9"/>
    <w:rsid w:val="00785582"/>
    <w:rsid w:val="00786082"/>
    <w:rsid w:val="00791E4E"/>
    <w:rsid w:val="007922FD"/>
    <w:rsid w:val="00792976"/>
    <w:rsid w:val="00793F60"/>
    <w:rsid w:val="00794F93"/>
    <w:rsid w:val="007958D8"/>
    <w:rsid w:val="0079786E"/>
    <w:rsid w:val="00797BB6"/>
    <w:rsid w:val="007A012A"/>
    <w:rsid w:val="007A1818"/>
    <w:rsid w:val="007A2D04"/>
    <w:rsid w:val="007A333C"/>
    <w:rsid w:val="007A379F"/>
    <w:rsid w:val="007A57FC"/>
    <w:rsid w:val="007A589A"/>
    <w:rsid w:val="007A6AF2"/>
    <w:rsid w:val="007A6F9F"/>
    <w:rsid w:val="007A79D1"/>
    <w:rsid w:val="007B10F1"/>
    <w:rsid w:val="007B1700"/>
    <w:rsid w:val="007B1D89"/>
    <w:rsid w:val="007B3B1D"/>
    <w:rsid w:val="007B4EC4"/>
    <w:rsid w:val="007B59F9"/>
    <w:rsid w:val="007B5B62"/>
    <w:rsid w:val="007B7F9D"/>
    <w:rsid w:val="007C3331"/>
    <w:rsid w:val="007C3B0F"/>
    <w:rsid w:val="007C478E"/>
    <w:rsid w:val="007C4A3C"/>
    <w:rsid w:val="007C7C3B"/>
    <w:rsid w:val="007D007D"/>
    <w:rsid w:val="007D0D7F"/>
    <w:rsid w:val="007D1388"/>
    <w:rsid w:val="007D385B"/>
    <w:rsid w:val="007D42D2"/>
    <w:rsid w:val="007D49B4"/>
    <w:rsid w:val="007D5393"/>
    <w:rsid w:val="007D6DE8"/>
    <w:rsid w:val="007E08EA"/>
    <w:rsid w:val="007E0F0F"/>
    <w:rsid w:val="007E2AB5"/>
    <w:rsid w:val="007E4123"/>
    <w:rsid w:val="007E5719"/>
    <w:rsid w:val="007E5C11"/>
    <w:rsid w:val="007F22A8"/>
    <w:rsid w:val="007F44BF"/>
    <w:rsid w:val="007F46A7"/>
    <w:rsid w:val="007F4FED"/>
    <w:rsid w:val="007F5571"/>
    <w:rsid w:val="007F57E5"/>
    <w:rsid w:val="007F5F34"/>
    <w:rsid w:val="007F69E8"/>
    <w:rsid w:val="007F7309"/>
    <w:rsid w:val="007F7C7E"/>
    <w:rsid w:val="00800620"/>
    <w:rsid w:val="00800C67"/>
    <w:rsid w:val="00803059"/>
    <w:rsid w:val="0080358F"/>
    <w:rsid w:val="0080414C"/>
    <w:rsid w:val="00804C7B"/>
    <w:rsid w:val="00806EF1"/>
    <w:rsid w:val="0081211E"/>
    <w:rsid w:val="00813263"/>
    <w:rsid w:val="0081342C"/>
    <w:rsid w:val="008141A8"/>
    <w:rsid w:val="00814A00"/>
    <w:rsid w:val="00814DEA"/>
    <w:rsid w:val="00815239"/>
    <w:rsid w:val="00820070"/>
    <w:rsid w:val="008200FB"/>
    <w:rsid w:val="00821AD0"/>
    <w:rsid w:val="00823F41"/>
    <w:rsid w:val="00825C23"/>
    <w:rsid w:val="008260C4"/>
    <w:rsid w:val="0082782B"/>
    <w:rsid w:val="0083228E"/>
    <w:rsid w:val="008327D5"/>
    <w:rsid w:val="00832D1E"/>
    <w:rsid w:val="00834102"/>
    <w:rsid w:val="00834446"/>
    <w:rsid w:val="00834534"/>
    <w:rsid w:val="00835248"/>
    <w:rsid w:val="00836122"/>
    <w:rsid w:val="0083676C"/>
    <w:rsid w:val="00836EA6"/>
    <w:rsid w:val="0083730F"/>
    <w:rsid w:val="0083771F"/>
    <w:rsid w:val="00843389"/>
    <w:rsid w:val="008439C9"/>
    <w:rsid w:val="00843C60"/>
    <w:rsid w:val="008458C8"/>
    <w:rsid w:val="00845B19"/>
    <w:rsid w:val="0084706B"/>
    <w:rsid w:val="008477DE"/>
    <w:rsid w:val="0085012D"/>
    <w:rsid w:val="00850A3F"/>
    <w:rsid w:val="00850CB7"/>
    <w:rsid w:val="0085116D"/>
    <w:rsid w:val="00851A38"/>
    <w:rsid w:val="008529AC"/>
    <w:rsid w:val="00852C4B"/>
    <w:rsid w:val="00855FFC"/>
    <w:rsid w:val="0085691D"/>
    <w:rsid w:val="00856DDF"/>
    <w:rsid w:val="00856F43"/>
    <w:rsid w:val="00857C5B"/>
    <w:rsid w:val="00860502"/>
    <w:rsid w:val="00863159"/>
    <w:rsid w:val="00865DE7"/>
    <w:rsid w:val="00867321"/>
    <w:rsid w:val="00867476"/>
    <w:rsid w:val="00867FC8"/>
    <w:rsid w:val="00870319"/>
    <w:rsid w:val="00871727"/>
    <w:rsid w:val="008729D2"/>
    <w:rsid w:val="008737D0"/>
    <w:rsid w:val="00874136"/>
    <w:rsid w:val="00874FAD"/>
    <w:rsid w:val="0087502F"/>
    <w:rsid w:val="00875219"/>
    <w:rsid w:val="008767F6"/>
    <w:rsid w:val="00876CF6"/>
    <w:rsid w:val="00877317"/>
    <w:rsid w:val="008806F3"/>
    <w:rsid w:val="00881E67"/>
    <w:rsid w:val="00884383"/>
    <w:rsid w:val="008876EB"/>
    <w:rsid w:val="008910ED"/>
    <w:rsid w:val="008913E2"/>
    <w:rsid w:val="00891D72"/>
    <w:rsid w:val="00892460"/>
    <w:rsid w:val="00893F92"/>
    <w:rsid w:val="0089466B"/>
    <w:rsid w:val="00895B23"/>
    <w:rsid w:val="00896DAC"/>
    <w:rsid w:val="00897360"/>
    <w:rsid w:val="008A10C7"/>
    <w:rsid w:val="008A14E2"/>
    <w:rsid w:val="008A16D3"/>
    <w:rsid w:val="008A1B2D"/>
    <w:rsid w:val="008A2038"/>
    <w:rsid w:val="008A6D21"/>
    <w:rsid w:val="008A7EDE"/>
    <w:rsid w:val="008B273E"/>
    <w:rsid w:val="008B30AA"/>
    <w:rsid w:val="008B39BD"/>
    <w:rsid w:val="008B5F29"/>
    <w:rsid w:val="008B6752"/>
    <w:rsid w:val="008B726F"/>
    <w:rsid w:val="008C0CD0"/>
    <w:rsid w:val="008C41ED"/>
    <w:rsid w:val="008C46E6"/>
    <w:rsid w:val="008C4D11"/>
    <w:rsid w:val="008C698E"/>
    <w:rsid w:val="008C771D"/>
    <w:rsid w:val="008D040C"/>
    <w:rsid w:val="008D206C"/>
    <w:rsid w:val="008D29D6"/>
    <w:rsid w:val="008D2A66"/>
    <w:rsid w:val="008D41C7"/>
    <w:rsid w:val="008D438A"/>
    <w:rsid w:val="008D58EF"/>
    <w:rsid w:val="008D719A"/>
    <w:rsid w:val="008E0455"/>
    <w:rsid w:val="008E0EC9"/>
    <w:rsid w:val="008E235B"/>
    <w:rsid w:val="008E24A2"/>
    <w:rsid w:val="008E305B"/>
    <w:rsid w:val="008E372A"/>
    <w:rsid w:val="008E3AE8"/>
    <w:rsid w:val="008E52AB"/>
    <w:rsid w:val="008E5407"/>
    <w:rsid w:val="008F0C75"/>
    <w:rsid w:val="008F1FFD"/>
    <w:rsid w:val="008F2895"/>
    <w:rsid w:val="008F54B5"/>
    <w:rsid w:val="008F6700"/>
    <w:rsid w:val="008F6F05"/>
    <w:rsid w:val="008F742D"/>
    <w:rsid w:val="008F7D4B"/>
    <w:rsid w:val="00900829"/>
    <w:rsid w:val="0090102E"/>
    <w:rsid w:val="00901140"/>
    <w:rsid w:val="00901930"/>
    <w:rsid w:val="00901B96"/>
    <w:rsid w:val="00902453"/>
    <w:rsid w:val="00902D3F"/>
    <w:rsid w:val="00904145"/>
    <w:rsid w:val="00904484"/>
    <w:rsid w:val="009063A7"/>
    <w:rsid w:val="009070A9"/>
    <w:rsid w:val="00907C4E"/>
    <w:rsid w:val="00910F74"/>
    <w:rsid w:val="00912A48"/>
    <w:rsid w:val="00912DC5"/>
    <w:rsid w:val="00913ECF"/>
    <w:rsid w:val="00915A40"/>
    <w:rsid w:val="00915DA0"/>
    <w:rsid w:val="00915E0E"/>
    <w:rsid w:val="00916B2F"/>
    <w:rsid w:val="00917D23"/>
    <w:rsid w:val="00920D6B"/>
    <w:rsid w:val="009236BA"/>
    <w:rsid w:val="00924EFD"/>
    <w:rsid w:val="00925BF8"/>
    <w:rsid w:val="00930897"/>
    <w:rsid w:val="009308DA"/>
    <w:rsid w:val="009323FC"/>
    <w:rsid w:val="0093520F"/>
    <w:rsid w:val="00935C43"/>
    <w:rsid w:val="0094080C"/>
    <w:rsid w:val="00940EF5"/>
    <w:rsid w:val="00942B1F"/>
    <w:rsid w:val="00943703"/>
    <w:rsid w:val="009440BC"/>
    <w:rsid w:val="009453EF"/>
    <w:rsid w:val="00945F7E"/>
    <w:rsid w:val="009463F5"/>
    <w:rsid w:val="00946C82"/>
    <w:rsid w:val="00946EA0"/>
    <w:rsid w:val="0094707B"/>
    <w:rsid w:val="00947C69"/>
    <w:rsid w:val="00950267"/>
    <w:rsid w:val="00950659"/>
    <w:rsid w:val="00951043"/>
    <w:rsid w:val="00952032"/>
    <w:rsid w:val="00952454"/>
    <w:rsid w:val="009527FB"/>
    <w:rsid w:val="00952D63"/>
    <w:rsid w:val="00953394"/>
    <w:rsid w:val="0095383C"/>
    <w:rsid w:val="00953C6C"/>
    <w:rsid w:val="00953FF3"/>
    <w:rsid w:val="0095511D"/>
    <w:rsid w:val="00955A21"/>
    <w:rsid w:val="00956611"/>
    <w:rsid w:val="009575A6"/>
    <w:rsid w:val="00960970"/>
    <w:rsid w:val="00961CF4"/>
    <w:rsid w:val="009622A4"/>
    <w:rsid w:val="00962BF1"/>
    <w:rsid w:val="00962FE8"/>
    <w:rsid w:val="00963F9B"/>
    <w:rsid w:val="00965C1F"/>
    <w:rsid w:val="00965F00"/>
    <w:rsid w:val="009665F6"/>
    <w:rsid w:val="009716C7"/>
    <w:rsid w:val="009723B0"/>
    <w:rsid w:val="009735A0"/>
    <w:rsid w:val="00973663"/>
    <w:rsid w:val="00975A28"/>
    <w:rsid w:val="00975BC8"/>
    <w:rsid w:val="009811BD"/>
    <w:rsid w:val="00982610"/>
    <w:rsid w:val="00983627"/>
    <w:rsid w:val="00985A85"/>
    <w:rsid w:val="00987BC1"/>
    <w:rsid w:val="00987E99"/>
    <w:rsid w:val="0099013A"/>
    <w:rsid w:val="00990D8A"/>
    <w:rsid w:val="009911D2"/>
    <w:rsid w:val="00992622"/>
    <w:rsid w:val="00992E5F"/>
    <w:rsid w:val="00993F47"/>
    <w:rsid w:val="009945CD"/>
    <w:rsid w:val="00994930"/>
    <w:rsid w:val="0099500D"/>
    <w:rsid w:val="00996F89"/>
    <w:rsid w:val="009973E5"/>
    <w:rsid w:val="0099750F"/>
    <w:rsid w:val="009A13B7"/>
    <w:rsid w:val="009A3E98"/>
    <w:rsid w:val="009A48D5"/>
    <w:rsid w:val="009A5F8B"/>
    <w:rsid w:val="009B0594"/>
    <w:rsid w:val="009B0D7F"/>
    <w:rsid w:val="009B1CAA"/>
    <w:rsid w:val="009B252C"/>
    <w:rsid w:val="009B4385"/>
    <w:rsid w:val="009B4C78"/>
    <w:rsid w:val="009B52BC"/>
    <w:rsid w:val="009B5461"/>
    <w:rsid w:val="009B5EDB"/>
    <w:rsid w:val="009B66AC"/>
    <w:rsid w:val="009C0B81"/>
    <w:rsid w:val="009C39B5"/>
    <w:rsid w:val="009C4A6E"/>
    <w:rsid w:val="009C5001"/>
    <w:rsid w:val="009C51EA"/>
    <w:rsid w:val="009C5386"/>
    <w:rsid w:val="009C73F0"/>
    <w:rsid w:val="009C73FF"/>
    <w:rsid w:val="009D0225"/>
    <w:rsid w:val="009D029E"/>
    <w:rsid w:val="009D15B1"/>
    <w:rsid w:val="009D20A9"/>
    <w:rsid w:val="009D299D"/>
    <w:rsid w:val="009D3F8C"/>
    <w:rsid w:val="009E0435"/>
    <w:rsid w:val="009E044D"/>
    <w:rsid w:val="009E0EEF"/>
    <w:rsid w:val="009E12A1"/>
    <w:rsid w:val="009E1B92"/>
    <w:rsid w:val="009E1BF6"/>
    <w:rsid w:val="009E20CA"/>
    <w:rsid w:val="009E3B93"/>
    <w:rsid w:val="009E62CA"/>
    <w:rsid w:val="009E717F"/>
    <w:rsid w:val="009E7680"/>
    <w:rsid w:val="009F029E"/>
    <w:rsid w:val="009F0770"/>
    <w:rsid w:val="009F0CE9"/>
    <w:rsid w:val="009F3157"/>
    <w:rsid w:val="009F37C8"/>
    <w:rsid w:val="009F37C9"/>
    <w:rsid w:val="009F3C67"/>
    <w:rsid w:val="009F3FEF"/>
    <w:rsid w:val="009F54A6"/>
    <w:rsid w:val="009F5FAC"/>
    <w:rsid w:val="009F788A"/>
    <w:rsid w:val="00A004CB"/>
    <w:rsid w:val="00A00A17"/>
    <w:rsid w:val="00A00DAB"/>
    <w:rsid w:val="00A00EB1"/>
    <w:rsid w:val="00A01C6C"/>
    <w:rsid w:val="00A02C4F"/>
    <w:rsid w:val="00A02DF7"/>
    <w:rsid w:val="00A02E4D"/>
    <w:rsid w:val="00A0371B"/>
    <w:rsid w:val="00A057E4"/>
    <w:rsid w:val="00A07A9E"/>
    <w:rsid w:val="00A10355"/>
    <w:rsid w:val="00A11C33"/>
    <w:rsid w:val="00A12F6D"/>
    <w:rsid w:val="00A134B2"/>
    <w:rsid w:val="00A14404"/>
    <w:rsid w:val="00A15FE8"/>
    <w:rsid w:val="00A20B5A"/>
    <w:rsid w:val="00A20F92"/>
    <w:rsid w:val="00A21296"/>
    <w:rsid w:val="00A21B48"/>
    <w:rsid w:val="00A23130"/>
    <w:rsid w:val="00A2394B"/>
    <w:rsid w:val="00A23D87"/>
    <w:rsid w:val="00A240CC"/>
    <w:rsid w:val="00A24F82"/>
    <w:rsid w:val="00A303AA"/>
    <w:rsid w:val="00A33379"/>
    <w:rsid w:val="00A347F0"/>
    <w:rsid w:val="00A34CDC"/>
    <w:rsid w:val="00A35878"/>
    <w:rsid w:val="00A37357"/>
    <w:rsid w:val="00A376CC"/>
    <w:rsid w:val="00A37E58"/>
    <w:rsid w:val="00A37E91"/>
    <w:rsid w:val="00A407CD"/>
    <w:rsid w:val="00A44A57"/>
    <w:rsid w:val="00A47ABF"/>
    <w:rsid w:val="00A51E2C"/>
    <w:rsid w:val="00A529DC"/>
    <w:rsid w:val="00A532AA"/>
    <w:rsid w:val="00A54594"/>
    <w:rsid w:val="00A54C15"/>
    <w:rsid w:val="00A57843"/>
    <w:rsid w:val="00A57AC3"/>
    <w:rsid w:val="00A60497"/>
    <w:rsid w:val="00A61093"/>
    <w:rsid w:val="00A6121F"/>
    <w:rsid w:val="00A62B1C"/>
    <w:rsid w:val="00A63695"/>
    <w:rsid w:val="00A6377E"/>
    <w:rsid w:val="00A65744"/>
    <w:rsid w:val="00A65B55"/>
    <w:rsid w:val="00A6792B"/>
    <w:rsid w:val="00A67F75"/>
    <w:rsid w:val="00A70424"/>
    <w:rsid w:val="00A74718"/>
    <w:rsid w:val="00A7579E"/>
    <w:rsid w:val="00A769DB"/>
    <w:rsid w:val="00A80F91"/>
    <w:rsid w:val="00A81161"/>
    <w:rsid w:val="00A84044"/>
    <w:rsid w:val="00A841FC"/>
    <w:rsid w:val="00A84838"/>
    <w:rsid w:val="00A855B3"/>
    <w:rsid w:val="00A90C2E"/>
    <w:rsid w:val="00A9154C"/>
    <w:rsid w:val="00A934D1"/>
    <w:rsid w:val="00A95263"/>
    <w:rsid w:val="00A96537"/>
    <w:rsid w:val="00A9695E"/>
    <w:rsid w:val="00A96E28"/>
    <w:rsid w:val="00AA0AF6"/>
    <w:rsid w:val="00AA222B"/>
    <w:rsid w:val="00AA26A2"/>
    <w:rsid w:val="00AA3FD7"/>
    <w:rsid w:val="00AA6733"/>
    <w:rsid w:val="00AA6BF5"/>
    <w:rsid w:val="00AA7A22"/>
    <w:rsid w:val="00AB1B89"/>
    <w:rsid w:val="00AB23D6"/>
    <w:rsid w:val="00AB2631"/>
    <w:rsid w:val="00AB3D2B"/>
    <w:rsid w:val="00AB657E"/>
    <w:rsid w:val="00AB7A8C"/>
    <w:rsid w:val="00AB7E4F"/>
    <w:rsid w:val="00AC075A"/>
    <w:rsid w:val="00AC0FA8"/>
    <w:rsid w:val="00AC2081"/>
    <w:rsid w:val="00AC3AB0"/>
    <w:rsid w:val="00AC4832"/>
    <w:rsid w:val="00AC4921"/>
    <w:rsid w:val="00AC4D46"/>
    <w:rsid w:val="00AC745C"/>
    <w:rsid w:val="00AC76C1"/>
    <w:rsid w:val="00AD139B"/>
    <w:rsid w:val="00AD2603"/>
    <w:rsid w:val="00AD2BCF"/>
    <w:rsid w:val="00AD2DFF"/>
    <w:rsid w:val="00AD3A61"/>
    <w:rsid w:val="00AD4E5B"/>
    <w:rsid w:val="00AD5F44"/>
    <w:rsid w:val="00AD634C"/>
    <w:rsid w:val="00AD6A31"/>
    <w:rsid w:val="00AD796A"/>
    <w:rsid w:val="00AD7AF2"/>
    <w:rsid w:val="00AE04EE"/>
    <w:rsid w:val="00AE0DCE"/>
    <w:rsid w:val="00AE1DC4"/>
    <w:rsid w:val="00AE2B34"/>
    <w:rsid w:val="00AE3082"/>
    <w:rsid w:val="00AE560C"/>
    <w:rsid w:val="00AE5DFD"/>
    <w:rsid w:val="00AE67FE"/>
    <w:rsid w:val="00AE79EF"/>
    <w:rsid w:val="00AE7C63"/>
    <w:rsid w:val="00AF0D0D"/>
    <w:rsid w:val="00AF1BAE"/>
    <w:rsid w:val="00AF5054"/>
    <w:rsid w:val="00AF5585"/>
    <w:rsid w:val="00AF5F3D"/>
    <w:rsid w:val="00AF5F89"/>
    <w:rsid w:val="00AF65B3"/>
    <w:rsid w:val="00AF6BD4"/>
    <w:rsid w:val="00AF7185"/>
    <w:rsid w:val="00B00D71"/>
    <w:rsid w:val="00B00F6C"/>
    <w:rsid w:val="00B0145D"/>
    <w:rsid w:val="00B018E7"/>
    <w:rsid w:val="00B04CCD"/>
    <w:rsid w:val="00B0694A"/>
    <w:rsid w:val="00B10319"/>
    <w:rsid w:val="00B105FC"/>
    <w:rsid w:val="00B11A04"/>
    <w:rsid w:val="00B13152"/>
    <w:rsid w:val="00B13677"/>
    <w:rsid w:val="00B145E4"/>
    <w:rsid w:val="00B14635"/>
    <w:rsid w:val="00B15642"/>
    <w:rsid w:val="00B1737E"/>
    <w:rsid w:val="00B17DA7"/>
    <w:rsid w:val="00B209A8"/>
    <w:rsid w:val="00B21B3B"/>
    <w:rsid w:val="00B22E4A"/>
    <w:rsid w:val="00B22E91"/>
    <w:rsid w:val="00B237EC"/>
    <w:rsid w:val="00B2583E"/>
    <w:rsid w:val="00B261C9"/>
    <w:rsid w:val="00B26650"/>
    <w:rsid w:val="00B26DAA"/>
    <w:rsid w:val="00B275C8"/>
    <w:rsid w:val="00B30266"/>
    <w:rsid w:val="00B3131C"/>
    <w:rsid w:val="00B321EE"/>
    <w:rsid w:val="00B322B9"/>
    <w:rsid w:val="00B323B1"/>
    <w:rsid w:val="00B34022"/>
    <w:rsid w:val="00B37686"/>
    <w:rsid w:val="00B42F78"/>
    <w:rsid w:val="00B43064"/>
    <w:rsid w:val="00B46237"/>
    <w:rsid w:val="00B46D66"/>
    <w:rsid w:val="00B52440"/>
    <w:rsid w:val="00B53FB4"/>
    <w:rsid w:val="00B54CE9"/>
    <w:rsid w:val="00B55077"/>
    <w:rsid w:val="00B5672E"/>
    <w:rsid w:val="00B57596"/>
    <w:rsid w:val="00B61ABA"/>
    <w:rsid w:val="00B6270D"/>
    <w:rsid w:val="00B63520"/>
    <w:rsid w:val="00B6406F"/>
    <w:rsid w:val="00B6455D"/>
    <w:rsid w:val="00B64C54"/>
    <w:rsid w:val="00B64EB5"/>
    <w:rsid w:val="00B6558F"/>
    <w:rsid w:val="00B6731B"/>
    <w:rsid w:val="00B67BB5"/>
    <w:rsid w:val="00B7021D"/>
    <w:rsid w:val="00B73CDB"/>
    <w:rsid w:val="00B75F6D"/>
    <w:rsid w:val="00B766F1"/>
    <w:rsid w:val="00B7776F"/>
    <w:rsid w:val="00B803DB"/>
    <w:rsid w:val="00B80868"/>
    <w:rsid w:val="00B80BD6"/>
    <w:rsid w:val="00B81445"/>
    <w:rsid w:val="00B81A6C"/>
    <w:rsid w:val="00B82474"/>
    <w:rsid w:val="00B8264E"/>
    <w:rsid w:val="00B8312C"/>
    <w:rsid w:val="00B84730"/>
    <w:rsid w:val="00B853DD"/>
    <w:rsid w:val="00B85C54"/>
    <w:rsid w:val="00B86F5D"/>
    <w:rsid w:val="00B90341"/>
    <w:rsid w:val="00B90925"/>
    <w:rsid w:val="00B90D82"/>
    <w:rsid w:val="00B91992"/>
    <w:rsid w:val="00B919EA"/>
    <w:rsid w:val="00B96F3F"/>
    <w:rsid w:val="00BA0CDD"/>
    <w:rsid w:val="00BA1168"/>
    <w:rsid w:val="00BA1671"/>
    <w:rsid w:val="00BA22AE"/>
    <w:rsid w:val="00BA2549"/>
    <w:rsid w:val="00BA276C"/>
    <w:rsid w:val="00BA54B1"/>
    <w:rsid w:val="00BA5575"/>
    <w:rsid w:val="00BA58A1"/>
    <w:rsid w:val="00BA5D9F"/>
    <w:rsid w:val="00BA73E7"/>
    <w:rsid w:val="00BB1850"/>
    <w:rsid w:val="00BB28B2"/>
    <w:rsid w:val="00BB2CCB"/>
    <w:rsid w:val="00BB3388"/>
    <w:rsid w:val="00BB35A6"/>
    <w:rsid w:val="00BB38B1"/>
    <w:rsid w:val="00BB3EAD"/>
    <w:rsid w:val="00BB583A"/>
    <w:rsid w:val="00BB5B09"/>
    <w:rsid w:val="00BB5E00"/>
    <w:rsid w:val="00BB7642"/>
    <w:rsid w:val="00BB77F5"/>
    <w:rsid w:val="00BC0951"/>
    <w:rsid w:val="00BC0DB5"/>
    <w:rsid w:val="00BC1631"/>
    <w:rsid w:val="00BC3F27"/>
    <w:rsid w:val="00BC409C"/>
    <w:rsid w:val="00BC4D25"/>
    <w:rsid w:val="00BC668F"/>
    <w:rsid w:val="00BC72D3"/>
    <w:rsid w:val="00BD2575"/>
    <w:rsid w:val="00BD31AD"/>
    <w:rsid w:val="00BD6AA2"/>
    <w:rsid w:val="00BD7129"/>
    <w:rsid w:val="00BD76EA"/>
    <w:rsid w:val="00BD7758"/>
    <w:rsid w:val="00BD7C45"/>
    <w:rsid w:val="00BE087B"/>
    <w:rsid w:val="00BE118F"/>
    <w:rsid w:val="00BE2E77"/>
    <w:rsid w:val="00BE2FAB"/>
    <w:rsid w:val="00BE3615"/>
    <w:rsid w:val="00BE3FD8"/>
    <w:rsid w:val="00BE7705"/>
    <w:rsid w:val="00BE7B7D"/>
    <w:rsid w:val="00BF002F"/>
    <w:rsid w:val="00BF04DC"/>
    <w:rsid w:val="00BF1C90"/>
    <w:rsid w:val="00BF3325"/>
    <w:rsid w:val="00BF3824"/>
    <w:rsid w:val="00BF3AA1"/>
    <w:rsid w:val="00BF3CD2"/>
    <w:rsid w:val="00BF4646"/>
    <w:rsid w:val="00BF48EF"/>
    <w:rsid w:val="00BF5B57"/>
    <w:rsid w:val="00BF6BD4"/>
    <w:rsid w:val="00BF7058"/>
    <w:rsid w:val="00BF77D6"/>
    <w:rsid w:val="00BF7DDE"/>
    <w:rsid w:val="00C01289"/>
    <w:rsid w:val="00C02BA6"/>
    <w:rsid w:val="00C050C3"/>
    <w:rsid w:val="00C07C88"/>
    <w:rsid w:val="00C11C8E"/>
    <w:rsid w:val="00C128A3"/>
    <w:rsid w:val="00C13215"/>
    <w:rsid w:val="00C154E3"/>
    <w:rsid w:val="00C20F59"/>
    <w:rsid w:val="00C22E6B"/>
    <w:rsid w:val="00C2372F"/>
    <w:rsid w:val="00C23752"/>
    <w:rsid w:val="00C24E8B"/>
    <w:rsid w:val="00C25FBE"/>
    <w:rsid w:val="00C26BA3"/>
    <w:rsid w:val="00C27C22"/>
    <w:rsid w:val="00C302D7"/>
    <w:rsid w:val="00C304B0"/>
    <w:rsid w:val="00C31535"/>
    <w:rsid w:val="00C35568"/>
    <w:rsid w:val="00C35E04"/>
    <w:rsid w:val="00C36E90"/>
    <w:rsid w:val="00C37E5B"/>
    <w:rsid w:val="00C40373"/>
    <w:rsid w:val="00C42E30"/>
    <w:rsid w:val="00C43430"/>
    <w:rsid w:val="00C444FD"/>
    <w:rsid w:val="00C459AA"/>
    <w:rsid w:val="00C46BC5"/>
    <w:rsid w:val="00C46F98"/>
    <w:rsid w:val="00C475F0"/>
    <w:rsid w:val="00C4797C"/>
    <w:rsid w:val="00C5064D"/>
    <w:rsid w:val="00C51095"/>
    <w:rsid w:val="00C51530"/>
    <w:rsid w:val="00C519CA"/>
    <w:rsid w:val="00C53C19"/>
    <w:rsid w:val="00C541A0"/>
    <w:rsid w:val="00C541BC"/>
    <w:rsid w:val="00C54423"/>
    <w:rsid w:val="00C5596B"/>
    <w:rsid w:val="00C5702D"/>
    <w:rsid w:val="00C60288"/>
    <w:rsid w:val="00C619AC"/>
    <w:rsid w:val="00C61BC8"/>
    <w:rsid w:val="00C61D7C"/>
    <w:rsid w:val="00C63E56"/>
    <w:rsid w:val="00C64A63"/>
    <w:rsid w:val="00C64EAE"/>
    <w:rsid w:val="00C66861"/>
    <w:rsid w:val="00C6711D"/>
    <w:rsid w:val="00C71200"/>
    <w:rsid w:val="00C71AA1"/>
    <w:rsid w:val="00C726ED"/>
    <w:rsid w:val="00C72760"/>
    <w:rsid w:val="00C72F61"/>
    <w:rsid w:val="00C7589D"/>
    <w:rsid w:val="00C76B69"/>
    <w:rsid w:val="00C804E3"/>
    <w:rsid w:val="00C80769"/>
    <w:rsid w:val="00C844B9"/>
    <w:rsid w:val="00C845E5"/>
    <w:rsid w:val="00C84944"/>
    <w:rsid w:val="00C84CD1"/>
    <w:rsid w:val="00C8589F"/>
    <w:rsid w:val="00C87828"/>
    <w:rsid w:val="00C87E33"/>
    <w:rsid w:val="00C92466"/>
    <w:rsid w:val="00C92C61"/>
    <w:rsid w:val="00C939B9"/>
    <w:rsid w:val="00C95090"/>
    <w:rsid w:val="00CA2CD0"/>
    <w:rsid w:val="00CA31F7"/>
    <w:rsid w:val="00CA39D4"/>
    <w:rsid w:val="00CA5371"/>
    <w:rsid w:val="00CA74AB"/>
    <w:rsid w:val="00CA7833"/>
    <w:rsid w:val="00CB186E"/>
    <w:rsid w:val="00CB1CA0"/>
    <w:rsid w:val="00CB3D09"/>
    <w:rsid w:val="00CB51E5"/>
    <w:rsid w:val="00CB550A"/>
    <w:rsid w:val="00CB77A4"/>
    <w:rsid w:val="00CC0034"/>
    <w:rsid w:val="00CC02C5"/>
    <w:rsid w:val="00CC04A6"/>
    <w:rsid w:val="00CC17DE"/>
    <w:rsid w:val="00CC1A56"/>
    <w:rsid w:val="00CC2274"/>
    <w:rsid w:val="00CC2F67"/>
    <w:rsid w:val="00CC467E"/>
    <w:rsid w:val="00CC4BB4"/>
    <w:rsid w:val="00CD2B86"/>
    <w:rsid w:val="00CD2E50"/>
    <w:rsid w:val="00CD3D81"/>
    <w:rsid w:val="00CD3F5B"/>
    <w:rsid w:val="00CD46C7"/>
    <w:rsid w:val="00CD57A2"/>
    <w:rsid w:val="00CD67CD"/>
    <w:rsid w:val="00CD7264"/>
    <w:rsid w:val="00CD72E5"/>
    <w:rsid w:val="00CD7344"/>
    <w:rsid w:val="00CE1016"/>
    <w:rsid w:val="00CE18B7"/>
    <w:rsid w:val="00CE1AC8"/>
    <w:rsid w:val="00CE1D3F"/>
    <w:rsid w:val="00CE25EC"/>
    <w:rsid w:val="00CE573D"/>
    <w:rsid w:val="00CE6900"/>
    <w:rsid w:val="00CE7104"/>
    <w:rsid w:val="00CE71A7"/>
    <w:rsid w:val="00CF1723"/>
    <w:rsid w:val="00CF3C1C"/>
    <w:rsid w:val="00CF49F4"/>
    <w:rsid w:val="00CF5377"/>
    <w:rsid w:val="00CF5763"/>
    <w:rsid w:val="00CF6DD0"/>
    <w:rsid w:val="00CF70FD"/>
    <w:rsid w:val="00D00F86"/>
    <w:rsid w:val="00D01027"/>
    <w:rsid w:val="00D010B9"/>
    <w:rsid w:val="00D021A1"/>
    <w:rsid w:val="00D02BBF"/>
    <w:rsid w:val="00D032B3"/>
    <w:rsid w:val="00D0364B"/>
    <w:rsid w:val="00D046E1"/>
    <w:rsid w:val="00D052B4"/>
    <w:rsid w:val="00D05D1C"/>
    <w:rsid w:val="00D074D8"/>
    <w:rsid w:val="00D07EF9"/>
    <w:rsid w:val="00D121A8"/>
    <w:rsid w:val="00D1414D"/>
    <w:rsid w:val="00D151A6"/>
    <w:rsid w:val="00D15E8D"/>
    <w:rsid w:val="00D21A4D"/>
    <w:rsid w:val="00D21C56"/>
    <w:rsid w:val="00D23026"/>
    <w:rsid w:val="00D26915"/>
    <w:rsid w:val="00D2777A"/>
    <w:rsid w:val="00D31445"/>
    <w:rsid w:val="00D31FFE"/>
    <w:rsid w:val="00D32BD8"/>
    <w:rsid w:val="00D343A0"/>
    <w:rsid w:val="00D346AC"/>
    <w:rsid w:val="00D34ECC"/>
    <w:rsid w:val="00D36314"/>
    <w:rsid w:val="00D3713F"/>
    <w:rsid w:val="00D37528"/>
    <w:rsid w:val="00D404FE"/>
    <w:rsid w:val="00D4230B"/>
    <w:rsid w:val="00D440E7"/>
    <w:rsid w:val="00D473ED"/>
    <w:rsid w:val="00D53B1F"/>
    <w:rsid w:val="00D5496A"/>
    <w:rsid w:val="00D54AF3"/>
    <w:rsid w:val="00D57765"/>
    <w:rsid w:val="00D61A53"/>
    <w:rsid w:val="00D61CB4"/>
    <w:rsid w:val="00D639CE"/>
    <w:rsid w:val="00D63DF3"/>
    <w:rsid w:val="00D6490B"/>
    <w:rsid w:val="00D649BB"/>
    <w:rsid w:val="00D64A0C"/>
    <w:rsid w:val="00D64DD0"/>
    <w:rsid w:val="00D666CD"/>
    <w:rsid w:val="00D66BAF"/>
    <w:rsid w:val="00D71DE7"/>
    <w:rsid w:val="00D73256"/>
    <w:rsid w:val="00D746E8"/>
    <w:rsid w:val="00D77819"/>
    <w:rsid w:val="00D77D71"/>
    <w:rsid w:val="00D81398"/>
    <w:rsid w:val="00D83561"/>
    <w:rsid w:val="00D86EAE"/>
    <w:rsid w:val="00D87631"/>
    <w:rsid w:val="00D90484"/>
    <w:rsid w:val="00D9255A"/>
    <w:rsid w:val="00D9328F"/>
    <w:rsid w:val="00D93C38"/>
    <w:rsid w:val="00D97960"/>
    <w:rsid w:val="00DA01C4"/>
    <w:rsid w:val="00DA0211"/>
    <w:rsid w:val="00DA1934"/>
    <w:rsid w:val="00DA1DF4"/>
    <w:rsid w:val="00DA3307"/>
    <w:rsid w:val="00DA3442"/>
    <w:rsid w:val="00DA35CB"/>
    <w:rsid w:val="00DA3C00"/>
    <w:rsid w:val="00DA4CB3"/>
    <w:rsid w:val="00DA4D2A"/>
    <w:rsid w:val="00DA50B5"/>
    <w:rsid w:val="00DA5B37"/>
    <w:rsid w:val="00DA657B"/>
    <w:rsid w:val="00DA79EE"/>
    <w:rsid w:val="00DB10EF"/>
    <w:rsid w:val="00DB1660"/>
    <w:rsid w:val="00DB2427"/>
    <w:rsid w:val="00DB3425"/>
    <w:rsid w:val="00DB4E06"/>
    <w:rsid w:val="00DB4E8D"/>
    <w:rsid w:val="00DB6D8E"/>
    <w:rsid w:val="00DC0450"/>
    <w:rsid w:val="00DC0EDF"/>
    <w:rsid w:val="00DC18DA"/>
    <w:rsid w:val="00DC1BA5"/>
    <w:rsid w:val="00DC2B41"/>
    <w:rsid w:val="00DC2C82"/>
    <w:rsid w:val="00DC327D"/>
    <w:rsid w:val="00DC43E1"/>
    <w:rsid w:val="00DC5643"/>
    <w:rsid w:val="00DC58A7"/>
    <w:rsid w:val="00DC69AA"/>
    <w:rsid w:val="00DC70D4"/>
    <w:rsid w:val="00DC71B9"/>
    <w:rsid w:val="00DD0F57"/>
    <w:rsid w:val="00DD1361"/>
    <w:rsid w:val="00DD3888"/>
    <w:rsid w:val="00DD3EB1"/>
    <w:rsid w:val="00DD45A4"/>
    <w:rsid w:val="00DD4DCD"/>
    <w:rsid w:val="00DD5A4C"/>
    <w:rsid w:val="00DD6346"/>
    <w:rsid w:val="00DD7253"/>
    <w:rsid w:val="00DE02B6"/>
    <w:rsid w:val="00DE0F62"/>
    <w:rsid w:val="00DE1005"/>
    <w:rsid w:val="00DE2FFA"/>
    <w:rsid w:val="00DE38FE"/>
    <w:rsid w:val="00DE59C0"/>
    <w:rsid w:val="00DE5C34"/>
    <w:rsid w:val="00DE6D6F"/>
    <w:rsid w:val="00DF1C4E"/>
    <w:rsid w:val="00DF4F97"/>
    <w:rsid w:val="00E006D1"/>
    <w:rsid w:val="00E0093C"/>
    <w:rsid w:val="00E00BA2"/>
    <w:rsid w:val="00E02161"/>
    <w:rsid w:val="00E024AA"/>
    <w:rsid w:val="00E03D1C"/>
    <w:rsid w:val="00E0449E"/>
    <w:rsid w:val="00E05695"/>
    <w:rsid w:val="00E05804"/>
    <w:rsid w:val="00E05EEE"/>
    <w:rsid w:val="00E06A68"/>
    <w:rsid w:val="00E10682"/>
    <w:rsid w:val="00E11CAF"/>
    <w:rsid w:val="00E12B15"/>
    <w:rsid w:val="00E139C6"/>
    <w:rsid w:val="00E13C41"/>
    <w:rsid w:val="00E13F40"/>
    <w:rsid w:val="00E14397"/>
    <w:rsid w:val="00E148B9"/>
    <w:rsid w:val="00E15AE3"/>
    <w:rsid w:val="00E15B97"/>
    <w:rsid w:val="00E17FDD"/>
    <w:rsid w:val="00E26A0A"/>
    <w:rsid w:val="00E2764C"/>
    <w:rsid w:val="00E30C97"/>
    <w:rsid w:val="00E3105D"/>
    <w:rsid w:val="00E31FAF"/>
    <w:rsid w:val="00E36F69"/>
    <w:rsid w:val="00E3717F"/>
    <w:rsid w:val="00E37E2E"/>
    <w:rsid w:val="00E4169F"/>
    <w:rsid w:val="00E42347"/>
    <w:rsid w:val="00E43BF0"/>
    <w:rsid w:val="00E43C3F"/>
    <w:rsid w:val="00E462B9"/>
    <w:rsid w:val="00E46B62"/>
    <w:rsid w:val="00E514F0"/>
    <w:rsid w:val="00E51D15"/>
    <w:rsid w:val="00E51D20"/>
    <w:rsid w:val="00E51E3A"/>
    <w:rsid w:val="00E522B5"/>
    <w:rsid w:val="00E53594"/>
    <w:rsid w:val="00E535FB"/>
    <w:rsid w:val="00E5599F"/>
    <w:rsid w:val="00E55DFF"/>
    <w:rsid w:val="00E57ABE"/>
    <w:rsid w:val="00E608B8"/>
    <w:rsid w:val="00E61151"/>
    <w:rsid w:val="00E6351B"/>
    <w:rsid w:val="00E64D36"/>
    <w:rsid w:val="00E65E39"/>
    <w:rsid w:val="00E664F5"/>
    <w:rsid w:val="00E66677"/>
    <w:rsid w:val="00E66C74"/>
    <w:rsid w:val="00E66CB7"/>
    <w:rsid w:val="00E7185E"/>
    <w:rsid w:val="00E722E0"/>
    <w:rsid w:val="00E738E4"/>
    <w:rsid w:val="00E74162"/>
    <w:rsid w:val="00E7560D"/>
    <w:rsid w:val="00E77ED8"/>
    <w:rsid w:val="00E77F23"/>
    <w:rsid w:val="00E80958"/>
    <w:rsid w:val="00E816C4"/>
    <w:rsid w:val="00E81B96"/>
    <w:rsid w:val="00E84426"/>
    <w:rsid w:val="00E869D3"/>
    <w:rsid w:val="00E87C4D"/>
    <w:rsid w:val="00E91F08"/>
    <w:rsid w:val="00E95791"/>
    <w:rsid w:val="00E95D2A"/>
    <w:rsid w:val="00E9794D"/>
    <w:rsid w:val="00E97960"/>
    <w:rsid w:val="00EA05A4"/>
    <w:rsid w:val="00EA1B7F"/>
    <w:rsid w:val="00EA3134"/>
    <w:rsid w:val="00EA37C9"/>
    <w:rsid w:val="00EA510D"/>
    <w:rsid w:val="00EA5C35"/>
    <w:rsid w:val="00EA6120"/>
    <w:rsid w:val="00EA62E8"/>
    <w:rsid w:val="00EA7D8B"/>
    <w:rsid w:val="00EB0009"/>
    <w:rsid w:val="00EB39EB"/>
    <w:rsid w:val="00EB3B4E"/>
    <w:rsid w:val="00EB3E81"/>
    <w:rsid w:val="00EB64D3"/>
    <w:rsid w:val="00EC1C7E"/>
    <w:rsid w:val="00EC2078"/>
    <w:rsid w:val="00EC34F9"/>
    <w:rsid w:val="00EC47B3"/>
    <w:rsid w:val="00EC6634"/>
    <w:rsid w:val="00EC6A1C"/>
    <w:rsid w:val="00EC77B0"/>
    <w:rsid w:val="00EC7935"/>
    <w:rsid w:val="00EC7E2C"/>
    <w:rsid w:val="00ED0AD2"/>
    <w:rsid w:val="00ED1F45"/>
    <w:rsid w:val="00ED38C1"/>
    <w:rsid w:val="00ED4855"/>
    <w:rsid w:val="00ED5220"/>
    <w:rsid w:val="00ED53FA"/>
    <w:rsid w:val="00ED56D4"/>
    <w:rsid w:val="00ED63AA"/>
    <w:rsid w:val="00ED6F12"/>
    <w:rsid w:val="00EE026F"/>
    <w:rsid w:val="00EE0DB7"/>
    <w:rsid w:val="00EE2BBA"/>
    <w:rsid w:val="00EE4532"/>
    <w:rsid w:val="00EE4861"/>
    <w:rsid w:val="00EE5471"/>
    <w:rsid w:val="00EE5B3B"/>
    <w:rsid w:val="00EE5CCA"/>
    <w:rsid w:val="00EE6945"/>
    <w:rsid w:val="00EE78A9"/>
    <w:rsid w:val="00EE78C9"/>
    <w:rsid w:val="00EF05BF"/>
    <w:rsid w:val="00EF4D9C"/>
    <w:rsid w:val="00EF5354"/>
    <w:rsid w:val="00EF64A3"/>
    <w:rsid w:val="00EF6FED"/>
    <w:rsid w:val="00EF7F6F"/>
    <w:rsid w:val="00F00CD5"/>
    <w:rsid w:val="00F01AAB"/>
    <w:rsid w:val="00F04387"/>
    <w:rsid w:val="00F05C78"/>
    <w:rsid w:val="00F065A7"/>
    <w:rsid w:val="00F0704C"/>
    <w:rsid w:val="00F07BB7"/>
    <w:rsid w:val="00F103A9"/>
    <w:rsid w:val="00F10F74"/>
    <w:rsid w:val="00F11F5B"/>
    <w:rsid w:val="00F12271"/>
    <w:rsid w:val="00F133AD"/>
    <w:rsid w:val="00F13594"/>
    <w:rsid w:val="00F14272"/>
    <w:rsid w:val="00F14363"/>
    <w:rsid w:val="00F157BF"/>
    <w:rsid w:val="00F15AB1"/>
    <w:rsid w:val="00F15C0D"/>
    <w:rsid w:val="00F16177"/>
    <w:rsid w:val="00F16D63"/>
    <w:rsid w:val="00F17FBB"/>
    <w:rsid w:val="00F207BD"/>
    <w:rsid w:val="00F212A9"/>
    <w:rsid w:val="00F21935"/>
    <w:rsid w:val="00F23F1D"/>
    <w:rsid w:val="00F25CC7"/>
    <w:rsid w:val="00F2628D"/>
    <w:rsid w:val="00F27D87"/>
    <w:rsid w:val="00F30563"/>
    <w:rsid w:val="00F341F1"/>
    <w:rsid w:val="00F35020"/>
    <w:rsid w:val="00F3592A"/>
    <w:rsid w:val="00F35E73"/>
    <w:rsid w:val="00F40C7A"/>
    <w:rsid w:val="00F420F2"/>
    <w:rsid w:val="00F42E9B"/>
    <w:rsid w:val="00F44B68"/>
    <w:rsid w:val="00F461A8"/>
    <w:rsid w:val="00F46530"/>
    <w:rsid w:val="00F46980"/>
    <w:rsid w:val="00F47271"/>
    <w:rsid w:val="00F47283"/>
    <w:rsid w:val="00F5042D"/>
    <w:rsid w:val="00F507D7"/>
    <w:rsid w:val="00F51573"/>
    <w:rsid w:val="00F5623D"/>
    <w:rsid w:val="00F563A8"/>
    <w:rsid w:val="00F563D4"/>
    <w:rsid w:val="00F56C7F"/>
    <w:rsid w:val="00F574AF"/>
    <w:rsid w:val="00F575D2"/>
    <w:rsid w:val="00F6105E"/>
    <w:rsid w:val="00F619E5"/>
    <w:rsid w:val="00F6560A"/>
    <w:rsid w:val="00F666B4"/>
    <w:rsid w:val="00F669EC"/>
    <w:rsid w:val="00F66BC5"/>
    <w:rsid w:val="00F674F4"/>
    <w:rsid w:val="00F7038E"/>
    <w:rsid w:val="00F707CE"/>
    <w:rsid w:val="00F727EC"/>
    <w:rsid w:val="00F76028"/>
    <w:rsid w:val="00F801FD"/>
    <w:rsid w:val="00F80FC1"/>
    <w:rsid w:val="00F833D1"/>
    <w:rsid w:val="00F837D8"/>
    <w:rsid w:val="00F83EB2"/>
    <w:rsid w:val="00F84036"/>
    <w:rsid w:val="00F844EC"/>
    <w:rsid w:val="00F8484C"/>
    <w:rsid w:val="00F84DE7"/>
    <w:rsid w:val="00F84F95"/>
    <w:rsid w:val="00F85935"/>
    <w:rsid w:val="00F86C1C"/>
    <w:rsid w:val="00F9014E"/>
    <w:rsid w:val="00F910C1"/>
    <w:rsid w:val="00F91E36"/>
    <w:rsid w:val="00F91F40"/>
    <w:rsid w:val="00F92078"/>
    <w:rsid w:val="00F925CF"/>
    <w:rsid w:val="00F930ED"/>
    <w:rsid w:val="00F9338D"/>
    <w:rsid w:val="00F937BD"/>
    <w:rsid w:val="00F93914"/>
    <w:rsid w:val="00F93D7A"/>
    <w:rsid w:val="00F9416E"/>
    <w:rsid w:val="00F9504A"/>
    <w:rsid w:val="00F95491"/>
    <w:rsid w:val="00F96737"/>
    <w:rsid w:val="00F97B34"/>
    <w:rsid w:val="00F97DAC"/>
    <w:rsid w:val="00FA0BEA"/>
    <w:rsid w:val="00FA4808"/>
    <w:rsid w:val="00FA4DA9"/>
    <w:rsid w:val="00FA52A9"/>
    <w:rsid w:val="00FA6485"/>
    <w:rsid w:val="00FA6941"/>
    <w:rsid w:val="00FA77F7"/>
    <w:rsid w:val="00FB108A"/>
    <w:rsid w:val="00FB4818"/>
    <w:rsid w:val="00FB77EB"/>
    <w:rsid w:val="00FC0BF7"/>
    <w:rsid w:val="00FC0D29"/>
    <w:rsid w:val="00FC1047"/>
    <w:rsid w:val="00FC1E8C"/>
    <w:rsid w:val="00FC20A6"/>
    <w:rsid w:val="00FC2641"/>
    <w:rsid w:val="00FC27F0"/>
    <w:rsid w:val="00FC2AB9"/>
    <w:rsid w:val="00FC2AC7"/>
    <w:rsid w:val="00FC3101"/>
    <w:rsid w:val="00FC3372"/>
    <w:rsid w:val="00FC3503"/>
    <w:rsid w:val="00FC4593"/>
    <w:rsid w:val="00FC49A8"/>
    <w:rsid w:val="00FC6320"/>
    <w:rsid w:val="00FC66D4"/>
    <w:rsid w:val="00FC6CF7"/>
    <w:rsid w:val="00FC746F"/>
    <w:rsid w:val="00FC791B"/>
    <w:rsid w:val="00FD0304"/>
    <w:rsid w:val="00FD10C9"/>
    <w:rsid w:val="00FD1665"/>
    <w:rsid w:val="00FD438C"/>
    <w:rsid w:val="00FD473B"/>
    <w:rsid w:val="00FD6409"/>
    <w:rsid w:val="00FD6D3B"/>
    <w:rsid w:val="00FE25D4"/>
    <w:rsid w:val="00FE2E16"/>
    <w:rsid w:val="00FE3C5B"/>
    <w:rsid w:val="00FE76BE"/>
    <w:rsid w:val="00FF0BE0"/>
    <w:rsid w:val="00FF15E3"/>
    <w:rsid w:val="00FF341E"/>
    <w:rsid w:val="00FF7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5C8D1"/>
  <w15:docId w15:val="{BE9CB58D-8EF9-47C7-BDAA-1ABEC30E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uiPriority w:val="99"/>
    <w:rsid w:val="00D5496A"/>
    <w:rPr>
      <w:rFonts w:ascii="Times New Roman" w:hAnsi="Times New Roman"/>
      <w:vertAlign w:val="superscript"/>
    </w:rPr>
  </w:style>
  <w:style w:type="paragraph" w:styleId="NoSpacing">
    <w:name w:val="No Spacing"/>
    <w:uiPriority w:val="1"/>
    <w:qFormat/>
    <w:rsid w:val="003F6BBB"/>
    <w:pPr>
      <w:spacing w:after="0" w:line="240" w:lineRule="auto"/>
    </w:pPr>
  </w:style>
  <w:style w:type="paragraph" w:customStyle="1" w:styleId="logo">
    <w:name w:val="logo"/>
    <w:basedOn w:val="Normal"/>
    <w:uiPriority w:val="99"/>
    <w:rsid w:val="008200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820070"/>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rsid w:val="00301C9B"/>
  </w:style>
  <w:style w:type="character" w:styleId="FollowedHyperlink">
    <w:name w:val="FollowedHyperlink"/>
    <w:basedOn w:val="DefaultParagraphFont"/>
    <w:uiPriority w:val="99"/>
    <w:semiHidden/>
    <w:unhideWhenUsed/>
    <w:rsid w:val="00BA22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42AE1-93C4-4E62-A3E9-DC791E01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7448</Words>
  <Characters>4246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Vjačeslavs Makarovs</dc:creator>
  <dc:description/>
  <cp:lastModifiedBy>Ilga Vjakse</cp:lastModifiedBy>
  <cp:revision>10</cp:revision>
  <cp:lastPrinted>2015-09-21T10:32:00Z</cp:lastPrinted>
  <dcterms:created xsi:type="dcterms:W3CDTF">2016-04-28T10:17:00Z</dcterms:created>
  <dcterms:modified xsi:type="dcterms:W3CDTF">2016-04-28T10:23:00Z</dcterms:modified>
</cp:coreProperties>
</file>