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F9" w:rsidRPr="0045011A" w:rsidRDefault="005033F9" w:rsidP="0095116E">
      <w:pPr>
        <w:spacing w:after="0" w:line="240" w:lineRule="auto"/>
        <w:rPr>
          <w:rFonts w:ascii="Times New Roman" w:hAnsi="Times New Roman"/>
          <w:sz w:val="24"/>
          <w:szCs w:val="24"/>
          <w:lang w:val="lv-LV"/>
        </w:rPr>
      </w:pPr>
      <w:bookmarkStart w:id="0" w:name="_GoBack"/>
      <w:bookmarkEnd w:id="0"/>
    </w:p>
    <w:p w:rsidR="00964C90" w:rsidRPr="006849D9" w:rsidRDefault="00B63173" w:rsidP="001B6653">
      <w:pPr>
        <w:spacing w:after="0" w:line="240" w:lineRule="auto"/>
        <w:jc w:val="center"/>
        <w:rPr>
          <w:rFonts w:ascii="Times New Roman" w:hAnsi="Times New Roman"/>
          <w:b/>
          <w:sz w:val="24"/>
          <w:szCs w:val="24"/>
          <w:lang w:val="lv-LV"/>
        </w:rPr>
      </w:pPr>
      <w:r w:rsidRPr="006849D9">
        <w:rPr>
          <w:rFonts w:ascii="Times New Roman" w:hAnsi="Times New Roman"/>
          <w:b/>
          <w:sz w:val="24"/>
          <w:szCs w:val="24"/>
          <w:lang w:val="lv-LV"/>
        </w:rPr>
        <w:t>Inform</w:t>
      </w:r>
      <w:r w:rsidR="00C83149" w:rsidRPr="006849D9">
        <w:rPr>
          <w:rFonts w:ascii="Times New Roman" w:hAnsi="Times New Roman"/>
          <w:b/>
          <w:sz w:val="24"/>
          <w:szCs w:val="24"/>
          <w:lang w:val="lv-LV"/>
        </w:rPr>
        <w:t>atīvais ziņojums</w:t>
      </w:r>
    </w:p>
    <w:p w:rsidR="00C83149" w:rsidRPr="006849D9" w:rsidRDefault="00A02BBB" w:rsidP="001B6653">
      <w:pPr>
        <w:widowControl/>
        <w:autoSpaceDE w:val="0"/>
        <w:autoSpaceDN w:val="0"/>
        <w:adjustRightInd w:val="0"/>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C83149" w:rsidRPr="006849D9">
        <w:rPr>
          <w:rFonts w:ascii="Times New Roman" w:hAnsi="Times New Roman"/>
          <w:b/>
          <w:sz w:val="24"/>
          <w:szCs w:val="24"/>
          <w:lang w:val="lv-LV"/>
        </w:rPr>
        <w:t>P</w:t>
      </w:r>
      <w:r w:rsidR="00B63173" w:rsidRPr="006849D9">
        <w:rPr>
          <w:rFonts w:ascii="Times New Roman" w:hAnsi="Times New Roman"/>
          <w:b/>
          <w:sz w:val="24"/>
          <w:szCs w:val="24"/>
          <w:lang w:val="lv-LV"/>
        </w:rPr>
        <w:t xml:space="preserve">ar </w:t>
      </w:r>
      <w:r w:rsidR="001B6653" w:rsidRPr="006849D9">
        <w:rPr>
          <w:rFonts w:ascii="Times New Roman" w:hAnsi="Times New Roman"/>
          <w:b/>
          <w:bCs/>
          <w:sz w:val="24"/>
          <w:szCs w:val="24"/>
          <w:lang w:val="lv-LV" w:eastAsia="lv-LV"/>
        </w:rPr>
        <w:t xml:space="preserve">Eiropas Padomes </w:t>
      </w:r>
      <w:r w:rsidR="008C6B3B" w:rsidRPr="006849D9">
        <w:rPr>
          <w:rFonts w:ascii="Times New Roman" w:hAnsi="Times New Roman"/>
          <w:b/>
          <w:bCs/>
          <w:sz w:val="24"/>
          <w:szCs w:val="24"/>
          <w:lang w:val="lv-LV" w:eastAsia="lv-LV"/>
        </w:rPr>
        <w:t xml:space="preserve">2011. gada 11. maija </w:t>
      </w:r>
      <w:r w:rsidR="008C6B3B">
        <w:rPr>
          <w:rFonts w:ascii="Times New Roman" w:hAnsi="Times New Roman"/>
          <w:b/>
          <w:bCs/>
          <w:sz w:val="24"/>
          <w:szCs w:val="24"/>
          <w:lang w:val="lv-LV" w:eastAsia="lv-LV"/>
        </w:rPr>
        <w:t>K</w:t>
      </w:r>
      <w:r w:rsidR="00CE0B33" w:rsidRPr="006849D9">
        <w:rPr>
          <w:rFonts w:ascii="Times New Roman" w:hAnsi="Times New Roman"/>
          <w:b/>
          <w:bCs/>
          <w:sz w:val="24"/>
          <w:szCs w:val="24"/>
          <w:lang w:val="lv-LV" w:eastAsia="lv-LV"/>
        </w:rPr>
        <w:t>onvencijas par vardarbības pret sievietēm un</w:t>
      </w:r>
      <w:r w:rsidR="001B6653" w:rsidRPr="006849D9">
        <w:rPr>
          <w:rFonts w:ascii="Times New Roman" w:hAnsi="Times New Roman"/>
          <w:b/>
          <w:bCs/>
          <w:sz w:val="24"/>
          <w:szCs w:val="24"/>
          <w:lang w:val="lv-LV" w:eastAsia="lv-LV"/>
        </w:rPr>
        <w:t xml:space="preserve"> </w:t>
      </w:r>
      <w:r w:rsidR="00CE0B33" w:rsidRPr="006849D9">
        <w:rPr>
          <w:rFonts w:ascii="Times New Roman" w:hAnsi="Times New Roman"/>
          <w:b/>
          <w:bCs/>
          <w:sz w:val="24"/>
          <w:szCs w:val="24"/>
          <w:lang w:val="lv-LV" w:eastAsia="lv-LV"/>
        </w:rPr>
        <w:t>vardarbības ģimenē novēršanu un apkarošanu</w:t>
      </w:r>
      <w:r w:rsidR="001B6653" w:rsidRPr="006849D9">
        <w:rPr>
          <w:rFonts w:ascii="Times New Roman" w:hAnsi="Times New Roman"/>
          <w:b/>
          <w:sz w:val="24"/>
          <w:szCs w:val="24"/>
          <w:lang w:val="lv-LV"/>
        </w:rPr>
        <w:t xml:space="preserve"> ietekmi uz Latvijas Republikas normatīvo aktu sistēmu”</w:t>
      </w:r>
    </w:p>
    <w:p w:rsidR="0053139C" w:rsidRPr="006849D9" w:rsidRDefault="0053139C" w:rsidP="0095116E">
      <w:pPr>
        <w:spacing w:after="0" w:line="240" w:lineRule="auto"/>
        <w:rPr>
          <w:rFonts w:ascii="Times New Roman" w:hAnsi="Times New Roman"/>
          <w:sz w:val="24"/>
          <w:szCs w:val="24"/>
          <w:lang w:val="lv-LV"/>
        </w:rPr>
      </w:pPr>
    </w:p>
    <w:p w:rsidR="0087745D" w:rsidRPr="006849D9" w:rsidRDefault="005033F9" w:rsidP="00E81504">
      <w:pPr>
        <w:pStyle w:val="Pamatteksts"/>
        <w:ind w:firstLine="720"/>
        <w:jc w:val="both"/>
        <w:rPr>
          <w:rFonts w:cs="Times New Roman"/>
          <w:sz w:val="24"/>
          <w:szCs w:val="24"/>
        </w:rPr>
      </w:pPr>
      <w:r w:rsidRPr="006849D9">
        <w:rPr>
          <w:rFonts w:cs="Times New Roman"/>
          <w:b w:val="0"/>
          <w:sz w:val="24"/>
          <w:szCs w:val="24"/>
        </w:rPr>
        <w:t>Ministru kabinets 201</w:t>
      </w:r>
      <w:r w:rsidR="001B6653" w:rsidRPr="006849D9">
        <w:rPr>
          <w:rFonts w:cs="Times New Roman"/>
          <w:b w:val="0"/>
          <w:sz w:val="24"/>
          <w:szCs w:val="24"/>
        </w:rPr>
        <w:t>6</w:t>
      </w:r>
      <w:r w:rsidRPr="006849D9">
        <w:rPr>
          <w:rFonts w:cs="Times New Roman"/>
          <w:b w:val="0"/>
          <w:sz w:val="24"/>
          <w:szCs w:val="24"/>
        </w:rPr>
        <w:t>.</w:t>
      </w:r>
      <w:r w:rsidR="001B6653" w:rsidRPr="006849D9">
        <w:rPr>
          <w:rFonts w:cs="Times New Roman"/>
          <w:b w:val="0"/>
          <w:sz w:val="24"/>
          <w:szCs w:val="24"/>
        </w:rPr>
        <w:t> </w:t>
      </w:r>
      <w:r w:rsidRPr="006849D9">
        <w:rPr>
          <w:rFonts w:cs="Times New Roman"/>
          <w:b w:val="0"/>
          <w:sz w:val="24"/>
          <w:szCs w:val="24"/>
        </w:rPr>
        <w:t xml:space="preserve">gada </w:t>
      </w:r>
      <w:r w:rsidR="001B6653" w:rsidRPr="006849D9">
        <w:rPr>
          <w:rFonts w:cs="Times New Roman"/>
          <w:b w:val="0"/>
          <w:sz w:val="24"/>
          <w:szCs w:val="24"/>
        </w:rPr>
        <w:t>2</w:t>
      </w:r>
      <w:r w:rsidRPr="006849D9">
        <w:rPr>
          <w:rFonts w:cs="Times New Roman"/>
          <w:b w:val="0"/>
          <w:sz w:val="24"/>
          <w:szCs w:val="24"/>
        </w:rPr>
        <w:t>.</w:t>
      </w:r>
      <w:r w:rsidR="00C95C2C" w:rsidRPr="006849D9">
        <w:rPr>
          <w:rFonts w:cs="Times New Roman"/>
          <w:b w:val="0"/>
          <w:sz w:val="24"/>
          <w:szCs w:val="24"/>
        </w:rPr>
        <w:t> </w:t>
      </w:r>
      <w:r w:rsidRPr="006849D9">
        <w:rPr>
          <w:rFonts w:cs="Times New Roman"/>
          <w:b w:val="0"/>
          <w:sz w:val="24"/>
          <w:szCs w:val="24"/>
        </w:rPr>
        <w:t>februārī, pieņemot Ministru kabinet</w:t>
      </w:r>
      <w:r w:rsidR="00043ACD" w:rsidRPr="006849D9">
        <w:rPr>
          <w:rFonts w:cs="Times New Roman"/>
          <w:b w:val="0"/>
          <w:sz w:val="24"/>
          <w:szCs w:val="24"/>
        </w:rPr>
        <w:t>a</w:t>
      </w:r>
      <w:r w:rsidRPr="006849D9">
        <w:rPr>
          <w:rFonts w:cs="Times New Roman"/>
          <w:b w:val="0"/>
          <w:sz w:val="24"/>
          <w:szCs w:val="24"/>
        </w:rPr>
        <w:t xml:space="preserve"> </w:t>
      </w:r>
      <w:r w:rsidR="001B6653" w:rsidRPr="006849D9">
        <w:rPr>
          <w:rFonts w:cs="Times New Roman"/>
          <w:b w:val="0"/>
          <w:sz w:val="24"/>
          <w:szCs w:val="24"/>
        </w:rPr>
        <w:t>rīkojuma</w:t>
      </w:r>
      <w:r w:rsidRPr="006849D9">
        <w:rPr>
          <w:rFonts w:cs="Times New Roman"/>
          <w:b w:val="0"/>
          <w:sz w:val="24"/>
          <w:szCs w:val="24"/>
        </w:rPr>
        <w:t xml:space="preserve"> projektu </w:t>
      </w:r>
      <w:r w:rsidR="001B6653" w:rsidRPr="006849D9">
        <w:rPr>
          <w:rFonts w:cs="Times New Roman"/>
          <w:b w:val="0"/>
          <w:sz w:val="24"/>
          <w:szCs w:val="24"/>
        </w:rPr>
        <w:t>“</w:t>
      </w:r>
      <w:r w:rsidR="001B6653" w:rsidRPr="006849D9">
        <w:rPr>
          <w:rFonts w:cs="Times New Roman"/>
          <w:b w:val="0"/>
          <w:bCs w:val="0"/>
          <w:sz w:val="24"/>
          <w:szCs w:val="24"/>
        </w:rPr>
        <w:t>Par Rīcības plānu Ģimenes valsts politikas pamatnostādņu 2011.–2017. gadam īstenošanai 2016.–2017.</w:t>
      </w:r>
      <w:r w:rsidR="00C95C2C" w:rsidRPr="006849D9">
        <w:rPr>
          <w:rFonts w:cs="Times New Roman"/>
          <w:b w:val="0"/>
          <w:bCs w:val="0"/>
          <w:sz w:val="24"/>
          <w:szCs w:val="24"/>
        </w:rPr>
        <w:t> </w:t>
      </w:r>
      <w:r w:rsidR="001B6653" w:rsidRPr="006849D9">
        <w:rPr>
          <w:rFonts w:cs="Times New Roman"/>
          <w:b w:val="0"/>
          <w:bCs w:val="0"/>
          <w:sz w:val="24"/>
          <w:szCs w:val="24"/>
        </w:rPr>
        <w:t xml:space="preserve">gadā”, vienlaikus ar </w:t>
      </w:r>
      <w:r w:rsidR="00964C90" w:rsidRPr="006849D9">
        <w:rPr>
          <w:rFonts w:cs="Times New Roman"/>
          <w:b w:val="0"/>
          <w:sz w:val="24"/>
          <w:szCs w:val="24"/>
        </w:rPr>
        <w:t>sēdes protokol</w:t>
      </w:r>
      <w:r w:rsidR="001B6653" w:rsidRPr="006849D9">
        <w:rPr>
          <w:rFonts w:cs="Times New Roman"/>
          <w:b w:val="0"/>
          <w:sz w:val="24"/>
          <w:szCs w:val="24"/>
        </w:rPr>
        <w:t>lēmumu</w:t>
      </w:r>
      <w:r w:rsidR="00964C90" w:rsidRPr="006849D9">
        <w:rPr>
          <w:rFonts w:cs="Times New Roman"/>
          <w:b w:val="0"/>
          <w:sz w:val="24"/>
          <w:szCs w:val="24"/>
        </w:rPr>
        <w:t xml:space="preserve"> </w:t>
      </w:r>
      <w:r w:rsidR="001B6653" w:rsidRPr="006849D9">
        <w:rPr>
          <w:rFonts w:cs="Times New Roman"/>
          <w:b w:val="0"/>
          <w:sz w:val="24"/>
          <w:szCs w:val="24"/>
        </w:rPr>
        <w:t>(</w:t>
      </w:r>
      <w:r w:rsidR="00964C90" w:rsidRPr="006849D9">
        <w:rPr>
          <w:rFonts w:cs="Times New Roman"/>
          <w:b w:val="0"/>
          <w:sz w:val="24"/>
          <w:szCs w:val="24"/>
        </w:rPr>
        <w:t>Nr.</w:t>
      </w:r>
      <w:r w:rsidR="00C95C2C" w:rsidRPr="006849D9">
        <w:rPr>
          <w:rFonts w:cs="Times New Roman"/>
          <w:b w:val="0"/>
          <w:sz w:val="24"/>
          <w:szCs w:val="24"/>
        </w:rPr>
        <w:t> </w:t>
      </w:r>
      <w:r w:rsidR="001B6653" w:rsidRPr="006849D9">
        <w:rPr>
          <w:rFonts w:cs="Times New Roman"/>
          <w:b w:val="0"/>
          <w:sz w:val="24"/>
          <w:szCs w:val="24"/>
        </w:rPr>
        <w:t>5</w:t>
      </w:r>
      <w:r w:rsidR="00C95C2C" w:rsidRPr="006849D9">
        <w:rPr>
          <w:rFonts w:cs="Times New Roman"/>
          <w:b w:val="0"/>
          <w:sz w:val="24"/>
          <w:szCs w:val="24"/>
        </w:rPr>
        <w:t>,</w:t>
      </w:r>
      <w:r w:rsidR="00964C90" w:rsidRPr="006849D9">
        <w:rPr>
          <w:rFonts w:cs="Times New Roman"/>
          <w:b w:val="0"/>
          <w:sz w:val="24"/>
          <w:szCs w:val="24"/>
        </w:rPr>
        <w:t xml:space="preserve"> 3</w:t>
      </w:r>
      <w:r w:rsidR="001B6653" w:rsidRPr="006849D9">
        <w:rPr>
          <w:rFonts w:cs="Times New Roman"/>
          <w:b w:val="0"/>
          <w:sz w:val="24"/>
          <w:szCs w:val="24"/>
        </w:rPr>
        <w:t>0</w:t>
      </w:r>
      <w:r w:rsidR="00964C90" w:rsidRPr="006849D9">
        <w:rPr>
          <w:rFonts w:cs="Times New Roman"/>
          <w:b w:val="0"/>
          <w:sz w:val="24"/>
          <w:szCs w:val="24"/>
        </w:rPr>
        <w:t>.</w:t>
      </w:r>
      <w:r w:rsidR="00C95C2C" w:rsidRPr="006849D9">
        <w:rPr>
          <w:rFonts w:cs="Times New Roman"/>
          <w:b w:val="0"/>
          <w:sz w:val="24"/>
          <w:szCs w:val="24"/>
        </w:rPr>
        <w:t> </w:t>
      </w:r>
      <w:r w:rsidR="00964C90" w:rsidRPr="006849D9">
        <w:rPr>
          <w:rFonts w:cs="Times New Roman"/>
          <w:b w:val="0"/>
          <w:sz w:val="24"/>
          <w:szCs w:val="24"/>
        </w:rPr>
        <w:t>§ 2.</w:t>
      </w:r>
      <w:r w:rsidR="001B6653" w:rsidRPr="006849D9">
        <w:rPr>
          <w:rFonts w:cs="Times New Roman"/>
          <w:b w:val="0"/>
          <w:sz w:val="24"/>
          <w:szCs w:val="24"/>
        </w:rPr>
        <w:t> p</w:t>
      </w:r>
      <w:r w:rsidR="00964C90" w:rsidRPr="006849D9">
        <w:rPr>
          <w:rFonts w:cs="Times New Roman"/>
          <w:b w:val="0"/>
          <w:sz w:val="24"/>
          <w:szCs w:val="24"/>
        </w:rPr>
        <w:t>unkt</w:t>
      </w:r>
      <w:r w:rsidR="001B6653" w:rsidRPr="006849D9">
        <w:rPr>
          <w:rFonts w:cs="Times New Roman"/>
          <w:b w:val="0"/>
          <w:sz w:val="24"/>
          <w:szCs w:val="24"/>
        </w:rPr>
        <w:t>s)</w:t>
      </w:r>
      <w:r w:rsidR="00964C90" w:rsidRPr="006849D9">
        <w:rPr>
          <w:rFonts w:cs="Times New Roman"/>
          <w:b w:val="0"/>
          <w:sz w:val="24"/>
          <w:szCs w:val="24"/>
        </w:rPr>
        <w:t xml:space="preserve"> </w:t>
      </w:r>
      <w:r w:rsidR="001B6653" w:rsidRPr="006849D9">
        <w:rPr>
          <w:rFonts w:cs="Times New Roman"/>
          <w:b w:val="0"/>
          <w:sz w:val="24"/>
          <w:szCs w:val="24"/>
        </w:rPr>
        <w:t>uzdeva</w:t>
      </w:r>
      <w:r w:rsidRPr="006849D9">
        <w:rPr>
          <w:rFonts w:cs="Times New Roman"/>
          <w:b w:val="0"/>
          <w:sz w:val="24"/>
          <w:szCs w:val="24"/>
        </w:rPr>
        <w:t xml:space="preserve"> </w:t>
      </w:r>
      <w:r w:rsidR="00EE78E5" w:rsidRPr="006849D9">
        <w:rPr>
          <w:rFonts w:cs="Times New Roman"/>
          <w:b w:val="0"/>
          <w:sz w:val="24"/>
          <w:szCs w:val="24"/>
        </w:rPr>
        <w:t xml:space="preserve"> </w:t>
      </w:r>
      <w:r w:rsidRPr="006849D9">
        <w:rPr>
          <w:rFonts w:cs="Times New Roman"/>
          <w:b w:val="0"/>
          <w:sz w:val="24"/>
          <w:szCs w:val="24"/>
        </w:rPr>
        <w:t xml:space="preserve">Tieslietu ministrijai sadarbībā ar </w:t>
      </w:r>
      <w:r w:rsidR="001B6653" w:rsidRPr="006849D9">
        <w:rPr>
          <w:rFonts w:cs="Times New Roman"/>
          <w:b w:val="0"/>
          <w:sz w:val="24"/>
          <w:szCs w:val="24"/>
        </w:rPr>
        <w:t>iesaistītajām institūcijām</w:t>
      </w:r>
      <w:r w:rsidRPr="006849D9">
        <w:rPr>
          <w:rFonts w:cs="Times New Roman"/>
          <w:b w:val="0"/>
          <w:sz w:val="24"/>
          <w:szCs w:val="24"/>
        </w:rPr>
        <w:t xml:space="preserve"> </w:t>
      </w:r>
      <w:r w:rsidR="0087745D" w:rsidRPr="006849D9">
        <w:rPr>
          <w:rFonts w:cs="Times New Roman"/>
          <w:b w:val="0"/>
          <w:sz w:val="24"/>
          <w:szCs w:val="24"/>
        </w:rPr>
        <w:t>līdz 2016.</w:t>
      </w:r>
      <w:r w:rsidR="00C95C2C" w:rsidRPr="006849D9">
        <w:rPr>
          <w:rFonts w:cs="Times New Roman"/>
          <w:b w:val="0"/>
          <w:sz w:val="24"/>
          <w:szCs w:val="24"/>
        </w:rPr>
        <w:t> </w:t>
      </w:r>
      <w:r w:rsidR="0087745D" w:rsidRPr="006849D9">
        <w:rPr>
          <w:rFonts w:cs="Times New Roman"/>
          <w:b w:val="0"/>
          <w:sz w:val="24"/>
          <w:szCs w:val="24"/>
        </w:rPr>
        <w:t>gada 30.</w:t>
      </w:r>
      <w:r w:rsidR="00C95C2C" w:rsidRPr="006849D9">
        <w:rPr>
          <w:rFonts w:cs="Times New Roman"/>
          <w:b w:val="0"/>
          <w:sz w:val="24"/>
          <w:szCs w:val="24"/>
        </w:rPr>
        <w:t> </w:t>
      </w:r>
      <w:r w:rsidR="0087745D" w:rsidRPr="006849D9">
        <w:rPr>
          <w:rFonts w:cs="Times New Roman"/>
          <w:b w:val="0"/>
          <w:sz w:val="24"/>
          <w:szCs w:val="24"/>
        </w:rPr>
        <w:t>aprīlim</w:t>
      </w:r>
      <w:r w:rsidRPr="006849D9">
        <w:rPr>
          <w:rFonts w:cs="Times New Roman"/>
          <w:b w:val="0"/>
          <w:sz w:val="24"/>
          <w:szCs w:val="24"/>
        </w:rPr>
        <w:t xml:space="preserve"> </w:t>
      </w:r>
      <w:r w:rsidR="0087745D" w:rsidRPr="006849D9">
        <w:rPr>
          <w:rFonts w:cs="Times New Roman"/>
          <w:b w:val="0"/>
          <w:sz w:val="24"/>
          <w:szCs w:val="24"/>
        </w:rPr>
        <w:t xml:space="preserve">veikt juridisko analīzi par </w:t>
      </w:r>
      <w:r w:rsidR="0087745D" w:rsidRPr="006849D9">
        <w:rPr>
          <w:rFonts w:cs="Times New Roman"/>
          <w:b w:val="0"/>
          <w:bCs w:val="0"/>
          <w:sz w:val="24"/>
          <w:szCs w:val="24"/>
          <w:lang w:eastAsia="lv-LV"/>
        </w:rPr>
        <w:t xml:space="preserve">Eiropas Padomes </w:t>
      </w:r>
      <w:r w:rsidR="006B3CC0" w:rsidRPr="006849D9">
        <w:rPr>
          <w:rFonts w:cs="Times New Roman"/>
          <w:b w:val="0"/>
          <w:bCs w:val="0"/>
          <w:sz w:val="24"/>
          <w:szCs w:val="24"/>
          <w:lang w:eastAsia="lv-LV"/>
        </w:rPr>
        <w:t xml:space="preserve">2011. gada 11. maija </w:t>
      </w:r>
      <w:r w:rsidR="00A02BBB">
        <w:rPr>
          <w:rFonts w:cs="Times New Roman"/>
          <w:b w:val="0"/>
          <w:bCs w:val="0"/>
          <w:sz w:val="24"/>
          <w:szCs w:val="24"/>
          <w:lang w:eastAsia="lv-LV"/>
        </w:rPr>
        <w:t>K</w:t>
      </w:r>
      <w:r w:rsidR="0087745D" w:rsidRPr="006849D9">
        <w:rPr>
          <w:rFonts w:cs="Times New Roman"/>
          <w:b w:val="0"/>
          <w:bCs w:val="0"/>
          <w:sz w:val="24"/>
          <w:szCs w:val="24"/>
          <w:lang w:eastAsia="lv-LV"/>
        </w:rPr>
        <w:t>onvencijas par vardarbības pret sievietēm un vardarbības ģimenē novēršanu un apkarošanu (turpmāk</w:t>
      </w:r>
      <w:r w:rsidR="00C95C2C" w:rsidRPr="006849D9">
        <w:rPr>
          <w:rFonts w:cs="Times New Roman"/>
          <w:b w:val="0"/>
          <w:bCs w:val="0"/>
          <w:sz w:val="24"/>
          <w:szCs w:val="24"/>
          <w:lang w:eastAsia="lv-LV"/>
        </w:rPr>
        <w:t> </w:t>
      </w:r>
      <w:r w:rsidR="0087745D" w:rsidRPr="006849D9">
        <w:rPr>
          <w:rFonts w:cs="Times New Roman"/>
          <w:bCs w:val="0"/>
          <w:sz w:val="24"/>
          <w:szCs w:val="24"/>
          <w:lang w:eastAsia="lv-LV"/>
        </w:rPr>
        <w:t>–</w:t>
      </w:r>
      <w:r w:rsidR="0087745D" w:rsidRPr="006849D9">
        <w:rPr>
          <w:rFonts w:cs="Times New Roman"/>
          <w:b w:val="0"/>
          <w:bCs w:val="0"/>
          <w:sz w:val="24"/>
          <w:szCs w:val="24"/>
          <w:lang w:eastAsia="lv-LV"/>
        </w:rPr>
        <w:t xml:space="preserve"> Stambulas konvencija)</w:t>
      </w:r>
      <w:r w:rsidR="0087745D" w:rsidRPr="006849D9">
        <w:rPr>
          <w:rFonts w:cs="Times New Roman"/>
          <w:b w:val="0"/>
          <w:sz w:val="24"/>
          <w:szCs w:val="24"/>
        </w:rPr>
        <w:t xml:space="preserve"> ietekmi uz Latvijas Republikas normatīvo aktu sistēmu</w:t>
      </w:r>
      <w:r w:rsidR="006B3CC0">
        <w:rPr>
          <w:rFonts w:cs="Times New Roman"/>
          <w:b w:val="0"/>
          <w:sz w:val="24"/>
          <w:szCs w:val="24"/>
        </w:rPr>
        <w:t xml:space="preserve"> </w:t>
      </w:r>
      <w:r w:rsidR="006B3CC0" w:rsidRPr="006849D9">
        <w:rPr>
          <w:rFonts w:cs="Times New Roman"/>
          <w:b w:val="0"/>
          <w:sz w:val="24"/>
          <w:szCs w:val="24"/>
        </w:rPr>
        <w:t>(turpmāk – Ministru kabineta dotais uzdevums)</w:t>
      </w:r>
      <w:r w:rsidR="0087745D" w:rsidRPr="006849D9">
        <w:rPr>
          <w:rFonts w:cs="Times New Roman"/>
          <w:b w:val="0"/>
          <w:sz w:val="24"/>
          <w:szCs w:val="24"/>
        </w:rPr>
        <w:t xml:space="preserve">. </w:t>
      </w:r>
    </w:p>
    <w:p w:rsidR="0095116E" w:rsidRPr="006849D9" w:rsidRDefault="00EE78E5" w:rsidP="000F6B0C">
      <w:pPr>
        <w:widowControl/>
        <w:autoSpaceDE w:val="0"/>
        <w:autoSpaceDN w:val="0"/>
        <w:adjustRightInd w:val="0"/>
        <w:spacing w:after="0" w:line="240" w:lineRule="auto"/>
        <w:ind w:firstLine="720"/>
        <w:jc w:val="both"/>
        <w:rPr>
          <w:rFonts w:ascii="Times New Roman" w:hAnsi="Times New Roman"/>
          <w:sz w:val="24"/>
          <w:szCs w:val="24"/>
          <w:lang w:val="lv-LV"/>
        </w:rPr>
      </w:pPr>
      <w:r w:rsidRPr="006849D9">
        <w:rPr>
          <w:rFonts w:ascii="Times New Roman" w:hAnsi="Times New Roman"/>
          <w:sz w:val="24"/>
          <w:szCs w:val="24"/>
          <w:lang w:val="lv-LV"/>
        </w:rPr>
        <w:t xml:space="preserve">Izpildot Ministru kabineta doto uzdevumu, </w:t>
      </w:r>
      <w:r w:rsidR="005A38FF" w:rsidRPr="006849D9">
        <w:rPr>
          <w:rFonts w:ascii="Times New Roman" w:hAnsi="Times New Roman"/>
          <w:sz w:val="24"/>
          <w:szCs w:val="24"/>
          <w:lang w:val="lv-LV"/>
        </w:rPr>
        <w:t xml:space="preserve">ir veikta juridiskā analīze par Stambulas konvencijas iespējamo ietekmi uz Latvijas tiesību sistēmu </w:t>
      </w:r>
      <w:r w:rsidR="004F75A1">
        <w:rPr>
          <w:rFonts w:ascii="Times New Roman" w:hAnsi="Times New Roman"/>
          <w:sz w:val="24"/>
          <w:szCs w:val="24"/>
          <w:lang w:val="lv-LV"/>
        </w:rPr>
        <w:t xml:space="preserve">(pielikumā zvērinātas advokātes Ingas </w:t>
      </w:r>
      <w:proofErr w:type="spellStart"/>
      <w:r w:rsidR="004F75A1">
        <w:rPr>
          <w:rFonts w:ascii="Times New Roman" w:hAnsi="Times New Roman"/>
          <w:sz w:val="24"/>
          <w:szCs w:val="24"/>
          <w:lang w:val="lv-LV"/>
        </w:rPr>
        <w:t>Kačevskas</w:t>
      </w:r>
      <w:proofErr w:type="spellEnd"/>
      <w:r w:rsidR="004F75A1">
        <w:rPr>
          <w:rFonts w:ascii="Times New Roman" w:hAnsi="Times New Roman"/>
          <w:sz w:val="24"/>
          <w:szCs w:val="24"/>
          <w:lang w:val="lv-LV"/>
        </w:rPr>
        <w:t xml:space="preserve"> biroja juridiskā analīze par Stambulas konvencijas iespējamo ietekmi uz Latvijas tiesību sistēmu uz </w:t>
      </w:r>
      <w:r w:rsidR="00453E77">
        <w:rPr>
          <w:rFonts w:ascii="Times New Roman" w:hAnsi="Times New Roman"/>
          <w:sz w:val="24"/>
          <w:szCs w:val="24"/>
          <w:lang w:val="lv-LV"/>
        </w:rPr>
        <w:t>34</w:t>
      </w:r>
      <w:r w:rsidR="004F75A1">
        <w:rPr>
          <w:rFonts w:ascii="Times New Roman" w:hAnsi="Times New Roman"/>
          <w:sz w:val="24"/>
          <w:szCs w:val="24"/>
          <w:lang w:val="lv-LV"/>
        </w:rPr>
        <w:t>. lp.).</w:t>
      </w:r>
    </w:p>
    <w:p w:rsidR="0095116E" w:rsidRPr="006849D9" w:rsidRDefault="0095116E" w:rsidP="006849D9">
      <w:pPr>
        <w:widowControl/>
        <w:autoSpaceDE w:val="0"/>
        <w:autoSpaceDN w:val="0"/>
        <w:adjustRightInd w:val="0"/>
        <w:spacing w:after="0" w:line="240" w:lineRule="auto"/>
        <w:ind w:firstLine="720"/>
        <w:jc w:val="both"/>
        <w:rPr>
          <w:sz w:val="24"/>
          <w:szCs w:val="24"/>
          <w:lang w:val="lv-LV"/>
        </w:rPr>
      </w:pPr>
      <w:r w:rsidRPr="006849D9">
        <w:rPr>
          <w:rFonts w:ascii="Times New Roman" w:hAnsi="Times New Roman"/>
          <w:sz w:val="24"/>
          <w:szCs w:val="24"/>
          <w:lang w:val="lv-LV"/>
        </w:rPr>
        <w:t>Minētajā juridiskajā analīzē ir norādīti šādi galvenie secinājumi:</w:t>
      </w:r>
    </w:p>
    <w:p w:rsidR="0095116E" w:rsidRPr="006849D9" w:rsidRDefault="0095116E" w:rsidP="006849D9">
      <w:pPr>
        <w:pStyle w:val="Virsraksts1"/>
        <w:rPr>
          <w:i/>
          <w:sz w:val="24"/>
          <w:lang w:val="lv-LV"/>
        </w:rPr>
      </w:pPr>
      <w:r w:rsidRPr="006849D9">
        <w:rPr>
          <w:i/>
          <w:sz w:val="24"/>
          <w:lang w:val="lv-LV"/>
        </w:rPr>
        <w:t>“</w:t>
      </w:r>
      <w:bookmarkStart w:id="1" w:name="_Toc449429966"/>
      <w:bookmarkStart w:id="2" w:name="_Toc449430476"/>
      <w:bookmarkStart w:id="3" w:name="_Toc449430975"/>
      <w:r w:rsidRPr="006849D9">
        <w:rPr>
          <w:i/>
          <w:sz w:val="24"/>
          <w:lang w:val="lv-LV"/>
        </w:rPr>
        <w:t>Juridiskās analīzes tēžu kopsavilkums</w:t>
      </w:r>
      <w:bookmarkEnd w:id="1"/>
      <w:bookmarkEnd w:id="2"/>
      <w:bookmarkEnd w:id="3"/>
    </w:p>
    <w:p w:rsidR="0095116E" w:rsidRPr="006849D9" w:rsidRDefault="00E81504" w:rsidP="00E81504">
      <w:pPr>
        <w:pStyle w:val="Sarakstarindkopa"/>
        <w:widowControl/>
        <w:spacing w:after="0" w:line="240" w:lineRule="auto"/>
        <w:ind w:left="0" w:firstLine="720"/>
        <w:jc w:val="both"/>
        <w:rPr>
          <w:rFonts w:ascii="Times New Roman" w:hAnsi="Times New Roman"/>
          <w:i/>
          <w:sz w:val="24"/>
          <w:szCs w:val="24"/>
          <w:lang w:val="lv-LV"/>
        </w:rPr>
      </w:pPr>
      <w:r>
        <w:rPr>
          <w:rFonts w:ascii="Times New Roman" w:hAnsi="Times New Roman"/>
          <w:i/>
          <w:sz w:val="24"/>
          <w:szCs w:val="24"/>
          <w:lang w:val="lv-LV"/>
        </w:rPr>
        <w:t>1. </w:t>
      </w:r>
      <w:r w:rsidR="0095116E" w:rsidRPr="006849D9">
        <w:rPr>
          <w:rFonts w:ascii="Times New Roman" w:hAnsi="Times New Roman"/>
          <w:i/>
          <w:sz w:val="24"/>
          <w:szCs w:val="24"/>
          <w:lang w:val="lv-LV"/>
        </w:rPr>
        <w:t>Stambulas konvencija ir pirmais starptautiskais līgums, kurā ietverta “</w:t>
      </w:r>
      <w:proofErr w:type="spellStart"/>
      <w:r w:rsidR="0095116E" w:rsidRPr="006849D9">
        <w:rPr>
          <w:rFonts w:ascii="Times New Roman" w:hAnsi="Times New Roman"/>
          <w:i/>
          <w:sz w:val="24"/>
          <w:szCs w:val="24"/>
          <w:lang w:val="lv-LV"/>
        </w:rPr>
        <w:t>gender</w:t>
      </w:r>
      <w:proofErr w:type="spellEnd"/>
      <w:r w:rsidR="0095116E" w:rsidRPr="006849D9">
        <w:rPr>
          <w:rFonts w:ascii="Times New Roman" w:hAnsi="Times New Roman"/>
          <w:i/>
          <w:sz w:val="24"/>
          <w:szCs w:val="24"/>
          <w:lang w:val="lv-LV"/>
        </w:rPr>
        <w:t>” definīcija sociālās teorijas izpratnē.</w:t>
      </w:r>
    </w:p>
    <w:p w:rsidR="0095116E" w:rsidRPr="006849D9" w:rsidRDefault="00E81504" w:rsidP="00E81504">
      <w:pPr>
        <w:pStyle w:val="Sarakstarindkopa"/>
        <w:widowControl/>
        <w:spacing w:after="0" w:line="240" w:lineRule="auto"/>
        <w:ind w:left="0" w:firstLine="720"/>
        <w:jc w:val="both"/>
        <w:rPr>
          <w:rFonts w:ascii="Times New Roman" w:hAnsi="Times New Roman"/>
          <w:i/>
          <w:sz w:val="24"/>
          <w:szCs w:val="24"/>
          <w:lang w:val="lv-LV"/>
        </w:rPr>
      </w:pPr>
      <w:r>
        <w:rPr>
          <w:rFonts w:ascii="Times New Roman" w:hAnsi="Times New Roman"/>
          <w:i/>
          <w:sz w:val="24"/>
          <w:szCs w:val="24"/>
          <w:lang w:val="lv-LV"/>
        </w:rPr>
        <w:t>2. </w:t>
      </w:r>
      <w:r w:rsidR="0095116E" w:rsidRPr="006849D9">
        <w:rPr>
          <w:rFonts w:ascii="Times New Roman" w:hAnsi="Times New Roman"/>
          <w:i/>
          <w:sz w:val="24"/>
          <w:szCs w:val="24"/>
          <w:lang w:val="lv-LV"/>
        </w:rPr>
        <w:t>Konvencija uzliek valstīm pienākumu atteikties no diskriminācijas ne tikai uz dzimuma pamata, bet arī uz “</w:t>
      </w:r>
      <w:proofErr w:type="spellStart"/>
      <w:r w:rsidR="0095116E" w:rsidRPr="006849D9">
        <w:rPr>
          <w:rFonts w:ascii="Times New Roman" w:hAnsi="Times New Roman"/>
          <w:i/>
          <w:sz w:val="24"/>
          <w:szCs w:val="24"/>
          <w:lang w:val="lv-LV"/>
        </w:rPr>
        <w:t>gender</w:t>
      </w:r>
      <w:proofErr w:type="spellEnd"/>
      <w:r w:rsidR="0095116E" w:rsidRPr="006849D9">
        <w:rPr>
          <w:rFonts w:ascii="Times New Roman" w:hAnsi="Times New Roman"/>
          <w:i/>
          <w:sz w:val="24"/>
          <w:szCs w:val="24"/>
          <w:lang w:val="lv-LV"/>
        </w:rPr>
        <w:t>” jeb sociālā dzimuma (dzimtes) pamata. Lai šo nediskriminācijas principu ievērotu, Latvijai agri vai vēlu būs nepieciešams sākt interpretēt jau minēto Satversmes 110.</w:t>
      </w:r>
      <w:r>
        <w:rPr>
          <w:rFonts w:ascii="Times New Roman" w:hAnsi="Times New Roman"/>
          <w:i/>
          <w:sz w:val="24"/>
          <w:szCs w:val="24"/>
          <w:lang w:val="lv-LV"/>
        </w:rPr>
        <w:t> </w:t>
      </w:r>
      <w:r w:rsidR="0095116E" w:rsidRPr="006849D9">
        <w:rPr>
          <w:rFonts w:ascii="Times New Roman" w:hAnsi="Times New Roman"/>
          <w:i/>
          <w:sz w:val="24"/>
          <w:szCs w:val="24"/>
          <w:lang w:val="lv-LV"/>
        </w:rPr>
        <w:t>pantu, kā arī CL 35.</w:t>
      </w:r>
      <w:r>
        <w:rPr>
          <w:rFonts w:ascii="Times New Roman" w:hAnsi="Times New Roman"/>
          <w:i/>
          <w:sz w:val="24"/>
          <w:szCs w:val="24"/>
          <w:lang w:val="lv-LV"/>
        </w:rPr>
        <w:t> </w:t>
      </w:r>
      <w:r w:rsidR="0095116E" w:rsidRPr="006849D9">
        <w:rPr>
          <w:rFonts w:ascii="Times New Roman" w:hAnsi="Times New Roman"/>
          <w:i/>
          <w:sz w:val="24"/>
          <w:szCs w:val="24"/>
          <w:lang w:val="lv-LV"/>
        </w:rPr>
        <w:t>panta otro daļu “</w:t>
      </w:r>
      <w:proofErr w:type="spellStart"/>
      <w:r w:rsidR="0095116E" w:rsidRPr="006849D9">
        <w:rPr>
          <w:rFonts w:ascii="Times New Roman" w:hAnsi="Times New Roman"/>
          <w:i/>
          <w:sz w:val="24"/>
          <w:szCs w:val="24"/>
          <w:lang w:val="lv-LV"/>
        </w:rPr>
        <w:t>gender</w:t>
      </w:r>
      <w:proofErr w:type="spellEnd"/>
      <w:r w:rsidR="0095116E" w:rsidRPr="006849D9">
        <w:rPr>
          <w:rFonts w:ascii="Times New Roman" w:hAnsi="Times New Roman"/>
          <w:i/>
          <w:sz w:val="24"/>
          <w:szCs w:val="24"/>
          <w:lang w:val="lv-LV"/>
        </w:rPr>
        <w:t>” sociālās teorijas gaismā. Tas nozīmē viendzimuma laulību atļaušanu, pat nemainot Satversmes 110.</w:t>
      </w:r>
      <w:r>
        <w:rPr>
          <w:rFonts w:ascii="Times New Roman" w:hAnsi="Times New Roman"/>
          <w:i/>
          <w:sz w:val="24"/>
          <w:szCs w:val="24"/>
          <w:lang w:val="lv-LV"/>
        </w:rPr>
        <w:t> </w:t>
      </w:r>
      <w:r w:rsidR="0095116E" w:rsidRPr="006849D9">
        <w:rPr>
          <w:rFonts w:ascii="Times New Roman" w:hAnsi="Times New Roman"/>
          <w:i/>
          <w:sz w:val="24"/>
          <w:szCs w:val="24"/>
          <w:lang w:val="lv-LV"/>
        </w:rPr>
        <w:t>panta 1.</w:t>
      </w:r>
      <w:r>
        <w:rPr>
          <w:rFonts w:ascii="Times New Roman" w:hAnsi="Times New Roman"/>
          <w:i/>
          <w:sz w:val="24"/>
          <w:szCs w:val="24"/>
          <w:lang w:val="lv-LV"/>
        </w:rPr>
        <w:t> </w:t>
      </w:r>
      <w:r w:rsidR="0095116E" w:rsidRPr="006849D9">
        <w:rPr>
          <w:rFonts w:ascii="Times New Roman" w:hAnsi="Times New Roman"/>
          <w:i/>
          <w:sz w:val="24"/>
          <w:szCs w:val="24"/>
          <w:lang w:val="lv-LV"/>
        </w:rPr>
        <w:t>teikuma redakciju.</w:t>
      </w:r>
    </w:p>
    <w:p w:rsidR="0095116E" w:rsidRPr="006849D9" w:rsidRDefault="00E81504" w:rsidP="00E81504">
      <w:pPr>
        <w:pStyle w:val="Sarakstarindkopa"/>
        <w:autoSpaceDE w:val="0"/>
        <w:autoSpaceDN w:val="0"/>
        <w:adjustRightInd w:val="0"/>
        <w:spacing w:after="0" w:line="240" w:lineRule="auto"/>
        <w:ind w:left="0" w:firstLine="720"/>
        <w:jc w:val="both"/>
        <w:rPr>
          <w:rFonts w:ascii="Times New Roman" w:hAnsi="Times New Roman"/>
          <w:i/>
          <w:sz w:val="24"/>
          <w:szCs w:val="24"/>
          <w:lang w:val="lv-LV"/>
        </w:rPr>
      </w:pPr>
      <w:r>
        <w:rPr>
          <w:rFonts w:ascii="Times New Roman" w:hAnsi="Times New Roman"/>
          <w:i/>
          <w:sz w:val="24"/>
          <w:szCs w:val="24"/>
          <w:lang w:val="lv-LV"/>
        </w:rPr>
        <w:t>3. </w:t>
      </w:r>
      <w:r w:rsidR="0095116E" w:rsidRPr="006849D9">
        <w:rPr>
          <w:rFonts w:ascii="Times New Roman" w:hAnsi="Times New Roman"/>
          <w:i/>
          <w:sz w:val="24"/>
          <w:szCs w:val="24"/>
          <w:lang w:val="lv-LV"/>
        </w:rPr>
        <w:t>Vardarbība pret sievietēm Konvencijā tiek klasificēta kā cilvēktiesību pārkāpums. Taču klasiskajā izpratnē cilvēktiesības kā subjektīvas tiesības ir tiesisks instruments, ar kura palīdzību indivīds var realizēt savas intereses pret valsti. Cilvēktiesības darbojas tiesiskajās attiecībās “cilvēks-valsts”. Savukārt prasība pret valsti, lai tā vēršas pret trešajām personām, ir pieļaujama tikai īpašos izņēmuma gadījumos, kad privāttiesiskais mehānisms ir acīmredzami nepietiekams. No pašas Konvencijas izriet, ka vardarbība pret sievieti ir vai nu civiltiesisks (29.-32.p.), vai krimināltiesisks pārkāpums (33.-58.p.) un nevis cilvēktiesību pārkāpums. Par cilvēktiesību pārkāpumu no valsts puses var runāt tikai tad, ja valsts atteiktos aizsargāt vienu indivīdu pret citu tādu indivīdu, kurš draud ar aizskārumu cilvēka dzīvībai un veselībai.</w:t>
      </w:r>
    </w:p>
    <w:p w:rsidR="0095116E" w:rsidRPr="006849D9" w:rsidRDefault="00E81504" w:rsidP="00E81504">
      <w:pPr>
        <w:pStyle w:val="Sarakstarindkopa"/>
        <w:autoSpaceDE w:val="0"/>
        <w:autoSpaceDN w:val="0"/>
        <w:adjustRightInd w:val="0"/>
        <w:spacing w:after="0" w:line="240" w:lineRule="auto"/>
        <w:ind w:left="0" w:firstLine="720"/>
        <w:jc w:val="both"/>
        <w:rPr>
          <w:rFonts w:ascii="Times New Roman" w:hAnsi="Times New Roman"/>
          <w:i/>
          <w:sz w:val="24"/>
          <w:szCs w:val="24"/>
          <w:lang w:val="lv-LV"/>
        </w:rPr>
      </w:pPr>
      <w:r>
        <w:rPr>
          <w:rFonts w:ascii="Times New Roman" w:hAnsi="Times New Roman"/>
          <w:i/>
          <w:sz w:val="24"/>
          <w:szCs w:val="24"/>
          <w:lang w:val="lv-LV"/>
        </w:rPr>
        <w:t>4. </w:t>
      </w:r>
      <w:r w:rsidR="0095116E" w:rsidRPr="006849D9">
        <w:rPr>
          <w:rFonts w:ascii="Times New Roman" w:hAnsi="Times New Roman"/>
          <w:i/>
          <w:sz w:val="24"/>
          <w:szCs w:val="24"/>
          <w:lang w:val="lv-LV"/>
        </w:rPr>
        <w:t>Stambulas konvencija klaji ignorē gan Satversmes 112.</w:t>
      </w:r>
      <w:r>
        <w:rPr>
          <w:rFonts w:ascii="Times New Roman" w:hAnsi="Times New Roman"/>
          <w:i/>
          <w:sz w:val="24"/>
          <w:szCs w:val="24"/>
          <w:lang w:val="lv-LV"/>
        </w:rPr>
        <w:t> </w:t>
      </w:r>
      <w:r w:rsidR="0095116E" w:rsidRPr="006849D9">
        <w:rPr>
          <w:rFonts w:ascii="Times New Roman" w:hAnsi="Times New Roman"/>
          <w:i/>
          <w:sz w:val="24"/>
          <w:szCs w:val="24"/>
          <w:lang w:val="lv-LV"/>
        </w:rPr>
        <w:t>pantā, gan starptautiskajos cilvēktiesību dokumentos garantētās vecāku tiesības bērnu izglītībā. Turklāt netiek ņemta vērā arī vecāku reliģijas brīvība, kas ir nesaraujami saistīta ar tiesībām izglītot savus bērnus saskaņā ar savu reliģisko pārliecību un filozofiskajiem uzskatiem.</w:t>
      </w:r>
    </w:p>
    <w:p w:rsidR="0095116E" w:rsidRPr="006849D9" w:rsidRDefault="00E81504" w:rsidP="00E81504">
      <w:pPr>
        <w:pStyle w:val="Sarakstarindkopa"/>
        <w:widowControl/>
        <w:spacing w:after="0" w:line="240" w:lineRule="auto"/>
        <w:ind w:left="0" w:firstLine="720"/>
        <w:jc w:val="both"/>
        <w:rPr>
          <w:rFonts w:ascii="Times New Roman" w:hAnsi="Times New Roman"/>
          <w:i/>
          <w:sz w:val="24"/>
          <w:szCs w:val="24"/>
          <w:lang w:val="lv-LV"/>
        </w:rPr>
      </w:pPr>
      <w:r>
        <w:rPr>
          <w:rFonts w:ascii="Times New Roman" w:hAnsi="Times New Roman"/>
          <w:i/>
          <w:sz w:val="24"/>
          <w:szCs w:val="24"/>
          <w:lang w:val="lv-LV"/>
        </w:rPr>
        <w:t>5. </w:t>
      </w:r>
      <w:r w:rsidR="0095116E" w:rsidRPr="006849D9">
        <w:rPr>
          <w:rFonts w:ascii="Times New Roman" w:hAnsi="Times New Roman"/>
          <w:i/>
          <w:sz w:val="24"/>
          <w:szCs w:val="24"/>
          <w:lang w:val="lv-LV"/>
        </w:rPr>
        <w:t>Konvencijas 12.</w:t>
      </w:r>
      <w:r>
        <w:rPr>
          <w:rFonts w:ascii="Times New Roman" w:hAnsi="Times New Roman"/>
          <w:i/>
          <w:sz w:val="24"/>
          <w:szCs w:val="24"/>
          <w:lang w:val="lv-LV"/>
        </w:rPr>
        <w:t> </w:t>
      </w:r>
      <w:r w:rsidR="0095116E" w:rsidRPr="006849D9">
        <w:rPr>
          <w:rFonts w:ascii="Times New Roman" w:hAnsi="Times New Roman"/>
          <w:i/>
          <w:sz w:val="24"/>
          <w:szCs w:val="24"/>
          <w:lang w:val="lv-LV"/>
        </w:rPr>
        <w:t>panta pirmā daļa uzliek valstīm pienākumu veikt izmaiņas cilvēku domāšanā un attieksmē. Šāda prasība neatbilst Satversmes 99. un 100.</w:t>
      </w:r>
      <w:r>
        <w:rPr>
          <w:rFonts w:ascii="Times New Roman" w:hAnsi="Times New Roman"/>
          <w:i/>
          <w:sz w:val="24"/>
          <w:szCs w:val="24"/>
          <w:lang w:val="lv-LV"/>
        </w:rPr>
        <w:t> </w:t>
      </w:r>
      <w:r w:rsidR="0095116E" w:rsidRPr="006849D9">
        <w:rPr>
          <w:rFonts w:ascii="Times New Roman" w:hAnsi="Times New Roman"/>
          <w:i/>
          <w:sz w:val="24"/>
          <w:szCs w:val="24"/>
          <w:lang w:val="lv-LV"/>
        </w:rPr>
        <w:t>pantam, jo katram Latvijā ir tiesības domāt brīvi, kā arī brīvi paust savus uzskatus, ja vien tie neaizskar citu cilvēku pamattiesības (Satversmes 116.p.). Arī Satversmes 1.</w:t>
      </w:r>
      <w:r>
        <w:rPr>
          <w:rFonts w:ascii="Times New Roman" w:hAnsi="Times New Roman"/>
          <w:i/>
          <w:sz w:val="24"/>
          <w:szCs w:val="24"/>
          <w:lang w:val="lv-LV"/>
        </w:rPr>
        <w:t> </w:t>
      </w:r>
      <w:r w:rsidR="0095116E" w:rsidRPr="006849D9">
        <w:rPr>
          <w:rFonts w:ascii="Times New Roman" w:hAnsi="Times New Roman"/>
          <w:i/>
          <w:sz w:val="24"/>
          <w:szCs w:val="24"/>
          <w:lang w:val="lv-LV"/>
        </w:rPr>
        <w:t xml:space="preserve">pants, kurā Latvija pasludināta par demokrātisku republiku, jau pats par sevi izslēdz valstij iespēju uzspiest visiem iedzīvotājiem vienas ideoloģijas – radikālā feminisma – idejas un postulātus, tādējādi visiem liekot dzīvot tikai saskaņā ar šo ideoloģiju. </w:t>
      </w:r>
    </w:p>
    <w:p w:rsidR="0095116E" w:rsidRPr="006849D9" w:rsidRDefault="00E81504" w:rsidP="00E81504">
      <w:pPr>
        <w:pStyle w:val="Paraststmeklis"/>
        <w:spacing w:before="0" w:beforeAutospacing="0" w:after="0" w:afterAutospacing="0"/>
        <w:ind w:firstLine="720"/>
        <w:jc w:val="both"/>
        <w:rPr>
          <w:rFonts w:ascii="Times New Roman" w:hAnsi="Times New Roman"/>
          <w:i/>
          <w:sz w:val="24"/>
          <w:szCs w:val="24"/>
          <w:lang w:val="lv-LV"/>
        </w:rPr>
      </w:pPr>
      <w:r>
        <w:rPr>
          <w:rFonts w:ascii="Times New Roman" w:hAnsi="Times New Roman"/>
          <w:i/>
          <w:sz w:val="24"/>
          <w:szCs w:val="24"/>
          <w:lang w:val="lv-LV"/>
        </w:rPr>
        <w:t>6. </w:t>
      </w:r>
      <w:r w:rsidR="0095116E" w:rsidRPr="006849D9">
        <w:rPr>
          <w:rFonts w:ascii="Times New Roman" w:hAnsi="Times New Roman"/>
          <w:i/>
          <w:sz w:val="24"/>
          <w:szCs w:val="24"/>
          <w:lang w:val="lv-LV"/>
        </w:rPr>
        <w:t xml:space="preserve">Ja Latvija pievienosies Stambulas konvencijai, tad likumdevējs būs atcēlis vienu no svarīgākajām pamattiesībām Latvijā – vienlīdzību likuma priekšā, a priori padarot vīriešu </w:t>
      </w:r>
      <w:r w:rsidR="0095116E" w:rsidRPr="006849D9">
        <w:rPr>
          <w:rFonts w:ascii="Times New Roman" w:hAnsi="Times New Roman"/>
          <w:i/>
          <w:sz w:val="24"/>
          <w:szCs w:val="24"/>
          <w:lang w:val="lv-LV"/>
        </w:rPr>
        <w:lastRenderedPageBreak/>
        <w:t>diskrimināciju (tātad, diskrimināciju pēc bioloģiskā dzimuma) par leģitīmu, turklāt bez jebkāda racionāla pamata.</w:t>
      </w:r>
    </w:p>
    <w:p w:rsidR="0095116E" w:rsidRPr="00E81504" w:rsidRDefault="00E81504" w:rsidP="00E81504">
      <w:pPr>
        <w:widowControl/>
        <w:spacing w:after="0" w:line="240" w:lineRule="auto"/>
        <w:ind w:firstLine="720"/>
        <w:jc w:val="both"/>
        <w:rPr>
          <w:rFonts w:ascii="Times New Roman" w:hAnsi="Times New Roman"/>
          <w:i/>
          <w:sz w:val="24"/>
          <w:szCs w:val="24"/>
          <w:lang w:val="lv-LV"/>
        </w:rPr>
      </w:pPr>
      <w:r>
        <w:rPr>
          <w:rFonts w:ascii="Times New Roman" w:hAnsi="Times New Roman"/>
          <w:i/>
          <w:sz w:val="24"/>
          <w:szCs w:val="24"/>
          <w:lang w:val="lv-LV"/>
        </w:rPr>
        <w:t>7. </w:t>
      </w:r>
      <w:r w:rsidR="0095116E" w:rsidRPr="00E81504">
        <w:rPr>
          <w:rFonts w:ascii="Times New Roman" w:hAnsi="Times New Roman"/>
          <w:i/>
          <w:sz w:val="24"/>
          <w:szCs w:val="24"/>
          <w:lang w:val="lv-LV"/>
        </w:rPr>
        <w:t xml:space="preserve">Attiecībā uz Eiropas Savienības iespējamo pievienošanos Konvencijai, ir jāprasa ES institūcijām skaidri noteikt un norobežot ES kompetenci no dalībvalstu kompetences Stambulas konvencijas iespējamā piemērošanā. Šeit svarīgs apstāklis ir arī tas, ka divas ES dalībvalstis – Latvija un Čehija – nav parakstījušas Stambulas konvenciju, tādēļ skaidra kompetenču noteikšana ir nepieciešama. </w:t>
      </w:r>
    </w:p>
    <w:p w:rsidR="00870A3A" w:rsidRPr="006849D9" w:rsidRDefault="0095116E" w:rsidP="00E81504">
      <w:pPr>
        <w:widowControl/>
        <w:autoSpaceDE w:val="0"/>
        <w:autoSpaceDN w:val="0"/>
        <w:adjustRightInd w:val="0"/>
        <w:spacing w:after="0" w:line="240" w:lineRule="auto"/>
        <w:ind w:firstLine="720"/>
        <w:jc w:val="both"/>
        <w:rPr>
          <w:rFonts w:ascii="Times New Roman" w:hAnsi="Times New Roman"/>
          <w:i/>
          <w:sz w:val="24"/>
          <w:szCs w:val="24"/>
          <w:lang w:val="lv-LV"/>
        </w:rPr>
      </w:pPr>
      <w:r w:rsidRPr="006849D9">
        <w:rPr>
          <w:rFonts w:ascii="Times New Roman" w:hAnsi="Times New Roman"/>
          <w:i/>
          <w:sz w:val="24"/>
          <w:szCs w:val="24"/>
          <w:lang w:val="lv-LV"/>
        </w:rPr>
        <w:t>No juridiskā viedokļa nav atrodams neviens iemesls, kādēļ Latvijai būtu jāparaksta starptautisks līgums, kas neatbilst tās pamatlikumam – Satversmei. Līdz ar to Latvijai nevajadzētu parakstīt šo Konvenciju. Vienpusējās deklarācijas iesniegšana, kā to izdarīja Polija un Lietuva, juridiski stabilas garantijas nesniedz. Pašreiz nav arī zināms, kā šīs deklarācijas praksē ietekmēs Konvencijas piemērošanu Lietuvā un Polijā, kā arī to attiecībās ar pārējām Konvencijas dalībvalstīm.</w:t>
      </w:r>
      <w:r w:rsidR="005A38FF" w:rsidRPr="006849D9">
        <w:rPr>
          <w:rFonts w:ascii="Times New Roman" w:hAnsi="Times New Roman"/>
          <w:i/>
          <w:sz w:val="24"/>
          <w:szCs w:val="24"/>
          <w:lang w:val="lv-LV"/>
        </w:rPr>
        <w:t xml:space="preserve"> </w:t>
      </w:r>
      <w:r w:rsidR="00E81504">
        <w:rPr>
          <w:rFonts w:ascii="Times New Roman" w:hAnsi="Times New Roman"/>
          <w:i/>
          <w:sz w:val="24"/>
          <w:szCs w:val="24"/>
          <w:lang w:val="lv-LV"/>
        </w:rPr>
        <w:t>Š</w:t>
      </w:r>
      <w:r w:rsidR="00E81504" w:rsidRPr="006849D9">
        <w:rPr>
          <w:rFonts w:ascii="Times New Roman" w:hAnsi="Times New Roman"/>
          <w:i/>
          <w:sz w:val="24"/>
          <w:szCs w:val="24"/>
          <w:lang w:val="lv-LV"/>
        </w:rPr>
        <w:t xml:space="preserve">ajā </w:t>
      </w:r>
      <w:r w:rsidR="005A38FF" w:rsidRPr="006849D9">
        <w:rPr>
          <w:rFonts w:ascii="Times New Roman" w:hAnsi="Times New Roman"/>
          <w:i/>
          <w:sz w:val="24"/>
          <w:szCs w:val="24"/>
          <w:lang w:val="lv-LV"/>
        </w:rPr>
        <w:t>juridiskajā analīzē ir izteikti konkrēti</w:t>
      </w:r>
      <w:r w:rsidR="00737D29" w:rsidRPr="006849D9">
        <w:rPr>
          <w:rFonts w:ascii="Times New Roman" w:hAnsi="Times New Roman"/>
          <w:i/>
          <w:sz w:val="24"/>
          <w:szCs w:val="24"/>
          <w:lang w:val="lv-LV"/>
        </w:rPr>
        <w:t xml:space="preserve"> </w:t>
      </w:r>
      <w:r w:rsidR="00FF17CE" w:rsidRPr="006849D9">
        <w:rPr>
          <w:rFonts w:ascii="Times New Roman" w:hAnsi="Times New Roman"/>
          <w:i/>
          <w:sz w:val="24"/>
          <w:szCs w:val="24"/>
          <w:lang w:val="lv-LV"/>
        </w:rPr>
        <w:t xml:space="preserve">secinājumi un priekšlikumi </w:t>
      </w:r>
      <w:r w:rsidR="0087745D" w:rsidRPr="006849D9">
        <w:rPr>
          <w:rFonts w:ascii="Times New Roman" w:hAnsi="Times New Roman"/>
          <w:i/>
          <w:sz w:val="24"/>
          <w:szCs w:val="24"/>
          <w:lang w:val="lv-LV"/>
        </w:rPr>
        <w:t>attiecībā uz Latvijas pievienošanos Stambulas konvencijai.</w:t>
      </w:r>
      <w:r w:rsidRPr="006849D9">
        <w:rPr>
          <w:rFonts w:ascii="Times New Roman" w:hAnsi="Times New Roman"/>
          <w:i/>
          <w:sz w:val="24"/>
          <w:szCs w:val="24"/>
          <w:lang w:val="lv-LV"/>
        </w:rPr>
        <w:t>”</w:t>
      </w:r>
      <w:r w:rsidRPr="0045011A">
        <w:rPr>
          <w:rStyle w:val="Vresatsauce"/>
          <w:rFonts w:ascii="Times New Roman" w:hAnsi="Times New Roman"/>
          <w:i/>
          <w:sz w:val="24"/>
          <w:szCs w:val="24"/>
          <w:lang w:val="lv-LV"/>
        </w:rPr>
        <w:footnoteReference w:id="1"/>
      </w:r>
      <w:r w:rsidR="0087745D" w:rsidRPr="006849D9">
        <w:rPr>
          <w:rFonts w:ascii="Times New Roman" w:hAnsi="Times New Roman"/>
          <w:i/>
          <w:sz w:val="24"/>
          <w:szCs w:val="24"/>
          <w:lang w:val="lv-LV"/>
        </w:rPr>
        <w:t xml:space="preserve"> </w:t>
      </w:r>
    </w:p>
    <w:p w:rsidR="00870A3A" w:rsidRPr="006849D9" w:rsidRDefault="00B545B9" w:rsidP="00B545B9">
      <w:pPr>
        <w:pStyle w:val="Paraststmeklis"/>
        <w:spacing w:before="0" w:beforeAutospacing="0" w:after="0" w:afterAutospacing="0"/>
        <w:ind w:firstLine="567"/>
        <w:jc w:val="both"/>
        <w:rPr>
          <w:rFonts w:ascii="Times New Roman" w:hAnsi="Times New Roman"/>
          <w:sz w:val="24"/>
          <w:szCs w:val="24"/>
          <w:lang w:val="lv-LV"/>
        </w:rPr>
      </w:pPr>
      <w:r w:rsidRPr="006849D9">
        <w:rPr>
          <w:rFonts w:ascii="Times New Roman" w:hAnsi="Times New Roman"/>
          <w:b/>
          <w:sz w:val="24"/>
          <w:szCs w:val="24"/>
          <w:lang w:val="lv-LV"/>
        </w:rPr>
        <w:t xml:space="preserve">Ņemot vērā </w:t>
      </w:r>
      <w:r w:rsidR="000D1A2B" w:rsidRPr="006849D9">
        <w:rPr>
          <w:rFonts w:ascii="Times New Roman" w:hAnsi="Times New Roman"/>
          <w:b/>
          <w:sz w:val="24"/>
          <w:szCs w:val="24"/>
          <w:lang w:val="lv-LV"/>
        </w:rPr>
        <w:t>juridiskajā analīzē par Stambulas konvencijas iespējamo ietekmi uz Latvijas tiesību sistēmu norādītos secinājumus un izteiktos priekšlikumus</w:t>
      </w:r>
      <w:r w:rsidRPr="006849D9">
        <w:rPr>
          <w:rFonts w:ascii="Times New Roman" w:hAnsi="Times New Roman"/>
          <w:b/>
          <w:sz w:val="24"/>
          <w:szCs w:val="24"/>
          <w:lang w:val="lv-LV"/>
        </w:rPr>
        <w:t xml:space="preserve">, </w:t>
      </w:r>
      <w:r w:rsidR="00575801" w:rsidRPr="006849D9">
        <w:rPr>
          <w:rFonts w:ascii="Times New Roman" w:hAnsi="Times New Roman"/>
          <w:b/>
          <w:sz w:val="24"/>
          <w:szCs w:val="24"/>
          <w:lang w:val="lv-LV"/>
        </w:rPr>
        <w:t xml:space="preserve">secināms, ka </w:t>
      </w:r>
      <w:r w:rsidR="00870A3A" w:rsidRPr="006849D9">
        <w:rPr>
          <w:rFonts w:ascii="Times New Roman" w:hAnsi="Times New Roman"/>
          <w:b/>
          <w:sz w:val="24"/>
          <w:szCs w:val="24"/>
          <w:lang w:val="lv-LV"/>
        </w:rPr>
        <w:t>Latvijai nevajadzētu parakstīt Stambulas konvenciju</w:t>
      </w:r>
      <w:r w:rsidR="00EC4D08" w:rsidRPr="006849D9">
        <w:rPr>
          <w:rFonts w:ascii="Times New Roman" w:hAnsi="Times New Roman"/>
          <w:b/>
          <w:sz w:val="24"/>
          <w:szCs w:val="24"/>
          <w:lang w:val="lv-LV"/>
        </w:rPr>
        <w:t>.</w:t>
      </w:r>
    </w:p>
    <w:p w:rsidR="00420610" w:rsidRPr="006849D9" w:rsidRDefault="00420610" w:rsidP="00420610">
      <w:pPr>
        <w:spacing w:after="0" w:line="240" w:lineRule="auto"/>
        <w:jc w:val="both"/>
        <w:rPr>
          <w:rFonts w:ascii="Times New Roman" w:hAnsi="Times New Roman"/>
          <w:sz w:val="24"/>
          <w:szCs w:val="24"/>
          <w:lang w:val="lv-LV"/>
        </w:rPr>
      </w:pPr>
    </w:p>
    <w:p w:rsidR="00575801" w:rsidRPr="006849D9" w:rsidRDefault="00575801" w:rsidP="00420610">
      <w:pPr>
        <w:spacing w:after="0" w:line="240" w:lineRule="auto"/>
        <w:jc w:val="both"/>
        <w:rPr>
          <w:rFonts w:ascii="Times New Roman" w:hAnsi="Times New Roman"/>
          <w:sz w:val="24"/>
          <w:szCs w:val="24"/>
          <w:lang w:val="lv-LV"/>
        </w:rPr>
      </w:pPr>
    </w:p>
    <w:p w:rsidR="00D13ED3" w:rsidRPr="006849D9" w:rsidRDefault="00D13ED3" w:rsidP="00420610">
      <w:pPr>
        <w:spacing w:after="0" w:line="240" w:lineRule="auto"/>
        <w:jc w:val="both"/>
        <w:rPr>
          <w:rFonts w:ascii="Times New Roman" w:hAnsi="Times New Roman"/>
          <w:sz w:val="24"/>
          <w:szCs w:val="24"/>
          <w:lang w:val="lv-LV"/>
        </w:rPr>
      </w:pPr>
      <w:r w:rsidRPr="006849D9">
        <w:rPr>
          <w:rFonts w:ascii="Times New Roman" w:hAnsi="Times New Roman"/>
          <w:sz w:val="24"/>
          <w:szCs w:val="24"/>
          <w:lang w:val="lv-LV"/>
        </w:rPr>
        <w:t>Tieslietu ministrs</w:t>
      </w:r>
      <w:r w:rsidRPr="006849D9">
        <w:rPr>
          <w:rFonts w:ascii="Times New Roman" w:hAnsi="Times New Roman"/>
          <w:sz w:val="24"/>
          <w:szCs w:val="24"/>
          <w:lang w:val="lv-LV"/>
        </w:rPr>
        <w:tab/>
      </w:r>
      <w:r w:rsidRPr="006849D9">
        <w:rPr>
          <w:rFonts w:ascii="Times New Roman" w:hAnsi="Times New Roman"/>
          <w:sz w:val="24"/>
          <w:szCs w:val="24"/>
          <w:lang w:val="lv-LV"/>
        </w:rPr>
        <w:tab/>
      </w:r>
      <w:r w:rsidRPr="006849D9">
        <w:rPr>
          <w:rFonts w:ascii="Times New Roman" w:hAnsi="Times New Roman"/>
          <w:sz w:val="24"/>
          <w:szCs w:val="24"/>
          <w:lang w:val="lv-LV"/>
        </w:rPr>
        <w:tab/>
      </w:r>
      <w:r w:rsidRPr="006849D9">
        <w:rPr>
          <w:rFonts w:ascii="Times New Roman" w:hAnsi="Times New Roman"/>
          <w:sz w:val="24"/>
          <w:szCs w:val="24"/>
          <w:lang w:val="lv-LV"/>
        </w:rPr>
        <w:tab/>
      </w:r>
      <w:r w:rsidRPr="006849D9">
        <w:rPr>
          <w:rFonts w:ascii="Times New Roman" w:hAnsi="Times New Roman"/>
          <w:sz w:val="24"/>
          <w:szCs w:val="24"/>
          <w:lang w:val="lv-LV"/>
        </w:rPr>
        <w:tab/>
      </w:r>
      <w:r w:rsidRPr="006849D9">
        <w:rPr>
          <w:rFonts w:ascii="Times New Roman" w:hAnsi="Times New Roman"/>
          <w:sz w:val="24"/>
          <w:szCs w:val="24"/>
          <w:lang w:val="lv-LV"/>
        </w:rPr>
        <w:tab/>
      </w:r>
      <w:r w:rsidRPr="006849D9">
        <w:rPr>
          <w:rFonts w:ascii="Times New Roman" w:hAnsi="Times New Roman"/>
          <w:sz w:val="24"/>
          <w:szCs w:val="24"/>
          <w:lang w:val="lv-LV"/>
        </w:rPr>
        <w:tab/>
      </w:r>
      <w:proofErr w:type="gramStart"/>
      <w:r w:rsidR="001A2CD6" w:rsidRPr="006849D9">
        <w:rPr>
          <w:rFonts w:ascii="Times New Roman" w:hAnsi="Times New Roman"/>
          <w:sz w:val="24"/>
          <w:szCs w:val="24"/>
          <w:lang w:val="lv-LV"/>
        </w:rPr>
        <w:t xml:space="preserve">    </w:t>
      </w:r>
      <w:r w:rsidR="00D110E3" w:rsidRPr="006849D9">
        <w:rPr>
          <w:rFonts w:ascii="Times New Roman" w:hAnsi="Times New Roman"/>
          <w:sz w:val="24"/>
          <w:szCs w:val="24"/>
          <w:lang w:val="lv-LV"/>
        </w:rPr>
        <w:t xml:space="preserve"> </w:t>
      </w:r>
      <w:r w:rsidR="001A2CD6" w:rsidRPr="006849D9">
        <w:rPr>
          <w:rFonts w:ascii="Times New Roman" w:hAnsi="Times New Roman"/>
          <w:sz w:val="24"/>
          <w:szCs w:val="24"/>
          <w:lang w:val="lv-LV"/>
        </w:rPr>
        <w:t xml:space="preserve"> </w:t>
      </w:r>
      <w:proofErr w:type="gramEnd"/>
      <w:r w:rsidRPr="006849D9">
        <w:rPr>
          <w:rFonts w:ascii="Times New Roman" w:hAnsi="Times New Roman"/>
          <w:sz w:val="24"/>
          <w:szCs w:val="24"/>
          <w:lang w:val="lv-LV"/>
        </w:rPr>
        <w:t>Dzintars Rasnačs</w:t>
      </w:r>
    </w:p>
    <w:p w:rsidR="00D13ED3" w:rsidRPr="00B545B9" w:rsidRDefault="00D13ED3" w:rsidP="00420610">
      <w:pPr>
        <w:spacing w:after="0" w:line="240" w:lineRule="auto"/>
        <w:jc w:val="both"/>
        <w:rPr>
          <w:rFonts w:ascii="Times New Roman" w:hAnsi="Times New Roman"/>
          <w:sz w:val="26"/>
          <w:szCs w:val="26"/>
          <w:lang w:val="lv-LV"/>
        </w:rPr>
      </w:pPr>
    </w:p>
    <w:p w:rsidR="00D13ED3" w:rsidRPr="00B545B9" w:rsidRDefault="00D13ED3" w:rsidP="00420610">
      <w:pPr>
        <w:spacing w:after="0" w:line="240" w:lineRule="auto"/>
        <w:rPr>
          <w:rFonts w:ascii="Times New Roman" w:hAnsi="Times New Roman"/>
          <w:sz w:val="26"/>
          <w:szCs w:val="26"/>
          <w:lang w:val="lv-LV"/>
        </w:rPr>
      </w:pPr>
    </w:p>
    <w:p w:rsidR="00D13ED3" w:rsidRPr="004F75A1" w:rsidRDefault="004F6E80" w:rsidP="00D13ED3">
      <w:pPr>
        <w:spacing w:after="0" w:line="240" w:lineRule="auto"/>
        <w:rPr>
          <w:rFonts w:ascii="Times New Roman" w:hAnsi="Times New Roman"/>
          <w:sz w:val="20"/>
          <w:szCs w:val="20"/>
          <w:lang w:val="lv-LV"/>
        </w:rPr>
      </w:pPr>
      <w:r w:rsidRPr="004F75A1">
        <w:rPr>
          <w:rFonts w:ascii="Times New Roman" w:hAnsi="Times New Roman"/>
          <w:sz w:val="20"/>
          <w:szCs w:val="20"/>
          <w:lang w:val="lv-LV"/>
        </w:rPr>
        <w:t>28</w:t>
      </w:r>
      <w:r w:rsidR="00682721" w:rsidRPr="004F75A1">
        <w:rPr>
          <w:rFonts w:ascii="Times New Roman" w:hAnsi="Times New Roman"/>
          <w:sz w:val="20"/>
          <w:szCs w:val="20"/>
          <w:lang w:val="lv-LV"/>
        </w:rPr>
        <w:t>.</w:t>
      </w:r>
      <w:r w:rsidR="000F6B0C" w:rsidRPr="004F75A1">
        <w:rPr>
          <w:rFonts w:ascii="Times New Roman" w:hAnsi="Times New Roman"/>
          <w:sz w:val="20"/>
          <w:szCs w:val="20"/>
          <w:lang w:val="lv-LV"/>
        </w:rPr>
        <w:t>04</w:t>
      </w:r>
      <w:r w:rsidR="00D13ED3" w:rsidRPr="004F75A1">
        <w:rPr>
          <w:rFonts w:ascii="Times New Roman" w:hAnsi="Times New Roman"/>
          <w:sz w:val="20"/>
          <w:szCs w:val="20"/>
          <w:lang w:val="lv-LV"/>
        </w:rPr>
        <w:t>.201</w:t>
      </w:r>
      <w:r w:rsidR="000F6B0C" w:rsidRPr="004F75A1">
        <w:rPr>
          <w:rFonts w:ascii="Times New Roman" w:hAnsi="Times New Roman"/>
          <w:sz w:val="20"/>
          <w:szCs w:val="20"/>
          <w:lang w:val="lv-LV"/>
        </w:rPr>
        <w:t>6</w:t>
      </w:r>
      <w:r w:rsidR="00D13ED3" w:rsidRPr="004F75A1">
        <w:rPr>
          <w:rFonts w:ascii="Times New Roman" w:hAnsi="Times New Roman"/>
          <w:sz w:val="20"/>
          <w:szCs w:val="20"/>
          <w:lang w:val="lv-LV"/>
        </w:rPr>
        <w:t xml:space="preserve">. </w:t>
      </w:r>
      <w:r w:rsidR="00EC4D08" w:rsidRPr="004F75A1">
        <w:rPr>
          <w:rFonts w:ascii="Times New Roman" w:hAnsi="Times New Roman"/>
          <w:sz w:val="20"/>
          <w:szCs w:val="20"/>
          <w:lang w:val="lv-LV"/>
        </w:rPr>
        <w:t>12</w:t>
      </w:r>
      <w:r w:rsidR="00C95C2C" w:rsidRPr="004F75A1">
        <w:rPr>
          <w:rFonts w:ascii="Times New Roman" w:hAnsi="Times New Roman"/>
          <w:sz w:val="20"/>
          <w:szCs w:val="20"/>
          <w:lang w:val="lv-LV"/>
        </w:rPr>
        <w:t>.</w:t>
      </w:r>
      <w:r w:rsidR="0045011A" w:rsidRPr="004F75A1">
        <w:rPr>
          <w:rFonts w:ascii="Times New Roman" w:hAnsi="Times New Roman"/>
          <w:sz w:val="20"/>
          <w:szCs w:val="20"/>
          <w:lang w:val="lv-LV"/>
        </w:rPr>
        <w:t>10</w:t>
      </w:r>
    </w:p>
    <w:p w:rsidR="00D13ED3" w:rsidRPr="004F75A1" w:rsidRDefault="004F75A1" w:rsidP="00D13ED3">
      <w:pPr>
        <w:spacing w:after="0" w:line="240" w:lineRule="auto"/>
        <w:rPr>
          <w:rFonts w:ascii="Times New Roman" w:hAnsi="Times New Roman"/>
          <w:sz w:val="20"/>
          <w:szCs w:val="20"/>
          <w:lang w:val="lv-LV"/>
        </w:rPr>
      </w:pPr>
      <w:r w:rsidRPr="004F75A1">
        <w:rPr>
          <w:rFonts w:ascii="Times New Roman" w:hAnsi="Times New Roman"/>
          <w:sz w:val="20"/>
          <w:szCs w:val="20"/>
          <w:lang w:val="lv-LV"/>
        </w:rPr>
        <w:t>6</w:t>
      </w:r>
      <w:r>
        <w:rPr>
          <w:rFonts w:ascii="Times New Roman" w:hAnsi="Times New Roman"/>
          <w:sz w:val="20"/>
          <w:szCs w:val="20"/>
          <w:lang w:val="lv-LV"/>
        </w:rPr>
        <w:t>88</w:t>
      </w:r>
    </w:p>
    <w:p w:rsidR="00D13ED3" w:rsidRPr="004F75A1" w:rsidRDefault="000F6B0C" w:rsidP="00D13ED3">
      <w:pPr>
        <w:spacing w:after="0" w:line="240" w:lineRule="auto"/>
        <w:rPr>
          <w:rFonts w:ascii="Times New Roman" w:hAnsi="Times New Roman"/>
          <w:sz w:val="20"/>
          <w:szCs w:val="20"/>
          <w:lang w:val="lv-LV"/>
        </w:rPr>
      </w:pPr>
      <w:r w:rsidRPr="004F75A1">
        <w:rPr>
          <w:rFonts w:ascii="Times New Roman" w:hAnsi="Times New Roman"/>
          <w:sz w:val="20"/>
          <w:szCs w:val="20"/>
          <w:lang w:val="lv-LV"/>
        </w:rPr>
        <w:t>S</w:t>
      </w:r>
      <w:r w:rsidR="00C83149" w:rsidRPr="004F75A1">
        <w:rPr>
          <w:rFonts w:ascii="Times New Roman" w:hAnsi="Times New Roman"/>
          <w:sz w:val="20"/>
          <w:szCs w:val="20"/>
          <w:lang w:val="lv-LV"/>
        </w:rPr>
        <w:t>.</w:t>
      </w:r>
      <w:r w:rsidR="00C95C2C" w:rsidRPr="004F75A1">
        <w:rPr>
          <w:rFonts w:ascii="Times New Roman" w:hAnsi="Times New Roman"/>
          <w:sz w:val="20"/>
          <w:szCs w:val="20"/>
          <w:lang w:val="lv-LV"/>
        </w:rPr>
        <w:t> </w:t>
      </w:r>
      <w:proofErr w:type="spellStart"/>
      <w:r w:rsidRPr="004F75A1">
        <w:rPr>
          <w:rFonts w:ascii="Times New Roman" w:hAnsi="Times New Roman"/>
          <w:sz w:val="20"/>
          <w:szCs w:val="20"/>
          <w:lang w:val="lv-LV"/>
        </w:rPr>
        <w:t>Rāgs</w:t>
      </w:r>
      <w:proofErr w:type="spellEnd"/>
    </w:p>
    <w:p w:rsidR="00D13ED3" w:rsidRPr="004F75A1" w:rsidRDefault="00D13ED3" w:rsidP="00B545B9">
      <w:pPr>
        <w:spacing w:after="0" w:line="240" w:lineRule="auto"/>
        <w:rPr>
          <w:rFonts w:ascii="Times New Roman" w:hAnsi="Times New Roman"/>
          <w:sz w:val="20"/>
          <w:szCs w:val="20"/>
          <w:lang w:val="lv-LV"/>
        </w:rPr>
      </w:pPr>
      <w:r w:rsidRPr="004F75A1">
        <w:rPr>
          <w:rFonts w:ascii="Times New Roman" w:hAnsi="Times New Roman"/>
          <w:sz w:val="20"/>
          <w:szCs w:val="20"/>
          <w:lang w:val="lv-LV"/>
        </w:rPr>
        <w:t>670</w:t>
      </w:r>
      <w:r w:rsidR="000F6B0C" w:rsidRPr="004F75A1">
        <w:rPr>
          <w:rFonts w:ascii="Times New Roman" w:hAnsi="Times New Roman"/>
          <w:sz w:val="20"/>
          <w:szCs w:val="20"/>
          <w:lang w:val="lv-LV"/>
        </w:rPr>
        <w:t>3</w:t>
      </w:r>
      <w:r w:rsidRPr="004F75A1">
        <w:rPr>
          <w:rFonts w:ascii="Times New Roman" w:hAnsi="Times New Roman"/>
          <w:sz w:val="20"/>
          <w:szCs w:val="20"/>
          <w:lang w:val="lv-LV"/>
        </w:rPr>
        <w:t>6</w:t>
      </w:r>
      <w:r w:rsidR="000F6B0C" w:rsidRPr="004F75A1">
        <w:rPr>
          <w:rFonts w:ascii="Times New Roman" w:hAnsi="Times New Roman"/>
          <w:sz w:val="20"/>
          <w:szCs w:val="20"/>
          <w:lang w:val="lv-LV"/>
        </w:rPr>
        <w:t>974</w:t>
      </w:r>
      <w:r w:rsidRPr="004F75A1">
        <w:rPr>
          <w:rFonts w:ascii="Times New Roman" w:hAnsi="Times New Roman"/>
          <w:sz w:val="20"/>
          <w:szCs w:val="20"/>
          <w:lang w:val="lv-LV"/>
        </w:rPr>
        <w:t xml:space="preserve">, </w:t>
      </w:r>
      <w:r w:rsidR="00EB7CF2">
        <w:rPr>
          <w:rFonts w:ascii="Times New Roman" w:hAnsi="Times New Roman"/>
          <w:sz w:val="20"/>
          <w:szCs w:val="20"/>
          <w:lang w:val="lv-LV"/>
        </w:rPr>
        <w:t>S</w:t>
      </w:r>
      <w:r w:rsidR="000F6B0C" w:rsidRPr="004F75A1">
        <w:rPr>
          <w:rFonts w:ascii="Times New Roman" w:hAnsi="Times New Roman"/>
          <w:sz w:val="20"/>
          <w:szCs w:val="20"/>
          <w:lang w:val="lv-LV"/>
        </w:rPr>
        <w:t>andris.</w:t>
      </w:r>
      <w:r w:rsidR="00EB7CF2">
        <w:rPr>
          <w:rFonts w:ascii="Times New Roman" w:hAnsi="Times New Roman"/>
          <w:sz w:val="20"/>
          <w:szCs w:val="20"/>
          <w:lang w:val="lv-LV"/>
        </w:rPr>
        <w:t>R</w:t>
      </w:r>
      <w:r w:rsidR="000F6B0C" w:rsidRPr="004F75A1">
        <w:rPr>
          <w:rFonts w:ascii="Times New Roman" w:hAnsi="Times New Roman"/>
          <w:sz w:val="20"/>
          <w:szCs w:val="20"/>
          <w:lang w:val="lv-LV"/>
        </w:rPr>
        <w:t>ags</w:t>
      </w:r>
      <w:r w:rsidRPr="004F75A1">
        <w:rPr>
          <w:rFonts w:ascii="Times New Roman" w:hAnsi="Times New Roman"/>
          <w:sz w:val="20"/>
          <w:szCs w:val="20"/>
          <w:lang w:val="lv-LV"/>
        </w:rPr>
        <w:t>@tm.gov.lv</w:t>
      </w:r>
    </w:p>
    <w:p w:rsidR="00830970" w:rsidRPr="006849D9" w:rsidRDefault="00830970" w:rsidP="00F6743A">
      <w:pPr>
        <w:spacing w:after="0" w:line="240" w:lineRule="auto"/>
        <w:rPr>
          <w:rFonts w:ascii="Times New Roman" w:hAnsi="Times New Roman"/>
          <w:sz w:val="24"/>
          <w:szCs w:val="24"/>
          <w:lang w:val="lv-LV"/>
        </w:rPr>
      </w:pPr>
    </w:p>
    <w:sectPr w:rsidR="00830970" w:rsidRPr="006849D9" w:rsidSect="00774A98">
      <w:headerReference w:type="default" r:id="rId12"/>
      <w:footerReference w:type="default" r:id="rId13"/>
      <w:footerReference w:type="first" r:id="rId14"/>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66" w:rsidRDefault="00F24566">
      <w:pPr>
        <w:spacing w:after="0" w:line="240" w:lineRule="auto"/>
      </w:pPr>
      <w:r>
        <w:separator/>
      </w:r>
    </w:p>
  </w:endnote>
  <w:endnote w:type="continuationSeparator" w:id="0">
    <w:p w:rsidR="00F24566" w:rsidRDefault="00F2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1A" w:rsidRPr="00D110E3" w:rsidRDefault="0045011A" w:rsidP="0045011A">
    <w:pPr>
      <w:spacing w:after="0" w:line="240" w:lineRule="auto"/>
      <w:jc w:val="both"/>
      <w:rPr>
        <w:rFonts w:ascii="Times New Roman" w:hAnsi="Times New Roman"/>
        <w:sz w:val="20"/>
        <w:szCs w:val="20"/>
        <w:lang w:val="lv-LV"/>
      </w:rPr>
    </w:pPr>
    <w:r w:rsidRPr="00D110E3">
      <w:rPr>
        <w:rFonts w:ascii="Times New Roman" w:hAnsi="Times New Roman"/>
        <w:sz w:val="20"/>
        <w:szCs w:val="20"/>
        <w:lang w:val="lv-LV"/>
      </w:rPr>
      <w:t>TMZino_2</w:t>
    </w:r>
    <w:r>
      <w:rPr>
        <w:rFonts w:ascii="Times New Roman" w:hAnsi="Times New Roman"/>
        <w:sz w:val="20"/>
        <w:szCs w:val="20"/>
        <w:lang w:val="lv-LV"/>
      </w:rPr>
      <w:t>8</w:t>
    </w:r>
    <w:r w:rsidRPr="00D110E3">
      <w:rPr>
        <w:rFonts w:ascii="Times New Roman" w:hAnsi="Times New Roman"/>
        <w:sz w:val="20"/>
        <w:szCs w:val="20"/>
        <w:lang w:val="lv-LV"/>
      </w:rPr>
      <w:t>0416_Stambulkonv; Informatīvais ziņojums</w:t>
    </w:r>
    <w:r>
      <w:rPr>
        <w:rFonts w:ascii="Times New Roman" w:hAnsi="Times New Roman"/>
        <w:sz w:val="20"/>
        <w:szCs w:val="20"/>
        <w:lang w:val="lv-LV"/>
      </w:rPr>
      <w:t xml:space="preserve"> “P</w:t>
    </w:r>
    <w:r w:rsidRPr="00D110E3">
      <w:rPr>
        <w:rFonts w:ascii="Times New Roman" w:hAnsi="Times New Roman"/>
        <w:sz w:val="20"/>
        <w:szCs w:val="20"/>
        <w:lang w:val="lv-LV"/>
      </w:rPr>
      <w:t xml:space="preserve">ar </w:t>
    </w:r>
    <w:r w:rsidRPr="00D110E3">
      <w:rPr>
        <w:rFonts w:ascii="Times New Roman" w:hAnsi="Times New Roman"/>
        <w:bCs/>
        <w:sz w:val="20"/>
        <w:szCs w:val="20"/>
        <w:lang w:val="lv-LV" w:eastAsia="lv-LV"/>
      </w:rPr>
      <w:t xml:space="preserve">Eiropas Padomes </w:t>
    </w:r>
    <w:r w:rsidR="00A02BBB" w:rsidRPr="00D110E3">
      <w:rPr>
        <w:rFonts w:ascii="Times New Roman" w:hAnsi="Times New Roman"/>
        <w:bCs/>
        <w:sz w:val="20"/>
        <w:szCs w:val="20"/>
        <w:lang w:val="lv-LV" w:eastAsia="lv-LV"/>
      </w:rPr>
      <w:t xml:space="preserve">2011. gada 11. maija </w:t>
    </w:r>
    <w:r w:rsidR="00A02BBB">
      <w:rPr>
        <w:rFonts w:ascii="Times New Roman" w:hAnsi="Times New Roman"/>
        <w:bCs/>
        <w:sz w:val="20"/>
        <w:szCs w:val="20"/>
        <w:lang w:val="lv-LV" w:eastAsia="lv-LV"/>
      </w:rPr>
      <w:t>K</w:t>
    </w:r>
    <w:r w:rsidRPr="00D110E3">
      <w:rPr>
        <w:rFonts w:ascii="Times New Roman" w:hAnsi="Times New Roman"/>
        <w:bCs/>
        <w:sz w:val="20"/>
        <w:szCs w:val="20"/>
        <w:lang w:val="lv-LV" w:eastAsia="lv-LV"/>
      </w:rPr>
      <w:t xml:space="preserve">onvencijas par vardarbības pret sievietēm un vardarbības ģimenē novēršanu un apkarošanu </w:t>
    </w:r>
    <w:r w:rsidRPr="00D110E3">
      <w:rPr>
        <w:rFonts w:ascii="Times New Roman" w:hAnsi="Times New Roman"/>
        <w:sz w:val="20"/>
        <w:szCs w:val="20"/>
        <w:lang w:val="lv-LV"/>
      </w:rPr>
      <w:t>ietekmi uz Latvijas Republikas normatīvo aktu sistēmu</w:t>
    </w:r>
    <w:r>
      <w:rPr>
        <w:rFonts w:ascii="Times New Roman" w:hAnsi="Times New Roman"/>
        <w:sz w:val="20"/>
        <w:szCs w:val="20"/>
        <w:lang w:val="lv-LV"/>
      </w:rPr>
      <w:t>”</w:t>
    </w:r>
  </w:p>
  <w:p w:rsidR="00256A4C" w:rsidRPr="003D3013" w:rsidRDefault="00256A4C" w:rsidP="00774A98">
    <w:pPr>
      <w:spacing w:after="0" w:line="240" w:lineRule="auto"/>
      <w:rPr>
        <w:rFonts w:ascii="Times New Roman" w:hAnsi="Times New Roman"/>
        <w:b/>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4C" w:rsidRPr="00D110E3" w:rsidRDefault="00256A4C" w:rsidP="00D110E3">
    <w:pPr>
      <w:spacing w:after="0" w:line="240" w:lineRule="auto"/>
      <w:jc w:val="both"/>
      <w:rPr>
        <w:rFonts w:ascii="Times New Roman" w:hAnsi="Times New Roman"/>
        <w:sz w:val="20"/>
        <w:szCs w:val="20"/>
        <w:lang w:val="lv-LV"/>
      </w:rPr>
    </w:pPr>
    <w:r w:rsidRPr="00D110E3">
      <w:rPr>
        <w:rFonts w:ascii="Times New Roman" w:hAnsi="Times New Roman"/>
        <w:sz w:val="20"/>
        <w:szCs w:val="20"/>
        <w:lang w:val="lv-LV"/>
      </w:rPr>
      <w:t>TMZino_</w:t>
    </w:r>
    <w:r w:rsidR="0045011A" w:rsidRPr="00D110E3">
      <w:rPr>
        <w:rFonts w:ascii="Times New Roman" w:hAnsi="Times New Roman"/>
        <w:sz w:val="20"/>
        <w:szCs w:val="20"/>
        <w:lang w:val="lv-LV"/>
      </w:rPr>
      <w:t>2</w:t>
    </w:r>
    <w:r w:rsidR="0045011A">
      <w:rPr>
        <w:rFonts w:ascii="Times New Roman" w:hAnsi="Times New Roman"/>
        <w:sz w:val="20"/>
        <w:szCs w:val="20"/>
        <w:lang w:val="lv-LV"/>
      </w:rPr>
      <w:t>8</w:t>
    </w:r>
    <w:r w:rsidR="0045011A" w:rsidRPr="00D110E3">
      <w:rPr>
        <w:rFonts w:ascii="Times New Roman" w:hAnsi="Times New Roman"/>
        <w:sz w:val="20"/>
        <w:szCs w:val="20"/>
        <w:lang w:val="lv-LV"/>
      </w:rPr>
      <w:t>0416</w:t>
    </w:r>
    <w:r w:rsidRPr="00D110E3">
      <w:rPr>
        <w:rFonts w:ascii="Times New Roman" w:hAnsi="Times New Roman"/>
        <w:sz w:val="20"/>
        <w:szCs w:val="20"/>
        <w:lang w:val="lv-LV"/>
      </w:rPr>
      <w:t>_Stambulkonv; Informatīvais ziņojums</w:t>
    </w:r>
    <w:r>
      <w:rPr>
        <w:rFonts w:ascii="Times New Roman" w:hAnsi="Times New Roman"/>
        <w:sz w:val="20"/>
        <w:szCs w:val="20"/>
        <w:lang w:val="lv-LV"/>
      </w:rPr>
      <w:t xml:space="preserve"> “P</w:t>
    </w:r>
    <w:r w:rsidRPr="00D110E3">
      <w:rPr>
        <w:rFonts w:ascii="Times New Roman" w:hAnsi="Times New Roman"/>
        <w:sz w:val="20"/>
        <w:szCs w:val="20"/>
        <w:lang w:val="lv-LV"/>
      </w:rPr>
      <w:t xml:space="preserve">ar </w:t>
    </w:r>
    <w:r w:rsidRPr="00D110E3">
      <w:rPr>
        <w:rFonts w:ascii="Times New Roman" w:hAnsi="Times New Roman"/>
        <w:bCs/>
        <w:sz w:val="20"/>
        <w:szCs w:val="20"/>
        <w:lang w:val="lv-LV" w:eastAsia="lv-LV"/>
      </w:rPr>
      <w:t xml:space="preserve">Eiropas Padomes </w:t>
    </w:r>
    <w:r w:rsidR="00A02BBB" w:rsidRPr="00D110E3">
      <w:rPr>
        <w:rFonts w:ascii="Times New Roman" w:hAnsi="Times New Roman"/>
        <w:bCs/>
        <w:sz w:val="20"/>
        <w:szCs w:val="20"/>
        <w:lang w:val="lv-LV" w:eastAsia="lv-LV"/>
      </w:rPr>
      <w:t>2011.</w:t>
    </w:r>
    <w:r w:rsidR="00A02BBB">
      <w:rPr>
        <w:rFonts w:ascii="Times New Roman" w:hAnsi="Times New Roman"/>
        <w:bCs/>
        <w:sz w:val="20"/>
        <w:szCs w:val="20"/>
        <w:lang w:val="lv-LV" w:eastAsia="lv-LV"/>
      </w:rPr>
      <w:t> </w:t>
    </w:r>
    <w:r w:rsidR="00A02BBB" w:rsidRPr="00D110E3">
      <w:rPr>
        <w:rFonts w:ascii="Times New Roman" w:hAnsi="Times New Roman"/>
        <w:bCs/>
        <w:sz w:val="20"/>
        <w:szCs w:val="20"/>
        <w:lang w:val="lv-LV" w:eastAsia="lv-LV"/>
      </w:rPr>
      <w:t>gada 11.</w:t>
    </w:r>
    <w:r w:rsidR="00A02BBB">
      <w:rPr>
        <w:rFonts w:ascii="Times New Roman" w:hAnsi="Times New Roman"/>
        <w:bCs/>
        <w:sz w:val="20"/>
        <w:szCs w:val="20"/>
        <w:lang w:val="lv-LV" w:eastAsia="lv-LV"/>
      </w:rPr>
      <w:t> </w:t>
    </w:r>
    <w:r w:rsidR="00A02BBB" w:rsidRPr="00D110E3">
      <w:rPr>
        <w:rFonts w:ascii="Times New Roman" w:hAnsi="Times New Roman"/>
        <w:bCs/>
        <w:sz w:val="20"/>
        <w:szCs w:val="20"/>
        <w:lang w:val="lv-LV" w:eastAsia="lv-LV"/>
      </w:rPr>
      <w:t xml:space="preserve">maija </w:t>
    </w:r>
    <w:r w:rsidR="00A02BBB">
      <w:rPr>
        <w:rFonts w:ascii="Times New Roman" w:hAnsi="Times New Roman"/>
        <w:bCs/>
        <w:sz w:val="20"/>
        <w:szCs w:val="20"/>
        <w:lang w:val="lv-LV" w:eastAsia="lv-LV"/>
      </w:rPr>
      <w:t>K</w:t>
    </w:r>
    <w:r w:rsidRPr="00D110E3">
      <w:rPr>
        <w:rFonts w:ascii="Times New Roman" w:hAnsi="Times New Roman"/>
        <w:bCs/>
        <w:sz w:val="20"/>
        <w:szCs w:val="20"/>
        <w:lang w:val="lv-LV" w:eastAsia="lv-LV"/>
      </w:rPr>
      <w:t xml:space="preserve">onvencijas par vardarbības pret sievietēm un vardarbības ģimenē novēršanu un apkarošanu </w:t>
    </w:r>
    <w:r w:rsidRPr="00D110E3">
      <w:rPr>
        <w:rFonts w:ascii="Times New Roman" w:hAnsi="Times New Roman"/>
        <w:sz w:val="20"/>
        <w:szCs w:val="20"/>
        <w:lang w:val="lv-LV"/>
      </w:rPr>
      <w:t>ietekmi uz Latvijas Republikas normatīvo aktu sistēmu</w:t>
    </w:r>
    <w:r>
      <w:rPr>
        <w:rFonts w:ascii="Times New Roman" w:hAnsi="Times New Roman"/>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66" w:rsidRDefault="00F24566">
      <w:pPr>
        <w:spacing w:after="0" w:line="240" w:lineRule="auto"/>
      </w:pPr>
      <w:r>
        <w:separator/>
      </w:r>
    </w:p>
  </w:footnote>
  <w:footnote w:type="continuationSeparator" w:id="0">
    <w:p w:rsidR="00F24566" w:rsidRDefault="00F24566">
      <w:pPr>
        <w:spacing w:after="0" w:line="240" w:lineRule="auto"/>
      </w:pPr>
      <w:r>
        <w:continuationSeparator/>
      </w:r>
    </w:p>
  </w:footnote>
  <w:footnote w:id="1">
    <w:p w:rsidR="0095116E" w:rsidRPr="006849D9" w:rsidRDefault="0095116E" w:rsidP="004F75A1">
      <w:pPr>
        <w:spacing w:after="0" w:line="240" w:lineRule="auto"/>
        <w:jc w:val="both"/>
        <w:rPr>
          <w:rFonts w:ascii="Times New Roman" w:hAnsi="Times New Roman"/>
          <w:sz w:val="20"/>
          <w:szCs w:val="20"/>
          <w:lang w:val="lv-LV"/>
        </w:rPr>
      </w:pPr>
      <w:r>
        <w:rPr>
          <w:rStyle w:val="Vresatsauce"/>
        </w:rPr>
        <w:footnoteRef/>
      </w:r>
      <w:r>
        <w:t xml:space="preserve"> </w:t>
      </w:r>
      <w:r w:rsidRPr="004F75A1">
        <w:rPr>
          <w:rFonts w:ascii="Times New Roman" w:hAnsi="Times New Roman"/>
          <w:sz w:val="20"/>
          <w:szCs w:val="20"/>
        </w:rPr>
        <w:t>Rudevska</w:t>
      </w:r>
      <w:r w:rsidRPr="006849D9">
        <w:rPr>
          <w:rFonts w:ascii="Times New Roman" w:hAnsi="Times New Roman"/>
          <w:i/>
          <w:sz w:val="20"/>
          <w:szCs w:val="20"/>
        </w:rPr>
        <w:t xml:space="preserve"> </w:t>
      </w:r>
      <w:r w:rsidRPr="004F75A1">
        <w:rPr>
          <w:rFonts w:ascii="Times New Roman" w:hAnsi="Times New Roman"/>
          <w:sz w:val="20"/>
          <w:szCs w:val="20"/>
        </w:rPr>
        <w:t>B</w:t>
      </w:r>
      <w:r w:rsidRPr="006849D9">
        <w:rPr>
          <w:rFonts w:ascii="Times New Roman" w:hAnsi="Times New Roman"/>
          <w:i/>
          <w:sz w:val="20"/>
          <w:szCs w:val="20"/>
        </w:rPr>
        <w:t>.</w:t>
      </w:r>
      <w:r w:rsidRPr="006849D9">
        <w:rPr>
          <w:rFonts w:ascii="Times New Roman" w:hAnsi="Times New Roman"/>
          <w:sz w:val="20"/>
          <w:szCs w:val="20"/>
        </w:rPr>
        <w:t xml:space="preserve"> </w:t>
      </w:r>
      <w:r>
        <w:rPr>
          <w:rFonts w:ascii="Times New Roman" w:hAnsi="Times New Roman"/>
          <w:sz w:val="20"/>
          <w:szCs w:val="20"/>
          <w:lang w:val="lv-LV"/>
        </w:rPr>
        <w:t xml:space="preserve">Juridiskā analīze </w:t>
      </w:r>
      <w:r w:rsidR="00A02BBB">
        <w:rPr>
          <w:rFonts w:ascii="Times New Roman" w:hAnsi="Times New Roman"/>
          <w:sz w:val="20"/>
          <w:szCs w:val="20"/>
          <w:lang w:val="lv-LV"/>
        </w:rPr>
        <w:t>“</w:t>
      </w:r>
      <w:r w:rsidRPr="006849D9">
        <w:rPr>
          <w:rFonts w:ascii="Times New Roman" w:hAnsi="Times New Roman"/>
          <w:sz w:val="20"/>
          <w:szCs w:val="20"/>
          <w:lang w:val="lv-LV"/>
        </w:rPr>
        <w:t>Par Eiropas Padomes Konvencijas par vardarbības pret sievietēm un vardarbības ģimenē novēršanu un apkarošanu iespējamo ietekmi uz Latvijas tiesību sistēmu</w:t>
      </w:r>
      <w:r w:rsidR="00A02BBB">
        <w:rPr>
          <w:rFonts w:ascii="Times New Roman" w:hAnsi="Times New Roman"/>
          <w:sz w:val="20"/>
          <w:szCs w:val="20"/>
          <w:lang w:val="lv-LV"/>
        </w:rPr>
        <w:t>”</w:t>
      </w:r>
      <w:r>
        <w:rPr>
          <w:rFonts w:ascii="Times New Roman" w:hAnsi="Times New Roman"/>
          <w:sz w:val="20"/>
          <w:szCs w:val="20"/>
          <w:lang w:val="lv-LV"/>
        </w:rPr>
        <w:t xml:space="preserve"> 4.-5.l</w:t>
      </w:r>
      <w:r w:rsidR="00EE6473">
        <w:rPr>
          <w:rFonts w:ascii="Times New Roman" w:hAnsi="Times New Roman"/>
          <w:sz w:val="20"/>
          <w:szCs w:val="20"/>
          <w:lang w:val="lv-LV"/>
        </w:rPr>
        <w:t>p</w:t>
      </w:r>
      <w:r>
        <w:rPr>
          <w:rFonts w:ascii="Times New Roman" w:hAnsi="Times New Roman"/>
          <w:sz w:val="20"/>
          <w:szCs w:val="20"/>
          <w:lang w:val="lv-LV"/>
        </w:rPr>
        <w:t>p</w:t>
      </w:r>
      <w:r w:rsidR="00EE6473">
        <w:rPr>
          <w:rFonts w:ascii="Times New Roman" w:hAnsi="Times New Roman"/>
          <w:sz w:val="20"/>
          <w:szCs w:val="20"/>
          <w:lang w:val="lv-LV"/>
        </w:rPr>
        <w:t>.</w:t>
      </w:r>
    </w:p>
    <w:p w:rsidR="0095116E" w:rsidRPr="006849D9" w:rsidRDefault="0095116E" w:rsidP="006849D9">
      <w:pPr>
        <w:pStyle w:val="Vresteksts"/>
        <w:jc w:val="both"/>
        <w:rPr>
          <w:rFonts w:ascii="Times New Roman" w:hAnsi="Times New Roman"/>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71049"/>
      <w:docPartObj>
        <w:docPartGallery w:val="Page Numbers (Top of Page)"/>
        <w:docPartUnique/>
      </w:docPartObj>
    </w:sdtPr>
    <w:sdtEndPr>
      <w:rPr>
        <w:rFonts w:ascii="Times New Roman" w:hAnsi="Times New Roman"/>
      </w:rPr>
    </w:sdtEndPr>
    <w:sdtContent>
      <w:p w:rsidR="00256A4C" w:rsidRPr="002554E6" w:rsidRDefault="00256A4C">
        <w:pPr>
          <w:pStyle w:val="Galvene"/>
          <w:jc w:val="center"/>
          <w:rPr>
            <w:rFonts w:ascii="Times New Roman" w:hAnsi="Times New Roman"/>
          </w:rPr>
        </w:pPr>
        <w:r w:rsidRPr="002554E6">
          <w:rPr>
            <w:rFonts w:ascii="Times New Roman" w:hAnsi="Times New Roman"/>
          </w:rPr>
          <w:fldChar w:fldCharType="begin"/>
        </w:r>
        <w:r w:rsidRPr="002554E6">
          <w:rPr>
            <w:rFonts w:ascii="Times New Roman" w:hAnsi="Times New Roman"/>
          </w:rPr>
          <w:instrText>PAGE   \* MERGEFORMAT</w:instrText>
        </w:r>
        <w:r w:rsidRPr="002554E6">
          <w:rPr>
            <w:rFonts w:ascii="Times New Roman" w:hAnsi="Times New Roman"/>
          </w:rPr>
          <w:fldChar w:fldCharType="separate"/>
        </w:r>
        <w:r w:rsidR="003B5AC2" w:rsidRPr="003B5AC2">
          <w:rPr>
            <w:rFonts w:ascii="Times New Roman" w:hAnsi="Times New Roman"/>
            <w:noProof/>
            <w:lang w:val="lv-LV"/>
          </w:rPr>
          <w:t>2</w:t>
        </w:r>
        <w:r w:rsidRPr="002554E6">
          <w:rPr>
            <w:rFonts w:ascii="Times New Roman" w:hAnsi="Times New Roman"/>
          </w:rPr>
          <w:fldChar w:fldCharType="end"/>
        </w:r>
      </w:p>
    </w:sdtContent>
  </w:sdt>
  <w:p w:rsidR="00256A4C" w:rsidRDefault="00256A4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abstractNum>
  <w:abstractNum w:abstractNumId="12">
    <w:nsid w:val="257F282F"/>
    <w:multiLevelType w:val="hybridMultilevel"/>
    <w:tmpl w:val="D8AE4E86"/>
    <w:lvl w:ilvl="0" w:tplc="83A6F4F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BD579A5"/>
    <w:multiLevelType w:val="hybridMultilevel"/>
    <w:tmpl w:val="F322E13C"/>
    <w:lvl w:ilvl="0" w:tplc="3E38579E">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4D8F"/>
    <w:rsid w:val="00006384"/>
    <w:rsid w:val="00030349"/>
    <w:rsid w:val="00031D04"/>
    <w:rsid w:val="00037245"/>
    <w:rsid w:val="00043ACD"/>
    <w:rsid w:val="00091ABD"/>
    <w:rsid w:val="00093059"/>
    <w:rsid w:val="00093A3A"/>
    <w:rsid w:val="000D1A2B"/>
    <w:rsid w:val="000E7F03"/>
    <w:rsid w:val="000F6B0C"/>
    <w:rsid w:val="00102089"/>
    <w:rsid w:val="0012026B"/>
    <w:rsid w:val="00124173"/>
    <w:rsid w:val="00126480"/>
    <w:rsid w:val="00134C3B"/>
    <w:rsid w:val="0015043A"/>
    <w:rsid w:val="00164B12"/>
    <w:rsid w:val="001764C8"/>
    <w:rsid w:val="001A2CD6"/>
    <w:rsid w:val="001B6653"/>
    <w:rsid w:val="001E0B51"/>
    <w:rsid w:val="001F4F4E"/>
    <w:rsid w:val="00201D4A"/>
    <w:rsid w:val="002276FB"/>
    <w:rsid w:val="002554E6"/>
    <w:rsid w:val="00256A4C"/>
    <w:rsid w:val="00263DA6"/>
    <w:rsid w:val="00275B9E"/>
    <w:rsid w:val="00285ED2"/>
    <w:rsid w:val="002B3077"/>
    <w:rsid w:val="002E1474"/>
    <w:rsid w:val="002E465B"/>
    <w:rsid w:val="002F5168"/>
    <w:rsid w:val="00335032"/>
    <w:rsid w:val="00350B5A"/>
    <w:rsid w:val="003562E5"/>
    <w:rsid w:val="003908C4"/>
    <w:rsid w:val="003B5AC2"/>
    <w:rsid w:val="003D3013"/>
    <w:rsid w:val="00420610"/>
    <w:rsid w:val="0045011A"/>
    <w:rsid w:val="00452282"/>
    <w:rsid w:val="00453E77"/>
    <w:rsid w:val="00487CC4"/>
    <w:rsid w:val="00493308"/>
    <w:rsid w:val="004A57DF"/>
    <w:rsid w:val="004C17F8"/>
    <w:rsid w:val="004F6E80"/>
    <w:rsid w:val="004F75A1"/>
    <w:rsid w:val="005033F9"/>
    <w:rsid w:val="00504A91"/>
    <w:rsid w:val="0053139C"/>
    <w:rsid w:val="00535564"/>
    <w:rsid w:val="00541AA0"/>
    <w:rsid w:val="005423C4"/>
    <w:rsid w:val="00575801"/>
    <w:rsid w:val="005A38FF"/>
    <w:rsid w:val="005B410A"/>
    <w:rsid w:val="005E672B"/>
    <w:rsid w:val="005F3CFB"/>
    <w:rsid w:val="00605C1A"/>
    <w:rsid w:val="00610F7E"/>
    <w:rsid w:val="00616A48"/>
    <w:rsid w:val="00621AAB"/>
    <w:rsid w:val="00631B2A"/>
    <w:rsid w:val="00663C3A"/>
    <w:rsid w:val="00682721"/>
    <w:rsid w:val="006849D9"/>
    <w:rsid w:val="006A4073"/>
    <w:rsid w:val="006B3CC0"/>
    <w:rsid w:val="006C1639"/>
    <w:rsid w:val="006C378B"/>
    <w:rsid w:val="006C6018"/>
    <w:rsid w:val="006D42D2"/>
    <w:rsid w:val="006D6F18"/>
    <w:rsid w:val="0070229A"/>
    <w:rsid w:val="00724680"/>
    <w:rsid w:val="00730EC6"/>
    <w:rsid w:val="00731E44"/>
    <w:rsid w:val="00737D29"/>
    <w:rsid w:val="00747CCB"/>
    <w:rsid w:val="007534BA"/>
    <w:rsid w:val="007704BD"/>
    <w:rsid w:val="00771F56"/>
    <w:rsid w:val="00774A98"/>
    <w:rsid w:val="00795172"/>
    <w:rsid w:val="007B3BA5"/>
    <w:rsid w:val="007B48EC"/>
    <w:rsid w:val="007E0D0E"/>
    <w:rsid w:val="007E2186"/>
    <w:rsid w:val="007E4D1F"/>
    <w:rsid w:val="00815277"/>
    <w:rsid w:val="00816499"/>
    <w:rsid w:val="00830970"/>
    <w:rsid w:val="008537FE"/>
    <w:rsid w:val="00870A3A"/>
    <w:rsid w:val="0087450D"/>
    <w:rsid w:val="00876C21"/>
    <w:rsid w:val="0087745D"/>
    <w:rsid w:val="00883533"/>
    <w:rsid w:val="008A679D"/>
    <w:rsid w:val="008C6B3B"/>
    <w:rsid w:val="008E3CED"/>
    <w:rsid w:val="00923BF3"/>
    <w:rsid w:val="009249D0"/>
    <w:rsid w:val="0095116E"/>
    <w:rsid w:val="00954D5A"/>
    <w:rsid w:val="00962A15"/>
    <w:rsid w:val="0096342D"/>
    <w:rsid w:val="00964C90"/>
    <w:rsid w:val="009C5A98"/>
    <w:rsid w:val="009D3574"/>
    <w:rsid w:val="009D6B6A"/>
    <w:rsid w:val="00A02BBB"/>
    <w:rsid w:val="00A137A1"/>
    <w:rsid w:val="00A34ACB"/>
    <w:rsid w:val="00A4311D"/>
    <w:rsid w:val="00A75336"/>
    <w:rsid w:val="00AB4E8A"/>
    <w:rsid w:val="00AC270F"/>
    <w:rsid w:val="00AF10A5"/>
    <w:rsid w:val="00AF26E0"/>
    <w:rsid w:val="00B53562"/>
    <w:rsid w:val="00B545B9"/>
    <w:rsid w:val="00B63173"/>
    <w:rsid w:val="00BB087F"/>
    <w:rsid w:val="00BD6510"/>
    <w:rsid w:val="00C03381"/>
    <w:rsid w:val="00C04896"/>
    <w:rsid w:val="00C21975"/>
    <w:rsid w:val="00C255D9"/>
    <w:rsid w:val="00C47F57"/>
    <w:rsid w:val="00C83149"/>
    <w:rsid w:val="00C836FF"/>
    <w:rsid w:val="00C95C2C"/>
    <w:rsid w:val="00CE0B33"/>
    <w:rsid w:val="00CF0967"/>
    <w:rsid w:val="00CF293E"/>
    <w:rsid w:val="00D110E3"/>
    <w:rsid w:val="00D13ED3"/>
    <w:rsid w:val="00D21FA6"/>
    <w:rsid w:val="00D34E4E"/>
    <w:rsid w:val="00D55B4B"/>
    <w:rsid w:val="00D5614B"/>
    <w:rsid w:val="00D67868"/>
    <w:rsid w:val="00DA003B"/>
    <w:rsid w:val="00DC1FDA"/>
    <w:rsid w:val="00DC69A9"/>
    <w:rsid w:val="00DD10A5"/>
    <w:rsid w:val="00E365CE"/>
    <w:rsid w:val="00E40434"/>
    <w:rsid w:val="00E44743"/>
    <w:rsid w:val="00E81504"/>
    <w:rsid w:val="00E8292D"/>
    <w:rsid w:val="00EB7CF2"/>
    <w:rsid w:val="00EC4D08"/>
    <w:rsid w:val="00ED616C"/>
    <w:rsid w:val="00EE6473"/>
    <w:rsid w:val="00EE78E5"/>
    <w:rsid w:val="00EF0B33"/>
    <w:rsid w:val="00EF1C8C"/>
    <w:rsid w:val="00F035B2"/>
    <w:rsid w:val="00F0494D"/>
    <w:rsid w:val="00F24566"/>
    <w:rsid w:val="00F60586"/>
    <w:rsid w:val="00F6743A"/>
    <w:rsid w:val="00FD6C49"/>
    <w:rsid w:val="00FF17CE"/>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95116E"/>
    <w:pPr>
      <w:keepNext/>
      <w:widowControl/>
      <w:spacing w:after="0" w:line="240" w:lineRule="auto"/>
      <w:jc w:val="center"/>
      <w:outlineLvl w:val="0"/>
    </w:pPr>
    <w:rPr>
      <w:rFonts w:ascii="Times New Roman" w:eastAsia="Times New Roman" w:hAnsi="Times New Roman"/>
      <w:b/>
      <w:iCs/>
      <w:sz w:val="28"/>
      <w:szCs w:val="24"/>
      <w:lang w:val="en-GB" w:eastAsia="fr-FR"/>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87450D"/>
    <w:pPr>
      <w:widowControl w:val="0"/>
    </w:pPr>
    <w:rPr>
      <w:sz w:val="22"/>
      <w:szCs w:val="22"/>
      <w:lang w:val="en-US" w:eastAsia="en-US"/>
    </w:rPr>
  </w:style>
  <w:style w:type="paragraph" w:styleId="Nosaukums">
    <w:name w:val="Title"/>
    <w:basedOn w:val="Parasts"/>
    <w:link w:val="NosaukumsRakstz"/>
    <w:qFormat/>
    <w:rsid w:val="002554E6"/>
    <w:pPr>
      <w:widowControl/>
      <w:spacing w:after="0" w:line="240" w:lineRule="auto"/>
      <w:jc w:val="center"/>
    </w:pPr>
    <w:rPr>
      <w:rFonts w:ascii="Times New Roman" w:eastAsia="Times New Roman" w:hAnsi="Times New Roman"/>
      <w:b/>
      <w:bCs/>
      <w:sz w:val="28"/>
      <w:szCs w:val="24"/>
      <w:lang w:val="lv-LV" w:eastAsia="lv-LV"/>
    </w:rPr>
  </w:style>
  <w:style w:type="character" w:customStyle="1" w:styleId="NosaukumsRakstz">
    <w:name w:val="Nosaukums Rakstz."/>
    <w:basedOn w:val="Noklusjumarindkopasfonts"/>
    <w:link w:val="Nosaukums"/>
    <w:rsid w:val="002554E6"/>
    <w:rPr>
      <w:rFonts w:ascii="Times New Roman" w:eastAsia="Times New Roman" w:hAnsi="Times New Roman"/>
      <w:b/>
      <w:bCs/>
      <w:sz w:val="28"/>
      <w:szCs w:val="24"/>
    </w:rPr>
  </w:style>
  <w:style w:type="paragraph" w:customStyle="1" w:styleId="tv2132">
    <w:name w:val="tv2132"/>
    <w:basedOn w:val="Parasts"/>
    <w:rsid w:val="002554E6"/>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apple-converted-space">
    <w:name w:val="apple-converted-space"/>
    <w:rsid w:val="005033F9"/>
  </w:style>
  <w:style w:type="character" w:customStyle="1" w:styleId="CharStyle4Exact">
    <w:name w:val="Char Style 4 Exact"/>
    <w:basedOn w:val="CharStyle18"/>
    <w:uiPriority w:val="99"/>
    <w:rsid w:val="00541AA0"/>
    <w:rPr>
      <w:rFonts w:ascii="Times New Roman" w:hAnsi="Times New Roman" w:cs="Times New Roman"/>
      <w:color w:val="1C1C1C"/>
      <w:w w:val="100"/>
      <w:position w:val="0"/>
      <w:sz w:val="15"/>
      <w:szCs w:val="15"/>
      <w:shd w:val="clear" w:color="auto" w:fill="FFFFFF"/>
    </w:rPr>
  </w:style>
  <w:style w:type="character" w:customStyle="1" w:styleId="CharStyle10">
    <w:name w:val="Char Style 10"/>
    <w:basedOn w:val="Noklusjumarindkopasfonts"/>
    <w:link w:val="Style5"/>
    <w:uiPriority w:val="99"/>
    <w:rsid w:val="00541AA0"/>
    <w:rPr>
      <w:sz w:val="22"/>
      <w:szCs w:val="22"/>
      <w:shd w:val="clear" w:color="auto" w:fill="FFFFFF"/>
    </w:rPr>
  </w:style>
  <w:style w:type="character" w:customStyle="1" w:styleId="CharStyle11">
    <w:name w:val="Char Style 11"/>
    <w:basedOn w:val="CharStyle10"/>
    <w:link w:val="Style10"/>
    <w:uiPriority w:val="99"/>
    <w:rsid w:val="00541AA0"/>
    <w:rPr>
      <w:color w:val="1C1C1C"/>
      <w:sz w:val="22"/>
      <w:szCs w:val="22"/>
      <w:shd w:val="clear" w:color="auto" w:fill="FFFFFF"/>
    </w:rPr>
  </w:style>
  <w:style w:type="character" w:customStyle="1" w:styleId="CharStyle18">
    <w:name w:val="Char Style 18"/>
    <w:basedOn w:val="Noklusjumarindkopasfonts"/>
    <w:link w:val="Style2"/>
    <w:uiPriority w:val="99"/>
    <w:rsid w:val="00541AA0"/>
    <w:rPr>
      <w:sz w:val="16"/>
      <w:szCs w:val="16"/>
      <w:shd w:val="clear" w:color="auto" w:fill="FFFFFF"/>
    </w:rPr>
  </w:style>
  <w:style w:type="character" w:customStyle="1" w:styleId="CharStyle19">
    <w:name w:val="Char Style 19"/>
    <w:basedOn w:val="CharStyle18"/>
    <w:uiPriority w:val="99"/>
    <w:rsid w:val="00541AA0"/>
    <w:rPr>
      <w:color w:val="1C1C1C"/>
      <w:sz w:val="16"/>
      <w:szCs w:val="16"/>
      <w:shd w:val="clear" w:color="auto" w:fill="FFFFFF"/>
    </w:rPr>
  </w:style>
  <w:style w:type="paragraph" w:customStyle="1" w:styleId="Style2">
    <w:name w:val="Style 2"/>
    <w:basedOn w:val="Parasts"/>
    <w:link w:val="CharStyle18"/>
    <w:uiPriority w:val="99"/>
    <w:rsid w:val="00541AA0"/>
    <w:pPr>
      <w:shd w:val="clear" w:color="auto" w:fill="FFFFFF"/>
      <w:spacing w:before="720" w:after="0" w:line="240" w:lineRule="atLeast"/>
      <w:jc w:val="right"/>
    </w:pPr>
    <w:rPr>
      <w:sz w:val="16"/>
      <w:szCs w:val="16"/>
      <w:lang w:val="lv-LV" w:eastAsia="lv-LV"/>
    </w:rPr>
  </w:style>
  <w:style w:type="paragraph" w:customStyle="1" w:styleId="Style5">
    <w:name w:val="Style 5"/>
    <w:basedOn w:val="Parasts"/>
    <w:link w:val="CharStyle10"/>
    <w:uiPriority w:val="99"/>
    <w:rsid w:val="00541AA0"/>
    <w:pPr>
      <w:shd w:val="clear" w:color="auto" w:fill="FFFFFF"/>
      <w:spacing w:before="600" w:after="360" w:line="274" w:lineRule="exact"/>
      <w:jc w:val="right"/>
    </w:pPr>
    <w:rPr>
      <w:lang w:val="lv-LV" w:eastAsia="lv-LV"/>
    </w:rPr>
  </w:style>
  <w:style w:type="character" w:customStyle="1" w:styleId="CharStyle12">
    <w:name w:val="Char Style 12"/>
    <w:basedOn w:val="CharStyle11"/>
    <w:uiPriority w:val="99"/>
    <w:rsid w:val="00D67868"/>
    <w:rPr>
      <w:i/>
      <w:iCs/>
      <w:color w:val="1C1C1C"/>
      <w:sz w:val="22"/>
      <w:szCs w:val="22"/>
      <w:u w:val="none"/>
      <w:shd w:val="clear" w:color="auto" w:fill="FFFFFF"/>
    </w:rPr>
  </w:style>
  <w:style w:type="paragraph" w:customStyle="1" w:styleId="Style10">
    <w:name w:val="Style 10"/>
    <w:basedOn w:val="Parasts"/>
    <w:link w:val="CharStyle11"/>
    <w:uiPriority w:val="99"/>
    <w:rsid w:val="00D67868"/>
    <w:pPr>
      <w:shd w:val="clear" w:color="auto" w:fill="FFFFFF"/>
      <w:spacing w:before="540" w:after="60" w:line="379" w:lineRule="exact"/>
    </w:pPr>
    <w:rPr>
      <w:color w:val="1C1C1C"/>
      <w:lang w:val="lv-LV" w:eastAsia="lv-LV"/>
    </w:rPr>
  </w:style>
  <w:style w:type="paragraph" w:customStyle="1" w:styleId="tv2131">
    <w:name w:val="tv2131"/>
    <w:basedOn w:val="Parasts"/>
    <w:rsid w:val="006D6F18"/>
    <w:pPr>
      <w:widowControl/>
      <w:spacing w:before="240" w:after="0" w:line="360" w:lineRule="auto"/>
      <w:ind w:firstLine="250"/>
      <w:jc w:val="both"/>
    </w:pPr>
    <w:rPr>
      <w:rFonts w:ascii="Verdana" w:eastAsia="Times New Roman" w:hAnsi="Verdana"/>
      <w:sz w:val="15"/>
      <w:szCs w:val="15"/>
      <w:lang w:val="lv-LV" w:eastAsia="lv-LV"/>
    </w:rPr>
  </w:style>
  <w:style w:type="paragraph" w:styleId="Komentrateksts">
    <w:name w:val="annotation text"/>
    <w:basedOn w:val="Parasts"/>
    <w:link w:val="KomentratekstsRakstz"/>
    <w:semiHidden/>
    <w:rsid w:val="006D6F18"/>
    <w:pPr>
      <w:widowControl/>
      <w:spacing w:after="0" w:line="240" w:lineRule="auto"/>
    </w:pPr>
    <w:rPr>
      <w:rFonts w:ascii="Times New Roman" w:eastAsia="Times New Roman" w:hAnsi="Times New Roman"/>
      <w:sz w:val="20"/>
      <w:szCs w:val="20"/>
    </w:rPr>
  </w:style>
  <w:style w:type="character" w:customStyle="1" w:styleId="KomentratekstsRakstz">
    <w:name w:val="Komentāra teksts Rakstz."/>
    <w:basedOn w:val="Noklusjumarindkopasfonts"/>
    <w:link w:val="Komentrateksts"/>
    <w:semiHidden/>
    <w:rsid w:val="006D6F18"/>
    <w:rPr>
      <w:rFonts w:ascii="Times New Roman" w:eastAsia="Times New Roman" w:hAnsi="Times New Roman"/>
      <w:lang w:val="en-US" w:eastAsia="en-US"/>
    </w:rPr>
  </w:style>
  <w:style w:type="paragraph" w:styleId="Pamatteksts">
    <w:name w:val="Body Text"/>
    <w:basedOn w:val="Parasts"/>
    <w:link w:val="PamattekstsRakstz"/>
    <w:rsid w:val="001B6653"/>
    <w:pPr>
      <w:widowControl/>
      <w:spacing w:after="0" w:line="240" w:lineRule="auto"/>
      <w:jc w:val="center"/>
    </w:pPr>
    <w:rPr>
      <w:rFonts w:ascii="Times New Roman" w:eastAsia="Times New Roman" w:hAnsi="Times New Roman" w:cs="Mangal"/>
      <w:b/>
      <w:bCs/>
      <w:sz w:val="28"/>
      <w:szCs w:val="28"/>
      <w:lang w:val="lv-LV" w:bidi="ks-Deva"/>
    </w:rPr>
  </w:style>
  <w:style w:type="character" w:customStyle="1" w:styleId="PamattekstsRakstz">
    <w:name w:val="Pamatteksts Rakstz."/>
    <w:basedOn w:val="Noklusjumarindkopasfonts"/>
    <w:link w:val="Pamatteksts"/>
    <w:rsid w:val="001B6653"/>
    <w:rPr>
      <w:rFonts w:ascii="Times New Roman" w:eastAsia="Times New Roman" w:hAnsi="Times New Roman" w:cs="Mangal"/>
      <w:b/>
      <w:bCs/>
      <w:sz w:val="28"/>
      <w:szCs w:val="28"/>
      <w:lang w:eastAsia="en-US" w:bidi="ks-Deva"/>
    </w:rPr>
  </w:style>
  <w:style w:type="paragraph" w:styleId="Sarakstarindkopa">
    <w:name w:val="List Paragraph"/>
    <w:basedOn w:val="Parasts"/>
    <w:uiPriority w:val="34"/>
    <w:qFormat/>
    <w:rsid w:val="00870A3A"/>
    <w:pPr>
      <w:ind w:left="720"/>
      <w:contextualSpacing/>
    </w:pPr>
  </w:style>
  <w:style w:type="paragraph" w:styleId="Paraststmeklis">
    <w:name w:val="Normal (Web)"/>
    <w:basedOn w:val="Parasts"/>
    <w:uiPriority w:val="99"/>
    <w:unhideWhenUsed/>
    <w:rsid w:val="00870A3A"/>
    <w:pPr>
      <w:widowControl/>
      <w:spacing w:before="100" w:beforeAutospacing="1" w:after="100" w:afterAutospacing="1" w:line="240" w:lineRule="auto"/>
    </w:pPr>
    <w:rPr>
      <w:rFonts w:ascii="Times" w:eastAsiaTheme="minorEastAsia" w:hAnsi="Times"/>
      <w:sz w:val="20"/>
      <w:szCs w:val="20"/>
      <w:lang w:val="fr-FR" w:eastAsia="fr-FR"/>
    </w:rPr>
  </w:style>
  <w:style w:type="character" w:styleId="Komentraatsauce">
    <w:name w:val="annotation reference"/>
    <w:basedOn w:val="Noklusjumarindkopasfonts"/>
    <w:uiPriority w:val="99"/>
    <w:semiHidden/>
    <w:unhideWhenUsed/>
    <w:rsid w:val="00FF17CE"/>
    <w:rPr>
      <w:sz w:val="16"/>
      <w:szCs w:val="16"/>
    </w:rPr>
  </w:style>
  <w:style w:type="paragraph" w:styleId="Komentratma">
    <w:name w:val="annotation subject"/>
    <w:basedOn w:val="Komentrateksts"/>
    <w:next w:val="Komentrateksts"/>
    <w:link w:val="KomentratmaRakstz"/>
    <w:uiPriority w:val="99"/>
    <w:semiHidden/>
    <w:unhideWhenUsed/>
    <w:rsid w:val="00FF17CE"/>
    <w:pPr>
      <w:widowControl w:val="0"/>
      <w:spacing w:after="200"/>
    </w:pPr>
    <w:rPr>
      <w:rFonts w:ascii="Calibri" w:eastAsia="Calibri" w:hAnsi="Calibri"/>
      <w:b/>
      <w:bCs/>
    </w:rPr>
  </w:style>
  <w:style w:type="character" w:customStyle="1" w:styleId="KomentratmaRakstz">
    <w:name w:val="Komentāra tēma Rakstz."/>
    <w:basedOn w:val="KomentratekstsRakstz"/>
    <w:link w:val="Komentratma"/>
    <w:uiPriority w:val="99"/>
    <w:semiHidden/>
    <w:rsid w:val="00FF17CE"/>
    <w:rPr>
      <w:rFonts w:ascii="Times New Roman" w:eastAsia="Times New Roman" w:hAnsi="Times New Roman"/>
      <w:b/>
      <w:bCs/>
      <w:lang w:val="en-US" w:eastAsia="en-US"/>
    </w:rPr>
  </w:style>
  <w:style w:type="character" w:customStyle="1" w:styleId="Virsraksts1Rakstz">
    <w:name w:val="Virsraksts 1 Rakstz."/>
    <w:basedOn w:val="Noklusjumarindkopasfonts"/>
    <w:link w:val="Virsraksts1"/>
    <w:rsid w:val="0095116E"/>
    <w:rPr>
      <w:rFonts w:ascii="Times New Roman" w:eastAsia="Times New Roman" w:hAnsi="Times New Roman"/>
      <w:b/>
      <w:iCs/>
      <w:sz w:val="28"/>
      <w:szCs w:val="24"/>
      <w:lang w:val="en-GB" w:eastAsia="fr-FR"/>
    </w:rPr>
  </w:style>
  <w:style w:type="paragraph" w:styleId="Vresteksts">
    <w:name w:val="footnote text"/>
    <w:basedOn w:val="Parasts"/>
    <w:link w:val="VrestekstsRakstz"/>
    <w:uiPriority w:val="99"/>
    <w:semiHidden/>
    <w:unhideWhenUsed/>
    <w:rsid w:val="0095116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5116E"/>
    <w:rPr>
      <w:lang w:val="en-US" w:eastAsia="en-US"/>
    </w:rPr>
  </w:style>
  <w:style w:type="character" w:styleId="Vresatsauce">
    <w:name w:val="footnote reference"/>
    <w:basedOn w:val="Noklusjumarindkopasfonts"/>
    <w:uiPriority w:val="99"/>
    <w:semiHidden/>
    <w:unhideWhenUsed/>
    <w:rsid w:val="0095116E"/>
    <w:rPr>
      <w:vertAlign w:val="superscript"/>
    </w:rPr>
  </w:style>
  <w:style w:type="paragraph" w:styleId="Prskatjums">
    <w:name w:val="Revision"/>
    <w:hidden/>
    <w:uiPriority w:val="99"/>
    <w:semiHidden/>
    <w:rsid w:val="00201D4A"/>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95116E"/>
    <w:pPr>
      <w:keepNext/>
      <w:widowControl/>
      <w:spacing w:after="0" w:line="240" w:lineRule="auto"/>
      <w:jc w:val="center"/>
      <w:outlineLvl w:val="0"/>
    </w:pPr>
    <w:rPr>
      <w:rFonts w:ascii="Times New Roman" w:eastAsia="Times New Roman" w:hAnsi="Times New Roman"/>
      <w:b/>
      <w:iCs/>
      <w:sz w:val="28"/>
      <w:szCs w:val="24"/>
      <w:lang w:val="en-GB" w:eastAsia="fr-FR"/>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87450D"/>
    <w:pPr>
      <w:widowControl w:val="0"/>
    </w:pPr>
    <w:rPr>
      <w:sz w:val="22"/>
      <w:szCs w:val="22"/>
      <w:lang w:val="en-US" w:eastAsia="en-US"/>
    </w:rPr>
  </w:style>
  <w:style w:type="paragraph" w:styleId="Nosaukums">
    <w:name w:val="Title"/>
    <w:basedOn w:val="Parasts"/>
    <w:link w:val="NosaukumsRakstz"/>
    <w:qFormat/>
    <w:rsid w:val="002554E6"/>
    <w:pPr>
      <w:widowControl/>
      <w:spacing w:after="0" w:line="240" w:lineRule="auto"/>
      <w:jc w:val="center"/>
    </w:pPr>
    <w:rPr>
      <w:rFonts w:ascii="Times New Roman" w:eastAsia="Times New Roman" w:hAnsi="Times New Roman"/>
      <w:b/>
      <w:bCs/>
      <w:sz w:val="28"/>
      <w:szCs w:val="24"/>
      <w:lang w:val="lv-LV" w:eastAsia="lv-LV"/>
    </w:rPr>
  </w:style>
  <w:style w:type="character" w:customStyle="1" w:styleId="NosaukumsRakstz">
    <w:name w:val="Nosaukums Rakstz."/>
    <w:basedOn w:val="Noklusjumarindkopasfonts"/>
    <w:link w:val="Nosaukums"/>
    <w:rsid w:val="002554E6"/>
    <w:rPr>
      <w:rFonts w:ascii="Times New Roman" w:eastAsia="Times New Roman" w:hAnsi="Times New Roman"/>
      <w:b/>
      <w:bCs/>
      <w:sz w:val="28"/>
      <w:szCs w:val="24"/>
    </w:rPr>
  </w:style>
  <w:style w:type="paragraph" w:customStyle="1" w:styleId="tv2132">
    <w:name w:val="tv2132"/>
    <w:basedOn w:val="Parasts"/>
    <w:rsid w:val="002554E6"/>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apple-converted-space">
    <w:name w:val="apple-converted-space"/>
    <w:rsid w:val="005033F9"/>
  </w:style>
  <w:style w:type="character" w:customStyle="1" w:styleId="CharStyle4Exact">
    <w:name w:val="Char Style 4 Exact"/>
    <w:basedOn w:val="CharStyle18"/>
    <w:uiPriority w:val="99"/>
    <w:rsid w:val="00541AA0"/>
    <w:rPr>
      <w:rFonts w:ascii="Times New Roman" w:hAnsi="Times New Roman" w:cs="Times New Roman"/>
      <w:color w:val="1C1C1C"/>
      <w:w w:val="100"/>
      <w:position w:val="0"/>
      <w:sz w:val="15"/>
      <w:szCs w:val="15"/>
      <w:shd w:val="clear" w:color="auto" w:fill="FFFFFF"/>
    </w:rPr>
  </w:style>
  <w:style w:type="character" w:customStyle="1" w:styleId="CharStyle10">
    <w:name w:val="Char Style 10"/>
    <w:basedOn w:val="Noklusjumarindkopasfonts"/>
    <w:link w:val="Style5"/>
    <w:uiPriority w:val="99"/>
    <w:rsid w:val="00541AA0"/>
    <w:rPr>
      <w:sz w:val="22"/>
      <w:szCs w:val="22"/>
      <w:shd w:val="clear" w:color="auto" w:fill="FFFFFF"/>
    </w:rPr>
  </w:style>
  <w:style w:type="character" w:customStyle="1" w:styleId="CharStyle11">
    <w:name w:val="Char Style 11"/>
    <w:basedOn w:val="CharStyle10"/>
    <w:link w:val="Style10"/>
    <w:uiPriority w:val="99"/>
    <w:rsid w:val="00541AA0"/>
    <w:rPr>
      <w:color w:val="1C1C1C"/>
      <w:sz w:val="22"/>
      <w:szCs w:val="22"/>
      <w:shd w:val="clear" w:color="auto" w:fill="FFFFFF"/>
    </w:rPr>
  </w:style>
  <w:style w:type="character" w:customStyle="1" w:styleId="CharStyle18">
    <w:name w:val="Char Style 18"/>
    <w:basedOn w:val="Noklusjumarindkopasfonts"/>
    <w:link w:val="Style2"/>
    <w:uiPriority w:val="99"/>
    <w:rsid w:val="00541AA0"/>
    <w:rPr>
      <w:sz w:val="16"/>
      <w:szCs w:val="16"/>
      <w:shd w:val="clear" w:color="auto" w:fill="FFFFFF"/>
    </w:rPr>
  </w:style>
  <w:style w:type="character" w:customStyle="1" w:styleId="CharStyle19">
    <w:name w:val="Char Style 19"/>
    <w:basedOn w:val="CharStyle18"/>
    <w:uiPriority w:val="99"/>
    <w:rsid w:val="00541AA0"/>
    <w:rPr>
      <w:color w:val="1C1C1C"/>
      <w:sz w:val="16"/>
      <w:szCs w:val="16"/>
      <w:shd w:val="clear" w:color="auto" w:fill="FFFFFF"/>
    </w:rPr>
  </w:style>
  <w:style w:type="paragraph" w:customStyle="1" w:styleId="Style2">
    <w:name w:val="Style 2"/>
    <w:basedOn w:val="Parasts"/>
    <w:link w:val="CharStyle18"/>
    <w:uiPriority w:val="99"/>
    <w:rsid w:val="00541AA0"/>
    <w:pPr>
      <w:shd w:val="clear" w:color="auto" w:fill="FFFFFF"/>
      <w:spacing w:before="720" w:after="0" w:line="240" w:lineRule="atLeast"/>
      <w:jc w:val="right"/>
    </w:pPr>
    <w:rPr>
      <w:sz w:val="16"/>
      <w:szCs w:val="16"/>
      <w:lang w:val="lv-LV" w:eastAsia="lv-LV"/>
    </w:rPr>
  </w:style>
  <w:style w:type="paragraph" w:customStyle="1" w:styleId="Style5">
    <w:name w:val="Style 5"/>
    <w:basedOn w:val="Parasts"/>
    <w:link w:val="CharStyle10"/>
    <w:uiPriority w:val="99"/>
    <w:rsid w:val="00541AA0"/>
    <w:pPr>
      <w:shd w:val="clear" w:color="auto" w:fill="FFFFFF"/>
      <w:spacing w:before="600" w:after="360" w:line="274" w:lineRule="exact"/>
      <w:jc w:val="right"/>
    </w:pPr>
    <w:rPr>
      <w:lang w:val="lv-LV" w:eastAsia="lv-LV"/>
    </w:rPr>
  </w:style>
  <w:style w:type="character" w:customStyle="1" w:styleId="CharStyle12">
    <w:name w:val="Char Style 12"/>
    <w:basedOn w:val="CharStyle11"/>
    <w:uiPriority w:val="99"/>
    <w:rsid w:val="00D67868"/>
    <w:rPr>
      <w:i/>
      <w:iCs/>
      <w:color w:val="1C1C1C"/>
      <w:sz w:val="22"/>
      <w:szCs w:val="22"/>
      <w:u w:val="none"/>
      <w:shd w:val="clear" w:color="auto" w:fill="FFFFFF"/>
    </w:rPr>
  </w:style>
  <w:style w:type="paragraph" w:customStyle="1" w:styleId="Style10">
    <w:name w:val="Style 10"/>
    <w:basedOn w:val="Parasts"/>
    <w:link w:val="CharStyle11"/>
    <w:uiPriority w:val="99"/>
    <w:rsid w:val="00D67868"/>
    <w:pPr>
      <w:shd w:val="clear" w:color="auto" w:fill="FFFFFF"/>
      <w:spacing w:before="540" w:after="60" w:line="379" w:lineRule="exact"/>
    </w:pPr>
    <w:rPr>
      <w:color w:val="1C1C1C"/>
      <w:lang w:val="lv-LV" w:eastAsia="lv-LV"/>
    </w:rPr>
  </w:style>
  <w:style w:type="paragraph" w:customStyle="1" w:styleId="tv2131">
    <w:name w:val="tv2131"/>
    <w:basedOn w:val="Parasts"/>
    <w:rsid w:val="006D6F18"/>
    <w:pPr>
      <w:widowControl/>
      <w:spacing w:before="240" w:after="0" w:line="360" w:lineRule="auto"/>
      <w:ind w:firstLine="250"/>
      <w:jc w:val="both"/>
    </w:pPr>
    <w:rPr>
      <w:rFonts w:ascii="Verdana" w:eastAsia="Times New Roman" w:hAnsi="Verdana"/>
      <w:sz w:val="15"/>
      <w:szCs w:val="15"/>
      <w:lang w:val="lv-LV" w:eastAsia="lv-LV"/>
    </w:rPr>
  </w:style>
  <w:style w:type="paragraph" w:styleId="Komentrateksts">
    <w:name w:val="annotation text"/>
    <w:basedOn w:val="Parasts"/>
    <w:link w:val="KomentratekstsRakstz"/>
    <w:semiHidden/>
    <w:rsid w:val="006D6F18"/>
    <w:pPr>
      <w:widowControl/>
      <w:spacing w:after="0" w:line="240" w:lineRule="auto"/>
    </w:pPr>
    <w:rPr>
      <w:rFonts w:ascii="Times New Roman" w:eastAsia="Times New Roman" w:hAnsi="Times New Roman"/>
      <w:sz w:val="20"/>
      <w:szCs w:val="20"/>
    </w:rPr>
  </w:style>
  <w:style w:type="character" w:customStyle="1" w:styleId="KomentratekstsRakstz">
    <w:name w:val="Komentāra teksts Rakstz."/>
    <w:basedOn w:val="Noklusjumarindkopasfonts"/>
    <w:link w:val="Komentrateksts"/>
    <w:semiHidden/>
    <w:rsid w:val="006D6F18"/>
    <w:rPr>
      <w:rFonts w:ascii="Times New Roman" w:eastAsia="Times New Roman" w:hAnsi="Times New Roman"/>
      <w:lang w:val="en-US" w:eastAsia="en-US"/>
    </w:rPr>
  </w:style>
  <w:style w:type="paragraph" w:styleId="Pamatteksts">
    <w:name w:val="Body Text"/>
    <w:basedOn w:val="Parasts"/>
    <w:link w:val="PamattekstsRakstz"/>
    <w:rsid w:val="001B6653"/>
    <w:pPr>
      <w:widowControl/>
      <w:spacing w:after="0" w:line="240" w:lineRule="auto"/>
      <w:jc w:val="center"/>
    </w:pPr>
    <w:rPr>
      <w:rFonts w:ascii="Times New Roman" w:eastAsia="Times New Roman" w:hAnsi="Times New Roman" w:cs="Mangal"/>
      <w:b/>
      <w:bCs/>
      <w:sz w:val="28"/>
      <w:szCs w:val="28"/>
      <w:lang w:val="lv-LV" w:bidi="ks-Deva"/>
    </w:rPr>
  </w:style>
  <w:style w:type="character" w:customStyle="1" w:styleId="PamattekstsRakstz">
    <w:name w:val="Pamatteksts Rakstz."/>
    <w:basedOn w:val="Noklusjumarindkopasfonts"/>
    <w:link w:val="Pamatteksts"/>
    <w:rsid w:val="001B6653"/>
    <w:rPr>
      <w:rFonts w:ascii="Times New Roman" w:eastAsia="Times New Roman" w:hAnsi="Times New Roman" w:cs="Mangal"/>
      <w:b/>
      <w:bCs/>
      <w:sz w:val="28"/>
      <w:szCs w:val="28"/>
      <w:lang w:eastAsia="en-US" w:bidi="ks-Deva"/>
    </w:rPr>
  </w:style>
  <w:style w:type="paragraph" w:styleId="Sarakstarindkopa">
    <w:name w:val="List Paragraph"/>
    <w:basedOn w:val="Parasts"/>
    <w:uiPriority w:val="34"/>
    <w:qFormat/>
    <w:rsid w:val="00870A3A"/>
    <w:pPr>
      <w:ind w:left="720"/>
      <w:contextualSpacing/>
    </w:pPr>
  </w:style>
  <w:style w:type="paragraph" w:styleId="Paraststmeklis">
    <w:name w:val="Normal (Web)"/>
    <w:basedOn w:val="Parasts"/>
    <w:uiPriority w:val="99"/>
    <w:unhideWhenUsed/>
    <w:rsid w:val="00870A3A"/>
    <w:pPr>
      <w:widowControl/>
      <w:spacing w:before="100" w:beforeAutospacing="1" w:after="100" w:afterAutospacing="1" w:line="240" w:lineRule="auto"/>
    </w:pPr>
    <w:rPr>
      <w:rFonts w:ascii="Times" w:eastAsiaTheme="minorEastAsia" w:hAnsi="Times"/>
      <w:sz w:val="20"/>
      <w:szCs w:val="20"/>
      <w:lang w:val="fr-FR" w:eastAsia="fr-FR"/>
    </w:rPr>
  </w:style>
  <w:style w:type="character" w:styleId="Komentraatsauce">
    <w:name w:val="annotation reference"/>
    <w:basedOn w:val="Noklusjumarindkopasfonts"/>
    <w:uiPriority w:val="99"/>
    <w:semiHidden/>
    <w:unhideWhenUsed/>
    <w:rsid w:val="00FF17CE"/>
    <w:rPr>
      <w:sz w:val="16"/>
      <w:szCs w:val="16"/>
    </w:rPr>
  </w:style>
  <w:style w:type="paragraph" w:styleId="Komentratma">
    <w:name w:val="annotation subject"/>
    <w:basedOn w:val="Komentrateksts"/>
    <w:next w:val="Komentrateksts"/>
    <w:link w:val="KomentratmaRakstz"/>
    <w:uiPriority w:val="99"/>
    <w:semiHidden/>
    <w:unhideWhenUsed/>
    <w:rsid w:val="00FF17CE"/>
    <w:pPr>
      <w:widowControl w:val="0"/>
      <w:spacing w:after="200"/>
    </w:pPr>
    <w:rPr>
      <w:rFonts w:ascii="Calibri" w:eastAsia="Calibri" w:hAnsi="Calibri"/>
      <w:b/>
      <w:bCs/>
    </w:rPr>
  </w:style>
  <w:style w:type="character" w:customStyle="1" w:styleId="KomentratmaRakstz">
    <w:name w:val="Komentāra tēma Rakstz."/>
    <w:basedOn w:val="KomentratekstsRakstz"/>
    <w:link w:val="Komentratma"/>
    <w:uiPriority w:val="99"/>
    <w:semiHidden/>
    <w:rsid w:val="00FF17CE"/>
    <w:rPr>
      <w:rFonts w:ascii="Times New Roman" w:eastAsia="Times New Roman" w:hAnsi="Times New Roman"/>
      <w:b/>
      <w:bCs/>
      <w:lang w:val="en-US" w:eastAsia="en-US"/>
    </w:rPr>
  </w:style>
  <w:style w:type="character" w:customStyle="1" w:styleId="Virsraksts1Rakstz">
    <w:name w:val="Virsraksts 1 Rakstz."/>
    <w:basedOn w:val="Noklusjumarindkopasfonts"/>
    <w:link w:val="Virsraksts1"/>
    <w:rsid w:val="0095116E"/>
    <w:rPr>
      <w:rFonts w:ascii="Times New Roman" w:eastAsia="Times New Roman" w:hAnsi="Times New Roman"/>
      <w:b/>
      <w:iCs/>
      <w:sz w:val="28"/>
      <w:szCs w:val="24"/>
      <w:lang w:val="en-GB" w:eastAsia="fr-FR"/>
    </w:rPr>
  </w:style>
  <w:style w:type="paragraph" w:styleId="Vresteksts">
    <w:name w:val="footnote text"/>
    <w:basedOn w:val="Parasts"/>
    <w:link w:val="VrestekstsRakstz"/>
    <w:uiPriority w:val="99"/>
    <w:semiHidden/>
    <w:unhideWhenUsed/>
    <w:rsid w:val="0095116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5116E"/>
    <w:rPr>
      <w:lang w:val="en-US" w:eastAsia="en-US"/>
    </w:rPr>
  </w:style>
  <w:style w:type="character" w:styleId="Vresatsauce">
    <w:name w:val="footnote reference"/>
    <w:basedOn w:val="Noklusjumarindkopasfonts"/>
    <w:uiPriority w:val="99"/>
    <w:semiHidden/>
    <w:unhideWhenUsed/>
    <w:rsid w:val="0095116E"/>
    <w:rPr>
      <w:vertAlign w:val="superscript"/>
    </w:rPr>
  </w:style>
  <w:style w:type="paragraph" w:styleId="Prskatjums">
    <w:name w:val="Revision"/>
    <w:hidden/>
    <w:uiPriority w:val="99"/>
    <w:semiHidden/>
    <w:rsid w:val="00201D4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49211">
      <w:bodyDiv w:val="1"/>
      <w:marLeft w:val="0"/>
      <w:marRight w:val="0"/>
      <w:marTop w:val="0"/>
      <w:marBottom w:val="0"/>
      <w:divBdr>
        <w:top w:val="none" w:sz="0" w:space="0" w:color="auto"/>
        <w:left w:val="none" w:sz="0" w:space="0" w:color="auto"/>
        <w:bottom w:val="none" w:sz="0" w:space="0" w:color="auto"/>
        <w:right w:val="none" w:sz="0" w:space="0" w:color="auto"/>
      </w:divBdr>
      <w:divsChild>
        <w:div w:id="1288390579">
          <w:marLeft w:val="0"/>
          <w:marRight w:val="0"/>
          <w:marTop w:val="0"/>
          <w:marBottom w:val="0"/>
          <w:divBdr>
            <w:top w:val="none" w:sz="0" w:space="0" w:color="auto"/>
            <w:left w:val="none" w:sz="0" w:space="0" w:color="auto"/>
            <w:bottom w:val="none" w:sz="0" w:space="0" w:color="auto"/>
            <w:right w:val="none" w:sz="0" w:space="0" w:color="auto"/>
          </w:divBdr>
          <w:divsChild>
            <w:div w:id="129447935">
              <w:marLeft w:val="0"/>
              <w:marRight w:val="0"/>
              <w:marTop w:val="0"/>
              <w:marBottom w:val="0"/>
              <w:divBdr>
                <w:top w:val="none" w:sz="0" w:space="0" w:color="auto"/>
                <w:left w:val="none" w:sz="0" w:space="0" w:color="auto"/>
                <w:bottom w:val="none" w:sz="0" w:space="0" w:color="auto"/>
                <w:right w:val="none" w:sz="0" w:space="0" w:color="auto"/>
              </w:divBdr>
              <w:divsChild>
                <w:div w:id="1731683085">
                  <w:marLeft w:val="0"/>
                  <w:marRight w:val="0"/>
                  <w:marTop w:val="0"/>
                  <w:marBottom w:val="0"/>
                  <w:divBdr>
                    <w:top w:val="none" w:sz="0" w:space="0" w:color="auto"/>
                    <w:left w:val="none" w:sz="0" w:space="0" w:color="auto"/>
                    <w:bottom w:val="none" w:sz="0" w:space="0" w:color="auto"/>
                    <w:right w:val="none" w:sz="0" w:space="0" w:color="auto"/>
                  </w:divBdr>
                  <w:divsChild>
                    <w:div w:id="1070151566">
                      <w:marLeft w:val="0"/>
                      <w:marRight w:val="0"/>
                      <w:marTop w:val="0"/>
                      <w:marBottom w:val="0"/>
                      <w:divBdr>
                        <w:top w:val="none" w:sz="0" w:space="0" w:color="auto"/>
                        <w:left w:val="none" w:sz="0" w:space="0" w:color="auto"/>
                        <w:bottom w:val="none" w:sz="0" w:space="0" w:color="auto"/>
                        <w:right w:val="none" w:sz="0" w:space="0" w:color="auto"/>
                      </w:divBdr>
                      <w:divsChild>
                        <w:div w:id="1437947287">
                          <w:marLeft w:val="0"/>
                          <w:marRight w:val="0"/>
                          <w:marTop w:val="0"/>
                          <w:marBottom w:val="0"/>
                          <w:divBdr>
                            <w:top w:val="none" w:sz="0" w:space="0" w:color="auto"/>
                            <w:left w:val="none" w:sz="0" w:space="0" w:color="auto"/>
                            <w:bottom w:val="none" w:sz="0" w:space="0" w:color="auto"/>
                            <w:right w:val="none" w:sz="0" w:space="0" w:color="auto"/>
                          </w:divBdr>
                          <w:divsChild>
                            <w:div w:id="17134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878384">
      <w:bodyDiv w:val="1"/>
      <w:marLeft w:val="0"/>
      <w:marRight w:val="0"/>
      <w:marTop w:val="0"/>
      <w:marBottom w:val="0"/>
      <w:divBdr>
        <w:top w:val="none" w:sz="0" w:space="0" w:color="auto"/>
        <w:left w:val="none" w:sz="0" w:space="0" w:color="auto"/>
        <w:bottom w:val="none" w:sz="0" w:space="0" w:color="auto"/>
        <w:right w:val="none" w:sz="0" w:space="0" w:color="auto"/>
      </w:divBdr>
    </w:div>
    <w:div w:id="1711765993">
      <w:bodyDiv w:val="1"/>
      <w:marLeft w:val="0"/>
      <w:marRight w:val="0"/>
      <w:marTop w:val="0"/>
      <w:marBottom w:val="0"/>
      <w:divBdr>
        <w:top w:val="none" w:sz="0" w:space="0" w:color="auto"/>
        <w:left w:val="none" w:sz="0" w:space="0" w:color="auto"/>
        <w:bottom w:val="none" w:sz="0" w:space="0" w:color="auto"/>
        <w:right w:val="none" w:sz="0" w:space="0" w:color="auto"/>
      </w:divBdr>
      <w:divsChild>
        <w:div w:id="2145193434">
          <w:marLeft w:val="0"/>
          <w:marRight w:val="0"/>
          <w:marTop w:val="0"/>
          <w:marBottom w:val="0"/>
          <w:divBdr>
            <w:top w:val="none" w:sz="0" w:space="0" w:color="auto"/>
            <w:left w:val="none" w:sz="0" w:space="0" w:color="auto"/>
            <w:bottom w:val="none" w:sz="0" w:space="0" w:color="auto"/>
            <w:right w:val="none" w:sz="0" w:space="0" w:color="auto"/>
          </w:divBdr>
          <w:divsChild>
            <w:div w:id="1699576153">
              <w:marLeft w:val="0"/>
              <w:marRight w:val="0"/>
              <w:marTop w:val="0"/>
              <w:marBottom w:val="0"/>
              <w:divBdr>
                <w:top w:val="none" w:sz="0" w:space="0" w:color="auto"/>
                <w:left w:val="none" w:sz="0" w:space="0" w:color="auto"/>
                <w:bottom w:val="none" w:sz="0" w:space="0" w:color="auto"/>
                <w:right w:val="none" w:sz="0" w:space="0" w:color="auto"/>
              </w:divBdr>
              <w:divsChild>
                <w:div w:id="1144196500">
                  <w:marLeft w:val="0"/>
                  <w:marRight w:val="0"/>
                  <w:marTop w:val="0"/>
                  <w:marBottom w:val="0"/>
                  <w:divBdr>
                    <w:top w:val="none" w:sz="0" w:space="0" w:color="auto"/>
                    <w:left w:val="none" w:sz="0" w:space="0" w:color="auto"/>
                    <w:bottom w:val="none" w:sz="0" w:space="0" w:color="auto"/>
                    <w:right w:val="none" w:sz="0" w:space="0" w:color="auto"/>
                  </w:divBdr>
                  <w:divsChild>
                    <w:div w:id="1698701136">
                      <w:marLeft w:val="0"/>
                      <w:marRight w:val="0"/>
                      <w:marTop w:val="0"/>
                      <w:marBottom w:val="0"/>
                      <w:divBdr>
                        <w:top w:val="none" w:sz="0" w:space="0" w:color="auto"/>
                        <w:left w:val="none" w:sz="0" w:space="0" w:color="auto"/>
                        <w:bottom w:val="none" w:sz="0" w:space="0" w:color="auto"/>
                        <w:right w:val="none" w:sz="0" w:space="0" w:color="auto"/>
                      </w:divBdr>
                      <w:divsChild>
                        <w:div w:id="2094012366">
                          <w:marLeft w:val="0"/>
                          <w:marRight w:val="0"/>
                          <w:marTop w:val="0"/>
                          <w:marBottom w:val="0"/>
                          <w:divBdr>
                            <w:top w:val="none" w:sz="0" w:space="0" w:color="auto"/>
                            <w:left w:val="none" w:sz="0" w:space="0" w:color="auto"/>
                            <w:bottom w:val="none" w:sz="0" w:space="0" w:color="auto"/>
                            <w:right w:val="none" w:sz="0" w:space="0" w:color="auto"/>
                          </w:divBdr>
                          <w:divsChild>
                            <w:div w:id="21021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4445-CBD7-4930-8385-5E72357F6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780C6A-662B-4D37-AC1B-068DC6C073A7}">
  <ds:schemaRefs>
    <ds:schemaRef ds:uri="http://schemas.microsoft.com/sharepoint/v3/contenttype/forms"/>
  </ds:schemaRefs>
</ds:datastoreItem>
</file>

<file path=customXml/itemProps3.xml><?xml version="1.0" encoding="utf-8"?>
<ds:datastoreItem xmlns:ds="http://schemas.openxmlformats.org/officeDocument/2006/customXml" ds:itemID="{90DEF174-A879-4154-9965-CAF70FFACD50}">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D8C7F5FA-ED56-42A4-8255-43BB5F43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3333</Words>
  <Characters>1901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2011.gada 11.maija Eiropas Padomes konvencijas par vardarbības pret sievietēm un vardarbības ģimenē novēršanu un apkarošanu ietekmi uz Latvijas Republikas normatīvo aktu sistēmu”</vt:lpstr>
      <vt:lpstr>Informatīvais ziņojums „Par 2011.gada 11.maija Eiropas Padomes konvencijas par vardarbības pret sievietēm un vardarbības ģimenē novēršanu un apkarošanu ietekmi uz Latvijas Republikas normatīvo aktu sistēmu”</vt:lpstr>
    </vt:vector>
  </TitlesOfParts>
  <Company>Tieslietu ministrija</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2011.gada 11.maija Eiropas Padomes konvencijas par vardarbības pret sievietēm un vardarbības ģimenē novēršanu un apkarošanu ietekmi uz Latvijas Republikas normatīvo aktu sistēmu”</dc:title>
  <dc:subject>Informatīvais ziņojums</dc:subject>
  <dc:creator>Sandris Rāgs</dc:creator>
  <dc:description>67036974, Sandris.Rags@tm.gov.lv</dc:description>
  <cp:lastModifiedBy>Liga Kokare-Zviedre</cp:lastModifiedBy>
  <cp:revision>4</cp:revision>
  <cp:lastPrinted>2015-01-29T14:21:00Z</cp:lastPrinted>
  <dcterms:created xsi:type="dcterms:W3CDTF">2016-05-05T05:19:00Z</dcterms:created>
  <dcterms:modified xsi:type="dcterms:W3CDTF">2016-05-05T08:16:00Z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0x010100EC0B472EF0F99B42870BE39AF286AE17</vt:lpwstr>
  </property>
</Properties>
</file>