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9" w:rsidRPr="00DD762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DD7629">
        <w:rPr>
          <w:i/>
          <w:iCs/>
          <w:sz w:val="28"/>
          <w:szCs w:val="28"/>
          <w:lang w:eastAsia="lv-LV"/>
        </w:rPr>
        <w:t>Projekts</w:t>
      </w:r>
    </w:p>
    <w:p w:rsidR="00DD7629" w:rsidRPr="00DD7629" w:rsidRDefault="00DD7629" w:rsidP="00DD7629">
      <w:pPr>
        <w:jc w:val="center"/>
        <w:rPr>
          <w:b/>
          <w:sz w:val="28"/>
          <w:szCs w:val="28"/>
        </w:rPr>
      </w:pPr>
      <w:r w:rsidRPr="00DD7629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DD7629">
        <w:rPr>
          <w:b/>
          <w:sz w:val="28"/>
          <w:szCs w:val="28"/>
        </w:rPr>
        <w:t>REPUBLIKAS MINISTRU KABINETA</w:t>
      </w: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DD7629">
        <w:rPr>
          <w:b/>
          <w:sz w:val="28"/>
          <w:szCs w:val="28"/>
          <w:lang w:eastAsia="lv-LV"/>
        </w:rPr>
        <w:t>SĒDES PROTOKOLLĒMUMS</w:t>
      </w:r>
    </w:p>
    <w:p w:rsidR="00DD7629" w:rsidRPr="00DD7629" w:rsidRDefault="00DD7629" w:rsidP="00DD7629">
      <w:pPr>
        <w:jc w:val="center"/>
        <w:rPr>
          <w:sz w:val="28"/>
          <w:szCs w:val="28"/>
          <w:lang w:eastAsia="lv-LV"/>
        </w:rPr>
      </w:pPr>
      <w:r w:rsidRPr="00DD7629">
        <w:rPr>
          <w:sz w:val="28"/>
          <w:szCs w:val="28"/>
          <w:lang w:eastAsia="lv-LV"/>
        </w:rPr>
        <w:t>_____________________________________________________</w:t>
      </w:r>
    </w:p>
    <w:p w:rsid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D53CB">
        <w:rPr>
          <w:sz w:val="28"/>
        </w:rPr>
        <w:t xml:space="preserve"> </w:t>
      </w:r>
      <w:r w:rsidR="00395632">
        <w:rPr>
          <w:sz w:val="28"/>
        </w:rPr>
        <w:t>201</w:t>
      </w:r>
      <w:r w:rsidR="009E28EE">
        <w:rPr>
          <w:sz w:val="28"/>
        </w:rPr>
        <w:t>6</w:t>
      </w:r>
      <w:r w:rsidR="00AF0B23">
        <w:rPr>
          <w:sz w:val="28"/>
        </w:rPr>
        <w:t>.</w:t>
      </w:r>
      <w:r w:rsidR="003D53CB">
        <w:rPr>
          <w:sz w:val="28"/>
        </w:rPr>
        <w:t xml:space="preserve"> </w:t>
      </w:r>
      <w:r w:rsidR="00AF0B23">
        <w:rPr>
          <w:sz w:val="28"/>
        </w:rPr>
        <w:t>gada___.________</w:t>
      </w:r>
    </w:p>
    <w:p w:rsidR="00DD7629" w:rsidRPr="00402EA8" w:rsidRDefault="00DD7629">
      <w:pPr>
        <w:rPr>
          <w:sz w:val="28"/>
        </w:rPr>
      </w:pPr>
    </w:p>
    <w:p w:rsidR="00CE3DDC" w:rsidRDefault="00CE3DDC">
      <w:pPr>
        <w:ind w:left="2880" w:firstLine="720"/>
        <w:rPr>
          <w:sz w:val="28"/>
        </w:rPr>
      </w:pPr>
    </w:p>
    <w:p w:rsidR="00CE3DDC" w:rsidRPr="00402EA8" w:rsidRDefault="00CE3DDC" w:rsidP="00DD7629">
      <w:pPr>
        <w:spacing w:after="120"/>
        <w:ind w:left="2880" w:firstLine="720"/>
        <w:rPr>
          <w:sz w:val="28"/>
          <w:szCs w:val="28"/>
        </w:rPr>
      </w:pPr>
      <w:r>
        <w:rPr>
          <w:b/>
          <w:bCs/>
          <w:sz w:val="28"/>
        </w:rPr>
        <w:t xml:space="preserve">             .§</w:t>
      </w:r>
    </w:p>
    <w:p w:rsidR="004D5754" w:rsidRPr="004D5754" w:rsidRDefault="004D5754" w:rsidP="004D5754">
      <w:pPr>
        <w:jc w:val="center"/>
        <w:rPr>
          <w:b/>
          <w:bCs/>
          <w:sz w:val="28"/>
          <w:szCs w:val="28"/>
          <w:lang w:eastAsia="lv-LV"/>
        </w:rPr>
      </w:pPr>
      <w:bookmarkStart w:id="0" w:name="OLE_LINK13"/>
      <w:bookmarkStart w:id="1" w:name="OLE_LINK14"/>
      <w:bookmarkStart w:id="2" w:name="OLE_LINK3"/>
      <w:bookmarkStart w:id="3" w:name="OLE_LINK4"/>
      <w:bookmarkStart w:id="4" w:name="OLE_LINK5"/>
      <w:r w:rsidRPr="004D5754">
        <w:rPr>
          <w:b/>
          <w:bCs/>
          <w:sz w:val="28"/>
          <w:szCs w:val="28"/>
        </w:rPr>
        <w:t xml:space="preserve">Par Ministru kabineta 2015.gada 8.decembra sēdes protokola (prot. </w:t>
      </w:r>
      <w:r w:rsidR="00535840">
        <w:rPr>
          <w:b/>
          <w:bCs/>
          <w:sz w:val="28"/>
          <w:szCs w:val="28"/>
        </w:rPr>
        <w:t>Nr.66, 37.§) "</w:t>
      </w:r>
      <w:r w:rsidRPr="004D5754">
        <w:rPr>
          <w:b/>
          <w:bCs/>
          <w:sz w:val="28"/>
          <w:szCs w:val="28"/>
          <w:lang w:eastAsia="lv-LV"/>
        </w:rPr>
        <w:t>Likumprojekts "Tabakas izstrādājumu, augu smēķēšanas produktu, elektronisko smēķēšanas ierīču</w:t>
      </w:r>
      <w:r w:rsidR="00535840">
        <w:rPr>
          <w:b/>
          <w:bCs/>
          <w:sz w:val="28"/>
          <w:szCs w:val="28"/>
          <w:lang w:eastAsia="lv-LV"/>
        </w:rPr>
        <w:t xml:space="preserve"> un to šķidrumu aprites likums""</w:t>
      </w:r>
      <w:r w:rsidRPr="004D5754">
        <w:rPr>
          <w:b/>
          <w:bCs/>
          <w:sz w:val="28"/>
          <w:szCs w:val="28"/>
        </w:rPr>
        <w:t xml:space="preserve"> </w:t>
      </w:r>
      <w:r w:rsidR="00C1417F">
        <w:rPr>
          <w:b/>
          <w:bCs/>
          <w:sz w:val="28"/>
          <w:szCs w:val="28"/>
        </w:rPr>
        <w:t>5.punktā dotā uzdevuma izpildi</w:t>
      </w:r>
    </w:p>
    <w:bookmarkEnd w:id="0"/>
    <w:bookmarkEnd w:id="1"/>
    <w:bookmarkEnd w:id="2"/>
    <w:bookmarkEnd w:id="3"/>
    <w:bookmarkEnd w:id="4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072C8">
        <w:rPr>
          <w:sz w:val="24"/>
        </w:rPr>
        <w:t>……….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EF17A5" w:rsidRDefault="00EF17A5" w:rsidP="00EF17A5">
      <w:pPr>
        <w:jc w:val="both"/>
        <w:rPr>
          <w:sz w:val="28"/>
          <w:szCs w:val="28"/>
        </w:rPr>
      </w:pPr>
      <w:r w:rsidRPr="00BD7EB4">
        <w:rPr>
          <w:sz w:val="28"/>
          <w:szCs w:val="28"/>
        </w:rPr>
        <w:t>Ņemot v</w:t>
      </w:r>
      <w:bookmarkStart w:id="5" w:name="OLE_LINK6"/>
      <w:bookmarkStart w:id="6" w:name="OLE_LINK7"/>
      <w:r w:rsidRPr="00BD7EB4">
        <w:rPr>
          <w:sz w:val="28"/>
          <w:szCs w:val="28"/>
        </w:rPr>
        <w:t>ē</w:t>
      </w:r>
      <w:bookmarkEnd w:id="5"/>
      <w:bookmarkEnd w:id="6"/>
      <w:r w:rsidRPr="00BD7EB4">
        <w:rPr>
          <w:sz w:val="28"/>
          <w:szCs w:val="28"/>
        </w:rPr>
        <w:t>rā iesniegto informāciju, pagarināt Ministru kabineta</w:t>
      </w:r>
      <w:r>
        <w:rPr>
          <w:sz w:val="28"/>
          <w:szCs w:val="28"/>
        </w:rPr>
        <w:t xml:space="preserve"> 2015.gada 8</w:t>
      </w:r>
      <w:r w:rsidRPr="00BD7EB4">
        <w:rPr>
          <w:sz w:val="28"/>
          <w:szCs w:val="28"/>
        </w:rPr>
        <w:t>.</w:t>
      </w:r>
      <w:r>
        <w:rPr>
          <w:sz w:val="28"/>
          <w:szCs w:val="28"/>
        </w:rPr>
        <w:t>decembra</w:t>
      </w:r>
      <w:r w:rsidRPr="00BD7EB4">
        <w:rPr>
          <w:sz w:val="28"/>
          <w:szCs w:val="28"/>
        </w:rPr>
        <w:t xml:space="preserve"> </w:t>
      </w:r>
      <w:r>
        <w:rPr>
          <w:sz w:val="28"/>
          <w:szCs w:val="28"/>
        </w:rPr>
        <w:t>sēdes pr</w:t>
      </w:r>
      <w:r w:rsidR="00535840">
        <w:rPr>
          <w:sz w:val="28"/>
          <w:szCs w:val="28"/>
        </w:rPr>
        <w:t>otokollēmuma (prot.Nr.66 37.§) "Likumprojekts "</w:t>
      </w:r>
      <w:r>
        <w:rPr>
          <w:sz w:val="28"/>
          <w:szCs w:val="28"/>
        </w:rPr>
        <w:t>Tabakas izstrādājumu, augu smēķēšanas produktu, elektronisko smēķēšanas ierīč</w:t>
      </w:r>
      <w:r w:rsidR="00535840">
        <w:rPr>
          <w:sz w:val="28"/>
          <w:szCs w:val="28"/>
        </w:rPr>
        <w:t>u un to šķidrumu aprites likums""</w:t>
      </w:r>
      <w:r>
        <w:rPr>
          <w:sz w:val="28"/>
          <w:szCs w:val="28"/>
        </w:rPr>
        <w:t xml:space="preserve"> 5.punktā dotā uzdevumu izpildes termiņu līdz 2016.gada </w:t>
      </w:r>
      <w:r w:rsidR="00B12E4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12E43">
        <w:rPr>
          <w:sz w:val="28"/>
          <w:szCs w:val="28"/>
        </w:rPr>
        <w:t>septembrim</w:t>
      </w:r>
      <w:r>
        <w:rPr>
          <w:sz w:val="28"/>
          <w:szCs w:val="28"/>
        </w:rPr>
        <w:t xml:space="preserve">. </w:t>
      </w:r>
    </w:p>
    <w:p w:rsidR="00C4216C" w:rsidRDefault="00C4216C" w:rsidP="004D5754">
      <w:pPr>
        <w:pStyle w:val="PlainText"/>
        <w:jc w:val="both"/>
        <w:rPr>
          <w:rFonts w:ascii="Times New Roman" w:hAnsi="Times New Roman"/>
          <w:szCs w:val="28"/>
        </w:rPr>
      </w:pPr>
    </w:p>
    <w:p w:rsidR="00AE285D" w:rsidRDefault="00AE285D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D7629" w:rsidRPr="00DD7629" w:rsidRDefault="004D5754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Ministru prezidents</w:t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="00DD7629"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>
        <w:rPr>
          <w:rFonts w:eastAsia="Calibri"/>
          <w:sz w:val="28"/>
          <w:szCs w:val="28"/>
          <w:lang w:eastAsia="lv-LV"/>
        </w:rPr>
        <w:t xml:space="preserve">  Māris </w:t>
      </w:r>
      <w:proofErr w:type="spellStart"/>
      <w:r>
        <w:rPr>
          <w:rFonts w:eastAsia="Calibri"/>
          <w:sz w:val="28"/>
          <w:szCs w:val="28"/>
          <w:lang w:eastAsia="lv-LV"/>
        </w:rPr>
        <w:t>Kučinskis</w:t>
      </w:r>
      <w:proofErr w:type="spellEnd"/>
    </w:p>
    <w:p w:rsidR="00DD7629" w:rsidRPr="00DD762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DD7629">
        <w:rPr>
          <w:sz w:val="28"/>
          <w:szCs w:val="28"/>
        </w:rPr>
        <w:t>Valsts kancelejas direktors</w:t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  <w:t xml:space="preserve"> Mārtiņš Krieviņš</w:t>
      </w:r>
    </w:p>
    <w:p w:rsidR="00DD7629" w:rsidRPr="00DD7629" w:rsidRDefault="00DD7629" w:rsidP="00DD7629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</w:t>
      </w:r>
      <w:r w:rsidR="004D5754">
        <w:rPr>
          <w:rFonts w:eastAsia="Calibri"/>
          <w:sz w:val="28"/>
          <w:szCs w:val="28"/>
          <w:lang w:eastAsia="lv-LV"/>
        </w:rPr>
        <w:t xml:space="preserve">    </w:t>
      </w:r>
      <w:r w:rsidRPr="00DD7629">
        <w:rPr>
          <w:rFonts w:eastAsia="Calibri"/>
          <w:sz w:val="28"/>
          <w:szCs w:val="28"/>
          <w:lang w:eastAsia="lv-LV"/>
        </w:rPr>
        <w:t xml:space="preserve">Guntis </w:t>
      </w:r>
      <w:proofErr w:type="spellStart"/>
      <w:r w:rsidRPr="00DD7629">
        <w:rPr>
          <w:rFonts w:eastAsia="Calibri"/>
          <w:sz w:val="28"/>
          <w:szCs w:val="28"/>
          <w:lang w:eastAsia="lv-LV"/>
        </w:rPr>
        <w:t>Belēvičs</w:t>
      </w:r>
      <w:proofErr w:type="spellEnd"/>
    </w:p>
    <w:p w:rsidR="00DD7629" w:rsidRPr="00DD762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Vīza: Valsts sekretāre                                                         </w:t>
      </w:r>
      <w:r w:rsidR="004D5754">
        <w:rPr>
          <w:rFonts w:eastAsia="Calibri"/>
          <w:sz w:val="28"/>
          <w:szCs w:val="28"/>
          <w:lang w:eastAsia="lv-LV"/>
        </w:rPr>
        <w:t xml:space="preserve"> </w:t>
      </w:r>
      <w:r w:rsidRPr="00DD7629">
        <w:rPr>
          <w:rFonts w:eastAsia="Calibri"/>
          <w:sz w:val="28"/>
          <w:szCs w:val="28"/>
          <w:lang w:eastAsia="lv-LV"/>
        </w:rPr>
        <w:t xml:space="preserve">  Solvita </w:t>
      </w:r>
      <w:proofErr w:type="spellStart"/>
      <w:r w:rsidRPr="00DD7629">
        <w:rPr>
          <w:rFonts w:eastAsia="Calibri"/>
          <w:sz w:val="28"/>
          <w:szCs w:val="28"/>
          <w:lang w:eastAsia="lv-LV"/>
        </w:rPr>
        <w:t>Zvidriņa</w:t>
      </w:r>
      <w:proofErr w:type="spellEnd"/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Default="00AE285D" w:rsidP="00AE285D">
      <w:pPr>
        <w:jc w:val="both"/>
        <w:rPr>
          <w:sz w:val="22"/>
          <w:szCs w:val="22"/>
        </w:rPr>
      </w:pPr>
    </w:p>
    <w:p w:rsidR="00AE285D" w:rsidRPr="00406A7C" w:rsidRDefault="00203AB3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D40866">
        <w:rPr>
          <w:sz w:val="22"/>
          <w:szCs w:val="22"/>
        </w:rPr>
        <w:t>7</w:t>
      </w:r>
      <w:r w:rsidR="003D53CB">
        <w:rPr>
          <w:sz w:val="22"/>
          <w:szCs w:val="22"/>
        </w:rPr>
        <w:t>.0</w:t>
      </w:r>
      <w:r w:rsidR="00895BD8">
        <w:rPr>
          <w:sz w:val="22"/>
          <w:szCs w:val="22"/>
        </w:rPr>
        <w:t>4</w:t>
      </w:r>
      <w:r w:rsidR="00AE285D" w:rsidRPr="00406A7C">
        <w:rPr>
          <w:sz w:val="22"/>
          <w:szCs w:val="22"/>
        </w:rPr>
        <w:t>.</w:t>
      </w:r>
      <w:r w:rsidR="009E28EE">
        <w:rPr>
          <w:sz w:val="22"/>
          <w:szCs w:val="22"/>
        </w:rPr>
        <w:t>2016</w:t>
      </w:r>
      <w:r w:rsidR="00AE285D">
        <w:rPr>
          <w:sz w:val="22"/>
          <w:szCs w:val="22"/>
        </w:rPr>
        <w:t>.</w:t>
      </w:r>
      <w:r w:rsidR="00AE285D" w:rsidRPr="00406A7C">
        <w:rPr>
          <w:sz w:val="22"/>
          <w:szCs w:val="22"/>
        </w:rPr>
        <w:t xml:space="preserve"> </w:t>
      </w:r>
      <w:r w:rsidR="00FB05D9">
        <w:rPr>
          <w:sz w:val="22"/>
          <w:szCs w:val="22"/>
        </w:rPr>
        <w:t>1</w:t>
      </w:r>
      <w:r w:rsidR="00B12E43">
        <w:rPr>
          <w:sz w:val="22"/>
          <w:szCs w:val="22"/>
        </w:rPr>
        <w:t>2.31</w:t>
      </w:r>
    </w:p>
    <w:p w:rsidR="00AE285D" w:rsidRPr="00406A7C" w:rsidRDefault="00D40866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103</w:t>
      </w:r>
    </w:p>
    <w:p w:rsidR="00A64D62" w:rsidRDefault="004D5754" w:rsidP="00AE285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A.Krūmiņa</w:t>
      </w:r>
      <w:r w:rsidR="00A64D62">
        <w:rPr>
          <w:sz w:val="22"/>
          <w:szCs w:val="22"/>
        </w:rPr>
        <w:t xml:space="preserve">, </w:t>
      </w:r>
      <w:r w:rsidR="00AE285D">
        <w:rPr>
          <w:sz w:val="22"/>
          <w:szCs w:val="22"/>
          <w:lang w:val="pl-PL"/>
        </w:rPr>
        <w:t>67876</w:t>
      </w:r>
      <w:r>
        <w:rPr>
          <w:sz w:val="22"/>
          <w:szCs w:val="22"/>
          <w:lang w:val="pl-PL"/>
        </w:rPr>
        <w:t>077</w:t>
      </w:r>
    </w:p>
    <w:p w:rsidR="00414541" w:rsidRPr="00A64D62" w:rsidRDefault="004D5754" w:rsidP="00AE285D">
      <w:pPr>
        <w:rPr>
          <w:sz w:val="22"/>
          <w:szCs w:val="22"/>
        </w:rPr>
      </w:pPr>
      <w:r>
        <w:rPr>
          <w:sz w:val="22"/>
          <w:szCs w:val="22"/>
          <w:lang w:val="pl-PL"/>
        </w:rPr>
        <w:t>alise.krumina</w:t>
      </w:r>
      <w:r w:rsidR="00AE285D" w:rsidRPr="000A1656">
        <w:rPr>
          <w:sz w:val="22"/>
          <w:szCs w:val="22"/>
          <w:lang w:val="pl-PL"/>
        </w:rPr>
        <w:t>@vm.gov.lv</w:t>
      </w:r>
    </w:p>
    <w:sectPr w:rsidR="00414541" w:rsidRPr="00A64D62" w:rsidSect="00767CB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71" w:rsidRDefault="00FB5571">
      <w:r>
        <w:separator/>
      </w:r>
    </w:p>
  </w:endnote>
  <w:endnote w:type="continuationSeparator" w:id="0">
    <w:p w:rsidR="00FB5571" w:rsidRDefault="00FB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B4" w:rsidRPr="004D5754" w:rsidRDefault="001F5E48" w:rsidP="004D5754">
    <w:pPr>
      <w:jc w:val="both"/>
      <w:rPr>
        <w:bCs/>
        <w:sz w:val="24"/>
        <w:szCs w:val="24"/>
        <w:lang w:eastAsia="lv-LV"/>
      </w:rPr>
    </w:pPr>
    <w:r w:rsidRPr="004D5754">
      <w:rPr>
        <w:sz w:val="24"/>
        <w:szCs w:val="24"/>
      </w:rPr>
      <w:t>VM</w:t>
    </w:r>
    <w:r w:rsidR="00895BD8" w:rsidRPr="004D5754">
      <w:rPr>
        <w:sz w:val="24"/>
        <w:szCs w:val="24"/>
      </w:rPr>
      <w:t>P</w:t>
    </w:r>
    <w:r w:rsidRPr="004D5754">
      <w:rPr>
        <w:sz w:val="24"/>
        <w:szCs w:val="24"/>
      </w:rPr>
      <w:t>rot_</w:t>
    </w:r>
    <w:r w:rsidR="00203AB3" w:rsidRPr="004D5754">
      <w:rPr>
        <w:sz w:val="24"/>
        <w:szCs w:val="24"/>
      </w:rPr>
      <w:t>0</w:t>
    </w:r>
    <w:r w:rsidR="00D40866">
      <w:rPr>
        <w:sz w:val="24"/>
        <w:szCs w:val="24"/>
      </w:rPr>
      <w:t>7</w:t>
    </w:r>
    <w:r w:rsidR="00895BD8" w:rsidRPr="004D5754">
      <w:rPr>
        <w:sz w:val="24"/>
        <w:szCs w:val="24"/>
      </w:rPr>
      <w:t>04</w:t>
    </w:r>
    <w:r w:rsidR="009E28EE" w:rsidRPr="004D5754">
      <w:rPr>
        <w:sz w:val="24"/>
        <w:szCs w:val="24"/>
      </w:rPr>
      <w:t>16_</w:t>
    </w:r>
    <w:r w:rsidR="004D5754" w:rsidRPr="004D5754">
      <w:rPr>
        <w:sz w:val="24"/>
        <w:szCs w:val="24"/>
      </w:rPr>
      <w:t>tabaka</w:t>
    </w:r>
    <w:r w:rsidR="00203AB3" w:rsidRPr="004D5754">
      <w:rPr>
        <w:sz w:val="24"/>
        <w:szCs w:val="24"/>
      </w:rPr>
      <w:t xml:space="preserve"> </w:t>
    </w:r>
    <w:r w:rsidRPr="004D5754">
      <w:rPr>
        <w:sz w:val="24"/>
        <w:szCs w:val="24"/>
      </w:rPr>
      <w:t>;</w:t>
    </w:r>
    <w:bookmarkStart w:id="7" w:name="OLE_LINK1"/>
    <w:bookmarkStart w:id="8" w:name="OLE_LINK2"/>
    <w:r w:rsidRPr="004D5754">
      <w:rPr>
        <w:sz w:val="24"/>
        <w:szCs w:val="24"/>
      </w:rPr>
      <w:t xml:space="preserve"> </w:t>
    </w:r>
    <w:bookmarkStart w:id="9" w:name="OLE_LINK11"/>
    <w:bookmarkStart w:id="10" w:name="OLE_LINK12"/>
    <w:bookmarkEnd w:id="7"/>
    <w:bookmarkEnd w:id="8"/>
    <w:r w:rsidR="00C1417F">
      <w:rPr>
        <w:sz w:val="24"/>
        <w:szCs w:val="24"/>
      </w:rPr>
      <w:t xml:space="preserve">Protokollēmuma projekts </w:t>
    </w:r>
    <w:r w:rsidR="00535840">
      <w:rPr>
        <w:sz w:val="24"/>
        <w:szCs w:val="24"/>
      </w:rPr>
      <w:t>"</w:t>
    </w:r>
    <w:r w:rsidR="004D5754" w:rsidRPr="004D5754">
      <w:rPr>
        <w:bCs/>
        <w:sz w:val="24"/>
        <w:szCs w:val="24"/>
      </w:rPr>
      <w:t>Par Ministru kabineta 2015.gada 8.decembra sēdes</w:t>
    </w:r>
    <w:r w:rsidR="00535840">
      <w:rPr>
        <w:bCs/>
        <w:sz w:val="24"/>
        <w:szCs w:val="24"/>
      </w:rPr>
      <w:t xml:space="preserve"> protokola (prot. Nr.66, 37.§) "</w:t>
    </w:r>
    <w:r w:rsidR="004D5754" w:rsidRPr="004D5754">
      <w:rPr>
        <w:bCs/>
        <w:sz w:val="24"/>
        <w:szCs w:val="24"/>
        <w:lang w:eastAsia="lv-LV"/>
      </w:rPr>
      <w:t>Likumprojekts "Tabakas izstrādājumu, augu smēķēšanas produktu, elektronisko smēķēšanas ierīču</w:t>
    </w:r>
    <w:r w:rsidR="00535840">
      <w:rPr>
        <w:bCs/>
        <w:sz w:val="24"/>
        <w:szCs w:val="24"/>
        <w:lang w:eastAsia="lv-LV"/>
      </w:rPr>
      <w:t xml:space="preserve"> un to šķidrumu aprites likums""</w:t>
    </w:r>
    <w:r w:rsidR="004D5754" w:rsidRPr="004D5754">
      <w:rPr>
        <w:bCs/>
        <w:sz w:val="24"/>
        <w:szCs w:val="24"/>
      </w:rPr>
      <w:t xml:space="preserve"> 5.punktā dotā uzdevuma izpildi</w:t>
    </w:r>
    <w:bookmarkEnd w:id="9"/>
    <w:bookmarkEnd w:id="10"/>
    <w:r w:rsidR="00C1417F">
      <w:rPr>
        <w:bCs/>
        <w:sz w:val="24"/>
        <w:szCs w:val="24"/>
      </w:rPr>
      <w:t>”</w:t>
    </w:r>
  </w:p>
  <w:p w:rsidR="004D5754" w:rsidRDefault="004D5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71" w:rsidRDefault="00FB5571">
      <w:r>
        <w:separator/>
      </w:r>
    </w:p>
  </w:footnote>
  <w:footnote w:type="continuationSeparator" w:id="0">
    <w:p w:rsidR="00FB5571" w:rsidRDefault="00FB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D833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D833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32363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3AB3"/>
    <w:rsid w:val="0020513C"/>
    <w:rsid w:val="00216704"/>
    <w:rsid w:val="00222C0D"/>
    <w:rsid w:val="00235FCE"/>
    <w:rsid w:val="00236E92"/>
    <w:rsid w:val="00255BD7"/>
    <w:rsid w:val="002744D8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41F8D"/>
    <w:rsid w:val="00442560"/>
    <w:rsid w:val="004656EB"/>
    <w:rsid w:val="00475BB9"/>
    <w:rsid w:val="00486F94"/>
    <w:rsid w:val="004879C0"/>
    <w:rsid w:val="00494C45"/>
    <w:rsid w:val="004A1CFD"/>
    <w:rsid w:val="004B042C"/>
    <w:rsid w:val="004B5756"/>
    <w:rsid w:val="004D5754"/>
    <w:rsid w:val="004D6610"/>
    <w:rsid w:val="004E2761"/>
    <w:rsid w:val="004E5FD7"/>
    <w:rsid w:val="004F0492"/>
    <w:rsid w:val="00502E89"/>
    <w:rsid w:val="0051013C"/>
    <w:rsid w:val="00510AB2"/>
    <w:rsid w:val="005121BD"/>
    <w:rsid w:val="00514614"/>
    <w:rsid w:val="00521926"/>
    <w:rsid w:val="0053096C"/>
    <w:rsid w:val="00535840"/>
    <w:rsid w:val="0053717F"/>
    <w:rsid w:val="00542696"/>
    <w:rsid w:val="00543477"/>
    <w:rsid w:val="00545A68"/>
    <w:rsid w:val="0057319A"/>
    <w:rsid w:val="00577075"/>
    <w:rsid w:val="00591993"/>
    <w:rsid w:val="005920F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36D8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72C8"/>
    <w:rsid w:val="007210D3"/>
    <w:rsid w:val="0072705A"/>
    <w:rsid w:val="0074541A"/>
    <w:rsid w:val="00751277"/>
    <w:rsid w:val="00763DD2"/>
    <w:rsid w:val="00767CB8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95BD8"/>
    <w:rsid w:val="008A192A"/>
    <w:rsid w:val="008B27C8"/>
    <w:rsid w:val="008C69C1"/>
    <w:rsid w:val="008C7233"/>
    <w:rsid w:val="008D3D67"/>
    <w:rsid w:val="008D6735"/>
    <w:rsid w:val="008E3A36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9E58C6"/>
    <w:rsid w:val="00A13A19"/>
    <w:rsid w:val="00A149C2"/>
    <w:rsid w:val="00A15E47"/>
    <w:rsid w:val="00A37D2D"/>
    <w:rsid w:val="00A4400E"/>
    <w:rsid w:val="00A44278"/>
    <w:rsid w:val="00A5019E"/>
    <w:rsid w:val="00A60A1C"/>
    <w:rsid w:val="00A64D62"/>
    <w:rsid w:val="00A74F41"/>
    <w:rsid w:val="00A775DA"/>
    <w:rsid w:val="00A83C87"/>
    <w:rsid w:val="00A86A03"/>
    <w:rsid w:val="00A9257D"/>
    <w:rsid w:val="00AA133A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12E43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816BD"/>
    <w:rsid w:val="00B96894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1417F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40866"/>
    <w:rsid w:val="00D617C9"/>
    <w:rsid w:val="00D638E9"/>
    <w:rsid w:val="00D7027D"/>
    <w:rsid w:val="00D7105A"/>
    <w:rsid w:val="00D81A8D"/>
    <w:rsid w:val="00D82E6E"/>
    <w:rsid w:val="00D833C4"/>
    <w:rsid w:val="00D8366C"/>
    <w:rsid w:val="00D95A34"/>
    <w:rsid w:val="00DC0D36"/>
    <w:rsid w:val="00DD7629"/>
    <w:rsid w:val="00DF61CA"/>
    <w:rsid w:val="00DF632C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EF17A5"/>
    <w:rsid w:val="00F0033F"/>
    <w:rsid w:val="00F02E2C"/>
    <w:rsid w:val="00F054BD"/>
    <w:rsid w:val="00F067E3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05D9"/>
    <w:rsid w:val="00FB49C2"/>
    <w:rsid w:val="00FB5571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6FDD-B266-448E-B5FF-919086A6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1050</Characters>
  <Application>Microsoft Office Word</Application>
  <DocSecurity>0</DocSecurity>
  <Lines>42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Ministru kabineta 2015.gada 8.decembra sēdes protokola (prot. Nr.66, 37.§) „Likumprojekts "Tabakas izstrādājumu, augu smēķēšanas produktu, elektronisko smēķēšanas ierīču un to šķidrumu aprites likums”” 5.punktā dotā uzdevuma izpildi”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Ministru kabineta 2015.gada 8.decembra sēdes protokola (prot. Nr.66, 37.§) „Likumprojekts "Tabakas izstrādājumu, augu smēķēšanas produktu, elektronisko smēķēšanas ierīču un to šķidrumu aprites likums”” 5.punktā dotā uzdevuma izpildi”</dc:title>
  <dc:subject>Protokollēmuma projekts</dc:subject>
  <dc:creator>Alise Krūmiņa</dc:creator>
  <dc:description>alise.krumina@vm.gov.lv
67876077</dc:description>
  <cp:lastModifiedBy>akrumina</cp:lastModifiedBy>
  <cp:revision>3</cp:revision>
  <cp:lastPrinted>2014-04-23T13:57:00Z</cp:lastPrinted>
  <dcterms:created xsi:type="dcterms:W3CDTF">2016-04-07T09:20:00Z</dcterms:created>
  <dcterms:modified xsi:type="dcterms:W3CDTF">2016-04-07T09:31:00Z</dcterms:modified>
</cp:coreProperties>
</file>