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EB7" w:rsidRPr="00156074" w:rsidRDefault="00BA2EB7" w:rsidP="003F63ED">
      <w:pPr>
        <w:pStyle w:val="Bezatstarpm"/>
        <w:tabs>
          <w:tab w:val="right" w:pos="9356"/>
        </w:tabs>
        <w:rPr>
          <w:rFonts w:ascii="Times New Roman" w:hAnsi="Times New Roman"/>
          <w:sz w:val="28"/>
          <w:szCs w:val="28"/>
          <w:lang w:val="lv-LV"/>
        </w:rPr>
      </w:pPr>
      <w:bookmarkStart w:id="0" w:name="_GoBack"/>
      <w:bookmarkEnd w:id="0"/>
    </w:p>
    <w:p w:rsidR="00BA2EB7" w:rsidRPr="00156074" w:rsidRDefault="00BA2EB7" w:rsidP="00896742">
      <w:pPr>
        <w:pStyle w:val="Bezatstarpm"/>
        <w:tabs>
          <w:tab w:val="left" w:pos="3555"/>
        </w:tabs>
        <w:rPr>
          <w:rFonts w:ascii="Times New Roman" w:hAnsi="Times New Roman"/>
          <w:sz w:val="28"/>
          <w:szCs w:val="28"/>
          <w:lang w:val="lv-LV"/>
        </w:rPr>
      </w:pPr>
      <w:r w:rsidRPr="00156074">
        <w:rPr>
          <w:rFonts w:ascii="Times New Roman" w:hAnsi="Times New Roman"/>
          <w:sz w:val="28"/>
          <w:szCs w:val="28"/>
          <w:lang w:val="lv-LV"/>
        </w:rPr>
        <w:tab/>
      </w:r>
    </w:p>
    <w:p w:rsidR="00BA2EB7" w:rsidRPr="00156074" w:rsidRDefault="00BA2EB7" w:rsidP="00896742">
      <w:pPr>
        <w:pStyle w:val="Bezatstarpm"/>
        <w:tabs>
          <w:tab w:val="left" w:pos="3555"/>
        </w:tabs>
        <w:rPr>
          <w:rFonts w:ascii="Times New Roman" w:hAnsi="Times New Roman"/>
          <w:sz w:val="28"/>
          <w:szCs w:val="28"/>
          <w:lang w:val="lv-LV"/>
        </w:rPr>
      </w:pPr>
      <w:r w:rsidRPr="00156074">
        <w:rPr>
          <w:rFonts w:ascii="Times New Roman" w:hAnsi="Times New Roman"/>
          <w:sz w:val="28"/>
          <w:szCs w:val="28"/>
          <w:lang w:val="lv-LV"/>
        </w:rPr>
        <w:tab/>
      </w:r>
    </w:p>
    <w:p w:rsidR="00BA2EB7" w:rsidRPr="00156074" w:rsidRDefault="00BA2EB7" w:rsidP="003F63ED">
      <w:pPr>
        <w:pStyle w:val="Bezatstarpm"/>
        <w:jc w:val="center"/>
        <w:rPr>
          <w:rFonts w:ascii="Times New Roman" w:hAnsi="Times New Roman"/>
          <w:sz w:val="28"/>
          <w:szCs w:val="28"/>
          <w:lang w:val="lv-LV"/>
        </w:rPr>
      </w:pPr>
    </w:p>
    <w:p w:rsidR="00BA2EB7" w:rsidRPr="00156074" w:rsidRDefault="00BA2EB7" w:rsidP="003F63ED">
      <w:pPr>
        <w:pStyle w:val="Bezatstarpm"/>
        <w:jc w:val="right"/>
        <w:rPr>
          <w:rFonts w:ascii="Times New Roman" w:hAnsi="Times New Roman"/>
          <w:i/>
          <w:sz w:val="28"/>
          <w:szCs w:val="28"/>
          <w:lang w:val="lv-LV"/>
        </w:rPr>
      </w:pPr>
      <w:r w:rsidRPr="00156074">
        <w:rPr>
          <w:rFonts w:ascii="Times New Roman" w:hAnsi="Times New Roman"/>
          <w:i/>
          <w:sz w:val="28"/>
          <w:szCs w:val="28"/>
          <w:lang w:val="lv-LV"/>
        </w:rPr>
        <w:t>Projekts</w:t>
      </w:r>
    </w:p>
    <w:p w:rsidR="00BA2EB7" w:rsidRPr="00156074" w:rsidRDefault="00BA2EB7" w:rsidP="003F63ED">
      <w:pPr>
        <w:pStyle w:val="Bezatstarpm"/>
        <w:jc w:val="right"/>
        <w:rPr>
          <w:rFonts w:ascii="Times New Roman" w:hAnsi="Times New Roman"/>
          <w:i/>
          <w:sz w:val="28"/>
          <w:szCs w:val="28"/>
          <w:lang w:val="lv-LV"/>
        </w:rPr>
      </w:pPr>
    </w:p>
    <w:p w:rsidR="00BA2EB7" w:rsidRPr="00156074" w:rsidRDefault="00BA2EB7" w:rsidP="003F63ED">
      <w:pPr>
        <w:pStyle w:val="Bezatstarpm"/>
        <w:jc w:val="center"/>
        <w:rPr>
          <w:rFonts w:ascii="Times New Roman" w:hAnsi="Times New Roman"/>
          <w:sz w:val="28"/>
          <w:szCs w:val="28"/>
          <w:lang w:val="lv-LV"/>
        </w:rPr>
      </w:pPr>
    </w:p>
    <w:p w:rsidR="00BA2EB7" w:rsidRPr="00156074" w:rsidRDefault="00BA2EB7" w:rsidP="003F63ED">
      <w:pPr>
        <w:pStyle w:val="Bezatstarpm"/>
        <w:jc w:val="center"/>
        <w:rPr>
          <w:rFonts w:ascii="Times New Roman" w:hAnsi="Times New Roman"/>
          <w:sz w:val="28"/>
          <w:szCs w:val="28"/>
          <w:lang w:val="lv-LV"/>
        </w:rPr>
      </w:pPr>
      <w:r w:rsidRPr="00156074">
        <w:rPr>
          <w:rFonts w:ascii="Times New Roman" w:hAnsi="Times New Roman"/>
          <w:sz w:val="28"/>
          <w:szCs w:val="28"/>
          <w:lang w:val="lv-LV"/>
        </w:rPr>
        <w:t>Rīgā</w:t>
      </w:r>
    </w:p>
    <w:p w:rsidR="00BA2EB7" w:rsidRPr="00156074" w:rsidRDefault="00BA2EB7" w:rsidP="003F63ED">
      <w:pPr>
        <w:pStyle w:val="Bezatstarpm"/>
        <w:rPr>
          <w:rFonts w:ascii="Times New Roman" w:hAnsi="Times New Roman"/>
          <w:sz w:val="28"/>
          <w:szCs w:val="28"/>
          <w:lang w:val="lv-LV"/>
        </w:rPr>
      </w:pPr>
    </w:p>
    <w:p w:rsidR="00BA2EB7" w:rsidRPr="00156074" w:rsidRDefault="00BA2EB7" w:rsidP="003F63ED">
      <w:pPr>
        <w:pStyle w:val="Bezatstarpm"/>
        <w:rPr>
          <w:rFonts w:ascii="Times New Roman" w:hAnsi="Times New Roman"/>
          <w:sz w:val="28"/>
          <w:szCs w:val="28"/>
          <w:lang w:val="lv-LV"/>
        </w:rPr>
      </w:pPr>
      <w:r w:rsidRPr="00156074">
        <w:rPr>
          <w:rFonts w:ascii="Times New Roman" w:hAnsi="Times New Roman"/>
          <w:sz w:val="28"/>
          <w:szCs w:val="28"/>
          <w:lang w:val="lv-LV"/>
        </w:rPr>
        <w:t xml:space="preserve">   ___05.2016. Nr. ____</w:t>
      </w:r>
    </w:p>
    <w:p w:rsidR="00BA2EB7" w:rsidRPr="00156074" w:rsidRDefault="00BA2EB7" w:rsidP="003F63ED">
      <w:pPr>
        <w:pStyle w:val="Bezatstarpm"/>
        <w:rPr>
          <w:rFonts w:ascii="Times New Roman" w:hAnsi="Times New Roman"/>
          <w:sz w:val="28"/>
          <w:szCs w:val="28"/>
          <w:lang w:val="lv-LV"/>
        </w:rPr>
      </w:pPr>
      <w:r w:rsidRPr="00156074">
        <w:rPr>
          <w:rFonts w:ascii="Times New Roman" w:hAnsi="Times New Roman"/>
          <w:sz w:val="28"/>
          <w:szCs w:val="28"/>
          <w:lang w:val="lv-LV"/>
        </w:rPr>
        <w:t>Uz 07.04.2016. Nr. 1-5/82</w:t>
      </w:r>
    </w:p>
    <w:p w:rsidR="00BA2EB7" w:rsidRPr="00156074" w:rsidRDefault="00BA2EB7" w:rsidP="003F63ED">
      <w:pPr>
        <w:spacing w:line="240" w:lineRule="auto"/>
        <w:jc w:val="right"/>
        <w:rPr>
          <w:rFonts w:ascii="Times New Roman" w:hAnsi="Times New Roman"/>
          <w:b/>
          <w:sz w:val="28"/>
          <w:szCs w:val="28"/>
          <w:lang w:val="lv-LV"/>
        </w:rPr>
      </w:pPr>
    </w:p>
    <w:p w:rsidR="00BA2EB7" w:rsidRPr="00156074" w:rsidRDefault="00BA2EB7" w:rsidP="00080168">
      <w:pPr>
        <w:spacing w:after="0" w:line="240" w:lineRule="auto"/>
        <w:jc w:val="right"/>
        <w:rPr>
          <w:rFonts w:ascii="Times New Roman" w:hAnsi="Times New Roman"/>
          <w:b/>
          <w:sz w:val="28"/>
          <w:szCs w:val="28"/>
          <w:lang w:val="lv-LV"/>
        </w:rPr>
      </w:pPr>
      <w:r w:rsidRPr="00156074">
        <w:rPr>
          <w:rFonts w:ascii="Times New Roman" w:hAnsi="Times New Roman"/>
          <w:b/>
          <w:sz w:val="28"/>
          <w:szCs w:val="28"/>
          <w:lang w:val="lv-LV"/>
        </w:rPr>
        <w:t>Latvijas Republikas tiesībsargam Jurim Jansonam</w:t>
      </w:r>
    </w:p>
    <w:p w:rsidR="00BA2EB7" w:rsidRPr="00156074" w:rsidRDefault="00BA2EB7" w:rsidP="003F63ED">
      <w:pPr>
        <w:spacing w:after="0" w:line="240" w:lineRule="auto"/>
        <w:jc w:val="right"/>
        <w:rPr>
          <w:rFonts w:ascii="Times New Roman" w:hAnsi="Times New Roman"/>
          <w:b/>
          <w:sz w:val="28"/>
          <w:szCs w:val="28"/>
          <w:lang w:val="lv-LV"/>
        </w:rPr>
      </w:pPr>
    </w:p>
    <w:p w:rsidR="00BA2EB7" w:rsidRPr="00156074" w:rsidRDefault="00BA2EB7" w:rsidP="003F63ED">
      <w:pPr>
        <w:spacing w:line="240" w:lineRule="auto"/>
        <w:rPr>
          <w:rFonts w:ascii="Times New Roman" w:hAnsi="Times New Roman"/>
          <w:sz w:val="28"/>
          <w:szCs w:val="28"/>
          <w:lang w:val="lv-LV"/>
        </w:rPr>
      </w:pPr>
    </w:p>
    <w:p w:rsidR="00BA2EB7" w:rsidRPr="00156074" w:rsidRDefault="00BA2EB7" w:rsidP="003F63ED">
      <w:pPr>
        <w:spacing w:line="240" w:lineRule="auto"/>
        <w:rPr>
          <w:rFonts w:ascii="Times New Roman" w:hAnsi="Times New Roman"/>
          <w:sz w:val="28"/>
          <w:szCs w:val="28"/>
          <w:lang w:val="lv-LV"/>
        </w:rPr>
      </w:pPr>
    </w:p>
    <w:p w:rsidR="00BA2EB7" w:rsidRPr="00156074" w:rsidRDefault="00BA2EB7" w:rsidP="003F63ED">
      <w:pPr>
        <w:spacing w:line="240" w:lineRule="auto"/>
        <w:jc w:val="center"/>
        <w:rPr>
          <w:rFonts w:ascii="Times New Roman" w:hAnsi="Times New Roman"/>
          <w:sz w:val="28"/>
          <w:szCs w:val="28"/>
          <w:lang w:val="lv-LV"/>
        </w:rPr>
      </w:pPr>
      <w:r w:rsidRPr="00156074">
        <w:rPr>
          <w:rFonts w:ascii="Times New Roman" w:hAnsi="Times New Roman"/>
          <w:sz w:val="28"/>
          <w:szCs w:val="28"/>
          <w:lang w:val="lv-LV"/>
        </w:rPr>
        <w:t>Augsti godātais Jansona kungs!</w:t>
      </w:r>
    </w:p>
    <w:p w:rsidR="00BA2EB7" w:rsidRPr="00156074" w:rsidRDefault="00BA2EB7" w:rsidP="003F63ED">
      <w:pPr>
        <w:spacing w:line="240" w:lineRule="auto"/>
        <w:rPr>
          <w:rFonts w:ascii="Times New Roman" w:hAnsi="Times New Roman"/>
          <w:sz w:val="28"/>
          <w:szCs w:val="28"/>
          <w:lang w:val="lv-LV"/>
        </w:rPr>
      </w:pPr>
    </w:p>
    <w:p w:rsidR="00BA2EB7" w:rsidRDefault="00BA2EB7" w:rsidP="00FA7390">
      <w:pPr>
        <w:spacing w:after="0" w:line="240" w:lineRule="auto"/>
        <w:ind w:firstLine="720"/>
        <w:jc w:val="both"/>
        <w:rPr>
          <w:rFonts w:ascii="Times New Roman" w:hAnsi="Times New Roman"/>
          <w:sz w:val="28"/>
          <w:szCs w:val="28"/>
          <w:lang w:val="lv-LV"/>
        </w:rPr>
      </w:pPr>
      <w:r w:rsidRPr="00156074">
        <w:rPr>
          <w:rFonts w:ascii="Times New Roman" w:hAnsi="Times New Roman"/>
          <w:sz w:val="28"/>
          <w:szCs w:val="28"/>
          <w:lang w:val="lv-LV"/>
        </w:rPr>
        <w:tab/>
        <w:t xml:space="preserve">Ministru kabinetā ir saņemta Jūsu 2016.gada 7.aprīļa vēstule Nr.1-5/82, kurā informējat par 2015.gada nogalē veikto visaptverošo pētījumu par vardarbības pret bērniem izpratni un situāciju Latvijā. </w:t>
      </w:r>
    </w:p>
    <w:p w:rsidR="00BA2EB7" w:rsidRDefault="00BA2EB7" w:rsidP="00FA7390">
      <w:pPr>
        <w:spacing w:after="0" w:line="240" w:lineRule="auto"/>
        <w:ind w:firstLine="720"/>
        <w:jc w:val="both"/>
        <w:rPr>
          <w:rFonts w:ascii="Times New Roman" w:hAnsi="Times New Roman"/>
          <w:sz w:val="28"/>
          <w:szCs w:val="28"/>
          <w:lang w:val="lv-LV"/>
        </w:rPr>
      </w:pPr>
      <w:r w:rsidRPr="00156074">
        <w:rPr>
          <w:rFonts w:ascii="Times New Roman" w:hAnsi="Times New Roman"/>
          <w:sz w:val="28"/>
          <w:szCs w:val="28"/>
          <w:lang w:val="lv-LV"/>
        </w:rPr>
        <w:t>Saskaņā ar minēto pētījumu gandrīz puse no pētījumā aptaujātajiem bērniem atzinuši, ka ir izjutuši vardarbību pret sevi. Visvairāk bērni cietuši no tādām vardarbības formām kā smēķēšana bērna klātbūtnē, pazemošana vai kliegšana uz bērnu, draudēšana nodarīt bērnam fiziskas sāpes, iepļaukāšana, iedunkāšana, grūšana, iesišana vai iekniebšana. Trešā daļa aptaujāto bērnu tikuši pērti. Tiek uzsvērta lielā vardarbības izplatība skolās. Jūs ar</w:t>
      </w:r>
      <w:r>
        <w:rPr>
          <w:rFonts w:ascii="Times New Roman" w:hAnsi="Times New Roman"/>
          <w:sz w:val="28"/>
          <w:szCs w:val="28"/>
          <w:lang w:val="lv-LV"/>
        </w:rPr>
        <w:t>ī</w:t>
      </w:r>
      <w:r w:rsidRPr="00156074">
        <w:rPr>
          <w:rFonts w:ascii="Times New Roman" w:hAnsi="Times New Roman"/>
          <w:sz w:val="28"/>
          <w:szCs w:val="28"/>
          <w:lang w:val="lv-LV"/>
        </w:rPr>
        <w:t xml:space="preserve"> norādāt, ka, lai gan normatīvajos aktos noteiktais bērnu tiesību aizsardzības standarts ir augsts, tomēr vardarbība pret bērniem joprojām  ir plaši izplatīta, kas liecina par trūkumiem normatīvo aktu piemērošanā. Kā viens no virzieniem, kur identificēti būtiski trūkumi tiesiskā regulējuma piemērošanā, tiek minēts darbs ar bērniem ar antisociālu uzvedību</w:t>
      </w:r>
      <w:r>
        <w:rPr>
          <w:rFonts w:ascii="Times New Roman" w:hAnsi="Times New Roman"/>
          <w:sz w:val="28"/>
          <w:szCs w:val="28"/>
          <w:lang w:val="lv-LV"/>
        </w:rPr>
        <w:t>, daudzās pašvaldības netiek izstrādātas uzvedības sociālās korekcijas programmas katram bērnam, kurš izdarījis prettiesiskas darbības vai tādas darbības, kas nākotnē var novest pie prettiesiskas rīcības; daudzas izglītības iestādes neziņo pašvaldībai par nepieciešamību pēc šādas programmas izstrādes.</w:t>
      </w:r>
    </w:p>
    <w:p w:rsidR="00BA2EB7" w:rsidRDefault="00BA2EB7" w:rsidP="00FA7390">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Balstoties uz minētajā tiesībsarga pētījumā konstatēto, tiek secināts, ka valstī izveidotais tiesību aizsardzības mehānisms nav efektīvs un konstatējami trūkumi bērnu tiesību aizsardzības subjektu rīcībā.</w:t>
      </w:r>
    </w:p>
    <w:p w:rsidR="00BA2EB7" w:rsidRPr="00156074" w:rsidRDefault="00BA2EB7" w:rsidP="00FA7390">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Visbeidzot Jūs uzsverat, ka valstij ir jādara viss iespējamais, lai efektīvi nodrošinātu spēkā esošā tiesiskā regulējuma izpildi, kā arī </w:t>
      </w:r>
      <w:r w:rsidRPr="00DE7A7B">
        <w:rPr>
          <w:rFonts w:ascii="Times New Roman" w:hAnsi="Times New Roman"/>
          <w:sz w:val="28"/>
          <w:szCs w:val="28"/>
          <w:u w:val="single"/>
          <w:lang w:val="lv-LV"/>
        </w:rPr>
        <w:t>aicināt pievērst</w:t>
      </w:r>
      <w:r>
        <w:rPr>
          <w:rFonts w:ascii="Times New Roman" w:hAnsi="Times New Roman"/>
          <w:sz w:val="28"/>
          <w:szCs w:val="28"/>
          <w:lang w:val="lv-LV"/>
        </w:rPr>
        <w:t xml:space="preserve"> </w:t>
      </w:r>
      <w:r>
        <w:rPr>
          <w:rFonts w:ascii="Times New Roman" w:hAnsi="Times New Roman"/>
          <w:sz w:val="28"/>
          <w:szCs w:val="28"/>
          <w:u w:val="single"/>
          <w:lang w:val="lv-LV"/>
        </w:rPr>
        <w:t>pastiprinātu uzmanību vardarbības pret bērniem un bērnu savstarpējās vardarbības izskaušanai un nodrošināt tiesisku, efektīvu un demokrātiskai iekārtai atbilstošu valsts pārvaldes darbu.</w:t>
      </w:r>
      <w:r>
        <w:rPr>
          <w:rFonts w:ascii="Times New Roman" w:hAnsi="Times New Roman"/>
          <w:sz w:val="28"/>
          <w:szCs w:val="28"/>
          <w:lang w:val="lv-LV"/>
        </w:rPr>
        <w:t xml:space="preserve">  </w:t>
      </w:r>
    </w:p>
    <w:p w:rsidR="00BA2EB7" w:rsidRPr="00156074" w:rsidRDefault="00BA2EB7" w:rsidP="00FA7390">
      <w:pPr>
        <w:spacing w:after="0" w:line="240" w:lineRule="auto"/>
        <w:ind w:firstLine="720"/>
        <w:jc w:val="both"/>
        <w:rPr>
          <w:rFonts w:ascii="Times New Roman" w:hAnsi="Times New Roman"/>
          <w:sz w:val="28"/>
          <w:szCs w:val="28"/>
          <w:lang w:val="lv-LV"/>
        </w:rPr>
      </w:pPr>
      <w:r w:rsidRPr="00156074">
        <w:rPr>
          <w:rFonts w:ascii="Times New Roman" w:hAnsi="Times New Roman"/>
          <w:sz w:val="28"/>
          <w:szCs w:val="28"/>
          <w:lang w:val="lv-LV"/>
        </w:rPr>
        <w:lastRenderedPageBreak/>
        <w:t xml:space="preserve"> </w:t>
      </w:r>
      <w:r>
        <w:rPr>
          <w:rFonts w:ascii="Times New Roman" w:hAnsi="Times New Roman"/>
          <w:sz w:val="28"/>
          <w:szCs w:val="28"/>
          <w:lang w:val="lv-LV"/>
        </w:rPr>
        <w:t>Atbildot uz Jūsu vēstulē uz</w:t>
      </w:r>
      <w:r w:rsidR="00BF43E0">
        <w:rPr>
          <w:rFonts w:ascii="Times New Roman" w:hAnsi="Times New Roman"/>
          <w:sz w:val="28"/>
          <w:szCs w:val="28"/>
          <w:lang w:val="lv-LV"/>
        </w:rPr>
        <w:t>s</w:t>
      </w:r>
      <w:r>
        <w:rPr>
          <w:rFonts w:ascii="Times New Roman" w:hAnsi="Times New Roman"/>
          <w:sz w:val="28"/>
          <w:szCs w:val="28"/>
          <w:lang w:val="lv-LV"/>
        </w:rPr>
        <w:t xml:space="preserve">vērtajām problēmām, kas saistītas ar vardarbību pret bērnu, vēlos papildināt, kā arī </w:t>
      </w:r>
      <w:r w:rsidRPr="00156074">
        <w:rPr>
          <w:rFonts w:ascii="Times New Roman" w:hAnsi="Times New Roman"/>
          <w:sz w:val="28"/>
          <w:szCs w:val="28"/>
          <w:lang w:val="lv-LV"/>
        </w:rPr>
        <w:t>Latvijas skolēnu veselības paradumu pētījuma</w:t>
      </w:r>
      <w:r w:rsidRPr="00156074">
        <w:rPr>
          <w:rStyle w:val="Vresatsauce"/>
          <w:rFonts w:ascii="Times New Roman" w:hAnsi="Times New Roman"/>
          <w:sz w:val="28"/>
          <w:szCs w:val="28"/>
          <w:lang w:val="lv-LV"/>
        </w:rPr>
        <w:footnoteReference w:id="1"/>
      </w:r>
      <w:r w:rsidRPr="00156074">
        <w:rPr>
          <w:rFonts w:ascii="Times New Roman" w:hAnsi="Times New Roman"/>
          <w:sz w:val="28"/>
          <w:szCs w:val="28"/>
          <w:lang w:val="lv-LV"/>
        </w:rPr>
        <w:t xml:space="preserve"> 2014. gada aptaujas dati liecina, ka Latvijas skolēnu vidū izplatīta problēma ir savstarpēja ņirgāšanās. Skolā gūtā pieredze būtiski ietekmē pusaudžu pašsajūtu, ap</w:t>
      </w:r>
      <w:r w:rsidR="00BF43E0">
        <w:rPr>
          <w:rFonts w:ascii="Times New Roman" w:hAnsi="Times New Roman"/>
          <w:sz w:val="28"/>
          <w:szCs w:val="28"/>
          <w:lang w:val="lv-LV"/>
        </w:rPr>
        <w:t xml:space="preserve">mierinātību ar dzīvi, veselību ietekmējošos paradumus </w:t>
      </w:r>
      <w:r w:rsidRPr="00156074">
        <w:rPr>
          <w:rFonts w:ascii="Times New Roman" w:hAnsi="Times New Roman"/>
          <w:sz w:val="28"/>
          <w:szCs w:val="28"/>
          <w:lang w:val="lv-LV"/>
        </w:rPr>
        <w:t xml:space="preserve">un pašcieņu. Pozitīva skolas pieredze un uztvere pusaudžiem aizkavē veselības riska uzvedības paradumu veidošanos. Skolēnu savstarpējās attiecības skolā arī ir ļoti nozīmīgas. Vienaudžu atbalsts un pozitīva saskarsme veicina pozitīvāku skolas psihosociālo vidi. </w:t>
      </w:r>
    </w:p>
    <w:p w:rsidR="00BA2EB7" w:rsidRDefault="00BA2EB7" w:rsidP="00FA7390">
      <w:pPr>
        <w:widowControl/>
        <w:autoSpaceDE w:val="0"/>
        <w:autoSpaceDN w:val="0"/>
        <w:adjustRightInd w:val="0"/>
        <w:spacing w:after="0" w:line="240" w:lineRule="auto"/>
        <w:ind w:firstLine="720"/>
        <w:jc w:val="both"/>
        <w:rPr>
          <w:rFonts w:ascii="Times New Roman" w:hAnsi="Times New Roman"/>
          <w:sz w:val="28"/>
          <w:szCs w:val="28"/>
          <w:lang w:val="lv-LV"/>
        </w:rPr>
      </w:pPr>
      <w:r w:rsidRPr="00156074">
        <w:rPr>
          <w:rFonts w:ascii="Times New Roman" w:hAnsi="Times New Roman"/>
          <w:sz w:val="28"/>
          <w:szCs w:val="28"/>
          <w:lang w:val="lv-LV"/>
        </w:rPr>
        <w:t>Lai palīdzētu izglītības iestāžu pedagogiem darbā ar ņirgāšanās problēmu, Slimību profilakses un kontroles centrs 2015. gadā sadarbībā ar nozares speciālistiem izstrādāja divas mācību filmas skolēniem „Katrīna” un „Roberts” par ņirgāšanos skolā, interneta vidē un tās profilaksi. Abās filmās ar negatīvā un pozitīvā scenārija palīdzību tiek uzsvērta atbildīgas rīcības nozīme ņirgāšanās problēmas mazināšanā. Slimību profilakses un kontroles centrs arī sagatavoja ieteikumus izglītības iestāžu pedagogiem darbam ar mācību filmām.</w:t>
      </w:r>
      <w:r w:rsidRPr="00156074">
        <w:rPr>
          <w:rStyle w:val="Vresatsauce"/>
          <w:rFonts w:ascii="Times New Roman" w:hAnsi="Times New Roman"/>
          <w:sz w:val="28"/>
          <w:szCs w:val="28"/>
          <w:lang w:val="lv-LV"/>
        </w:rPr>
        <w:footnoteReference w:id="2"/>
      </w:r>
      <w:r w:rsidRPr="00156074">
        <w:rPr>
          <w:rFonts w:ascii="Times New Roman" w:hAnsi="Times New Roman"/>
          <w:sz w:val="28"/>
          <w:szCs w:val="28"/>
          <w:lang w:val="lv-LV"/>
        </w:rPr>
        <w:t xml:space="preserve"> Filmas un ieteikumu materiāls ir pamats diskusijas uzsākšanai ar skolēniem par ņirgāšanās tēmu gan darbam tajās klasēs, kur ņirgāšanās problēma jau ir identificēta, gan preventīvi. </w:t>
      </w:r>
    </w:p>
    <w:p w:rsidR="00BA2EB7" w:rsidRPr="00156074" w:rsidRDefault="00BA2EB7" w:rsidP="00FA7390">
      <w:pPr>
        <w:widowControl/>
        <w:autoSpaceDE w:val="0"/>
        <w:autoSpaceDN w:val="0"/>
        <w:adjustRightInd w:val="0"/>
        <w:spacing w:after="0" w:line="240" w:lineRule="auto"/>
        <w:ind w:firstLine="720"/>
        <w:jc w:val="both"/>
        <w:rPr>
          <w:rFonts w:ascii="Times New Roman" w:hAnsi="Times New Roman"/>
          <w:sz w:val="28"/>
          <w:szCs w:val="28"/>
          <w:lang w:val="lv-LV"/>
        </w:rPr>
      </w:pPr>
      <w:r w:rsidRPr="00156074">
        <w:rPr>
          <w:rFonts w:ascii="Times New Roman" w:hAnsi="Times New Roman"/>
          <w:sz w:val="28"/>
          <w:szCs w:val="28"/>
          <w:lang w:val="lv-LV"/>
        </w:rPr>
        <w:t>Vienlaikus informējam, ka Sabiedrības veselības pamatnostādnes 2014.-2020. gadam</w:t>
      </w:r>
      <w:r w:rsidR="00942DAB">
        <w:rPr>
          <w:rStyle w:val="Vresatsauce"/>
          <w:rFonts w:ascii="Times New Roman" w:hAnsi="Times New Roman"/>
          <w:sz w:val="28"/>
          <w:szCs w:val="28"/>
          <w:lang w:val="lv-LV"/>
        </w:rPr>
        <w:footnoteReference w:id="3"/>
      </w:r>
      <w:r w:rsidRPr="00156074">
        <w:rPr>
          <w:rFonts w:ascii="Times New Roman" w:hAnsi="Times New Roman"/>
          <w:sz w:val="28"/>
          <w:szCs w:val="28"/>
          <w:lang w:val="lv-LV"/>
        </w:rPr>
        <w:t xml:space="preserve"> paredz virkni pasākumu psihiskās</w:t>
      </w:r>
      <w:r w:rsidRPr="00156074">
        <w:rPr>
          <w:rFonts w:ascii="Times New Roman" w:hAnsi="Times New Roman"/>
          <w:b/>
          <w:sz w:val="28"/>
          <w:szCs w:val="28"/>
          <w:lang w:val="lv-LV"/>
        </w:rPr>
        <w:t xml:space="preserve"> </w:t>
      </w:r>
      <w:r w:rsidRPr="00156074">
        <w:rPr>
          <w:rFonts w:ascii="Times New Roman" w:hAnsi="Times New Roman"/>
          <w:sz w:val="28"/>
          <w:szCs w:val="28"/>
          <w:lang w:val="lv-LV"/>
        </w:rPr>
        <w:t xml:space="preserve">veselības veicināšanai sabiedrībā, īpaši </w:t>
      </w:r>
      <w:r w:rsidRPr="00156074">
        <w:rPr>
          <w:rFonts w:ascii="Times New Roman" w:hAnsi="Times New Roman"/>
          <w:bCs/>
          <w:spacing w:val="-2"/>
          <w:sz w:val="28"/>
          <w:szCs w:val="28"/>
          <w:lang w:val="lv-LV"/>
        </w:rPr>
        <w:t>sociālās atstumtības un nabadzības riskam pakļauto iedzīvotāju grupām, tostarp</w:t>
      </w:r>
      <w:r w:rsidRPr="00156074">
        <w:rPr>
          <w:rFonts w:ascii="Times New Roman" w:hAnsi="Times New Roman"/>
          <w:b/>
          <w:bCs/>
          <w:spacing w:val="-2"/>
          <w:sz w:val="28"/>
          <w:szCs w:val="28"/>
          <w:lang w:val="lv-LV"/>
        </w:rPr>
        <w:t xml:space="preserve"> </w:t>
      </w:r>
      <w:r w:rsidRPr="00156074">
        <w:rPr>
          <w:rFonts w:ascii="Times New Roman" w:hAnsi="Times New Roman"/>
          <w:sz w:val="28"/>
          <w:szCs w:val="28"/>
          <w:lang w:val="lv-LV"/>
        </w:rPr>
        <w:t xml:space="preserve">interaktīvas informatīvi izglītojošas nodarbības par psihisko veselību izglītības iestādēs, līdzaudžu izglītošanas programmas, apmācot vienaudžu izglītotājus, izglītojošas īsfilmas par psihiskās veselības jautājumiem izglītības iestādēs u.c., tematiskās lekcijas, semināri speciālistiem (pašvaldību un izglītības iestāžu pārstāvjiem, veselības aprūpes speciālistiem u.c.), psihiskās veselības veicināšanas programmu izstrāde un realizācija izglītības iestādēs, vasaras nometnes pusaudžiem un jauniešiem u.c.  </w:t>
      </w:r>
    </w:p>
    <w:p w:rsidR="00BA2EB7" w:rsidRPr="00156074" w:rsidRDefault="00BA2EB7" w:rsidP="00FA7390">
      <w:pPr>
        <w:widowControl/>
        <w:autoSpaceDE w:val="0"/>
        <w:autoSpaceDN w:val="0"/>
        <w:adjustRightInd w:val="0"/>
        <w:spacing w:after="0" w:line="240" w:lineRule="auto"/>
        <w:ind w:firstLine="720"/>
        <w:jc w:val="both"/>
        <w:rPr>
          <w:rFonts w:ascii="Times New Roman" w:hAnsi="Times New Roman"/>
          <w:sz w:val="28"/>
          <w:szCs w:val="28"/>
          <w:lang w:val="lv-LV"/>
        </w:rPr>
      </w:pPr>
      <w:r w:rsidRPr="00156074">
        <w:rPr>
          <w:rFonts w:ascii="Times New Roman" w:hAnsi="Times New Roman"/>
          <w:sz w:val="28"/>
          <w:szCs w:val="28"/>
          <w:lang w:val="lv-LV"/>
        </w:rPr>
        <w:t xml:space="preserve">Lai arī </w:t>
      </w:r>
      <w:r w:rsidRPr="003A5F74">
        <w:rPr>
          <w:rFonts w:ascii="Times New Roman" w:hAnsi="Times New Roman"/>
          <w:sz w:val="28"/>
          <w:szCs w:val="28"/>
          <w:u w:val="single"/>
          <w:lang w:val="lv-LV"/>
        </w:rPr>
        <w:t>smēķēšanas izplatība Latvijā ir viena no augstākajām Eiropas Savienībā</w:t>
      </w:r>
      <w:r w:rsidRPr="00156074">
        <w:rPr>
          <w:rFonts w:ascii="Times New Roman" w:hAnsi="Times New Roman"/>
          <w:sz w:val="28"/>
          <w:szCs w:val="28"/>
          <w:lang w:val="lv-LV"/>
        </w:rPr>
        <w:t>, pozitīvi vērtējams fakts, ka pieaugušo un jauniešu populācijā smēķēšanas izplatība samazinās</w:t>
      </w:r>
      <w:r w:rsidRPr="00156074">
        <w:rPr>
          <w:rStyle w:val="Vresatsauce"/>
          <w:rFonts w:ascii="Times New Roman" w:hAnsi="Times New Roman"/>
          <w:sz w:val="28"/>
          <w:szCs w:val="28"/>
          <w:lang w:val="lv-LV"/>
        </w:rPr>
        <w:footnoteReference w:id="4"/>
      </w:r>
      <w:r w:rsidRPr="00156074">
        <w:rPr>
          <w:rFonts w:ascii="Times New Roman" w:hAnsi="Times New Roman"/>
          <w:sz w:val="28"/>
          <w:szCs w:val="28"/>
          <w:vertAlign w:val="superscript"/>
          <w:lang w:val="lv-LV"/>
        </w:rPr>
        <w:t xml:space="preserve">, </w:t>
      </w:r>
      <w:r w:rsidRPr="00156074">
        <w:rPr>
          <w:rStyle w:val="Vresatsauce"/>
          <w:rFonts w:ascii="Times New Roman" w:hAnsi="Times New Roman"/>
          <w:sz w:val="28"/>
          <w:szCs w:val="28"/>
          <w:lang w:val="lv-LV"/>
        </w:rPr>
        <w:footnoteReference w:id="5"/>
      </w:r>
      <w:r w:rsidRPr="00156074">
        <w:rPr>
          <w:rFonts w:ascii="Times New Roman" w:hAnsi="Times New Roman"/>
          <w:sz w:val="28"/>
          <w:szCs w:val="28"/>
          <w:lang w:val="lv-LV"/>
        </w:rPr>
        <w:t xml:space="preserve">. Latvija 2005. gadā pievienojās Pasaules Veselības organizācijas Vispārējai konvencijai par tabakas uzraudzību, tomēr tikai 2010. gadā likumā „Par tabakas izstrādājumu realizācijas, reklāmas un lietošanas ierobežošanu” izdevās panākt smēķēšanas aizliegumu publiskās būvēs, ēkās un telpās. </w:t>
      </w:r>
    </w:p>
    <w:p w:rsidR="00BA2EB7" w:rsidRPr="00156074" w:rsidRDefault="00BA2EB7" w:rsidP="00FA7390">
      <w:pPr>
        <w:widowControl/>
        <w:autoSpaceDE w:val="0"/>
        <w:autoSpaceDN w:val="0"/>
        <w:adjustRightInd w:val="0"/>
        <w:spacing w:after="0" w:line="240" w:lineRule="auto"/>
        <w:ind w:firstLine="720"/>
        <w:jc w:val="both"/>
        <w:rPr>
          <w:rFonts w:ascii="Times New Roman" w:hAnsi="Times New Roman"/>
          <w:sz w:val="28"/>
          <w:szCs w:val="28"/>
          <w:lang w:val="lv-LV"/>
        </w:rPr>
      </w:pPr>
      <w:r w:rsidRPr="00156074">
        <w:rPr>
          <w:rFonts w:ascii="Times New Roman" w:hAnsi="Times New Roman"/>
          <w:sz w:val="28"/>
          <w:szCs w:val="28"/>
          <w:lang w:val="lv-LV"/>
        </w:rPr>
        <w:t>Kopumā tiesiskais regulējums smēķēšanas ierobežošanas jomā savu efektivitāti ir pierādījis, jo atbilstoši Latvijas Veselību ietekmējošo paradumu pētījuma 2014. gada</w:t>
      </w:r>
      <w:r w:rsidRPr="00156074">
        <w:rPr>
          <w:rStyle w:val="Vresatsauce"/>
          <w:rFonts w:ascii="Times New Roman" w:hAnsi="Times New Roman"/>
          <w:sz w:val="28"/>
          <w:szCs w:val="28"/>
          <w:lang w:val="lv-LV"/>
        </w:rPr>
        <w:footnoteReference w:id="6"/>
      </w:r>
      <w:r w:rsidRPr="00156074">
        <w:rPr>
          <w:rFonts w:ascii="Times New Roman" w:hAnsi="Times New Roman"/>
          <w:sz w:val="28"/>
          <w:szCs w:val="28"/>
          <w:lang w:val="lv-LV"/>
        </w:rPr>
        <w:t xml:space="preserve"> datiem laika periodā no 1998. gada līdz 2014. gadam personu, kuras vismaz vienu stundu diennaktī ir pakļautas tabakas dūmiem darba vietās, īpatsvars ir samazinājies no 26,5% uz 9%. Turklāt, neskatoties uz to, ka darba vietās joprojām var būt speciāli smēķēšanai izveidotas telpas, vairāk kā pusē (53%) darba vietu ir aizliegts smēķēt pilnībā un 94% aptaujāto bijuši apmierināti ar smēķēšanas ierobežojumiem savā darbavietā. Arī mājas vidē pasīvajai smēķēšanai pakļauto īpatsvars, lai arī lēnām, tomēr samazinās. Atbilstoši Starptautiskā jauniešu smēķēšanas pētījuma datiem</w:t>
      </w:r>
      <w:r w:rsidRPr="00156074">
        <w:rPr>
          <w:rStyle w:val="Vresatsauce"/>
          <w:rFonts w:ascii="Times New Roman" w:hAnsi="Times New Roman"/>
          <w:sz w:val="28"/>
          <w:szCs w:val="28"/>
          <w:lang w:val="lv-LV"/>
        </w:rPr>
        <w:footnoteReference w:id="7"/>
      </w:r>
      <w:r w:rsidRPr="00156074">
        <w:rPr>
          <w:rFonts w:ascii="Times New Roman" w:hAnsi="Times New Roman"/>
          <w:sz w:val="28"/>
          <w:szCs w:val="28"/>
          <w:lang w:val="lv-LV"/>
        </w:rPr>
        <w:t xml:space="preserve"> 13-15 gadus vecu bērnu, kuri pēdējās nedēļas laikā mājās pakļauti tabakas dūmu otrreizējai ieelpošanai, īpatsvars samazinājies no 64,2% 2002. gadā uz 41,4% 2014. gadā.  </w:t>
      </w:r>
      <w:r w:rsidRPr="003A5F74">
        <w:rPr>
          <w:rFonts w:ascii="Times New Roman" w:hAnsi="Times New Roman"/>
          <w:sz w:val="28"/>
          <w:szCs w:val="28"/>
          <w:u w:val="single"/>
          <w:lang w:val="lv-LV"/>
        </w:rPr>
        <w:t>Neatkarīgi no samazinājuma, pasīvajai smēķēšanai pakļauto bērnu īpatsvars joprojām ir vērtējams kā augsts</w:t>
      </w:r>
      <w:r w:rsidRPr="00156074">
        <w:rPr>
          <w:rFonts w:ascii="Times New Roman" w:hAnsi="Times New Roman"/>
          <w:sz w:val="28"/>
          <w:szCs w:val="28"/>
          <w:lang w:val="lv-LV"/>
        </w:rPr>
        <w:t xml:space="preserve">. </w:t>
      </w:r>
    </w:p>
    <w:p w:rsidR="00BA2EB7" w:rsidRPr="00156074" w:rsidRDefault="00BA2EB7" w:rsidP="00FA7390">
      <w:pPr>
        <w:widowControl/>
        <w:autoSpaceDE w:val="0"/>
        <w:autoSpaceDN w:val="0"/>
        <w:adjustRightInd w:val="0"/>
        <w:spacing w:after="0" w:line="240" w:lineRule="auto"/>
        <w:ind w:firstLine="720"/>
        <w:jc w:val="both"/>
        <w:rPr>
          <w:rFonts w:ascii="Times New Roman" w:hAnsi="Times New Roman"/>
          <w:sz w:val="28"/>
          <w:szCs w:val="28"/>
          <w:lang w:val="lv-LV"/>
        </w:rPr>
      </w:pPr>
      <w:r w:rsidRPr="00156074">
        <w:rPr>
          <w:rFonts w:ascii="Times New Roman" w:hAnsi="Times New Roman"/>
          <w:sz w:val="28"/>
          <w:szCs w:val="28"/>
          <w:lang w:val="lv-LV"/>
        </w:rPr>
        <w:t xml:space="preserve">Neskatoties uz to, ka mājas vidē ar likumdošanas palīdzību tiešā veidā ietekmēt smēķēšanas pārtraukšanu bērna klātbūtnē ne vienmēr var izdoties, Veselības ministrijas ieskatā gan likumā „Par tabakas izstrādājumu realizācijas, reklāmas un lietošanas ierobežošanu”, gan Bērnu tiesību aizsardzības likumā noteiktajiem smēķēšanas ierobežojumiem bērna klātbūtnē ir preventīvs raksturs, jo caur tiem sabiedrība var apzināties smēķēšanas kaitīgumu un pieņemt lēmumu izvairīties no bērna veselības apdraudējuma. Skola ir tā vide, kurā bērni pavada lielāko daļu laika un skolai ir būtiska ietekme uz veselības paradumu attīstību. </w:t>
      </w:r>
      <w:r w:rsidRPr="004E76BF">
        <w:rPr>
          <w:rFonts w:ascii="Times New Roman" w:hAnsi="Times New Roman"/>
          <w:sz w:val="28"/>
          <w:szCs w:val="28"/>
          <w:u w:val="single"/>
          <w:lang w:val="lv-LV"/>
        </w:rPr>
        <w:t>Veselības veicināšanas jautājumu intensīvāka iekļaušana mācību programmās paralēli likumdošanas iniciatīvām sekmētu straujāku iedzīvotāju veselības paradumu maiņu</w:t>
      </w:r>
      <w:r w:rsidRPr="00156074">
        <w:rPr>
          <w:rFonts w:ascii="Times New Roman" w:hAnsi="Times New Roman"/>
          <w:sz w:val="28"/>
          <w:szCs w:val="28"/>
          <w:lang w:val="lv-LV"/>
        </w:rPr>
        <w:t>.</w:t>
      </w:r>
    </w:p>
    <w:p w:rsidR="00BA2EB7" w:rsidRPr="00156074" w:rsidRDefault="00BA2EB7" w:rsidP="00FA7390">
      <w:pPr>
        <w:widowControl/>
        <w:autoSpaceDE w:val="0"/>
        <w:autoSpaceDN w:val="0"/>
        <w:adjustRightInd w:val="0"/>
        <w:spacing w:after="0" w:line="240" w:lineRule="auto"/>
        <w:ind w:firstLine="720"/>
        <w:jc w:val="both"/>
        <w:rPr>
          <w:rFonts w:ascii="Times New Roman" w:hAnsi="Times New Roman"/>
          <w:sz w:val="28"/>
          <w:szCs w:val="28"/>
          <w:lang w:val="lv-LV"/>
        </w:rPr>
      </w:pPr>
      <w:r w:rsidRPr="00156074">
        <w:rPr>
          <w:rFonts w:ascii="Times New Roman" w:hAnsi="Times New Roman"/>
          <w:sz w:val="28"/>
          <w:szCs w:val="28"/>
          <w:lang w:val="lv-LV"/>
        </w:rPr>
        <w:t xml:space="preserve">Lai pastiprinātu aktivitātes, kuras Veselības ministrija veic attiecībā uz likumdošanas izmaiņām, Slimību profilakses un kontroles centrs sadarbībā ar Veselības ministriju ir īstenojis sabiedrības informēšanas kampaņu „Brīvs”, kuras ietvaros 2014. gada rudenī tika </w:t>
      </w:r>
      <w:r w:rsidRPr="000014F7">
        <w:rPr>
          <w:rFonts w:ascii="Times New Roman" w:hAnsi="Times New Roman"/>
          <w:sz w:val="28"/>
          <w:szCs w:val="28"/>
          <w:lang w:val="lv-LV"/>
        </w:rPr>
        <w:t>realizēti izglītojoši</w:t>
      </w:r>
      <w:r w:rsidRPr="00156074">
        <w:rPr>
          <w:rFonts w:ascii="Times New Roman" w:hAnsi="Times New Roman"/>
          <w:sz w:val="28"/>
          <w:szCs w:val="28"/>
          <w:lang w:val="lv-LV"/>
        </w:rPr>
        <w:t xml:space="preserve"> pasākumi, lai mazinātu tabakas izstrādājumu lietošanu bērnu un pusaudžu vidū. Savukārt 2015. gadā Slimību profilakses un kontroles centrs sadarbībā ar Veselības ministriju organizēja kampaņu „Izvairies no smēķētāja!”, kuras mērķis bija</w:t>
      </w:r>
      <w:r w:rsidRPr="00156074">
        <w:rPr>
          <w:rFonts w:ascii="Times New Roman" w:hAnsi="Times New Roman"/>
          <w:sz w:val="28"/>
          <w:szCs w:val="28"/>
          <w:shd w:val="clear" w:color="auto" w:fill="FFFFFF"/>
          <w:lang w:val="lv-LV"/>
        </w:rPr>
        <w:t xml:space="preserve"> aicināt gan vecākus, gan visu sabiedrību kopumā pasargāt bērnus no pasīvās smēķēšanas un saskares ar cigarešu dūmiem, kas būtiski ietekmē bērnu veselību. </w:t>
      </w:r>
      <w:r w:rsidRPr="00156074">
        <w:rPr>
          <w:rFonts w:ascii="Times New Roman" w:hAnsi="Times New Roman"/>
          <w:sz w:val="28"/>
          <w:szCs w:val="28"/>
          <w:lang w:val="lv-LV"/>
        </w:rPr>
        <w:t>Tika izveidota arī mājas</w:t>
      </w:r>
      <w:r>
        <w:rPr>
          <w:rFonts w:ascii="Times New Roman" w:hAnsi="Times New Roman"/>
          <w:sz w:val="28"/>
          <w:szCs w:val="28"/>
          <w:lang w:val="lv-LV"/>
        </w:rPr>
        <w:t xml:space="preserve"> </w:t>
      </w:r>
      <w:r w:rsidRPr="00156074">
        <w:rPr>
          <w:rFonts w:ascii="Times New Roman" w:hAnsi="Times New Roman"/>
          <w:sz w:val="28"/>
          <w:szCs w:val="28"/>
          <w:lang w:val="lv-LV"/>
        </w:rPr>
        <w:t xml:space="preserve">lapa </w:t>
      </w:r>
      <w:hyperlink r:id="rId8" w:history="1">
        <w:r w:rsidRPr="00156074">
          <w:rPr>
            <w:rStyle w:val="Hipersaite"/>
            <w:rFonts w:ascii="Times New Roman" w:hAnsi="Times New Roman"/>
            <w:sz w:val="28"/>
            <w:szCs w:val="28"/>
            <w:lang w:val="lv-LV"/>
          </w:rPr>
          <w:t>www.pasivasmekesana.lv</w:t>
        </w:r>
      </w:hyperlink>
      <w:r w:rsidRPr="00156074">
        <w:rPr>
          <w:rFonts w:ascii="Times New Roman" w:hAnsi="Times New Roman"/>
          <w:sz w:val="28"/>
          <w:szCs w:val="28"/>
          <w:lang w:val="lv-LV"/>
        </w:rPr>
        <w:t xml:space="preserve">, kurā arī sīkāk aprakstītas kampaņas ietvaros veiktās aktivitātes. </w:t>
      </w:r>
    </w:p>
    <w:p w:rsidR="00BA2EB7" w:rsidRPr="00156074" w:rsidRDefault="00BA2EB7" w:rsidP="00FA7390">
      <w:pPr>
        <w:widowControl/>
        <w:autoSpaceDE w:val="0"/>
        <w:autoSpaceDN w:val="0"/>
        <w:adjustRightInd w:val="0"/>
        <w:spacing w:after="0" w:line="240" w:lineRule="auto"/>
        <w:ind w:firstLine="720"/>
        <w:jc w:val="both"/>
        <w:rPr>
          <w:rFonts w:ascii="Times New Roman" w:hAnsi="Times New Roman"/>
          <w:sz w:val="28"/>
          <w:szCs w:val="28"/>
          <w:lang w:val="lv-LV"/>
        </w:rPr>
      </w:pPr>
      <w:r w:rsidRPr="00156074">
        <w:rPr>
          <w:rFonts w:ascii="Times New Roman" w:hAnsi="Times New Roman"/>
          <w:sz w:val="28"/>
          <w:szCs w:val="28"/>
          <w:lang w:val="lv-LV"/>
        </w:rPr>
        <w:t xml:space="preserve">Papildus jāatzīmē, ka Sabiedrības veselības pamatnostādņu 2014.-2020. gadam ietvaros Veselības ministrija līdz 2020. gadam paralēli citiem pasākumiem Eiropas Struktūrfondu finansējuma ietvaros ir paredzējusi realizēt virkni pasākumu atkarību izraisošo vielu un procesu izplatības samazināšanai sabiedrībā, </w:t>
      </w:r>
      <w:r w:rsidRPr="00156074">
        <w:rPr>
          <w:rFonts w:ascii="Times New Roman" w:hAnsi="Times New Roman"/>
          <w:bCs/>
          <w:spacing w:val="-2"/>
          <w:sz w:val="28"/>
          <w:szCs w:val="28"/>
          <w:lang w:val="lv-LV"/>
        </w:rPr>
        <w:t xml:space="preserve">piemēram, </w:t>
      </w:r>
      <w:r w:rsidRPr="00156074">
        <w:rPr>
          <w:rFonts w:ascii="Times New Roman" w:hAnsi="Times New Roman"/>
          <w:sz w:val="28"/>
          <w:szCs w:val="28"/>
          <w:lang w:val="lv-LV"/>
        </w:rPr>
        <w:t xml:space="preserve">interaktīvas informatīvi izglītojošas nodarbības par vielu un procesu atkarībām, līdzaudžu izglītošanas programmas, interešu grupas iedzīvotājiem, īsās motivējošās intervences, izglītojošas īsfilmas par atkarību izraisošo vielu un procesu kaitīgumu, tematiskās lekcijas, semināri speciālistiem (pašvaldību un izglītības iestāžu pārstāvjiem, veselības aprūpes speciālistiem, policistiem u.c.), konkrētu rīcību vai iespējas popularizējoši pasākumi pašvaldībās (veselības dienu organizēšana u.c.), atkarību profilakses programmu izglītības iestādēs izstrāde, tai skaitā darbs ar izglītojamo vecākiem, psihologa konsultācijas bērniem, vecākiem un riska grupām, lai mazinātu atkarību riska veidošanos un risinātu problēmas, saistītas ar vielu lietošanas cēloņiem, vasaras nometnes pusaudžiem un jauniešiem, sabiedrības informēšanas pasākumu komplekss, informatīvie materiāli un uzskates līdzekļi. </w:t>
      </w:r>
    </w:p>
    <w:p w:rsidR="00BA2EB7" w:rsidRDefault="00BA2EB7" w:rsidP="00FA7390">
      <w:pPr>
        <w:spacing w:after="0" w:line="240" w:lineRule="auto"/>
        <w:jc w:val="both"/>
        <w:rPr>
          <w:rFonts w:ascii="Times New Roman" w:hAnsi="Times New Roman"/>
          <w:sz w:val="28"/>
          <w:szCs w:val="28"/>
          <w:lang w:val="lv-LV"/>
        </w:rPr>
      </w:pPr>
      <w:r w:rsidRPr="00156074">
        <w:rPr>
          <w:rFonts w:ascii="Times New Roman" w:hAnsi="Times New Roman"/>
          <w:sz w:val="28"/>
          <w:szCs w:val="28"/>
          <w:lang w:val="lv-LV"/>
        </w:rPr>
        <w:tab/>
      </w:r>
      <w:r>
        <w:rPr>
          <w:rFonts w:ascii="Times New Roman" w:hAnsi="Times New Roman"/>
          <w:sz w:val="28"/>
          <w:szCs w:val="28"/>
          <w:lang w:val="lv-LV"/>
        </w:rPr>
        <w:t>Vēlos</w:t>
      </w:r>
      <w:r w:rsidRPr="00156074">
        <w:rPr>
          <w:rFonts w:ascii="Times New Roman" w:hAnsi="Times New Roman"/>
          <w:sz w:val="28"/>
          <w:szCs w:val="28"/>
          <w:lang w:val="lv-LV"/>
        </w:rPr>
        <w:t xml:space="preserve"> uzsvērt, ka būtiska nozīme gan psihiskās veselības uzlabošanā un veicināšanā, gan atkarību izraisošo vielu un procesu mazināšanā un profilaksē ir Pasaules Veselības organizācijas principa „veselība visās politikās” ieviešanai un starpsektoru sadarbības veicināšanai. Tādējādi </w:t>
      </w:r>
      <w:r w:rsidRPr="000014F7">
        <w:rPr>
          <w:rFonts w:ascii="Times New Roman" w:hAnsi="Times New Roman"/>
          <w:sz w:val="28"/>
          <w:szCs w:val="28"/>
          <w:u w:val="single"/>
          <w:lang w:val="lv-LV"/>
        </w:rPr>
        <w:t>par veselību veicinošas vides veidošanu un saglabāšanu atbildība jāuzņemas sadarbojoties izglītības, labklājības, finanšu, iekšlietu u.c. sektoriem, pašvaldībām un privātajam sektoram, kā arī sabiedrībai kopumā</w:t>
      </w:r>
      <w:r w:rsidRPr="00156074">
        <w:rPr>
          <w:rFonts w:ascii="Times New Roman" w:hAnsi="Times New Roman"/>
          <w:sz w:val="28"/>
          <w:szCs w:val="28"/>
          <w:lang w:val="lv-LV"/>
        </w:rPr>
        <w:t>.</w:t>
      </w:r>
    </w:p>
    <w:p w:rsidR="00BA2EB7" w:rsidRDefault="00BA2EB7" w:rsidP="00FA7390">
      <w:pPr>
        <w:spacing w:after="0" w:line="240" w:lineRule="auto"/>
        <w:jc w:val="both"/>
        <w:rPr>
          <w:rFonts w:ascii="Times New Roman" w:hAnsi="Times New Roman"/>
          <w:sz w:val="28"/>
          <w:szCs w:val="28"/>
          <w:lang w:val="lv-LV"/>
        </w:rPr>
      </w:pPr>
    </w:p>
    <w:p w:rsidR="00BA2EB7" w:rsidRPr="000014F7" w:rsidRDefault="00BA2EB7" w:rsidP="00FA7390">
      <w:pPr>
        <w:spacing w:after="0" w:line="240" w:lineRule="auto"/>
        <w:ind w:firstLine="720"/>
        <w:jc w:val="both"/>
        <w:rPr>
          <w:rFonts w:ascii="Times New Roman" w:hAnsi="Times New Roman"/>
          <w:sz w:val="28"/>
          <w:szCs w:val="28"/>
          <w:lang w:val="lv-LV"/>
        </w:rPr>
      </w:pPr>
      <w:r w:rsidRPr="000014F7">
        <w:rPr>
          <w:rFonts w:ascii="Times New Roman" w:hAnsi="Times New Roman"/>
          <w:sz w:val="28"/>
          <w:szCs w:val="28"/>
          <w:lang w:val="lv-LV"/>
        </w:rPr>
        <w:t>Izvērtējot Latvijas Republikas tiesībs</w:t>
      </w:r>
      <w:r>
        <w:rPr>
          <w:rFonts w:ascii="Times New Roman" w:hAnsi="Times New Roman"/>
          <w:sz w:val="28"/>
          <w:szCs w:val="28"/>
          <w:lang w:val="lv-LV"/>
        </w:rPr>
        <w:t>arga vēstules saturu,</w:t>
      </w:r>
      <w:r w:rsidRPr="000014F7">
        <w:rPr>
          <w:rFonts w:ascii="Times New Roman" w:hAnsi="Times New Roman"/>
          <w:sz w:val="28"/>
          <w:szCs w:val="28"/>
          <w:lang w:val="lv-LV"/>
        </w:rPr>
        <w:t xml:space="preserve"> atzīst</w:t>
      </w:r>
      <w:r>
        <w:rPr>
          <w:rFonts w:ascii="Times New Roman" w:hAnsi="Times New Roman"/>
          <w:sz w:val="28"/>
          <w:szCs w:val="28"/>
          <w:lang w:val="lv-LV"/>
        </w:rPr>
        <w:t>u</w:t>
      </w:r>
      <w:r w:rsidRPr="000014F7">
        <w:rPr>
          <w:rFonts w:ascii="Times New Roman" w:hAnsi="Times New Roman"/>
          <w:sz w:val="28"/>
          <w:szCs w:val="28"/>
          <w:lang w:val="lv-LV"/>
        </w:rPr>
        <w:t xml:space="preserve">, ka vardarbība pret bērnu Latvijā joprojām ir ļoti aktuāla tēma, jo vēl arvien daudz bērnu cieš gan no vardarbības ģimenē, gan ārpus tās. </w:t>
      </w:r>
      <w:r>
        <w:rPr>
          <w:rFonts w:ascii="Times New Roman" w:hAnsi="Times New Roman"/>
          <w:sz w:val="28"/>
          <w:szCs w:val="28"/>
          <w:lang w:val="lv-LV"/>
        </w:rPr>
        <w:t>Manā</w:t>
      </w:r>
      <w:r w:rsidRPr="000014F7">
        <w:rPr>
          <w:rFonts w:ascii="Times New Roman" w:hAnsi="Times New Roman"/>
          <w:sz w:val="28"/>
          <w:szCs w:val="28"/>
          <w:lang w:val="lv-LV"/>
        </w:rPr>
        <w:t xml:space="preserve"> ieskatā nepilngadīgās personas aizsargāšana no vardarbības ir visas sabiedrības kopīga atbildība un līdz ar to nepieciešams iesaistīt institūcijas ar dažādām funkcijām. Tāpat, lai sekmīgi nodrošinātu bērnu aizsardzību no vardarbības un samazinātu vardarbības gadījumu skaitu, ir nepieciešams sistemātiski un ilgstoši īstenot dažādus pasākumus.</w:t>
      </w:r>
    </w:p>
    <w:p w:rsidR="00BA2EB7" w:rsidRPr="000014F7" w:rsidRDefault="00BA2EB7" w:rsidP="00FA7390">
      <w:pPr>
        <w:spacing w:after="0" w:line="240" w:lineRule="auto"/>
        <w:ind w:firstLine="540"/>
        <w:jc w:val="both"/>
        <w:rPr>
          <w:rFonts w:ascii="Times New Roman" w:hAnsi="Times New Roman"/>
          <w:sz w:val="28"/>
          <w:szCs w:val="28"/>
          <w:lang w:val="lv-LV"/>
        </w:rPr>
      </w:pPr>
      <w:r>
        <w:rPr>
          <w:rFonts w:ascii="Times New Roman" w:hAnsi="Times New Roman"/>
          <w:sz w:val="28"/>
          <w:szCs w:val="28"/>
          <w:lang w:val="lv-LV"/>
        </w:rPr>
        <w:t>Informēju</w:t>
      </w:r>
      <w:r w:rsidRPr="000014F7">
        <w:rPr>
          <w:rFonts w:ascii="Times New Roman" w:hAnsi="Times New Roman"/>
          <w:sz w:val="28"/>
          <w:szCs w:val="28"/>
          <w:lang w:val="lv-LV"/>
        </w:rPr>
        <w:t xml:space="preserve">, ka, lai nodrošinātu bērnu aizsardzību no vardarbības, </w:t>
      </w:r>
      <w:r>
        <w:rPr>
          <w:rFonts w:ascii="Times New Roman" w:hAnsi="Times New Roman"/>
          <w:sz w:val="28"/>
          <w:szCs w:val="28"/>
          <w:lang w:val="lv-LV"/>
        </w:rPr>
        <w:t xml:space="preserve">Valsts bērnu tiesību aizsardzības </w:t>
      </w:r>
      <w:r w:rsidRPr="000014F7">
        <w:rPr>
          <w:rFonts w:ascii="Times New Roman" w:hAnsi="Times New Roman"/>
          <w:sz w:val="28"/>
          <w:szCs w:val="28"/>
          <w:lang w:val="lv-LV"/>
        </w:rPr>
        <w:t>inspekcija</w:t>
      </w:r>
      <w:r>
        <w:rPr>
          <w:rFonts w:ascii="Times New Roman" w:hAnsi="Times New Roman"/>
          <w:sz w:val="28"/>
          <w:szCs w:val="28"/>
          <w:lang w:val="lv-LV"/>
        </w:rPr>
        <w:t xml:space="preserve">  (turpmāk - inspekcija)</w:t>
      </w:r>
      <w:r w:rsidRPr="000014F7">
        <w:rPr>
          <w:rFonts w:ascii="Times New Roman" w:hAnsi="Times New Roman"/>
          <w:sz w:val="28"/>
          <w:szCs w:val="28"/>
          <w:lang w:val="lv-LV"/>
        </w:rPr>
        <w:t xml:space="preserve"> savu resursu ietvaros saskaņā ar inspekcijas nolikumu un balstoties uz inspekcijas ikgadējo plānu, kā arī Valsts programmu bērna un ģimenes stāvokļa uzlabošanai 2014. un 2015.gadā veica sekojošus pasākumus: </w:t>
      </w:r>
    </w:p>
    <w:p w:rsidR="00BA2EB7" w:rsidRPr="000014F7" w:rsidRDefault="00BA2EB7" w:rsidP="00FA7390">
      <w:pPr>
        <w:spacing w:after="0" w:line="240" w:lineRule="auto"/>
        <w:ind w:firstLine="540"/>
        <w:jc w:val="both"/>
        <w:rPr>
          <w:rFonts w:ascii="Times New Roman" w:hAnsi="Times New Roman"/>
          <w:i/>
          <w:sz w:val="28"/>
          <w:szCs w:val="28"/>
          <w:lang w:val="lv-LV"/>
        </w:rPr>
      </w:pPr>
      <w:r w:rsidRPr="000014F7">
        <w:rPr>
          <w:rFonts w:ascii="Times New Roman" w:hAnsi="Times New Roman"/>
          <w:sz w:val="28"/>
          <w:szCs w:val="28"/>
          <w:lang w:val="lv-LV"/>
        </w:rPr>
        <w:t xml:space="preserve">- </w:t>
      </w:r>
      <w:r w:rsidRPr="000014F7">
        <w:rPr>
          <w:rFonts w:ascii="Times New Roman" w:hAnsi="Times New Roman"/>
          <w:i/>
          <w:sz w:val="28"/>
          <w:szCs w:val="28"/>
          <w:lang w:val="lv-LV"/>
        </w:rPr>
        <w:t>pasākumus, kas vērsti uz vardarbības identificēšanu un novēršanu:</w:t>
      </w:r>
    </w:p>
    <w:p w:rsidR="00BA2EB7" w:rsidRPr="000014F7" w:rsidRDefault="00BA2EB7" w:rsidP="00FA7390">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Informēju</w:t>
      </w:r>
      <w:r w:rsidRPr="000014F7">
        <w:rPr>
          <w:rFonts w:ascii="Times New Roman" w:hAnsi="Times New Roman"/>
          <w:sz w:val="28"/>
          <w:szCs w:val="28"/>
          <w:lang w:val="lv-LV"/>
        </w:rPr>
        <w:t xml:space="preserve">, ka </w:t>
      </w:r>
      <w:r w:rsidRPr="00AB4EE3">
        <w:rPr>
          <w:rFonts w:ascii="Times New Roman" w:hAnsi="Times New Roman"/>
          <w:sz w:val="28"/>
          <w:szCs w:val="28"/>
          <w:lang w:val="lv-LV"/>
        </w:rPr>
        <w:t>2014.gadā</w:t>
      </w:r>
      <w:r w:rsidRPr="000014F7">
        <w:rPr>
          <w:rFonts w:ascii="Times New Roman" w:hAnsi="Times New Roman"/>
          <w:sz w:val="28"/>
          <w:szCs w:val="28"/>
          <w:lang w:val="lv-LV"/>
        </w:rPr>
        <w:t xml:space="preserve"> inspekcija kopumā veica </w:t>
      </w:r>
      <w:r w:rsidRPr="00AB4EE3">
        <w:rPr>
          <w:rFonts w:ascii="Times New Roman" w:hAnsi="Times New Roman"/>
          <w:sz w:val="28"/>
          <w:szCs w:val="28"/>
          <w:lang w:val="lv-LV"/>
        </w:rPr>
        <w:t>350</w:t>
      </w:r>
      <w:r w:rsidRPr="000014F7">
        <w:rPr>
          <w:rFonts w:ascii="Times New Roman" w:hAnsi="Times New Roman"/>
          <w:b/>
          <w:sz w:val="28"/>
          <w:szCs w:val="28"/>
          <w:lang w:val="lv-LV"/>
        </w:rPr>
        <w:t xml:space="preserve"> </w:t>
      </w:r>
      <w:r w:rsidRPr="000014F7">
        <w:rPr>
          <w:rFonts w:ascii="Times New Roman" w:hAnsi="Times New Roman"/>
          <w:sz w:val="28"/>
          <w:szCs w:val="28"/>
          <w:lang w:val="lv-LV"/>
        </w:rPr>
        <w:t xml:space="preserve">bērnu tiesību ievērošanas pārbaudes. Saistībā ar vardarbības risku identificēšanu inspekcija </w:t>
      </w:r>
      <w:r w:rsidRPr="00AB4EE3">
        <w:rPr>
          <w:rFonts w:ascii="Times New Roman" w:hAnsi="Times New Roman"/>
          <w:sz w:val="28"/>
          <w:szCs w:val="28"/>
          <w:lang w:val="lv-LV"/>
        </w:rPr>
        <w:t>2014.</w:t>
      </w:r>
      <w:r w:rsidRPr="000014F7">
        <w:rPr>
          <w:rFonts w:ascii="Times New Roman" w:hAnsi="Times New Roman"/>
          <w:sz w:val="28"/>
          <w:szCs w:val="28"/>
          <w:lang w:val="lv-LV"/>
        </w:rPr>
        <w:t xml:space="preserve">gadā veica 5 atkārtotas bērnu tiesību ievērošanas pārbaudes ārpusģimenes aprūpes iestādēs, kurās iepriekš tika veiktas padziļinātās izpētes vardarbības risku novērtēšanai, lai noskaidrotu, vai iestādes administrācija ir ņēmusi vērā sniegtās rekomendācijas un ir veikusi pasākumus konstatēto vardarbības riska faktoru novēršanai. </w:t>
      </w:r>
    </w:p>
    <w:p w:rsidR="00BA2EB7" w:rsidRPr="000014F7" w:rsidRDefault="00BA2EB7" w:rsidP="00FA7390">
      <w:pPr>
        <w:spacing w:after="0" w:line="240" w:lineRule="auto"/>
        <w:ind w:firstLine="720"/>
        <w:jc w:val="both"/>
        <w:rPr>
          <w:rFonts w:ascii="Times New Roman" w:hAnsi="Times New Roman"/>
          <w:sz w:val="28"/>
          <w:szCs w:val="28"/>
          <w:lang w:val="lv-LV"/>
        </w:rPr>
      </w:pPr>
      <w:r w:rsidRPr="000014F7">
        <w:rPr>
          <w:rFonts w:ascii="Times New Roman" w:hAnsi="Times New Roman"/>
          <w:sz w:val="28"/>
          <w:szCs w:val="28"/>
          <w:lang w:val="lv-LV"/>
        </w:rPr>
        <w:t>Tāpat inspekcija veica padziļinātu izpēti vienā bērnu ārpusģimenes aprūpes iestādē, lai novērtētu iespējamos vardarbības riskus. Padziļinātās izpētes rezultātā bērnu ārpusģimenes aprūpes iestādē konstatēti vairāki iespējamie vardarbības un citi riska faktori. Pamatojoties uz padziļinātās izpētes rezultātā konstatētajiem iespējamās vardarbības riska faktoriem un citiem iespējamiem riskiem, iestādei tika sniegtas atbilstošas rekomendācijas turpmākajam darbam.</w:t>
      </w:r>
    </w:p>
    <w:p w:rsidR="00BA2EB7" w:rsidRPr="000014F7" w:rsidRDefault="00BA2EB7" w:rsidP="00FA7390">
      <w:pPr>
        <w:spacing w:after="0" w:line="240" w:lineRule="auto"/>
        <w:ind w:firstLine="720"/>
        <w:rPr>
          <w:rFonts w:ascii="Times New Roman" w:hAnsi="Times New Roman"/>
          <w:sz w:val="28"/>
          <w:szCs w:val="28"/>
          <w:lang w:val="lv-LV"/>
        </w:rPr>
      </w:pPr>
      <w:r w:rsidRPr="000014F7">
        <w:rPr>
          <w:rFonts w:ascii="Times New Roman" w:hAnsi="Times New Roman"/>
          <w:sz w:val="28"/>
          <w:szCs w:val="28"/>
          <w:lang w:val="lv-LV"/>
        </w:rPr>
        <w:t xml:space="preserve">Savukārt </w:t>
      </w:r>
      <w:r w:rsidRPr="00AB4EE3">
        <w:rPr>
          <w:rFonts w:ascii="Times New Roman" w:hAnsi="Times New Roman"/>
          <w:sz w:val="28"/>
          <w:szCs w:val="28"/>
          <w:lang w:val="lv-LV"/>
        </w:rPr>
        <w:t>2015.gadā</w:t>
      </w:r>
      <w:r w:rsidRPr="000014F7">
        <w:rPr>
          <w:rFonts w:ascii="Times New Roman" w:hAnsi="Times New Roman"/>
          <w:sz w:val="28"/>
          <w:szCs w:val="28"/>
          <w:lang w:val="lv-LV"/>
        </w:rPr>
        <w:t xml:space="preserve"> inspekcija kopumā veica </w:t>
      </w:r>
      <w:r w:rsidRPr="00AB4EE3">
        <w:rPr>
          <w:rFonts w:ascii="Times New Roman" w:hAnsi="Times New Roman"/>
          <w:sz w:val="28"/>
          <w:szCs w:val="28"/>
          <w:lang w:val="lv-LV"/>
        </w:rPr>
        <w:t>310</w:t>
      </w:r>
      <w:r w:rsidRPr="000014F7">
        <w:rPr>
          <w:rFonts w:ascii="Times New Roman" w:hAnsi="Times New Roman"/>
          <w:b/>
          <w:sz w:val="28"/>
          <w:szCs w:val="28"/>
          <w:lang w:val="lv-LV"/>
        </w:rPr>
        <w:t xml:space="preserve"> </w:t>
      </w:r>
      <w:r w:rsidRPr="000014F7">
        <w:rPr>
          <w:rFonts w:ascii="Times New Roman" w:hAnsi="Times New Roman"/>
          <w:sz w:val="28"/>
          <w:szCs w:val="28"/>
          <w:lang w:val="lv-LV"/>
        </w:rPr>
        <w:t>bērnu tiesību ievērošanas pārbaudes. No veiktajām pārbaudēm inspekcija veica padziļinātu izpēti 1 bērnu ārpusģimenes aprūpes iestādē, lai novērtētu iespējamos vardarbības riskus.</w:t>
      </w:r>
    </w:p>
    <w:p w:rsidR="00BA2EB7" w:rsidRPr="000014F7" w:rsidRDefault="00BA2EB7" w:rsidP="00FA7390">
      <w:pPr>
        <w:spacing w:after="0" w:line="240" w:lineRule="auto"/>
        <w:ind w:firstLine="720"/>
        <w:jc w:val="both"/>
        <w:rPr>
          <w:rFonts w:ascii="Times New Roman" w:hAnsi="Times New Roman"/>
          <w:sz w:val="28"/>
          <w:szCs w:val="28"/>
          <w:lang w:val="lv-LV"/>
        </w:rPr>
      </w:pPr>
      <w:r w:rsidRPr="000014F7">
        <w:rPr>
          <w:rFonts w:ascii="Times New Roman" w:hAnsi="Times New Roman"/>
          <w:sz w:val="28"/>
          <w:szCs w:val="28"/>
          <w:lang w:val="lv-LV"/>
        </w:rPr>
        <w:t xml:space="preserve">Papildus </w:t>
      </w:r>
      <w:r w:rsidRPr="00AB4EE3">
        <w:rPr>
          <w:rFonts w:ascii="Times New Roman" w:hAnsi="Times New Roman"/>
          <w:sz w:val="28"/>
          <w:szCs w:val="28"/>
          <w:lang w:val="lv-LV"/>
        </w:rPr>
        <w:t>2014.gadā</w:t>
      </w:r>
      <w:r w:rsidRPr="000014F7">
        <w:rPr>
          <w:rFonts w:ascii="Times New Roman" w:hAnsi="Times New Roman"/>
          <w:sz w:val="28"/>
          <w:szCs w:val="28"/>
          <w:lang w:val="lv-LV"/>
        </w:rPr>
        <w:t xml:space="preserve"> veiktas 16 padziļinātās pārbaudes speciālajās internātpamatskolās un internātpamatskolās seksuālās vardarbības risku izvērtēšanai skolas internātā. Papildus veiktas pēcpārbaudes sešās speciālajās internātpamatskolās un internātpamatskolās, kurās padziļinātās pārbaudes iespējamo risku identificēšanai internātos tika veiktas 2013. gadā.</w:t>
      </w:r>
    </w:p>
    <w:p w:rsidR="00BA2EB7" w:rsidRPr="000014F7" w:rsidRDefault="00BA2EB7" w:rsidP="00FA7390">
      <w:pPr>
        <w:spacing w:after="0" w:line="240" w:lineRule="auto"/>
        <w:ind w:firstLine="720"/>
        <w:jc w:val="both"/>
        <w:rPr>
          <w:rFonts w:ascii="Times New Roman" w:hAnsi="Times New Roman"/>
          <w:sz w:val="28"/>
          <w:szCs w:val="28"/>
          <w:lang w:val="lv-LV"/>
        </w:rPr>
      </w:pPr>
      <w:r w:rsidRPr="000014F7">
        <w:rPr>
          <w:rFonts w:ascii="Times New Roman" w:hAnsi="Times New Roman"/>
          <w:sz w:val="28"/>
          <w:szCs w:val="28"/>
          <w:lang w:val="lv-LV"/>
        </w:rPr>
        <w:t xml:space="preserve">Savukārt </w:t>
      </w:r>
      <w:r w:rsidRPr="00AB4EE3">
        <w:rPr>
          <w:rFonts w:ascii="Times New Roman" w:hAnsi="Times New Roman"/>
          <w:sz w:val="28"/>
          <w:szCs w:val="28"/>
          <w:lang w:val="lv-LV"/>
        </w:rPr>
        <w:t>2015.gadā</w:t>
      </w:r>
      <w:r w:rsidRPr="000014F7">
        <w:rPr>
          <w:rFonts w:ascii="Times New Roman" w:hAnsi="Times New Roman"/>
          <w:sz w:val="28"/>
          <w:szCs w:val="28"/>
          <w:lang w:val="lv-LV"/>
        </w:rPr>
        <w:t xml:space="preserve"> veiktas 11 padziļinātās pārbaudes speciālajās internātskolās un internātskolās seksuālās vardarbības risku izvērtēšanai skolas internātā. Papildus veiktas pēcpārbaudes 12 speciālajās internātskolās un internātskolās, kurās padziļinātās pārbaudes iespējamo risku identificēšanai internātos tika veiktas 2014.gadā. </w:t>
      </w:r>
    </w:p>
    <w:p w:rsidR="00BA2EB7" w:rsidRPr="000014F7" w:rsidRDefault="00BA2EB7" w:rsidP="00FA7390">
      <w:pPr>
        <w:spacing w:after="0" w:line="240" w:lineRule="auto"/>
        <w:ind w:firstLine="540"/>
        <w:jc w:val="both"/>
        <w:rPr>
          <w:rFonts w:ascii="Times New Roman" w:hAnsi="Times New Roman"/>
          <w:sz w:val="28"/>
          <w:szCs w:val="28"/>
          <w:lang w:val="lv-LV"/>
        </w:rPr>
      </w:pPr>
      <w:r>
        <w:rPr>
          <w:rFonts w:ascii="Times New Roman" w:hAnsi="Times New Roman"/>
          <w:sz w:val="28"/>
          <w:szCs w:val="28"/>
          <w:lang w:val="lv-LV"/>
        </w:rPr>
        <w:t>Informēju</w:t>
      </w:r>
      <w:r w:rsidRPr="000014F7">
        <w:rPr>
          <w:rFonts w:ascii="Times New Roman" w:hAnsi="Times New Roman"/>
          <w:sz w:val="28"/>
          <w:szCs w:val="28"/>
          <w:lang w:val="lv-LV"/>
        </w:rPr>
        <w:t>, ka pēc katras padziļinātās bērnu tiesību ievērošanas pārbaudes inspekcija sagatavoja atzinumu par seksuālās vardarbības risku novērtēšanu un rekomendācijas atklāto vardarbības risku novēršanai. Papildus inspekcija</w:t>
      </w:r>
      <w:r>
        <w:rPr>
          <w:rFonts w:ascii="Times New Roman" w:hAnsi="Times New Roman"/>
          <w:sz w:val="28"/>
          <w:szCs w:val="28"/>
          <w:lang w:val="lv-LV"/>
        </w:rPr>
        <w:t>s pārstāvji</w:t>
      </w:r>
      <w:r w:rsidRPr="000014F7">
        <w:rPr>
          <w:rFonts w:ascii="Times New Roman" w:hAnsi="Times New Roman"/>
          <w:sz w:val="28"/>
          <w:szCs w:val="28"/>
          <w:lang w:val="lv-LV"/>
        </w:rPr>
        <w:t xml:space="preserve"> personīgi tik</w:t>
      </w:r>
      <w:r>
        <w:rPr>
          <w:rFonts w:ascii="Times New Roman" w:hAnsi="Times New Roman"/>
          <w:sz w:val="28"/>
          <w:szCs w:val="28"/>
          <w:lang w:val="lv-LV"/>
        </w:rPr>
        <w:t>ušies</w:t>
      </w:r>
      <w:r w:rsidRPr="000014F7">
        <w:rPr>
          <w:rFonts w:ascii="Times New Roman" w:hAnsi="Times New Roman"/>
          <w:sz w:val="28"/>
          <w:szCs w:val="28"/>
          <w:lang w:val="lv-LV"/>
        </w:rPr>
        <w:t xml:space="preserve"> ar konkrētas izglītības iestādes direktoru, pārrunājot konstatētos vardarbības riskus attiecīgajā izglītības iestādē un inspekcijas sniegtās rekomendācijas atklāto vardarbības risku novēršanai. </w:t>
      </w:r>
    </w:p>
    <w:p w:rsidR="00BA2EB7" w:rsidRPr="000014F7" w:rsidRDefault="00BA2EB7" w:rsidP="00FA7390">
      <w:pPr>
        <w:spacing w:after="0" w:line="240" w:lineRule="auto"/>
        <w:ind w:firstLine="540"/>
        <w:jc w:val="both"/>
        <w:rPr>
          <w:rFonts w:ascii="Times New Roman" w:hAnsi="Times New Roman"/>
          <w:sz w:val="28"/>
          <w:szCs w:val="28"/>
          <w:lang w:val="lv-LV"/>
        </w:rPr>
      </w:pPr>
      <w:r w:rsidRPr="000014F7">
        <w:rPr>
          <w:rFonts w:ascii="Times New Roman" w:hAnsi="Times New Roman"/>
          <w:sz w:val="28"/>
          <w:szCs w:val="28"/>
          <w:lang w:val="lv-LV"/>
        </w:rPr>
        <w:t xml:space="preserve">   Inspekcija pēc padziļinātajām bērnu tiesību ievērošanas pārbaudēm uzdevusi internātskolu un </w:t>
      </w:r>
      <w:r w:rsidR="00C36283">
        <w:rPr>
          <w:rFonts w:ascii="Times New Roman" w:hAnsi="Times New Roman"/>
          <w:sz w:val="28"/>
          <w:szCs w:val="28"/>
          <w:lang w:val="lv-LV"/>
        </w:rPr>
        <w:t>speciālo internātskolu direktoriem</w:t>
      </w:r>
      <w:r w:rsidRPr="000014F7">
        <w:rPr>
          <w:rFonts w:ascii="Times New Roman" w:hAnsi="Times New Roman"/>
          <w:sz w:val="28"/>
          <w:szCs w:val="28"/>
          <w:lang w:val="lv-LV"/>
        </w:rPr>
        <w:t xml:space="preserve"> par inspekcijas sniegto rekomendāciju izpildi informēt inspekciju. Visbiežāk speciālās internātskolas un internātskolas sniedz informāciju par veiktajām darbībām attiecīgajā izglītības iestādē, tomēr atkārtoti veicot bērnu tiesību ievērošanas pārbaudes speciālajās internātskolās un internātskolās, pamatojoties uz saņemtajām sūdzībām vai pēc inspekcijas iniciatīvas, secināts, ka </w:t>
      </w:r>
      <w:r w:rsidRPr="00AB4EE3">
        <w:rPr>
          <w:rFonts w:ascii="Times New Roman" w:hAnsi="Times New Roman"/>
          <w:sz w:val="28"/>
          <w:szCs w:val="28"/>
          <w:u w:val="single"/>
          <w:lang w:val="lv-LV"/>
        </w:rPr>
        <w:t>bieži vien sniegtā informācija ir formāla un pēc būtības attiecīgajā izglītības iestādē situācija nav uzlabojusies</w:t>
      </w:r>
      <w:r w:rsidRPr="000014F7">
        <w:rPr>
          <w:rFonts w:ascii="Times New Roman" w:hAnsi="Times New Roman"/>
          <w:sz w:val="28"/>
          <w:szCs w:val="28"/>
          <w:lang w:val="lv-LV"/>
        </w:rPr>
        <w:t>. Turkl</w:t>
      </w:r>
      <w:r>
        <w:rPr>
          <w:rFonts w:ascii="Times New Roman" w:hAnsi="Times New Roman"/>
          <w:sz w:val="28"/>
          <w:szCs w:val="28"/>
          <w:lang w:val="lv-LV"/>
        </w:rPr>
        <w:t xml:space="preserve">āt </w:t>
      </w:r>
      <w:r w:rsidRPr="00AB4EE3">
        <w:rPr>
          <w:rFonts w:ascii="Times New Roman" w:hAnsi="Times New Roman"/>
          <w:sz w:val="28"/>
          <w:szCs w:val="28"/>
          <w:u w:val="single"/>
          <w:lang w:val="lv-LV"/>
        </w:rPr>
        <w:t>inspekcijas nodrošinātajās mācībās gūtās zināšanas speciālo internātskolu un internātskolu administrācija, atbalsta personāls un darbinieki neizmanto ikdienas darbā ar bērniem.</w:t>
      </w:r>
      <w:r w:rsidRPr="000014F7">
        <w:rPr>
          <w:rFonts w:ascii="Times New Roman" w:hAnsi="Times New Roman"/>
          <w:sz w:val="28"/>
          <w:szCs w:val="28"/>
          <w:lang w:val="lv-LV"/>
        </w:rPr>
        <w:t xml:space="preserve"> </w:t>
      </w:r>
    </w:p>
    <w:p w:rsidR="00BA2EB7" w:rsidRPr="000014F7" w:rsidRDefault="00BA2EB7" w:rsidP="00FA7390">
      <w:pPr>
        <w:spacing w:after="0" w:line="240" w:lineRule="auto"/>
        <w:ind w:firstLine="540"/>
        <w:jc w:val="both"/>
        <w:rPr>
          <w:rFonts w:ascii="Times New Roman" w:hAnsi="Times New Roman"/>
          <w:sz w:val="28"/>
          <w:szCs w:val="28"/>
          <w:lang w:val="lv-LV"/>
        </w:rPr>
      </w:pPr>
      <w:r>
        <w:rPr>
          <w:rFonts w:ascii="Times New Roman" w:hAnsi="Times New Roman"/>
          <w:sz w:val="28"/>
          <w:szCs w:val="28"/>
          <w:lang w:val="lv-LV"/>
        </w:rPr>
        <w:t>P</w:t>
      </w:r>
      <w:r w:rsidRPr="000014F7">
        <w:rPr>
          <w:rFonts w:ascii="Times New Roman" w:hAnsi="Times New Roman"/>
          <w:sz w:val="28"/>
          <w:szCs w:val="28"/>
          <w:lang w:val="lv-LV"/>
        </w:rPr>
        <w:t>ar minēto situāciju inspekcija 2016.gada 8.februārī rakstiski informēja Izglītības un zinātnes ministriju.</w:t>
      </w:r>
    </w:p>
    <w:p w:rsidR="00BA2EB7" w:rsidRPr="000014F7" w:rsidRDefault="00BA2EB7" w:rsidP="00FA7390">
      <w:pPr>
        <w:spacing w:after="0" w:line="240" w:lineRule="auto"/>
        <w:ind w:right="84" w:firstLine="720"/>
        <w:jc w:val="both"/>
        <w:rPr>
          <w:rFonts w:ascii="Times New Roman" w:hAnsi="Times New Roman"/>
          <w:sz w:val="28"/>
          <w:szCs w:val="28"/>
          <w:lang w:val="lv-LV"/>
        </w:rPr>
      </w:pPr>
      <w:r w:rsidRPr="000014F7">
        <w:rPr>
          <w:rFonts w:ascii="Times New Roman" w:hAnsi="Times New Roman"/>
          <w:sz w:val="28"/>
          <w:szCs w:val="28"/>
          <w:lang w:val="lv-LV"/>
        </w:rPr>
        <w:t>Tāpat papildus</w:t>
      </w:r>
      <w:r w:rsidRPr="000014F7">
        <w:rPr>
          <w:rFonts w:ascii="Times New Roman" w:hAnsi="Times New Roman"/>
          <w:b/>
          <w:sz w:val="28"/>
          <w:szCs w:val="28"/>
          <w:lang w:val="lv-LV"/>
        </w:rPr>
        <w:t xml:space="preserve"> </w:t>
      </w:r>
      <w:r>
        <w:rPr>
          <w:rFonts w:ascii="Times New Roman" w:hAnsi="Times New Roman"/>
          <w:sz w:val="28"/>
          <w:szCs w:val="28"/>
          <w:lang w:val="lv-LV"/>
        </w:rPr>
        <w:t>2014.</w:t>
      </w:r>
      <w:r w:rsidRPr="00AB4EE3">
        <w:rPr>
          <w:rFonts w:ascii="Times New Roman" w:hAnsi="Times New Roman"/>
          <w:sz w:val="28"/>
          <w:szCs w:val="28"/>
          <w:lang w:val="lv-LV"/>
        </w:rPr>
        <w:t>gadā</w:t>
      </w:r>
      <w:r w:rsidRPr="000014F7">
        <w:rPr>
          <w:rFonts w:ascii="Times New Roman" w:hAnsi="Times New Roman"/>
          <w:sz w:val="28"/>
          <w:szCs w:val="28"/>
          <w:lang w:val="lv-LV"/>
        </w:rPr>
        <w:t xml:space="preserve"> </w:t>
      </w:r>
      <w:r>
        <w:rPr>
          <w:rFonts w:ascii="Times New Roman" w:hAnsi="Times New Roman"/>
          <w:sz w:val="28"/>
          <w:szCs w:val="28"/>
          <w:lang w:val="lv-LV"/>
        </w:rPr>
        <w:t xml:space="preserve">inspekcijas </w:t>
      </w:r>
      <w:r w:rsidRPr="000014F7">
        <w:rPr>
          <w:rFonts w:ascii="Times New Roman" w:hAnsi="Times New Roman"/>
          <w:sz w:val="28"/>
          <w:szCs w:val="28"/>
          <w:lang w:val="lv-LV"/>
        </w:rPr>
        <w:t>inspektori izskatīja 15 administratīvās lietas par valsts un pašvaldību institūciju darbinieku fizisko vai emocionālo vardarbību, sastādīja 12 protokolus. Izskatot administratīvo pārkāpumu lietas, septiņos gadījumos pieņemts lēmums izbeigt lietvedību, septiņos gadījumos - piemērot sodu, vienā gadījumā pieņemts lēmums lietu pārsūtīt pēc piekritības pašvaldības administratīvaja</w:t>
      </w:r>
      <w:r>
        <w:rPr>
          <w:rFonts w:ascii="Times New Roman" w:hAnsi="Times New Roman"/>
          <w:sz w:val="28"/>
          <w:szCs w:val="28"/>
          <w:lang w:val="lv-LV"/>
        </w:rPr>
        <w:t>i komisijai. Papildus informēju</w:t>
      </w:r>
      <w:r w:rsidRPr="000014F7">
        <w:rPr>
          <w:rFonts w:ascii="Times New Roman" w:hAnsi="Times New Roman"/>
          <w:sz w:val="28"/>
          <w:szCs w:val="28"/>
          <w:lang w:val="lv-LV"/>
        </w:rPr>
        <w:t xml:space="preserve">, ka </w:t>
      </w:r>
      <w:r w:rsidRPr="00AB4EE3">
        <w:rPr>
          <w:rFonts w:ascii="Times New Roman" w:hAnsi="Times New Roman"/>
          <w:sz w:val="28"/>
          <w:szCs w:val="28"/>
          <w:u w:val="single"/>
          <w:lang w:val="lv-LV"/>
        </w:rPr>
        <w:t>inspekcija ir saņēmusi ziņas tikai par vienu gadījumu, kad institūciju amatpersonas vai darbinieki būtu smēķējuši bērnu klātbūtnē</w:t>
      </w:r>
      <w:r w:rsidRPr="000014F7">
        <w:rPr>
          <w:rFonts w:ascii="Times New Roman" w:hAnsi="Times New Roman"/>
          <w:sz w:val="28"/>
          <w:szCs w:val="28"/>
          <w:lang w:val="lv-LV"/>
        </w:rPr>
        <w:t>.</w:t>
      </w:r>
    </w:p>
    <w:p w:rsidR="00BA2EB7" w:rsidRPr="000014F7" w:rsidRDefault="00BA2EB7" w:rsidP="00FA7390">
      <w:pPr>
        <w:spacing w:after="0" w:line="240" w:lineRule="auto"/>
        <w:ind w:right="84"/>
        <w:jc w:val="both"/>
        <w:rPr>
          <w:rFonts w:ascii="Times New Roman" w:hAnsi="Times New Roman"/>
          <w:i/>
          <w:color w:val="FF0000"/>
          <w:sz w:val="28"/>
          <w:szCs w:val="28"/>
          <w:lang w:val="lv-LV"/>
        </w:rPr>
      </w:pPr>
      <w:r w:rsidRPr="000014F7">
        <w:rPr>
          <w:rFonts w:ascii="Times New Roman" w:hAnsi="Times New Roman"/>
          <w:sz w:val="28"/>
          <w:szCs w:val="28"/>
          <w:lang w:val="lv-LV"/>
        </w:rPr>
        <w:tab/>
        <w:t xml:space="preserve">- </w:t>
      </w:r>
      <w:r w:rsidRPr="000014F7">
        <w:rPr>
          <w:rFonts w:ascii="Times New Roman" w:hAnsi="Times New Roman"/>
          <w:i/>
          <w:sz w:val="28"/>
          <w:szCs w:val="28"/>
          <w:lang w:val="lv-LV"/>
        </w:rPr>
        <w:t xml:space="preserve">Pasākumi, kas vērsti uz sabiedrības informēšanu un ziņu par iespējamiem vardarbības gadījumiem saņemšanu: </w:t>
      </w:r>
    </w:p>
    <w:p w:rsidR="00BA2EB7" w:rsidRPr="000014F7" w:rsidRDefault="00BA2EB7" w:rsidP="00FA7390">
      <w:pPr>
        <w:spacing w:after="0" w:line="240" w:lineRule="auto"/>
        <w:ind w:firstLine="360"/>
        <w:jc w:val="both"/>
        <w:rPr>
          <w:rFonts w:ascii="Times New Roman" w:hAnsi="Times New Roman"/>
          <w:sz w:val="28"/>
          <w:szCs w:val="28"/>
          <w:lang w:val="lv-LV"/>
        </w:rPr>
      </w:pPr>
      <w:r w:rsidRPr="000014F7">
        <w:rPr>
          <w:rFonts w:ascii="Times New Roman" w:hAnsi="Times New Roman"/>
          <w:i/>
          <w:color w:val="FF0000"/>
          <w:sz w:val="28"/>
          <w:szCs w:val="28"/>
          <w:lang w:val="lv-LV"/>
        </w:rPr>
        <w:tab/>
      </w:r>
      <w:r w:rsidRPr="00AB4EE3">
        <w:rPr>
          <w:rFonts w:ascii="Times New Roman" w:hAnsi="Times New Roman"/>
          <w:sz w:val="28"/>
          <w:szCs w:val="28"/>
          <w:lang w:val="lv-LV"/>
        </w:rPr>
        <w:t>2014.gadā</w:t>
      </w:r>
      <w:r w:rsidRPr="000014F7">
        <w:rPr>
          <w:rFonts w:ascii="Times New Roman" w:hAnsi="Times New Roman"/>
          <w:b/>
          <w:sz w:val="28"/>
          <w:szCs w:val="28"/>
          <w:lang w:val="lv-LV"/>
        </w:rPr>
        <w:t xml:space="preserve"> </w:t>
      </w:r>
      <w:r>
        <w:rPr>
          <w:rFonts w:ascii="Times New Roman" w:hAnsi="Times New Roman"/>
          <w:sz w:val="28"/>
          <w:szCs w:val="28"/>
          <w:lang w:val="lv-LV"/>
        </w:rPr>
        <w:t>i</w:t>
      </w:r>
      <w:r w:rsidRPr="000014F7">
        <w:rPr>
          <w:rFonts w:ascii="Times New Roman" w:hAnsi="Times New Roman"/>
          <w:sz w:val="28"/>
          <w:szCs w:val="28"/>
          <w:lang w:val="lv-LV"/>
        </w:rPr>
        <w:t>nspekcija turpināja aktivitāti – akciju ciklu “Vardarbība nav mazs noslēpums. Runā par TO!”, lai aktualizētu seksuālās vardarbības risku tēmu plašākā sabiedrībā un aicinātu cilvēkus aktīvāk runāt par to, kā arī meklēt risinājumus problēmām šajā jomā. Akcija notika divās daļās – no 25. maija līdz 1. jūnijam un no 3. līdz 16. novembrim. Inspekcija arī sagatavoja sociālās reklāmas klipu par seksuālās vardarbības riskiem un iespējām no tiem izvairīties, kā arī nodrošināja tā translēšanu televīzijā.</w:t>
      </w:r>
    </w:p>
    <w:p w:rsidR="00BA2EB7" w:rsidRPr="000014F7" w:rsidRDefault="00BA2EB7" w:rsidP="00FA7390">
      <w:pPr>
        <w:spacing w:after="0" w:line="240" w:lineRule="auto"/>
        <w:ind w:firstLine="360"/>
        <w:jc w:val="both"/>
        <w:rPr>
          <w:rFonts w:ascii="Times New Roman" w:hAnsi="Times New Roman"/>
          <w:sz w:val="28"/>
          <w:szCs w:val="28"/>
          <w:lang w:val="lv-LV"/>
        </w:rPr>
      </w:pPr>
      <w:r w:rsidRPr="000014F7">
        <w:rPr>
          <w:rFonts w:ascii="Times New Roman" w:hAnsi="Times New Roman"/>
          <w:sz w:val="28"/>
          <w:szCs w:val="28"/>
          <w:lang w:val="lv-LV"/>
        </w:rPr>
        <w:tab/>
      </w:r>
      <w:r w:rsidRPr="00AB4EE3">
        <w:rPr>
          <w:rFonts w:ascii="Times New Roman" w:hAnsi="Times New Roman"/>
          <w:sz w:val="28"/>
          <w:szCs w:val="28"/>
          <w:lang w:val="lv-LV"/>
        </w:rPr>
        <w:t>2015. gadā</w:t>
      </w:r>
      <w:r w:rsidRPr="000014F7">
        <w:rPr>
          <w:rFonts w:ascii="Times New Roman" w:hAnsi="Times New Roman"/>
          <w:sz w:val="28"/>
          <w:szCs w:val="28"/>
          <w:lang w:val="lv-LV"/>
        </w:rPr>
        <w:t>, līdzīgi kā iepriekšējos gados, inspekcija rīkoja vardarbības novēršanas kampaņu “Vardarbība nav mazs noslēpums! Runā par TO”, kas norisinājās 3 daļās un kuras laikā bērni, pusaudži un pieaugušie tika aicināti ziņot par vardarbības gadījumiem ģimenēs, izglītības iestādēs, aprūpes iestādēs un citur, kā arī saņemt psiholoģisko palīdzību un atbalstu, zvanot uz Uzticības tālruni.</w:t>
      </w:r>
    </w:p>
    <w:p w:rsidR="00BA2EB7" w:rsidRPr="000014F7" w:rsidRDefault="00BA2EB7" w:rsidP="00FA7390">
      <w:pPr>
        <w:spacing w:after="0" w:line="240" w:lineRule="auto"/>
        <w:ind w:firstLine="720"/>
        <w:jc w:val="both"/>
        <w:rPr>
          <w:rFonts w:ascii="Times New Roman" w:hAnsi="Times New Roman"/>
          <w:sz w:val="28"/>
          <w:szCs w:val="28"/>
          <w:lang w:val="lv-LV"/>
        </w:rPr>
      </w:pPr>
      <w:r w:rsidRPr="000014F7">
        <w:rPr>
          <w:rFonts w:ascii="Times New Roman" w:hAnsi="Times New Roman"/>
          <w:sz w:val="28"/>
          <w:szCs w:val="28"/>
          <w:lang w:val="lv-LV"/>
        </w:rPr>
        <w:t xml:space="preserve">Lai cīnītos pret seksuālo vardarbību un palīdzētu tās atpazīšanā, kā arī seku mazināšanā, inspekcija </w:t>
      </w:r>
      <w:r>
        <w:rPr>
          <w:rFonts w:ascii="Times New Roman" w:hAnsi="Times New Roman"/>
          <w:sz w:val="28"/>
          <w:szCs w:val="28"/>
          <w:lang w:val="lv-LV"/>
        </w:rPr>
        <w:t xml:space="preserve">arī </w:t>
      </w:r>
      <w:r w:rsidRPr="00AB4EE3">
        <w:rPr>
          <w:rFonts w:ascii="Times New Roman" w:hAnsi="Times New Roman"/>
          <w:sz w:val="28"/>
          <w:szCs w:val="28"/>
          <w:lang w:val="lv-LV"/>
        </w:rPr>
        <w:t>2016.gadā</w:t>
      </w:r>
      <w:r w:rsidRPr="000014F7">
        <w:rPr>
          <w:rFonts w:ascii="Times New Roman" w:hAnsi="Times New Roman"/>
          <w:sz w:val="28"/>
          <w:szCs w:val="28"/>
          <w:lang w:val="lv-LV"/>
        </w:rPr>
        <w:t xml:space="preserve"> no 6.līdz 13.aprīlim rīkoja informatīvās akcijas „Vardarbība nav mazs noslēpums. Runā par TO!” 1.daļu.</w:t>
      </w:r>
    </w:p>
    <w:p w:rsidR="00BA2EB7" w:rsidRPr="000014F7" w:rsidRDefault="00BA2EB7" w:rsidP="00FA7390">
      <w:pPr>
        <w:spacing w:after="0" w:line="240" w:lineRule="auto"/>
        <w:ind w:firstLine="720"/>
        <w:jc w:val="both"/>
        <w:rPr>
          <w:rFonts w:ascii="Times New Roman" w:hAnsi="Times New Roman"/>
          <w:sz w:val="28"/>
          <w:szCs w:val="28"/>
          <w:lang w:val="lv-LV"/>
        </w:rPr>
      </w:pPr>
      <w:r w:rsidRPr="00AB4EE3">
        <w:rPr>
          <w:rFonts w:ascii="Times New Roman" w:hAnsi="Times New Roman"/>
          <w:sz w:val="28"/>
          <w:szCs w:val="28"/>
          <w:lang w:val="lv-LV"/>
        </w:rPr>
        <w:t>2016.gadā</w:t>
      </w:r>
      <w:r w:rsidRPr="000014F7">
        <w:rPr>
          <w:rFonts w:ascii="Times New Roman" w:hAnsi="Times New Roman"/>
          <w:sz w:val="28"/>
          <w:szCs w:val="28"/>
          <w:lang w:val="lv-LV"/>
        </w:rPr>
        <w:t xml:space="preserve"> akcijas laikā inspekcijas Uzticības tālrunī 116111 tika saņemti 915 zvani un 314 gadījumos tika sniegta psiholoģiskā palīdzība. No šīm konsultācijām 43 gadījumos zvanītāji vērsās pēc palīdzības emocionālas, 16 - fiziskas, 6 – seksuālas vardarbības gadījumā. 5 gadījumos par iespējamo vardarbību un nespēju nodrošināt bērniem piemērotu aprūpi informācija tika nodota attiecīgās pašvaldības sociālajam dienestam.</w:t>
      </w:r>
    </w:p>
    <w:p w:rsidR="00BA2EB7" w:rsidRPr="000014F7" w:rsidRDefault="00BA2EB7" w:rsidP="00FA7390">
      <w:pPr>
        <w:spacing w:after="0" w:line="240" w:lineRule="auto"/>
        <w:ind w:firstLine="720"/>
        <w:jc w:val="both"/>
        <w:rPr>
          <w:rFonts w:ascii="Times New Roman" w:hAnsi="Times New Roman"/>
          <w:sz w:val="28"/>
          <w:szCs w:val="28"/>
          <w:lang w:val="lv-LV"/>
        </w:rPr>
      </w:pPr>
      <w:r w:rsidRPr="000014F7">
        <w:rPr>
          <w:rFonts w:ascii="Times New Roman" w:hAnsi="Times New Roman"/>
          <w:sz w:val="28"/>
          <w:szCs w:val="28"/>
          <w:lang w:val="lv-LV"/>
        </w:rPr>
        <w:t>Būtiskākie jautājumi bija saistīti ar ilgstošu seksuālo vardarbību ģimenē, seksuāla rakstura piedāvājumiem internetā, vecāku fizisku un emocionālu vardarbību pret bērniem, bērnu pamešanu novārtā ģimenē, kā arī atkarības problēmām, kad 21 gadījumā tika sniegtas konsultācijas par atkarības jautājumu risināšanu.</w:t>
      </w:r>
    </w:p>
    <w:p w:rsidR="00BA2EB7" w:rsidRPr="000014F7" w:rsidRDefault="00BA2EB7" w:rsidP="00FA7390">
      <w:pPr>
        <w:spacing w:after="0" w:line="240" w:lineRule="auto"/>
        <w:ind w:firstLine="540"/>
        <w:jc w:val="both"/>
        <w:rPr>
          <w:rFonts w:ascii="Times New Roman" w:hAnsi="Times New Roman"/>
          <w:sz w:val="28"/>
          <w:szCs w:val="28"/>
          <w:lang w:val="lv-LV"/>
        </w:rPr>
      </w:pPr>
      <w:r w:rsidRPr="000014F7">
        <w:rPr>
          <w:rFonts w:ascii="Times New Roman" w:hAnsi="Times New Roman"/>
          <w:sz w:val="28"/>
          <w:szCs w:val="28"/>
          <w:lang w:val="lv-LV"/>
        </w:rPr>
        <w:t>Vērtējot aizvadīto akciju rezultātus, secināms, ka seksuālā vardarbība ir viena no pašām smagākajām tēmām, par ko cietušie bieži vien atsakās runāt vai arī mēdz mainīt iepriekš sniegto informāciju. Tieši tāpat seksuālās vardarbības upuri nereti noliedz notikušo vardarbību, kā arī atsakās no palīdzības. Detalizētāku informāciju par seksuālas vardarbības atpazīšanu, pazīmēm, sekām un atbildību var iegū</w:t>
      </w:r>
      <w:r>
        <w:rPr>
          <w:rFonts w:ascii="Times New Roman" w:hAnsi="Times New Roman"/>
          <w:sz w:val="28"/>
          <w:szCs w:val="28"/>
          <w:lang w:val="lv-LV"/>
        </w:rPr>
        <w:t>t inspekcijas interneta vietnē.</w:t>
      </w:r>
      <w:r>
        <w:rPr>
          <w:rStyle w:val="Vresatsauce"/>
          <w:rFonts w:ascii="Times New Roman" w:hAnsi="Times New Roman"/>
          <w:sz w:val="28"/>
          <w:szCs w:val="28"/>
          <w:lang w:val="lv-LV"/>
        </w:rPr>
        <w:footnoteReference w:id="8"/>
      </w:r>
    </w:p>
    <w:p w:rsidR="00BA2EB7" w:rsidRPr="000014F7" w:rsidRDefault="00BA2EB7" w:rsidP="00FA7390">
      <w:pPr>
        <w:spacing w:after="0" w:line="240" w:lineRule="auto"/>
        <w:ind w:right="84" w:firstLine="540"/>
        <w:jc w:val="both"/>
        <w:rPr>
          <w:rFonts w:ascii="Times New Roman" w:hAnsi="Times New Roman"/>
          <w:sz w:val="28"/>
          <w:szCs w:val="28"/>
          <w:lang w:val="lv-LV"/>
        </w:rPr>
      </w:pPr>
      <w:r w:rsidRPr="000014F7">
        <w:rPr>
          <w:rFonts w:ascii="Times New Roman" w:hAnsi="Times New Roman"/>
          <w:sz w:val="28"/>
          <w:szCs w:val="28"/>
          <w:lang w:val="lv-LV"/>
        </w:rPr>
        <w:t xml:space="preserve">Tāpat </w:t>
      </w:r>
      <w:r w:rsidRPr="00894CCE">
        <w:rPr>
          <w:rFonts w:ascii="Times New Roman" w:hAnsi="Times New Roman"/>
          <w:sz w:val="28"/>
          <w:szCs w:val="28"/>
          <w:lang w:val="lv-LV"/>
        </w:rPr>
        <w:t>2014.gadā</w:t>
      </w:r>
      <w:r w:rsidRPr="000014F7">
        <w:rPr>
          <w:rFonts w:ascii="Times New Roman" w:hAnsi="Times New Roman"/>
          <w:b/>
          <w:sz w:val="28"/>
          <w:szCs w:val="28"/>
          <w:lang w:val="lv-LV"/>
        </w:rPr>
        <w:t xml:space="preserve"> </w:t>
      </w:r>
      <w:r w:rsidRPr="000014F7">
        <w:rPr>
          <w:rFonts w:ascii="Times New Roman" w:hAnsi="Times New Roman"/>
          <w:sz w:val="28"/>
          <w:szCs w:val="28"/>
          <w:lang w:val="lv-LV"/>
        </w:rPr>
        <w:t>inspekcija organizēja 59 konsultatīvās dienas pašvaldībās, kuru laikā tika sniegtas konsultācijas 444 pašvaldību speciālistiem un 66 iedzīvotājiem, kā arī uzklausīta iestāžu pārstāvju informācijas par situāciju pašvaldībā saistībā ar bērnu tiesību ievērošanu.</w:t>
      </w:r>
    </w:p>
    <w:p w:rsidR="00BA2EB7" w:rsidRPr="000014F7" w:rsidRDefault="00BA2EB7" w:rsidP="00FA7390">
      <w:pPr>
        <w:spacing w:after="0" w:line="240" w:lineRule="auto"/>
        <w:ind w:right="84" w:firstLine="540"/>
        <w:jc w:val="both"/>
        <w:rPr>
          <w:rFonts w:ascii="Times New Roman" w:hAnsi="Times New Roman"/>
          <w:sz w:val="28"/>
          <w:szCs w:val="28"/>
          <w:lang w:val="lv-LV"/>
        </w:rPr>
      </w:pPr>
      <w:r w:rsidRPr="000014F7">
        <w:rPr>
          <w:rFonts w:ascii="Times New Roman" w:hAnsi="Times New Roman"/>
          <w:sz w:val="28"/>
          <w:szCs w:val="28"/>
          <w:lang w:val="lv-LV"/>
        </w:rPr>
        <w:t xml:space="preserve">Savukārt </w:t>
      </w:r>
      <w:r w:rsidRPr="00894CCE">
        <w:rPr>
          <w:rFonts w:ascii="Times New Roman" w:hAnsi="Times New Roman"/>
          <w:sz w:val="28"/>
          <w:szCs w:val="28"/>
          <w:lang w:val="lv-LV"/>
        </w:rPr>
        <w:t>2015.gadā</w:t>
      </w:r>
      <w:r w:rsidRPr="000014F7">
        <w:rPr>
          <w:rFonts w:ascii="Times New Roman" w:hAnsi="Times New Roman"/>
          <w:sz w:val="28"/>
          <w:szCs w:val="28"/>
          <w:lang w:val="lv-LV"/>
        </w:rPr>
        <w:t xml:space="preserve"> </w:t>
      </w:r>
      <w:r>
        <w:rPr>
          <w:rFonts w:ascii="Times New Roman" w:hAnsi="Times New Roman"/>
          <w:sz w:val="28"/>
          <w:szCs w:val="28"/>
          <w:lang w:val="lv-LV"/>
        </w:rPr>
        <w:t xml:space="preserve">inspekcija </w:t>
      </w:r>
      <w:r w:rsidRPr="000014F7">
        <w:rPr>
          <w:rFonts w:ascii="Times New Roman" w:hAnsi="Times New Roman"/>
          <w:sz w:val="28"/>
          <w:szCs w:val="28"/>
          <w:lang w:val="lv-LV"/>
        </w:rPr>
        <w:t>rīkoja 60 konsultatīvās dienas pašvaldībās, kuru laikā tika sniegtas konsultācijas 339 pašvaldību speciālistiem un 39 iedzīvotājiem.</w:t>
      </w:r>
    </w:p>
    <w:p w:rsidR="00BA2EB7" w:rsidRPr="000014F7" w:rsidRDefault="00BA2EB7" w:rsidP="00FA7390">
      <w:pPr>
        <w:spacing w:after="0" w:line="240" w:lineRule="auto"/>
        <w:ind w:right="84" w:firstLine="540"/>
        <w:jc w:val="both"/>
        <w:rPr>
          <w:rFonts w:ascii="Times New Roman" w:hAnsi="Times New Roman"/>
          <w:sz w:val="28"/>
          <w:szCs w:val="28"/>
          <w:lang w:val="lv-LV"/>
        </w:rPr>
      </w:pPr>
      <w:r w:rsidRPr="000014F7">
        <w:rPr>
          <w:rFonts w:ascii="Times New Roman" w:hAnsi="Times New Roman"/>
          <w:i/>
          <w:sz w:val="28"/>
          <w:szCs w:val="28"/>
          <w:lang w:val="lv-LV"/>
        </w:rPr>
        <w:t>- pasākumi saistībā ar situācijas analīzi bērnu tiesību aizsardzības jomā;</w:t>
      </w:r>
    </w:p>
    <w:p w:rsidR="00BA2EB7" w:rsidRPr="000014F7" w:rsidRDefault="00BA2EB7" w:rsidP="00FA7390">
      <w:pPr>
        <w:spacing w:after="0" w:line="240" w:lineRule="auto"/>
        <w:ind w:right="84" w:firstLine="540"/>
        <w:jc w:val="both"/>
        <w:rPr>
          <w:rFonts w:ascii="Times New Roman" w:hAnsi="Times New Roman"/>
          <w:sz w:val="28"/>
          <w:szCs w:val="28"/>
          <w:lang w:val="lv-LV"/>
        </w:rPr>
      </w:pPr>
      <w:r w:rsidRPr="000014F7">
        <w:rPr>
          <w:rFonts w:ascii="Times New Roman" w:hAnsi="Times New Roman"/>
          <w:sz w:val="28"/>
          <w:szCs w:val="28"/>
          <w:lang w:val="lv-LV"/>
        </w:rPr>
        <w:t>2014.gadā inspekcija veica Latvijas pašvaldību aptauju par bērnu uzvedības sociālās korekcijas un sociālās palīdzības programmu īstenošanu; bērnu tiesību aizsardzības programmu izstrādāšanu un īstenošanu pašvaldībā. Aptaujā tika ietvertas sadaļas par bērnu uzvedības sociālās korekcijas un sociālās palīdzības programmu īstenošanu un bērnu tiesību aizsardzības programmu izstrādāšanu un īstenošanu pašvaldībā saskaņā ar Bērnu noziedzības novēršanas un bērnu aizsardzības pret noziedzīgu nodarījumu pamatnostādnēs 2013.–2019. gadam noteikto</w:t>
      </w:r>
      <w:r>
        <w:rPr>
          <w:rFonts w:ascii="Times New Roman" w:hAnsi="Times New Roman"/>
          <w:sz w:val="28"/>
          <w:szCs w:val="28"/>
          <w:lang w:val="lv-LV"/>
        </w:rPr>
        <w:t xml:space="preserve"> inspekcijas aktivitāšu plānu</w:t>
      </w:r>
      <w:r w:rsidRPr="000014F7">
        <w:rPr>
          <w:rFonts w:ascii="Times New Roman" w:hAnsi="Times New Roman"/>
          <w:sz w:val="28"/>
          <w:szCs w:val="28"/>
          <w:lang w:val="lv-LV"/>
        </w:rPr>
        <w:t>. Aptaujas laikā iegūtā informācija tika izmantota turpmākai inspekcijas darbībai.</w:t>
      </w:r>
    </w:p>
    <w:p w:rsidR="00BA2EB7" w:rsidRPr="000014F7" w:rsidRDefault="00BA2EB7" w:rsidP="00FA7390">
      <w:pPr>
        <w:spacing w:after="0" w:line="240" w:lineRule="auto"/>
        <w:ind w:right="84" w:firstLine="540"/>
        <w:jc w:val="both"/>
        <w:rPr>
          <w:rFonts w:ascii="Times New Roman" w:hAnsi="Times New Roman"/>
          <w:sz w:val="28"/>
          <w:szCs w:val="28"/>
          <w:lang w:val="lv-LV"/>
        </w:rPr>
      </w:pPr>
      <w:r w:rsidRPr="000014F7">
        <w:rPr>
          <w:rFonts w:ascii="Times New Roman" w:hAnsi="Times New Roman"/>
          <w:sz w:val="28"/>
          <w:szCs w:val="28"/>
          <w:lang w:val="lv-LV"/>
        </w:rPr>
        <w:t xml:space="preserve">Papildus, ņemot vērā, ka joprojām izglītības iestādēs pastāv vardarbība vienaudžu vidū, inspekcija 2014.gadā veica aptauju par izglītības iestāžu darbībām vienaudžu vardarbības risku apzināšanai un mazināšanai. Aptaujai atsaucās un anketas aizpildīja 255 izglītības iestādes, no tām 10 sākumskolas, 86 pamatskolas, 121 vidusskola, 16 internātskolas un 22 speciālās skolas. </w:t>
      </w:r>
    </w:p>
    <w:p w:rsidR="00BA2EB7" w:rsidRPr="000014F7" w:rsidRDefault="00BA2EB7" w:rsidP="00FA7390">
      <w:pPr>
        <w:spacing w:after="0" w:line="240" w:lineRule="auto"/>
        <w:ind w:right="84" w:firstLine="540"/>
        <w:jc w:val="both"/>
        <w:rPr>
          <w:rFonts w:ascii="Times New Roman" w:hAnsi="Times New Roman"/>
          <w:sz w:val="28"/>
          <w:szCs w:val="28"/>
          <w:lang w:val="lv-LV"/>
        </w:rPr>
      </w:pPr>
      <w:r w:rsidRPr="000014F7">
        <w:rPr>
          <w:rFonts w:ascii="Times New Roman" w:hAnsi="Times New Roman"/>
          <w:sz w:val="28"/>
          <w:szCs w:val="28"/>
          <w:lang w:val="lv-LV"/>
        </w:rPr>
        <w:t>Aptaujas mērķis bija noskaidrot, kādas, pēc izglītības iestādes vērtējuma, ir skolēnu savstarpējās attiecības skolā, kādas ir biežāk sastopamās vardarbības izpausmes izglītības iestādē, kā tiek risinātas vardarbības izpausmes skolēnu vidū, kāda atbildība ir skolēnam, kurš ir apdraudējis savu vai citu skolēnu drošību, veselību vai dzīvību, kādi izglītojoši pasākumi par vardarbības tēmu organizēti izglītības iestādē pedagogiem un darbiniekiem, kādiem pasākumiem/ aktivitātēm/ darbībām vēl būtu jānotiek izglītības iestādē, lai uzlabotu skolēnu savstarpējās attiecības un mazinātu vienaudžu savstarpējo vardarbību u.c.</w:t>
      </w:r>
    </w:p>
    <w:p w:rsidR="00BA2EB7" w:rsidRPr="000014F7" w:rsidRDefault="00BA2EB7" w:rsidP="00FA7390">
      <w:pPr>
        <w:spacing w:after="0" w:line="240" w:lineRule="auto"/>
        <w:ind w:firstLine="540"/>
        <w:jc w:val="both"/>
        <w:rPr>
          <w:rFonts w:ascii="Times New Roman" w:hAnsi="Times New Roman"/>
          <w:i/>
          <w:sz w:val="28"/>
          <w:szCs w:val="28"/>
          <w:lang w:val="lv-LV"/>
        </w:rPr>
      </w:pPr>
      <w:r w:rsidRPr="000014F7">
        <w:rPr>
          <w:rFonts w:ascii="Times New Roman" w:hAnsi="Times New Roman"/>
          <w:i/>
          <w:sz w:val="28"/>
          <w:szCs w:val="28"/>
          <w:lang w:val="lv-LV"/>
        </w:rPr>
        <w:t>- pasākumi, kas paredzēti valsts un pašvaldību institūciju speciālistu izglītošanai;</w:t>
      </w:r>
    </w:p>
    <w:p w:rsidR="00C36283" w:rsidRDefault="00C36283" w:rsidP="00FA7390">
      <w:pPr>
        <w:spacing w:after="0" w:line="240" w:lineRule="auto"/>
        <w:ind w:firstLine="540"/>
        <w:jc w:val="both"/>
        <w:rPr>
          <w:rFonts w:ascii="Times New Roman" w:hAnsi="Times New Roman"/>
          <w:sz w:val="28"/>
          <w:szCs w:val="28"/>
          <w:lang w:val="lv-LV"/>
        </w:rPr>
      </w:pPr>
      <w:r>
        <w:rPr>
          <w:rFonts w:ascii="Times New Roman" w:hAnsi="Times New Roman"/>
          <w:sz w:val="28"/>
          <w:szCs w:val="28"/>
          <w:lang w:val="lv-LV"/>
        </w:rPr>
        <w:t xml:space="preserve">Inspekcija pastāvīgi organizē un īsteno dažādu mērķgrupu speciālistu apmācības par vardarbības atpazīšanu un profilaksi. </w:t>
      </w:r>
    </w:p>
    <w:p w:rsidR="00BA2EB7" w:rsidRPr="000014F7" w:rsidRDefault="00BA2EB7" w:rsidP="00FA7390">
      <w:pPr>
        <w:spacing w:after="0" w:line="240" w:lineRule="auto"/>
        <w:ind w:firstLine="540"/>
        <w:jc w:val="both"/>
        <w:rPr>
          <w:rFonts w:ascii="Times New Roman" w:hAnsi="Times New Roman"/>
          <w:sz w:val="28"/>
          <w:szCs w:val="28"/>
          <w:lang w:val="lv-LV"/>
        </w:rPr>
      </w:pPr>
      <w:r w:rsidRPr="000014F7">
        <w:rPr>
          <w:rFonts w:ascii="Times New Roman" w:hAnsi="Times New Roman"/>
          <w:sz w:val="28"/>
          <w:szCs w:val="28"/>
          <w:lang w:val="lv-LV"/>
        </w:rPr>
        <w:t xml:space="preserve">Lai veicinātu speciālo internātskolu un internātskolu darbinieku izpratni par seksuālās vardarbības riskiem, </w:t>
      </w:r>
      <w:r w:rsidRPr="00395944">
        <w:rPr>
          <w:rFonts w:ascii="Times New Roman" w:hAnsi="Times New Roman"/>
          <w:sz w:val="28"/>
          <w:szCs w:val="28"/>
          <w:lang w:val="lv-LV"/>
        </w:rPr>
        <w:t>2014.gadā un 2015.gadā</w:t>
      </w:r>
      <w:r w:rsidRPr="000014F7">
        <w:rPr>
          <w:rFonts w:ascii="Times New Roman" w:hAnsi="Times New Roman"/>
          <w:sz w:val="28"/>
          <w:szCs w:val="28"/>
          <w:lang w:val="lv-LV"/>
        </w:rPr>
        <w:t xml:space="preserve"> inspekcija sadarbībā ar nodibinājumu „Centrs Dardedze” nodrošināja </w:t>
      </w:r>
      <w:r w:rsidRPr="000014F7">
        <w:rPr>
          <w:rFonts w:ascii="Times New Roman" w:hAnsi="Times New Roman"/>
          <w:color w:val="000000"/>
          <w:sz w:val="28"/>
          <w:szCs w:val="28"/>
          <w:lang w:val="lv-LV"/>
        </w:rPr>
        <w:t xml:space="preserve">apmācības ārpusģimenes aprūpes iestāžu un internātskolu speciālistiem </w:t>
      </w:r>
      <w:r w:rsidRPr="000014F7">
        <w:rPr>
          <w:rFonts w:ascii="Times New Roman" w:hAnsi="Times New Roman"/>
          <w:sz w:val="28"/>
          <w:szCs w:val="28"/>
          <w:lang w:val="lv-LV"/>
        </w:rPr>
        <w:t>seksuālās vardarbības risku izvērtēšanā. 2014.gadā tika organizēta 300 speciālistu apmācība 24 akadēmisko stundu apjomā, savukārt 2015.gadā tika organizēta 269 speciālistu apmācība 16 akadēmisko stundu apjomā.</w:t>
      </w:r>
      <w:r w:rsidR="00C36283">
        <w:rPr>
          <w:rFonts w:ascii="Times New Roman" w:hAnsi="Times New Roman"/>
          <w:sz w:val="28"/>
          <w:szCs w:val="28"/>
          <w:lang w:val="lv-LV"/>
        </w:rPr>
        <w:t xml:space="preserve"> </w:t>
      </w:r>
    </w:p>
    <w:p w:rsidR="00BA2EB7" w:rsidRPr="000014F7" w:rsidRDefault="00BA2EB7" w:rsidP="00FA7390">
      <w:pPr>
        <w:spacing w:after="0" w:line="240" w:lineRule="auto"/>
        <w:ind w:firstLine="540"/>
        <w:jc w:val="both"/>
        <w:rPr>
          <w:rFonts w:ascii="Times New Roman" w:hAnsi="Times New Roman"/>
          <w:sz w:val="28"/>
          <w:szCs w:val="28"/>
          <w:lang w:val="lv-LV"/>
        </w:rPr>
      </w:pPr>
      <w:r w:rsidRPr="000014F7">
        <w:rPr>
          <w:rFonts w:ascii="Times New Roman" w:hAnsi="Times New Roman"/>
          <w:sz w:val="28"/>
          <w:szCs w:val="28"/>
          <w:lang w:val="lv-LV"/>
        </w:rPr>
        <w:t xml:space="preserve">Papildus inspekcija, lai informētu speciālo internātskolu un internātskolu direktorus par aktualitātēm bērnu tiesību aizsardzības jomā, </w:t>
      </w:r>
      <w:r w:rsidRPr="00395944">
        <w:rPr>
          <w:rFonts w:ascii="Times New Roman" w:hAnsi="Times New Roman"/>
          <w:sz w:val="28"/>
          <w:szCs w:val="28"/>
          <w:lang w:val="lv-LV"/>
        </w:rPr>
        <w:t>2015.gada</w:t>
      </w:r>
      <w:r w:rsidRPr="000014F7">
        <w:rPr>
          <w:rFonts w:ascii="Times New Roman" w:hAnsi="Times New Roman"/>
          <w:sz w:val="28"/>
          <w:szCs w:val="28"/>
          <w:lang w:val="lv-LV"/>
        </w:rPr>
        <w:t xml:space="preserve"> 24.septembrī organizēts seminārs speciālo internātskolu un internātskolu direktoriem, kura laikā direktori informēti par padziļināto bērnu tiesību ievērošanas pārbaužu rezultātiem, tajā skaitā akcentējot būtiskākās problēmas bērnu drošības nodrošināšanā. </w:t>
      </w:r>
    </w:p>
    <w:p w:rsidR="00BA2EB7" w:rsidRPr="000014F7" w:rsidRDefault="00BA2EB7" w:rsidP="00FA7390">
      <w:pPr>
        <w:spacing w:after="0" w:line="240" w:lineRule="auto"/>
        <w:ind w:firstLine="540"/>
        <w:jc w:val="both"/>
        <w:rPr>
          <w:rFonts w:ascii="Times New Roman" w:hAnsi="Times New Roman"/>
          <w:sz w:val="28"/>
          <w:szCs w:val="28"/>
          <w:lang w:val="lv-LV"/>
        </w:rPr>
      </w:pPr>
      <w:r w:rsidRPr="000014F7">
        <w:rPr>
          <w:rFonts w:ascii="Times New Roman" w:hAnsi="Times New Roman"/>
          <w:sz w:val="28"/>
          <w:szCs w:val="28"/>
          <w:lang w:val="lv-LV"/>
        </w:rPr>
        <w:t>Tāpat</w:t>
      </w:r>
      <w:r w:rsidRPr="000014F7">
        <w:rPr>
          <w:rFonts w:ascii="Times New Roman" w:hAnsi="Times New Roman"/>
          <w:b/>
          <w:sz w:val="28"/>
          <w:szCs w:val="28"/>
          <w:lang w:val="lv-LV"/>
        </w:rPr>
        <w:t xml:space="preserve"> </w:t>
      </w:r>
      <w:r w:rsidRPr="00395944">
        <w:rPr>
          <w:rFonts w:ascii="Times New Roman" w:hAnsi="Times New Roman"/>
          <w:sz w:val="28"/>
          <w:szCs w:val="28"/>
          <w:lang w:val="lv-LV"/>
        </w:rPr>
        <w:t>2014.gadā</w:t>
      </w:r>
      <w:r>
        <w:rPr>
          <w:rFonts w:ascii="Times New Roman" w:hAnsi="Times New Roman"/>
          <w:sz w:val="28"/>
          <w:szCs w:val="28"/>
          <w:lang w:val="lv-LV"/>
        </w:rPr>
        <w:t xml:space="preserve"> i</w:t>
      </w:r>
      <w:r w:rsidRPr="000014F7">
        <w:rPr>
          <w:rFonts w:ascii="Times New Roman" w:hAnsi="Times New Roman"/>
          <w:sz w:val="28"/>
          <w:szCs w:val="28"/>
          <w:lang w:val="lv-LV"/>
        </w:rPr>
        <w:t>nspekcija sagatavoja metodisko materiālu izglītības iestādēm „Izglītības iestāžu resursi un rīcība situācijās, kad skolēns ar savu uzvedību traucē mācību procesu vai apdraud savu vai citu personu drošību, veselību vai dzīvību”, kas pieejams inspekcijas mājas</w:t>
      </w:r>
      <w:r>
        <w:rPr>
          <w:rFonts w:ascii="Times New Roman" w:hAnsi="Times New Roman"/>
          <w:sz w:val="28"/>
          <w:szCs w:val="28"/>
          <w:lang w:val="lv-LV"/>
        </w:rPr>
        <w:t xml:space="preserve"> </w:t>
      </w:r>
      <w:r w:rsidRPr="000014F7">
        <w:rPr>
          <w:rFonts w:ascii="Times New Roman" w:hAnsi="Times New Roman"/>
          <w:sz w:val="28"/>
          <w:szCs w:val="28"/>
          <w:lang w:val="lv-LV"/>
        </w:rPr>
        <w:t>lapā. Tajā atrodama vispārēja informācija par skolēnu agresīvas uzvedības cēloņiem un par izglītības iestādēm pieejamajiem resursiem šādu problēmu risināšanai, kā arī informācija par ieteicamajiem pasākumiem skolēnu agresijas mazināšanai skolā. Ar praktiskiem piemēriem papildināts izglītības iestāžu rīcības modeļu apraksts skolēnu agresīvas uzvedības gadījumā.</w:t>
      </w:r>
    </w:p>
    <w:p w:rsidR="00BA2EB7" w:rsidRPr="000014F7" w:rsidRDefault="00BA2EB7" w:rsidP="00FA7390">
      <w:pPr>
        <w:spacing w:after="0" w:line="240" w:lineRule="auto"/>
        <w:ind w:firstLine="540"/>
        <w:jc w:val="both"/>
        <w:rPr>
          <w:rFonts w:ascii="Times New Roman" w:hAnsi="Times New Roman"/>
          <w:sz w:val="28"/>
          <w:szCs w:val="28"/>
          <w:lang w:val="lv-LV"/>
        </w:rPr>
      </w:pPr>
      <w:r w:rsidRPr="000014F7">
        <w:rPr>
          <w:rFonts w:ascii="Times New Roman" w:hAnsi="Times New Roman"/>
          <w:sz w:val="28"/>
          <w:szCs w:val="28"/>
          <w:lang w:val="lv-LV"/>
        </w:rPr>
        <w:t xml:space="preserve">Attiecībā par speciālo zināšanu apguvi bērnu tiesību aizsardzības jomā, informējam, ka </w:t>
      </w:r>
      <w:r w:rsidRPr="002441F3">
        <w:rPr>
          <w:rFonts w:ascii="Times New Roman" w:hAnsi="Times New Roman"/>
          <w:sz w:val="28"/>
          <w:szCs w:val="28"/>
          <w:lang w:val="lv-LV"/>
        </w:rPr>
        <w:t>2014.</w:t>
      </w:r>
      <w:r w:rsidRPr="000014F7">
        <w:rPr>
          <w:rFonts w:ascii="Times New Roman" w:hAnsi="Times New Roman"/>
          <w:sz w:val="28"/>
          <w:szCs w:val="28"/>
          <w:lang w:val="lv-LV"/>
        </w:rPr>
        <w:t>gadā valsts programmas bērna un ģimenes stāvokļa uzlabošanai ietvaros inspekcija nodrošināja 681 valsts un pašvaldību speciālista apmācību, tostarp 456 valsts un pašvaldību speciālistiem sākotnējo apmācību 40 akadēmisko stundu apjomā un 225 valsts un pašvaldību speciālistiem veicot zināšanu pilnveides apmācību 24 akadēmisko stundu apjomā.</w:t>
      </w:r>
    </w:p>
    <w:p w:rsidR="00BA2EB7" w:rsidRPr="000014F7" w:rsidRDefault="00BA2EB7" w:rsidP="00FA7390">
      <w:pPr>
        <w:spacing w:after="0" w:line="240" w:lineRule="auto"/>
        <w:ind w:firstLine="540"/>
        <w:jc w:val="both"/>
        <w:rPr>
          <w:rFonts w:ascii="Times New Roman" w:hAnsi="Times New Roman"/>
          <w:sz w:val="28"/>
          <w:szCs w:val="28"/>
          <w:lang w:val="lv-LV"/>
        </w:rPr>
      </w:pPr>
      <w:r w:rsidRPr="000014F7">
        <w:rPr>
          <w:rFonts w:ascii="Times New Roman" w:hAnsi="Times New Roman"/>
          <w:sz w:val="28"/>
          <w:szCs w:val="28"/>
          <w:lang w:val="lv-LV"/>
        </w:rPr>
        <w:t xml:space="preserve">Savukārt </w:t>
      </w:r>
      <w:r w:rsidRPr="002829AE">
        <w:rPr>
          <w:rFonts w:ascii="Times New Roman" w:hAnsi="Times New Roman"/>
          <w:sz w:val="28"/>
          <w:szCs w:val="28"/>
          <w:lang w:val="lv-LV"/>
        </w:rPr>
        <w:t>2015.</w:t>
      </w:r>
      <w:r w:rsidRPr="000014F7">
        <w:rPr>
          <w:rFonts w:ascii="Times New Roman" w:hAnsi="Times New Roman"/>
          <w:sz w:val="28"/>
          <w:szCs w:val="28"/>
          <w:lang w:val="lv-LV"/>
        </w:rPr>
        <w:t>gadā valsts programmas bērna un ģimenes stāvokļa uzlabošanai ietvaros inspekcija nodrošināja 562 valsts un pašvaldību speciālista apmācību 40 stundu profesionālās kvalifikācijas pilnveides programmā, no tiem 70 psihologu apmācību. Tāpat tika nodrošināta 50 valsts un pašvaldību speciālistu apmācība 24 stundu zināšanu pilnveides izglītības programmā.</w:t>
      </w:r>
    </w:p>
    <w:p w:rsidR="00BA2EB7" w:rsidRPr="000014F7" w:rsidRDefault="00BA2EB7" w:rsidP="00FA7390">
      <w:pPr>
        <w:spacing w:after="0" w:line="240" w:lineRule="auto"/>
        <w:ind w:firstLine="720"/>
        <w:jc w:val="both"/>
        <w:rPr>
          <w:rFonts w:ascii="Times New Roman" w:hAnsi="Times New Roman"/>
          <w:sz w:val="28"/>
          <w:szCs w:val="28"/>
          <w:lang w:val="lv-LV"/>
        </w:rPr>
      </w:pPr>
      <w:r w:rsidRPr="000014F7">
        <w:rPr>
          <w:rFonts w:ascii="Times New Roman" w:hAnsi="Times New Roman"/>
          <w:sz w:val="28"/>
          <w:szCs w:val="28"/>
          <w:lang w:val="lv-LV"/>
        </w:rPr>
        <w:t>2014.gadā inspekcija veica iepirkumu tiesnešu un prokuroru apmācībai bērnu tiesību aizsardzības jomā, savukārt 2015.gadā inspekcija veica iepirkumu tiesnešu apmācībai bērnu tiesību aizsardzības jomā.  2014.gadā tika nodrošinātas apmācības 60 prokuroriem un 100 tiesnešiem 40 stundu profesionālās kvalifikācijas pilnveides programmā, savukārt 2015.gadā tika nodrošinātas apmācības 125 tiesnešiem 40 stundu profesionālās kvalifikācijas pilnveides programmā.</w:t>
      </w:r>
    </w:p>
    <w:p w:rsidR="00BA2EB7" w:rsidRPr="000014F7" w:rsidRDefault="00BA2EB7" w:rsidP="00FA7390">
      <w:pPr>
        <w:spacing w:after="0" w:line="240" w:lineRule="auto"/>
        <w:ind w:firstLine="540"/>
        <w:jc w:val="both"/>
        <w:rPr>
          <w:rFonts w:ascii="Times New Roman" w:hAnsi="Times New Roman"/>
          <w:sz w:val="28"/>
          <w:szCs w:val="28"/>
          <w:lang w:val="lv-LV"/>
        </w:rPr>
      </w:pPr>
      <w:r w:rsidRPr="000014F7">
        <w:rPr>
          <w:rFonts w:ascii="Times New Roman" w:hAnsi="Times New Roman"/>
          <w:sz w:val="28"/>
          <w:szCs w:val="28"/>
          <w:lang w:val="lv-LV"/>
        </w:rPr>
        <w:t xml:space="preserve">Inspekcija </w:t>
      </w:r>
      <w:r w:rsidRPr="00F86730">
        <w:rPr>
          <w:rFonts w:ascii="Times New Roman" w:hAnsi="Times New Roman"/>
          <w:sz w:val="28"/>
          <w:szCs w:val="28"/>
          <w:lang w:val="lv-LV"/>
        </w:rPr>
        <w:t>2015. gadā</w:t>
      </w:r>
      <w:r w:rsidRPr="000014F7">
        <w:rPr>
          <w:rFonts w:ascii="Times New Roman" w:hAnsi="Times New Roman"/>
          <w:sz w:val="28"/>
          <w:szCs w:val="28"/>
          <w:lang w:val="lv-LV"/>
        </w:rPr>
        <w:t xml:space="preserve"> veica izglītojošo darbu, novadot 13 radošās darbnīcas:</w:t>
      </w:r>
    </w:p>
    <w:p w:rsidR="00BA2EB7" w:rsidRPr="000014F7" w:rsidRDefault="00BA2EB7" w:rsidP="00FA7390">
      <w:pPr>
        <w:spacing w:after="0" w:line="240" w:lineRule="auto"/>
        <w:ind w:firstLine="540"/>
        <w:jc w:val="both"/>
        <w:rPr>
          <w:rFonts w:ascii="Times New Roman" w:hAnsi="Times New Roman"/>
          <w:sz w:val="28"/>
          <w:szCs w:val="28"/>
          <w:lang w:val="lv-LV"/>
        </w:rPr>
      </w:pPr>
      <w:r w:rsidRPr="000014F7">
        <w:rPr>
          <w:rFonts w:ascii="Times New Roman" w:hAnsi="Times New Roman"/>
          <w:sz w:val="28"/>
          <w:szCs w:val="28"/>
          <w:lang w:val="lv-LV"/>
        </w:rPr>
        <w:t>-</w:t>
      </w:r>
      <w:r w:rsidRPr="000014F7">
        <w:rPr>
          <w:rFonts w:ascii="Times New Roman" w:hAnsi="Times New Roman"/>
          <w:sz w:val="28"/>
          <w:szCs w:val="28"/>
          <w:lang w:val="lv-LV"/>
        </w:rPr>
        <w:tab/>
        <w:t>pedagogiem, aprūpes iestāžu darbiniekiem u.c. darbiniekiem, kas ikdienā strādā ar bērniem, organizētas 4 radošās darbnīcas ”Bērnu savstarpējo attiecību veicināšana grupā”, pilnveidojot pozitīvas komunikācijas prasmes, veicinot radošu sadarbību savu mērķu sasniegšanai, prasmes ieraudzīt un saprast savas un citu vērtības, kā arī izvērtēt stratēģijas un taktikas ikdienas darbā ar bērniem. Radošajās darbnīcās piedalījušies 36 pieaugušie;</w:t>
      </w:r>
    </w:p>
    <w:p w:rsidR="00BA2EB7" w:rsidRPr="000014F7" w:rsidRDefault="00BA2EB7" w:rsidP="00FA7390">
      <w:pPr>
        <w:spacing w:after="0" w:line="240" w:lineRule="auto"/>
        <w:ind w:firstLine="540"/>
        <w:jc w:val="both"/>
        <w:rPr>
          <w:rFonts w:ascii="Times New Roman" w:hAnsi="Times New Roman"/>
          <w:sz w:val="28"/>
          <w:szCs w:val="28"/>
          <w:lang w:val="lv-LV"/>
        </w:rPr>
      </w:pPr>
      <w:r w:rsidRPr="000014F7">
        <w:rPr>
          <w:rFonts w:ascii="Times New Roman" w:hAnsi="Times New Roman"/>
          <w:sz w:val="28"/>
          <w:szCs w:val="28"/>
          <w:lang w:val="lv-LV"/>
        </w:rPr>
        <w:t>-</w:t>
      </w:r>
      <w:r w:rsidRPr="000014F7">
        <w:rPr>
          <w:rFonts w:ascii="Times New Roman" w:hAnsi="Times New Roman"/>
          <w:sz w:val="28"/>
          <w:szCs w:val="28"/>
          <w:lang w:val="lv-LV"/>
        </w:rPr>
        <w:tab/>
        <w:t xml:space="preserve">organizētas 9 radošās darbnīcas “Tolerance, cieņa un pozitīvu attiecību veidošana”, kurās piedalījās 163 pedagogi un izglītības iestāžu speciālisti. Šo radošo darbnīcu mērķis ir pilnveidot prasmes iepazīt un pilnveidot cieņas veicināšanas stratēģijas, pilnveidot spēju saprast, izrādīt līdzpārdzīvojumu vienam pret otru, pilnveidot praktiskās iemaņas, lai veicinātu toleranci un pozitīvu attiecību veidošanu.  </w:t>
      </w:r>
    </w:p>
    <w:p w:rsidR="00BA2EB7" w:rsidRPr="000014F7" w:rsidRDefault="00BA2EB7" w:rsidP="00FA7390">
      <w:pPr>
        <w:spacing w:after="0" w:line="240" w:lineRule="auto"/>
        <w:ind w:firstLine="540"/>
        <w:jc w:val="both"/>
        <w:rPr>
          <w:rFonts w:ascii="Times New Roman" w:hAnsi="Times New Roman"/>
          <w:sz w:val="28"/>
          <w:szCs w:val="28"/>
          <w:lang w:val="lv-LV"/>
        </w:rPr>
      </w:pPr>
      <w:r>
        <w:rPr>
          <w:rFonts w:ascii="Times New Roman" w:hAnsi="Times New Roman"/>
          <w:sz w:val="28"/>
          <w:szCs w:val="28"/>
          <w:lang w:val="lv-LV"/>
        </w:rPr>
        <w:t>I</w:t>
      </w:r>
      <w:r w:rsidRPr="000014F7">
        <w:rPr>
          <w:rFonts w:ascii="Times New Roman" w:hAnsi="Times New Roman"/>
          <w:sz w:val="28"/>
          <w:szCs w:val="28"/>
          <w:lang w:val="lv-LV"/>
        </w:rPr>
        <w:t xml:space="preserve">nspekcijas interneta vietnē </w:t>
      </w:r>
      <w:hyperlink r:id="rId9" w:history="1">
        <w:r w:rsidRPr="00B01C61">
          <w:rPr>
            <w:rStyle w:val="Hipersaite"/>
            <w:rFonts w:ascii="Times New Roman" w:hAnsi="Times New Roman"/>
            <w:sz w:val="28"/>
            <w:szCs w:val="28"/>
            <w:lang w:val="lv-LV"/>
          </w:rPr>
          <w:t>www.bti.gov.lv</w:t>
        </w:r>
      </w:hyperlink>
      <w:r w:rsidRPr="000014F7">
        <w:rPr>
          <w:rFonts w:ascii="Times New Roman" w:hAnsi="Times New Roman"/>
          <w:sz w:val="28"/>
          <w:szCs w:val="28"/>
          <w:lang w:val="lv-LV"/>
        </w:rPr>
        <w:t xml:space="preserve"> ievietota un regulāri papildināta informācija ar dažādiem metodiskajiem materiāliem, kā arī materiāliem no semināriem un konferencēm, kas paredzēti iestāžu darbiniekiem izmantošanai darbā ar bērniem. </w:t>
      </w:r>
      <w:r w:rsidRPr="00A841C6">
        <w:rPr>
          <w:rFonts w:ascii="Times New Roman" w:hAnsi="Times New Roman"/>
          <w:sz w:val="28"/>
          <w:szCs w:val="28"/>
          <w:u w:val="single"/>
          <w:lang w:val="lv-LV"/>
        </w:rPr>
        <w:t>Diemžēl, tiekoties ar iestāžu pārstāvjiem, secināts, ka ne vienmēr iestādes, kurās atrodas bērni, seko aktualitātēm, kas norādītas inspekcijas mājas lapā, kā arī ne vienmēr iestāžu darbinieki iepazīstas un izmanto piedāvātos materiālus.</w:t>
      </w:r>
    </w:p>
    <w:p w:rsidR="00BA2EB7" w:rsidRPr="000014F7" w:rsidRDefault="00BA2EB7" w:rsidP="00FA7390">
      <w:pPr>
        <w:spacing w:after="0" w:line="240" w:lineRule="auto"/>
        <w:ind w:firstLine="540"/>
        <w:jc w:val="both"/>
        <w:rPr>
          <w:rFonts w:ascii="Times New Roman" w:hAnsi="Times New Roman"/>
          <w:i/>
          <w:sz w:val="28"/>
          <w:szCs w:val="28"/>
          <w:lang w:val="lv-LV"/>
        </w:rPr>
      </w:pPr>
      <w:r w:rsidRPr="000014F7">
        <w:rPr>
          <w:rFonts w:ascii="Times New Roman" w:hAnsi="Times New Roman"/>
          <w:i/>
          <w:sz w:val="28"/>
          <w:szCs w:val="28"/>
          <w:lang w:val="lv-LV"/>
        </w:rPr>
        <w:t>- pasākumi, kas vērsti uz bērnu līdzdalību un izglītošanu par bērnu tiesību aizsardzības jautājumiem;</w:t>
      </w:r>
    </w:p>
    <w:p w:rsidR="00BA2EB7" w:rsidRPr="000014F7" w:rsidRDefault="00BA2EB7" w:rsidP="00FA7390">
      <w:pPr>
        <w:spacing w:after="0" w:line="240" w:lineRule="auto"/>
        <w:ind w:firstLine="540"/>
        <w:jc w:val="both"/>
        <w:rPr>
          <w:rFonts w:ascii="Times New Roman" w:hAnsi="Times New Roman"/>
          <w:sz w:val="28"/>
          <w:szCs w:val="28"/>
          <w:lang w:val="lv-LV"/>
        </w:rPr>
      </w:pPr>
      <w:r>
        <w:rPr>
          <w:rFonts w:ascii="Times New Roman" w:hAnsi="Times New Roman"/>
          <w:sz w:val="28"/>
          <w:szCs w:val="28"/>
          <w:lang w:val="lv-LV"/>
        </w:rPr>
        <w:t>Informēju</w:t>
      </w:r>
      <w:r w:rsidRPr="000014F7">
        <w:rPr>
          <w:rFonts w:ascii="Times New Roman" w:hAnsi="Times New Roman"/>
          <w:sz w:val="28"/>
          <w:szCs w:val="28"/>
          <w:lang w:val="lv-LV"/>
        </w:rPr>
        <w:t>, ka kustībā “Draudzīga skola”</w:t>
      </w:r>
      <w:r>
        <w:rPr>
          <w:rFonts w:ascii="Times New Roman" w:hAnsi="Times New Roman"/>
          <w:sz w:val="28"/>
          <w:szCs w:val="28"/>
          <w:lang w:val="lv-LV"/>
        </w:rPr>
        <w:t>, kuras mērķis ir vecināt draudzīgu un nevardarbīgu attiecību veidošanos skolas vidē,</w:t>
      </w:r>
      <w:r w:rsidRPr="000014F7">
        <w:rPr>
          <w:rFonts w:ascii="Times New Roman" w:hAnsi="Times New Roman"/>
          <w:sz w:val="28"/>
          <w:szCs w:val="28"/>
          <w:lang w:val="lv-LV"/>
        </w:rPr>
        <w:t xml:space="preserve"> darbojas vairāk nekā 160 skolas no visas Latvijas. 2014.gadā turpinājās pieredzes apmaiņa </w:t>
      </w:r>
      <w:r>
        <w:rPr>
          <w:rFonts w:ascii="Times New Roman" w:hAnsi="Times New Roman"/>
          <w:sz w:val="28"/>
          <w:szCs w:val="28"/>
          <w:lang w:val="lv-LV"/>
        </w:rPr>
        <w:t xml:space="preserve">pasākumi </w:t>
      </w:r>
      <w:r w:rsidRPr="000014F7">
        <w:rPr>
          <w:rFonts w:ascii="Times New Roman" w:hAnsi="Times New Roman"/>
          <w:sz w:val="28"/>
          <w:szCs w:val="28"/>
          <w:lang w:val="lv-LV"/>
        </w:rPr>
        <w:t>“Labo darbu krāt</w:t>
      </w:r>
      <w:r>
        <w:rPr>
          <w:rFonts w:ascii="Times New Roman" w:hAnsi="Times New Roman"/>
          <w:sz w:val="28"/>
          <w:szCs w:val="28"/>
          <w:lang w:val="lv-LV"/>
        </w:rPr>
        <w:t>uve” un “Noderīga pieredze”. T</w:t>
      </w:r>
      <w:r w:rsidRPr="000014F7">
        <w:rPr>
          <w:rFonts w:ascii="Times New Roman" w:hAnsi="Times New Roman"/>
          <w:sz w:val="28"/>
          <w:szCs w:val="28"/>
          <w:lang w:val="lv-LV"/>
        </w:rPr>
        <w:t>āpat tika organizēta konference “Pozitīva komunikācija skolā un internetā”. Konferencē piedalījās apmēram 500 skolēnu un pedagogu, tās gaitā dalībniekiem bija iespēja uzzināt par aktuālākajiem interneta fenomeniem un ar tiem saistītajiem riskiem, par dažādu paaudžu komunikāciju un sadzīvošanu internetā un jaunākajām iniciatīvām droša interneta veidošanā. Konferences dalībnieki uzklausīja arī vairāku skolu – kustības dalībnieču – stāstījumu par savu pieredzi draudzīgākas vides veidošanā skolā.</w:t>
      </w:r>
    </w:p>
    <w:p w:rsidR="00BA2EB7" w:rsidRPr="000014F7" w:rsidRDefault="00BA2EB7" w:rsidP="00FA7390">
      <w:pPr>
        <w:spacing w:after="0" w:line="240" w:lineRule="auto"/>
        <w:ind w:firstLine="540"/>
        <w:jc w:val="both"/>
        <w:rPr>
          <w:rFonts w:ascii="Times New Roman" w:hAnsi="Times New Roman"/>
          <w:sz w:val="28"/>
          <w:szCs w:val="28"/>
          <w:lang w:val="lv-LV"/>
        </w:rPr>
      </w:pPr>
      <w:r w:rsidRPr="000014F7">
        <w:rPr>
          <w:rFonts w:ascii="Times New Roman" w:hAnsi="Times New Roman"/>
          <w:sz w:val="28"/>
          <w:szCs w:val="28"/>
          <w:lang w:val="lv-LV"/>
        </w:rPr>
        <w:t>Lai veicinātu bērnu un jauniešu izpratni par drošību un savstarpējas cieņas un respekta pilnām attiecībām interneta vidē, kā arī dotu iespēju skolēniem radoši izpausties, inspekcija 2014. gadā organizēja komiksu konkursu “Uzzīmē savu stāstu!”, kurā aicināja dalībniekus veidot savus komiksus, kuros vēstīts par interneta lietotāju drošību, atbildību, savstarpējo cieņu un anonimitātes radītām problēmām.</w:t>
      </w:r>
    </w:p>
    <w:p w:rsidR="00BA2EB7" w:rsidRPr="000014F7" w:rsidRDefault="00BA2EB7" w:rsidP="00FA7390">
      <w:pPr>
        <w:spacing w:after="0" w:line="240" w:lineRule="auto"/>
        <w:ind w:firstLine="540"/>
        <w:jc w:val="both"/>
        <w:rPr>
          <w:rFonts w:ascii="Times New Roman" w:hAnsi="Times New Roman"/>
          <w:b/>
          <w:sz w:val="28"/>
          <w:szCs w:val="28"/>
          <w:lang w:val="lv-LV"/>
        </w:rPr>
      </w:pPr>
      <w:r w:rsidRPr="007B6972">
        <w:rPr>
          <w:rFonts w:ascii="Times New Roman" w:hAnsi="Times New Roman"/>
          <w:sz w:val="28"/>
          <w:szCs w:val="28"/>
          <w:lang w:val="lv-LV"/>
        </w:rPr>
        <w:t>2014.gadā</w:t>
      </w:r>
      <w:r w:rsidRPr="000014F7">
        <w:rPr>
          <w:rFonts w:ascii="Times New Roman" w:hAnsi="Times New Roman"/>
          <w:sz w:val="28"/>
          <w:szCs w:val="28"/>
          <w:lang w:val="lv-LV"/>
        </w:rPr>
        <w:t xml:space="preserve"> inspekcija piedāvāja radošo darbnīcu programmas izglītības iestādēm - </w:t>
      </w:r>
      <w:r w:rsidRPr="000014F7">
        <w:rPr>
          <w:rFonts w:ascii="Times New Roman" w:hAnsi="Times New Roman"/>
          <w:i/>
          <w:sz w:val="28"/>
          <w:szCs w:val="28"/>
          <w:lang w:val="lv-LV"/>
        </w:rPr>
        <w:t>„Māka pazīt pašam sevi saskarsmē”</w:t>
      </w:r>
      <w:r w:rsidRPr="000014F7">
        <w:rPr>
          <w:rFonts w:ascii="Times New Roman" w:hAnsi="Times New Roman"/>
          <w:sz w:val="28"/>
          <w:szCs w:val="28"/>
          <w:lang w:val="lv-LV"/>
        </w:rPr>
        <w:t xml:space="preserve"> un </w:t>
      </w:r>
      <w:r w:rsidRPr="000014F7">
        <w:rPr>
          <w:rFonts w:ascii="Times New Roman" w:hAnsi="Times New Roman"/>
          <w:i/>
          <w:sz w:val="28"/>
          <w:szCs w:val="28"/>
          <w:lang w:val="lv-LV"/>
        </w:rPr>
        <w:t xml:space="preserve">„Kļūstam pieauguši un mācāmies veidot attiecības” </w:t>
      </w:r>
      <w:r w:rsidRPr="000014F7">
        <w:rPr>
          <w:rFonts w:ascii="Times New Roman" w:hAnsi="Times New Roman"/>
          <w:sz w:val="28"/>
          <w:szCs w:val="28"/>
          <w:lang w:val="lv-LV"/>
        </w:rPr>
        <w:t xml:space="preserve">(5. - 9. klasēm), „Droša un pozitīva komunikācija interneta vidē” (3. - 4. klasēm). Programmu mērķis – izpratnes veicināšana par pienākumiem skolā un mājās, par attiecību veidošanu ar vienaudžiem un pieaugušajiem, par komunikācijas prasmēm arī interneta vidē, konfliktsituāciju risināšanā, savu vērtību un resursu apzināšanos u.tml. Kopumā tika novadītas: </w:t>
      </w:r>
    </w:p>
    <w:p w:rsidR="00BA2EB7" w:rsidRPr="000014F7" w:rsidRDefault="00BA2EB7" w:rsidP="00FA7390">
      <w:pPr>
        <w:widowControl/>
        <w:numPr>
          <w:ilvl w:val="0"/>
          <w:numId w:val="1"/>
        </w:numPr>
        <w:spacing w:after="0" w:line="240" w:lineRule="auto"/>
        <w:jc w:val="both"/>
        <w:rPr>
          <w:rFonts w:ascii="Times New Roman" w:hAnsi="Times New Roman"/>
          <w:sz w:val="28"/>
          <w:szCs w:val="28"/>
          <w:lang w:val="lv-LV"/>
        </w:rPr>
      </w:pPr>
      <w:r w:rsidRPr="000014F7">
        <w:rPr>
          <w:rFonts w:ascii="Times New Roman" w:hAnsi="Times New Roman"/>
          <w:sz w:val="28"/>
          <w:szCs w:val="28"/>
          <w:lang w:val="lv-LV"/>
        </w:rPr>
        <w:t xml:space="preserve">5 radošās darbnīcas bērniem </w:t>
      </w:r>
      <w:r w:rsidRPr="000014F7">
        <w:rPr>
          <w:rFonts w:ascii="Times New Roman" w:hAnsi="Times New Roman"/>
          <w:i/>
          <w:sz w:val="28"/>
          <w:szCs w:val="28"/>
          <w:lang w:val="lv-LV"/>
        </w:rPr>
        <w:t>„</w:t>
      </w:r>
      <w:r w:rsidRPr="000014F7">
        <w:rPr>
          <w:rFonts w:ascii="Times New Roman" w:hAnsi="Times New Roman"/>
          <w:sz w:val="28"/>
          <w:szCs w:val="28"/>
          <w:lang w:val="lv-LV"/>
        </w:rPr>
        <w:t>Māka pazīt pašam sevi saskarsmē</w:t>
      </w:r>
      <w:r w:rsidRPr="000014F7">
        <w:rPr>
          <w:rFonts w:ascii="Times New Roman" w:hAnsi="Times New Roman"/>
          <w:i/>
          <w:sz w:val="28"/>
          <w:szCs w:val="28"/>
          <w:lang w:val="lv-LV"/>
        </w:rPr>
        <w:t>,”</w:t>
      </w:r>
      <w:r w:rsidRPr="000014F7">
        <w:rPr>
          <w:rFonts w:ascii="Times New Roman" w:hAnsi="Times New Roman"/>
          <w:sz w:val="28"/>
          <w:szCs w:val="28"/>
          <w:lang w:val="lv-LV"/>
        </w:rPr>
        <w:t xml:space="preserve"> kurās piedalījās 60</w:t>
      </w:r>
      <w:r w:rsidRPr="000014F7">
        <w:rPr>
          <w:rFonts w:ascii="Times New Roman" w:hAnsi="Times New Roman"/>
          <w:b/>
          <w:sz w:val="28"/>
          <w:szCs w:val="28"/>
          <w:lang w:val="lv-LV"/>
        </w:rPr>
        <w:t xml:space="preserve"> </w:t>
      </w:r>
      <w:r w:rsidRPr="000014F7">
        <w:rPr>
          <w:rFonts w:ascii="Times New Roman" w:hAnsi="Times New Roman"/>
          <w:sz w:val="28"/>
          <w:szCs w:val="28"/>
          <w:lang w:val="lv-LV"/>
        </w:rPr>
        <w:t xml:space="preserve">bērni un pusaudži, </w:t>
      </w:r>
    </w:p>
    <w:p w:rsidR="00BA2EB7" w:rsidRPr="000014F7" w:rsidRDefault="00BA2EB7" w:rsidP="00FA7390">
      <w:pPr>
        <w:widowControl/>
        <w:numPr>
          <w:ilvl w:val="0"/>
          <w:numId w:val="1"/>
        </w:numPr>
        <w:spacing w:after="0" w:line="240" w:lineRule="auto"/>
        <w:jc w:val="both"/>
        <w:rPr>
          <w:rFonts w:ascii="Times New Roman" w:hAnsi="Times New Roman"/>
          <w:sz w:val="28"/>
          <w:szCs w:val="28"/>
          <w:lang w:val="lv-LV"/>
        </w:rPr>
      </w:pPr>
      <w:r w:rsidRPr="000014F7">
        <w:rPr>
          <w:rFonts w:ascii="Times New Roman" w:hAnsi="Times New Roman"/>
          <w:sz w:val="28"/>
          <w:szCs w:val="28"/>
          <w:lang w:val="lv-LV"/>
        </w:rPr>
        <w:t xml:space="preserve">5 radošās darbnīcas bērniem </w:t>
      </w:r>
      <w:r w:rsidRPr="000014F7">
        <w:rPr>
          <w:rFonts w:ascii="Times New Roman" w:hAnsi="Times New Roman"/>
          <w:i/>
          <w:sz w:val="28"/>
          <w:szCs w:val="28"/>
          <w:lang w:val="lv-LV"/>
        </w:rPr>
        <w:t>„Kļūstam pieauguši un mācāmies veidot attiecības,”</w:t>
      </w:r>
      <w:r w:rsidRPr="000014F7">
        <w:rPr>
          <w:rFonts w:ascii="Times New Roman" w:hAnsi="Times New Roman"/>
          <w:sz w:val="28"/>
          <w:szCs w:val="28"/>
          <w:lang w:val="lv-LV"/>
        </w:rPr>
        <w:t xml:space="preserve"> kurās piedalījās</w:t>
      </w:r>
      <w:r w:rsidRPr="000014F7">
        <w:rPr>
          <w:rFonts w:ascii="Times New Roman" w:hAnsi="Times New Roman"/>
          <w:b/>
          <w:sz w:val="28"/>
          <w:szCs w:val="28"/>
          <w:lang w:val="lv-LV"/>
        </w:rPr>
        <w:t xml:space="preserve"> </w:t>
      </w:r>
      <w:r w:rsidRPr="000014F7">
        <w:rPr>
          <w:rFonts w:ascii="Times New Roman" w:hAnsi="Times New Roman"/>
          <w:sz w:val="28"/>
          <w:szCs w:val="28"/>
          <w:lang w:val="lv-LV"/>
        </w:rPr>
        <w:t>63 bērni;</w:t>
      </w:r>
    </w:p>
    <w:p w:rsidR="00BA2EB7" w:rsidRPr="000014F7" w:rsidRDefault="00BA2EB7" w:rsidP="00FA7390">
      <w:pPr>
        <w:spacing w:after="0" w:line="240" w:lineRule="auto"/>
        <w:ind w:firstLine="540"/>
        <w:jc w:val="both"/>
        <w:rPr>
          <w:rFonts w:ascii="Times New Roman" w:hAnsi="Times New Roman"/>
          <w:sz w:val="28"/>
          <w:szCs w:val="28"/>
          <w:lang w:val="lv-LV"/>
        </w:rPr>
      </w:pPr>
      <w:r w:rsidRPr="000014F7">
        <w:rPr>
          <w:rFonts w:ascii="Times New Roman" w:hAnsi="Times New Roman"/>
          <w:sz w:val="28"/>
          <w:szCs w:val="28"/>
          <w:lang w:val="lv-LV"/>
        </w:rPr>
        <w:t>5 radošās darbnīcas bērniem „Droša un pozitīva komunikācija interneta vidē”, kurās kopumā piedalījās 167 bērni.</w:t>
      </w:r>
    </w:p>
    <w:p w:rsidR="00BA2EB7" w:rsidRPr="000014F7" w:rsidRDefault="00BA2EB7" w:rsidP="00FA7390">
      <w:pPr>
        <w:spacing w:after="0" w:line="240" w:lineRule="auto"/>
        <w:ind w:firstLine="540"/>
        <w:jc w:val="both"/>
        <w:rPr>
          <w:rFonts w:ascii="Times New Roman" w:hAnsi="Times New Roman"/>
          <w:sz w:val="28"/>
          <w:szCs w:val="28"/>
          <w:lang w:val="lv-LV"/>
        </w:rPr>
      </w:pPr>
      <w:r w:rsidRPr="000014F7">
        <w:rPr>
          <w:rFonts w:ascii="Times New Roman" w:hAnsi="Times New Roman"/>
          <w:sz w:val="28"/>
          <w:szCs w:val="28"/>
          <w:lang w:val="lv-LV"/>
        </w:rPr>
        <w:t xml:space="preserve">Ņemot vērā bērnu un pusaudžu aktuālākās problēmas, </w:t>
      </w:r>
      <w:r w:rsidRPr="008D42BC">
        <w:rPr>
          <w:rFonts w:ascii="Times New Roman" w:hAnsi="Times New Roman"/>
          <w:sz w:val="28"/>
          <w:szCs w:val="28"/>
          <w:lang w:val="lv-LV"/>
        </w:rPr>
        <w:t>2015.gadā inspekcija</w:t>
      </w:r>
      <w:r w:rsidRPr="000014F7">
        <w:rPr>
          <w:rFonts w:ascii="Times New Roman" w:hAnsi="Times New Roman"/>
          <w:sz w:val="28"/>
          <w:szCs w:val="28"/>
          <w:lang w:val="lv-LV"/>
        </w:rPr>
        <w:t xml:space="preserve"> piedāvāja radošo darbnīcu programmas izglītības iestādēm - „Kļūstam pieauguši un mācāmies veidot attiecības”, “Es internetā – mana atbildība” (5. - 9. klase), „Droša un pozitīva komunikācija interneta vidē” (3. - 4. klase). Programmu mērķis – izpratnes veicināšana par pienākumiem skolā un mājās, par attiecību veidošanu ar vienaudžiem un pieaugušajiem, par komunikācijas prasmēm interneta vidē, konfliktsituāciju risināšanu, savu vērtību un resursu apzināšanos u.tml.. Kopumā tika novadītas: </w:t>
      </w:r>
    </w:p>
    <w:p w:rsidR="00BA2EB7" w:rsidRPr="000014F7" w:rsidRDefault="00BA2EB7" w:rsidP="00FA7390">
      <w:pPr>
        <w:spacing w:after="0" w:line="240" w:lineRule="auto"/>
        <w:ind w:firstLine="540"/>
        <w:jc w:val="both"/>
        <w:rPr>
          <w:rFonts w:ascii="Times New Roman" w:hAnsi="Times New Roman"/>
          <w:sz w:val="28"/>
          <w:szCs w:val="28"/>
          <w:lang w:val="lv-LV"/>
        </w:rPr>
      </w:pPr>
      <w:r w:rsidRPr="000014F7">
        <w:rPr>
          <w:rFonts w:ascii="Times New Roman" w:hAnsi="Times New Roman"/>
          <w:sz w:val="28"/>
          <w:szCs w:val="28"/>
          <w:lang w:val="lv-LV"/>
        </w:rPr>
        <w:t>-</w:t>
      </w:r>
      <w:r w:rsidRPr="000014F7">
        <w:rPr>
          <w:rFonts w:ascii="Times New Roman" w:hAnsi="Times New Roman"/>
          <w:sz w:val="28"/>
          <w:szCs w:val="28"/>
          <w:lang w:val="lv-LV"/>
        </w:rPr>
        <w:tab/>
        <w:t xml:space="preserve">9 radošās darbnīcas bērniem „Kļūstam pieauguši un mācāmies veidot attiecības”, kurās piedalījās 122 bērni un pusaudži; </w:t>
      </w:r>
    </w:p>
    <w:p w:rsidR="00BA2EB7" w:rsidRPr="000014F7" w:rsidRDefault="00BA2EB7" w:rsidP="00FA7390">
      <w:pPr>
        <w:spacing w:after="0" w:line="240" w:lineRule="auto"/>
        <w:ind w:firstLine="540"/>
        <w:jc w:val="both"/>
        <w:rPr>
          <w:rFonts w:ascii="Times New Roman" w:hAnsi="Times New Roman"/>
          <w:sz w:val="28"/>
          <w:szCs w:val="28"/>
          <w:lang w:val="lv-LV"/>
        </w:rPr>
      </w:pPr>
      <w:r w:rsidRPr="000014F7">
        <w:rPr>
          <w:rFonts w:ascii="Times New Roman" w:hAnsi="Times New Roman"/>
          <w:sz w:val="28"/>
          <w:szCs w:val="28"/>
          <w:lang w:val="lv-LV"/>
        </w:rPr>
        <w:t>-</w:t>
      </w:r>
      <w:r w:rsidRPr="000014F7">
        <w:rPr>
          <w:rFonts w:ascii="Times New Roman" w:hAnsi="Times New Roman"/>
          <w:sz w:val="28"/>
          <w:szCs w:val="28"/>
          <w:lang w:val="lv-LV"/>
        </w:rPr>
        <w:tab/>
        <w:t xml:space="preserve">8 radošās darbnīcas bērniem „Droša un pozitīva komunikācija interneta vidē”, kurās kopumā piedalījās 99 bērni; </w:t>
      </w:r>
    </w:p>
    <w:p w:rsidR="00BA2EB7" w:rsidRPr="000014F7" w:rsidRDefault="00BA2EB7" w:rsidP="00FA7390">
      <w:pPr>
        <w:spacing w:after="0" w:line="240" w:lineRule="auto"/>
        <w:ind w:firstLine="540"/>
        <w:jc w:val="both"/>
        <w:rPr>
          <w:rFonts w:ascii="Times New Roman" w:hAnsi="Times New Roman"/>
          <w:sz w:val="28"/>
          <w:szCs w:val="28"/>
          <w:lang w:val="lv-LV"/>
        </w:rPr>
      </w:pPr>
      <w:r w:rsidRPr="000014F7">
        <w:rPr>
          <w:rFonts w:ascii="Times New Roman" w:hAnsi="Times New Roman"/>
          <w:sz w:val="28"/>
          <w:szCs w:val="28"/>
          <w:lang w:val="lv-LV"/>
        </w:rPr>
        <w:t>-</w:t>
      </w:r>
      <w:r w:rsidRPr="000014F7">
        <w:rPr>
          <w:rFonts w:ascii="Times New Roman" w:hAnsi="Times New Roman"/>
          <w:sz w:val="28"/>
          <w:szCs w:val="28"/>
          <w:lang w:val="lv-LV"/>
        </w:rPr>
        <w:tab/>
        <w:t>8 radošās darbnīcas bērniem “Es internetā – mana atbildība”, kurās piedalījās 373 bērni un pusaudži.</w:t>
      </w:r>
    </w:p>
    <w:p w:rsidR="00BA2EB7" w:rsidRPr="000014F7" w:rsidRDefault="00BA2EB7" w:rsidP="00FA7390">
      <w:pPr>
        <w:spacing w:after="0" w:line="240" w:lineRule="auto"/>
        <w:ind w:firstLine="540"/>
        <w:jc w:val="both"/>
        <w:rPr>
          <w:rFonts w:ascii="Times New Roman" w:hAnsi="Times New Roman"/>
          <w:sz w:val="28"/>
          <w:szCs w:val="28"/>
          <w:lang w:val="lv-LV"/>
        </w:rPr>
      </w:pPr>
      <w:r w:rsidRPr="000014F7">
        <w:rPr>
          <w:rFonts w:ascii="Times New Roman" w:hAnsi="Times New Roman"/>
          <w:sz w:val="28"/>
          <w:szCs w:val="28"/>
          <w:lang w:val="lv-LV"/>
        </w:rPr>
        <w:t xml:space="preserve">Ņemot vērā </w:t>
      </w:r>
      <w:r>
        <w:rPr>
          <w:rFonts w:ascii="Times New Roman" w:hAnsi="Times New Roman"/>
          <w:sz w:val="28"/>
          <w:szCs w:val="28"/>
          <w:lang w:val="lv-LV"/>
        </w:rPr>
        <w:t>inspekcijas Bērnu un pusaudžu u</w:t>
      </w:r>
      <w:r w:rsidRPr="000014F7">
        <w:rPr>
          <w:rFonts w:ascii="Times New Roman" w:hAnsi="Times New Roman"/>
          <w:sz w:val="28"/>
          <w:szCs w:val="28"/>
          <w:lang w:val="lv-LV"/>
        </w:rPr>
        <w:t xml:space="preserve">zticības tālruņa pieredzi, sniedzot bērniem palīdzību un atbalstu pa tālruni, inspekcija kopš 2009. gada 1. februāra ir iesaistījusies Eiropas Komisijas projektā </w:t>
      </w:r>
      <w:r>
        <w:rPr>
          <w:rFonts w:ascii="Times New Roman" w:hAnsi="Times New Roman"/>
          <w:sz w:val="28"/>
          <w:szCs w:val="28"/>
          <w:lang w:val="lv-LV"/>
        </w:rPr>
        <w:t>„</w:t>
      </w:r>
      <w:r w:rsidRPr="000014F7">
        <w:rPr>
          <w:rFonts w:ascii="Times New Roman" w:hAnsi="Times New Roman"/>
          <w:sz w:val="28"/>
          <w:szCs w:val="28"/>
          <w:lang w:val="lv-LV"/>
        </w:rPr>
        <w:t>Net-</w:t>
      </w:r>
      <w:proofErr w:type="spellStart"/>
      <w:r w:rsidRPr="000014F7">
        <w:rPr>
          <w:rFonts w:ascii="Times New Roman" w:hAnsi="Times New Roman"/>
          <w:sz w:val="28"/>
          <w:szCs w:val="28"/>
          <w:lang w:val="lv-LV"/>
        </w:rPr>
        <w:t>Safe</w:t>
      </w:r>
      <w:proofErr w:type="spellEnd"/>
      <w:r w:rsidRPr="000014F7">
        <w:rPr>
          <w:rFonts w:ascii="Times New Roman" w:hAnsi="Times New Roman"/>
          <w:sz w:val="28"/>
          <w:szCs w:val="28"/>
          <w:lang w:val="lv-LV"/>
        </w:rPr>
        <w:t xml:space="preserve"> Latvia</w:t>
      </w:r>
      <w:r>
        <w:rPr>
          <w:rFonts w:ascii="Times New Roman" w:hAnsi="Times New Roman"/>
          <w:sz w:val="28"/>
          <w:szCs w:val="28"/>
          <w:lang w:val="lv-LV"/>
        </w:rPr>
        <w:t>”</w:t>
      </w:r>
      <w:r w:rsidRPr="000014F7">
        <w:rPr>
          <w:rFonts w:ascii="Times New Roman" w:hAnsi="Times New Roman"/>
          <w:sz w:val="28"/>
          <w:szCs w:val="28"/>
          <w:lang w:val="lv-LV"/>
        </w:rPr>
        <w:t xml:space="preserve"> kā projekta oficiālais partneris, lai sniegtu bērniem palīdzību situācijās, kad bērns jūtas apdraudēts interneta vidē. Inspekcija projekta ietvaros nodrošina </w:t>
      </w:r>
      <w:r>
        <w:rPr>
          <w:rFonts w:ascii="Times New Roman" w:hAnsi="Times New Roman"/>
          <w:sz w:val="28"/>
          <w:szCs w:val="28"/>
          <w:lang w:val="lv-LV"/>
        </w:rPr>
        <w:t>„</w:t>
      </w:r>
      <w:proofErr w:type="spellStart"/>
      <w:r w:rsidRPr="000014F7">
        <w:rPr>
          <w:rFonts w:ascii="Times New Roman" w:hAnsi="Times New Roman"/>
          <w:sz w:val="28"/>
          <w:szCs w:val="28"/>
          <w:lang w:val="lv-LV"/>
        </w:rPr>
        <w:t>Helpline</w:t>
      </w:r>
      <w:proofErr w:type="spellEnd"/>
      <w:r>
        <w:rPr>
          <w:rFonts w:ascii="Times New Roman" w:hAnsi="Times New Roman"/>
          <w:sz w:val="28"/>
          <w:szCs w:val="28"/>
          <w:lang w:val="lv-LV"/>
        </w:rPr>
        <w:t>”</w:t>
      </w:r>
      <w:r w:rsidRPr="000014F7">
        <w:rPr>
          <w:rFonts w:ascii="Times New Roman" w:hAnsi="Times New Roman"/>
          <w:sz w:val="28"/>
          <w:szCs w:val="28"/>
          <w:lang w:val="lv-LV"/>
        </w:rPr>
        <w:t xml:space="preserve"> – karstās ziņojumu līnijas diennakts tālruņa darbību, lai būtu iespējams ziņot par draudiem interneta vidē ne tikai internetā, bet arī pa mobilo tālruni.</w:t>
      </w:r>
    </w:p>
    <w:p w:rsidR="00BA2EB7" w:rsidRPr="000014F7" w:rsidRDefault="00BA2EB7" w:rsidP="00FA7390">
      <w:pPr>
        <w:spacing w:after="0" w:line="240" w:lineRule="auto"/>
        <w:ind w:firstLine="540"/>
        <w:jc w:val="both"/>
        <w:rPr>
          <w:rFonts w:ascii="Times New Roman" w:hAnsi="Times New Roman"/>
          <w:sz w:val="28"/>
          <w:szCs w:val="28"/>
          <w:lang w:val="lv-LV"/>
        </w:rPr>
      </w:pPr>
      <w:r w:rsidRPr="008D42BC">
        <w:rPr>
          <w:rFonts w:ascii="Times New Roman" w:hAnsi="Times New Roman"/>
          <w:sz w:val="28"/>
          <w:szCs w:val="28"/>
          <w:lang w:val="lv-LV"/>
        </w:rPr>
        <w:t>2015.gadā</w:t>
      </w:r>
      <w:r w:rsidRPr="000014F7">
        <w:rPr>
          <w:rFonts w:ascii="Times New Roman" w:hAnsi="Times New Roman"/>
          <w:sz w:val="28"/>
          <w:szCs w:val="28"/>
          <w:lang w:val="lv-LV"/>
        </w:rPr>
        <w:t xml:space="preserve"> inspekcijas speciālisti sniedza konsultācijas arī jautājumos, kas saistīti ar drošību internetā. Būtiski uzsvērt, ka, salīdzinājumā ar 2014. gadu, </w:t>
      </w:r>
      <w:r w:rsidRPr="006A434F">
        <w:rPr>
          <w:rFonts w:ascii="Times New Roman" w:hAnsi="Times New Roman"/>
          <w:sz w:val="28"/>
          <w:szCs w:val="28"/>
          <w:u w:val="single"/>
          <w:lang w:val="lv-LV"/>
        </w:rPr>
        <w:t>sniegto psiholoģisko konsultāciju skaits par interneta drošības jautājumiem ir būtiski palielinājies - no 372 konsultācijām 2014. gadā līdz 802 2015. gadā</w:t>
      </w:r>
      <w:r w:rsidRPr="000014F7">
        <w:rPr>
          <w:rFonts w:ascii="Times New Roman" w:hAnsi="Times New Roman"/>
          <w:sz w:val="28"/>
          <w:szCs w:val="28"/>
          <w:lang w:val="lv-LV"/>
        </w:rPr>
        <w:t xml:space="preserve">. Vērts akcentēt, ka inspekcija īstenoja vairākas aktivitātes, lai uzrunātu bērnu un pusaudžu mērķauditorijas saistībā ar riskiem internetā, proti, organizēja konferenci, vadīja radošās darbnīcas, organizēja zīmējumu konkursu skolēniem par pozitīvu komunikāciju un drošību internetā un izstrādāja informatīvas videofilmas un sociālas reklāmas, lai vērstu uzmanību uz jautājumiem, kas saistīti ar drošības </w:t>
      </w:r>
      <w:r>
        <w:rPr>
          <w:rFonts w:ascii="Times New Roman" w:hAnsi="Times New Roman"/>
          <w:sz w:val="28"/>
          <w:szCs w:val="28"/>
          <w:lang w:val="lv-LV"/>
        </w:rPr>
        <w:t>nodrošināšanu virtuālajā vidē</w:t>
      </w:r>
      <w:r w:rsidRPr="000014F7">
        <w:rPr>
          <w:rFonts w:ascii="Times New Roman" w:hAnsi="Times New Roman"/>
          <w:sz w:val="28"/>
          <w:szCs w:val="28"/>
          <w:lang w:val="lv-LV"/>
        </w:rPr>
        <w:t>.</w:t>
      </w:r>
      <w:r>
        <w:rPr>
          <w:rStyle w:val="Vresatsauce"/>
          <w:rFonts w:ascii="Times New Roman" w:hAnsi="Times New Roman"/>
          <w:sz w:val="28"/>
          <w:szCs w:val="28"/>
          <w:lang w:val="lv-LV"/>
        </w:rPr>
        <w:footnoteReference w:id="9"/>
      </w:r>
    </w:p>
    <w:p w:rsidR="00BA2EB7" w:rsidRPr="000014F7" w:rsidRDefault="00BA2EB7" w:rsidP="00FA7390">
      <w:pPr>
        <w:spacing w:after="0" w:line="240" w:lineRule="auto"/>
        <w:ind w:firstLine="540"/>
        <w:jc w:val="both"/>
        <w:rPr>
          <w:rFonts w:ascii="Times New Roman" w:hAnsi="Times New Roman"/>
          <w:sz w:val="28"/>
          <w:szCs w:val="28"/>
          <w:lang w:val="lv-LV"/>
        </w:rPr>
      </w:pPr>
      <w:r w:rsidRPr="000014F7">
        <w:rPr>
          <w:rFonts w:ascii="Times New Roman" w:hAnsi="Times New Roman"/>
          <w:sz w:val="28"/>
          <w:szCs w:val="28"/>
          <w:lang w:val="lv-LV"/>
        </w:rPr>
        <w:t xml:space="preserve">Ņemot vērā, ka virtuālā vide kļūst arvien plašāk pieejama jau jaunākā skolas vecuma bērniem, kā arī bērni brīvi izmanto dažādu </w:t>
      </w:r>
      <w:proofErr w:type="spellStart"/>
      <w:r w:rsidRPr="000014F7">
        <w:rPr>
          <w:rFonts w:ascii="Times New Roman" w:hAnsi="Times New Roman"/>
          <w:sz w:val="28"/>
          <w:szCs w:val="28"/>
          <w:lang w:val="lv-LV"/>
        </w:rPr>
        <w:t>viedierīču</w:t>
      </w:r>
      <w:proofErr w:type="spellEnd"/>
      <w:r w:rsidRPr="000014F7">
        <w:rPr>
          <w:rFonts w:ascii="Times New Roman" w:hAnsi="Times New Roman"/>
          <w:sz w:val="28"/>
          <w:szCs w:val="28"/>
          <w:lang w:val="lv-LV"/>
        </w:rPr>
        <w:t xml:space="preserve"> sniegtās iespējas savstarpējā sazi</w:t>
      </w:r>
      <w:r>
        <w:rPr>
          <w:rFonts w:ascii="Times New Roman" w:hAnsi="Times New Roman"/>
          <w:sz w:val="28"/>
          <w:szCs w:val="28"/>
          <w:lang w:val="lv-LV"/>
        </w:rPr>
        <w:t>ņā un komunikācijā, vērojams</w:t>
      </w:r>
      <w:r w:rsidRPr="000014F7">
        <w:rPr>
          <w:rFonts w:ascii="Times New Roman" w:hAnsi="Times New Roman"/>
          <w:sz w:val="28"/>
          <w:szCs w:val="28"/>
          <w:lang w:val="lv-LV"/>
        </w:rPr>
        <w:t xml:space="preserve"> būtisks psiholoģisko konsultāciju skaita interneta drošības jautājumos pieaugums.</w:t>
      </w:r>
    </w:p>
    <w:p w:rsidR="00BA2EB7" w:rsidRPr="000014F7" w:rsidRDefault="00BA2EB7" w:rsidP="00FA7390">
      <w:pPr>
        <w:spacing w:after="0" w:line="240" w:lineRule="auto"/>
        <w:ind w:firstLine="540"/>
        <w:jc w:val="both"/>
        <w:rPr>
          <w:rFonts w:ascii="Times New Roman" w:hAnsi="Times New Roman"/>
          <w:sz w:val="28"/>
          <w:szCs w:val="28"/>
          <w:lang w:val="lv-LV"/>
        </w:rPr>
      </w:pPr>
      <w:r w:rsidRPr="000014F7">
        <w:rPr>
          <w:rFonts w:ascii="Times New Roman" w:hAnsi="Times New Roman"/>
          <w:sz w:val="28"/>
          <w:szCs w:val="28"/>
          <w:lang w:val="lv-LV"/>
        </w:rPr>
        <w:t xml:space="preserve">Papildus jau iepriekšminētajām aktivitātēm inspekcijas speciālisti </w:t>
      </w:r>
      <w:r w:rsidRPr="00CB5C5A">
        <w:rPr>
          <w:rFonts w:ascii="Times New Roman" w:hAnsi="Times New Roman"/>
          <w:sz w:val="28"/>
          <w:szCs w:val="28"/>
          <w:lang w:val="lv-LV"/>
        </w:rPr>
        <w:t>2015. gadā</w:t>
      </w:r>
      <w:r w:rsidRPr="000014F7">
        <w:rPr>
          <w:rFonts w:ascii="Times New Roman" w:hAnsi="Times New Roman"/>
          <w:sz w:val="28"/>
          <w:szCs w:val="28"/>
          <w:lang w:val="lv-LV"/>
        </w:rPr>
        <w:t xml:space="preserve"> piedalījās dažādos izglītojošos pasākumos gan speciālistiem, gan bērniem:</w:t>
      </w:r>
    </w:p>
    <w:p w:rsidR="00BA2EB7" w:rsidRPr="000014F7" w:rsidRDefault="00BA2EB7" w:rsidP="00FA7390">
      <w:pPr>
        <w:spacing w:after="0" w:line="240" w:lineRule="auto"/>
        <w:ind w:firstLine="540"/>
        <w:jc w:val="both"/>
        <w:rPr>
          <w:rFonts w:ascii="Times New Roman" w:hAnsi="Times New Roman"/>
          <w:sz w:val="28"/>
          <w:szCs w:val="28"/>
          <w:lang w:val="lv-LV"/>
        </w:rPr>
      </w:pPr>
      <w:r w:rsidRPr="000014F7">
        <w:rPr>
          <w:rFonts w:ascii="Times New Roman" w:hAnsi="Times New Roman"/>
          <w:sz w:val="28"/>
          <w:szCs w:val="28"/>
          <w:lang w:val="lv-LV"/>
        </w:rPr>
        <w:t>-</w:t>
      </w:r>
      <w:r w:rsidRPr="000014F7">
        <w:rPr>
          <w:rFonts w:ascii="Times New Roman" w:hAnsi="Times New Roman"/>
          <w:sz w:val="28"/>
          <w:szCs w:val="28"/>
          <w:lang w:val="lv-LV"/>
        </w:rPr>
        <w:tab/>
        <w:t xml:space="preserve">tika organizēts zīmējumu konkurss bērniem un pusaudžiem, lai sekmētu bērnu drošību internetā, kā arī mazinātu anonimitātes robežas internetā, nodrošinot iespēju konkursa uzvarētāja darba ideju izmantot jauna informatīva materiāla par interneta drošības aspektiem izveidošanā; </w:t>
      </w:r>
    </w:p>
    <w:p w:rsidR="00BA2EB7" w:rsidRPr="000014F7" w:rsidRDefault="00BA2EB7" w:rsidP="00FA7390">
      <w:pPr>
        <w:spacing w:after="0" w:line="240" w:lineRule="auto"/>
        <w:ind w:firstLine="540"/>
        <w:jc w:val="both"/>
        <w:rPr>
          <w:rFonts w:ascii="Times New Roman" w:hAnsi="Times New Roman"/>
          <w:sz w:val="28"/>
          <w:szCs w:val="28"/>
          <w:lang w:val="lv-LV"/>
        </w:rPr>
      </w:pPr>
      <w:r w:rsidRPr="000014F7">
        <w:rPr>
          <w:rFonts w:ascii="Times New Roman" w:hAnsi="Times New Roman"/>
          <w:sz w:val="28"/>
          <w:szCs w:val="28"/>
          <w:lang w:val="lv-LV"/>
        </w:rPr>
        <w:t>-</w:t>
      </w:r>
      <w:r w:rsidRPr="000014F7">
        <w:rPr>
          <w:rFonts w:ascii="Times New Roman" w:hAnsi="Times New Roman"/>
          <w:sz w:val="28"/>
          <w:szCs w:val="28"/>
          <w:lang w:val="lv-LV"/>
        </w:rPr>
        <w:tab/>
        <w:t>tika rīkota konference „Sapratne un cieņa klasē, skolā un internetā” bērniem kustības „Draudzīga skola” ietvaros par drošu internetu, kurā kopumā piedalījās 400 dalībnieki. Konferences laikā tika prezentētas inspekcijas izveidotās videofilmas un sociālās reklāmas;</w:t>
      </w:r>
    </w:p>
    <w:p w:rsidR="00BA2EB7" w:rsidRDefault="00BA2EB7" w:rsidP="00FA7390">
      <w:pPr>
        <w:spacing w:after="0" w:line="240" w:lineRule="auto"/>
        <w:ind w:firstLine="540"/>
        <w:jc w:val="both"/>
        <w:rPr>
          <w:rFonts w:ascii="Times New Roman" w:hAnsi="Times New Roman"/>
          <w:sz w:val="28"/>
          <w:szCs w:val="28"/>
          <w:lang w:val="lv-LV"/>
        </w:rPr>
      </w:pPr>
      <w:r>
        <w:rPr>
          <w:rFonts w:ascii="Times New Roman" w:hAnsi="Times New Roman"/>
          <w:sz w:val="28"/>
          <w:szCs w:val="28"/>
          <w:lang w:val="lv-LV"/>
        </w:rPr>
        <w:t>D</w:t>
      </w:r>
      <w:r w:rsidRPr="000014F7">
        <w:rPr>
          <w:rFonts w:ascii="Times New Roman" w:hAnsi="Times New Roman"/>
          <w:sz w:val="28"/>
          <w:szCs w:val="28"/>
          <w:lang w:val="lv-LV"/>
        </w:rPr>
        <w:t>etalizēta informācija par inspekcijas veikto pasākumu rezultātiem tiek sniegta inspekcijas gada pārskatā, kas tiek publiskots inspekcijas interneta vietnē.</w:t>
      </w:r>
      <w:r>
        <w:rPr>
          <w:rStyle w:val="Vresatsauce"/>
          <w:rFonts w:ascii="Times New Roman" w:hAnsi="Times New Roman"/>
          <w:sz w:val="28"/>
          <w:szCs w:val="28"/>
          <w:lang w:val="lv-LV"/>
        </w:rPr>
        <w:footnoteReference w:id="10"/>
      </w:r>
      <w:r w:rsidRPr="000014F7">
        <w:rPr>
          <w:rFonts w:ascii="Times New Roman" w:hAnsi="Times New Roman"/>
          <w:sz w:val="28"/>
          <w:szCs w:val="28"/>
          <w:lang w:val="lv-LV"/>
        </w:rPr>
        <w:t xml:space="preserve">  </w:t>
      </w:r>
    </w:p>
    <w:p w:rsidR="00BA2EB7" w:rsidRPr="000014F7" w:rsidRDefault="00BA2EB7" w:rsidP="00FA7390">
      <w:pPr>
        <w:spacing w:after="0" w:line="240" w:lineRule="auto"/>
        <w:ind w:firstLine="540"/>
        <w:jc w:val="both"/>
        <w:rPr>
          <w:rFonts w:ascii="Times New Roman" w:hAnsi="Times New Roman"/>
          <w:sz w:val="28"/>
          <w:szCs w:val="28"/>
          <w:lang w:val="lv-LV"/>
        </w:rPr>
      </w:pPr>
      <w:r w:rsidRPr="000014F7">
        <w:rPr>
          <w:rFonts w:ascii="Times New Roman" w:hAnsi="Times New Roman"/>
          <w:sz w:val="28"/>
          <w:szCs w:val="28"/>
          <w:lang w:val="lv-LV"/>
        </w:rPr>
        <w:t xml:space="preserve">Papildus analizējot situāciju valstī un vērtējot vardarbības problēmu </w:t>
      </w:r>
      <w:r>
        <w:rPr>
          <w:rFonts w:ascii="Times New Roman" w:hAnsi="Times New Roman"/>
          <w:sz w:val="28"/>
          <w:szCs w:val="28"/>
          <w:lang w:val="lv-LV"/>
        </w:rPr>
        <w:t>uzskatu</w:t>
      </w:r>
      <w:r w:rsidRPr="000014F7">
        <w:rPr>
          <w:rFonts w:ascii="Times New Roman" w:hAnsi="Times New Roman"/>
          <w:sz w:val="28"/>
          <w:szCs w:val="28"/>
          <w:lang w:val="lv-LV"/>
        </w:rPr>
        <w:t xml:space="preserve">, ka, </w:t>
      </w:r>
      <w:r w:rsidRPr="00F0689C">
        <w:rPr>
          <w:rFonts w:ascii="Times New Roman" w:hAnsi="Times New Roman"/>
          <w:sz w:val="28"/>
          <w:szCs w:val="28"/>
          <w:u w:val="single"/>
          <w:lang w:val="lv-LV"/>
        </w:rPr>
        <w:t>lai veiksmīgi risinātu vardarbības jautājumu, viens no priekšnoteikumiem ir vairāku institūciju saskanīga un koordinēta darbība</w:t>
      </w:r>
      <w:r w:rsidRPr="000014F7">
        <w:rPr>
          <w:rFonts w:ascii="Times New Roman" w:hAnsi="Times New Roman"/>
          <w:sz w:val="28"/>
          <w:szCs w:val="28"/>
          <w:lang w:val="lv-LV"/>
        </w:rPr>
        <w:t xml:space="preserve">. Tāpat, lai mazinātu vardarbības risku pret bērnu, </w:t>
      </w:r>
      <w:r w:rsidRPr="00E731B4">
        <w:rPr>
          <w:rFonts w:ascii="Times New Roman" w:hAnsi="Times New Roman"/>
          <w:sz w:val="28"/>
          <w:szCs w:val="28"/>
          <w:u w:val="single"/>
          <w:lang w:val="lv-LV"/>
        </w:rPr>
        <w:t>papildus būtu nepieciešams veikt preventīvos pasākumus, kas vērsti gan uz visu sabiedrību kopumā, gan atsevišķi uz vecāku izglītošanu (piemēram, sabiedrību izglītojošās kampaņas), tai skaitā īpašu uzmanību pievērošot augsta sociālā riska ģimenēm</w:t>
      </w:r>
      <w:r w:rsidRPr="000014F7">
        <w:rPr>
          <w:rFonts w:ascii="Times New Roman" w:hAnsi="Times New Roman"/>
          <w:sz w:val="28"/>
          <w:szCs w:val="28"/>
          <w:lang w:val="lv-LV"/>
        </w:rPr>
        <w:t xml:space="preserve">. Tāpat nepieciešams organizēt atbalsta pasākumus gan ģimenēm ar bērniem (piemēram, sociālo prasmju īstenošanas programmas), gan topošajiem vecākiem. </w:t>
      </w:r>
      <w:r>
        <w:rPr>
          <w:rFonts w:ascii="Times New Roman" w:hAnsi="Times New Roman"/>
          <w:sz w:val="28"/>
          <w:szCs w:val="28"/>
          <w:lang w:val="lv-LV"/>
        </w:rPr>
        <w:t>V</w:t>
      </w:r>
      <w:r w:rsidRPr="000014F7">
        <w:rPr>
          <w:rFonts w:ascii="Times New Roman" w:hAnsi="Times New Roman"/>
          <w:sz w:val="28"/>
          <w:szCs w:val="28"/>
          <w:lang w:val="lv-LV"/>
        </w:rPr>
        <w:t>ardarbības pret bērnu cēloņi ir saistīti ar daudziem apstākļiem, tai skaitā ar sociālekonomisko situāciju valstī, kas ir viens no iemesliem, kas veicina vardarbību.</w:t>
      </w:r>
    </w:p>
    <w:p w:rsidR="00BA2EB7" w:rsidRPr="000014F7" w:rsidRDefault="00BA2EB7" w:rsidP="00FA7390">
      <w:pPr>
        <w:spacing w:after="0" w:line="240" w:lineRule="auto"/>
        <w:ind w:firstLine="540"/>
        <w:jc w:val="both"/>
        <w:rPr>
          <w:rFonts w:ascii="Times New Roman" w:hAnsi="Times New Roman"/>
          <w:sz w:val="28"/>
          <w:szCs w:val="28"/>
          <w:lang w:val="lv-LV"/>
        </w:rPr>
      </w:pPr>
      <w:r>
        <w:rPr>
          <w:rFonts w:ascii="Times New Roman" w:hAnsi="Times New Roman"/>
          <w:sz w:val="28"/>
          <w:szCs w:val="28"/>
          <w:lang w:val="lv-LV"/>
        </w:rPr>
        <w:t>Pievienojo</w:t>
      </w:r>
      <w:r w:rsidRPr="000014F7">
        <w:rPr>
          <w:rFonts w:ascii="Times New Roman" w:hAnsi="Times New Roman"/>
          <w:sz w:val="28"/>
          <w:szCs w:val="28"/>
          <w:lang w:val="lv-LV"/>
        </w:rPr>
        <w:t xml:space="preserve">s vēstulē atzītajam, ka Latvijas normatīvajos aktos noteiktais bērnu tiesību aizsardzības standarts ir augsts. Tāpat vēstulē pareizi norādīts, ka administratīvā atbildība par fizisku vai emocionālu vardarbību pret bērnu ir paredzēta ikvienai personai. </w:t>
      </w:r>
    </w:p>
    <w:p w:rsidR="00BA2EB7" w:rsidRPr="000014F7" w:rsidRDefault="00BA2EB7" w:rsidP="00FA7390">
      <w:pPr>
        <w:spacing w:after="0" w:line="240" w:lineRule="auto"/>
        <w:ind w:firstLine="540"/>
        <w:jc w:val="both"/>
        <w:rPr>
          <w:rFonts w:ascii="Times New Roman" w:hAnsi="Times New Roman"/>
          <w:sz w:val="28"/>
          <w:szCs w:val="28"/>
          <w:lang w:val="lv-LV"/>
        </w:rPr>
      </w:pPr>
      <w:r w:rsidRPr="000014F7">
        <w:rPr>
          <w:rFonts w:ascii="Times New Roman" w:hAnsi="Times New Roman"/>
          <w:sz w:val="28"/>
          <w:szCs w:val="28"/>
          <w:lang w:val="lv-LV"/>
        </w:rPr>
        <w:t>Attiecībā uz plānotajiem pasākumiem saistībā ar bērnu savstarpējās vardarbības izskaušanu saskaņā ar Tieslietu</w:t>
      </w:r>
      <w:r w:rsidR="003E3C6F">
        <w:rPr>
          <w:rFonts w:ascii="Times New Roman" w:hAnsi="Times New Roman"/>
          <w:sz w:val="28"/>
          <w:szCs w:val="28"/>
          <w:lang w:val="lv-LV"/>
        </w:rPr>
        <w:t xml:space="preserve"> ministrijas sniegto informēju</w:t>
      </w:r>
      <w:r w:rsidRPr="000014F7">
        <w:rPr>
          <w:rFonts w:ascii="Times New Roman" w:hAnsi="Times New Roman"/>
          <w:sz w:val="28"/>
          <w:szCs w:val="28"/>
          <w:lang w:val="lv-LV"/>
        </w:rPr>
        <w:t>, ka ir uzsākts darbs pie Bērnu antisociālās uzvedības prevencijas likumprojekta izstrādes. Likumprojekta mērķi ir:</w:t>
      </w:r>
    </w:p>
    <w:p w:rsidR="00BA2EB7" w:rsidRPr="000014F7" w:rsidRDefault="00BA2EB7" w:rsidP="00FA7390">
      <w:pPr>
        <w:numPr>
          <w:ilvl w:val="0"/>
          <w:numId w:val="2"/>
        </w:numPr>
        <w:spacing w:after="0" w:line="240" w:lineRule="auto"/>
        <w:jc w:val="both"/>
        <w:rPr>
          <w:rFonts w:ascii="Times New Roman" w:hAnsi="Times New Roman"/>
          <w:sz w:val="28"/>
          <w:szCs w:val="28"/>
          <w:lang w:val="lv-LV"/>
        </w:rPr>
      </w:pPr>
      <w:r w:rsidRPr="000014F7">
        <w:rPr>
          <w:rFonts w:ascii="Times New Roman" w:hAnsi="Times New Roman"/>
          <w:sz w:val="28"/>
          <w:szCs w:val="28"/>
          <w:lang w:val="lv-LV"/>
        </w:rPr>
        <w:t xml:space="preserve">veicināt bērnu un jauniešu atturēšanos no pretlikumīgām darbībām, novēršot antisociālās uzvedības risku, veidot un nostiprināt bērnos sabiedrībā pieņemtu vērtību orientāciju, mainīt bērna uzvedību un attieksmi pret sevi un apkārtējiem, kā arī veicināt bērnu iekļaušanos sabiedrībā; </w:t>
      </w:r>
    </w:p>
    <w:p w:rsidR="00BA2EB7" w:rsidRPr="000014F7" w:rsidRDefault="00BA2EB7" w:rsidP="00FA7390">
      <w:pPr>
        <w:numPr>
          <w:ilvl w:val="0"/>
          <w:numId w:val="2"/>
        </w:numPr>
        <w:spacing w:after="0" w:line="240" w:lineRule="auto"/>
        <w:jc w:val="both"/>
        <w:rPr>
          <w:rFonts w:ascii="Times New Roman" w:hAnsi="Times New Roman"/>
          <w:sz w:val="28"/>
          <w:szCs w:val="28"/>
          <w:lang w:val="lv-LV"/>
        </w:rPr>
      </w:pPr>
      <w:r w:rsidRPr="000014F7">
        <w:rPr>
          <w:rFonts w:ascii="Times New Roman" w:hAnsi="Times New Roman"/>
          <w:sz w:val="28"/>
          <w:szCs w:val="28"/>
          <w:lang w:val="lv-LV"/>
        </w:rPr>
        <w:t>stiprināt bērna likumisko pārstāvju lomu bērna antisociālās uzvedības prevencijā;</w:t>
      </w:r>
    </w:p>
    <w:p w:rsidR="00BA2EB7" w:rsidRPr="000014F7" w:rsidRDefault="00BA2EB7" w:rsidP="00FA7390">
      <w:pPr>
        <w:numPr>
          <w:ilvl w:val="0"/>
          <w:numId w:val="2"/>
        </w:numPr>
        <w:spacing w:after="0" w:line="240" w:lineRule="auto"/>
        <w:jc w:val="both"/>
        <w:rPr>
          <w:rFonts w:ascii="Times New Roman" w:hAnsi="Times New Roman"/>
          <w:sz w:val="28"/>
          <w:szCs w:val="28"/>
          <w:lang w:val="lv-LV"/>
        </w:rPr>
      </w:pPr>
      <w:r w:rsidRPr="000014F7">
        <w:rPr>
          <w:rFonts w:ascii="Times New Roman" w:hAnsi="Times New Roman"/>
          <w:sz w:val="28"/>
          <w:szCs w:val="28"/>
          <w:lang w:val="lv-LV"/>
        </w:rPr>
        <w:t>izveidot efektīvu bērna un bērna likumisko pārstāvju atbalsta institucionālu sistēmu.</w:t>
      </w:r>
    </w:p>
    <w:p w:rsidR="00BA2EB7" w:rsidRDefault="009C385C" w:rsidP="00FA7390">
      <w:pPr>
        <w:spacing w:after="0" w:line="240" w:lineRule="auto"/>
        <w:ind w:firstLine="540"/>
        <w:jc w:val="both"/>
        <w:rPr>
          <w:rFonts w:ascii="Times New Roman" w:hAnsi="Times New Roman"/>
          <w:sz w:val="28"/>
          <w:szCs w:val="28"/>
          <w:lang w:val="lv-LV"/>
        </w:rPr>
      </w:pPr>
      <w:r>
        <w:rPr>
          <w:rFonts w:ascii="Times New Roman" w:hAnsi="Times New Roman"/>
          <w:sz w:val="28"/>
          <w:szCs w:val="28"/>
          <w:lang w:val="lv-LV"/>
        </w:rPr>
        <w:t>Ar likumprojektu</w:t>
      </w:r>
      <w:r w:rsidR="00BA2EB7" w:rsidRPr="000014F7">
        <w:rPr>
          <w:rFonts w:ascii="Times New Roman" w:hAnsi="Times New Roman"/>
          <w:sz w:val="28"/>
          <w:szCs w:val="28"/>
          <w:lang w:val="lv-LV"/>
        </w:rPr>
        <w:t xml:space="preserve"> plānots mainīt šobrīd Latvijā pastāvošo bērnu sodošo sistēmu, kas nav vērsta uz pārkāpuma izdarīšanas cēloņu apzināšanu, bērna interešu un tiesību uz attīstību ievērošanu, kā arī prevencijas veicināšanu, bet ieviest nepilngadīgo justīcijas sistēmu. Likumprojekts paredz veikt bērna, kura uzvedībā konstatējami riski, kas nākotnē varētu novest pie prettiesiskas darbības izdarīšanas, novērtējumu, lai piemērotu bērna uzvedību koriģējošus pasākumus (piemēram, bērna iesaistīšana interešu izglītībā, speciālistu konsultācijas, sociālo prasmju attīstīšanas pasākumi).</w:t>
      </w:r>
    </w:p>
    <w:p w:rsidR="00BA2EB7" w:rsidRPr="000014F7" w:rsidRDefault="00BA2EB7" w:rsidP="00FA7390">
      <w:pPr>
        <w:spacing w:after="0" w:line="240" w:lineRule="auto"/>
        <w:ind w:firstLine="720"/>
        <w:jc w:val="both"/>
        <w:rPr>
          <w:rFonts w:ascii="Times New Roman" w:hAnsi="Times New Roman"/>
          <w:sz w:val="28"/>
          <w:szCs w:val="28"/>
          <w:lang w:val="lv-LV"/>
        </w:rPr>
      </w:pPr>
      <w:r w:rsidRPr="000014F7">
        <w:rPr>
          <w:rFonts w:ascii="Times New Roman" w:hAnsi="Times New Roman"/>
          <w:sz w:val="28"/>
          <w:szCs w:val="28"/>
          <w:lang w:val="lv-LV"/>
        </w:rPr>
        <w:t>Ņemot vērā, ka likumprojekts paredz ieviest sistēmu, kurā jau laicīgi tiek uzsākts darbs ar bērniem, kuru uzvedība liecina, ka nākotnē būtu iespējama prettiesiskās rīcības veikšana, tad, Tieslietu ministrijas ieskatā, šis likumprojekts veicinās bērnu savstarpējās vardarbības izskaušanu.</w:t>
      </w:r>
    </w:p>
    <w:p w:rsidR="00BA2EB7" w:rsidRPr="00B50EF3" w:rsidRDefault="00BA2EB7" w:rsidP="00FA7390">
      <w:pPr>
        <w:autoSpaceDE w:val="0"/>
        <w:autoSpaceDN w:val="0"/>
        <w:adjustRightInd w:val="0"/>
        <w:spacing w:after="0" w:line="240" w:lineRule="auto"/>
        <w:ind w:firstLine="720"/>
        <w:jc w:val="both"/>
        <w:rPr>
          <w:rFonts w:ascii="Times New Roman" w:hAnsi="Times New Roman"/>
          <w:color w:val="000000"/>
          <w:sz w:val="28"/>
          <w:szCs w:val="28"/>
          <w:lang w:val="lv-LV"/>
        </w:rPr>
      </w:pPr>
      <w:r w:rsidRPr="00B50EF3">
        <w:rPr>
          <w:rFonts w:ascii="Times New Roman" w:hAnsi="Times New Roman"/>
          <w:color w:val="000000"/>
          <w:sz w:val="28"/>
          <w:szCs w:val="28"/>
          <w:lang w:val="lv-LV"/>
        </w:rPr>
        <w:t xml:space="preserve">Iepazīstoties ar </w:t>
      </w:r>
      <w:r>
        <w:rPr>
          <w:rFonts w:ascii="Times New Roman" w:hAnsi="Times New Roman"/>
          <w:color w:val="000000"/>
          <w:sz w:val="28"/>
          <w:szCs w:val="28"/>
          <w:lang w:val="lv-LV"/>
        </w:rPr>
        <w:t>Jūsu</w:t>
      </w:r>
      <w:r w:rsidRPr="00B50EF3">
        <w:rPr>
          <w:rFonts w:ascii="Times New Roman" w:hAnsi="Times New Roman"/>
          <w:color w:val="000000"/>
          <w:sz w:val="28"/>
          <w:szCs w:val="28"/>
          <w:lang w:val="lv-LV"/>
        </w:rPr>
        <w:t xml:space="preserve"> vēstuli, kā arī ar </w:t>
      </w:r>
      <w:r>
        <w:rPr>
          <w:rFonts w:ascii="Times New Roman" w:hAnsi="Times New Roman"/>
          <w:color w:val="000000"/>
          <w:sz w:val="28"/>
          <w:szCs w:val="28"/>
          <w:lang w:val="lv-LV"/>
        </w:rPr>
        <w:t xml:space="preserve">Latvijas Republikas </w:t>
      </w:r>
      <w:r w:rsidRPr="00B50EF3">
        <w:rPr>
          <w:rFonts w:ascii="Times New Roman" w:hAnsi="Times New Roman"/>
          <w:color w:val="000000"/>
          <w:sz w:val="28"/>
          <w:szCs w:val="28"/>
          <w:lang w:val="lv-LV"/>
        </w:rPr>
        <w:t>tiesībsarga mājas</w:t>
      </w:r>
      <w:r>
        <w:rPr>
          <w:rFonts w:ascii="Times New Roman" w:hAnsi="Times New Roman"/>
          <w:color w:val="000000"/>
          <w:sz w:val="28"/>
          <w:szCs w:val="28"/>
          <w:lang w:val="lv-LV"/>
        </w:rPr>
        <w:t xml:space="preserve"> lapā pieejamā</w:t>
      </w:r>
      <w:r w:rsidRPr="00B50EF3">
        <w:rPr>
          <w:rFonts w:ascii="Times New Roman" w:hAnsi="Times New Roman"/>
          <w:color w:val="000000"/>
          <w:sz w:val="28"/>
          <w:szCs w:val="28"/>
          <w:lang w:val="lv-LV"/>
        </w:rPr>
        <w:t xml:space="preserve"> </w:t>
      </w:r>
      <w:r>
        <w:rPr>
          <w:rFonts w:ascii="Times New Roman" w:hAnsi="Times New Roman"/>
          <w:color w:val="000000"/>
          <w:sz w:val="28"/>
          <w:szCs w:val="28"/>
          <w:lang w:val="lv-LV"/>
        </w:rPr>
        <w:t>pētījuma</w:t>
      </w:r>
      <w:r w:rsidRPr="00B50EF3">
        <w:rPr>
          <w:rFonts w:ascii="Times New Roman" w:hAnsi="Times New Roman"/>
          <w:color w:val="000000"/>
          <w:sz w:val="28"/>
          <w:szCs w:val="28"/>
          <w:lang w:val="lv-LV"/>
        </w:rPr>
        <w:t xml:space="preserve"> par vardarbības pret bērniem izpratni un situāciju Latvijā rezultātiem, informē</w:t>
      </w:r>
      <w:r>
        <w:rPr>
          <w:rFonts w:ascii="Times New Roman" w:hAnsi="Times New Roman"/>
          <w:color w:val="000000"/>
          <w:sz w:val="28"/>
          <w:szCs w:val="28"/>
          <w:lang w:val="lv-LV"/>
        </w:rPr>
        <w:t>ju</w:t>
      </w:r>
      <w:r w:rsidRPr="00B50EF3">
        <w:rPr>
          <w:rFonts w:ascii="Times New Roman" w:hAnsi="Times New Roman"/>
          <w:color w:val="000000"/>
          <w:sz w:val="28"/>
          <w:szCs w:val="28"/>
          <w:lang w:val="lv-LV"/>
        </w:rPr>
        <w:t>, ka pilnībā piekrīt</w:t>
      </w:r>
      <w:r>
        <w:rPr>
          <w:rFonts w:ascii="Times New Roman" w:hAnsi="Times New Roman"/>
          <w:color w:val="000000"/>
          <w:sz w:val="28"/>
          <w:szCs w:val="28"/>
          <w:lang w:val="lv-LV"/>
        </w:rPr>
        <w:t>u</w:t>
      </w:r>
      <w:r w:rsidRPr="00B50EF3">
        <w:rPr>
          <w:rFonts w:ascii="Times New Roman" w:hAnsi="Times New Roman"/>
          <w:color w:val="000000"/>
          <w:sz w:val="28"/>
          <w:szCs w:val="28"/>
          <w:lang w:val="lv-LV"/>
        </w:rPr>
        <w:t xml:space="preserve"> tiesībsarga vēstulē paustajam viedoklim par izglītības iestāžu iniciatīvu uzvedības korekcijas programmas bērniem izstrādē pašvaldībās.</w:t>
      </w:r>
    </w:p>
    <w:p w:rsidR="00BA2EB7" w:rsidRPr="00B50EF3" w:rsidRDefault="00BA2EB7" w:rsidP="00FA7390">
      <w:pPr>
        <w:autoSpaceDE w:val="0"/>
        <w:autoSpaceDN w:val="0"/>
        <w:adjustRightInd w:val="0"/>
        <w:spacing w:after="0" w:line="240" w:lineRule="auto"/>
        <w:ind w:firstLine="720"/>
        <w:jc w:val="both"/>
        <w:rPr>
          <w:rFonts w:ascii="Times New Roman" w:hAnsi="Times New Roman"/>
          <w:color w:val="000000"/>
          <w:sz w:val="28"/>
          <w:szCs w:val="28"/>
          <w:lang w:val="lv-LV"/>
        </w:rPr>
      </w:pPr>
      <w:r>
        <w:rPr>
          <w:rFonts w:ascii="Times New Roman" w:hAnsi="Times New Roman"/>
          <w:color w:val="000000"/>
          <w:sz w:val="28"/>
          <w:szCs w:val="28"/>
          <w:lang w:val="lv-LV"/>
        </w:rPr>
        <w:t>Lai veicinātu daudz aktīvāk izmantot jau patlaban institūciju rīcībā esošos instrumentus bērnu aizsardzības pret vardarbību nodrošināšanai, Labklājības ministrija kopīgi ar Vides aizsardzības un reģionālās attīstības ministriju nosūtīs</w:t>
      </w:r>
      <w:r w:rsidRPr="00B50EF3">
        <w:rPr>
          <w:rFonts w:ascii="Times New Roman" w:hAnsi="Times New Roman"/>
          <w:color w:val="000000"/>
          <w:sz w:val="28"/>
          <w:szCs w:val="28"/>
          <w:lang w:val="lv-LV"/>
        </w:rPr>
        <w:t xml:space="preserve"> visām pašvaldībām informatīvu vēstuli ar aicinājumu pievērst pastiprinātu uzmanību vardarbības pret bērniem un bērnu savstarpējās vardarbības izskaušanai, tai skaitā uzvedības sociālās korekcijas programmas izstrādei </w:t>
      </w:r>
      <w:r w:rsidRPr="00B50EF3">
        <w:rPr>
          <w:rFonts w:ascii="Times New Roman" w:hAnsi="Times New Roman"/>
          <w:color w:val="000000"/>
          <w:sz w:val="28"/>
          <w:szCs w:val="28"/>
          <w:u w:val="single"/>
          <w:lang w:val="lv-LV"/>
        </w:rPr>
        <w:t>katram</w:t>
      </w:r>
      <w:r w:rsidRPr="00B50EF3">
        <w:rPr>
          <w:rFonts w:ascii="Times New Roman" w:hAnsi="Times New Roman"/>
          <w:color w:val="000000"/>
          <w:sz w:val="28"/>
          <w:szCs w:val="28"/>
          <w:lang w:val="lv-LV"/>
        </w:rPr>
        <w:t xml:space="preserve"> bērnam, kurš izdarījis prettiesiskas darbības vai tādas darbības, kas nākotnē var novest pie prettiesiskas rīcības. </w:t>
      </w:r>
      <w:r>
        <w:rPr>
          <w:rFonts w:ascii="Times New Roman" w:hAnsi="Times New Roman"/>
          <w:color w:val="000000"/>
          <w:sz w:val="28"/>
          <w:szCs w:val="28"/>
          <w:lang w:val="lv-LV"/>
        </w:rPr>
        <w:t>Tāpat vēstulē pašvaldībām tiks lūgts īpašu uzmanību pievērst</w:t>
      </w:r>
      <w:r w:rsidRPr="00B50EF3">
        <w:rPr>
          <w:rFonts w:ascii="Times New Roman" w:hAnsi="Times New Roman"/>
          <w:color w:val="000000"/>
          <w:sz w:val="28"/>
          <w:szCs w:val="28"/>
          <w:lang w:val="lv-LV"/>
        </w:rPr>
        <w:t xml:space="preserve"> pašvaldības un izglītības i</w:t>
      </w:r>
      <w:r>
        <w:rPr>
          <w:rFonts w:ascii="Times New Roman" w:hAnsi="Times New Roman"/>
          <w:color w:val="000000"/>
          <w:sz w:val="28"/>
          <w:szCs w:val="28"/>
          <w:lang w:val="lv-LV"/>
        </w:rPr>
        <w:t>estāžu savstarpējai sadarbībai (informācijas sniegšana</w:t>
      </w:r>
      <w:r w:rsidRPr="00B50EF3">
        <w:rPr>
          <w:rFonts w:ascii="Times New Roman" w:hAnsi="Times New Roman"/>
          <w:color w:val="000000"/>
          <w:sz w:val="28"/>
          <w:szCs w:val="28"/>
          <w:lang w:val="lv-LV"/>
        </w:rPr>
        <w:t xml:space="preserve"> pašvaldībai no izglītības iestādes puses par iespējamiem vardarbības gadījumiem</w:t>
      </w:r>
      <w:r>
        <w:rPr>
          <w:rFonts w:ascii="Times New Roman" w:hAnsi="Times New Roman"/>
          <w:color w:val="000000"/>
          <w:sz w:val="28"/>
          <w:szCs w:val="28"/>
          <w:lang w:val="lv-LV"/>
        </w:rPr>
        <w:t>)</w:t>
      </w:r>
      <w:r w:rsidRPr="00B50EF3">
        <w:rPr>
          <w:rFonts w:ascii="Times New Roman" w:hAnsi="Times New Roman"/>
          <w:color w:val="000000"/>
          <w:sz w:val="28"/>
          <w:szCs w:val="28"/>
          <w:lang w:val="lv-LV"/>
        </w:rPr>
        <w:t xml:space="preserve">, ko sekmētu </w:t>
      </w:r>
      <w:r>
        <w:rPr>
          <w:rFonts w:ascii="Times New Roman" w:hAnsi="Times New Roman"/>
          <w:color w:val="000000"/>
          <w:sz w:val="28"/>
          <w:szCs w:val="28"/>
          <w:lang w:val="lv-LV"/>
        </w:rPr>
        <w:t xml:space="preserve">padziļināta un pēc būtības veikta </w:t>
      </w:r>
      <w:r w:rsidRPr="00B50EF3">
        <w:rPr>
          <w:rFonts w:ascii="Times New Roman" w:hAnsi="Times New Roman"/>
          <w:color w:val="000000"/>
          <w:sz w:val="28"/>
          <w:szCs w:val="28"/>
          <w:lang w:val="lv-LV"/>
        </w:rPr>
        <w:t>skolas pedagogu izglītošana par vardarbības pret bērniem veidiem un izpausmēm.</w:t>
      </w:r>
    </w:p>
    <w:p w:rsidR="00BA2EB7" w:rsidRPr="00B50EF3" w:rsidRDefault="00BA2EB7" w:rsidP="003F63ED">
      <w:pPr>
        <w:spacing w:line="240" w:lineRule="auto"/>
        <w:ind w:firstLine="720"/>
        <w:jc w:val="both"/>
        <w:rPr>
          <w:rFonts w:ascii="Times New Roman" w:hAnsi="Times New Roman"/>
          <w:sz w:val="28"/>
          <w:szCs w:val="28"/>
          <w:lang w:val="lv-LV"/>
        </w:rPr>
      </w:pPr>
    </w:p>
    <w:p w:rsidR="00BA2EB7" w:rsidRPr="00156074" w:rsidRDefault="00BA2EB7" w:rsidP="003F63ED">
      <w:pPr>
        <w:tabs>
          <w:tab w:val="right" w:pos="8306"/>
        </w:tabs>
        <w:spacing w:line="240" w:lineRule="auto"/>
        <w:ind w:firstLine="720"/>
        <w:jc w:val="both"/>
        <w:rPr>
          <w:rFonts w:ascii="Times New Roman" w:hAnsi="Times New Roman"/>
          <w:sz w:val="28"/>
          <w:szCs w:val="28"/>
          <w:lang w:val="lv-LV"/>
        </w:rPr>
      </w:pPr>
      <w:r w:rsidRPr="00156074">
        <w:rPr>
          <w:rFonts w:ascii="Times New Roman" w:hAnsi="Times New Roman"/>
          <w:sz w:val="28"/>
          <w:szCs w:val="28"/>
          <w:lang w:val="lv-LV"/>
        </w:rPr>
        <w:t>Ministru prezidents</w:t>
      </w:r>
      <w:r w:rsidRPr="00156074">
        <w:rPr>
          <w:rFonts w:ascii="Times New Roman" w:hAnsi="Times New Roman"/>
          <w:sz w:val="28"/>
          <w:szCs w:val="28"/>
          <w:lang w:val="lv-LV"/>
        </w:rPr>
        <w:tab/>
        <w:t>Māris Kučinskis</w:t>
      </w:r>
    </w:p>
    <w:p w:rsidR="00BA2EB7" w:rsidRPr="00156074" w:rsidRDefault="00BA2EB7" w:rsidP="003F63ED">
      <w:pPr>
        <w:spacing w:line="240" w:lineRule="auto"/>
        <w:ind w:firstLine="720"/>
        <w:jc w:val="both"/>
        <w:rPr>
          <w:rFonts w:ascii="Times New Roman" w:hAnsi="Times New Roman"/>
          <w:sz w:val="28"/>
          <w:szCs w:val="28"/>
          <w:lang w:val="lv-LV"/>
        </w:rPr>
      </w:pPr>
    </w:p>
    <w:p w:rsidR="00BA2EB7" w:rsidRPr="00F43F1F" w:rsidRDefault="00BA2EB7" w:rsidP="0042694B">
      <w:pPr>
        <w:tabs>
          <w:tab w:val="left" w:pos="0"/>
        </w:tabs>
        <w:spacing w:after="0" w:line="240" w:lineRule="auto"/>
        <w:jc w:val="both"/>
        <w:rPr>
          <w:rFonts w:ascii="Times New Roman" w:hAnsi="Times New Roman"/>
          <w:sz w:val="20"/>
          <w:szCs w:val="20"/>
          <w:lang w:val="lv-LV"/>
        </w:rPr>
      </w:pPr>
      <w:r w:rsidRPr="00156074">
        <w:rPr>
          <w:rFonts w:ascii="Times New Roman" w:hAnsi="Times New Roman"/>
          <w:sz w:val="20"/>
          <w:szCs w:val="20"/>
          <w:lang w:val="lv-LV"/>
        </w:rPr>
        <w:tab/>
      </w:r>
      <w:r w:rsidRPr="00F43F1F">
        <w:rPr>
          <w:rFonts w:ascii="Times New Roman" w:hAnsi="Times New Roman"/>
          <w:sz w:val="20"/>
          <w:szCs w:val="20"/>
          <w:lang w:val="lv-LV"/>
        </w:rPr>
        <w:t>Liepiņa, 67876080</w:t>
      </w:r>
    </w:p>
    <w:p w:rsidR="00BA2EB7" w:rsidRPr="00F43F1F" w:rsidRDefault="00BA2EB7" w:rsidP="0042694B">
      <w:pPr>
        <w:tabs>
          <w:tab w:val="left" w:pos="0"/>
        </w:tabs>
        <w:spacing w:after="0" w:line="240" w:lineRule="auto"/>
        <w:jc w:val="both"/>
        <w:rPr>
          <w:rFonts w:ascii="Times New Roman" w:hAnsi="Times New Roman"/>
          <w:sz w:val="20"/>
          <w:szCs w:val="20"/>
          <w:lang w:val="lv-LV"/>
        </w:rPr>
      </w:pPr>
      <w:r w:rsidRPr="00F43F1F">
        <w:rPr>
          <w:rFonts w:ascii="Times New Roman" w:hAnsi="Times New Roman"/>
          <w:sz w:val="20"/>
          <w:szCs w:val="20"/>
          <w:lang w:val="lv-LV"/>
        </w:rPr>
        <w:tab/>
      </w:r>
      <w:hyperlink r:id="rId10" w:history="1">
        <w:r w:rsidRPr="00F43F1F">
          <w:rPr>
            <w:rStyle w:val="Hipersaite"/>
            <w:rFonts w:ascii="Times New Roman" w:hAnsi="Times New Roman"/>
            <w:sz w:val="20"/>
            <w:szCs w:val="20"/>
            <w:lang w:val="lv-LV"/>
          </w:rPr>
          <w:t>Inga.Liepina@vm.gov.lv</w:t>
        </w:r>
      </w:hyperlink>
      <w:r w:rsidRPr="00F43F1F">
        <w:rPr>
          <w:rFonts w:ascii="Times New Roman" w:hAnsi="Times New Roman"/>
          <w:sz w:val="20"/>
          <w:szCs w:val="20"/>
          <w:lang w:val="lv-LV"/>
        </w:rPr>
        <w:t xml:space="preserve"> </w:t>
      </w:r>
    </w:p>
    <w:p w:rsidR="00BA2EB7" w:rsidRPr="00F43F1F" w:rsidRDefault="00BA2EB7" w:rsidP="0042694B">
      <w:pPr>
        <w:tabs>
          <w:tab w:val="left" w:pos="0"/>
        </w:tabs>
        <w:spacing w:after="0" w:line="240" w:lineRule="auto"/>
        <w:jc w:val="both"/>
        <w:rPr>
          <w:rFonts w:ascii="Times New Roman" w:hAnsi="Times New Roman"/>
          <w:sz w:val="20"/>
          <w:szCs w:val="20"/>
          <w:lang w:val="lv-LV"/>
        </w:rPr>
      </w:pPr>
      <w:r w:rsidRPr="00F43F1F">
        <w:rPr>
          <w:rFonts w:ascii="Times New Roman" w:hAnsi="Times New Roman"/>
          <w:sz w:val="20"/>
          <w:szCs w:val="20"/>
          <w:lang w:val="lv-LV"/>
        </w:rPr>
        <w:tab/>
        <w:t>Krūmiņa, 67876077</w:t>
      </w:r>
    </w:p>
    <w:p w:rsidR="00BA2EB7" w:rsidRPr="00F43F1F" w:rsidRDefault="00BA2EB7" w:rsidP="0042694B">
      <w:pPr>
        <w:tabs>
          <w:tab w:val="left" w:pos="0"/>
        </w:tabs>
        <w:spacing w:after="0" w:line="240" w:lineRule="auto"/>
        <w:jc w:val="both"/>
        <w:rPr>
          <w:rFonts w:ascii="Times New Roman" w:hAnsi="Times New Roman"/>
          <w:sz w:val="20"/>
          <w:szCs w:val="20"/>
          <w:lang w:val="lv-LV"/>
        </w:rPr>
      </w:pPr>
      <w:r w:rsidRPr="00F43F1F">
        <w:rPr>
          <w:rFonts w:ascii="Times New Roman" w:hAnsi="Times New Roman"/>
          <w:sz w:val="20"/>
          <w:szCs w:val="20"/>
          <w:lang w:val="lv-LV"/>
        </w:rPr>
        <w:tab/>
      </w:r>
      <w:hyperlink r:id="rId11" w:history="1">
        <w:r w:rsidRPr="00F43F1F">
          <w:rPr>
            <w:rStyle w:val="Hipersaite"/>
            <w:rFonts w:ascii="Times New Roman" w:hAnsi="Times New Roman"/>
            <w:sz w:val="20"/>
            <w:szCs w:val="20"/>
            <w:lang w:val="lv-LV"/>
          </w:rPr>
          <w:t>Alise.Krumina@vm.gov.lv</w:t>
        </w:r>
      </w:hyperlink>
    </w:p>
    <w:p w:rsidR="00BA2EB7" w:rsidRPr="00F43F1F" w:rsidRDefault="00BA2EB7" w:rsidP="0042694B">
      <w:pPr>
        <w:tabs>
          <w:tab w:val="left" w:pos="0"/>
        </w:tabs>
        <w:spacing w:after="0" w:line="240" w:lineRule="auto"/>
        <w:jc w:val="both"/>
        <w:rPr>
          <w:rFonts w:ascii="Times New Roman" w:hAnsi="Times New Roman"/>
          <w:sz w:val="20"/>
          <w:szCs w:val="20"/>
          <w:lang w:val="lv-LV"/>
        </w:rPr>
      </w:pPr>
      <w:r w:rsidRPr="00F43F1F">
        <w:rPr>
          <w:rFonts w:ascii="Times New Roman" w:hAnsi="Times New Roman"/>
          <w:sz w:val="20"/>
          <w:szCs w:val="20"/>
          <w:lang w:val="lv-LV"/>
        </w:rPr>
        <w:tab/>
        <w:t>Logins 67 359 156</w:t>
      </w:r>
    </w:p>
    <w:p w:rsidR="00BA2EB7" w:rsidRPr="00F43F1F" w:rsidRDefault="00BA2EB7" w:rsidP="0042694B">
      <w:pPr>
        <w:tabs>
          <w:tab w:val="left" w:pos="0"/>
        </w:tabs>
        <w:spacing w:after="0" w:line="240" w:lineRule="auto"/>
        <w:jc w:val="both"/>
        <w:rPr>
          <w:rFonts w:ascii="Times New Roman" w:hAnsi="Times New Roman"/>
          <w:sz w:val="20"/>
          <w:szCs w:val="20"/>
          <w:lang w:val="lv-LV"/>
        </w:rPr>
      </w:pPr>
      <w:r w:rsidRPr="00F43F1F">
        <w:rPr>
          <w:rFonts w:ascii="Times New Roman" w:hAnsi="Times New Roman"/>
          <w:sz w:val="20"/>
          <w:szCs w:val="20"/>
          <w:lang w:val="lv-LV"/>
        </w:rPr>
        <w:tab/>
      </w:r>
      <w:hyperlink r:id="rId12" w:history="1">
        <w:r w:rsidRPr="00F43F1F">
          <w:rPr>
            <w:rStyle w:val="Hipersaite"/>
            <w:rFonts w:ascii="Times New Roman" w:hAnsi="Times New Roman"/>
            <w:sz w:val="20"/>
            <w:szCs w:val="20"/>
            <w:lang w:val="lv-LV"/>
          </w:rPr>
          <w:t>Sindijs.Logins@bti.gov.lv</w:t>
        </w:r>
      </w:hyperlink>
      <w:r w:rsidRPr="00F43F1F">
        <w:rPr>
          <w:rFonts w:ascii="Times New Roman" w:hAnsi="Times New Roman"/>
          <w:sz w:val="20"/>
          <w:szCs w:val="20"/>
          <w:lang w:val="lv-LV"/>
        </w:rPr>
        <w:t xml:space="preserve"> </w:t>
      </w:r>
    </w:p>
    <w:p w:rsidR="00BA2EB7" w:rsidRPr="00F43F1F" w:rsidRDefault="00BA2EB7" w:rsidP="0042694B">
      <w:pPr>
        <w:tabs>
          <w:tab w:val="left" w:pos="0"/>
        </w:tabs>
        <w:spacing w:after="0" w:line="240" w:lineRule="auto"/>
        <w:jc w:val="both"/>
        <w:rPr>
          <w:rFonts w:ascii="Times New Roman" w:hAnsi="Times New Roman"/>
          <w:sz w:val="20"/>
          <w:szCs w:val="20"/>
          <w:lang w:val="lv-LV"/>
        </w:rPr>
      </w:pPr>
      <w:r w:rsidRPr="00F43F1F">
        <w:rPr>
          <w:rFonts w:ascii="Times New Roman" w:hAnsi="Times New Roman"/>
          <w:sz w:val="20"/>
          <w:szCs w:val="20"/>
          <w:lang w:val="lv-LV"/>
        </w:rPr>
        <w:tab/>
      </w:r>
      <w:proofErr w:type="spellStart"/>
      <w:r w:rsidRPr="00F43F1F">
        <w:rPr>
          <w:rFonts w:ascii="Times New Roman" w:hAnsi="Times New Roman"/>
          <w:sz w:val="20"/>
          <w:szCs w:val="20"/>
          <w:lang w:val="lv-LV"/>
        </w:rPr>
        <w:t>Jonikāne</w:t>
      </w:r>
      <w:proofErr w:type="spellEnd"/>
      <w:r w:rsidRPr="00F43F1F">
        <w:rPr>
          <w:rFonts w:ascii="Times New Roman" w:hAnsi="Times New Roman"/>
          <w:sz w:val="20"/>
          <w:szCs w:val="20"/>
          <w:lang w:val="lv-LV"/>
        </w:rPr>
        <w:t xml:space="preserve"> 67036901</w:t>
      </w:r>
    </w:p>
    <w:p w:rsidR="00BA2EB7" w:rsidRPr="00F43F1F" w:rsidRDefault="00BA2EB7" w:rsidP="0042694B">
      <w:pPr>
        <w:tabs>
          <w:tab w:val="left" w:pos="0"/>
        </w:tabs>
        <w:spacing w:after="0" w:line="240" w:lineRule="auto"/>
        <w:jc w:val="both"/>
        <w:rPr>
          <w:rFonts w:ascii="Times New Roman" w:hAnsi="Times New Roman"/>
          <w:sz w:val="20"/>
          <w:szCs w:val="20"/>
          <w:lang w:val="lv-LV"/>
        </w:rPr>
      </w:pPr>
      <w:r w:rsidRPr="00F43F1F">
        <w:rPr>
          <w:rFonts w:ascii="Times New Roman" w:hAnsi="Times New Roman"/>
          <w:sz w:val="20"/>
          <w:szCs w:val="20"/>
          <w:lang w:val="lv-LV"/>
        </w:rPr>
        <w:tab/>
      </w:r>
      <w:hyperlink r:id="rId13" w:history="1">
        <w:r w:rsidRPr="00F43F1F">
          <w:rPr>
            <w:rStyle w:val="Hipersaite"/>
            <w:rFonts w:ascii="Times New Roman" w:hAnsi="Times New Roman"/>
          </w:rPr>
          <w:t>Liva.Jonikane@tm.gov.lv</w:t>
        </w:r>
      </w:hyperlink>
      <w:r w:rsidRPr="00F43F1F">
        <w:rPr>
          <w:rFonts w:ascii="Times New Roman" w:hAnsi="Times New Roman"/>
        </w:rPr>
        <w:t xml:space="preserve"> </w:t>
      </w:r>
      <w:r w:rsidRPr="00F43F1F">
        <w:rPr>
          <w:rFonts w:ascii="Times New Roman" w:hAnsi="Times New Roman"/>
          <w:sz w:val="20"/>
          <w:szCs w:val="20"/>
          <w:lang w:val="lv-LV"/>
        </w:rPr>
        <w:t xml:space="preserve"> </w:t>
      </w:r>
    </w:p>
    <w:p w:rsidR="00BA2EB7" w:rsidRPr="00F43F1F" w:rsidRDefault="00BA2EB7" w:rsidP="0042694B">
      <w:pPr>
        <w:tabs>
          <w:tab w:val="left" w:pos="0"/>
        </w:tabs>
        <w:spacing w:after="0" w:line="240" w:lineRule="auto"/>
        <w:jc w:val="both"/>
        <w:rPr>
          <w:rFonts w:ascii="Times New Roman" w:hAnsi="Times New Roman"/>
          <w:color w:val="000000"/>
          <w:sz w:val="20"/>
          <w:szCs w:val="20"/>
        </w:rPr>
      </w:pPr>
      <w:r w:rsidRPr="00F43F1F">
        <w:rPr>
          <w:rFonts w:ascii="Times New Roman" w:hAnsi="Times New Roman"/>
          <w:color w:val="000000"/>
          <w:sz w:val="20"/>
          <w:szCs w:val="20"/>
        </w:rPr>
        <w:tab/>
      </w:r>
      <w:proofErr w:type="spellStart"/>
      <w:r w:rsidRPr="00F43F1F">
        <w:rPr>
          <w:rFonts w:ascii="Times New Roman" w:hAnsi="Times New Roman"/>
          <w:color w:val="000000"/>
          <w:sz w:val="20"/>
          <w:szCs w:val="20"/>
        </w:rPr>
        <w:t>Patmalniece</w:t>
      </w:r>
      <w:proofErr w:type="spellEnd"/>
      <w:r w:rsidRPr="00F43F1F">
        <w:rPr>
          <w:rFonts w:ascii="Times New Roman" w:hAnsi="Times New Roman"/>
          <w:color w:val="000000"/>
          <w:sz w:val="20"/>
          <w:szCs w:val="20"/>
        </w:rPr>
        <w:t xml:space="preserve"> 66016720 </w:t>
      </w:r>
    </w:p>
    <w:p w:rsidR="00BA2EB7" w:rsidRPr="00F43F1F" w:rsidRDefault="00BA2EB7" w:rsidP="0042694B">
      <w:pPr>
        <w:tabs>
          <w:tab w:val="left" w:pos="0"/>
        </w:tabs>
        <w:spacing w:after="0" w:line="240" w:lineRule="auto"/>
        <w:jc w:val="both"/>
        <w:rPr>
          <w:rFonts w:ascii="Times New Roman" w:hAnsi="Times New Roman"/>
          <w:sz w:val="20"/>
          <w:szCs w:val="20"/>
          <w:lang w:val="lv-LV"/>
        </w:rPr>
      </w:pPr>
      <w:r w:rsidRPr="00F43F1F">
        <w:rPr>
          <w:rFonts w:ascii="Times New Roman" w:hAnsi="Times New Roman"/>
          <w:color w:val="000000"/>
          <w:sz w:val="20"/>
          <w:szCs w:val="20"/>
        </w:rPr>
        <w:tab/>
      </w:r>
      <w:hyperlink r:id="rId14" w:history="1">
        <w:r w:rsidRPr="00F43F1F">
          <w:rPr>
            <w:rStyle w:val="Hipersaite"/>
            <w:rFonts w:ascii="Times New Roman" w:hAnsi="Times New Roman"/>
            <w:sz w:val="20"/>
            <w:szCs w:val="20"/>
          </w:rPr>
          <w:t>Svetlana.Patmalniece@varam.gov.lv</w:t>
        </w:r>
      </w:hyperlink>
    </w:p>
    <w:p w:rsidR="00BA2EB7" w:rsidRPr="00F43F1F" w:rsidRDefault="00BA2EB7" w:rsidP="0042694B">
      <w:pPr>
        <w:tabs>
          <w:tab w:val="left" w:pos="0"/>
        </w:tabs>
        <w:spacing w:after="0" w:line="240" w:lineRule="auto"/>
        <w:jc w:val="both"/>
        <w:rPr>
          <w:rFonts w:ascii="Times New Roman" w:hAnsi="Times New Roman"/>
          <w:sz w:val="20"/>
          <w:szCs w:val="20"/>
          <w:lang w:val="lv-LV"/>
        </w:rPr>
      </w:pPr>
      <w:r w:rsidRPr="00F43F1F">
        <w:rPr>
          <w:rFonts w:ascii="Times New Roman" w:hAnsi="Times New Roman"/>
          <w:sz w:val="20"/>
          <w:szCs w:val="20"/>
          <w:lang w:val="lv-LV"/>
        </w:rPr>
        <w:tab/>
        <w:t>Neikens 67021673</w:t>
      </w:r>
    </w:p>
    <w:p w:rsidR="00BA2EB7" w:rsidRPr="00F43F1F" w:rsidRDefault="00BA2EB7" w:rsidP="002D41B5">
      <w:pPr>
        <w:tabs>
          <w:tab w:val="left" w:pos="0"/>
        </w:tabs>
        <w:spacing w:after="0" w:line="240" w:lineRule="auto"/>
        <w:jc w:val="both"/>
        <w:rPr>
          <w:rFonts w:ascii="Times New Roman" w:hAnsi="Times New Roman"/>
          <w:sz w:val="28"/>
          <w:szCs w:val="28"/>
          <w:lang w:val="lv-LV"/>
        </w:rPr>
      </w:pPr>
      <w:r w:rsidRPr="00F43F1F">
        <w:rPr>
          <w:rFonts w:ascii="Times New Roman" w:hAnsi="Times New Roman"/>
          <w:sz w:val="20"/>
          <w:szCs w:val="20"/>
          <w:lang w:val="lv-LV"/>
        </w:rPr>
        <w:tab/>
      </w:r>
      <w:hyperlink r:id="rId15" w:history="1">
        <w:r w:rsidRPr="00F43F1F">
          <w:rPr>
            <w:rStyle w:val="Hipersaite"/>
            <w:rFonts w:ascii="Times New Roman" w:hAnsi="Times New Roman"/>
            <w:sz w:val="20"/>
            <w:szCs w:val="20"/>
            <w:lang w:val="lv-LV"/>
          </w:rPr>
          <w:t>Lauris.Neikens@lm.gov.lv</w:t>
        </w:r>
      </w:hyperlink>
      <w:r w:rsidRPr="00F43F1F">
        <w:rPr>
          <w:rFonts w:ascii="Times New Roman" w:hAnsi="Times New Roman"/>
          <w:sz w:val="20"/>
          <w:szCs w:val="20"/>
          <w:lang w:val="lv-LV"/>
        </w:rPr>
        <w:t xml:space="preserve"> </w:t>
      </w:r>
    </w:p>
    <w:sectPr w:rsidR="00BA2EB7" w:rsidRPr="00F43F1F" w:rsidSect="00896742">
      <w:headerReference w:type="even" r:id="rId16"/>
      <w:headerReference w:type="default" r:id="rId17"/>
      <w:pgSz w:w="11920" w:h="16840"/>
      <w:pgMar w:top="567"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B02" w:rsidRDefault="00303B02" w:rsidP="0024235C">
      <w:pPr>
        <w:spacing w:after="0" w:line="240" w:lineRule="auto"/>
      </w:pPr>
      <w:r>
        <w:separator/>
      </w:r>
    </w:p>
  </w:endnote>
  <w:endnote w:type="continuationSeparator" w:id="0">
    <w:p w:rsidR="00303B02" w:rsidRDefault="00303B02" w:rsidP="0024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B02" w:rsidRDefault="00303B02" w:rsidP="0024235C">
      <w:pPr>
        <w:spacing w:after="0" w:line="240" w:lineRule="auto"/>
      </w:pPr>
      <w:r>
        <w:separator/>
      </w:r>
    </w:p>
  </w:footnote>
  <w:footnote w:type="continuationSeparator" w:id="0">
    <w:p w:rsidR="00303B02" w:rsidRDefault="00303B02" w:rsidP="0024235C">
      <w:pPr>
        <w:spacing w:after="0" w:line="240" w:lineRule="auto"/>
      </w:pPr>
      <w:r>
        <w:continuationSeparator/>
      </w:r>
    </w:p>
  </w:footnote>
  <w:footnote w:id="1">
    <w:p w:rsidR="00BA2EB7" w:rsidRPr="00942DAB" w:rsidRDefault="00BA2EB7" w:rsidP="0042694B">
      <w:pPr>
        <w:widowControl/>
        <w:autoSpaceDE w:val="0"/>
        <w:autoSpaceDN w:val="0"/>
        <w:adjustRightInd w:val="0"/>
        <w:spacing w:after="0" w:line="240" w:lineRule="auto"/>
        <w:jc w:val="both"/>
        <w:rPr>
          <w:rFonts w:ascii="Times New Roman" w:hAnsi="Times New Roman"/>
        </w:rPr>
      </w:pPr>
      <w:r>
        <w:rPr>
          <w:rStyle w:val="Vresatsauce"/>
        </w:rPr>
        <w:footnoteRef/>
      </w:r>
      <w:r>
        <w:t xml:space="preserve"> </w:t>
      </w:r>
      <w:proofErr w:type="spellStart"/>
      <w:r w:rsidRPr="00942DAB">
        <w:rPr>
          <w:rFonts w:ascii="Times New Roman" w:hAnsi="Times New Roman"/>
          <w:sz w:val="20"/>
          <w:szCs w:val="20"/>
        </w:rPr>
        <w:t>Latvijas</w:t>
      </w:r>
      <w:proofErr w:type="spellEnd"/>
      <w:r w:rsidRPr="00942DAB">
        <w:rPr>
          <w:rFonts w:ascii="Times New Roman" w:hAnsi="Times New Roman"/>
          <w:sz w:val="20"/>
          <w:szCs w:val="20"/>
        </w:rPr>
        <w:t xml:space="preserve"> </w:t>
      </w:r>
      <w:proofErr w:type="spellStart"/>
      <w:r w:rsidRPr="00942DAB">
        <w:rPr>
          <w:rFonts w:ascii="Times New Roman" w:hAnsi="Times New Roman"/>
          <w:sz w:val="20"/>
          <w:szCs w:val="20"/>
        </w:rPr>
        <w:t>skolēnu</w:t>
      </w:r>
      <w:proofErr w:type="spellEnd"/>
      <w:r w:rsidRPr="00942DAB">
        <w:rPr>
          <w:rFonts w:ascii="Times New Roman" w:hAnsi="Times New Roman"/>
          <w:sz w:val="20"/>
          <w:szCs w:val="20"/>
        </w:rPr>
        <w:t xml:space="preserve"> </w:t>
      </w:r>
      <w:proofErr w:type="spellStart"/>
      <w:r w:rsidRPr="00942DAB">
        <w:rPr>
          <w:rFonts w:ascii="Times New Roman" w:hAnsi="Times New Roman"/>
          <w:sz w:val="20"/>
          <w:szCs w:val="20"/>
        </w:rPr>
        <w:t>veselības</w:t>
      </w:r>
      <w:proofErr w:type="spellEnd"/>
      <w:r w:rsidRPr="00942DAB">
        <w:rPr>
          <w:rFonts w:ascii="Times New Roman" w:hAnsi="Times New Roman"/>
          <w:sz w:val="20"/>
          <w:szCs w:val="20"/>
        </w:rPr>
        <w:t xml:space="preserve"> </w:t>
      </w:r>
      <w:proofErr w:type="spellStart"/>
      <w:r w:rsidRPr="00942DAB">
        <w:rPr>
          <w:rFonts w:ascii="Times New Roman" w:hAnsi="Times New Roman"/>
          <w:sz w:val="20"/>
          <w:szCs w:val="20"/>
        </w:rPr>
        <w:t>paradumu</w:t>
      </w:r>
      <w:proofErr w:type="spellEnd"/>
      <w:r w:rsidRPr="00942DAB">
        <w:rPr>
          <w:rFonts w:ascii="Times New Roman" w:hAnsi="Times New Roman"/>
          <w:sz w:val="20"/>
          <w:szCs w:val="20"/>
        </w:rPr>
        <w:t xml:space="preserve"> </w:t>
      </w:r>
      <w:proofErr w:type="spellStart"/>
      <w:r w:rsidRPr="00942DAB">
        <w:rPr>
          <w:rFonts w:ascii="Times New Roman" w:hAnsi="Times New Roman"/>
          <w:sz w:val="20"/>
          <w:szCs w:val="20"/>
        </w:rPr>
        <w:t>pētījums</w:t>
      </w:r>
      <w:proofErr w:type="spellEnd"/>
      <w:r w:rsidRPr="00942DAB">
        <w:rPr>
          <w:rFonts w:ascii="Times New Roman" w:hAnsi="Times New Roman"/>
          <w:sz w:val="20"/>
          <w:szCs w:val="20"/>
        </w:rPr>
        <w:t xml:space="preserve"> 2013</w:t>
      </w:r>
      <w:proofErr w:type="gramStart"/>
      <w:r w:rsidRPr="00942DAB">
        <w:rPr>
          <w:rFonts w:ascii="Times New Roman" w:hAnsi="Times New Roman"/>
          <w:sz w:val="20"/>
          <w:szCs w:val="20"/>
        </w:rPr>
        <w:t>./</w:t>
      </w:r>
      <w:proofErr w:type="gramEnd"/>
      <w:r w:rsidRPr="00942DAB">
        <w:rPr>
          <w:rFonts w:ascii="Times New Roman" w:hAnsi="Times New Roman"/>
          <w:sz w:val="20"/>
          <w:szCs w:val="20"/>
        </w:rPr>
        <w:t xml:space="preserve">2014. </w:t>
      </w:r>
      <w:proofErr w:type="spellStart"/>
      <w:r w:rsidRPr="00942DAB">
        <w:rPr>
          <w:rFonts w:ascii="Times New Roman" w:hAnsi="Times New Roman"/>
          <w:sz w:val="20"/>
          <w:szCs w:val="20"/>
        </w:rPr>
        <w:t>mācību</w:t>
      </w:r>
      <w:proofErr w:type="spellEnd"/>
      <w:r w:rsidRPr="00942DAB">
        <w:rPr>
          <w:rFonts w:ascii="Times New Roman" w:hAnsi="Times New Roman"/>
          <w:sz w:val="20"/>
          <w:szCs w:val="20"/>
        </w:rPr>
        <w:t xml:space="preserve"> </w:t>
      </w:r>
      <w:proofErr w:type="spellStart"/>
      <w:r w:rsidRPr="00942DAB">
        <w:rPr>
          <w:rFonts w:ascii="Times New Roman" w:hAnsi="Times New Roman"/>
          <w:sz w:val="20"/>
          <w:szCs w:val="20"/>
        </w:rPr>
        <w:t>gada</w:t>
      </w:r>
      <w:proofErr w:type="spellEnd"/>
      <w:r w:rsidRPr="00942DAB">
        <w:rPr>
          <w:rFonts w:ascii="Times New Roman" w:hAnsi="Times New Roman"/>
          <w:sz w:val="20"/>
          <w:szCs w:val="20"/>
        </w:rPr>
        <w:t xml:space="preserve"> </w:t>
      </w:r>
      <w:proofErr w:type="spellStart"/>
      <w:r w:rsidRPr="00942DAB">
        <w:rPr>
          <w:rFonts w:ascii="Times New Roman" w:hAnsi="Times New Roman"/>
          <w:sz w:val="20"/>
          <w:szCs w:val="20"/>
        </w:rPr>
        <w:t>aptaujas</w:t>
      </w:r>
      <w:proofErr w:type="spellEnd"/>
      <w:r w:rsidRPr="00942DAB">
        <w:rPr>
          <w:rFonts w:ascii="Times New Roman" w:hAnsi="Times New Roman"/>
          <w:sz w:val="20"/>
          <w:szCs w:val="20"/>
        </w:rPr>
        <w:t xml:space="preserve"> </w:t>
      </w:r>
      <w:proofErr w:type="spellStart"/>
      <w:r w:rsidRPr="00942DAB">
        <w:rPr>
          <w:rFonts w:ascii="Times New Roman" w:hAnsi="Times New Roman"/>
          <w:sz w:val="20"/>
          <w:szCs w:val="20"/>
        </w:rPr>
        <w:t>rezultāti</w:t>
      </w:r>
      <w:proofErr w:type="spellEnd"/>
      <w:r w:rsidRPr="00942DAB">
        <w:rPr>
          <w:rFonts w:ascii="Times New Roman" w:hAnsi="Times New Roman"/>
          <w:sz w:val="20"/>
          <w:szCs w:val="20"/>
        </w:rPr>
        <w:t xml:space="preserve"> un </w:t>
      </w:r>
      <w:proofErr w:type="spellStart"/>
      <w:r w:rsidRPr="00942DAB">
        <w:rPr>
          <w:rFonts w:ascii="Times New Roman" w:hAnsi="Times New Roman"/>
          <w:sz w:val="20"/>
          <w:szCs w:val="20"/>
        </w:rPr>
        <w:t>tendences</w:t>
      </w:r>
      <w:proofErr w:type="spellEnd"/>
      <w:r w:rsidRPr="00942DAB">
        <w:rPr>
          <w:rFonts w:ascii="Times New Roman" w:hAnsi="Times New Roman"/>
          <w:sz w:val="20"/>
          <w:szCs w:val="20"/>
        </w:rPr>
        <w:t xml:space="preserve">; </w:t>
      </w:r>
      <w:proofErr w:type="spellStart"/>
      <w:r w:rsidRPr="00942DAB">
        <w:rPr>
          <w:rFonts w:ascii="Times New Roman" w:hAnsi="Times New Roman"/>
          <w:sz w:val="20"/>
          <w:szCs w:val="20"/>
        </w:rPr>
        <w:t>Slimību</w:t>
      </w:r>
      <w:proofErr w:type="spellEnd"/>
      <w:r w:rsidRPr="00942DAB">
        <w:rPr>
          <w:rFonts w:ascii="Times New Roman" w:hAnsi="Times New Roman"/>
          <w:sz w:val="20"/>
          <w:szCs w:val="20"/>
        </w:rPr>
        <w:t xml:space="preserve"> </w:t>
      </w:r>
      <w:proofErr w:type="spellStart"/>
      <w:r w:rsidRPr="00942DAB">
        <w:rPr>
          <w:rFonts w:ascii="Times New Roman" w:hAnsi="Times New Roman"/>
          <w:sz w:val="20"/>
          <w:szCs w:val="20"/>
        </w:rPr>
        <w:t>profilakses</w:t>
      </w:r>
      <w:proofErr w:type="spellEnd"/>
      <w:r w:rsidRPr="00942DAB">
        <w:rPr>
          <w:rFonts w:ascii="Times New Roman" w:hAnsi="Times New Roman"/>
          <w:sz w:val="20"/>
          <w:szCs w:val="20"/>
        </w:rPr>
        <w:t xml:space="preserve"> un </w:t>
      </w:r>
      <w:proofErr w:type="spellStart"/>
      <w:r w:rsidRPr="00942DAB">
        <w:rPr>
          <w:rFonts w:ascii="Times New Roman" w:hAnsi="Times New Roman"/>
          <w:sz w:val="20"/>
          <w:szCs w:val="20"/>
        </w:rPr>
        <w:t>kontroles</w:t>
      </w:r>
      <w:proofErr w:type="spellEnd"/>
      <w:r w:rsidRPr="00942DAB">
        <w:rPr>
          <w:rFonts w:ascii="Times New Roman" w:hAnsi="Times New Roman"/>
          <w:sz w:val="20"/>
          <w:szCs w:val="20"/>
        </w:rPr>
        <w:t xml:space="preserve"> </w:t>
      </w:r>
      <w:proofErr w:type="spellStart"/>
      <w:r w:rsidRPr="00942DAB">
        <w:rPr>
          <w:rFonts w:ascii="Times New Roman" w:hAnsi="Times New Roman"/>
          <w:sz w:val="20"/>
          <w:szCs w:val="20"/>
        </w:rPr>
        <w:t>centrs</w:t>
      </w:r>
      <w:proofErr w:type="spellEnd"/>
    </w:p>
  </w:footnote>
  <w:footnote w:id="2">
    <w:p w:rsidR="00BA2EB7" w:rsidRPr="00942DAB" w:rsidRDefault="00BA2EB7" w:rsidP="0042694B">
      <w:pPr>
        <w:pStyle w:val="Vresteksts"/>
        <w:rPr>
          <w:rFonts w:ascii="Times New Roman" w:hAnsi="Times New Roman"/>
        </w:rPr>
      </w:pPr>
      <w:r w:rsidRPr="00942DAB">
        <w:rPr>
          <w:rStyle w:val="Vresatsauce"/>
          <w:rFonts w:ascii="Times New Roman" w:hAnsi="Times New Roman"/>
        </w:rPr>
        <w:footnoteRef/>
      </w:r>
      <w:r w:rsidRPr="00942DAB">
        <w:rPr>
          <w:rFonts w:ascii="Times New Roman" w:hAnsi="Times New Roman"/>
        </w:rPr>
        <w:t xml:space="preserve"> http://www.spkc.gov.lv/informativie-izdevumi/1135/izglitojosas-filmas</w:t>
      </w:r>
    </w:p>
  </w:footnote>
  <w:footnote w:id="3">
    <w:p w:rsidR="00942DAB" w:rsidRPr="00942DAB" w:rsidRDefault="00942DAB">
      <w:pPr>
        <w:pStyle w:val="Vresteksts"/>
        <w:rPr>
          <w:rFonts w:ascii="Times New Roman" w:hAnsi="Times New Roman"/>
        </w:rPr>
      </w:pPr>
      <w:r w:rsidRPr="00942DAB">
        <w:rPr>
          <w:rStyle w:val="Vresatsauce"/>
          <w:rFonts w:ascii="Times New Roman" w:hAnsi="Times New Roman"/>
        </w:rPr>
        <w:footnoteRef/>
      </w:r>
      <w:r w:rsidRPr="00942DAB">
        <w:rPr>
          <w:rFonts w:ascii="Times New Roman" w:hAnsi="Times New Roman"/>
        </w:rPr>
        <w:t xml:space="preserve"> </w:t>
      </w:r>
      <w:r w:rsidRPr="00942DAB">
        <w:rPr>
          <w:rFonts w:ascii="Times New Roman" w:hAnsi="Times New Roman"/>
          <w:lang w:val="en-US"/>
        </w:rPr>
        <w:t>http://polsis.mk.gov.lv/documents/4965</w:t>
      </w:r>
    </w:p>
  </w:footnote>
  <w:footnote w:id="4">
    <w:p w:rsidR="00BA2EB7" w:rsidRPr="00942DAB" w:rsidRDefault="00BA2EB7" w:rsidP="0042694B">
      <w:pPr>
        <w:pStyle w:val="Vresteksts"/>
        <w:rPr>
          <w:rFonts w:ascii="Times New Roman" w:hAnsi="Times New Roman"/>
        </w:rPr>
      </w:pPr>
      <w:r w:rsidRPr="00942DAB">
        <w:rPr>
          <w:rStyle w:val="Vresatsauce"/>
          <w:rFonts w:ascii="Times New Roman" w:hAnsi="Times New Roman"/>
        </w:rPr>
        <w:footnoteRef/>
      </w:r>
      <w:r w:rsidRPr="00942DAB">
        <w:rPr>
          <w:rFonts w:ascii="Times New Roman" w:hAnsi="Times New Roman"/>
        </w:rPr>
        <w:t xml:space="preserve"> http://ec.europa.eu/public_opinion/archives/ebs/ebs_429_fact_lv_en.pdf</w:t>
      </w:r>
    </w:p>
  </w:footnote>
  <w:footnote w:id="5">
    <w:p w:rsidR="00BA2EB7" w:rsidRDefault="00BA2EB7" w:rsidP="0042694B">
      <w:pPr>
        <w:pStyle w:val="Vresteksts"/>
      </w:pPr>
      <w:r w:rsidRPr="00942DAB">
        <w:rPr>
          <w:rStyle w:val="Vresatsauce"/>
          <w:rFonts w:ascii="Times New Roman" w:hAnsi="Times New Roman"/>
        </w:rPr>
        <w:footnoteRef/>
      </w:r>
      <w:r w:rsidRPr="00942DAB">
        <w:rPr>
          <w:rFonts w:ascii="Times New Roman" w:hAnsi="Times New Roman"/>
        </w:rPr>
        <w:t>http://www.spkc.gov.lv/file_download/2858/GYTS_2014_zinojums.pdf</w:t>
      </w:r>
    </w:p>
  </w:footnote>
  <w:footnote w:id="6">
    <w:p w:rsidR="00BA2EB7" w:rsidRDefault="00BA2EB7" w:rsidP="0042694B">
      <w:pPr>
        <w:pStyle w:val="Vresteksts"/>
      </w:pPr>
      <w:r w:rsidRPr="00F17356">
        <w:rPr>
          <w:rStyle w:val="Vresatsauce"/>
          <w:rFonts w:ascii="Times New Roman" w:hAnsi="Times New Roman"/>
        </w:rPr>
        <w:footnoteRef/>
      </w:r>
      <w:r w:rsidRPr="00F17356">
        <w:rPr>
          <w:rFonts w:ascii="Times New Roman" w:hAnsi="Times New Roman"/>
        </w:rPr>
        <w:t>http://www.spkc.gov.lv/file_download/2518/LV_iedzivotaju_veselibu_ietekmejoso_paradumu_petijums_2014_II_dala.pdf</w:t>
      </w:r>
    </w:p>
  </w:footnote>
  <w:footnote w:id="7">
    <w:p w:rsidR="00BA2EB7" w:rsidRDefault="00BA2EB7" w:rsidP="0042694B">
      <w:pPr>
        <w:pStyle w:val="Vresteksts"/>
      </w:pPr>
      <w:r w:rsidRPr="00F17356">
        <w:rPr>
          <w:rStyle w:val="Vresatsauce"/>
          <w:rFonts w:ascii="Times New Roman" w:hAnsi="Times New Roman"/>
        </w:rPr>
        <w:footnoteRef/>
      </w:r>
      <w:r w:rsidRPr="00F17356">
        <w:rPr>
          <w:rFonts w:ascii="Times New Roman" w:hAnsi="Times New Roman"/>
        </w:rPr>
        <w:t xml:space="preserve"> http://www.spkc.gov.lv/file_download/2858/GYTS_2014_zinojums.pdf</w:t>
      </w:r>
    </w:p>
  </w:footnote>
  <w:footnote w:id="8">
    <w:p w:rsidR="00BA2EB7" w:rsidRPr="00937F5F" w:rsidRDefault="00BA2EB7">
      <w:pPr>
        <w:pStyle w:val="Vresteksts"/>
      </w:pPr>
      <w:r w:rsidRPr="00937F5F">
        <w:rPr>
          <w:rStyle w:val="Vresatsauce"/>
        </w:rPr>
        <w:footnoteRef/>
      </w:r>
      <w:r w:rsidRPr="00937F5F">
        <w:t xml:space="preserve"> </w:t>
      </w:r>
      <w:hyperlink r:id="rId1" w:history="1">
        <w:r w:rsidRPr="00937F5F">
          <w:rPr>
            <w:rStyle w:val="Hipersaite"/>
            <w:rFonts w:ascii="Times New Roman" w:hAnsi="Times New Roman"/>
          </w:rPr>
          <w:t>http://www.bti.gov.lv/lat/uzticibas_talrunis/pretvardarbibas_kampana/</w:t>
        </w:r>
      </w:hyperlink>
      <w:r w:rsidRPr="00937F5F">
        <w:rPr>
          <w:rFonts w:ascii="Times New Roman" w:hAnsi="Times New Roman"/>
        </w:rPr>
        <w:t xml:space="preserve">. </w:t>
      </w:r>
    </w:p>
  </w:footnote>
  <w:footnote w:id="9">
    <w:p w:rsidR="00BA2EB7" w:rsidRPr="00F43F1F" w:rsidRDefault="00BA2EB7">
      <w:pPr>
        <w:pStyle w:val="Vresteksts"/>
        <w:rPr>
          <w:rFonts w:ascii="Times New Roman" w:hAnsi="Times New Roman"/>
        </w:rPr>
      </w:pPr>
      <w:r>
        <w:rPr>
          <w:rStyle w:val="Vresatsauce"/>
        </w:rPr>
        <w:footnoteRef/>
      </w:r>
      <w:r>
        <w:t xml:space="preserve"> </w:t>
      </w:r>
      <w:hyperlink r:id="rId2" w:history="1">
        <w:r w:rsidRPr="00F43F1F">
          <w:rPr>
            <w:rStyle w:val="Hipersaite"/>
            <w:rFonts w:ascii="Times New Roman" w:hAnsi="Times New Roman"/>
          </w:rPr>
          <w:t>http://www.bti.gov.lv/lat/uzticibas_talrunis/?doc=4204&amp;page</w:t>
        </w:r>
      </w:hyperlink>
      <w:r w:rsidRPr="00F43F1F">
        <w:rPr>
          <w:rFonts w:ascii="Times New Roman" w:hAnsi="Times New Roman"/>
        </w:rPr>
        <w:t xml:space="preserve">=. </w:t>
      </w:r>
    </w:p>
  </w:footnote>
  <w:footnote w:id="10">
    <w:p w:rsidR="00BA2EB7" w:rsidRPr="00F43F1F" w:rsidRDefault="00BA2EB7">
      <w:pPr>
        <w:pStyle w:val="Vresteksts"/>
        <w:rPr>
          <w:rFonts w:ascii="Times New Roman" w:hAnsi="Times New Roman"/>
        </w:rPr>
      </w:pPr>
      <w:r w:rsidRPr="00F43F1F">
        <w:rPr>
          <w:rStyle w:val="Vresatsauce"/>
          <w:rFonts w:ascii="Times New Roman" w:hAnsi="Times New Roman"/>
        </w:rPr>
        <w:footnoteRef/>
      </w:r>
      <w:r w:rsidRPr="00F43F1F">
        <w:rPr>
          <w:rFonts w:ascii="Times New Roman" w:hAnsi="Times New Roman"/>
        </w:rPr>
        <w:t xml:space="preserve"> </w:t>
      </w:r>
      <w:hyperlink r:id="rId3" w:history="1">
        <w:r w:rsidRPr="00F43F1F">
          <w:rPr>
            <w:rStyle w:val="Hipersaite"/>
            <w:rFonts w:ascii="Times New Roman" w:hAnsi="Times New Roman"/>
          </w:rPr>
          <w:t>http://www.bti.gov.lv/lat/zinas_par_iestadi/parskati_un_atskaites/</w:t>
        </w:r>
      </w:hyperlink>
      <w:r w:rsidRPr="00F43F1F">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EB7" w:rsidRDefault="00BA2EB7" w:rsidP="00B01C6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A2EB7" w:rsidRDefault="00BA2EB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EB7" w:rsidRPr="00C36283" w:rsidRDefault="00BA2EB7" w:rsidP="00B01C61">
    <w:pPr>
      <w:pStyle w:val="Galvene"/>
      <w:framePr w:wrap="around" w:vAnchor="text" w:hAnchor="margin" w:xAlign="center" w:y="1"/>
      <w:rPr>
        <w:rStyle w:val="Lappusesnumurs"/>
        <w:rFonts w:ascii="Times New Roman" w:hAnsi="Times New Roman"/>
      </w:rPr>
    </w:pPr>
    <w:r w:rsidRPr="00C36283">
      <w:rPr>
        <w:rStyle w:val="Lappusesnumurs"/>
        <w:rFonts w:ascii="Times New Roman" w:hAnsi="Times New Roman"/>
      </w:rPr>
      <w:fldChar w:fldCharType="begin"/>
    </w:r>
    <w:r w:rsidRPr="00C36283">
      <w:rPr>
        <w:rStyle w:val="Lappusesnumurs"/>
        <w:rFonts w:ascii="Times New Roman" w:hAnsi="Times New Roman"/>
      </w:rPr>
      <w:instrText xml:space="preserve">PAGE  </w:instrText>
    </w:r>
    <w:r w:rsidRPr="00C36283">
      <w:rPr>
        <w:rStyle w:val="Lappusesnumurs"/>
        <w:rFonts w:ascii="Times New Roman" w:hAnsi="Times New Roman"/>
      </w:rPr>
      <w:fldChar w:fldCharType="separate"/>
    </w:r>
    <w:r w:rsidR="0095255B">
      <w:rPr>
        <w:rStyle w:val="Lappusesnumurs"/>
        <w:rFonts w:ascii="Times New Roman" w:hAnsi="Times New Roman"/>
        <w:noProof/>
      </w:rPr>
      <w:t>11</w:t>
    </w:r>
    <w:r w:rsidRPr="00C36283">
      <w:rPr>
        <w:rStyle w:val="Lappusesnumurs"/>
        <w:rFonts w:ascii="Times New Roman" w:hAnsi="Times New Roman"/>
      </w:rPr>
      <w:fldChar w:fldCharType="end"/>
    </w:r>
  </w:p>
  <w:p w:rsidR="00BA2EB7" w:rsidRDefault="00BA2EB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3FF9"/>
    <w:multiLevelType w:val="hybridMultilevel"/>
    <w:tmpl w:val="25B4D600"/>
    <w:lvl w:ilvl="0" w:tplc="CD6648D0">
      <w:start w:val="1"/>
      <w:numFmt w:val="bullet"/>
      <w:lvlText w:val=""/>
      <w:lvlJc w:val="left"/>
      <w:pPr>
        <w:tabs>
          <w:tab w:val="num" w:pos="720"/>
        </w:tabs>
        <w:ind w:left="720" w:hanging="360"/>
      </w:pPr>
      <w:rPr>
        <w:rFonts w:ascii="Symbol" w:hAnsi="Symbol" w:hint="default"/>
        <w:color w:val="99CC00"/>
      </w:rPr>
    </w:lvl>
    <w:lvl w:ilvl="1" w:tplc="04260003">
      <w:start w:val="1"/>
      <w:numFmt w:val="bullet"/>
      <w:lvlText w:val="o"/>
      <w:lvlJc w:val="left"/>
      <w:pPr>
        <w:tabs>
          <w:tab w:val="num" w:pos="1440"/>
        </w:tabs>
        <w:ind w:left="1440" w:hanging="360"/>
      </w:pPr>
      <w:rPr>
        <w:rFonts w:ascii="Courier New" w:hAnsi="Courier New" w:hint="default"/>
        <w:color w:val="99CC00"/>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275430"/>
    <w:multiLevelType w:val="hybridMultilevel"/>
    <w:tmpl w:val="ADD8DF5E"/>
    <w:lvl w:ilvl="0" w:tplc="D6E8FCA4">
      <w:start w:val="1"/>
      <w:numFmt w:val="decimal"/>
      <w:lvlText w:val="%1)"/>
      <w:lvlJc w:val="left"/>
      <w:pPr>
        <w:tabs>
          <w:tab w:val="num" w:pos="1365"/>
        </w:tabs>
        <w:ind w:left="1365" w:hanging="825"/>
      </w:pPr>
      <w:rPr>
        <w:rFonts w:cs="Times New Roman" w:hint="default"/>
      </w:rPr>
    </w:lvl>
    <w:lvl w:ilvl="1" w:tplc="04260019">
      <w:start w:val="1"/>
      <w:numFmt w:val="lowerLetter"/>
      <w:lvlText w:val="%2."/>
      <w:lvlJc w:val="left"/>
      <w:pPr>
        <w:tabs>
          <w:tab w:val="num" w:pos="1620"/>
        </w:tabs>
        <w:ind w:left="1620" w:hanging="360"/>
      </w:pPr>
      <w:rPr>
        <w:rFonts w:cs="Times New Roman"/>
      </w:rPr>
    </w:lvl>
    <w:lvl w:ilvl="2" w:tplc="0426001B" w:tentative="1">
      <w:start w:val="1"/>
      <w:numFmt w:val="lowerRoman"/>
      <w:lvlText w:val="%3."/>
      <w:lvlJc w:val="right"/>
      <w:pPr>
        <w:tabs>
          <w:tab w:val="num" w:pos="2340"/>
        </w:tabs>
        <w:ind w:left="2340" w:hanging="180"/>
      </w:pPr>
      <w:rPr>
        <w:rFonts w:cs="Times New Roman"/>
      </w:rPr>
    </w:lvl>
    <w:lvl w:ilvl="3" w:tplc="0426000F" w:tentative="1">
      <w:start w:val="1"/>
      <w:numFmt w:val="decimal"/>
      <w:lvlText w:val="%4."/>
      <w:lvlJc w:val="left"/>
      <w:pPr>
        <w:tabs>
          <w:tab w:val="num" w:pos="3060"/>
        </w:tabs>
        <w:ind w:left="3060" w:hanging="360"/>
      </w:pPr>
      <w:rPr>
        <w:rFonts w:cs="Times New Roman"/>
      </w:rPr>
    </w:lvl>
    <w:lvl w:ilvl="4" w:tplc="04260019" w:tentative="1">
      <w:start w:val="1"/>
      <w:numFmt w:val="lowerLetter"/>
      <w:lvlText w:val="%5."/>
      <w:lvlJc w:val="left"/>
      <w:pPr>
        <w:tabs>
          <w:tab w:val="num" w:pos="3780"/>
        </w:tabs>
        <w:ind w:left="3780" w:hanging="360"/>
      </w:pPr>
      <w:rPr>
        <w:rFonts w:cs="Times New Roman"/>
      </w:rPr>
    </w:lvl>
    <w:lvl w:ilvl="5" w:tplc="0426001B" w:tentative="1">
      <w:start w:val="1"/>
      <w:numFmt w:val="lowerRoman"/>
      <w:lvlText w:val="%6."/>
      <w:lvlJc w:val="right"/>
      <w:pPr>
        <w:tabs>
          <w:tab w:val="num" w:pos="4500"/>
        </w:tabs>
        <w:ind w:left="4500" w:hanging="180"/>
      </w:pPr>
      <w:rPr>
        <w:rFonts w:cs="Times New Roman"/>
      </w:rPr>
    </w:lvl>
    <w:lvl w:ilvl="6" w:tplc="0426000F" w:tentative="1">
      <w:start w:val="1"/>
      <w:numFmt w:val="decimal"/>
      <w:lvlText w:val="%7."/>
      <w:lvlJc w:val="left"/>
      <w:pPr>
        <w:tabs>
          <w:tab w:val="num" w:pos="5220"/>
        </w:tabs>
        <w:ind w:left="5220" w:hanging="360"/>
      </w:pPr>
      <w:rPr>
        <w:rFonts w:cs="Times New Roman"/>
      </w:rPr>
    </w:lvl>
    <w:lvl w:ilvl="7" w:tplc="04260019" w:tentative="1">
      <w:start w:val="1"/>
      <w:numFmt w:val="lowerLetter"/>
      <w:lvlText w:val="%8."/>
      <w:lvlJc w:val="left"/>
      <w:pPr>
        <w:tabs>
          <w:tab w:val="num" w:pos="5940"/>
        </w:tabs>
        <w:ind w:left="5940" w:hanging="360"/>
      </w:pPr>
      <w:rPr>
        <w:rFonts w:cs="Times New Roman"/>
      </w:rPr>
    </w:lvl>
    <w:lvl w:ilvl="8" w:tplc="0426001B" w:tentative="1">
      <w:start w:val="1"/>
      <w:numFmt w:val="lowerRoman"/>
      <w:lvlText w:val="%9."/>
      <w:lvlJc w:val="right"/>
      <w:pPr>
        <w:tabs>
          <w:tab w:val="num" w:pos="6660"/>
        </w:tabs>
        <w:ind w:left="666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9D"/>
    <w:rsid w:val="000014F7"/>
    <w:rsid w:val="00016F90"/>
    <w:rsid w:val="00021D29"/>
    <w:rsid w:val="000610F6"/>
    <w:rsid w:val="00080168"/>
    <w:rsid w:val="000E336D"/>
    <w:rsid w:val="000E7A22"/>
    <w:rsid w:val="000F4080"/>
    <w:rsid w:val="001236B9"/>
    <w:rsid w:val="001330DD"/>
    <w:rsid w:val="0014438F"/>
    <w:rsid w:val="00156074"/>
    <w:rsid w:val="00170D2D"/>
    <w:rsid w:val="00190EB8"/>
    <w:rsid w:val="001A4A04"/>
    <w:rsid w:val="001B51B7"/>
    <w:rsid w:val="001E1884"/>
    <w:rsid w:val="001E5AE5"/>
    <w:rsid w:val="0024235C"/>
    <w:rsid w:val="002426E9"/>
    <w:rsid w:val="002441F3"/>
    <w:rsid w:val="00257562"/>
    <w:rsid w:val="00276752"/>
    <w:rsid w:val="002829AE"/>
    <w:rsid w:val="002A7AB3"/>
    <w:rsid w:val="002D41B5"/>
    <w:rsid w:val="002E31D6"/>
    <w:rsid w:val="002F13AD"/>
    <w:rsid w:val="00303B02"/>
    <w:rsid w:val="00323B4F"/>
    <w:rsid w:val="00371261"/>
    <w:rsid w:val="00381C5F"/>
    <w:rsid w:val="003917F7"/>
    <w:rsid w:val="00392B65"/>
    <w:rsid w:val="00395944"/>
    <w:rsid w:val="003A1417"/>
    <w:rsid w:val="003A26CE"/>
    <w:rsid w:val="003A5F74"/>
    <w:rsid w:val="003E3C6F"/>
    <w:rsid w:val="003F4C3A"/>
    <w:rsid w:val="003F63ED"/>
    <w:rsid w:val="00401EEC"/>
    <w:rsid w:val="004260EC"/>
    <w:rsid w:val="0042694B"/>
    <w:rsid w:val="0046479B"/>
    <w:rsid w:val="004C7D8E"/>
    <w:rsid w:val="004E4B7D"/>
    <w:rsid w:val="004E76BF"/>
    <w:rsid w:val="00505ADE"/>
    <w:rsid w:val="00586CFA"/>
    <w:rsid w:val="005D0D55"/>
    <w:rsid w:val="005D54B5"/>
    <w:rsid w:val="00621C5B"/>
    <w:rsid w:val="0063278D"/>
    <w:rsid w:val="006A434F"/>
    <w:rsid w:val="00713859"/>
    <w:rsid w:val="0075082B"/>
    <w:rsid w:val="00753AE9"/>
    <w:rsid w:val="00795601"/>
    <w:rsid w:val="007B6972"/>
    <w:rsid w:val="007D0753"/>
    <w:rsid w:val="00803C15"/>
    <w:rsid w:val="0080589E"/>
    <w:rsid w:val="008241D5"/>
    <w:rsid w:val="008257AF"/>
    <w:rsid w:val="00894CCE"/>
    <w:rsid w:val="00896742"/>
    <w:rsid w:val="008C0BEC"/>
    <w:rsid w:val="008D42BC"/>
    <w:rsid w:val="00905371"/>
    <w:rsid w:val="009155B1"/>
    <w:rsid w:val="009166CB"/>
    <w:rsid w:val="0092719D"/>
    <w:rsid w:val="00937F5F"/>
    <w:rsid w:val="00942DAB"/>
    <w:rsid w:val="0095255B"/>
    <w:rsid w:val="009A7371"/>
    <w:rsid w:val="009B6653"/>
    <w:rsid w:val="009C385C"/>
    <w:rsid w:val="009C5BA2"/>
    <w:rsid w:val="00A47698"/>
    <w:rsid w:val="00A83CF1"/>
    <w:rsid w:val="00A841C6"/>
    <w:rsid w:val="00AA0F3A"/>
    <w:rsid w:val="00AB4EE3"/>
    <w:rsid w:val="00AC1860"/>
    <w:rsid w:val="00AF20FB"/>
    <w:rsid w:val="00B01C61"/>
    <w:rsid w:val="00B50EF3"/>
    <w:rsid w:val="00B60D0F"/>
    <w:rsid w:val="00B71FA5"/>
    <w:rsid w:val="00B940F5"/>
    <w:rsid w:val="00BA2376"/>
    <w:rsid w:val="00BA2EB7"/>
    <w:rsid w:val="00BE6870"/>
    <w:rsid w:val="00BF43E0"/>
    <w:rsid w:val="00BF565B"/>
    <w:rsid w:val="00C078B2"/>
    <w:rsid w:val="00C3149F"/>
    <w:rsid w:val="00C36283"/>
    <w:rsid w:val="00C45983"/>
    <w:rsid w:val="00CB5C5A"/>
    <w:rsid w:val="00CE4AF9"/>
    <w:rsid w:val="00D078C0"/>
    <w:rsid w:val="00D93B35"/>
    <w:rsid w:val="00D9439F"/>
    <w:rsid w:val="00D97A86"/>
    <w:rsid w:val="00DE1C09"/>
    <w:rsid w:val="00DE7A7B"/>
    <w:rsid w:val="00E36BAD"/>
    <w:rsid w:val="00E453D6"/>
    <w:rsid w:val="00E731B4"/>
    <w:rsid w:val="00ED6C4B"/>
    <w:rsid w:val="00EE00A7"/>
    <w:rsid w:val="00EF5E15"/>
    <w:rsid w:val="00F0689C"/>
    <w:rsid w:val="00F17356"/>
    <w:rsid w:val="00F43F1F"/>
    <w:rsid w:val="00F6239F"/>
    <w:rsid w:val="00F86730"/>
    <w:rsid w:val="00FA7390"/>
    <w:rsid w:val="00FB35BC"/>
    <w:rsid w:val="00FE45FE"/>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76DF56-6635-4851-8D1E-FD3E5C37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719D"/>
    <w:pPr>
      <w:widowControl w:val="0"/>
      <w:spacing w:after="200" w:line="276" w:lineRule="auto"/>
    </w:pPr>
    <w:rPr>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92719D"/>
    <w:pPr>
      <w:tabs>
        <w:tab w:val="center" w:pos="4320"/>
        <w:tab w:val="right" w:pos="8640"/>
      </w:tabs>
      <w:spacing w:after="0" w:line="240" w:lineRule="auto"/>
    </w:pPr>
  </w:style>
  <w:style w:type="character" w:customStyle="1" w:styleId="GalveneRakstz">
    <w:name w:val="Galvene Rakstz."/>
    <w:basedOn w:val="Noklusjumarindkopasfonts"/>
    <w:link w:val="Galvene"/>
    <w:uiPriority w:val="99"/>
    <w:locked/>
    <w:rsid w:val="0092719D"/>
    <w:rPr>
      <w:rFonts w:ascii="Calibri" w:hAnsi="Calibri" w:cs="Times New Roman"/>
      <w:lang w:val="en-US"/>
    </w:rPr>
  </w:style>
  <w:style w:type="paragraph" w:styleId="Bezatstarpm">
    <w:name w:val="No Spacing"/>
    <w:uiPriority w:val="99"/>
    <w:qFormat/>
    <w:rsid w:val="0092719D"/>
    <w:pPr>
      <w:widowControl w:val="0"/>
    </w:pPr>
    <w:rPr>
      <w:lang w:val="en-US" w:eastAsia="en-US"/>
    </w:rPr>
  </w:style>
  <w:style w:type="character" w:styleId="Hipersaite">
    <w:name w:val="Hyperlink"/>
    <w:basedOn w:val="Noklusjumarindkopasfonts"/>
    <w:uiPriority w:val="99"/>
    <w:rsid w:val="003F63ED"/>
    <w:rPr>
      <w:rFonts w:cs="Times New Roman"/>
      <w:color w:val="0000FF"/>
      <w:u w:val="single"/>
    </w:rPr>
  </w:style>
  <w:style w:type="paragraph" w:styleId="Kjene">
    <w:name w:val="footer"/>
    <w:basedOn w:val="Parasts"/>
    <w:link w:val="KjeneRakstz"/>
    <w:uiPriority w:val="99"/>
    <w:semiHidden/>
    <w:rsid w:val="00896742"/>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locked/>
    <w:rsid w:val="00896742"/>
    <w:rPr>
      <w:rFonts w:ascii="Calibri" w:hAnsi="Calibri" w:cs="Times New Roman"/>
      <w:lang w:val="en-US"/>
    </w:rPr>
  </w:style>
  <w:style w:type="paragraph" w:styleId="Vresteksts">
    <w:name w:val="footnote text"/>
    <w:aliases w:val="Footnote,Fußnote,single space,ft Rakstz. Rakstz.,ft Rakstz.,ft,-E Fußnotentext,Fußnotentext Ursprung,Vēres teksts Char Char Char Char Char,Char Char Char Char Char Char Char Char Char Char Char Char,Vēres teksts Char Char Char,footnote te"/>
    <w:basedOn w:val="Parasts"/>
    <w:link w:val="VrestekstsRakstz"/>
    <w:uiPriority w:val="99"/>
    <w:rsid w:val="0042694B"/>
    <w:pPr>
      <w:spacing w:after="0" w:line="240" w:lineRule="auto"/>
    </w:pPr>
    <w:rPr>
      <w:sz w:val="20"/>
      <w:szCs w:val="20"/>
      <w:lang w:val="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 Char"/>
    <w:basedOn w:val="Noklusjumarindkopasfonts"/>
    <w:uiPriority w:val="99"/>
    <w:semiHidden/>
    <w:locked/>
    <w:rPr>
      <w:rFonts w:cs="Times New Roman"/>
      <w:sz w:val="20"/>
      <w:szCs w:val="20"/>
      <w:lang w:val="en-US" w:eastAsia="en-US"/>
    </w:rPr>
  </w:style>
  <w:style w:type="character" w:customStyle="1" w:styleId="VrestekstsRakstz">
    <w:name w:val="Vēres teksts Rakstz."/>
    <w:aliases w:val="Footnote Rakstz.,Fußnote Rakstz.,single space Rakstz.,ft Rakstz. Rakstz. Rakstz.,ft Rakstz. Rakstz.1,ft Rakstz.1,-E Fußnotentext Rakstz.,Fußnotentext Ursprung Rakstz.,Vēres teksts Char Char Char Char Char Rakstz.,footnote te Rakstz."/>
    <w:basedOn w:val="Noklusjumarindkopasfonts"/>
    <w:link w:val="Vresteksts"/>
    <w:uiPriority w:val="99"/>
    <w:semiHidden/>
    <w:locked/>
    <w:rsid w:val="0042694B"/>
    <w:rPr>
      <w:rFonts w:ascii="Calibri" w:hAnsi="Calibri" w:cs="Times New Roman"/>
      <w:lang w:val="lv-LV" w:eastAsia="en-US" w:bidi="ar-SA"/>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
    <w:basedOn w:val="Noklusjumarindkopasfonts"/>
    <w:uiPriority w:val="99"/>
    <w:rsid w:val="0042694B"/>
    <w:rPr>
      <w:rFonts w:cs="Times New Roman"/>
      <w:vertAlign w:val="superscript"/>
    </w:rPr>
  </w:style>
  <w:style w:type="character" w:customStyle="1" w:styleId="apple-converted-space">
    <w:name w:val="apple-converted-space"/>
    <w:basedOn w:val="Noklusjumarindkopasfonts"/>
    <w:uiPriority w:val="99"/>
    <w:rsid w:val="0042694B"/>
    <w:rPr>
      <w:rFonts w:cs="Times New Roman"/>
    </w:rPr>
  </w:style>
  <w:style w:type="character" w:styleId="Lappusesnumurs">
    <w:name w:val="page number"/>
    <w:basedOn w:val="Noklusjumarindkopasfonts"/>
    <w:uiPriority w:val="99"/>
    <w:rsid w:val="003F4C3A"/>
    <w:rPr>
      <w:rFonts w:cs="Times New Roman"/>
    </w:rPr>
  </w:style>
  <w:style w:type="paragraph" w:styleId="Balonteksts">
    <w:name w:val="Balloon Text"/>
    <w:basedOn w:val="Parasts"/>
    <w:link w:val="BalontekstsRakstz"/>
    <w:uiPriority w:val="99"/>
    <w:semiHidden/>
    <w:unhideWhenUsed/>
    <w:rsid w:val="00937F5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37F5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ivasmekesana.lv" TargetMode="External"/><Relationship Id="rId13" Type="http://schemas.openxmlformats.org/officeDocument/2006/relationships/hyperlink" Target="mailto:Liva.Jonikane@t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ndijs.Logins@bti.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e.Krumina@vm.gov.lv" TargetMode="External"/><Relationship Id="rId5" Type="http://schemas.openxmlformats.org/officeDocument/2006/relationships/webSettings" Target="webSettings.xml"/><Relationship Id="rId15" Type="http://schemas.openxmlformats.org/officeDocument/2006/relationships/hyperlink" Target="mailto:Lauris.Neikens@lm.gov.lv" TargetMode="External"/><Relationship Id="rId10" Type="http://schemas.openxmlformats.org/officeDocument/2006/relationships/hyperlink" Target="mailto:Inga.Liepina@v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ti.gov.lv" TargetMode="External"/><Relationship Id="rId14" Type="http://schemas.openxmlformats.org/officeDocument/2006/relationships/hyperlink" Target="mailto:Svetlana.Patmalniece@vara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ti.gov.lv/lat/zinas_par_iestadi/parskati_un_atskaites/" TargetMode="External"/><Relationship Id="rId2" Type="http://schemas.openxmlformats.org/officeDocument/2006/relationships/hyperlink" Target="http://www.bti.gov.lv/lat/uzticibas_talrunis/?doc=4204&amp;page" TargetMode="External"/><Relationship Id="rId1" Type="http://schemas.openxmlformats.org/officeDocument/2006/relationships/hyperlink" Target="http://www.bti.gov.lv/lat/uzticibas_talrunis/pretvardarbibas_kamp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5AECE-F6B2-40F6-8CFB-690A5B92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20819</Words>
  <Characters>11867</Characters>
  <Application>Microsoft Office Word</Application>
  <DocSecurity>0</DocSecurity>
  <Lines>98</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32621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Turlaja</dc:creator>
  <cp:lastModifiedBy>Lauris Neikens</cp:lastModifiedBy>
  <cp:revision>2</cp:revision>
  <cp:lastPrinted>2016-05-10T13:00:00Z</cp:lastPrinted>
  <dcterms:created xsi:type="dcterms:W3CDTF">2016-05-11T05:58:00Z</dcterms:created>
  <dcterms:modified xsi:type="dcterms:W3CDTF">2016-05-11T05:58:00Z</dcterms:modified>
</cp:coreProperties>
</file>