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88" w:rsidRPr="00531BCB" w:rsidRDefault="00906F88" w:rsidP="00AF1723">
      <w:pPr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531BCB">
        <w:rPr>
          <w:rFonts w:ascii="Times New Roman" w:hAnsi="Times New Roman" w:cs="Times New Roman"/>
          <w:bCs/>
          <w:i/>
          <w:sz w:val="24"/>
          <w:szCs w:val="24"/>
        </w:rPr>
        <w:t xml:space="preserve">Likumprojekts </w:t>
      </w:r>
    </w:p>
    <w:p w:rsidR="002D2020" w:rsidRPr="00531BCB" w:rsidRDefault="002D2020" w:rsidP="00CC31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0B26" w:rsidRPr="00531BCB" w:rsidRDefault="00820B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CB">
        <w:rPr>
          <w:rFonts w:ascii="Times New Roman" w:hAnsi="Times New Roman" w:cs="Times New Roman"/>
          <w:b/>
          <w:sz w:val="24"/>
          <w:szCs w:val="24"/>
        </w:rPr>
        <w:t>Grozījum</w:t>
      </w:r>
      <w:r w:rsidR="00315DE2">
        <w:rPr>
          <w:rFonts w:ascii="Times New Roman" w:hAnsi="Times New Roman" w:cs="Times New Roman"/>
          <w:b/>
          <w:sz w:val="24"/>
          <w:szCs w:val="24"/>
        </w:rPr>
        <w:t>s</w:t>
      </w:r>
      <w:r w:rsidRPr="0053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958">
        <w:rPr>
          <w:rFonts w:ascii="Times New Roman" w:hAnsi="Times New Roman" w:cs="Times New Roman"/>
          <w:b/>
          <w:sz w:val="24"/>
          <w:szCs w:val="24"/>
        </w:rPr>
        <w:t>Statistikas likumā</w:t>
      </w:r>
    </w:p>
    <w:p w:rsidR="002D2020" w:rsidRPr="00531BCB" w:rsidRDefault="002D20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841F4" w:rsidRDefault="0078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BCB">
        <w:rPr>
          <w:rFonts w:ascii="Times New Roman" w:hAnsi="Times New Roman" w:cs="Times New Roman"/>
          <w:sz w:val="24"/>
          <w:szCs w:val="24"/>
        </w:rPr>
        <w:t xml:space="preserve">Izdarīt </w:t>
      </w:r>
      <w:r>
        <w:rPr>
          <w:rFonts w:ascii="Times New Roman" w:hAnsi="Times New Roman" w:cs="Times New Roman"/>
          <w:sz w:val="24"/>
          <w:szCs w:val="24"/>
        </w:rPr>
        <w:t>Statistikas</w:t>
      </w:r>
      <w:r w:rsidRPr="00531BCB">
        <w:rPr>
          <w:rFonts w:ascii="Times New Roman" w:hAnsi="Times New Roman" w:cs="Times New Roman"/>
          <w:sz w:val="24"/>
          <w:szCs w:val="24"/>
        </w:rPr>
        <w:t xml:space="preserve"> likumā (</w:t>
      </w:r>
      <w:r>
        <w:rPr>
          <w:rFonts w:ascii="Times New Roman" w:hAnsi="Times New Roman" w:cs="Times New Roman"/>
          <w:sz w:val="24"/>
          <w:szCs w:val="24"/>
        </w:rPr>
        <w:t xml:space="preserve">Latvijas Vēstnesis, 2015., </w:t>
      </w:r>
      <w:r w:rsidRPr="00D52C7C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>. nr.)</w:t>
      </w:r>
      <w:r w:rsidRPr="00531BCB">
        <w:rPr>
          <w:rFonts w:ascii="Times New Roman" w:hAnsi="Times New Roman" w:cs="Times New Roman"/>
          <w:sz w:val="24"/>
          <w:szCs w:val="24"/>
        </w:rPr>
        <w:t xml:space="preserve"> </w:t>
      </w:r>
      <w:r w:rsidR="00AF1723">
        <w:rPr>
          <w:rFonts w:ascii="Times New Roman" w:hAnsi="Times New Roman" w:cs="Times New Roman"/>
          <w:sz w:val="24"/>
          <w:szCs w:val="24"/>
        </w:rPr>
        <w:t xml:space="preserve">šādu </w:t>
      </w:r>
      <w:r w:rsidRPr="00531BCB">
        <w:rPr>
          <w:rFonts w:ascii="Times New Roman" w:hAnsi="Times New Roman" w:cs="Times New Roman"/>
          <w:sz w:val="24"/>
          <w:szCs w:val="24"/>
        </w:rPr>
        <w:t>grozījumu</w:t>
      </w:r>
      <w:r w:rsidR="00AF17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723" w:rsidRDefault="00AF1723" w:rsidP="004E7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41F4" w:rsidRPr="004E7D6B" w:rsidRDefault="00AF1723" w:rsidP="004E7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D6B">
        <w:rPr>
          <w:rFonts w:ascii="Times New Roman" w:hAnsi="Times New Roman" w:cs="Times New Roman"/>
          <w:sz w:val="24"/>
          <w:szCs w:val="24"/>
        </w:rPr>
        <w:t>P</w:t>
      </w:r>
      <w:r w:rsidR="007841F4" w:rsidRPr="004E7D6B">
        <w:rPr>
          <w:rFonts w:ascii="Times New Roman" w:hAnsi="Times New Roman" w:cs="Times New Roman"/>
          <w:sz w:val="24"/>
          <w:szCs w:val="24"/>
        </w:rPr>
        <w:t>apildināt likumu ar VI nodaļu šādā redakcija:</w:t>
      </w:r>
    </w:p>
    <w:p w:rsidR="00F006B4" w:rsidRPr="00531BCB" w:rsidRDefault="00F006B4" w:rsidP="004E7D6B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820B26" w:rsidRPr="00531BCB" w:rsidRDefault="00820B26" w:rsidP="00AF172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CB">
        <w:rPr>
          <w:rFonts w:ascii="Times New Roman" w:hAnsi="Times New Roman" w:cs="Times New Roman"/>
          <w:sz w:val="24"/>
          <w:szCs w:val="24"/>
        </w:rPr>
        <w:t>“</w:t>
      </w:r>
      <w:r w:rsidR="00D52C7C">
        <w:rPr>
          <w:rFonts w:ascii="Times New Roman" w:hAnsi="Times New Roman" w:cs="Times New Roman"/>
          <w:b/>
          <w:sz w:val="24"/>
          <w:szCs w:val="24"/>
        </w:rPr>
        <w:t>VI</w:t>
      </w:r>
      <w:r w:rsidRPr="00531BCB">
        <w:rPr>
          <w:rFonts w:ascii="Times New Roman" w:hAnsi="Times New Roman" w:cs="Times New Roman"/>
          <w:b/>
          <w:sz w:val="24"/>
          <w:szCs w:val="24"/>
        </w:rPr>
        <w:t xml:space="preserve"> nodaļa</w:t>
      </w:r>
    </w:p>
    <w:p w:rsidR="00820B26" w:rsidRPr="00531BCB" w:rsidRDefault="00820B26" w:rsidP="00CC31D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CB">
        <w:rPr>
          <w:rFonts w:ascii="Times New Roman" w:hAnsi="Times New Roman" w:cs="Times New Roman"/>
          <w:b/>
          <w:sz w:val="24"/>
          <w:szCs w:val="24"/>
        </w:rPr>
        <w:t xml:space="preserve">Administratīvā atbildība </w:t>
      </w:r>
      <w:r w:rsidR="00D52C7C">
        <w:rPr>
          <w:rFonts w:ascii="Times New Roman" w:hAnsi="Times New Roman" w:cs="Times New Roman"/>
          <w:b/>
          <w:sz w:val="24"/>
          <w:szCs w:val="24"/>
        </w:rPr>
        <w:t>statistikas</w:t>
      </w:r>
      <w:r w:rsidRPr="00531BCB">
        <w:rPr>
          <w:rFonts w:ascii="Times New Roman" w:hAnsi="Times New Roman" w:cs="Times New Roman"/>
          <w:b/>
          <w:sz w:val="24"/>
          <w:szCs w:val="24"/>
        </w:rPr>
        <w:t xml:space="preserve"> jomā un kompetence sodu </w:t>
      </w:r>
      <w:r w:rsidR="00F1036B">
        <w:rPr>
          <w:rFonts w:ascii="Times New Roman" w:hAnsi="Times New Roman" w:cs="Times New Roman"/>
          <w:b/>
          <w:sz w:val="24"/>
          <w:szCs w:val="24"/>
        </w:rPr>
        <w:t>p</w:t>
      </w:r>
      <w:r w:rsidRPr="00531BCB">
        <w:rPr>
          <w:rFonts w:ascii="Times New Roman" w:hAnsi="Times New Roman" w:cs="Times New Roman"/>
          <w:b/>
          <w:sz w:val="24"/>
          <w:szCs w:val="24"/>
        </w:rPr>
        <w:t>iemērošanā</w:t>
      </w:r>
    </w:p>
    <w:p w:rsidR="00820B26" w:rsidRPr="00531BCB" w:rsidRDefault="00820B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F1723" w:rsidRDefault="00726F2E" w:rsidP="004E7D6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820B26" w:rsidRPr="00531BCB">
        <w:rPr>
          <w:rFonts w:ascii="Times New Roman" w:hAnsi="Times New Roman" w:cs="Times New Roman"/>
          <w:b/>
          <w:sz w:val="24"/>
          <w:szCs w:val="24"/>
        </w:rPr>
        <w:t xml:space="preserve">.pants. </w:t>
      </w:r>
      <w:r w:rsidR="004E7D6B">
        <w:rPr>
          <w:rFonts w:ascii="Times New Roman" w:hAnsi="Times New Roman" w:cs="Times New Roman"/>
          <w:b/>
          <w:sz w:val="24"/>
          <w:szCs w:val="24"/>
        </w:rPr>
        <w:t>Administratīvā atbildība</w:t>
      </w:r>
    </w:p>
    <w:p w:rsidR="00726F2E" w:rsidRPr="00726F2E" w:rsidRDefault="00726F2E" w:rsidP="004E7D6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726F2E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oficiālā</w:t>
      </w:r>
      <w:r w:rsidR="00793A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statistikas nodrošināšanai nepieciešamo datu neie</w:t>
      </w:r>
      <w:r w:rsidR="00A07FE3">
        <w:rPr>
          <w:rFonts w:ascii="Times New Roman" w:hAnsi="Times New Roman" w:cs="Times New Roman"/>
          <w:sz w:val="24"/>
          <w:szCs w:val="24"/>
        </w:rPr>
        <w:t>snie</w:t>
      </w:r>
      <w:r>
        <w:rPr>
          <w:rFonts w:ascii="Times New Roman" w:hAnsi="Times New Roman" w:cs="Times New Roman"/>
          <w:sz w:val="24"/>
          <w:szCs w:val="24"/>
        </w:rPr>
        <w:t>gšanu</w:t>
      </w:r>
      <w:r w:rsidR="007E2928">
        <w:rPr>
          <w:rFonts w:ascii="Times New Roman" w:hAnsi="Times New Roman" w:cs="Times New Roman"/>
          <w:sz w:val="24"/>
          <w:szCs w:val="24"/>
        </w:rPr>
        <w:t xml:space="preserve"> vai neatļaušanu novērot faktiskās cenas, vai patiesas un pilnīgas</w:t>
      </w:r>
      <w:r w:rsidR="009504D1">
        <w:rPr>
          <w:rFonts w:ascii="Times New Roman" w:hAnsi="Times New Roman" w:cs="Times New Roman"/>
          <w:sz w:val="24"/>
          <w:szCs w:val="24"/>
        </w:rPr>
        <w:t xml:space="preserve"> </w:t>
      </w:r>
      <w:r w:rsidR="002B35B9">
        <w:rPr>
          <w:rFonts w:ascii="Times New Roman" w:hAnsi="Times New Roman" w:cs="Times New Roman"/>
          <w:sz w:val="24"/>
          <w:szCs w:val="24"/>
        </w:rPr>
        <w:t>pamat</w:t>
      </w:r>
      <w:r w:rsidR="009504D1">
        <w:rPr>
          <w:rFonts w:ascii="Times New Roman" w:hAnsi="Times New Roman" w:cs="Times New Roman"/>
          <w:sz w:val="24"/>
          <w:szCs w:val="24"/>
        </w:rPr>
        <w:t>informācijas</w:t>
      </w:r>
      <w:r w:rsidR="007E2928" w:rsidRPr="007E2928">
        <w:rPr>
          <w:rFonts w:ascii="Times New Roman" w:hAnsi="Times New Roman" w:cs="Times New Roman"/>
          <w:sz w:val="24"/>
          <w:szCs w:val="24"/>
        </w:rPr>
        <w:t xml:space="preserve"> par cenām un tarifiem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28">
        <w:rPr>
          <w:rFonts w:ascii="Times New Roman" w:hAnsi="Times New Roman" w:cs="Times New Roman"/>
          <w:sz w:val="24"/>
          <w:szCs w:val="24"/>
        </w:rPr>
        <w:t>nesniegšanu</w:t>
      </w:r>
      <w:r w:rsidR="002B35B9">
        <w:rPr>
          <w:rFonts w:ascii="Times New Roman" w:hAnsi="Times New Roman" w:cs="Times New Roman"/>
          <w:sz w:val="24"/>
          <w:szCs w:val="24"/>
        </w:rPr>
        <w:t xml:space="preserve"> normatīvajos aktos noteiktajā kārtībā</w:t>
      </w:r>
      <w:r>
        <w:rPr>
          <w:rFonts w:ascii="Times New Roman" w:hAnsi="Times New Roman" w:cs="Times New Roman"/>
          <w:sz w:val="24"/>
          <w:szCs w:val="24"/>
        </w:rPr>
        <w:t xml:space="preserve">, izsaka </w:t>
      </w:r>
      <w:r w:rsidR="00A07FE3">
        <w:rPr>
          <w:rFonts w:ascii="Times New Roman" w:hAnsi="Times New Roman" w:cs="Times New Roman"/>
          <w:sz w:val="24"/>
          <w:szCs w:val="24"/>
        </w:rPr>
        <w:t>aizrādījumu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2E">
        <w:rPr>
          <w:rFonts w:ascii="Times New Roman" w:hAnsi="Times New Roman" w:cs="Times New Roman"/>
          <w:sz w:val="24"/>
          <w:szCs w:val="24"/>
        </w:rPr>
        <w:t>vai uzliek naudas sodu:</w:t>
      </w:r>
    </w:p>
    <w:p w:rsidR="00726F2E" w:rsidRPr="00922183" w:rsidRDefault="00922183" w:rsidP="004E7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26F2E" w:rsidRPr="00922183">
        <w:rPr>
          <w:rFonts w:ascii="Times New Roman" w:hAnsi="Times New Roman" w:cs="Times New Roman"/>
          <w:sz w:val="24"/>
          <w:szCs w:val="24"/>
        </w:rPr>
        <w:t xml:space="preserve">fiziskajām personām </w:t>
      </w:r>
      <w:r w:rsidR="00A07FE3">
        <w:rPr>
          <w:rFonts w:ascii="Times New Roman" w:hAnsi="Times New Roman" w:cs="Times New Roman"/>
          <w:sz w:val="24"/>
          <w:szCs w:val="24"/>
        </w:rPr>
        <w:t xml:space="preserve">no divām </w:t>
      </w:r>
      <w:r>
        <w:rPr>
          <w:rFonts w:ascii="Times New Roman" w:hAnsi="Times New Roman" w:cs="Times New Roman"/>
          <w:sz w:val="24"/>
          <w:szCs w:val="24"/>
        </w:rPr>
        <w:t xml:space="preserve">līdz </w:t>
      </w:r>
      <w:r w:rsidR="00A07FE3">
        <w:rPr>
          <w:rFonts w:ascii="Times New Roman" w:hAnsi="Times New Roman" w:cs="Times New Roman"/>
          <w:sz w:val="24"/>
          <w:szCs w:val="24"/>
        </w:rPr>
        <w:t xml:space="preserve">septiņdesmit </w:t>
      </w:r>
      <w:r w:rsidR="00726F2E" w:rsidRPr="00922183">
        <w:rPr>
          <w:rFonts w:ascii="Times New Roman" w:hAnsi="Times New Roman" w:cs="Times New Roman"/>
          <w:sz w:val="24"/>
          <w:szCs w:val="24"/>
        </w:rPr>
        <w:t>naudas vienībām;</w:t>
      </w:r>
    </w:p>
    <w:p w:rsidR="00726F2E" w:rsidRPr="00922183" w:rsidRDefault="00922183" w:rsidP="004E7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26F2E" w:rsidRPr="00922183">
        <w:rPr>
          <w:rFonts w:ascii="Times New Roman" w:hAnsi="Times New Roman" w:cs="Times New Roman"/>
          <w:sz w:val="24"/>
          <w:szCs w:val="24"/>
        </w:rPr>
        <w:t xml:space="preserve">juridiskajām personām no sešām līdz </w:t>
      </w:r>
      <w:r w:rsidR="00A07FE3">
        <w:rPr>
          <w:rFonts w:ascii="Times New Roman" w:hAnsi="Times New Roman" w:cs="Times New Roman"/>
          <w:sz w:val="24"/>
          <w:szCs w:val="24"/>
        </w:rPr>
        <w:t>simtu četrdesmit</w:t>
      </w:r>
      <w:r w:rsidR="00726F2E" w:rsidRPr="00922183">
        <w:rPr>
          <w:rFonts w:ascii="Times New Roman" w:hAnsi="Times New Roman" w:cs="Times New Roman"/>
          <w:sz w:val="24"/>
          <w:szCs w:val="24"/>
        </w:rPr>
        <w:t xml:space="preserve"> naudas vienībām.</w:t>
      </w:r>
    </w:p>
    <w:p w:rsidR="00726F2E" w:rsidRDefault="00726F2E" w:rsidP="004E7D6B">
      <w:pPr>
        <w:spacing w:after="0" w:line="240" w:lineRule="auto"/>
        <w:ind w:left="71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2199" w:rsidRPr="00726F2E" w:rsidRDefault="00726F2E" w:rsidP="004E7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52199" w:rsidRPr="00726F2E">
        <w:rPr>
          <w:rFonts w:ascii="Times New Roman" w:hAnsi="Times New Roman" w:cs="Times New Roman"/>
          <w:sz w:val="24"/>
          <w:szCs w:val="24"/>
        </w:rPr>
        <w:t xml:space="preserve">Par </w:t>
      </w:r>
      <w:r w:rsidR="00380966">
        <w:rPr>
          <w:rFonts w:ascii="Times New Roman" w:hAnsi="Times New Roman" w:cs="Times New Roman"/>
          <w:sz w:val="24"/>
          <w:szCs w:val="24"/>
        </w:rPr>
        <w:t>pētnieciskam</w:t>
      </w:r>
      <w:r w:rsidR="0007540E">
        <w:rPr>
          <w:rFonts w:ascii="Times New Roman" w:hAnsi="Times New Roman" w:cs="Times New Roman"/>
          <w:sz w:val="24"/>
          <w:szCs w:val="24"/>
        </w:rPr>
        <w:t xml:space="preserve"> darbam</w:t>
      </w:r>
      <w:r w:rsidR="00D26613">
        <w:rPr>
          <w:rFonts w:ascii="Times New Roman" w:hAnsi="Times New Roman" w:cs="Times New Roman"/>
          <w:sz w:val="24"/>
          <w:szCs w:val="24"/>
        </w:rPr>
        <w:t xml:space="preserve"> saņemtu </w:t>
      </w:r>
      <w:r w:rsidR="008A6349">
        <w:rPr>
          <w:rFonts w:ascii="Times New Roman" w:hAnsi="Times New Roman" w:cs="Times New Roman"/>
          <w:sz w:val="24"/>
          <w:szCs w:val="24"/>
        </w:rPr>
        <w:t>netieši identificējamu</w:t>
      </w:r>
      <w:r w:rsidR="00CB2F08">
        <w:rPr>
          <w:rFonts w:ascii="Times New Roman" w:hAnsi="Times New Roman" w:cs="Times New Roman"/>
          <w:sz w:val="24"/>
          <w:szCs w:val="24"/>
        </w:rPr>
        <w:t xml:space="preserve"> </w:t>
      </w:r>
      <w:r w:rsidR="00D26613">
        <w:rPr>
          <w:rFonts w:ascii="Times New Roman" w:hAnsi="Times New Roman" w:cs="Times New Roman"/>
          <w:sz w:val="24"/>
          <w:szCs w:val="24"/>
        </w:rPr>
        <w:t>datu</w:t>
      </w:r>
      <w:r w:rsidRPr="00726F2E">
        <w:rPr>
          <w:rFonts w:ascii="Times New Roman" w:hAnsi="Times New Roman" w:cs="Times New Roman"/>
          <w:sz w:val="24"/>
          <w:szCs w:val="24"/>
        </w:rPr>
        <w:t xml:space="preserve"> izpaušanu tr</w:t>
      </w:r>
      <w:r w:rsidR="00965245">
        <w:rPr>
          <w:rFonts w:ascii="Times New Roman" w:hAnsi="Times New Roman" w:cs="Times New Roman"/>
          <w:sz w:val="24"/>
          <w:szCs w:val="24"/>
        </w:rPr>
        <w:t xml:space="preserve">ešajām personām vai izmantošanu </w:t>
      </w:r>
      <w:r w:rsidRPr="00726F2E">
        <w:rPr>
          <w:rFonts w:ascii="Times New Roman" w:hAnsi="Times New Roman" w:cs="Times New Roman"/>
          <w:sz w:val="24"/>
          <w:szCs w:val="24"/>
        </w:rPr>
        <w:t xml:space="preserve">pretēji mērķim, kādam šie dati ir pieprasīti un sniegti, izsaka </w:t>
      </w:r>
      <w:r w:rsidR="00A07FE3">
        <w:rPr>
          <w:rFonts w:ascii="Times New Roman" w:hAnsi="Times New Roman" w:cs="Times New Roman"/>
          <w:sz w:val="24"/>
          <w:szCs w:val="24"/>
        </w:rPr>
        <w:t>aizrādījumu</w:t>
      </w:r>
      <w:r w:rsidRPr="00726F2E">
        <w:rPr>
          <w:rFonts w:ascii="Times New Roman" w:hAnsi="Times New Roman" w:cs="Times New Roman"/>
          <w:sz w:val="24"/>
          <w:szCs w:val="24"/>
        </w:rPr>
        <w:t xml:space="preserve"> vai </w:t>
      </w:r>
      <w:r w:rsidR="00552199" w:rsidRPr="00726F2E">
        <w:rPr>
          <w:rFonts w:ascii="Times New Roman" w:hAnsi="Times New Roman" w:cs="Times New Roman"/>
          <w:sz w:val="24"/>
          <w:szCs w:val="24"/>
        </w:rPr>
        <w:t>uzliek naudas sodu:</w:t>
      </w:r>
    </w:p>
    <w:p w:rsidR="00A07FE3" w:rsidRPr="00922183" w:rsidRDefault="00A07FE3" w:rsidP="004E7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22183">
        <w:rPr>
          <w:rFonts w:ascii="Times New Roman" w:hAnsi="Times New Roman" w:cs="Times New Roman"/>
          <w:sz w:val="24"/>
          <w:szCs w:val="24"/>
        </w:rPr>
        <w:t xml:space="preserve">fiziskajām personām </w:t>
      </w:r>
      <w:r>
        <w:rPr>
          <w:rFonts w:ascii="Times New Roman" w:hAnsi="Times New Roman" w:cs="Times New Roman"/>
          <w:sz w:val="24"/>
          <w:szCs w:val="24"/>
        </w:rPr>
        <w:t xml:space="preserve">no divām līdz septiņdesmit </w:t>
      </w:r>
      <w:r w:rsidRPr="00922183">
        <w:rPr>
          <w:rFonts w:ascii="Times New Roman" w:hAnsi="Times New Roman" w:cs="Times New Roman"/>
          <w:sz w:val="24"/>
          <w:szCs w:val="24"/>
        </w:rPr>
        <w:t>naudas vienībām;</w:t>
      </w:r>
    </w:p>
    <w:p w:rsidR="00A07FE3" w:rsidRPr="00922183" w:rsidRDefault="00A07FE3" w:rsidP="004E7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22183">
        <w:rPr>
          <w:rFonts w:ascii="Times New Roman" w:hAnsi="Times New Roman" w:cs="Times New Roman"/>
          <w:sz w:val="24"/>
          <w:szCs w:val="24"/>
        </w:rPr>
        <w:t xml:space="preserve">juridiskajām personām no sešām līdz </w:t>
      </w:r>
      <w:r>
        <w:rPr>
          <w:rFonts w:ascii="Times New Roman" w:hAnsi="Times New Roman" w:cs="Times New Roman"/>
          <w:sz w:val="24"/>
          <w:szCs w:val="24"/>
        </w:rPr>
        <w:t>simtu četrdesmit</w:t>
      </w:r>
      <w:r w:rsidRPr="00922183">
        <w:rPr>
          <w:rFonts w:ascii="Times New Roman" w:hAnsi="Times New Roman" w:cs="Times New Roman"/>
          <w:sz w:val="24"/>
          <w:szCs w:val="24"/>
        </w:rPr>
        <w:t xml:space="preserve"> naudas vienībām.</w:t>
      </w:r>
    </w:p>
    <w:p w:rsidR="002E0C2D" w:rsidRPr="00965245" w:rsidRDefault="002E0C2D" w:rsidP="004E7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1723" w:rsidRDefault="00726F2E" w:rsidP="004E7D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45">
        <w:rPr>
          <w:rFonts w:ascii="Times New Roman" w:hAnsi="Times New Roman" w:cs="Times New Roman"/>
          <w:b/>
          <w:sz w:val="24"/>
          <w:szCs w:val="24"/>
        </w:rPr>
        <w:t>32</w:t>
      </w:r>
      <w:r w:rsidR="00820B26" w:rsidRPr="00965245">
        <w:rPr>
          <w:rFonts w:ascii="Times New Roman" w:hAnsi="Times New Roman" w:cs="Times New Roman"/>
          <w:b/>
          <w:sz w:val="24"/>
          <w:szCs w:val="24"/>
        </w:rPr>
        <w:t xml:space="preserve">.pants. </w:t>
      </w:r>
      <w:r w:rsidR="004E7D6B">
        <w:rPr>
          <w:rFonts w:ascii="Times New Roman" w:hAnsi="Times New Roman" w:cs="Times New Roman"/>
          <w:b/>
          <w:sz w:val="24"/>
          <w:szCs w:val="24"/>
        </w:rPr>
        <w:t>Kompetence sodu piemērošanā</w:t>
      </w:r>
    </w:p>
    <w:p w:rsidR="00965245" w:rsidRDefault="005C334C" w:rsidP="004E7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5245">
        <w:rPr>
          <w:rFonts w:ascii="Times New Roman" w:hAnsi="Times New Roman" w:cs="Times New Roman"/>
          <w:sz w:val="24"/>
          <w:szCs w:val="24"/>
        </w:rPr>
        <w:t>Šā likuma 31.pantā minēto sodu</w:t>
      </w:r>
      <w:r w:rsidR="004B6CB3">
        <w:rPr>
          <w:rFonts w:ascii="Times New Roman" w:hAnsi="Times New Roman" w:cs="Times New Roman"/>
          <w:sz w:val="24"/>
          <w:szCs w:val="24"/>
        </w:rPr>
        <w:t xml:space="preserve"> par pārkāpumiem</w:t>
      </w:r>
      <w:r w:rsidR="0004004D">
        <w:rPr>
          <w:rFonts w:ascii="Times New Roman" w:hAnsi="Times New Roman" w:cs="Times New Roman"/>
          <w:sz w:val="24"/>
          <w:szCs w:val="24"/>
        </w:rPr>
        <w:t xml:space="preserve"> </w:t>
      </w:r>
      <w:r w:rsidRPr="00965245">
        <w:rPr>
          <w:rFonts w:ascii="Times New Roman" w:hAnsi="Times New Roman" w:cs="Times New Roman"/>
          <w:sz w:val="24"/>
          <w:szCs w:val="24"/>
        </w:rPr>
        <w:t xml:space="preserve">piemērošanas administratīvo pārkāpumu procesu veic </w:t>
      </w:r>
      <w:r>
        <w:rPr>
          <w:rFonts w:ascii="Times New Roman" w:hAnsi="Times New Roman" w:cs="Times New Roman"/>
          <w:sz w:val="24"/>
          <w:szCs w:val="24"/>
        </w:rPr>
        <w:t>Centrālā statistikas pārvaldes</w:t>
      </w:r>
      <w:r w:rsidRPr="00965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priekšnieks </w:t>
      </w:r>
      <w:r w:rsidRPr="00965245">
        <w:rPr>
          <w:rFonts w:ascii="Times New Roman" w:hAnsi="Times New Roman" w:cs="Times New Roman"/>
          <w:sz w:val="24"/>
          <w:szCs w:val="24"/>
        </w:rPr>
        <w:t>un viņa vietnieki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5245" w:rsidRPr="00965245">
        <w:rPr>
          <w:rFonts w:ascii="Times New Roman" w:hAnsi="Times New Roman" w:cs="Times New Roman"/>
          <w:sz w:val="24"/>
          <w:szCs w:val="24"/>
        </w:rPr>
        <w:t>”</w:t>
      </w:r>
      <w:r w:rsidR="00745777">
        <w:rPr>
          <w:rFonts w:ascii="Times New Roman" w:hAnsi="Times New Roman" w:cs="Times New Roman"/>
          <w:sz w:val="24"/>
          <w:szCs w:val="24"/>
        </w:rPr>
        <w:t>.</w:t>
      </w:r>
    </w:p>
    <w:p w:rsidR="005C334C" w:rsidRDefault="005C334C" w:rsidP="004E7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3EB" w:rsidRDefault="007E63EB" w:rsidP="004E7D6B">
      <w:pPr>
        <w:shd w:val="clear" w:color="auto" w:fill="FFFFFF"/>
        <w:spacing w:after="0" w:line="293" w:lineRule="atLeast"/>
        <w:ind w:left="709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C4DF1" w:rsidRDefault="00AC4DF1" w:rsidP="004E7D6B">
      <w:pPr>
        <w:shd w:val="clear" w:color="auto" w:fill="FFFFFF"/>
        <w:spacing w:after="0" w:line="293" w:lineRule="atLeast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279E" w:rsidRDefault="008F279E" w:rsidP="004E7D6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</w:pPr>
      <w:r>
        <w:t>Likums stājas spēkā 2017.gada 1.janvārī.</w:t>
      </w:r>
    </w:p>
    <w:p w:rsidR="008F279E" w:rsidRPr="00642A07" w:rsidRDefault="008F279E" w:rsidP="004E7D6B">
      <w:pPr>
        <w:shd w:val="clear" w:color="auto" w:fill="FFFFFF"/>
        <w:spacing w:after="0" w:line="293" w:lineRule="atLeast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0B26" w:rsidRPr="00531BCB" w:rsidRDefault="00820B26" w:rsidP="00AF1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6F88" w:rsidRPr="00531BCB" w:rsidRDefault="00906F88" w:rsidP="00AF1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31BC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Iesniedzējs:</w:t>
      </w:r>
    </w:p>
    <w:p w:rsidR="002B2A79" w:rsidRPr="002B2A79" w:rsidRDefault="002B2A79" w:rsidP="00CC31DA">
      <w:pPr>
        <w:keepNext/>
        <w:tabs>
          <w:tab w:val="left" w:pos="7371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2A79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:rsidR="00906F88" w:rsidRPr="00531BCB" w:rsidRDefault="002B2A79">
      <w:pPr>
        <w:keepNext/>
        <w:tabs>
          <w:tab w:val="left" w:pos="7655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2A79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ekonomikas ministrs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</w:t>
      </w:r>
      <w:r w:rsidRPr="002B2A79">
        <w:rPr>
          <w:rFonts w:ascii="Times New Roman" w:eastAsia="Times New Roman" w:hAnsi="Times New Roman" w:cs="Times New Roman"/>
          <w:sz w:val="24"/>
          <w:szCs w:val="24"/>
          <w:lang w:eastAsia="lv-LV"/>
        </w:rPr>
        <w:t>A.</w:t>
      </w:r>
      <w:r w:rsidR="005C3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B2A79">
        <w:rPr>
          <w:rFonts w:ascii="Times New Roman" w:eastAsia="Times New Roman" w:hAnsi="Times New Roman" w:cs="Times New Roman"/>
          <w:sz w:val="24"/>
          <w:szCs w:val="24"/>
          <w:lang w:eastAsia="lv-LV"/>
        </w:rPr>
        <w:t>Ašeradens</w:t>
      </w:r>
    </w:p>
    <w:p w:rsidR="00B74775" w:rsidRDefault="00B74775">
      <w:pPr>
        <w:tabs>
          <w:tab w:val="left" w:pos="73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06F88" w:rsidRPr="00531BCB" w:rsidRDefault="00CA21AA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Vīza: Valsts sekretār</w:t>
      </w:r>
      <w:r w:rsidR="00AF17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="00EF31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</w:t>
      </w:r>
      <w:r w:rsidR="00906F88" w:rsidRPr="00531B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</w:t>
      </w:r>
      <w:r w:rsidR="00EF31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Pr="00CA21A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EF31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Stinka</w:t>
      </w:r>
    </w:p>
    <w:p w:rsidR="00906F88" w:rsidRDefault="00906F88">
      <w:pPr>
        <w:tabs>
          <w:tab w:val="left" w:pos="73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15DE2" w:rsidRDefault="00315DE2">
      <w:pPr>
        <w:tabs>
          <w:tab w:val="left" w:pos="73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65245" w:rsidRDefault="00965245">
      <w:pPr>
        <w:tabs>
          <w:tab w:val="left" w:pos="73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65245" w:rsidRDefault="00965245">
      <w:pPr>
        <w:tabs>
          <w:tab w:val="left" w:pos="73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22183" w:rsidRDefault="00922183">
      <w:pPr>
        <w:tabs>
          <w:tab w:val="left" w:pos="73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15DE2" w:rsidRPr="00531BCB" w:rsidRDefault="00315DE2">
      <w:pPr>
        <w:tabs>
          <w:tab w:val="left" w:pos="73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06F88" w:rsidRPr="00E321B1" w:rsidRDefault="00906F8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321B1">
        <w:rPr>
          <w:rFonts w:ascii="Times New Roman" w:hAnsi="Times New Roman" w:cs="Times New Roman"/>
          <w:sz w:val="20"/>
          <w:szCs w:val="20"/>
        </w:rPr>
        <w:fldChar w:fldCharType="begin"/>
      </w:r>
      <w:r w:rsidRPr="00E321B1">
        <w:rPr>
          <w:rFonts w:ascii="Times New Roman" w:hAnsi="Times New Roman" w:cs="Times New Roman"/>
          <w:sz w:val="20"/>
          <w:szCs w:val="20"/>
        </w:rPr>
        <w:instrText xml:space="preserve"> DATE   \* MERGEFORMAT </w:instrText>
      </w:r>
      <w:r w:rsidRPr="00E321B1">
        <w:rPr>
          <w:rFonts w:ascii="Times New Roman" w:hAnsi="Times New Roman" w:cs="Times New Roman"/>
          <w:sz w:val="20"/>
          <w:szCs w:val="20"/>
        </w:rPr>
        <w:fldChar w:fldCharType="separate"/>
      </w:r>
      <w:r w:rsidR="005C1692">
        <w:rPr>
          <w:rFonts w:ascii="Times New Roman" w:hAnsi="Times New Roman" w:cs="Times New Roman"/>
          <w:noProof/>
          <w:sz w:val="20"/>
          <w:szCs w:val="20"/>
        </w:rPr>
        <w:t>23.05.2016</w:t>
      </w:r>
      <w:r w:rsidRPr="00E321B1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E321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183" w:rsidRPr="007D6943" w:rsidRDefault="00922183" w:rsidP="004E7D6B">
      <w:pPr>
        <w:pStyle w:val="naisf"/>
        <w:tabs>
          <w:tab w:val="left" w:pos="0"/>
        </w:tabs>
        <w:spacing w:before="0" w:beforeAutospacing="0" w:after="0" w:afterAutospacing="0"/>
        <w:ind w:firstLine="720"/>
        <w:rPr>
          <w:sz w:val="20"/>
          <w:szCs w:val="20"/>
        </w:rPr>
      </w:pPr>
      <w:r w:rsidRPr="007D6943">
        <w:rPr>
          <w:sz w:val="20"/>
          <w:szCs w:val="20"/>
        </w:rPr>
        <w:fldChar w:fldCharType="begin"/>
      </w:r>
      <w:r w:rsidRPr="007D6943">
        <w:rPr>
          <w:sz w:val="20"/>
          <w:szCs w:val="20"/>
        </w:rPr>
        <w:instrText xml:space="preserve"> NUMWORDS  \* MERGEFORMAT </w:instrText>
      </w:r>
      <w:r w:rsidRPr="007D6943">
        <w:rPr>
          <w:sz w:val="20"/>
          <w:szCs w:val="20"/>
        </w:rPr>
        <w:fldChar w:fldCharType="separate"/>
      </w:r>
      <w:r w:rsidR="005C1692">
        <w:rPr>
          <w:noProof/>
          <w:sz w:val="20"/>
          <w:szCs w:val="20"/>
        </w:rPr>
        <w:t>179</w:t>
      </w:r>
      <w:r w:rsidRPr="007D6943">
        <w:rPr>
          <w:noProof/>
          <w:sz w:val="20"/>
          <w:szCs w:val="20"/>
        </w:rPr>
        <w:fldChar w:fldCharType="end"/>
      </w:r>
      <w:bookmarkStart w:id="0" w:name="_GoBack"/>
      <w:bookmarkEnd w:id="0"/>
      <w:r w:rsidR="00E71E1B">
        <w:rPr>
          <w:noProof/>
          <w:sz w:val="20"/>
          <w:szCs w:val="20"/>
        </w:rPr>
        <w:tab/>
      </w:r>
    </w:p>
    <w:p w:rsidR="00922183" w:rsidRDefault="00922183" w:rsidP="004E7D6B">
      <w:pPr>
        <w:pStyle w:val="BodyText"/>
        <w:spacing w:before="0" w:after="0" w:line="240" w:lineRule="auto"/>
        <w:jc w:val="left"/>
        <w:rPr>
          <w:sz w:val="20"/>
        </w:rPr>
      </w:pPr>
      <w:r>
        <w:rPr>
          <w:sz w:val="20"/>
        </w:rPr>
        <w:t>M.Deaks</w:t>
      </w:r>
      <w:r w:rsidR="00906F88" w:rsidRPr="00E321B1">
        <w:rPr>
          <w:sz w:val="20"/>
        </w:rPr>
        <w:t xml:space="preserve">, </w:t>
      </w:r>
      <w:r>
        <w:rPr>
          <w:sz w:val="20"/>
        </w:rPr>
        <w:t>67366642</w:t>
      </w:r>
    </w:p>
    <w:p w:rsidR="004E7D6B" w:rsidRDefault="00922183" w:rsidP="004E7D6B">
      <w:pPr>
        <w:pStyle w:val="BodyText"/>
        <w:spacing w:before="0" w:after="0" w:line="240" w:lineRule="auto"/>
        <w:jc w:val="left"/>
        <w:rPr>
          <w:sz w:val="24"/>
          <w:szCs w:val="24"/>
        </w:rPr>
      </w:pPr>
      <w:r>
        <w:rPr>
          <w:sz w:val="20"/>
        </w:rPr>
        <w:t>Madars.Deaks@csb</w:t>
      </w:r>
      <w:r w:rsidR="00906F88" w:rsidRPr="00E321B1">
        <w:rPr>
          <w:sz w:val="20"/>
        </w:rPr>
        <w:t>.gov.lv</w:t>
      </w:r>
    </w:p>
    <w:p w:rsidR="0095447E" w:rsidRPr="004E7D6B" w:rsidRDefault="004E7D6B" w:rsidP="004E7D6B">
      <w:pPr>
        <w:tabs>
          <w:tab w:val="left" w:pos="979"/>
        </w:tabs>
      </w:pPr>
      <w:r>
        <w:tab/>
      </w:r>
    </w:p>
    <w:sectPr w:rsidR="0095447E" w:rsidRPr="004E7D6B" w:rsidSect="004E7D6B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17" w:rsidRDefault="00E04617">
      <w:pPr>
        <w:spacing w:after="0" w:line="240" w:lineRule="auto"/>
      </w:pPr>
      <w:r>
        <w:separator/>
      </w:r>
    </w:p>
  </w:endnote>
  <w:endnote w:type="continuationSeparator" w:id="0">
    <w:p w:rsidR="00E04617" w:rsidRDefault="00E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EB" w:rsidRPr="00986F98" w:rsidRDefault="007E63EB" w:rsidP="00986F98">
    <w:pPr>
      <w:pStyle w:val="Footer"/>
      <w:rPr>
        <w:rFonts w:ascii="Times New Roman" w:hAnsi="Times New Roman" w:cs="Times New Roman"/>
        <w:sz w:val="20"/>
        <w:szCs w:val="20"/>
      </w:rPr>
    </w:pPr>
    <w:r w:rsidRPr="00986F98">
      <w:rPr>
        <w:rFonts w:ascii="Times New Roman" w:hAnsi="Times New Roman" w:cs="Times New Roman"/>
        <w:sz w:val="20"/>
        <w:szCs w:val="20"/>
      </w:rPr>
      <w:fldChar w:fldCharType="begin"/>
    </w:r>
    <w:r w:rsidRPr="00986F98">
      <w:rPr>
        <w:rFonts w:ascii="Times New Roman" w:hAnsi="Times New Roman" w:cs="Times New Roman"/>
        <w:sz w:val="20"/>
        <w:szCs w:val="20"/>
        <w:lang w:val="de-DE"/>
      </w:rPr>
      <w:instrText xml:space="preserve"> FILENAME </w:instrText>
    </w:r>
    <w:r w:rsidRPr="00986F98">
      <w:rPr>
        <w:rFonts w:ascii="Times New Roman" w:hAnsi="Times New Roman" w:cs="Times New Roman"/>
        <w:sz w:val="20"/>
        <w:szCs w:val="20"/>
      </w:rPr>
      <w:fldChar w:fldCharType="separate"/>
    </w:r>
    <w:r w:rsidR="004E7D6B">
      <w:rPr>
        <w:rFonts w:ascii="Times New Roman" w:hAnsi="Times New Roman" w:cs="Times New Roman"/>
        <w:noProof/>
        <w:sz w:val="20"/>
        <w:szCs w:val="20"/>
        <w:lang w:val="de-DE"/>
      </w:rPr>
      <w:t>EMlik_190416_statistika.docx</w:t>
    </w:r>
    <w:r w:rsidRPr="00986F98">
      <w:rPr>
        <w:rFonts w:ascii="Times New Roman" w:hAnsi="Times New Roman" w:cs="Times New Roman"/>
        <w:sz w:val="20"/>
        <w:szCs w:val="20"/>
      </w:rPr>
      <w:fldChar w:fldCharType="end"/>
    </w:r>
    <w:r w:rsidRPr="00986F98">
      <w:rPr>
        <w:rFonts w:ascii="Times New Roman" w:hAnsi="Times New Roman" w:cs="Times New Roman"/>
        <w:sz w:val="20"/>
        <w:szCs w:val="20"/>
      </w:rPr>
      <w:t>; Likumprojekts „</w:t>
    </w:r>
    <w:r>
      <w:rPr>
        <w:rFonts w:ascii="Times New Roman" w:hAnsi="Times New Roman" w:cs="Times New Roman"/>
        <w:sz w:val="20"/>
        <w:szCs w:val="20"/>
      </w:rPr>
      <w:t>Grozījums Statistikas likumā</w:t>
    </w:r>
    <w:r w:rsidRPr="00986F98">
      <w:rPr>
        <w:rFonts w:ascii="Times New Roman" w:hAnsi="Times New Roman" w:cs="Times New Roman"/>
        <w:sz w:val="20"/>
        <w:szCs w:val="20"/>
      </w:rPr>
      <w:t>”</w:t>
    </w:r>
  </w:p>
  <w:p w:rsidR="007E63EB" w:rsidRDefault="007E6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17" w:rsidRDefault="00E04617">
      <w:pPr>
        <w:spacing w:after="0" w:line="240" w:lineRule="auto"/>
      </w:pPr>
      <w:r>
        <w:separator/>
      </w:r>
    </w:p>
  </w:footnote>
  <w:footnote w:type="continuationSeparator" w:id="0">
    <w:p w:rsidR="00E04617" w:rsidRDefault="00E0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600"/>
    <w:multiLevelType w:val="hybridMultilevel"/>
    <w:tmpl w:val="E562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A4D"/>
    <w:multiLevelType w:val="hybridMultilevel"/>
    <w:tmpl w:val="623E665C"/>
    <w:lvl w:ilvl="0" w:tplc="414E987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46183F"/>
    <w:multiLevelType w:val="hybridMultilevel"/>
    <w:tmpl w:val="28EAEF38"/>
    <w:lvl w:ilvl="0" w:tplc="D092F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FEC"/>
    <w:multiLevelType w:val="hybridMultilevel"/>
    <w:tmpl w:val="5718994A"/>
    <w:lvl w:ilvl="0" w:tplc="F848A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34D03"/>
    <w:multiLevelType w:val="hybridMultilevel"/>
    <w:tmpl w:val="2ACE7B9C"/>
    <w:lvl w:ilvl="0" w:tplc="B10C8FF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982775"/>
    <w:multiLevelType w:val="hybridMultilevel"/>
    <w:tmpl w:val="8B98B894"/>
    <w:lvl w:ilvl="0" w:tplc="B66E25E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04338B"/>
    <w:multiLevelType w:val="hybridMultilevel"/>
    <w:tmpl w:val="DA2668C4"/>
    <w:lvl w:ilvl="0" w:tplc="8AEAB57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FAC6971"/>
    <w:multiLevelType w:val="hybridMultilevel"/>
    <w:tmpl w:val="C338AE1A"/>
    <w:lvl w:ilvl="0" w:tplc="8F4CEDF0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C012A2"/>
    <w:multiLevelType w:val="hybridMultilevel"/>
    <w:tmpl w:val="444C95E8"/>
    <w:lvl w:ilvl="0" w:tplc="6FA80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71939"/>
    <w:multiLevelType w:val="hybridMultilevel"/>
    <w:tmpl w:val="DAA231C6"/>
    <w:lvl w:ilvl="0" w:tplc="927C2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B"/>
    <w:rsid w:val="000218D5"/>
    <w:rsid w:val="00026CB5"/>
    <w:rsid w:val="00030339"/>
    <w:rsid w:val="0004004D"/>
    <w:rsid w:val="00050AD9"/>
    <w:rsid w:val="00051A7B"/>
    <w:rsid w:val="00055601"/>
    <w:rsid w:val="00060D3C"/>
    <w:rsid w:val="00062CE5"/>
    <w:rsid w:val="00070470"/>
    <w:rsid w:val="0007540E"/>
    <w:rsid w:val="00086958"/>
    <w:rsid w:val="00097B10"/>
    <w:rsid w:val="000D4DD4"/>
    <w:rsid w:val="000E0922"/>
    <w:rsid w:val="000E2C74"/>
    <w:rsid w:val="000F42E6"/>
    <w:rsid w:val="00122ABE"/>
    <w:rsid w:val="00151D3B"/>
    <w:rsid w:val="0017213F"/>
    <w:rsid w:val="00175AE4"/>
    <w:rsid w:val="0018323D"/>
    <w:rsid w:val="001A29DB"/>
    <w:rsid w:val="001A7204"/>
    <w:rsid w:val="001D3418"/>
    <w:rsid w:val="002052F3"/>
    <w:rsid w:val="00215B66"/>
    <w:rsid w:val="00260275"/>
    <w:rsid w:val="00271F78"/>
    <w:rsid w:val="002B2A79"/>
    <w:rsid w:val="002B35B9"/>
    <w:rsid w:val="002C0BE0"/>
    <w:rsid w:val="002C369A"/>
    <w:rsid w:val="002C542F"/>
    <w:rsid w:val="002D2020"/>
    <w:rsid w:val="002E0C2D"/>
    <w:rsid w:val="00315DE2"/>
    <w:rsid w:val="0031695B"/>
    <w:rsid w:val="003313BF"/>
    <w:rsid w:val="00343031"/>
    <w:rsid w:val="003511E9"/>
    <w:rsid w:val="00366323"/>
    <w:rsid w:val="00380966"/>
    <w:rsid w:val="0038596E"/>
    <w:rsid w:val="003B0C9C"/>
    <w:rsid w:val="003B1890"/>
    <w:rsid w:val="003D20F0"/>
    <w:rsid w:val="00400EE1"/>
    <w:rsid w:val="00417674"/>
    <w:rsid w:val="004469F0"/>
    <w:rsid w:val="00451904"/>
    <w:rsid w:val="00497FED"/>
    <w:rsid w:val="004A320B"/>
    <w:rsid w:val="004A5B1F"/>
    <w:rsid w:val="004B0840"/>
    <w:rsid w:val="004B6CB3"/>
    <w:rsid w:val="004C350B"/>
    <w:rsid w:val="004C51A0"/>
    <w:rsid w:val="004E7D6B"/>
    <w:rsid w:val="004F5374"/>
    <w:rsid w:val="00504265"/>
    <w:rsid w:val="00531BCB"/>
    <w:rsid w:val="00552199"/>
    <w:rsid w:val="0056553F"/>
    <w:rsid w:val="0058109F"/>
    <w:rsid w:val="00581BAE"/>
    <w:rsid w:val="00594827"/>
    <w:rsid w:val="005951D5"/>
    <w:rsid w:val="005C1692"/>
    <w:rsid w:val="005C334C"/>
    <w:rsid w:val="005C4ADD"/>
    <w:rsid w:val="005E5190"/>
    <w:rsid w:val="005E6DB5"/>
    <w:rsid w:val="005F6FE2"/>
    <w:rsid w:val="006363D3"/>
    <w:rsid w:val="00642A07"/>
    <w:rsid w:val="00643870"/>
    <w:rsid w:val="00663122"/>
    <w:rsid w:val="00696DEC"/>
    <w:rsid w:val="006D4A99"/>
    <w:rsid w:val="007176A9"/>
    <w:rsid w:val="00726F2E"/>
    <w:rsid w:val="00741533"/>
    <w:rsid w:val="00745777"/>
    <w:rsid w:val="00762C6D"/>
    <w:rsid w:val="007841F4"/>
    <w:rsid w:val="00793AEC"/>
    <w:rsid w:val="00795099"/>
    <w:rsid w:val="007A07CE"/>
    <w:rsid w:val="007B44DD"/>
    <w:rsid w:val="007C458E"/>
    <w:rsid w:val="007E2928"/>
    <w:rsid w:val="007E33DD"/>
    <w:rsid w:val="007E63EB"/>
    <w:rsid w:val="007F2B01"/>
    <w:rsid w:val="00802669"/>
    <w:rsid w:val="00820B26"/>
    <w:rsid w:val="00850B86"/>
    <w:rsid w:val="008A4B5D"/>
    <w:rsid w:val="008A567A"/>
    <w:rsid w:val="008A6349"/>
    <w:rsid w:val="008B6A9B"/>
    <w:rsid w:val="008D74B3"/>
    <w:rsid w:val="008E3117"/>
    <w:rsid w:val="008F279E"/>
    <w:rsid w:val="008F6A2D"/>
    <w:rsid w:val="00906F88"/>
    <w:rsid w:val="00922183"/>
    <w:rsid w:val="009504D1"/>
    <w:rsid w:val="0095447E"/>
    <w:rsid w:val="00965245"/>
    <w:rsid w:val="0098349E"/>
    <w:rsid w:val="00986F98"/>
    <w:rsid w:val="009C603E"/>
    <w:rsid w:val="009C69C8"/>
    <w:rsid w:val="009D2A79"/>
    <w:rsid w:val="009D70D6"/>
    <w:rsid w:val="009E2CB9"/>
    <w:rsid w:val="00A07FE3"/>
    <w:rsid w:val="00A2280E"/>
    <w:rsid w:val="00A33007"/>
    <w:rsid w:val="00A50859"/>
    <w:rsid w:val="00A53871"/>
    <w:rsid w:val="00A65546"/>
    <w:rsid w:val="00A944CD"/>
    <w:rsid w:val="00AA3B6B"/>
    <w:rsid w:val="00AB6C8E"/>
    <w:rsid w:val="00AC1267"/>
    <w:rsid w:val="00AC46A9"/>
    <w:rsid w:val="00AC4DF1"/>
    <w:rsid w:val="00AD62CD"/>
    <w:rsid w:val="00AE4522"/>
    <w:rsid w:val="00AF021D"/>
    <w:rsid w:val="00AF1723"/>
    <w:rsid w:val="00AF5521"/>
    <w:rsid w:val="00B05089"/>
    <w:rsid w:val="00B16F12"/>
    <w:rsid w:val="00B50252"/>
    <w:rsid w:val="00B74775"/>
    <w:rsid w:val="00BA1826"/>
    <w:rsid w:val="00BA680C"/>
    <w:rsid w:val="00BB5E3D"/>
    <w:rsid w:val="00BC7828"/>
    <w:rsid w:val="00BF67D3"/>
    <w:rsid w:val="00C13760"/>
    <w:rsid w:val="00C35956"/>
    <w:rsid w:val="00C605C1"/>
    <w:rsid w:val="00C709B6"/>
    <w:rsid w:val="00C72A51"/>
    <w:rsid w:val="00CA21AA"/>
    <w:rsid w:val="00CB2F08"/>
    <w:rsid w:val="00CB47E2"/>
    <w:rsid w:val="00CC31DA"/>
    <w:rsid w:val="00D26613"/>
    <w:rsid w:val="00D4643B"/>
    <w:rsid w:val="00D52C7C"/>
    <w:rsid w:val="00D61BE2"/>
    <w:rsid w:val="00D66B59"/>
    <w:rsid w:val="00DB13E9"/>
    <w:rsid w:val="00DD075C"/>
    <w:rsid w:val="00DF5DB1"/>
    <w:rsid w:val="00DF727E"/>
    <w:rsid w:val="00E01D5A"/>
    <w:rsid w:val="00E04617"/>
    <w:rsid w:val="00E115D3"/>
    <w:rsid w:val="00E24AC4"/>
    <w:rsid w:val="00E321B1"/>
    <w:rsid w:val="00E558B8"/>
    <w:rsid w:val="00E63C4A"/>
    <w:rsid w:val="00E66A1D"/>
    <w:rsid w:val="00E71E1B"/>
    <w:rsid w:val="00E776BA"/>
    <w:rsid w:val="00E80135"/>
    <w:rsid w:val="00E90B11"/>
    <w:rsid w:val="00E9163F"/>
    <w:rsid w:val="00EB5D27"/>
    <w:rsid w:val="00EE68C2"/>
    <w:rsid w:val="00EF312A"/>
    <w:rsid w:val="00F006B4"/>
    <w:rsid w:val="00F024E2"/>
    <w:rsid w:val="00F043BE"/>
    <w:rsid w:val="00F1036B"/>
    <w:rsid w:val="00F47E4A"/>
    <w:rsid w:val="00F50890"/>
    <w:rsid w:val="00F72B0E"/>
    <w:rsid w:val="00F73366"/>
    <w:rsid w:val="00F956CD"/>
    <w:rsid w:val="00FC0B33"/>
    <w:rsid w:val="00FC1846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A1368-B3DB-4CFA-8FD6-3D63C5E8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26"/>
  </w:style>
  <w:style w:type="character" w:styleId="Hyperlink">
    <w:name w:val="Hyperlink"/>
    <w:basedOn w:val="DefaultParagraphFont"/>
    <w:uiPriority w:val="99"/>
    <w:unhideWhenUsed/>
    <w:rsid w:val="00820B26"/>
    <w:rPr>
      <w:color w:val="0000FF"/>
      <w:u w:val="single"/>
    </w:rPr>
  </w:style>
  <w:style w:type="paragraph" w:customStyle="1" w:styleId="tv213">
    <w:name w:val="tv213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7213F"/>
  </w:style>
  <w:style w:type="character" w:customStyle="1" w:styleId="fontsize2">
    <w:name w:val="fontsize2"/>
    <w:basedOn w:val="DefaultParagraphFont"/>
    <w:rsid w:val="0017213F"/>
  </w:style>
  <w:style w:type="paragraph" w:customStyle="1" w:styleId="labojumupamats">
    <w:name w:val="labojumu_pamats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D2020"/>
    <w:pPr>
      <w:spacing w:before="71" w:after="7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2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20"/>
  </w:style>
  <w:style w:type="paragraph" w:styleId="ListParagraph">
    <w:name w:val="List Paragraph"/>
    <w:basedOn w:val="Normal"/>
    <w:uiPriority w:val="34"/>
    <w:qFormat/>
    <w:rsid w:val="00BA18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06F88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06F88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E"/>
    <w:rPr>
      <w:rFonts w:ascii="Segoe UI" w:hAnsi="Segoe UI" w:cs="Segoe UI"/>
      <w:sz w:val="18"/>
      <w:szCs w:val="18"/>
    </w:rPr>
  </w:style>
  <w:style w:type="paragraph" w:customStyle="1" w:styleId="naispant">
    <w:name w:val="naispant"/>
    <w:basedOn w:val="Normal"/>
    <w:rsid w:val="007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F1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1442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Deaks</dc:creator>
  <cp:keywords/>
  <dc:description/>
  <cp:lastModifiedBy>Jānis Ušpelis</cp:lastModifiedBy>
  <cp:revision>6</cp:revision>
  <cp:lastPrinted>2016-01-06T08:43:00Z</cp:lastPrinted>
  <dcterms:created xsi:type="dcterms:W3CDTF">2016-04-20T10:53:00Z</dcterms:created>
  <dcterms:modified xsi:type="dcterms:W3CDTF">2016-05-23T07:16:00Z</dcterms:modified>
</cp:coreProperties>
</file>