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EE" w:rsidRPr="00BE3E9B" w:rsidRDefault="00A010EE" w:rsidP="00A010EE">
      <w:pPr>
        <w:pStyle w:val="naislab"/>
        <w:spacing w:before="0" w:after="0"/>
        <w:jc w:val="center"/>
        <w:outlineLvl w:val="0"/>
        <w:rPr>
          <w:b/>
          <w:bCs/>
        </w:rPr>
      </w:pPr>
      <w:r w:rsidRPr="00BE3E9B">
        <w:rPr>
          <w:b/>
        </w:rPr>
        <w:t>Ministru kabineta noteikumu projekta “</w:t>
      </w:r>
      <w:r w:rsidRPr="00BE3E9B">
        <w:rPr>
          <w:b/>
          <w:bCs/>
        </w:rPr>
        <w:t xml:space="preserve">Grozījumi Ministru kabineta </w:t>
      </w:r>
      <w:proofErr w:type="gramStart"/>
      <w:r w:rsidRPr="00BE3E9B">
        <w:rPr>
          <w:b/>
          <w:bCs/>
        </w:rPr>
        <w:t>20</w:t>
      </w:r>
      <w:r>
        <w:rPr>
          <w:b/>
          <w:bCs/>
        </w:rPr>
        <w:t>11</w:t>
      </w:r>
      <w:r w:rsidRPr="00BE3E9B">
        <w:rPr>
          <w:b/>
          <w:bCs/>
        </w:rPr>
        <w:t>.gada</w:t>
      </w:r>
      <w:proofErr w:type="gramEnd"/>
      <w:r w:rsidRPr="00BE3E9B">
        <w:rPr>
          <w:b/>
          <w:bCs/>
        </w:rPr>
        <w:t xml:space="preserve"> </w:t>
      </w:r>
      <w:r>
        <w:rPr>
          <w:b/>
          <w:bCs/>
        </w:rPr>
        <w:t>30.augusta</w:t>
      </w:r>
      <w:r w:rsidRPr="00BE3E9B">
        <w:rPr>
          <w:b/>
          <w:bCs/>
        </w:rPr>
        <w:t xml:space="preserve"> noteikumos Nr.</w:t>
      </w:r>
      <w:r>
        <w:rPr>
          <w:b/>
          <w:bCs/>
        </w:rPr>
        <w:t>675</w:t>
      </w:r>
      <w:r w:rsidRPr="00BE3E9B">
        <w:rPr>
          <w:b/>
          <w:bCs/>
        </w:rPr>
        <w:t xml:space="preserve"> “</w:t>
      </w:r>
      <w:r>
        <w:rPr>
          <w:b/>
          <w:bCs/>
        </w:rPr>
        <w:t>Kārtība, kādā Savienības pilsoņi un viņu ģimenes locekļi ieceļo un uzturas Latvijas Republikā</w:t>
      </w:r>
      <w:r w:rsidRPr="00BE3E9B">
        <w:rPr>
          <w:b/>
          <w:bCs/>
        </w:rPr>
        <w:t>””</w:t>
      </w:r>
      <w:r w:rsidRPr="00BE3E9B">
        <w:rPr>
          <w:b/>
        </w:rPr>
        <w:t xml:space="preserve"> </w:t>
      </w:r>
      <w:r w:rsidRPr="00BE3E9B">
        <w:rPr>
          <w:b/>
          <w:bCs/>
        </w:rPr>
        <w:t xml:space="preserve">sākotnējās ietekmes novērtējuma </w:t>
      </w:r>
      <w:smartTag w:uri="schemas-tilde-lv/tildestengine" w:element="veidnes">
        <w:smartTagPr>
          <w:attr w:name="text" w:val="ziņojums"/>
          <w:attr w:name="baseform" w:val="ziņojums"/>
          <w:attr w:name="id" w:val="-1"/>
        </w:smartTagPr>
        <w:r w:rsidRPr="00BE3E9B">
          <w:rPr>
            <w:b/>
            <w:bCs/>
          </w:rPr>
          <w:t>ziņojums</w:t>
        </w:r>
      </w:smartTag>
      <w:r w:rsidRPr="00BE3E9B">
        <w:rPr>
          <w:b/>
          <w:bCs/>
        </w:rPr>
        <w:t xml:space="preserve"> (anotācija)</w:t>
      </w:r>
    </w:p>
    <w:p w:rsidR="00A010EE" w:rsidRPr="00BE3E9B" w:rsidRDefault="00A010EE" w:rsidP="00A010EE">
      <w:pPr>
        <w:pStyle w:val="naislab"/>
        <w:spacing w:before="0" w:after="0"/>
        <w:jc w:val="center"/>
        <w:outlineLvl w:val="0"/>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798"/>
        <w:gridCol w:w="5765"/>
      </w:tblGrid>
      <w:tr w:rsidR="00A010EE" w:rsidRPr="006B6000" w:rsidTr="0006111C">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10EE" w:rsidRPr="006B6000" w:rsidRDefault="00A010EE" w:rsidP="0006111C">
            <w:pPr>
              <w:spacing w:after="0"/>
              <w:ind w:firstLine="300"/>
              <w:jc w:val="center"/>
              <w:rPr>
                <w:rFonts w:ascii="Times New Roman" w:eastAsia="Times New Roman" w:hAnsi="Times New Roman" w:cs="Times New Roman"/>
                <w:b/>
                <w:bCs/>
                <w:sz w:val="24"/>
                <w:szCs w:val="24"/>
                <w:lang w:eastAsia="lv-LV"/>
              </w:rPr>
            </w:pPr>
            <w:r w:rsidRPr="006B6000">
              <w:rPr>
                <w:rFonts w:ascii="Times New Roman" w:eastAsia="Times New Roman" w:hAnsi="Times New Roman" w:cs="Times New Roman"/>
                <w:b/>
                <w:bCs/>
                <w:sz w:val="24"/>
                <w:szCs w:val="24"/>
                <w:lang w:eastAsia="lv-LV"/>
              </w:rPr>
              <w:t>I. Tiesību akta projekta izstrādes nepieciešamība</w:t>
            </w:r>
          </w:p>
        </w:tc>
      </w:tr>
      <w:tr w:rsidR="00A010EE" w:rsidRPr="006B6000" w:rsidTr="0006111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eastAsia="Times New Roman" w:hAnsi="Times New Roman" w:cs="Times New Roman"/>
                <w:lang w:eastAsia="lv-LV"/>
              </w:rPr>
            </w:pPr>
            <w:r w:rsidRPr="006B6000">
              <w:rPr>
                <w:rFonts w:ascii="Times New Roman" w:eastAsia="Times New Roman" w:hAnsi="Times New Roman" w:cs="Times New Roman"/>
                <w:lang w:eastAsia="lv-LV"/>
              </w:rPr>
              <w:t>1.</w:t>
            </w:r>
          </w:p>
        </w:tc>
        <w:tc>
          <w:tcPr>
            <w:tcW w:w="1529"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pStyle w:val="Heading3"/>
              <w:jc w:val="both"/>
              <w:rPr>
                <w:rFonts w:eastAsiaTheme="minorHAnsi"/>
                <w:sz w:val="24"/>
                <w:szCs w:val="24"/>
                <w:lang w:eastAsia="en-US"/>
              </w:rPr>
            </w:pPr>
            <w:r w:rsidRPr="006B6000">
              <w:rPr>
                <w:rFonts w:eastAsiaTheme="minorHAnsi"/>
                <w:b w:val="0"/>
                <w:bCs w:val="0"/>
                <w:sz w:val="24"/>
                <w:szCs w:val="24"/>
                <w:lang w:eastAsia="en-US"/>
              </w:rPr>
              <w:t>Pamatojums</w:t>
            </w:r>
          </w:p>
        </w:tc>
        <w:tc>
          <w:tcPr>
            <w:tcW w:w="3159"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pStyle w:val="Heading3"/>
              <w:spacing w:before="0" w:beforeAutospacing="0" w:after="0" w:afterAutospacing="0"/>
              <w:jc w:val="both"/>
              <w:rPr>
                <w:rFonts w:eastAsiaTheme="minorHAnsi"/>
                <w:b w:val="0"/>
                <w:bCs w:val="0"/>
                <w:sz w:val="24"/>
                <w:szCs w:val="24"/>
                <w:lang w:eastAsia="en-US"/>
              </w:rPr>
            </w:pPr>
            <w:r w:rsidRPr="006B6000">
              <w:rPr>
                <w:rFonts w:eastAsiaTheme="minorHAnsi"/>
                <w:b w:val="0"/>
                <w:bCs w:val="0"/>
                <w:sz w:val="24"/>
                <w:szCs w:val="24"/>
                <w:lang w:eastAsia="en-US"/>
              </w:rPr>
              <w:t>2015.gada 8.oktobra</w:t>
            </w:r>
            <w:r>
              <w:rPr>
                <w:rFonts w:eastAsiaTheme="minorHAnsi"/>
                <w:b w:val="0"/>
                <w:bCs w:val="0"/>
                <w:sz w:val="24"/>
                <w:szCs w:val="24"/>
                <w:lang w:eastAsia="en-US"/>
              </w:rPr>
              <w:t xml:space="preserve"> likums</w:t>
            </w:r>
            <w:r w:rsidRPr="006B6000">
              <w:rPr>
                <w:rFonts w:eastAsiaTheme="minorHAnsi"/>
                <w:b w:val="0"/>
                <w:bCs w:val="0"/>
                <w:sz w:val="24"/>
                <w:szCs w:val="24"/>
                <w:lang w:eastAsia="en-US"/>
              </w:rPr>
              <w:t xml:space="preserve"> “Grozījumi Dzīvesvietas deklarēšanas likumā”</w:t>
            </w:r>
            <w:r>
              <w:rPr>
                <w:rFonts w:eastAsiaTheme="minorHAnsi"/>
                <w:b w:val="0"/>
                <w:bCs w:val="0"/>
                <w:sz w:val="24"/>
                <w:szCs w:val="24"/>
                <w:lang w:eastAsia="en-US"/>
              </w:rPr>
              <w:t>.</w:t>
            </w:r>
          </w:p>
          <w:p w:rsidR="00A010EE" w:rsidRPr="006B6000" w:rsidRDefault="00A010EE" w:rsidP="0006111C">
            <w:pPr>
              <w:pStyle w:val="Heading3"/>
              <w:spacing w:before="0" w:beforeAutospacing="0" w:after="0" w:afterAutospacing="0"/>
              <w:jc w:val="both"/>
              <w:rPr>
                <w:rFonts w:eastAsiaTheme="minorHAnsi"/>
                <w:b w:val="0"/>
                <w:bCs w:val="0"/>
                <w:sz w:val="24"/>
                <w:szCs w:val="24"/>
                <w:lang w:eastAsia="en-US"/>
              </w:rPr>
            </w:pPr>
            <w:r w:rsidRPr="006B6000">
              <w:rPr>
                <w:rFonts w:eastAsiaTheme="minorHAnsi"/>
                <w:b w:val="0"/>
                <w:bCs w:val="0"/>
                <w:sz w:val="24"/>
                <w:szCs w:val="24"/>
                <w:lang w:eastAsia="en-US"/>
              </w:rPr>
              <w:t>2015.gada 17.dec</w:t>
            </w:r>
            <w:r>
              <w:rPr>
                <w:rFonts w:eastAsiaTheme="minorHAnsi"/>
                <w:b w:val="0"/>
                <w:bCs w:val="0"/>
                <w:sz w:val="24"/>
                <w:szCs w:val="24"/>
                <w:lang w:eastAsia="en-US"/>
              </w:rPr>
              <w:t>embra likums “Grozījumi Iedzīvotāju reģistra likumā”.</w:t>
            </w:r>
          </w:p>
        </w:tc>
      </w:tr>
      <w:tr w:rsidR="00A010EE" w:rsidRPr="006B6000" w:rsidTr="0006111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2.</w:t>
            </w:r>
          </w:p>
        </w:tc>
        <w:tc>
          <w:tcPr>
            <w:tcW w:w="1529" w:type="pct"/>
            <w:tcBorders>
              <w:top w:val="outset" w:sz="6" w:space="0" w:color="auto"/>
              <w:left w:val="outset" w:sz="6" w:space="0" w:color="auto"/>
              <w:bottom w:val="outset" w:sz="6" w:space="0" w:color="auto"/>
              <w:right w:val="outset" w:sz="6" w:space="0" w:color="auto"/>
            </w:tcBorders>
            <w:hideMark/>
          </w:tcPr>
          <w:p w:rsidR="00A010EE" w:rsidRPr="002053F4" w:rsidRDefault="00A010EE" w:rsidP="0006111C">
            <w:pPr>
              <w:spacing w:after="0"/>
              <w:rPr>
                <w:rFonts w:ascii="Times New Roman" w:eastAsia="Times New Roman" w:hAnsi="Times New Roman" w:cs="Times New Roman"/>
                <w:sz w:val="24"/>
                <w:szCs w:val="24"/>
                <w:lang w:eastAsia="lv-LV"/>
              </w:rPr>
            </w:pPr>
            <w:r w:rsidRPr="002053F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A010EE" w:rsidRPr="00D0234E" w:rsidRDefault="00A010EE" w:rsidP="0006111C">
            <w:pPr>
              <w:jc w:val="both"/>
              <w:rPr>
                <w:rFonts w:ascii="Times New Roman" w:hAnsi="Times New Roman" w:cs="Times New Roman"/>
                <w:sz w:val="24"/>
                <w:szCs w:val="24"/>
              </w:rPr>
            </w:pPr>
            <w:r w:rsidRPr="002053F4">
              <w:rPr>
                <w:rFonts w:ascii="Times New Roman" w:hAnsi="Times New Roman" w:cs="Times New Roman"/>
                <w:sz w:val="24"/>
                <w:szCs w:val="24"/>
              </w:rPr>
              <w:t>2015.gada 8.oktobra</w:t>
            </w:r>
            <w:r w:rsidRPr="002053F4">
              <w:rPr>
                <w:rFonts w:ascii="Times New Roman" w:hAnsi="Times New Roman" w:cs="Times New Roman"/>
                <w:bCs/>
                <w:sz w:val="24"/>
                <w:szCs w:val="24"/>
              </w:rPr>
              <w:t xml:space="preserve"> likumā</w:t>
            </w:r>
            <w:r w:rsidRPr="002053F4">
              <w:rPr>
                <w:rFonts w:ascii="Times New Roman" w:hAnsi="Times New Roman" w:cs="Times New Roman"/>
                <w:sz w:val="24"/>
                <w:szCs w:val="24"/>
              </w:rPr>
              <w:t xml:space="preserve"> “Grozījumi Dzīvesvietas deklarēšanas likumā”</w:t>
            </w:r>
            <w:r w:rsidRPr="002053F4">
              <w:rPr>
                <w:rFonts w:ascii="Times New Roman" w:hAnsi="Times New Roman" w:cs="Times New Roman"/>
                <w:bCs/>
                <w:sz w:val="24"/>
                <w:szCs w:val="24"/>
              </w:rPr>
              <w:t xml:space="preserve"> paredzēts, j</w:t>
            </w:r>
            <w:r w:rsidRPr="002053F4">
              <w:rPr>
                <w:rFonts w:ascii="Times New Roman" w:hAnsi="Times New Roman" w:cs="Times New Roman"/>
                <w:sz w:val="24"/>
                <w:szCs w:val="24"/>
              </w:rPr>
              <w:t xml:space="preserve">a persona ir iesniegusi iesniegumu uzturēšanās atļaujas, reģistrācijas apliecības vai pastāvīgās uzturēšanās apliecības pieprasīšanai vai tās tiesiskā statusa noteikšanai un šajā iesniegumā norādītā informācija satur deklarācijā nepieciešamās ziņas, tā ir uzskatāma par deklarāciju. Līdz ar to ar Ministru kabineta noteikumiem Nr.1194 “Noteikumi par dzīvesvietas deklarācijas veidlapu, deklarācijā sniegto ziņu pārbaudes kārtību un dzīvesvietas elektroniskās deklarēšanas kārtību” apstiprināto dzīvesvietas deklarācijas veidlapu turpmāk varēs neaizpildīt, ja minētajā iesniegumā būs norādītas visas dzīvesvietas deklarēšanai nepieciešamās </w:t>
            </w:r>
            <w:r w:rsidRPr="00D0234E">
              <w:rPr>
                <w:rFonts w:ascii="Times New Roman" w:hAnsi="Times New Roman" w:cs="Times New Roman"/>
                <w:sz w:val="24"/>
                <w:szCs w:val="24"/>
              </w:rPr>
              <w:t xml:space="preserve">ziņas. </w:t>
            </w:r>
          </w:p>
          <w:p w:rsidR="00A010EE" w:rsidRDefault="00FA41E1" w:rsidP="0006111C">
            <w:pPr>
              <w:jc w:val="both"/>
              <w:rPr>
                <w:rFonts w:ascii="Times New Roman" w:hAnsi="Times New Roman" w:cs="Times New Roman"/>
                <w:sz w:val="24"/>
                <w:szCs w:val="24"/>
              </w:rPr>
            </w:pPr>
            <w:r w:rsidRPr="00FA41E1">
              <w:rPr>
                <w:rFonts w:ascii="Times New Roman" w:hAnsi="Times New Roman" w:cs="Times New Roman"/>
                <w:sz w:val="24"/>
                <w:szCs w:val="24"/>
              </w:rPr>
              <w:t>Ievērojot minēto, iekļaujot ziņas Iedzīvotāju reģistrā par ārzemniek</w:t>
            </w:r>
            <w:r>
              <w:rPr>
                <w:rFonts w:ascii="Times New Roman" w:hAnsi="Times New Roman" w:cs="Times New Roman"/>
                <w:sz w:val="24"/>
                <w:szCs w:val="24"/>
              </w:rPr>
              <w:t>u</w:t>
            </w:r>
            <w:r w:rsidRPr="00FA41E1">
              <w:rPr>
                <w:rFonts w:ascii="Times New Roman" w:hAnsi="Times New Roman" w:cs="Times New Roman"/>
                <w:sz w:val="24"/>
                <w:szCs w:val="24"/>
              </w:rPr>
              <w:t>, kuram ir kādas Eiropas Savienības dalībvalsts, Eiropas Ekonomikas zonas valsts vai Šveices Konfederācijas pilsonība</w:t>
            </w:r>
            <w:r>
              <w:rPr>
                <w:rFonts w:ascii="Times New Roman" w:hAnsi="Times New Roman" w:cs="Times New Roman"/>
                <w:sz w:val="24"/>
                <w:szCs w:val="24"/>
              </w:rPr>
              <w:t xml:space="preserve"> (turpmāk – Savienības pilsonis)</w:t>
            </w:r>
            <w:r w:rsidR="00FF4EC6">
              <w:rPr>
                <w:rFonts w:ascii="Times New Roman" w:hAnsi="Times New Roman" w:cs="Times New Roman"/>
                <w:sz w:val="24"/>
                <w:szCs w:val="24"/>
              </w:rPr>
              <w:t>,</w:t>
            </w:r>
            <w:proofErr w:type="gramStart"/>
            <w:r w:rsidR="009D34AC">
              <w:rPr>
                <w:rFonts w:ascii="Times New Roman" w:hAnsi="Times New Roman" w:cs="Times New Roman"/>
                <w:sz w:val="24"/>
                <w:szCs w:val="24"/>
              </w:rPr>
              <w:t xml:space="preserve">  </w:t>
            </w:r>
            <w:proofErr w:type="gramEnd"/>
            <w:r w:rsidR="009D34AC">
              <w:rPr>
                <w:rFonts w:ascii="Times New Roman" w:hAnsi="Times New Roman" w:cs="Times New Roman"/>
                <w:sz w:val="24"/>
                <w:szCs w:val="24"/>
              </w:rPr>
              <w:t>vai viņa ģimenes locek</w:t>
            </w:r>
            <w:r w:rsidR="00FF4EC6">
              <w:rPr>
                <w:rFonts w:ascii="Times New Roman" w:hAnsi="Times New Roman" w:cs="Times New Roman"/>
                <w:sz w:val="24"/>
                <w:szCs w:val="24"/>
              </w:rPr>
              <w:t xml:space="preserve">li, kurš ieceļos saskaņā ar </w:t>
            </w:r>
            <w:r w:rsidR="00FF4EC6" w:rsidRPr="002053F4">
              <w:rPr>
                <w:rFonts w:ascii="Times New Roman" w:hAnsi="Times New Roman" w:cs="Times New Roman"/>
                <w:sz w:val="24"/>
                <w:szCs w:val="24"/>
              </w:rPr>
              <w:t>Ministru kabineta 20</w:t>
            </w:r>
            <w:r w:rsidR="00FF4EC6">
              <w:rPr>
                <w:rFonts w:ascii="Times New Roman" w:hAnsi="Times New Roman" w:cs="Times New Roman"/>
                <w:sz w:val="24"/>
                <w:szCs w:val="24"/>
              </w:rPr>
              <w:t>11</w:t>
            </w:r>
            <w:r w:rsidR="00FF4EC6" w:rsidRPr="002053F4">
              <w:rPr>
                <w:rFonts w:ascii="Times New Roman" w:hAnsi="Times New Roman" w:cs="Times New Roman"/>
                <w:sz w:val="24"/>
                <w:szCs w:val="24"/>
              </w:rPr>
              <w:t xml:space="preserve">.gada </w:t>
            </w:r>
            <w:r w:rsidR="00FF4EC6">
              <w:rPr>
                <w:rFonts w:ascii="Times New Roman" w:hAnsi="Times New Roman" w:cs="Times New Roman"/>
                <w:sz w:val="24"/>
                <w:szCs w:val="24"/>
              </w:rPr>
              <w:t>30.augusta</w:t>
            </w:r>
            <w:r w:rsidR="00FF4EC6" w:rsidRPr="002053F4">
              <w:rPr>
                <w:rFonts w:ascii="Times New Roman" w:hAnsi="Times New Roman" w:cs="Times New Roman"/>
                <w:sz w:val="24"/>
                <w:szCs w:val="24"/>
              </w:rPr>
              <w:t xml:space="preserve"> noteikum</w:t>
            </w:r>
            <w:r w:rsidR="00FF4EC6">
              <w:rPr>
                <w:rFonts w:ascii="Times New Roman" w:hAnsi="Times New Roman" w:cs="Times New Roman"/>
                <w:sz w:val="24"/>
                <w:szCs w:val="24"/>
              </w:rPr>
              <w:t>os</w:t>
            </w:r>
            <w:r w:rsidR="00FF4EC6" w:rsidRPr="002053F4">
              <w:rPr>
                <w:rFonts w:ascii="Times New Roman" w:hAnsi="Times New Roman" w:cs="Times New Roman"/>
                <w:sz w:val="24"/>
                <w:szCs w:val="24"/>
              </w:rPr>
              <w:t xml:space="preserve"> Nr.</w:t>
            </w:r>
            <w:r w:rsidR="00FF4EC6">
              <w:rPr>
                <w:rFonts w:ascii="Times New Roman" w:hAnsi="Times New Roman" w:cs="Times New Roman"/>
                <w:sz w:val="24"/>
                <w:szCs w:val="24"/>
              </w:rPr>
              <w:t>675</w:t>
            </w:r>
            <w:r w:rsidR="00FF4EC6" w:rsidRPr="002053F4">
              <w:rPr>
                <w:rFonts w:ascii="Times New Roman" w:hAnsi="Times New Roman" w:cs="Times New Roman"/>
                <w:sz w:val="24"/>
                <w:szCs w:val="24"/>
              </w:rPr>
              <w:t xml:space="preserve"> “</w:t>
            </w:r>
            <w:r w:rsidR="00FF4EC6">
              <w:rPr>
                <w:rFonts w:ascii="Times New Roman" w:hAnsi="Times New Roman" w:cs="Times New Roman"/>
                <w:sz w:val="24"/>
                <w:szCs w:val="24"/>
              </w:rPr>
              <w:t>Kārtība, kādā Savienības pilsoņi un viņu ģimenes locekļi ieceļo un uzturas Latvijas Republikā</w:t>
            </w:r>
            <w:r w:rsidR="00FF4EC6" w:rsidRPr="002053F4">
              <w:rPr>
                <w:rFonts w:ascii="Times New Roman" w:hAnsi="Times New Roman" w:cs="Times New Roman"/>
                <w:sz w:val="24"/>
                <w:szCs w:val="24"/>
              </w:rPr>
              <w:t>” (turpmāk – Noteikumi)</w:t>
            </w:r>
            <w:r w:rsidR="00FF4EC6">
              <w:rPr>
                <w:rFonts w:ascii="Times New Roman" w:hAnsi="Times New Roman" w:cs="Times New Roman"/>
                <w:sz w:val="24"/>
                <w:szCs w:val="24"/>
              </w:rPr>
              <w:t xml:space="preserve"> noteikto kārtību, </w:t>
            </w:r>
            <w:r w:rsidR="00D6622D">
              <w:rPr>
                <w:rFonts w:ascii="Times New Roman" w:hAnsi="Times New Roman" w:cs="Times New Roman"/>
                <w:sz w:val="24"/>
                <w:szCs w:val="24"/>
              </w:rPr>
              <w:t>d</w:t>
            </w:r>
            <w:r w:rsidR="00A010EE" w:rsidRPr="00FA41E1">
              <w:rPr>
                <w:rFonts w:ascii="Times New Roman" w:hAnsi="Times New Roman" w:cs="Times New Roman"/>
                <w:sz w:val="24"/>
                <w:szCs w:val="24"/>
              </w:rPr>
              <w:t>zīvesvietas deklarēš</w:t>
            </w:r>
            <w:r w:rsidR="00A010EE" w:rsidRPr="002053F4">
              <w:rPr>
                <w:rFonts w:ascii="Times New Roman" w:hAnsi="Times New Roman" w:cs="Times New Roman"/>
                <w:sz w:val="24"/>
                <w:szCs w:val="24"/>
              </w:rPr>
              <w:t xml:space="preserve">anai nepieciešamās ziņas, tai skaitā tiesisko pamatu, un papildu adresi (adreses), Iedzīvotāju reģistrā iekļaus Pilsonības un migrācijas lietu pārvalde, </w:t>
            </w:r>
            <w:r>
              <w:rPr>
                <w:rFonts w:ascii="Times New Roman" w:hAnsi="Times New Roman" w:cs="Times New Roman"/>
                <w:sz w:val="24"/>
                <w:szCs w:val="24"/>
              </w:rPr>
              <w:t>pamatojoties uz tām ziņām, ko persona būs norādījusi anketā Savienības pilsoņa vai viņa ģimenes locekļa uzturēšanās tiesības apliecinoša dokumenta pieprasīšanai.</w:t>
            </w:r>
          </w:p>
          <w:p w:rsidR="00A010EE" w:rsidRPr="002053F4" w:rsidRDefault="00D6622D" w:rsidP="0006111C">
            <w:pPr>
              <w:jc w:val="both"/>
              <w:rPr>
                <w:rFonts w:ascii="Times New Roman" w:hAnsi="Times New Roman" w:cs="Times New Roman"/>
                <w:sz w:val="24"/>
                <w:szCs w:val="24"/>
              </w:rPr>
            </w:pPr>
            <w:r>
              <w:rPr>
                <w:rFonts w:ascii="Times New Roman" w:hAnsi="Times New Roman" w:cs="Times New Roman"/>
                <w:sz w:val="24"/>
                <w:szCs w:val="24"/>
              </w:rPr>
              <w:t>Līdz ar to</w:t>
            </w:r>
            <w:r w:rsidR="00A010EE" w:rsidRPr="002053F4">
              <w:rPr>
                <w:rFonts w:ascii="Times New Roman" w:hAnsi="Times New Roman" w:cs="Times New Roman"/>
                <w:sz w:val="24"/>
                <w:szCs w:val="24"/>
              </w:rPr>
              <w:t xml:space="preserve">, precizēti </w:t>
            </w:r>
            <w:r w:rsidR="00FF4EC6">
              <w:rPr>
                <w:rFonts w:ascii="Times New Roman" w:hAnsi="Times New Roman" w:cs="Times New Roman"/>
                <w:sz w:val="24"/>
                <w:szCs w:val="24"/>
              </w:rPr>
              <w:t>Noteikumi</w:t>
            </w:r>
            <w:r w:rsidR="00A010EE" w:rsidRPr="002053F4">
              <w:rPr>
                <w:rFonts w:ascii="Times New Roman" w:hAnsi="Times New Roman" w:cs="Times New Roman"/>
                <w:sz w:val="24"/>
                <w:szCs w:val="24"/>
              </w:rPr>
              <w:t xml:space="preserve"> un papildināta</w:t>
            </w:r>
            <w:r w:rsidR="00CA16D6">
              <w:rPr>
                <w:rFonts w:ascii="Times New Roman" w:hAnsi="Times New Roman" w:cs="Times New Roman"/>
                <w:sz w:val="24"/>
                <w:szCs w:val="24"/>
              </w:rPr>
              <w:t xml:space="preserve"> anketa Savienības pilsoņa vai viņa ģimenes locekļa uzturēšanās tiesības apliecinoša dokumenta pieprasīšanai</w:t>
            </w:r>
            <w:r w:rsidR="00A010EE" w:rsidRPr="002053F4">
              <w:rPr>
                <w:rFonts w:ascii="Times New Roman" w:hAnsi="Times New Roman" w:cs="Times New Roman"/>
                <w:sz w:val="24"/>
                <w:szCs w:val="24"/>
              </w:rPr>
              <w:t xml:space="preserve"> ar dzīvesvietas deklarēšanai un papildu adreses (adrešu) norādīšanai nepieciešamām ziņām. </w:t>
            </w:r>
            <w:r w:rsidR="00D0234E" w:rsidRPr="00D0234E">
              <w:rPr>
                <w:rFonts w:ascii="Times New Roman" w:hAnsi="Times New Roman" w:cs="Times New Roman"/>
                <w:sz w:val="24"/>
                <w:szCs w:val="24"/>
              </w:rPr>
              <w:t xml:space="preserve">Tā kā jaunais regulējums Dzīvesvietas deklarēšanas likumā stāsies spēkā </w:t>
            </w:r>
            <w:proofErr w:type="gramStart"/>
            <w:r w:rsidR="00D0234E">
              <w:rPr>
                <w:rFonts w:ascii="Times New Roman" w:hAnsi="Times New Roman" w:cs="Times New Roman"/>
                <w:sz w:val="24"/>
                <w:szCs w:val="24"/>
              </w:rPr>
              <w:t>2016.gada</w:t>
            </w:r>
            <w:proofErr w:type="gramEnd"/>
            <w:r w:rsidR="00D0234E">
              <w:rPr>
                <w:rFonts w:ascii="Times New Roman" w:hAnsi="Times New Roman" w:cs="Times New Roman"/>
                <w:sz w:val="24"/>
                <w:szCs w:val="24"/>
              </w:rPr>
              <w:t xml:space="preserve"> 1.jūlijā, grozījumiem N</w:t>
            </w:r>
            <w:r w:rsidR="00D0234E" w:rsidRPr="00D0234E">
              <w:rPr>
                <w:rFonts w:ascii="Times New Roman" w:hAnsi="Times New Roman" w:cs="Times New Roman"/>
                <w:sz w:val="24"/>
                <w:szCs w:val="24"/>
              </w:rPr>
              <w:t>oteikum</w:t>
            </w:r>
            <w:r w:rsidR="00D0234E">
              <w:rPr>
                <w:rFonts w:ascii="Times New Roman" w:hAnsi="Times New Roman" w:cs="Times New Roman"/>
                <w:sz w:val="24"/>
                <w:szCs w:val="24"/>
              </w:rPr>
              <w:t>os</w:t>
            </w:r>
            <w:r w:rsidR="00D0234E" w:rsidRPr="00D0234E">
              <w:rPr>
                <w:rFonts w:ascii="Times New Roman" w:hAnsi="Times New Roman" w:cs="Times New Roman"/>
                <w:sz w:val="24"/>
                <w:szCs w:val="24"/>
              </w:rPr>
              <w:t xml:space="preserve"> ir noteikt</w:t>
            </w:r>
            <w:r w:rsidR="009D34AC">
              <w:rPr>
                <w:rFonts w:ascii="Times New Roman" w:hAnsi="Times New Roman" w:cs="Times New Roman"/>
                <w:sz w:val="24"/>
                <w:szCs w:val="24"/>
              </w:rPr>
              <w:t>s</w:t>
            </w:r>
            <w:r w:rsidR="00D0234E" w:rsidRPr="00D0234E">
              <w:rPr>
                <w:rFonts w:ascii="Times New Roman" w:hAnsi="Times New Roman" w:cs="Times New Roman"/>
                <w:sz w:val="24"/>
                <w:szCs w:val="24"/>
              </w:rPr>
              <w:t xml:space="preserve"> spēkā stāšanās laiks.</w:t>
            </w:r>
          </w:p>
          <w:p w:rsidR="00A010EE" w:rsidRDefault="00A010EE" w:rsidP="00D0234E">
            <w:pPr>
              <w:jc w:val="both"/>
              <w:rPr>
                <w:rFonts w:ascii="Times New Roman" w:hAnsi="Times New Roman" w:cs="Times New Roman"/>
                <w:bCs/>
                <w:sz w:val="24"/>
                <w:szCs w:val="24"/>
              </w:rPr>
            </w:pPr>
            <w:r w:rsidRPr="002053F4">
              <w:rPr>
                <w:rFonts w:ascii="Times New Roman" w:eastAsia="Times New Roman" w:hAnsi="Times New Roman" w:cs="Times New Roman"/>
                <w:sz w:val="24"/>
                <w:szCs w:val="24"/>
                <w:lang w:eastAsia="lv-LV"/>
              </w:rPr>
              <w:t xml:space="preserve">Izpildot </w:t>
            </w:r>
            <w:r w:rsidRPr="002053F4">
              <w:rPr>
                <w:rFonts w:ascii="Times New Roman" w:hAnsi="Times New Roman" w:cs="Times New Roman"/>
                <w:bCs/>
                <w:sz w:val="24"/>
                <w:szCs w:val="24"/>
              </w:rPr>
              <w:t xml:space="preserve">Ministru kabineta </w:t>
            </w:r>
            <w:proofErr w:type="gramStart"/>
            <w:r w:rsidRPr="002053F4">
              <w:rPr>
                <w:rFonts w:ascii="Times New Roman" w:hAnsi="Times New Roman" w:cs="Times New Roman"/>
                <w:bCs/>
                <w:sz w:val="24"/>
                <w:szCs w:val="24"/>
              </w:rPr>
              <w:t>2014.gada</w:t>
            </w:r>
            <w:proofErr w:type="gramEnd"/>
            <w:r w:rsidRPr="002053F4">
              <w:rPr>
                <w:rFonts w:ascii="Times New Roman" w:hAnsi="Times New Roman" w:cs="Times New Roman"/>
                <w:bCs/>
                <w:sz w:val="24"/>
                <w:szCs w:val="24"/>
              </w:rPr>
              <w:t xml:space="preserve"> 1.jūlija sēdes protokola Nr.36 57.§ 2.2.2.apakšpunktā doto uzdevumu, </w:t>
            </w:r>
            <w:r w:rsidRPr="002053F4">
              <w:rPr>
                <w:rFonts w:ascii="Times New Roman" w:hAnsi="Times New Roman" w:cs="Times New Roman"/>
                <w:bCs/>
                <w:sz w:val="24"/>
                <w:szCs w:val="24"/>
              </w:rPr>
              <w:lastRenderedPageBreak/>
              <w:t>izstrādāts Ministru kabineta noteikumu projekts “Grozījumi Ministru kabineta noteikumos Nr.1194 “Noteikumi par dzīvesvietas deklarācijas veidlapu, deklarācijā sniegto ziņu pārbaudes kārtību un dzīvesvietas elektroniskās deklarēšanas kārtību””</w:t>
            </w:r>
            <w:r w:rsidR="00110ED1">
              <w:rPr>
                <w:rFonts w:ascii="Times New Roman" w:hAnsi="Times New Roman" w:cs="Times New Roman"/>
                <w:bCs/>
                <w:sz w:val="24"/>
                <w:szCs w:val="24"/>
              </w:rPr>
              <w:t xml:space="preserve"> (VSS-159)</w:t>
            </w:r>
            <w:r w:rsidRPr="002053F4">
              <w:rPr>
                <w:rFonts w:ascii="Times New Roman" w:hAnsi="Times New Roman" w:cs="Times New Roman"/>
                <w:bCs/>
                <w:sz w:val="24"/>
                <w:szCs w:val="24"/>
              </w:rPr>
              <w:t xml:space="preserve">, kurā tiek precizēts </w:t>
            </w:r>
            <w:r w:rsidRPr="002053F4">
              <w:rPr>
                <w:rFonts w:ascii="Times New Roman" w:hAnsi="Times New Roman" w:cs="Times New Roman"/>
                <w:sz w:val="24"/>
                <w:szCs w:val="24"/>
              </w:rPr>
              <w:t>dzīvesvietas deklarācijas veidlapas tiesiskais pamats “īres līgums”, norādot to kā “rakstveida īres līgums”</w:t>
            </w:r>
            <w:r w:rsidR="00CA16D6">
              <w:rPr>
                <w:rFonts w:ascii="Times New Roman" w:hAnsi="Times New Roman" w:cs="Times New Roman"/>
                <w:bCs/>
                <w:sz w:val="24"/>
                <w:szCs w:val="24"/>
              </w:rPr>
              <w:t xml:space="preserve"> </w:t>
            </w:r>
            <w:r w:rsidR="00D0234E" w:rsidRPr="00D0234E">
              <w:rPr>
                <w:rFonts w:ascii="Times New Roman" w:hAnsi="Times New Roman" w:cs="Times New Roman"/>
                <w:sz w:val="24"/>
                <w:szCs w:val="24"/>
              </w:rPr>
              <w:t>un precizēts apliecinājuma teksts, norādot, ka personai ar parakstu jāpaliecina, ka tā dzīvo deklarētajā dzīvesvietā</w:t>
            </w:r>
            <w:r w:rsidR="00D0234E" w:rsidRPr="00D0234E">
              <w:rPr>
                <w:rFonts w:ascii="Times New Roman" w:hAnsi="Times New Roman" w:cs="Times New Roman"/>
                <w:bCs/>
                <w:sz w:val="24"/>
                <w:szCs w:val="24"/>
              </w:rPr>
              <w:t xml:space="preserve">. Ievērojot minēto, anketā </w:t>
            </w:r>
            <w:r w:rsidR="00D0234E">
              <w:rPr>
                <w:rFonts w:ascii="Times New Roman" w:hAnsi="Times New Roman" w:cs="Times New Roman"/>
                <w:sz w:val="24"/>
                <w:szCs w:val="24"/>
              </w:rPr>
              <w:t>Savienības pilsoņa vai viņa ģimenes locekļa uzturēšanās tiesības apliecinoša dokumenta pieprasīšanai</w:t>
            </w:r>
            <w:r w:rsidR="00D0234E" w:rsidRPr="00D0234E">
              <w:rPr>
                <w:rFonts w:ascii="Times New Roman" w:hAnsi="Times New Roman" w:cs="Times New Roman"/>
                <w:bCs/>
                <w:sz w:val="24"/>
                <w:szCs w:val="24"/>
              </w:rPr>
              <w:t xml:space="preserve"> pie dzīvesvietas deklarēšanas tiesiskā pamata tiek norādīts “rakstveida īres līgums”, kā arī precizēta </w:t>
            </w:r>
            <w:proofErr w:type="spellStart"/>
            <w:r w:rsidR="00D0234E">
              <w:rPr>
                <w:rFonts w:ascii="Times New Roman" w:hAnsi="Times New Roman" w:cs="Times New Roman"/>
                <w:bCs/>
                <w:sz w:val="24"/>
                <w:szCs w:val="24"/>
              </w:rPr>
              <w:t>VIII</w:t>
            </w:r>
            <w:r w:rsidR="00D0234E" w:rsidRPr="00D0234E">
              <w:rPr>
                <w:rFonts w:ascii="Times New Roman" w:hAnsi="Times New Roman" w:cs="Times New Roman"/>
                <w:bCs/>
                <w:sz w:val="24"/>
                <w:szCs w:val="24"/>
              </w:rPr>
              <w:t>.sadaļa</w:t>
            </w:r>
            <w:proofErr w:type="spellEnd"/>
            <w:r w:rsidR="00D0234E" w:rsidRPr="00D0234E">
              <w:rPr>
                <w:rFonts w:ascii="Times New Roman" w:hAnsi="Times New Roman" w:cs="Times New Roman"/>
                <w:bCs/>
                <w:sz w:val="24"/>
                <w:szCs w:val="24"/>
              </w:rPr>
              <w:t xml:space="preserve"> norādot, ka personai ar parakstu jāapliecina, ka tā dzīvo</w:t>
            </w:r>
            <w:r w:rsidR="009D34AC">
              <w:rPr>
                <w:rFonts w:ascii="Times New Roman" w:hAnsi="Times New Roman" w:cs="Times New Roman"/>
                <w:bCs/>
                <w:sz w:val="24"/>
                <w:szCs w:val="24"/>
              </w:rPr>
              <w:t>s (dzīvo)</w:t>
            </w:r>
            <w:r w:rsidR="00D0234E" w:rsidRPr="00D0234E">
              <w:rPr>
                <w:rFonts w:ascii="Times New Roman" w:hAnsi="Times New Roman" w:cs="Times New Roman"/>
                <w:bCs/>
                <w:sz w:val="24"/>
                <w:szCs w:val="24"/>
              </w:rPr>
              <w:t xml:space="preserve"> deklarējamā dzīvesvietā.</w:t>
            </w:r>
          </w:p>
          <w:p w:rsidR="00D0234E" w:rsidRPr="00D0234E" w:rsidRDefault="00D0234E" w:rsidP="00D0234E">
            <w:pPr>
              <w:jc w:val="both"/>
              <w:rPr>
                <w:rFonts w:ascii="Times New Roman" w:eastAsia="Times New Roman" w:hAnsi="Times New Roman" w:cs="Times New Roman"/>
                <w:sz w:val="24"/>
                <w:szCs w:val="24"/>
                <w:lang w:eastAsia="lv-LV"/>
              </w:rPr>
            </w:pPr>
            <w:r w:rsidRPr="00D0234E">
              <w:rPr>
                <w:rFonts w:ascii="Times New Roman" w:hAnsi="Times New Roman" w:cs="Times New Roman"/>
                <w:sz w:val="24"/>
                <w:szCs w:val="24"/>
              </w:rPr>
              <w:t>2015.gada 17.decembra</w:t>
            </w:r>
            <w:r w:rsidRPr="00D0234E">
              <w:rPr>
                <w:rFonts w:ascii="Times New Roman" w:hAnsi="Times New Roman" w:cs="Times New Roman"/>
                <w:bCs/>
                <w:sz w:val="24"/>
                <w:szCs w:val="24"/>
              </w:rPr>
              <w:t xml:space="preserve"> likumā</w:t>
            </w:r>
            <w:r w:rsidRPr="00D0234E">
              <w:rPr>
                <w:rFonts w:ascii="Times New Roman" w:hAnsi="Times New Roman" w:cs="Times New Roman"/>
                <w:sz w:val="24"/>
                <w:szCs w:val="24"/>
              </w:rPr>
              <w:t xml:space="preserve"> “Grozījumi Iedzīvotāju reģistra likumā” paredzēts, ka ar 2017.gada 1.jūliju Iedzīvotāju reģistrā iekļaus ziņas par ārzemnieka identifikācijas kodu, kas ierakstīts viņa personu apliecinošā dokumentā. </w:t>
            </w:r>
            <w:r w:rsidRPr="00D0234E">
              <w:rPr>
                <w:rFonts w:ascii="Times New Roman" w:hAnsi="Times New Roman" w:cs="Times New Roman"/>
                <w:sz w:val="24"/>
                <w:szCs w:val="24"/>
                <w:lang w:eastAsia="lv-LV"/>
              </w:rPr>
              <w:t xml:space="preserve">Ievērojot minēto </w:t>
            </w:r>
            <w:r w:rsidR="006C4EE3">
              <w:rPr>
                <w:rFonts w:ascii="Times New Roman" w:hAnsi="Times New Roman" w:cs="Times New Roman"/>
                <w:bCs/>
                <w:sz w:val="24"/>
                <w:szCs w:val="24"/>
              </w:rPr>
              <w:t>anketa</w:t>
            </w:r>
            <w:r w:rsidRPr="00D0234E">
              <w:rPr>
                <w:rFonts w:ascii="Times New Roman" w:hAnsi="Times New Roman" w:cs="Times New Roman"/>
                <w:bCs/>
                <w:sz w:val="24"/>
                <w:szCs w:val="24"/>
              </w:rPr>
              <w:t xml:space="preserve"> </w:t>
            </w:r>
            <w:r w:rsidR="00F302F6">
              <w:rPr>
                <w:rFonts w:ascii="Times New Roman" w:hAnsi="Times New Roman" w:cs="Times New Roman"/>
                <w:sz w:val="24"/>
                <w:szCs w:val="24"/>
              </w:rPr>
              <w:t>Savienības pilsoņa vai viņa ģimenes locekļa uzturēšanās tiesības apliecinoša dokumenta pieprasīšanai</w:t>
            </w:r>
            <w:r w:rsidRPr="00D0234E">
              <w:rPr>
                <w:rFonts w:ascii="Times New Roman" w:hAnsi="Times New Roman" w:cs="Times New Roman"/>
                <w:bCs/>
                <w:sz w:val="24"/>
                <w:szCs w:val="24"/>
              </w:rPr>
              <w:t xml:space="preserve"> papildināta</w:t>
            </w:r>
            <w:r w:rsidRPr="00D0234E">
              <w:rPr>
                <w:rFonts w:ascii="Times New Roman" w:hAnsi="Times New Roman" w:cs="Times New Roman"/>
                <w:sz w:val="24"/>
                <w:szCs w:val="24"/>
                <w:lang w:eastAsia="lv-LV"/>
              </w:rPr>
              <w:t xml:space="preserve"> ar jaunu lauku “</w:t>
            </w:r>
            <w:r w:rsidRPr="00D0234E">
              <w:rPr>
                <w:rFonts w:ascii="Times New Roman" w:hAnsi="Times New Roman" w:cs="Times New Roman"/>
                <w:sz w:val="24"/>
                <w:szCs w:val="24"/>
              </w:rPr>
              <w:t>Ceļošanas dokumentā ierakstītais personas identifikācijas kods</w:t>
            </w:r>
            <w:r w:rsidRPr="00D0234E">
              <w:rPr>
                <w:rFonts w:ascii="Times New Roman" w:hAnsi="Times New Roman" w:cs="Times New Roman"/>
                <w:sz w:val="24"/>
                <w:szCs w:val="24"/>
                <w:lang w:eastAsia="lv-LV"/>
              </w:rPr>
              <w:t xml:space="preserve">”, nosakot, ka šo informāciju </w:t>
            </w:r>
            <w:r w:rsidR="006C4EE3" w:rsidRPr="00D0234E">
              <w:rPr>
                <w:rFonts w:ascii="Times New Roman" w:hAnsi="Times New Roman" w:cs="Times New Roman"/>
                <w:bCs/>
                <w:sz w:val="24"/>
                <w:szCs w:val="24"/>
              </w:rPr>
              <w:t xml:space="preserve">anketā </w:t>
            </w:r>
            <w:r w:rsidR="006C4EE3">
              <w:rPr>
                <w:rFonts w:ascii="Times New Roman" w:hAnsi="Times New Roman" w:cs="Times New Roman"/>
                <w:sz w:val="24"/>
                <w:szCs w:val="24"/>
              </w:rPr>
              <w:t>Savienības pilsoņa vai viņa ģimenes locekļa uzturēšanās tiesības apliecinoša dokumenta pieprasīšanai</w:t>
            </w:r>
            <w:r w:rsidR="006C4EE3" w:rsidRPr="00D0234E">
              <w:rPr>
                <w:rFonts w:ascii="Times New Roman" w:hAnsi="Times New Roman" w:cs="Times New Roman"/>
                <w:sz w:val="24"/>
                <w:szCs w:val="24"/>
                <w:lang w:eastAsia="lv-LV"/>
              </w:rPr>
              <w:t xml:space="preserve"> </w:t>
            </w:r>
            <w:r w:rsidRPr="00D0234E">
              <w:rPr>
                <w:rFonts w:ascii="Times New Roman" w:hAnsi="Times New Roman" w:cs="Times New Roman"/>
                <w:sz w:val="24"/>
                <w:szCs w:val="24"/>
                <w:lang w:eastAsia="lv-LV"/>
              </w:rPr>
              <w:t>norāda sākot ar 2017.gada 1.jūliju.</w:t>
            </w:r>
          </w:p>
        </w:tc>
      </w:tr>
      <w:tr w:rsidR="00A010EE" w:rsidRPr="006B6000" w:rsidTr="0006111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lastRenderedPageBreak/>
              <w:t>3.</w:t>
            </w:r>
          </w:p>
        </w:tc>
        <w:tc>
          <w:tcPr>
            <w:tcW w:w="1529" w:type="pct"/>
            <w:tcBorders>
              <w:top w:val="outset" w:sz="6" w:space="0" w:color="auto"/>
              <w:left w:val="outset" w:sz="6" w:space="0" w:color="auto"/>
              <w:bottom w:val="outset" w:sz="6" w:space="0" w:color="auto"/>
              <w:right w:val="outset" w:sz="6" w:space="0" w:color="auto"/>
            </w:tcBorders>
            <w:hideMark/>
          </w:tcPr>
          <w:p w:rsidR="00A010EE" w:rsidRPr="002053F4" w:rsidRDefault="00A010EE" w:rsidP="0006111C">
            <w:pPr>
              <w:spacing w:after="0"/>
              <w:rPr>
                <w:rFonts w:ascii="Times New Roman" w:eastAsia="Times New Roman" w:hAnsi="Times New Roman" w:cs="Times New Roman"/>
                <w:sz w:val="24"/>
                <w:szCs w:val="24"/>
                <w:lang w:eastAsia="lv-LV"/>
              </w:rPr>
            </w:pPr>
            <w:r w:rsidRPr="002053F4">
              <w:rPr>
                <w:rFonts w:ascii="Times New Roman" w:eastAsia="Times New Roman" w:hAnsi="Times New Roman" w:cs="Times New Roman"/>
                <w:sz w:val="24"/>
                <w:szCs w:val="24"/>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A010EE" w:rsidRPr="002053F4" w:rsidRDefault="00A010EE" w:rsidP="0006111C">
            <w:pPr>
              <w:spacing w:after="0"/>
              <w:jc w:val="both"/>
              <w:rPr>
                <w:rFonts w:ascii="Times New Roman" w:eastAsia="Times New Roman" w:hAnsi="Times New Roman" w:cs="Times New Roman"/>
                <w:sz w:val="24"/>
                <w:szCs w:val="24"/>
                <w:lang w:eastAsia="lv-LV"/>
              </w:rPr>
            </w:pPr>
            <w:r w:rsidRPr="002053F4">
              <w:rPr>
                <w:rFonts w:ascii="Times New Roman" w:eastAsia="Times New Roman" w:hAnsi="Times New Roman" w:cs="Times New Roman"/>
                <w:sz w:val="24"/>
                <w:szCs w:val="24"/>
                <w:lang w:eastAsia="lv-LV"/>
              </w:rPr>
              <w:t>Pilsonības un migrācijas lietu pārvalde.</w:t>
            </w:r>
          </w:p>
        </w:tc>
      </w:tr>
      <w:tr w:rsidR="00A010EE" w:rsidRPr="006B6000" w:rsidTr="0006111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4.</w:t>
            </w:r>
          </w:p>
        </w:tc>
        <w:tc>
          <w:tcPr>
            <w:tcW w:w="1529"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Nav</w:t>
            </w:r>
          </w:p>
        </w:tc>
      </w:tr>
    </w:tbl>
    <w:p w:rsidR="00A010EE" w:rsidRPr="006B6000" w:rsidRDefault="00A010EE" w:rsidP="00A010EE">
      <w:pPr>
        <w:spacing w:after="0"/>
        <w:ind w:firstLine="300"/>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A010EE" w:rsidRPr="006B6000" w:rsidTr="0006111C">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10EE" w:rsidRPr="006B6000" w:rsidRDefault="00A010EE" w:rsidP="0006111C">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II. Tiesību akta projekta ietekme uz sabiedrību, tautsaimniecības attīstību un administratīvo slogu</w:t>
            </w:r>
          </w:p>
        </w:tc>
      </w:tr>
      <w:tr w:rsidR="00A010EE" w:rsidRPr="006B6000" w:rsidTr="0006111C">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5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A010EE" w:rsidRPr="00A55472" w:rsidRDefault="00A010EE" w:rsidP="000305E6">
            <w:pPr>
              <w:spacing w:after="0"/>
              <w:jc w:val="both"/>
              <w:rPr>
                <w:rFonts w:ascii="Times New Roman" w:hAnsi="Times New Roman" w:cs="Times New Roman"/>
                <w:spacing w:val="2"/>
                <w:sz w:val="24"/>
                <w:szCs w:val="24"/>
              </w:rPr>
            </w:pPr>
            <w:r>
              <w:rPr>
                <w:rFonts w:ascii="Times New Roman" w:hAnsi="Times New Roman" w:cs="Times New Roman"/>
                <w:sz w:val="24"/>
                <w:szCs w:val="24"/>
              </w:rPr>
              <w:t xml:space="preserve">Aptuvenais mērķgrupas skaitliskais lielums, ņemot vērā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statistikas datus </w:t>
            </w:r>
            <w:r w:rsidR="000305E6">
              <w:rPr>
                <w:rFonts w:ascii="Times New Roman" w:hAnsi="Times New Roman" w:cs="Times New Roman"/>
                <w:sz w:val="24"/>
                <w:szCs w:val="24"/>
              </w:rPr>
              <w:t>–</w:t>
            </w:r>
            <w:r>
              <w:rPr>
                <w:rFonts w:ascii="Times New Roman" w:hAnsi="Times New Roman" w:cs="Times New Roman"/>
                <w:sz w:val="24"/>
                <w:szCs w:val="24"/>
              </w:rPr>
              <w:t xml:space="preserve"> </w:t>
            </w:r>
            <w:r w:rsidR="000305E6">
              <w:rPr>
                <w:rFonts w:ascii="Times New Roman" w:hAnsi="Times New Roman" w:cs="Times New Roman"/>
                <w:sz w:val="24"/>
                <w:szCs w:val="24"/>
              </w:rPr>
              <w:t>1 571</w:t>
            </w:r>
            <w:r>
              <w:rPr>
                <w:rFonts w:ascii="Times New Roman" w:hAnsi="Times New Roman" w:cs="Times New Roman"/>
                <w:sz w:val="24"/>
                <w:szCs w:val="24"/>
              </w:rPr>
              <w:t xml:space="preserve"> personas. </w:t>
            </w:r>
          </w:p>
        </w:tc>
      </w:tr>
      <w:tr w:rsidR="00A010EE" w:rsidRPr="006B6000" w:rsidTr="0006111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2.</w:t>
            </w:r>
          </w:p>
        </w:tc>
        <w:tc>
          <w:tcPr>
            <w:tcW w:w="15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A010EE" w:rsidRPr="00A55472" w:rsidRDefault="00A010EE" w:rsidP="00D6622D">
            <w:pPr>
              <w:spacing w:after="0"/>
              <w:jc w:val="both"/>
              <w:rPr>
                <w:rFonts w:ascii="Times New Roman" w:hAnsi="Times New Roman" w:cs="Times New Roman"/>
                <w:sz w:val="24"/>
                <w:szCs w:val="24"/>
              </w:rPr>
            </w:pPr>
            <w:r w:rsidRPr="00A55472">
              <w:rPr>
                <w:rFonts w:ascii="Times New Roman" w:hAnsi="Times New Roman" w:cs="Times New Roman"/>
                <w:sz w:val="24"/>
                <w:szCs w:val="24"/>
              </w:rPr>
              <w:t xml:space="preserve">Ziņas par </w:t>
            </w:r>
            <w:r>
              <w:rPr>
                <w:rFonts w:ascii="Times New Roman" w:hAnsi="Times New Roman" w:cs="Times New Roman"/>
                <w:sz w:val="24"/>
                <w:szCs w:val="24"/>
              </w:rPr>
              <w:t xml:space="preserve">citas valsts piešķirto </w:t>
            </w:r>
            <w:r w:rsidRPr="00A55472">
              <w:rPr>
                <w:rFonts w:ascii="Times New Roman" w:hAnsi="Times New Roman" w:cs="Times New Roman"/>
                <w:sz w:val="24"/>
                <w:szCs w:val="24"/>
              </w:rPr>
              <w:t>i</w:t>
            </w:r>
            <w:r w:rsidRPr="00A55472">
              <w:rPr>
                <w:rFonts w:ascii="Times New Roman" w:hAnsi="Times New Roman" w:cs="Times New Roman"/>
                <w:bCs/>
                <w:sz w:val="24"/>
                <w:szCs w:val="24"/>
              </w:rPr>
              <w:t>dentifikācijas kodu, kas ierakstīts person</w:t>
            </w:r>
            <w:r>
              <w:rPr>
                <w:rFonts w:ascii="Times New Roman" w:hAnsi="Times New Roman" w:cs="Times New Roman"/>
                <w:bCs/>
                <w:sz w:val="24"/>
                <w:szCs w:val="24"/>
              </w:rPr>
              <w:t>as personu</w:t>
            </w:r>
            <w:r w:rsidRPr="00A55472">
              <w:rPr>
                <w:rFonts w:ascii="Times New Roman" w:hAnsi="Times New Roman" w:cs="Times New Roman"/>
                <w:bCs/>
                <w:sz w:val="24"/>
                <w:szCs w:val="24"/>
              </w:rPr>
              <w:t xml:space="preserve"> apliecinošā dokumentā,</w:t>
            </w:r>
            <w:r>
              <w:rPr>
                <w:rFonts w:ascii="Times New Roman" w:hAnsi="Times New Roman" w:cs="Times New Roman"/>
                <w:bCs/>
                <w:sz w:val="24"/>
                <w:szCs w:val="24"/>
              </w:rPr>
              <w:t xml:space="preserve"> kā arī ziņas par personas, kurai izsniedz </w:t>
            </w:r>
            <w:r w:rsidRPr="003552A0">
              <w:rPr>
                <w:rFonts w:ascii="Times New Roman" w:hAnsi="Times New Roman" w:cs="Times New Roman"/>
                <w:sz w:val="24"/>
                <w:szCs w:val="24"/>
              </w:rPr>
              <w:t>reģistrācijas apliecīb</w:t>
            </w:r>
            <w:r>
              <w:rPr>
                <w:rFonts w:ascii="Times New Roman" w:hAnsi="Times New Roman" w:cs="Times New Roman"/>
                <w:sz w:val="24"/>
                <w:szCs w:val="24"/>
              </w:rPr>
              <w:t>u</w:t>
            </w:r>
            <w:r w:rsidRPr="003552A0">
              <w:rPr>
                <w:rFonts w:ascii="Times New Roman" w:hAnsi="Times New Roman" w:cs="Times New Roman"/>
                <w:sz w:val="24"/>
                <w:szCs w:val="24"/>
              </w:rPr>
              <w:t xml:space="preserve"> vai pastāvīgās uzturēšanās apliecīb</w:t>
            </w:r>
            <w:r>
              <w:rPr>
                <w:rFonts w:ascii="Times New Roman" w:hAnsi="Times New Roman" w:cs="Times New Roman"/>
                <w:sz w:val="24"/>
                <w:szCs w:val="24"/>
              </w:rPr>
              <w:t>u, deklarētās dzīvesvietas adresi un papildu adresi (adresēm) Latvijā,</w:t>
            </w:r>
            <w:r w:rsidRPr="00A55472">
              <w:rPr>
                <w:rFonts w:ascii="Times New Roman" w:hAnsi="Times New Roman" w:cs="Times New Roman"/>
                <w:bCs/>
                <w:sz w:val="24"/>
                <w:szCs w:val="24"/>
              </w:rPr>
              <w:t xml:space="preserve"> I</w:t>
            </w:r>
            <w:r w:rsidRPr="00A55472">
              <w:rPr>
                <w:rFonts w:ascii="Times New Roman" w:hAnsi="Times New Roman" w:cs="Times New Roman"/>
                <w:sz w:val="24"/>
                <w:szCs w:val="24"/>
              </w:rPr>
              <w:t>edzīvotāju reģistrā tiks iekļautas vienlaicīgi ar citu pakalpojumu veikšanu (</w:t>
            </w:r>
            <w:r w:rsidR="006C4EE3">
              <w:rPr>
                <w:rFonts w:ascii="Times New Roman" w:hAnsi="Times New Roman" w:cs="Times New Roman"/>
                <w:sz w:val="24"/>
                <w:szCs w:val="24"/>
              </w:rPr>
              <w:t>apliecīb</w:t>
            </w:r>
            <w:r w:rsidR="00D6622D">
              <w:rPr>
                <w:rFonts w:ascii="Times New Roman" w:hAnsi="Times New Roman" w:cs="Times New Roman"/>
                <w:sz w:val="24"/>
                <w:szCs w:val="24"/>
              </w:rPr>
              <w:t>as</w:t>
            </w:r>
            <w:r w:rsidR="006C4EE3">
              <w:rPr>
                <w:rFonts w:ascii="Times New Roman" w:hAnsi="Times New Roman" w:cs="Times New Roman"/>
                <w:sz w:val="24"/>
                <w:szCs w:val="24"/>
              </w:rPr>
              <w:t xml:space="preserve"> izsniegšana</w:t>
            </w:r>
            <w:r w:rsidRPr="00A55472">
              <w:rPr>
                <w:rFonts w:ascii="Times New Roman" w:hAnsi="Times New Roman" w:cs="Times New Roman"/>
                <w:sz w:val="24"/>
                <w:szCs w:val="24"/>
              </w:rPr>
              <w:t>), tādēļ</w:t>
            </w:r>
            <w:r>
              <w:rPr>
                <w:rFonts w:ascii="Times New Roman" w:hAnsi="Times New Roman" w:cs="Times New Roman"/>
                <w:sz w:val="24"/>
                <w:szCs w:val="24"/>
              </w:rPr>
              <w:t xml:space="preserve"> sabiedrībai un</w:t>
            </w:r>
            <w:r w:rsidRPr="00A55472">
              <w:rPr>
                <w:rFonts w:ascii="Times New Roman" w:hAnsi="Times New Roman" w:cs="Times New Roman"/>
                <w:sz w:val="24"/>
                <w:szCs w:val="24"/>
              </w:rPr>
              <w:t xml:space="preserve"> Pilsonības un migrācijas lietu pārvaldei papildus administratīvais slogs neradīsies.</w:t>
            </w:r>
          </w:p>
        </w:tc>
      </w:tr>
      <w:tr w:rsidR="00A010EE" w:rsidRPr="006B6000" w:rsidTr="0006111C">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pStyle w:val="Heading3"/>
              <w:spacing w:before="0" w:beforeAutospacing="0" w:after="0" w:afterAutospacing="0"/>
              <w:jc w:val="both"/>
              <w:rPr>
                <w:b w:val="0"/>
                <w:sz w:val="24"/>
                <w:szCs w:val="24"/>
              </w:rPr>
            </w:pPr>
            <w:r>
              <w:rPr>
                <w:b w:val="0"/>
                <w:sz w:val="24"/>
                <w:szCs w:val="24"/>
              </w:rPr>
              <w:t>P</w:t>
            </w:r>
            <w:r w:rsidRPr="006B6000">
              <w:rPr>
                <w:b w:val="0"/>
                <w:sz w:val="24"/>
                <w:szCs w:val="24"/>
              </w:rPr>
              <w:t>rojektā ietvertajam regulējumam</w:t>
            </w:r>
            <w:r>
              <w:rPr>
                <w:b w:val="0"/>
                <w:sz w:val="24"/>
                <w:szCs w:val="24"/>
              </w:rPr>
              <w:t xml:space="preserve"> </w:t>
            </w:r>
            <w:r w:rsidRPr="006B6000">
              <w:rPr>
                <w:b w:val="0"/>
                <w:sz w:val="24"/>
                <w:szCs w:val="24"/>
              </w:rPr>
              <w:t>nav ietekmes uz administratīvajām izmaksām.</w:t>
            </w:r>
          </w:p>
        </w:tc>
      </w:tr>
      <w:tr w:rsidR="00A010EE" w:rsidRPr="006B6000" w:rsidTr="0006111C">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4.</w:t>
            </w:r>
          </w:p>
        </w:tc>
        <w:tc>
          <w:tcPr>
            <w:tcW w:w="15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A010EE" w:rsidRPr="006B6000" w:rsidRDefault="00A010EE" w:rsidP="00A010EE">
      <w:pPr>
        <w:spacing w:after="0"/>
        <w:rPr>
          <w:rFonts w:ascii="Times New Roman" w:eastAsia="Times New Roman" w:hAnsi="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728"/>
        <w:gridCol w:w="5856"/>
      </w:tblGrid>
      <w:tr w:rsidR="00A010EE" w:rsidRPr="006B6000" w:rsidTr="0006111C">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10EE" w:rsidRPr="006B6000" w:rsidRDefault="00A010EE" w:rsidP="0006111C">
            <w:pPr>
              <w:spacing w:after="0"/>
              <w:jc w:val="center"/>
              <w:rPr>
                <w:rFonts w:ascii="Times New Roman" w:hAnsi="Times New Roman" w:cs="Times New Roman"/>
                <w:b/>
                <w:bCs/>
                <w:sz w:val="24"/>
                <w:szCs w:val="24"/>
              </w:rPr>
            </w:pPr>
            <w:r w:rsidRPr="006B6000">
              <w:rPr>
                <w:rFonts w:ascii="Times New Roman" w:eastAsia="Times New Roman" w:hAnsi="Times New Roman" w:cs="Times New Roman"/>
                <w:sz w:val="24"/>
                <w:szCs w:val="24"/>
                <w:lang w:eastAsia="lv-LV"/>
              </w:rPr>
              <w:t> </w:t>
            </w:r>
            <w:r w:rsidRPr="006B6000">
              <w:rPr>
                <w:rFonts w:ascii="Times New Roman" w:hAnsi="Times New Roman" w:cs="Times New Roman"/>
                <w:b/>
                <w:bCs/>
                <w:sz w:val="24"/>
                <w:szCs w:val="24"/>
              </w:rPr>
              <w:t>VI. Sabiedrības līdzdalība un komunikācijas aktivitātes</w:t>
            </w:r>
          </w:p>
        </w:tc>
      </w:tr>
      <w:tr w:rsidR="00A010EE" w:rsidRPr="006B6000" w:rsidTr="0006111C">
        <w:trPr>
          <w:trHeight w:val="54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49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Plānotās sabiedrības līdzdalības un komunikācijas aktivitātes saistībā ar projektu</w:t>
            </w:r>
          </w:p>
        </w:tc>
        <w:tc>
          <w:tcPr>
            <w:tcW w:w="3209"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Publikācija</w:t>
            </w:r>
            <w:r>
              <w:rPr>
                <w:rFonts w:ascii="Times New Roman" w:hAnsi="Times New Roman" w:cs="Times New Roman"/>
                <w:sz w:val="24"/>
                <w:szCs w:val="24"/>
              </w:rPr>
              <w:t>s</w:t>
            </w:r>
            <w:r w:rsidRPr="006B6000">
              <w:rPr>
                <w:rFonts w:ascii="Times New Roman" w:hAnsi="Times New Roman" w:cs="Times New Roman"/>
                <w:sz w:val="24"/>
                <w:szCs w:val="24"/>
              </w:rPr>
              <w:t xml:space="preserve"> mājaslapā</w:t>
            </w:r>
            <w:r>
              <w:rPr>
                <w:rFonts w:ascii="Times New Roman" w:hAnsi="Times New Roman" w:cs="Times New Roman"/>
                <w:sz w:val="24"/>
                <w:szCs w:val="24"/>
              </w:rPr>
              <w:t>.</w:t>
            </w:r>
          </w:p>
        </w:tc>
      </w:tr>
      <w:tr w:rsidR="00A010EE" w:rsidRPr="006B6000" w:rsidTr="0006111C">
        <w:trPr>
          <w:trHeight w:val="330"/>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2.</w:t>
            </w:r>
          </w:p>
        </w:tc>
        <w:tc>
          <w:tcPr>
            <w:tcW w:w="149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Sabiedrības līdzdalība projekta izstrādē</w:t>
            </w:r>
          </w:p>
        </w:tc>
        <w:tc>
          <w:tcPr>
            <w:tcW w:w="3209"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jc w:val="both"/>
              <w:rPr>
                <w:rFonts w:ascii="Times New Roman" w:hAnsi="Times New Roman" w:cs="Times New Roman"/>
                <w:color w:val="000000"/>
                <w:sz w:val="24"/>
                <w:szCs w:val="24"/>
              </w:rPr>
            </w:pPr>
            <w:r w:rsidRPr="006B6000">
              <w:rPr>
                <w:rFonts w:ascii="Times New Roman" w:hAnsi="Times New Roman" w:cs="Times New Roman"/>
                <w:sz w:val="24"/>
                <w:szCs w:val="24"/>
              </w:rPr>
              <w:t xml:space="preserve">Projekts pirms </w:t>
            </w:r>
            <w:r>
              <w:rPr>
                <w:rFonts w:ascii="Times New Roman" w:hAnsi="Times New Roman" w:cs="Times New Roman"/>
                <w:sz w:val="24"/>
                <w:szCs w:val="24"/>
              </w:rPr>
              <w:t>izsludināšanas</w:t>
            </w:r>
            <w:r w:rsidRPr="006B6000">
              <w:rPr>
                <w:rFonts w:ascii="Times New Roman" w:hAnsi="Times New Roman" w:cs="Times New Roman"/>
                <w:sz w:val="24"/>
                <w:szCs w:val="24"/>
              </w:rPr>
              <w:t xml:space="preserve"> publicēts Iekšlietu ministrijas un Pilsonības un migrācijas lietu pārvaldes mājaslapā.</w:t>
            </w:r>
          </w:p>
        </w:tc>
      </w:tr>
      <w:tr w:rsidR="00A010EE" w:rsidRPr="006B6000" w:rsidTr="0006111C">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3.</w:t>
            </w:r>
          </w:p>
        </w:tc>
        <w:tc>
          <w:tcPr>
            <w:tcW w:w="149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Sabiedrības līdzdalības rezultāti</w:t>
            </w:r>
          </w:p>
        </w:tc>
        <w:tc>
          <w:tcPr>
            <w:tcW w:w="3209"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Komentāri par projektu nav saņemti</w:t>
            </w:r>
            <w:r>
              <w:rPr>
                <w:rFonts w:ascii="Times New Roman" w:hAnsi="Times New Roman" w:cs="Times New Roman"/>
                <w:color w:val="000000"/>
                <w:sz w:val="24"/>
                <w:szCs w:val="24"/>
              </w:rPr>
              <w:t>.</w:t>
            </w:r>
          </w:p>
        </w:tc>
      </w:tr>
      <w:tr w:rsidR="00A010EE" w:rsidRPr="006B6000" w:rsidTr="0006111C">
        <w:trPr>
          <w:trHeight w:val="465"/>
          <w:tblCellSpacing w:w="15" w:type="dxa"/>
          <w:jc w:val="center"/>
        </w:trPr>
        <w:tc>
          <w:tcPr>
            <w:tcW w:w="235"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4.</w:t>
            </w:r>
          </w:p>
        </w:tc>
        <w:tc>
          <w:tcPr>
            <w:tcW w:w="149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3209"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ind w:firstLine="15"/>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A010EE" w:rsidRPr="006B6000" w:rsidRDefault="00A010EE" w:rsidP="00A010EE">
      <w:pPr>
        <w:spacing w:after="0"/>
        <w:rPr>
          <w:rFonts w:ascii="Times New Roman" w:hAnsi="Times New Roman" w:cs="Times New Roman"/>
          <w:color w:val="FF0000"/>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A010EE" w:rsidRPr="006B6000" w:rsidTr="0006111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010EE" w:rsidRPr="006B6000" w:rsidRDefault="00A010EE" w:rsidP="0006111C">
            <w:pPr>
              <w:spacing w:after="0"/>
              <w:ind w:firstLine="300"/>
              <w:jc w:val="center"/>
              <w:rPr>
                <w:rFonts w:ascii="Times New Roman" w:hAnsi="Times New Roman" w:cs="Times New Roman"/>
                <w:b/>
                <w:bCs/>
                <w:sz w:val="24"/>
                <w:szCs w:val="24"/>
              </w:rPr>
            </w:pPr>
            <w:r w:rsidRPr="006B6000">
              <w:rPr>
                <w:rFonts w:ascii="Times New Roman" w:hAnsi="Times New Roman" w:cs="Times New Roman"/>
                <w:b/>
                <w:bCs/>
                <w:sz w:val="24"/>
                <w:szCs w:val="24"/>
              </w:rPr>
              <w:t>VII. Tiesību akta projekta izpildes nodrošināšana un tās ietekme uz institūcijām</w:t>
            </w:r>
          </w:p>
        </w:tc>
      </w:tr>
      <w:tr w:rsidR="00A010EE" w:rsidRPr="006B6000" w:rsidTr="0006111C">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1.</w:t>
            </w:r>
          </w:p>
        </w:tc>
        <w:tc>
          <w:tcPr>
            <w:tcW w:w="190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sz w:val="24"/>
                <w:szCs w:val="24"/>
              </w:rPr>
            </w:pPr>
            <w:r w:rsidRPr="006B6000">
              <w:rPr>
                <w:rFonts w:ascii="Times New Roman" w:hAnsi="Times New Roman" w:cs="Times New Roman"/>
                <w:sz w:val="24"/>
                <w:szCs w:val="24"/>
              </w:rPr>
              <w:t>Pilsonības un migrācijas lietu pārvalde</w:t>
            </w:r>
            <w:r>
              <w:rPr>
                <w:rFonts w:ascii="Times New Roman" w:hAnsi="Times New Roman" w:cs="Times New Roman"/>
                <w:sz w:val="24"/>
                <w:szCs w:val="24"/>
              </w:rPr>
              <w:t>.</w:t>
            </w:r>
          </w:p>
        </w:tc>
      </w:tr>
      <w:tr w:rsidR="00A010EE" w:rsidRPr="006B6000" w:rsidTr="0006111C">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2.</w:t>
            </w:r>
          </w:p>
        </w:tc>
        <w:tc>
          <w:tcPr>
            <w:tcW w:w="190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 xml:space="preserve">Projekta izpildes ietekme uz pārvaldes funkcijām un institucionālo struktūru. </w:t>
            </w:r>
          </w:p>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p>
          <w:p w:rsidR="00A010EE" w:rsidRPr="006B6000" w:rsidRDefault="00A010EE" w:rsidP="0006111C">
            <w:pPr>
              <w:spacing w:after="0"/>
              <w:rPr>
                <w:rFonts w:ascii="Times New Roman" w:hAnsi="Times New Roman" w:cs="Times New Roman"/>
                <w:color w:val="000000"/>
                <w:sz w:val="24"/>
                <w:szCs w:val="24"/>
              </w:rPr>
            </w:pPr>
          </w:p>
          <w:p w:rsidR="00A010EE" w:rsidRPr="006B6000" w:rsidRDefault="00A010EE" w:rsidP="0006111C">
            <w:pPr>
              <w:spacing w:after="0"/>
              <w:rPr>
                <w:rFonts w:ascii="Times New Roman" w:hAnsi="Times New Roman" w:cs="Times New Roman"/>
                <w:color w:val="000000"/>
                <w:sz w:val="24"/>
                <w:szCs w:val="24"/>
              </w:rPr>
            </w:pPr>
          </w:p>
          <w:p w:rsidR="00A010EE" w:rsidRPr="006B6000" w:rsidRDefault="00A010EE" w:rsidP="0006111C">
            <w:pPr>
              <w:spacing w:after="0"/>
              <w:jc w:val="both"/>
              <w:rPr>
                <w:rFonts w:ascii="Times New Roman" w:hAnsi="Times New Roman" w:cs="Times New Roman"/>
                <w:color w:val="000000"/>
                <w:sz w:val="24"/>
                <w:szCs w:val="24"/>
              </w:rPr>
            </w:pPr>
            <w:r w:rsidRPr="006B6000">
              <w:rPr>
                <w:rFonts w:ascii="Times New Roman" w:hAnsi="Times New Roman" w:cs="Times New Roman"/>
                <w:color w:val="000000"/>
                <w:sz w:val="24"/>
                <w:szCs w:val="24"/>
              </w:rPr>
              <w:t>Projekta izpildes rezultātā nav paredzēta esošu institūciju likvidācija vai reorganizācija</w:t>
            </w:r>
            <w:r>
              <w:rPr>
                <w:rFonts w:ascii="Times New Roman" w:hAnsi="Times New Roman" w:cs="Times New Roman"/>
                <w:color w:val="000000"/>
                <w:sz w:val="24"/>
                <w:szCs w:val="24"/>
              </w:rPr>
              <w:t>.</w:t>
            </w:r>
          </w:p>
        </w:tc>
      </w:tr>
      <w:tr w:rsidR="00A010EE" w:rsidRPr="006B6000" w:rsidTr="0006111C">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3.</w:t>
            </w:r>
          </w:p>
        </w:tc>
        <w:tc>
          <w:tcPr>
            <w:tcW w:w="190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A010EE" w:rsidRPr="006B6000" w:rsidRDefault="00A010EE" w:rsidP="0006111C">
            <w:pPr>
              <w:spacing w:after="0"/>
              <w:rPr>
                <w:rFonts w:ascii="Times New Roman" w:hAnsi="Times New Roman" w:cs="Times New Roman"/>
                <w:color w:val="000000"/>
                <w:sz w:val="24"/>
                <w:szCs w:val="24"/>
              </w:rPr>
            </w:pPr>
            <w:r w:rsidRPr="006B6000">
              <w:rPr>
                <w:rFonts w:ascii="Times New Roman" w:hAnsi="Times New Roman" w:cs="Times New Roman"/>
                <w:color w:val="000000"/>
                <w:sz w:val="24"/>
                <w:szCs w:val="24"/>
              </w:rPr>
              <w:t>Nav</w:t>
            </w:r>
          </w:p>
        </w:tc>
      </w:tr>
    </w:tbl>
    <w:p w:rsidR="00A010EE" w:rsidRPr="006B6000" w:rsidRDefault="00A010EE" w:rsidP="00A010EE">
      <w:pPr>
        <w:spacing w:after="0"/>
        <w:rPr>
          <w:rFonts w:ascii="Times New Roman" w:hAnsi="Times New Roman" w:cs="Times New Roman"/>
          <w:sz w:val="24"/>
          <w:szCs w:val="24"/>
        </w:rPr>
      </w:pPr>
    </w:p>
    <w:p w:rsidR="00A010EE" w:rsidRPr="006B6000" w:rsidRDefault="00A010EE" w:rsidP="00A010EE">
      <w:pPr>
        <w:spacing w:after="0"/>
        <w:rPr>
          <w:rFonts w:ascii="Times New Roman" w:hAnsi="Times New Roman" w:cs="Times New Roman"/>
          <w:sz w:val="24"/>
          <w:szCs w:val="24"/>
        </w:rPr>
      </w:pPr>
      <w:r w:rsidRPr="006B6000">
        <w:rPr>
          <w:rFonts w:ascii="Times New Roman" w:hAnsi="Times New Roman" w:cs="Times New Roman"/>
          <w:sz w:val="24"/>
          <w:szCs w:val="24"/>
        </w:rPr>
        <w:t xml:space="preserve">Anotācijas III, IV, V sadaļa - Projekts šo jomu neskar. </w:t>
      </w:r>
    </w:p>
    <w:p w:rsidR="00A010EE" w:rsidRPr="006B6000" w:rsidRDefault="00A010EE" w:rsidP="00A010EE">
      <w:pPr>
        <w:tabs>
          <w:tab w:val="left" w:pos="6521"/>
        </w:tabs>
        <w:jc w:val="both"/>
        <w:rPr>
          <w:rFonts w:ascii="Times New Roman" w:eastAsia="Times New Roman" w:hAnsi="Times New Roman" w:cs="Times New Roman"/>
          <w:sz w:val="28"/>
          <w:szCs w:val="28"/>
          <w:lang w:eastAsia="lv-LV"/>
        </w:rPr>
      </w:pPr>
    </w:p>
    <w:p w:rsidR="00A010EE" w:rsidRPr="006B6000" w:rsidRDefault="00A010EE" w:rsidP="00A010EE">
      <w:pPr>
        <w:tabs>
          <w:tab w:val="left" w:pos="6521"/>
        </w:tabs>
        <w:jc w:val="both"/>
        <w:rPr>
          <w:rFonts w:ascii="Times New Roman" w:eastAsia="Times New Roman" w:hAnsi="Times New Roman" w:cs="Times New Roman"/>
          <w:sz w:val="28"/>
          <w:szCs w:val="28"/>
          <w:lang w:eastAsia="lv-LV"/>
        </w:rPr>
      </w:pPr>
    </w:p>
    <w:p w:rsidR="00A010EE" w:rsidRPr="006B6000" w:rsidRDefault="00A010EE" w:rsidP="00A010EE">
      <w:pPr>
        <w:tabs>
          <w:tab w:val="left" w:pos="6521"/>
        </w:tabs>
        <w:jc w:val="both"/>
        <w:rPr>
          <w:rFonts w:ascii="Times New Roman" w:eastAsia="Times New Roman" w:hAnsi="Times New Roman" w:cs="Times New Roman"/>
          <w:sz w:val="24"/>
          <w:szCs w:val="24"/>
          <w:lang w:eastAsia="lv-LV"/>
        </w:rPr>
      </w:pPr>
      <w:r w:rsidRPr="006B6000">
        <w:rPr>
          <w:rFonts w:ascii="Times New Roman" w:eastAsia="Times New Roman" w:hAnsi="Times New Roman" w:cs="Times New Roman"/>
          <w:sz w:val="24"/>
          <w:szCs w:val="24"/>
          <w:lang w:eastAsia="lv-LV"/>
        </w:rPr>
        <w:t>Iekšlietu ministrs</w:t>
      </w:r>
      <w:r w:rsidRPr="006B6000">
        <w:rPr>
          <w:rFonts w:ascii="Times New Roman" w:eastAsia="Times New Roman" w:hAnsi="Times New Roman" w:cs="Times New Roman"/>
          <w:sz w:val="24"/>
          <w:szCs w:val="24"/>
          <w:lang w:eastAsia="lv-LV"/>
        </w:rPr>
        <w:tab/>
        <w:t>R.Kozlovskis</w:t>
      </w:r>
    </w:p>
    <w:p w:rsidR="00A010EE" w:rsidRPr="006B6000" w:rsidRDefault="00A010EE" w:rsidP="00A010EE">
      <w:pPr>
        <w:pStyle w:val="naisf"/>
        <w:rPr>
          <w:szCs w:val="24"/>
        </w:rPr>
      </w:pPr>
    </w:p>
    <w:p w:rsidR="00A010EE" w:rsidRPr="006B6000" w:rsidRDefault="00A010EE" w:rsidP="00A010EE">
      <w:pPr>
        <w:pStyle w:val="naisf"/>
        <w:rPr>
          <w:szCs w:val="24"/>
        </w:rPr>
      </w:pPr>
    </w:p>
    <w:p w:rsidR="00A010EE" w:rsidRPr="006B6000" w:rsidRDefault="00A010EE" w:rsidP="00A010EE">
      <w:pPr>
        <w:pStyle w:val="naisf"/>
        <w:rPr>
          <w:szCs w:val="24"/>
        </w:rPr>
      </w:pPr>
      <w:r w:rsidRPr="006B6000">
        <w:rPr>
          <w:szCs w:val="24"/>
        </w:rPr>
        <w:t>Vīza: valsts sekretāre</w:t>
      </w:r>
      <w:r w:rsidRPr="006B6000">
        <w:rPr>
          <w:szCs w:val="24"/>
        </w:rPr>
        <w:tab/>
      </w:r>
      <w:r w:rsidRPr="006B6000">
        <w:rPr>
          <w:szCs w:val="24"/>
        </w:rPr>
        <w:tab/>
      </w:r>
      <w:r w:rsidRPr="006B6000">
        <w:rPr>
          <w:szCs w:val="24"/>
        </w:rPr>
        <w:tab/>
        <w:t xml:space="preserve">  </w:t>
      </w:r>
      <w:r>
        <w:rPr>
          <w:szCs w:val="24"/>
        </w:rPr>
        <w:tab/>
      </w:r>
      <w:r>
        <w:rPr>
          <w:szCs w:val="24"/>
        </w:rPr>
        <w:tab/>
      </w:r>
      <w:r>
        <w:rPr>
          <w:szCs w:val="24"/>
        </w:rPr>
        <w:tab/>
      </w:r>
      <w:r>
        <w:rPr>
          <w:szCs w:val="24"/>
        </w:rPr>
        <w:tab/>
      </w:r>
      <w:r w:rsidRPr="006B6000">
        <w:rPr>
          <w:szCs w:val="24"/>
        </w:rPr>
        <w:t xml:space="preserve">I. </w:t>
      </w:r>
      <w:r>
        <w:rPr>
          <w:szCs w:val="24"/>
        </w:rPr>
        <w:t>Pētersone-Godmane</w:t>
      </w:r>
    </w:p>
    <w:p w:rsidR="00A010EE" w:rsidRPr="006B6000" w:rsidRDefault="00A010EE" w:rsidP="00A010EE">
      <w:pPr>
        <w:pStyle w:val="HTMLPreformatted"/>
        <w:jc w:val="both"/>
        <w:rPr>
          <w:rFonts w:ascii="Times New Roman" w:hAnsi="Times New Roman" w:cs="Times New Roman"/>
          <w:lang w:val="de-DE" w:eastAsia="en-US"/>
        </w:rPr>
      </w:pPr>
    </w:p>
    <w:p w:rsidR="00A010EE" w:rsidRPr="006B6000" w:rsidRDefault="00A010EE" w:rsidP="00A010EE">
      <w:pPr>
        <w:pStyle w:val="HTMLPreformatted"/>
        <w:jc w:val="both"/>
        <w:rPr>
          <w:rFonts w:ascii="Times New Roman" w:hAnsi="Times New Roman" w:cs="Times New Roman"/>
          <w:lang w:val="de-DE" w:eastAsia="en-US"/>
        </w:rPr>
      </w:pPr>
    </w:p>
    <w:p w:rsidR="00A010EE" w:rsidRPr="006B6000" w:rsidRDefault="00A010EE" w:rsidP="00A010EE">
      <w:pPr>
        <w:pStyle w:val="HTMLPreformatted"/>
        <w:jc w:val="both"/>
        <w:rPr>
          <w:rFonts w:ascii="Times New Roman" w:hAnsi="Times New Roman" w:cs="Times New Roman"/>
          <w:lang w:val="de-DE" w:eastAsia="en-US"/>
        </w:rPr>
      </w:pPr>
    </w:p>
    <w:p w:rsidR="00A010EE" w:rsidRPr="006B6000" w:rsidRDefault="00BE45D7" w:rsidP="00A010EE">
      <w:pPr>
        <w:pStyle w:val="naisf"/>
        <w:spacing w:before="0" w:after="0"/>
        <w:rPr>
          <w:sz w:val="20"/>
        </w:rPr>
      </w:pPr>
      <w:r>
        <w:rPr>
          <w:sz w:val="20"/>
        </w:rPr>
        <w:t>28.04</w:t>
      </w:r>
      <w:r w:rsidR="006C4EE3">
        <w:rPr>
          <w:sz w:val="20"/>
        </w:rPr>
        <w:t>.</w:t>
      </w:r>
      <w:r w:rsidR="00A010EE">
        <w:rPr>
          <w:sz w:val="20"/>
        </w:rPr>
        <w:t>2016</w:t>
      </w:r>
      <w:r w:rsidR="00A010EE" w:rsidRPr="006B6000">
        <w:rPr>
          <w:sz w:val="20"/>
        </w:rPr>
        <w:t xml:space="preserve">. </w:t>
      </w:r>
      <w:r>
        <w:rPr>
          <w:sz w:val="20"/>
        </w:rPr>
        <w:t>09:57</w:t>
      </w:r>
    </w:p>
    <w:p w:rsidR="00A010EE" w:rsidRPr="006B6000" w:rsidRDefault="00D072A9" w:rsidP="00A010EE">
      <w:pPr>
        <w:pStyle w:val="naisf"/>
        <w:spacing w:before="0" w:after="0"/>
        <w:rPr>
          <w:sz w:val="20"/>
        </w:rPr>
      </w:pPr>
      <w:r>
        <w:rPr>
          <w:sz w:val="20"/>
        </w:rPr>
        <w:t>7</w:t>
      </w:r>
      <w:r w:rsidR="00110ED1">
        <w:rPr>
          <w:sz w:val="20"/>
        </w:rPr>
        <w:t>33</w:t>
      </w:r>
    </w:p>
    <w:p w:rsidR="00A010EE" w:rsidRPr="006B6000" w:rsidRDefault="00A010EE" w:rsidP="00A010EE">
      <w:pPr>
        <w:spacing w:after="0"/>
        <w:rPr>
          <w:rFonts w:ascii="Times New Roman" w:hAnsi="Times New Roman" w:cs="Times New Roman"/>
          <w:sz w:val="20"/>
          <w:szCs w:val="20"/>
        </w:rPr>
      </w:pPr>
      <w:r w:rsidRPr="006B6000">
        <w:rPr>
          <w:rFonts w:ascii="Times New Roman" w:hAnsi="Times New Roman" w:cs="Times New Roman"/>
          <w:sz w:val="20"/>
          <w:szCs w:val="20"/>
        </w:rPr>
        <w:t>Stone, 67219425</w:t>
      </w:r>
    </w:p>
    <w:p w:rsidR="00A010EE" w:rsidRPr="006B6000" w:rsidRDefault="00A010EE" w:rsidP="006C4EE3">
      <w:pPr>
        <w:spacing w:after="0"/>
        <w:rPr>
          <w:rFonts w:ascii="Times New Roman" w:hAnsi="Times New Roman" w:cs="Times New Roman"/>
        </w:rPr>
      </w:pPr>
      <w:r w:rsidRPr="006B6000">
        <w:rPr>
          <w:rFonts w:ascii="Times New Roman" w:hAnsi="Times New Roman" w:cs="Times New Roman"/>
          <w:sz w:val="20"/>
          <w:szCs w:val="20"/>
        </w:rPr>
        <w:t>kristine.stone@pmlp.gov.lv</w:t>
      </w:r>
    </w:p>
    <w:p w:rsidR="003F4D6B" w:rsidRDefault="003F4D6B">
      <w:bookmarkStart w:id="0" w:name="_GoBack"/>
      <w:bookmarkEnd w:id="0"/>
    </w:p>
    <w:sectPr w:rsidR="003F4D6B" w:rsidSect="00D072A9">
      <w:headerReference w:type="default" r:id="rId6"/>
      <w:footerReference w:type="default" r:id="rId7"/>
      <w:footerReference w:type="firs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E1" w:rsidRDefault="00FA41E1" w:rsidP="00FA41E1">
      <w:pPr>
        <w:spacing w:after="0"/>
      </w:pPr>
      <w:r>
        <w:separator/>
      </w:r>
    </w:p>
  </w:endnote>
  <w:endnote w:type="continuationSeparator" w:id="0">
    <w:p w:rsidR="00FA41E1" w:rsidRDefault="00FA41E1" w:rsidP="00FA41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Default="00FA41E1" w:rsidP="00292215">
    <w:pPr>
      <w:jc w:val="both"/>
    </w:pPr>
    <w:r w:rsidRPr="00B9664F">
      <w:rPr>
        <w:rFonts w:ascii="Times New Roman" w:hAnsi="Times New Roman" w:cs="Times New Roman"/>
        <w:sz w:val="20"/>
        <w:szCs w:val="20"/>
      </w:rPr>
      <w:t>IEMAnot_</w:t>
    </w:r>
    <w:r w:rsidR="00BE45D7">
      <w:rPr>
        <w:rFonts w:ascii="Times New Roman" w:hAnsi="Times New Roman" w:cs="Times New Roman"/>
        <w:sz w:val="20"/>
        <w:szCs w:val="20"/>
      </w:rPr>
      <w:t>2804</w:t>
    </w:r>
    <w:r>
      <w:rPr>
        <w:rFonts w:ascii="Times New Roman" w:hAnsi="Times New Roman" w:cs="Times New Roman"/>
        <w:sz w:val="20"/>
        <w:szCs w:val="20"/>
      </w:rPr>
      <w:t>16_</w:t>
    </w:r>
    <w:r w:rsidRPr="00021302">
      <w:rPr>
        <w:rFonts w:ascii="Times New Roman" w:hAnsi="Times New Roman" w:cs="Times New Roman"/>
        <w:sz w:val="20"/>
        <w:szCs w:val="20"/>
      </w:rPr>
      <w:t>groz</w:t>
    </w:r>
    <w:r>
      <w:rPr>
        <w:rFonts w:ascii="Times New Roman" w:hAnsi="Times New Roman" w:cs="Times New Roman"/>
        <w:sz w:val="20"/>
        <w:szCs w:val="20"/>
      </w:rPr>
      <w:t>675</w:t>
    </w:r>
    <w:r w:rsidRPr="00021302">
      <w:rPr>
        <w:rFonts w:ascii="Times New Roman" w:hAnsi="Times New Roman" w:cs="Times New Roman"/>
        <w:sz w:val="20"/>
        <w:szCs w:val="20"/>
      </w:rPr>
      <w:t xml:space="preserve">; Ministru kabineta noteikumu </w:t>
    </w:r>
    <w:r w:rsidRPr="00FA41E1">
      <w:rPr>
        <w:rFonts w:ascii="Times New Roman" w:hAnsi="Times New Roman" w:cs="Times New Roman"/>
        <w:sz w:val="20"/>
        <w:szCs w:val="20"/>
      </w:rPr>
      <w:t>projekta “</w:t>
    </w:r>
    <w:r w:rsidRPr="00FA41E1">
      <w:rPr>
        <w:rFonts w:ascii="Times New Roman" w:hAnsi="Times New Roman" w:cs="Times New Roman"/>
        <w:bCs/>
        <w:sz w:val="20"/>
        <w:szCs w:val="20"/>
      </w:rPr>
      <w:t xml:space="preserve">Grozījumi Ministru kabineta </w:t>
    </w:r>
    <w:proofErr w:type="gramStart"/>
    <w:r w:rsidRPr="00FA41E1">
      <w:rPr>
        <w:rFonts w:ascii="Times New Roman" w:hAnsi="Times New Roman" w:cs="Times New Roman"/>
        <w:bCs/>
        <w:sz w:val="20"/>
        <w:szCs w:val="20"/>
      </w:rPr>
      <w:t>2011.gada</w:t>
    </w:r>
    <w:proofErr w:type="gramEnd"/>
    <w:r w:rsidRPr="00FA41E1">
      <w:rPr>
        <w:rFonts w:ascii="Times New Roman" w:hAnsi="Times New Roman" w:cs="Times New Roman"/>
        <w:bCs/>
        <w:sz w:val="20"/>
        <w:szCs w:val="20"/>
      </w:rPr>
      <w:t xml:space="preserve"> 30.augusta noteikumos Nr.675 “Kārtība, kādā Savienības pilsoņi un viņu ģimenes locekļi ieceļo un uzturas Latvijas Republikā””</w:t>
    </w:r>
    <w:r w:rsidRPr="00FA41E1">
      <w:rPr>
        <w:rFonts w:ascii="Times New Roman" w:hAnsi="Times New Roman" w:cs="Times New Roman"/>
        <w:sz w:val="20"/>
        <w:szCs w:val="20"/>
      </w:rPr>
      <w:t xml:space="preserve"> </w:t>
    </w:r>
    <w:r w:rsidRPr="00FA41E1">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Pr="00FA41E1">
        <w:rPr>
          <w:rFonts w:ascii="Times New Roman" w:hAnsi="Times New Roman" w:cs="Times New Roman"/>
          <w:bCs/>
          <w:sz w:val="20"/>
          <w:szCs w:val="20"/>
        </w:rPr>
        <w:t>ziņojums</w:t>
      </w:r>
    </w:smartTag>
    <w:r w:rsidRPr="00FA41E1">
      <w:rPr>
        <w:rFonts w:ascii="Times New Roman" w:hAnsi="Times New Roman" w:cs="Times New Roman"/>
        <w:bCs/>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BD2" w:rsidRPr="00FA41E1" w:rsidRDefault="006C4EE3" w:rsidP="00FA41E1">
    <w:pPr>
      <w:jc w:val="both"/>
      <w:rPr>
        <w:rFonts w:ascii="Times New Roman" w:hAnsi="Times New Roman" w:cs="Times New Roman"/>
        <w:sz w:val="20"/>
        <w:szCs w:val="20"/>
      </w:rPr>
    </w:pPr>
    <w:r w:rsidRPr="00B9664F">
      <w:rPr>
        <w:rFonts w:ascii="Times New Roman" w:hAnsi="Times New Roman" w:cs="Times New Roman"/>
        <w:sz w:val="20"/>
        <w:szCs w:val="20"/>
      </w:rPr>
      <w:t>IEMAnot_</w:t>
    </w:r>
    <w:r w:rsidR="00BE45D7">
      <w:rPr>
        <w:rFonts w:ascii="Times New Roman" w:hAnsi="Times New Roman" w:cs="Times New Roman"/>
        <w:sz w:val="20"/>
        <w:szCs w:val="20"/>
      </w:rPr>
      <w:t>2804</w:t>
    </w:r>
    <w:r w:rsidR="00110ED1">
      <w:rPr>
        <w:rFonts w:ascii="Times New Roman" w:hAnsi="Times New Roman" w:cs="Times New Roman"/>
        <w:sz w:val="20"/>
        <w:szCs w:val="20"/>
      </w:rPr>
      <w:t>3</w:t>
    </w:r>
    <w:r>
      <w:rPr>
        <w:rFonts w:ascii="Times New Roman" w:hAnsi="Times New Roman" w:cs="Times New Roman"/>
        <w:sz w:val="20"/>
        <w:szCs w:val="20"/>
      </w:rPr>
      <w:t>16_</w:t>
    </w:r>
    <w:r w:rsidRPr="00021302">
      <w:rPr>
        <w:rFonts w:ascii="Times New Roman" w:hAnsi="Times New Roman" w:cs="Times New Roman"/>
        <w:sz w:val="20"/>
        <w:szCs w:val="20"/>
      </w:rPr>
      <w:t>groz</w:t>
    </w:r>
    <w:r w:rsidR="00FA41E1">
      <w:rPr>
        <w:rFonts w:ascii="Times New Roman" w:hAnsi="Times New Roman" w:cs="Times New Roman"/>
        <w:sz w:val="20"/>
        <w:szCs w:val="20"/>
      </w:rPr>
      <w:t>675</w:t>
    </w:r>
    <w:r w:rsidRPr="00021302">
      <w:rPr>
        <w:rFonts w:ascii="Times New Roman" w:hAnsi="Times New Roman" w:cs="Times New Roman"/>
        <w:sz w:val="20"/>
        <w:szCs w:val="20"/>
      </w:rPr>
      <w:t xml:space="preserve">; Ministru kabineta noteikumu </w:t>
    </w:r>
    <w:r w:rsidRPr="00FA41E1">
      <w:rPr>
        <w:rFonts w:ascii="Times New Roman" w:hAnsi="Times New Roman" w:cs="Times New Roman"/>
        <w:sz w:val="20"/>
        <w:szCs w:val="20"/>
      </w:rPr>
      <w:t xml:space="preserve">projekta </w:t>
    </w:r>
    <w:r w:rsidR="00FA41E1" w:rsidRPr="00FA41E1">
      <w:rPr>
        <w:rFonts w:ascii="Times New Roman" w:hAnsi="Times New Roman" w:cs="Times New Roman"/>
        <w:sz w:val="20"/>
        <w:szCs w:val="20"/>
      </w:rPr>
      <w:t>“</w:t>
    </w:r>
    <w:r w:rsidR="00FA41E1" w:rsidRPr="00FA41E1">
      <w:rPr>
        <w:rFonts w:ascii="Times New Roman" w:hAnsi="Times New Roman" w:cs="Times New Roman"/>
        <w:bCs/>
        <w:sz w:val="20"/>
        <w:szCs w:val="20"/>
      </w:rPr>
      <w:t xml:space="preserve">Grozījumi Ministru kabineta </w:t>
    </w:r>
    <w:proofErr w:type="gramStart"/>
    <w:r w:rsidR="00FA41E1" w:rsidRPr="00FA41E1">
      <w:rPr>
        <w:rFonts w:ascii="Times New Roman" w:hAnsi="Times New Roman" w:cs="Times New Roman"/>
        <w:bCs/>
        <w:sz w:val="20"/>
        <w:szCs w:val="20"/>
      </w:rPr>
      <w:t>2011.gada</w:t>
    </w:r>
    <w:proofErr w:type="gramEnd"/>
    <w:r w:rsidR="00FA41E1" w:rsidRPr="00FA41E1">
      <w:rPr>
        <w:rFonts w:ascii="Times New Roman" w:hAnsi="Times New Roman" w:cs="Times New Roman"/>
        <w:bCs/>
        <w:sz w:val="20"/>
        <w:szCs w:val="20"/>
      </w:rPr>
      <w:t xml:space="preserve"> 30.augusta noteikumos Nr.675 “Kārtība, kādā Savienības pilsoņi un viņu ģimenes locekļi ieceļo un uzturas Latvijas Republikā””</w:t>
    </w:r>
    <w:r w:rsidR="00FA41E1" w:rsidRPr="00FA41E1">
      <w:rPr>
        <w:rFonts w:ascii="Times New Roman" w:hAnsi="Times New Roman" w:cs="Times New Roman"/>
        <w:sz w:val="20"/>
        <w:szCs w:val="20"/>
      </w:rPr>
      <w:t xml:space="preserve"> </w:t>
    </w:r>
    <w:r w:rsidR="00FA41E1" w:rsidRPr="00FA41E1">
      <w:rPr>
        <w:rFonts w:ascii="Times New Roman" w:hAnsi="Times New Roman" w:cs="Times New Roman"/>
        <w:bCs/>
        <w:sz w:val="20"/>
        <w:szCs w:val="20"/>
      </w:rPr>
      <w:t xml:space="preserve">sākotnējās ietekmes novērtējuma </w:t>
    </w:r>
    <w:smartTag w:uri="schemas-tilde-lv/tildestengine" w:element="veidnes">
      <w:smartTagPr>
        <w:attr w:name="text" w:val="ziņojums"/>
        <w:attr w:name="baseform" w:val="ziņojums"/>
        <w:attr w:name="id" w:val="-1"/>
      </w:smartTagPr>
      <w:r w:rsidR="00FA41E1" w:rsidRPr="00FA41E1">
        <w:rPr>
          <w:rFonts w:ascii="Times New Roman" w:hAnsi="Times New Roman" w:cs="Times New Roman"/>
          <w:bCs/>
          <w:sz w:val="20"/>
          <w:szCs w:val="20"/>
        </w:rPr>
        <w:t>ziņojums</w:t>
      </w:r>
    </w:smartTag>
    <w:r w:rsidR="00FA41E1" w:rsidRPr="00FA41E1">
      <w:rPr>
        <w:rFonts w:ascii="Times New Roman" w:hAnsi="Times New Roman" w:cs="Times New Roman"/>
        <w:bCs/>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E1" w:rsidRDefault="00FA41E1" w:rsidP="00FA41E1">
      <w:pPr>
        <w:spacing w:after="0"/>
      </w:pPr>
      <w:r>
        <w:separator/>
      </w:r>
    </w:p>
  </w:footnote>
  <w:footnote w:type="continuationSeparator" w:id="0">
    <w:p w:rsidR="00FA41E1" w:rsidRDefault="00FA41E1" w:rsidP="00FA41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500BD2" w:rsidRDefault="006C4EE3">
        <w:pPr>
          <w:pStyle w:val="Header"/>
          <w:jc w:val="center"/>
        </w:pPr>
        <w:r w:rsidRPr="00CE3E2E">
          <w:rPr>
            <w:rFonts w:ascii="Times New Roman" w:hAnsi="Times New Roman" w:cs="Times New Roman"/>
            <w:sz w:val="20"/>
            <w:szCs w:val="20"/>
          </w:rPr>
          <w:fldChar w:fldCharType="begin"/>
        </w:r>
        <w:r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BE45D7">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rsidR="00500BD2" w:rsidRDefault="00BE45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EE"/>
    <w:rsid w:val="000305E6"/>
    <w:rsid w:val="00110ED1"/>
    <w:rsid w:val="003F4D6B"/>
    <w:rsid w:val="006C4EE3"/>
    <w:rsid w:val="009D34AC"/>
    <w:rsid w:val="00A010EE"/>
    <w:rsid w:val="00B37EA9"/>
    <w:rsid w:val="00BE45D7"/>
    <w:rsid w:val="00CA16D6"/>
    <w:rsid w:val="00D0234E"/>
    <w:rsid w:val="00D072A9"/>
    <w:rsid w:val="00D6622D"/>
    <w:rsid w:val="00F302F6"/>
    <w:rsid w:val="00F61EC2"/>
    <w:rsid w:val="00FA41E1"/>
    <w:rsid w:val="00FF4E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1E6E6B42-7E35-45F7-9354-E3E6BE3A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EE"/>
    <w:pPr>
      <w:spacing w:after="120" w:line="240" w:lineRule="auto"/>
    </w:pPr>
    <w:rPr>
      <w:rFonts w:asciiTheme="minorHAnsi" w:hAnsiTheme="minorHAnsi"/>
      <w:sz w:val="22"/>
    </w:rPr>
  </w:style>
  <w:style w:type="paragraph" w:styleId="Heading3">
    <w:name w:val="heading 3"/>
    <w:basedOn w:val="Normal"/>
    <w:link w:val="Heading3Char"/>
    <w:uiPriority w:val="9"/>
    <w:qFormat/>
    <w:rsid w:val="00A010EE"/>
    <w:pPr>
      <w:spacing w:before="100" w:beforeAutospacing="1" w:after="100" w:afterAutospacing="1"/>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10EE"/>
    <w:rPr>
      <w:rFonts w:eastAsia="Times New Roman" w:cs="Times New Roman"/>
      <w:b/>
      <w:bCs/>
      <w:sz w:val="27"/>
      <w:szCs w:val="27"/>
      <w:lang w:eastAsia="lv-LV"/>
    </w:rPr>
  </w:style>
  <w:style w:type="paragraph" w:styleId="Header">
    <w:name w:val="header"/>
    <w:basedOn w:val="Normal"/>
    <w:link w:val="HeaderChar"/>
    <w:uiPriority w:val="99"/>
    <w:unhideWhenUsed/>
    <w:rsid w:val="00A010EE"/>
    <w:pPr>
      <w:tabs>
        <w:tab w:val="center" w:pos="4153"/>
        <w:tab w:val="right" w:pos="8306"/>
      </w:tabs>
      <w:spacing w:after="0"/>
    </w:pPr>
  </w:style>
  <w:style w:type="character" w:customStyle="1" w:styleId="HeaderChar">
    <w:name w:val="Header Char"/>
    <w:basedOn w:val="DefaultParagraphFont"/>
    <w:link w:val="Header"/>
    <w:uiPriority w:val="99"/>
    <w:rsid w:val="00A010EE"/>
    <w:rPr>
      <w:rFonts w:asciiTheme="minorHAnsi" w:hAnsiTheme="minorHAnsi"/>
      <w:sz w:val="22"/>
    </w:rPr>
  </w:style>
  <w:style w:type="paragraph" w:styleId="Footer">
    <w:name w:val="footer"/>
    <w:basedOn w:val="Normal"/>
    <w:link w:val="FooterChar"/>
    <w:uiPriority w:val="99"/>
    <w:unhideWhenUsed/>
    <w:rsid w:val="00A010EE"/>
    <w:pPr>
      <w:tabs>
        <w:tab w:val="center" w:pos="4153"/>
        <w:tab w:val="right" w:pos="8306"/>
      </w:tabs>
      <w:spacing w:after="0"/>
    </w:pPr>
  </w:style>
  <w:style w:type="character" w:customStyle="1" w:styleId="FooterChar">
    <w:name w:val="Footer Char"/>
    <w:basedOn w:val="DefaultParagraphFont"/>
    <w:link w:val="Footer"/>
    <w:uiPriority w:val="99"/>
    <w:rsid w:val="00A010EE"/>
    <w:rPr>
      <w:rFonts w:asciiTheme="minorHAnsi" w:hAnsiTheme="minorHAnsi"/>
      <w:sz w:val="22"/>
    </w:rPr>
  </w:style>
  <w:style w:type="paragraph" w:customStyle="1" w:styleId="naislab">
    <w:name w:val="naislab"/>
    <w:basedOn w:val="Normal"/>
    <w:rsid w:val="00A010EE"/>
    <w:pPr>
      <w:spacing w:before="75" w:after="75"/>
      <w:jc w:val="right"/>
    </w:pPr>
    <w:rPr>
      <w:rFonts w:ascii="Times New Roman" w:eastAsia="Times New Roman" w:hAnsi="Times New Roman" w:cs="Times New Roman"/>
      <w:sz w:val="24"/>
      <w:szCs w:val="24"/>
      <w:lang w:eastAsia="lv-LV"/>
    </w:rPr>
  </w:style>
  <w:style w:type="paragraph" w:customStyle="1" w:styleId="naisf">
    <w:name w:val="naisf"/>
    <w:basedOn w:val="Normal"/>
    <w:rsid w:val="00A010EE"/>
    <w:pPr>
      <w:spacing w:before="100" w:after="100"/>
    </w:pPr>
    <w:rPr>
      <w:rFonts w:ascii="Times New Roman" w:eastAsia="Times New Roman" w:hAnsi="Times New Roman" w:cs="Times New Roman"/>
      <w:sz w:val="24"/>
      <w:szCs w:val="20"/>
      <w:lang w:eastAsia="lv-LV"/>
    </w:rPr>
  </w:style>
  <w:style w:type="paragraph" w:styleId="HTMLPreformatted">
    <w:name w:val="HTML Preformatted"/>
    <w:basedOn w:val="Normal"/>
    <w:link w:val="HTMLPreformattedChar"/>
    <w:rsid w:val="00A01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A010EE"/>
    <w:rPr>
      <w:rFonts w:ascii="Courier New" w:eastAsia="Times New Roman" w:hAnsi="Courier New" w:cs="Courier New"/>
      <w:sz w:val="20"/>
      <w:szCs w:val="20"/>
      <w:lang w:eastAsia="lv-LV"/>
    </w:rPr>
  </w:style>
  <w:style w:type="paragraph" w:styleId="BalloonText">
    <w:name w:val="Balloon Text"/>
    <w:basedOn w:val="Normal"/>
    <w:link w:val="BalloonTextChar"/>
    <w:uiPriority w:val="99"/>
    <w:semiHidden/>
    <w:unhideWhenUsed/>
    <w:rsid w:val="00D6622D"/>
    <w:pPr>
      <w:spacing w:after="0"/>
    </w:pPr>
    <w:rPr>
      <w:rFonts w:ascii="Calibri" w:hAnsi="Calibri"/>
      <w:sz w:val="18"/>
      <w:szCs w:val="18"/>
    </w:rPr>
  </w:style>
  <w:style w:type="character" w:customStyle="1" w:styleId="BalloonTextChar">
    <w:name w:val="Balloon Text Char"/>
    <w:basedOn w:val="DefaultParagraphFont"/>
    <w:link w:val="BalloonText"/>
    <w:uiPriority w:val="99"/>
    <w:semiHidden/>
    <w:rsid w:val="00D6622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4031</Words>
  <Characters>2299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12</cp:revision>
  <cp:lastPrinted>2016-04-28T06:52:00Z</cp:lastPrinted>
  <dcterms:created xsi:type="dcterms:W3CDTF">2016-02-16T12:52:00Z</dcterms:created>
  <dcterms:modified xsi:type="dcterms:W3CDTF">2016-04-28T06:57:00Z</dcterms:modified>
</cp:coreProperties>
</file>