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3EC8BD" w14:textId="0B0CFC46" w:rsidR="00A3608F" w:rsidRPr="00941BAA" w:rsidRDefault="00381A2B">
      <w:pPr>
        <w:pStyle w:val="Standard"/>
        <w:jc w:val="right"/>
        <w:rPr>
          <w:rFonts w:ascii="Times New Roman" w:hAnsi="Times New Roman"/>
          <w:sz w:val="28"/>
          <w:szCs w:val="28"/>
        </w:rPr>
      </w:pPr>
      <w:r w:rsidRPr="00941BAA">
        <w:rPr>
          <w:rFonts w:ascii="Times New Roman" w:hAnsi="Times New Roman"/>
          <w:sz w:val="28"/>
          <w:szCs w:val="28"/>
        </w:rPr>
        <w:t>2</w:t>
      </w:r>
      <w:r w:rsidR="00A434EE" w:rsidRPr="00941BAA">
        <w:rPr>
          <w:rFonts w:ascii="Times New Roman" w:hAnsi="Times New Roman"/>
          <w:sz w:val="28"/>
          <w:szCs w:val="28"/>
        </w:rPr>
        <w:t>.</w:t>
      </w:r>
      <w:r w:rsidR="00941BAA" w:rsidRPr="00941BAA">
        <w:rPr>
          <w:rFonts w:ascii="Times New Roman" w:hAnsi="Times New Roman"/>
          <w:sz w:val="28"/>
          <w:szCs w:val="28"/>
        </w:rPr>
        <w:t xml:space="preserve"> </w:t>
      </w:r>
      <w:r w:rsidR="00A434EE" w:rsidRPr="00941BAA">
        <w:rPr>
          <w:rFonts w:ascii="Times New Roman" w:hAnsi="Times New Roman"/>
          <w:sz w:val="28"/>
          <w:szCs w:val="28"/>
        </w:rPr>
        <w:t>pielikums</w:t>
      </w:r>
    </w:p>
    <w:p w14:paraId="5C3EC8BE" w14:textId="77777777" w:rsidR="00A3608F" w:rsidRPr="00941BAA" w:rsidRDefault="00A434EE">
      <w:pPr>
        <w:pStyle w:val="Standard"/>
        <w:jc w:val="right"/>
        <w:rPr>
          <w:rFonts w:ascii="Times New Roman" w:hAnsi="Times New Roman"/>
          <w:sz w:val="28"/>
          <w:szCs w:val="28"/>
        </w:rPr>
      </w:pPr>
      <w:r w:rsidRPr="00941BAA">
        <w:rPr>
          <w:rFonts w:ascii="Times New Roman" w:hAnsi="Times New Roman"/>
          <w:sz w:val="28"/>
          <w:szCs w:val="28"/>
        </w:rPr>
        <w:t>Ministru kabineta</w:t>
      </w:r>
    </w:p>
    <w:p w14:paraId="56171240" w14:textId="669DB224" w:rsidR="00941BAA" w:rsidRPr="00941BAA" w:rsidRDefault="00941BAA" w:rsidP="00C73551">
      <w:pPr>
        <w:jc w:val="right"/>
        <w:rPr>
          <w:rFonts w:ascii="Times New Roman" w:hAnsi="Times New Roman"/>
          <w:sz w:val="28"/>
          <w:szCs w:val="28"/>
        </w:rPr>
      </w:pPr>
      <w:r w:rsidRPr="00941BAA">
        <w:rPr>
          <w:rFonts w:ascii="Times New Roman" w:hAnsi="Times New Roman"/>
          <w:sz w:val="28"/>
          <w:szCs w:val="28"/>
        </w:rPr>
        <w:t>2016. gada  </w:t>
      </w:r>
      <w:r w:rsidR="00D33581">
        <w:rPr>
          <w:rFonts w:ascii="Times New Roman" w:hAnsi="Times New Roman"/>
          <w:sz w:val="28"/>
          <w:szCs w:val="28"/>
        </w:rPr>
        <w:t>31.</w:t>
      </w:r>
      <w:r w:rsidRPr="00941BAA">
        <w:rPr>
          <w:rFonts w:ascii="Times New Roman" w:hAnsi="Times New Roman"/>
          <w:sz w:val="28"/>
          <w:szCs w:val="28"/>
        </w:rPr>
        <w:t> </w:t>
      </w:r>
      <w:r w:rsidR="00D33581">
        <w:rPr>
          <w:rFonts w:ascii="Times New Roman" w:hAnsi="Times New Roman"/>
          <w:sz w:val="28"/>
          <w:szCs w:val="28"/>
        </w:rPr>
        <w:t>maija</w:t>
      </w:r>
    </w:p>
    <w:p w14:paraId="4E24097A" w14:textId="039D3634" w:rsidR="00941BAA" w:rsidRPr="00941BAA" w:rsidRDefault="00941BAA" w:rsidP="00C73551">
      <w:pPr>
        <w:jc w:val="right"/>
        <w:rPr>
          <w:rFonts w:ascii="Times New Roman" w:hAnsi="Times New Roman"/>
          <w:sz w:val="28"/>
          <w:szCs w:val="28"/>
        </w:rPr>
      </w:pPr>
      <w:r w:rsidRPr="00941BAA">
        <w:rPr>
          <w:rFonts w:ascii="Times New Roman" w:hAnsi="Times New Roman"/>
          <w:sz w:val="28"/>
          <w:szCs w:val="28"/>
        </w:rPr>
        <w:t>noteikumiem Nr. </w:t>
      </w:r>
      <w:r w:rsidR="00D33581">
        <w:rPr>
          <w:rFonts w:ascii="Times New Roman" w:hAnsi="Times New Roman"/>
          <w:sz w:val="28"/>
          <w:szCs w:val="28"/>
        </w:rPr>
        <w:t>331</w:t>
      </w:r>
      <w:bookmarkStart w:id="0" w:name="_GoBack"/>
      <w:bookmarkEnd w:id="0"/>
    </w:p>
    <w:p w14:paraId="0C36CAFF" w14:textId="4B13EA79" w:rsidR="00941BAA" w:rsidRPr="00941BAA" w:rsidRDefault="00941BAA">
      <w:pPr>
        <w:pStyle w:val="Standard"/>
        <w:jc w:val="center"/>
        <w:rPr>
          <w:rFonts w:ascii="Times New Roman" w:hAnsi="Times New Roman"/>
          <w:b/>
          <w:bCs/>
          <w:sz w:val="28"/>
          <w:szCs w:val="28"/>
        </w:rPr>
      </w:pPr>
    </w:p>
    <w:p w14:paraId="5C3EC8C1" w14:textId="77777777" w:rsidR="00A3608F" w:rsidRPr="00941BAA" w:rsidRDefault="00A434EE">
      <w:pPr>
        <w:pStyle w:val="Standard"/>
        <w:jc w:val="center"/>
        <w:rPr>
          <w:rFonts w:ascii="Times New Roman" w:hAnsi="Times New Roman"/>
          <w:b/>
          <w:bCs/>
          <w:sz w:val="28"/>
          <w:szCs w:val="28"/>
        </w:rPr>
      </w:pPr>
      <w:r w:rsidRPr="00941BAA">
        <w:rPr>
          <w:rFonts w:ascii="Times New Roman" w:hAnsi="Times New Roman"/>
          <w:b/>
          <w:bCs/>
          <w:sz w:val="28"/>
          <w:szCs w:val="28"/>
        </w:rPr>
        <w:t>Operatīvās rīcības plānā norādāmā informācija</w:t>
      </w:r>
    </w:p>
    <w:p w14:paraId="5C3EC8C2" w14:textId="77777777" w:rsidR="00A3608F" w:rsidRPr="00941BAA" w:rsidRDefault="00A3608F">
      <w:pPr>
        <w:pStyle w:val="Standard"/>
        <w:jc w:val="both"/>
        <w:rPr>
          <w:rFonts w:ascii="Times New Roman" w:hAnsi="Times New Roman"/>
          <w:b/>
          <w:bCs/>
          <w:sz w:val="28"/>
          <w:szCs w:val="28"/>
        </w:rPr>
      </w:pPr>
    </w:p>
    <w:p w14:paraId="5C3EC8C3" w14:textId="02971F56" w:rsidR="00A3608F" w:rsidRPr="00941BAA" w:rsidRDefault="009E7B0D" w:rsidP="009E7B0D">
      <w:pPr>
        <w:pStyle w:val="Standard"/>
        <w:tabs>
          <w:tab w:val="left" w:pos="390"/>
        </w:tabs>
        <w:ind w:firstLine="709"/>
        <w:jc w:val="both"/>
        <w:rPr>
          <w:rFonts w:ascii="Times New Roman" w:hAnsi="Times New Roman"/>
          <w:sz w:val="28"/>
          <w:szCs w:val="28"/>
        </w:rPr>
      </w:pPr>
      <w:r>
        <w:rPr>
          <w:rFonts w:ascii="Times New Roman" w:hAnsi="Times New Roman"/>
          <w:sz w:val="28"/>
          <w:szCs w:val="28"/>
        </w:rPr>
        <w:t>1. </w:t>
      </w:r>
      <w:r w:rsidR="00A434EE" w:rsidRPr="00941BAA">
        <w:rPr>
          <w:rFonts w:ascii="Times New Roman" w:hAnsi="Times New Roman"/>
          <w:sz w:val="28"/>
          <w:szCs w:val="28"/>
        </w:rPr>
        <w:t>Ziņas par institūcijām, kas piedalās civilās avi</w:t>
      </w:r>
      <w:r>
        <w:rPr>
          <w:rFonts w:ascii="Times New Roman" w:hAnsi="Times New Roman"/>
          <w:sz w:val="28"/>
          <w:szCs w:val="28"/>
        </w:rPr>
        <w:t>ācijas nelaimes gadījumā cietušā civilās aviācijas gaisa kuģa</w:t>
      </w:r>
      <w:r w:rsidR="00A434EE" w:rsidRPr="00941BAA">
        <w:rPr>
          <w:rFonts w:ascii="Times New Roman" w:hAnsi="Times New Roman"/>
          <w:sz w:val="28"/>
          <w:szCs w:val="28"/>
        </w:rPr>
        <w:t xml:space="preserve"> un cilvēku meklēšanas un glābšanas darbos, kā arī civ</w:t>
      </w:r>
      <w:r>
        <w:rPr>
          <w:rFonts w:ascii="Times New Roman" w:hAnsi="Times New Roman"/>
          <w:sz w:val="28"/>
          <w:szCs w:val="28"/>
        </w:rPr>
        <w:t>ilās aviācijas gaisa kuģa</w:t>
      </w:r>
      <w:r w:rsidRPr="00941BAA">
        <w:rPr>
          <w:rFonts w:ascii="Times New Roman" w:hAnsi="Times New Roman"/>
          <w:sz w:val="28"/>
          <w:szCs w:val="28"/>
        </w:rPr>
        <w:t xml:space="preserve"> </w:t>
      </w:r>
      <w:r>
        <w:rPr>
          <w:rFonts w:ascii="Times New Roman" w:hAnsi="Times New Roman"/>
          <w:sz w:val="28"/>
          <w:szCs w:val="28"/>
        </w:rPr>
        <w:t>nelaimes gadījuma</w:t>
      </w:r>
      <w:r w:rsidR="00A434EE" w:rsidRPr="00941BAA">
        <w:rPr>
          <w:rFonts w:ascii="Times New Roman" w:hAnsi="Times New Roman"/>
          <w:sz w:val="28"/>
          <w:szCs w:val="28"/>
        </w:rPr>
        <w:t xml:space="preserve"> seku likvidēšanā.</w:t>
      </w:r>
    </w:p>
    <w:p w14:paraId="038BB7C0" w14:textId="77777777" w:rsidR="009E7B0D" w:rsidRDefault="009E7B0D" w:rsidP="009E7B0D">
      <w:pPr>
        <w:pStyle w:val="Standard"/>
        <w:tabs>
          <w:tab w:val="left" w:pos="390"/>
        </w:tabs>
        <w:ind w:firstLine="709"/>
        <w:jc w:val="both"/>
        <w:rPr>
          <w:rFonts w:ascii="Times New Roman" w:hAnsi="Times New Roman"/>
          <w:sz w:val="28"/>
          <w:szCs w:val="28"/>
        </w:rPr>
      </w:pPr>
    </w:p>
    <w:p w14:paraId="5C3EC8C4" w14:textId="35404278" w:rsidR="00A3608F" w:rsidRPr="00941BAA" w:rsidRDefault="009E7B0D" w:rsidP="009E7B0D">
      <w:pPr>
        <w:pStyle w:val="Standard"/>
        <w:tabs>
          <w:tab w:val="left" w:pos="390"/>
        </w:tabs>
        <w:ind w:firstLine="709"/>
        <w:jc w:val="both"/>
        <w:rPr>
          <w:rFonts w:ascii="Times New Roman" w:hAnsi="Times New Roman"/>
          <w:sz w:val="28"/>
          <w:szCs w:val="28"/>
        </w:rPr>
      </w:pPr>
      <w:r>
        <w:rPr>
          <w:rFonts w:ascii="Times New Roman" w:hAnsi="Times New Roman"/>
          <w:sz w:val="28"/>
          <w:szCs w:val="28"/>
        </w:rPr>
        <w:t>2. </w:t>
      </w:r>
      <w:r w:rsidR="00A434EE" w:rsidRPr="00941BAA">
        <w:rPr>
          <w:rFonts w:ascii="Times New Roman" w:hAnsi="Times New Roman"/>
          <w:sz w:val="28"/>
          <w:szCs w:val="28"/>
        </w:rPr>
        <w:t xml:space="preserve">Informācija par amatpersonām, ar kurām </w:t>
      </w:r>
      <w:r>
        <w:rPr>
          <w:rFonts w:ascii="Times New Roman" w:hAnsi="Times New Roman"/>
          <w:sz w:val="28"/>
          <w:szCs w:val="28"/>
        </w:rPr>
        <w:t xml:space="preserve">nepieciešams </w:t>
      </w:r>
      <w:r w:rsidR="00A434EE" w:rsidRPr="00941BAA">
        <w:rPr>
          <w:rFonts w:ascii="Times New Roman" w:hAnsi="Times New Roman"/>
          <w:sz w:val="28"/>
          <w:szCs w:val="28"/>
        </w:rPr>
        <w:t>sazinā</w:t>
      </w:r>
      <w:r>
        <w:rPr>
          <w:rFonts w:ascii="Times New Roman" w:hAnsi="Times New Roman"/>
          <w:sz w:val="28"/>
          <w:szCs w:val="28"/>
        </w:rPr>
        <w:t>tie</w:t>
      </w:r>
      <w:r w:rsidR="00A434EE" w:rsidRPr="00941BAA">
        <w:rPr>
          <w:rFonts w:ascii="Times New Roman" w:hAnsi="Times New Roman"/>
          <w:sz w:val="28"/>
          <w:szCs w:val="28"/>
        </w:rPr>
        <w:t>s gaisa kuģa avārijas gadījumā, šo amatpersonu tālruņ</w:t>
      </w:r>
      <w:r>
        <w:rPr>
          <w:rFonts w:ascii="Times New Roman" w:hAnsi="Times New Roman"/>
          <w:sz w:val="28"/>
          <w:szCs w:val="28"/>
        </w:rPr>
        <w:t>a</w:t>
      </w:r>
      <w:r w:rsidR="00A434EE" w:rsidRPr="00941BAA">
        <w:rPr>
          <w:rFonts w:ascii="Times New Roman" w:hAnsi="Times New Roman"/>
          <w:sz w:val="28"/>
          <w:szCs w:val="28"/>
        </w:rPr>
        <w:t xml:space="preserve"> numuri un pieejamie sakaru līdzekļi.</w:t>
      </w:r>
    </w:p>
    <w:p w14:paraId="2214F9E3" w14:textId="77777777" w:rsidR="009E7B0D" w:rsidRDefault="009E7B0D" w:rsidP="009E7B0D">
      <w:pPr>
        <w:pStyle w:val="Standard"/>
        <w:tabs>
          <w:tab w:val="left" w:pos="390"/>
        </w:tabs>
        <w:ind w:firstLine="709"/>
        <w:jc w:val="both"/>
        <w:rPr>
          <w:rFonts w:ascii="Times New Roman" w:hAnsi="Times New Roman"/>
          <w:sz w:val="28"/>
          <w:szCs w:val="28"/>
        </w:rPr>
      </w:pPr>
    </w:p>
    <w:p w14:paraId="5C3EC8C5" w14:textId="147ED148" w:rsidR="00A3608F" w:rsidRPr="00941BAA" w:rsidRDefault="009E7B0D" w:rsidP="009E7B0D">
      <w:pPr>
        <w:pStyle w:val="Standard"/>
        <w:tabs>
          <w:tab w:val="left" w:pos="390"/>
        </w:tabs>
        <w:ind w:firstLine="709"/>
        <w:jc w:val="both"/>
        <w:rPr>
          <w:rFonts w:ascii="Times New Roman" w:hAnsi="Times New Roman"/>
          <w:sz w:val="28"/>
          <w:szCs w:val="28"/>
        </w:rPr>
      </w:pPr>
      <w:r>
        <w:rPr>
          <w:rFonts w:ascii="Times New Roman" w:hAnsi="Times New Roman"/>
          <w:sz w:val="28"/>
          <w:szCs w:val="28"/>
        </w:rPr>
        <w:t>3. </w:t>
      </w:r>
      <w:r w:rsidR="00A434EE" w:rsidRPr="00941BAA">
        <w:rPr>
          <w:rFonts w:ascii="Times New Roman" w:hAnsi="Times New Roman"/>
          <w:sz w:val="28"/>
          <w:szCs w:val="28"/>
        </w:rPr>
        <w:t>Aviācijas</w:t>
      </w:r>
      <w:r w:rsidR="00F635ED" w:rsidRPr="00941BAA">
        <w:rPr>
          <w:rFonts w:ascii="Times New Roman" w:hAnsi="Times New Roman"/>
          <w:sz w:val="28"/>
          <w:szCs w:val="28"/>
        </w:rPr>
        <w:t xml:space="preserve"> nelaimes gadījuma informācijas</w:t>
      </w:r>
      <w:r w:rsidR="00A434EE" w:rsidRPr="00941BAA">
        <w:rPr>
          <w:rFonts w:ascii="Times New Roman" w:hAnsi="Times New Roman"/>
          <w:sz w:val="28"/>
          <w:szCs w:val="28"/>
        </w:rPr>
        <w:t xml:space="preserve"> centra darbības posmi un procedūras.</w:t>
      </w:r>
    </w:p>
    <w:p w14:paraId="19C32CFB" w14:textId="77777777" w:rsidR="009E7B0D" w:rsidRDefault="009E7B0D" w:rsidP="009E7B0D">
      <w:pPr>
        <w:pStyle w:val="Standard"/>
        <w:tabs>
          <w:tab w:val="left" w:pos="390"/>
        </w:tabs>
        <w:ind w:firstLine="709"/>
        <w:jc w:val="both"/>
        <w:rPr>
          <w:rFonts w:ascii="Times New Roman" w:hAnsi="Times New Roman"/>
          <w:sz w:val="28"/>
          <w:szCs w:val="28"/>
        </w:rPr>
      </w:pPr>
    </w:p>
    <w:p w14:paraId="5C3EC8C6" w14:textId="602F85D4" w:rsidR="00A3608F" w:rsidRPr="00941BAA" w:rsidRDefault="009E7B0D" w:rsidP="009E7B0D">
      <w:pPr>
        <w:pStyle w:val="Standard"/>
        <w:tabs>
          <w:tab w:val="left" w:pos="390"/>
        </w:tabs>
        <w:ind w:firstLine="709"/>
        <w:jc w:val="both"/>
        <w:rPr>
          <w:rFonts w:ascii="Times New Roman" w:hAnsi="Times New Roman"/>
          <w:sz w:val="28"/>
          <w:szCs w:val="28"/>
        </w:rPr>
      </w:pPr>
      <w:proofErr w:type="gramStart"/>
      <w:r>
        <w:rPr>
          <w:rFonts w:ascii="Times New Roman" w:hAnsi="Times New Roman"/>
          <w:sz w:val="28"/>
          <w:szCs w:val="28"/>
        </w:rPr>
        <w:t>4. </w:t>
      </w:r>
      <w:r w:rsidR="00A434EE" w:rsidRPr="00941BAA">
        <w:rPr>
          <w:rFonts w:ascii="Times New Roman" w:hAnsi="Times New Roman"/>
          <w:sz w:val="28"/>
          <w:szCs w:val="28"/>
        </w:rPr>
        <w:t>Norādījumi par cilvēku meklēšanas un glābšanas operācijās iesaistīto gaisa kuģu un citu transportlīdzekļu apgādi, operatīvo apkalpošanu, degvielas uzpildes vietu, tehnisko nodrošinājumu un raksturu, kā arī to pastāvīgās atrašanās vietu.</w:t>
      </w:r>
      <w:proofErr w:type="gramEnd"/>
    </w:p>
    <w:p w14:paraId="6FA15B28" w14:textId="77777777" w:rsidR="009E7B0D" w:rsidRDefault="009E7B0D" w:rsidP="009E7B0D">
      <w:pPr>
        <w:pStyle w:val="Standard"/>
        <w:tabs>
          <w:tab w:val="left" w:pos="390"/>
        </w:tabs>
        <w:ind w:firstLine="709"/>
        <w:jc w:val="both"/>
        <w:rPr>
          <w:rFonts w:ascii="Times New Roman" w:hAnsi="Times New Roman"/>
          <w:sz w:val="28"/>
          <w:szCs w:val="28"/>
        </w:rPr>
      </w:pPr>
    </w:p>
    <w:p w14:paraId="5C3EC8C7" w14:textId="64D42D42" w:rsidR="00A3608F" w:rsidRPr="00941BAA" w:rsidRDefault="009E7B0D" w:rsidP="009E7B0D">
      <w:pPr>
        <w:pStyle w:val="Standard"/>
        <w:tabs>
          <w:tab w:val="left" w:pos="390"/>
        </w:tabs>
        <w:ind w:firstLine="709"/>
        <w:jc w:val="both"/>
        <w:rPr>
          <w:rFonts w:ascii="Times New Roman" w:hAnsi="Times New Roman"/>
          <w:sz w:val="28"/>
          <w:szCs w:val="28"/>
        </w:rPr>
      </w:pPr>
      <w:r>
        <w:rPr>
          <w:rFonts w:ascii="Times New Roman" w:hAnsi="Times New Roman"/>
          <w:sz w:val="28"/>
          <w:szCs w:val="28"/>
        </w:rPr>
        <w:t xml:space="preserve">5. Civilās aviācijas gaisa kuģa </w:t>
      </w:r>
      <w:r w:rsidR="00A434EE" w:rsidRPr="00941BAA">
        <w:rPr>
          <w:rFonts w:ascii="Times New Roman" w:hAnsi="Times New Roman"/>
          <w:sz w:val="28"/>
          <w:szCs w:val="28"/>
        </w:rPr>
        <w:t>nelaimes gadījuma identificēšana un institūciju apziņošana par civilās aviācijas gaisa kuģa nelaimes gadījumu.</w:t>
      </w:r>
    </w:p>
    <w:p w14:paraId="1C32F80B" w14:textId="77777777" w:rsidR="009E7B0D" w:rsidRDefault="009E7B0D" w:rsidP="009E7B0D">
      <w:pPr>
        <w:pStyle w:val="Standard"/>
        <w:tabs>
          <w:tab w:val="left" w:pos="390"/>
        </w:tabs>
        <w:ind w:firstLine="709"/>
        <w:jc w:val="both"/>
        <w:rPr>
          <w:rFonts w:ascii="Times New Roman" w:hAnsi="Times New Roman"/>
          <w:sz w:val="28"/>
          <w:szCs w:val="28"/>
        </w:rPr>
      </w:pPr>
    </w:p>
    <w:p w14:paraId="5C3EC8C8" w14:textId="00874626" w:rsidR="00A3608F" w:rsidRPr="00941BAA" w:rsidRDefault="009E7B0D" w:rsidP="009E7B0D">
      <w:pPr>
        <w:pStyle w:val="Standard"/>
        <w:tabs>
          <w:tab w:val="left" w:pos="390"/>
        </w:tabs>
        <w:ind w:firstLine="709"/>
        <w:jc w:val="both"/>
        <w:rPr>
          <w:rFonts w:ascii="Times New Roman" w:hAnsi="Times New Roman"/>
          <w:sz w:val="28"/>
          <w:szCs w:val="28"/>
        </w:rPr>
      </w:pPr>
      <w:r>
        <w:rPr>
          <w:rFonts w:ascii="Times New Roman" w:hAnsi="Times New Roman"/>
          <w:sz w:val="28"/>
          <w:szCs w:val="28"/>
        </w:rPr>
        <w:t>6. </w:t>
      </w:r>
      <w:r w:rsidR="00A434EE" w:rsidRPr="00941BAA">
        <w:rPr>
          <w:rFonts w:ascii="Times New Roman" w:hAnsi="Times New Roman"/>
          <w:sz w:val="28"/>
          <w:szCs w:val="28"/>
        </w:rPr>
        <w:t>Info</w:t>
      </w:r>
      <w:r>
        <w:rPr>
          <w:rFonts w:ascii="Times New Roman" w:hAnsi="Times New Roman"/>
          <w:sz w:val="28"/>
          <w:szCs w:val="28"/>
        </w:rPr>
        <w:t xml:space="preserve">rmācija par formalitātēm </w:t>
      </w:r>
      <w:r w:rsidR="00A434EE" w:rsidRPr="00941BAA">
        <w:rPr>
          <w:rFonts w:ascii="Times New Roman" w:hAnsi="Times New Roman"/>
          <w:sz w:val="28"/>
          <w:szCs w:val="28"/>
        </w:rPr>
        <w:t xml:space="preserve">citu valstu </w:t>
      </w:r>
      <w:r w:rsidR="004C34BA">
        <w:rPr>
          <w:rFonts w:ascii="Times New Roman" w:hAnsi="Times New Roman"/>
          <w:sz w:val="28"/>
          <w:szCs w:val="28"/>
        </w:rPr>
        <w:t xml:space="preserve">meklēšanas un glābšanas </w:t>
      </w:r>
      <w:r>
        <w:rPr>
          <w:rFonts w:ascii="Times New Roman" w:hAnsi="Times New Roman"/>
          <w:sz w:val="28"/>
          <w:szCs w:val="28"/>
        </w:rPr>
        <w:t>vienību</w:t>
      </w:r>
      <w:proofErr w:type="gramStart"/>
      <w:r w:rsidR="00A434EE" w:rsidRPr="00941BAA">
        <w:rPr>
          <w:rFonts w:ascii="Times New Roman" w:hAnsi="Times New Roman"/>
          <w:sz w:val="28"/>
          <w:szCs w:val="28"/>
        </w:rPr>
        <w:t xml:space="preserve">  </w:t>
      </w:r>
      <w:proofErr w:type="gramEnd"/>
      <w:r w:rsidR="00A434EE" w:rsidRPr="00941BAA">
        <w:rPr>
          <w:rFonts w:ascii="Times New Roman" w:hAnsi="Times New Roman"/>
          <w:sz w:val="28"/>
          <w:szCs w:val="28"/>
        </w:rPr>
        <w:t>ielido</w:t>
      </w:r>
      <w:r>
        <w:rPr>
          <w:rFonts w:ascii="Times New Roman" w:hAnsi="Times New Roman"/>
          <w:sz w:val="28"/>
          <w:szCs w:val="28"/>
        </w:rPr>
        <w:t xml:space="preserve">šanai </w:t>
      </w:r>
      <w:r w:rsidR="00A434EE" w:rsidRPr="00941BAA">
        <w:rPr>
          <w:rFonts w:ascii="Times New Roman" w:hAnsi="Times New Roman"/>
          <w:sz w:val="28"/>
          <w:szCs w:val="28"/>
        </w:rPr>
        <w:t xml:space="preserve">Latvijas </w:t>
      </w:r>
      <w:r w:rsidR="005A218F" w:rsidRPr="00941BAA">
        <w:rPr>
          <w:rFonts w:ascii="Times New Roman" w:hAnsi="Times New Roman"/>
          <w:sz w:val="28"/>
          <w:szCs w:val="28"/>
        </w:rPr>
        <w:t xml:space="preserve">Republikas </w:t>
      </w:r>
      <w:r w:rsidR="00A434EE" w:rsidRPr="00941BAA">
        <w:rPr>
          <w:rFonts w:ascii="Times New Roman" w:hAnsi="Times New Roman"/>
          <w:sz w:val="28"/>
          <w:szCs w:val="28"/>
        </w:rPr>
        <w:t>atbildības rajonā</w:t>
      </w:r>
      <w:r>
        <w:rPr>
          <w:rFonts w:ascii="Times New Roman" w:hAnsi="Times New Roman"/>
          <w:sz w:val="28"/>
          <w:szCs w:val="28"/>
        </w:rPr>
        <w:t>, kā arī lai</w:t>
      </w:r>
      <w:r w:rsidR="005074AB" w:rsidRPr="00941BAA">
        <w:rPr>
          <w:rFonts w:ascii="Times New Roman" w:hAnsi="Times New Roman"/>
          <w:sz w:val="28"/>
          <w:szCs w:val="28"/>
        </w:rPr>
        <w:t xml:space="preserve"> Aviācijas meklēšanas un glābšanas koordinācijas centrs </w:t>
      </w:r>
      <w:r w:rsidR="00A37D8B" w:rsidRPr="00941BAA">
        <w:rPr>
          <w:rFonts w:ascii="Times New Roman" w:hAnsi="Times New Roman"/>
          <w:sz w:val="28"/>
          <w:szCs w:val="28"/>
        </w:rPr>
        <w:t>saņemtu nepieciešamo  palīdzību.</w:t>
      </w:r>
      <w:r w:rsidR="00A434EE" w:rsidRPr="00941BAA">
        <w:rPr>
          <w:rFonts w:ascii="Times New Roman" w:hAnsi="Times New Roman"/>
          <w:sz w:val="28"/>
          <w:szCs w:val="28"/>
        </w:rPr>
        <w:t xml:space="preserve"> </w:t>
      </w:r>
    </w:p>
    <w:p w14:paraId="6A628C72" w14:textId="77777777" w:rsidR="009E7B0D" w:rsidRDefault="009E7B0D" w:rsidP="009E7B0D">
      <w:pPr>
        <w:pStyle w:val="Standard"/>
        <w:tabs>
          <w:tab w:val="left" w:pos="390"/>
        </w:tabs>
        <w:ind w:firstLine="709"/>
        <w:jc w:val="both"/>
        <w:rPr>
          <w:rFonts w:ascii="Times New Roman" w:hAnsi="Times New Roman"/>
          <w:sz w:val="28"/>
          <w:szCs w:val="28"/>
        </w:rPr>
      </w:pPr>
    </w:p>
    <w:p w14:paraId="5C3EC8C9" w14:textId="78F153F9" w:rsidR="00A3608F" w:rsidRPr="00941BAA" w:rsidRDefault="009E7B0D" w:rsidP="009E7B0D">
      <w:pPr>
        <w:pStyle w:val="Standard"/>
        <w:tabs>
          <w:tab w:val="left" w:pos="390"/>
        </w:tabs>
        <w:ind w:firstLine="709"/>
        <w:jc w:val="both"/>
        <w:rPr>
          <w:rFonts w:ascii="Times New Roman" w:hAnsi="Times New Roman"/>
          <w:sz w:val="28"/>
          <w:szCs w:val="28"/>
        </w:rPr>
      </w:pPr>
      <w:proofErr w:type="gramStart"/>
      <w:r>
        <w:rPr>
          <w:rFonts w:ascii="Times New Roman" w:hAnsi="Times New Roman"/>
          <w:sz w:val="28"/>
          <w:szCs w:val="28"/>
        </w:rPr>
        <w:t>7. </w:t>
      </w:r>
      <w:r w:rsidR="004C34BA">
        <w:rPr>
          <w:rFonts w:ascii="Times New Roman" w:hAnsi="Times New Roman"/>
          <w:sz w:val="28"/>
          <w:szCs w:val="28"/>
        </w:rPr>
        <w:t>A</w:t>
      </w:r>
      <w:r w:rsidR="004C34BA" w:rsidRPr="00941BAA">
        <w:rPr>
          <w:rFonts w:ascii="Times New Roman" w:hAnsi="Times New Roman"/>
          <w:sz w:val="28"/>
          <w:szCs w:val="28"/>
        </w:rPr>
        <w:t xml:space="preserve">r aeronavigācijas pakalpojumu sniedzēju </w:t>
      </w:r>
      <w:r w:rsidR="004C34BA">
        <w:rPr>
          <w:rFonts w:ascii="Times New Roman" w:hAnsi="Times New Roman"/>
          <w:sz w:val="28"/>
          <w:szCs w:val="28"/>
        </w:rPr>
        <w:t>k</w:t>
      </w:r>
      <w:r w:rsidR="00A434EE" w:rsidRPr="00941BAA">
        <w:rPr>
          <w:rFonts w:ascii="Times New Roman" w:hAnsi="Times New Roman"/>
          <w:sz w:val="28"/>
          <w:szCs w:val="28"/>
        </w:rPr>
        <w:t>opīgi sadarbī</w:t>
      </w:r>
      <w:r>
        <w:rPr>
          <w:rFonts w:ascii="Times New Roman" w:hAnsi="Times New Roman"/>
          <w:sz w:val="28"/>
          <w:szCs w:val="28"/>
        </w:rPr>
        <w:t>bas pasākumi</w:t>
      </w:r>
      <w:proofErr w:type="gramEnd"/>
      <w:r w:rsidR="00A37D8B" w:rsidRPr="00941BAA">
        <w:rPr>
          <w:rFonts w:ascii="Times New Roman" w:hAnsi="Times New Roman"/>
          <w:sz w:val="28"/>
          <w:szCs w:val="28"/>
        </w:rPr>
        <w:t>.</w:t>
      </w:r>
    </w:p>
    <w:p w14:paraId="61B2D212" w14:textId="77777777" w:rsidR="009E7B0D" w:rsidRDefault="009E7B0D" w:rsidP="009E7B0D">
      <w:pPr>
        <w:pStyle w:val="Standard"/>
        <w:tabs>
          <w:tab w:val="left" w:pos="390"/>
        </w:tabs>
        <w:ind w:firstLine="709"/>
        <w:jc w:val="both"/>
        <w:rPr>
          <w:rFonts w:ascii="Times New Roman" w:hAnsi="Times New Roman"/>
          <w:sz w:val="28"/>
          <w:szCs w:val="28"/>
        </w:rPr>
      </w:pPr>
    </w:p>
    <w:p w14:paraId="5C3EC8CA" w14:textId="7642EDF9" w:rsidR="00A3608F" w:rsidRPr="00941BAA" w:rsidRDefault="009E7B0D" w:rsidP="009E7B0D">
      <w:pPr>
        <w:pStyle w:val="Standard"/>
        <w:tabs>
          <w:tab w:val="left" w:pos="390"/>
        </w:tabs>
        <w:ind w:firstLine="709"/>
        <w:jc w:val="both"/>
        <w:rPr>
          <w:rFonts w:ascii="Times New Roman" w:hAnsi="Times New Roman"/>
          <w:sz w:val="28"/>
          <w:szCs w:val="28"/>
        </w:rPr>
      </w:pPr>
      <w:r>
        <w:rPr>
          <w:rFonts w:ascii="Times New Roman" w:hAnsi="Times New Roman"/>
          <w:sz w:val="28"/>
          <w:szCs w:val="28"/>
        </w:rPr>
        <w:t>8. </w:t>
      </w:r>
      <w:r w:rsidR="00A434EE" w:rsidRPr="00941BAA">
        <w:rPr>
          <w:rFonts w:ascii="Times New Roman" w:hAnsi="Times New Roman"/>
          <w:sz w:val="28"/>
          <w:szCs w:val="28"/>
        </w:rPr>
        <w:t>Glābšanas darbu veikšana nelaimes gadījumā cietušā civilās aviācijas gaisa kuģa atrašanās vietā:</w:t>
      </w:r>
    </w:p>
    <w:p w14:paraId="5C3EC8CB" w14:textId="2431E285" w:rsidR="00A3608F" w:rsidRPr="00941BAA" w:rsidRDefault="00A37D8B" w:rsidP="009E7B0D">
      <w:pPr>
        <w:pStyle w:val="TableContents"/>
        <w:tabs>
          <w:tab w:val="left" w:pos="45"/>
        </w:tabs>
        <w:ind w:firstLine="709"/>
        <w:jc w:val="both"/>
        <w:rPr>
          <w:rFonts w:ascii="Times New Roman" w:hAnsi="Times New Roman"/>
          <w:sz w:val="28"/>
          <w:szCs w:val="28"/>
        </w:rPr>
      </w:pPr>
      <w:r w:rsidRPr="00941BAA">
        <w:rPr>
          <w:rFonts w:ascii="Times New Roman" w:hAnsi="Times New Roman"/>
          <w:sz w:val="28"/>
          <w:szCs w:val="28"/>
        </w:rPr>
        <w:t>8</w:t>
      </w:r>
      <w:r w:rsidR="00A434EE" w:rsidRPr="00941BAA">
        <w:rPr>
          <w:rFonts w:ascii="Times New Roman" w:hAnsi="Times New Roman"/>
          <w:sz w:val="28"/>
          <w:szCs w:val="28"/>
        </w:rPr>
        <w:t>.1. metodes, kas izmantojamas, lai nodotu brīdinājumus gaisa kuģiem;</w:t>
      </w:r>
    </w:p>
    <w:p w14:paraId="5C3EC8CC" w14:textId="304E99A5" w:rsidR="00A3608F" w:rsidRPr="00941BAA" w:rsidRDefault="00A37D8B" w:rsidP="009E7B0D">
      <w:pPr>
        <w:pStyle w:val="TableContents"/>
        <w:tabs>
          <w:tab w:val="left" w:pos="45"/>
        </w:tabs>
        <w:ind w:firstLine="709"/>
        <w:jc w:val="both"/>
        <w:rPr>
          <w:rFonts w:ascii="Times New Roman" w:hAnsi="Times New Roman"/>
          <w:sz w:val="28"/>
          <w:szCs w:val="28"/>
        </w:rPr>
      </w:pPr>
      <w:r w:rsidRPr="00941BAA">
        <w:rPr>
          <w:rFonts w:ascii="Times New Roman" w:hAnsi="Times New Roman"/>
          <w:sz w:val="28"/>
          <w:szCs w:val="28"/>
        </w:rPr>
        <w:t>8</w:t>
      </w:r>
      <w:r w:rsidR="00A434EE" w:rsidRPr="00941BAA">
        <w:rPr>
          <w:rFonts w:ascii="Times New Roman" w:hAnsi="Times New Roman"/>
          <w:sz w:val="28"/>
          <w:szCs w:val="28"/>
        </w:rPr>
        <w:t>.2.</w:t>
      </w:r>
      <w:r w:rsidR="004C08DB">
        <w:rPr>
          <w:rFonts w:ascii="Times New Roman" w:hAnsi="Times New Roman"/>
          <w:sz w:val="28"/>
          <w:szCs w:val="28"/>
        </w:rPr>
        <w:t xml:space="preserve"> </w:t>
      </w:r>
      <w:r w:rsidR="00A434EE" w:rsidRPr="00941BAA">
        <w:rPr>
          <w:rFonts w:ascii="Times New Roman" w:hAnsi="Times New Roman"/>
          <w:sz w:val="28"/>
          <w:szCs w:val="28"/>
        </w:rPr>
        <w:t xml:space="preserve">cilvēku meklēšanai un glābšanai aktuālas informācijas (piemēram, NOTAM </w:t>
      </w:r>
      <w:r w:rsidR="009E7B0D">
        <w:rPr>
          <w:rFonts w:ascii="Times New Roman" w:hAnsi="Times New Roman"/>
          <w:sz w:val="28"/>
          <w:szCs w:val="28"/>
        </w:rPr>
        <w:t>paziņojumi, laika prognozes</w:t>
      </w:r>
      <w:r w:rsidR="00A434EE" w:rsidRPr="00941BAA">
        <w:rPr>
          <w:rFonts w:ascii="Times New Roman" w:hAnsi="Times New Roman"/>
          <w:sz w:val="28"/>
          <w:szCs w:val="28"/>
        </w:rPr>
        <w:t>) saņemšanas veidi;</w:t>
      </w:r>
    </w:p>
    <w:p w14:paraId="5C3EC8CD" w14:textId="4B05E75E" w:rsidR="00A3608F" w:rsidRPr="00941BAA" w:rsidRDefault="00A37D8B" w:rsidP="009E7B0D">
      <w:pPr>
        <w:pStyle w:val="TableContents"/>
        <w:tabs>
          <w:tab w:val="left" w:pos="45"/>
        </w:tabs>
        <w:ind w:firstLine="709"/>
        <w:jc w:val="both"/>
        <w:rPr>
          <w:rFonts w:ascii="Times New Roman" w:hAnsi="Times New Roman"/>
          <w:sz w:val="28"/>
          <w:szCs w:val="28"/>
        </w:rPr>
      </w:pPr>
      <w:r w:rsidRPr="00941BAA">
        <w:rPr>
          <w:rFonts w:ascii="Times New Roman" w:hAnsi="Times New Roman"/>
          <w:sz w:val="28"/>
          <w:szCs w:val="28"/>
        </w:rPr>
        <w:t>8</w:t>
      </w:r>
      <w:r w:rsidR="00A434EE" w:rsidRPr="00941BAA">
        <w:rPr>
          <w:rFonts w:ascii="Times New Roman" w:hAnsi="Times New Roman"/>
          <w:sz w:val="28"/>
          <w:szCs w:val="28"/>
        </w:rPr>
        <w:t>.3. ama</w:t>
      </w:r>
      <w:r w:rsidR="006B6B63">
        <w:rPr>
          <w:rFonts w:ascii="Times New Roman" w:hAnsi="Times New Roman"/>
          <w:sz w:val="28"/>
          <w:szCs w:val="28"/>
        </w:rPr>
        <w:t>tpersonu pienākumi un tiesīb</w:t>
      </w:r>
      <w:r w:rsidR="00A434EE" w:rsidRPr="00941BAA">
        <w:rPr>
          <w:rFonts w:ascii="Times New Roman" w:hAnsi="Times New Roman"/>
          <w:sz w:val="28"/>
          <w:szCs w:val="28"/>
        </w:rPr>
        <w:t>as, veicot meklēšanas un glābšanas darbus;</w:t>
      </w:r>
    </w:p>
    <w:p w14:paraId="5C3EC8CE" w14:textId="77777777" w:rsidR="00A3608F" w:rsidRPr="00941BAA" w:rsidRDefault="00A37D8B" w:rsidP="009E7B0D">
      <w:pPr>
        <w:pStyle w:val="TableContents"/>
        <w:tabs>
          <w:tab w:val="left" w:pos="45"/>
        </w:tabs>
        <w:ind w:firstLine="709"/>
        <w:jc w:val="both"/>
        <w:rPr>
          <w:rFonts w:ascii="Times New Roman" w:hAnsi="Times New Roman"/>
          <w:sz w:val="28"/>
          <w:szCs w:val="28"/>
        </w:rPr>
      </w:pPr>
      <w:r w:rsidRPr="00941BAA">
        <w:rPr>
          <w:rFonts w:ascii="Times New Roman" w:hAnsi="Times New Roman"/>
          <w:sz w:val="28"/>
          <w:szCs w:val="28"/>
        </w:rPr>
        <w:t>8</w:t>
      </w:r>
      <w:r w:rsidR="00A434EE" w:rsidRPr="00941BAA">
        <w:rPr>
          <w:rFonts w:ascii="Times New Roman" w:hAnsi="Times New Roman"/>
          <w:sz w:val="28"/>
          <w:szCs w:val="28"/>
        </w:rPr>
        <w:t>.4. civilās aviācijas gaisa kuģī esošo personu skaita un identitātes noskaidrošana;</w:t>
      </w:r>
    </w:p>
    <w:p w14:paraId="5C3EC8CF" w14:textId="77777777" w:rsidR="00A3608F" w:rsidRPr="00941BAA" w:rsidRDefault="00A37D8B" w:rsidP="009E7B0D">
      <w:pPr>
        <w:pStyle w:val="TableContents"/>
        <w:tabs>
          <w:tab w:val="left" w:pos="45"/>
        </w:tabs>
        <w:ind w:firstLine="709"/>
        <w:jc w:val="both"/>
        <w:rPr>
          <w:rFonts w:ascii="Times New Roman" w:hAnsi="Times New Roman"/>
          <w:sz w:val="28"/>
          <w:szCs w:val="28"/>
        </w:rPr>
      </w:pPr>
      <w:r w:rsidRPr="00941BAA">
        <w:rPr>
          <w:rFonts w:ascii="Times New Roman" w:hAnsi="Times New Roman"/>
          <w:sz w:val="28"/>
          <w:szCs w:val="28"/>
        </w:rPr>
        <w:t>8</w:t>
      </w:r>
      <w:r w:rsidR="00A434EE" w:rsidRPr="00941BAA">
        <w:rPr>
          <w:rFonts w:ascii="Times New Roman" w:hAnsi="Times New Roman"/>
          <w:sz w:val="28"/>
          <w:szCs w:val="28"/>
        </w:rPr>
        <w:t>.5. atbalsta sniegšana nelaimes gadījumā cietušajiem, kuriem nav nepieciešama ārstniecība stacionārā;</w:t>
      </w:r>
    </w:p>
    <w:p w14:paraId="6D258C28" w14:textId="77777777" w:rsidR="009E7B0D" w:rsidRDefault="009E7B0D">
      <w:pPr>
        <w:suppressAutoHyphens w:val="0"/>
        <w:rPr>
          <w:rFonts w:ascii="Times New Roman" w:hAnsi="Times New Roman"/>
          <w:sz w:val="28"/>
          <w:szCs w:val="28"/>
        </w:rPr>
      </w:pPr>
      <w:r>
        <w:rPr>
          <w:rFonts w:ascii="Times New Roman" w:hAnsi="Times New Roman"/>
          <w:sz w:val="28"/>
          <w:szCs w:val="28"/>
        </w:rPr>
        <w:br w:type="page"/>
      </w:r>
    </w:p>
    <w:p w14:paraId="5C3EC8D0" w14:textId="1C0E56D3" w:rsidR="00A3608F" w:rsidRPr="00941BAA" w:rsidRDefault="009E7B0D" w:rsidP="009E7B0D">
      <w:pPr>
        <w:pStyle w:val="TableContents"/>
        <w:tabs>
          <w:tab w:val="left" w:pos="45"/>
        </w:tabs>
        <w:ind w:firstLine="709"/>
        <w:jc w:val="both"/>
        <w:rPr>
          <w:sz w:val="28"/>
          <w:szCs w:val="28"/>
        </w:rPr>
      </w:pPr>
      <w:r>
        <w:rPr>
          <w:rFonts w:ascii="Times New Roman" w:hAnsi="Times New Roman"/>
          <w:sz w:val="28"/>
          <w:szCs w:val="28"/>
        </w:rPr>
        <w:lastRenderedPageBreak/>
        <w:t>8</w:t>
      </w:r>
      <w:r w:rsidR="00A434EE" w:rsidRPr="00941BAA">
        <w:rPr>
          <w:rFonts w:ascii="Times New Roman" w:hAnsi="Times New Roman"/>
          <w:sz w:val="28"/>
          <w:szCs w:val="28"/>
        </w:rPr>
        <w:t>.6. nelaimes gadījumā cietušā civilā gaisa kuģa atrašanās vietas perimetra ierobežošana un apsardze (uz sauszemes);</w:t>
      </w:r>
    </w:p>
    <w:p w14:paraId="5C3EC8D1" w14:textId="77777777" w:rsidR="00A3608F" w:rsidRPr="00941BAA" w:rsidRDefault="00A37D8B" w:rsidP="009E7B0D">
      <w:pPr>
        <w:pStyle w:val="TableContents"/>
        <w:tabs>
          <w:tab w:val="left" w:pos="45"/>
        </w:tabs>
        <w:ind w:firstLine="709"/>
        <w:jc w:val="both"/>
        <w:rPr>
          <w:rFonts w:ascii="Times New Roman" w:hAnsi="Times New Roman"/>
          <w:sz w:val="28"/>
          <w:szCs w:val="28"/>
        </w:rPr>
      </w:pPr>
      <w:r w:rsidRPr="00941BAA">
        <w:rPr>
          <w:rFonts w:ascii="Times New Roman" w:hAnsi="Times New Roman"/>
          <w:sz w:val="28"/>
          <w:szCs w:val="28"/>
        </w:rPr>
        <w:t>8</w:t>
      </w:r>
      <w:r w:rsidR="00A434EE" w:rsidRPr="00941BAA">
        <w:rPr>
          <w:rFonts w:ascii="Times New Roman" w:hAnsi="Times New Roman"/>
          <w:sz w:val="28"/>
          <w:szCs w:val="28"/>
        </w:rPr>
        <w:t>.7. medicīniskās palīdzības sniegšana cietušajiem;</w:t>
      </w:r>
    </w:p>
    <w:p w14:paraId="5C3EC8D2" w14:textId="77777777" w:rsidR="00A3608F" w:rsidRPr="00941BAA" w:rsidRDefault="00A37D8B" w:rsidP="009E7B0D">
      <w:pPr>
        <w:pStyle w:val="TableContents"/>
        <w:tabs>
          <w:tab w:val="left" w:pos="45"/>
        </w:tabs>
        <w:ind w:firstLine="709"/>
        <w:jc w:val="both"/>
        <w:rPr>
          <w:rFonts w:ascii="Times New Roman" w:hAnsi="Times New Roman"/>
          <w:sz w:val="28"/>
          <w:szCs w:val="28"/>
        </w:rPr>
      </w:pPr>
      <w:r w:rsidRPr="00941BAA">
        <w:rPr>
          <w:rFonts w:ascii="Times New Roman" w:hAnsi="Times New Roman"/>
          <w:sz w:val="28"/>
          <w:szCs w:val="28"/>
        </w:rPr>
        <w:t>8</w:t>
      </w:r>
      <w:r w:rsidR="00A434EE" w:rsidRPr="00941BAA">
        <w:rPr>
          <w:rFonts w:ascii="Times New Roman" w:hAnsi="Times New Roman"/>
          <w:sz w:val="28"/>
          <w:szCs w:val="28"/>
        </w:rPr>
        <w:t>.8. rīcība ar bojāgājušiem cilvēkiem;</w:t>
      </w:r>
    </w:p>
    <w:p w14:paraId="5C3EC8D3" w14:textId="77777777" w:rsidR="00A3608F" w:rsidRPr="00941BAA" w:rsidRDefault="00A37D8B" w:rsidP="009E7B0D">
      <w:pPr>
        <w:pStyle w:val="TableContents"/>
        <w:tabs>
          <w:tab w:val="left" w:pos="45"/>
        </w:tabs>
        <w:ind w:firstLine="709"/>
        <w:jc w:val="both"/>
        <w:rPr>
          <w:rFonts w:ascii="Times New Roman" w:hAnsi="Times New Roman"/>
          <w:sz w:val="28"/>
          <w:szCs w:val="28"/>
        </w:rPr>
      </w:pPr>
      <w:r w:rsidRPr="00941BAA">
        <w:rPr>
          <w:rFonts w:ascii="Times New Roman" w:hAnsi="Times New Roman"/>
          <w:sz w:val="28"/>
          <w:szCs w:val="28"/>
        </w:rPr>
        <w:t>8</w:t>
      </w:r>
      <w:r w:rsidR="00A434EE" w:rsidRPr="00941BAA">
        <w:rPr>
          <w:rFonts w:ascii="Times New Roman" w:hAnsi="Times New Roman"/>
          <w:sz w:val="28"/>
          <w:szCs w:val="28"/>
        </w:rPr>
        <w:t xml:space="preserve">.9. tālruņa līniju izveidošana informācijas sniegšanai par civilās aviācijas </w:t>
      </w:r>
      <w:r w:rsidRPr="00941BAA">
        <w:rPr>
          <w:rFonts w:ascii="Times New Roman" w:hAnsi="Times New Roman"/>
          <w:sz w:val="28"/>
          <w:szCs w:val="28"/>
        </w:rPr>
        <w:t xml:space="preserve">nelaimes gadījumā cietušajiem; </w:t>
      </w:r>
    </w:p>
    <w:p w14:paraId="5C3EC8D4" w14:textId="77777777" w:rsidR="00A3608F" w:rsidRPr="00941BAA" w:rsidRDefault="00A37D8B" w:rsidP="009E7B0D">
      <w:pPr>
        <w:pStyle w:val="TableContents"/>
        <w:tabs>
          <w:tab w:val="left" w:pos="45"/>
        </w:tabs>
        <w:ind w:firstLine="709"/>
        <w:jc w:val="both"/>
        <w:rPr>
          <w:rFonts w:ascii="Times New Roman" w:hAnsi="Times New Roman"/>
          <w:sz w:val="28"/>
          <w:szCs w:val="28"/>
        </w:rPr>
      </w:pPr>
      <w:r w:rsidRPr="00941BAA">
        <w:rPr>
          <w:rFonts w:ascii="Times New Roman" w:hAnsi="Times New Roman"/>
          <w:sz w:val="28"/>
          <w:szCs w:val="28"/>
        </w:rPr>
        <w:t>8</w:t>
      </w:r>
      <w:r w:rsidR="00A434EE" w:rsidRPr="00941BAA">
        <w:rPr>
          <w:rFonts w:ascii="Times New Roman" w:hAnsi="Times New Roman"/>
          <w:sz w:val="28"/>
          <w:szCs w:val="28"/>
        </w:rPr>
        <w:t>.10. atbalsts civilās aviācijas nelaimes gadījumā cietušajiem un viņu tuviniekiem;</w:t>
      </w:r>
    </w:p>
    <w:p w14:paraId="5C3EC8D5" w14:textId="72B9E04B" w:rsidR="00A3608F" w:rsidRPr="00941BAA" w:rsidRDefault="00A37D8B" w:rsidP="009E7B0D">
      <w:pPr>
        <w:pStyle w:val="TableContents"/>
        <w:tabs>
          <w:tab w:val="left" w:pos="45"/>
        </w:tabs>
        <w:ind w:firstLine="709"/>
        <w:jc w:val="both"/>
        <w:rPr>
          <w:rFonts w:ascii="Times New Roman" w:hAnsi="Times New Roman"/>
          <w:sz w:val="28"/>
          <w:szCs w:val="28"/>
        </w:rPr>
      </w:pPr>
      <w:r w:rsidRPr="00941BAA">
        <w:rPr>
          <w:rFonts w:ascii="Times New Roman" w:hAnsi="Times New Roman"/>
          <w:sz w:val="28"/>
          <w:szCs w:val="28"/>
        </w:rPr>
        <w:t>8</w:t>
      </w:r>
      <w:r w:rsidR="009E7B0D">
        <w:rPr>
          <w:rFonts w:ascii="Times New Roman" w:hAnsi="Times New Roman"/>
          <w:sz w:val="28"/>
          <w:szCs w:val="28"/>
        </w:rPr>
        <w:t xml:space="preserve">.11. </w:t>
      </w:r>
      <w:r w:rsidR="00A434EE" w:rsidRPr="00941BAA">
        <w:rPr>
          <w:rFonts w:ascii="Times New Roman" w:hAnsi="Times New Roman"/>
          <w:sz w:val="28"/>
          <w:szCs w:val="28"/>
        </w:rPr>
        <w:t>iespējamais aprīkojuma pārgrupējums</w:t>
      </w:r>
      <w:r w:rsidR="009E7B0D">
        <w:rPr>
          <w:rFonts w:ascii="Times New Roman" w:hAnsi="Times New Roman"/>
          <w:sz w:val="28"/>
          <w:szCs w:val="28"/>
        </w:rPr>
        <w:t xml:space="preserve"> saistībā ar meteoroloģiska</w:t>
      </w:r>
      <w:r w:rsidR="009E7B0D">
        <w:rPr>
          <w:rFonts w:ascii="Times New Roman" w:hAnsi="Times New Roman"/>
          <w:sz w:val="28"/>
          <w:szCs w:val="28"/>
        </w:rPr>
        <w:softHyphen/>
        <w:t>jiem apstākļiem vai citiem</w:t>
      </w:r>
      <w:r w:rsidR="00A434EE" w:rsidRPr="00941BAA">
        <w:rPr>
          <w:rFonts w:ascii="Times New Roman" w:hAnsi="Times New Roman"/>
          <w:sz w:val="28"/>
          <w:szCs w:val="28"/>
        </w:rPr>
        <w:t xml:space="preserve"> apstākļ</w:t>
      </w:r>
      <w:r w:rsidR="009E7B0D">
        <w:rPr>
          <w:rFonts w:ascii="Times New Roman" w:hAnsi="Times New Roman"/>
          <w:sz w:val="28"/>
          <w:szCs w:val="28"/>
        </w:rPr>
        <w:t>iem</w:t>
      </w:r>
      <w:r w:rsidR="00A434EE" w:rsidRPr="00941BAA">
        <w:rPr>
          <w:rFonts w:ascii="Times New Roman" w:hAnsi="Times New Roman"/>
          <w:sz w:val="28"/>
          <w:szCs w:val="28"/>
        </w:rPr>
        <w:t>;</w:t>
      </w:r>
    </w:p>
    <w:p w14:paraId="5C3EC8D6" w14:textId="7033E516" w:rsidR="00A3608F" w:rsidRPr="00941BAA" w:rsidRDefault="00A37D8B" w:rsidP="009E7B0D">
      <w:pPr>
        <w:pStyle w:val="TableContents"/>
        <w:tabs>
          <w:tab w:val="left" w:pos="45"/>
        </w:tabs>
        <w:ind w:firstLine="709"/>
        <w:jc w:val="both"/>
        <w:rPr>
          <w:rFonts w:ascii="Times New Roman" w:hAnsi="Times New Roman"/>
          <w:sz w:val="28"/>
          <w:szCs w:val="28"/>
        </w:rPr>
      </w:pPr>
      <w:r w:rsidRPr="00941BAA">
        <w:rPr>
          <w:rFonts w:ascii="Times New Roman" w:hAnsi="Times New Roman"/>
          <w:sz w:val="28"/>
          <w:szCs w:val="28"/>
        </w:rPr>
        <w:t>8</w:t>
      </w:r>
      <w:r w:rsidR="00A434EE" w:rsidRPr="00941BAA">
        <w:rPr>
          <w:rFonts w:ascii="Times New Roman" w:hAnsi="Times New Roman"/>
          <w:sz w:val="28"/>
          <w:szCs w:val="28"/>
        </w:rPr>
        <w:t>.12. veidi, kā tiek saņemta palīdzība n</w:t>
      </w:r>
      <w:r w:rsidR="009E7B0D">
        <w:rPr>
          <w:rFonts w:ascii="Times New Roman" w:hAnsi="Times New Roman"/>
          <w:sz w:val="28"/>
          <w:szCs w:val="28"/>
        </w:rPr>
        <w:t>o citiem koordinēšanas centriem</w:t>
      </w:r>
      <w:r w:rsidR="00A434EE" w:rsidRPr="00941BAA">
        <w:rPr>
          <w:rFonts w:ascii="Times New Roman" w:hAnsi="Times New Roman"/>
          <w:sz w:val="28"/>
          <w:szCs w:val="28"/>
        </w:rPr>
        <w:t xml:space="preserve"> </w:t>
      </w:r>
      <w:r w:rsidR="009E7B0D">
        <w:rPr>
          <w:rFonts w:ascii="Times New Roman" w:hAnsi="Times New Roman"/>
          <w:sz w:val="28"/>
          <w:szCs w:val="28"/>
        </w:rPr>
        <w:t>(</w:t>
      </w:r>
      <w:r w:rsidR="00A434EE" w:rsidRPr="00941BAA">
        <w:rPr>
          <w:rFonts w:ascii="Times New Roman" w:hAnsi="Times New Roman"/>
          <w:sz w:val="28"/>
          <w:szCs w:val="28"/>
        </w:rPr>
        <w:t>ieskaitot gaisa kuģi, personālu un aprīkojumu</w:t>
      </w:r>
      <w:r w:rsidR="009E7B0D">
        <w:rPr>
          <w:rFonts w:ascii="Times New Roman" w:hAnsi="Times New Roman"/>
          <w:sz w:val="28"/>
          <w:szCs w:val="28"/>
        </w:rPr>
        <w:t>)</w:t>
      </w:r>
      <w:r w:rsidR="00A434EE" w:rsidRPr="00941BAA">
        <w:rPr>
          <w:rFonts w:ascii="Times New Roman" w:hAnsi="Times New Roman"/>
          <w:sz w:val="28"/>
          <w:szCs w:val="28"/>
        </w:rPr>
        <w:t>;</w:t>
      </w:r>
    </w:p>
    <w:p w14:paraId="5C3EC8D7" w14:textId="77777777" w:rsidR="00A3608F" w:rsidRPr="00941BAA" w:rsidRDefault="00A37D8B" w:rsidP="009E7B0D">
      <w:pPr>
        <w:pStyle w:val="TableContents"/>
        <w:tabs>
          <w:tab w:val="left" w:pos="45"/>
        </w:tabs>
        <w:ind w:firstLine="709"/>
        <w:jc w:val="both"/>
        <w:rPr>
          <w:rFonts w:ascii="Times New Roman" w:hAnsi="Times New Roman"/>
          <w:sz w:val="28"/>
          <w:szCs w:val="28"/>
        </w:rPr>
      </w:pPr>
      <w:r w:rsidRPr="00941BAA">
        <w:rPr>
          <w:rFonts w:ascii="Times New Roman" w:hAnsi="Times New Roman"/>
          <w:sz w:val="28"/>
          <w:szCs w:val="28"/>
        </w:rPr>
        <w:t>8</w:t>
      </w:r>
      <w:r w:rsidR="00A434EE" w:rsidRPr="00941BAA">
        <w:rPr>
          <w:rFonts w:ascii="Times New Roman" w:hAnsi="Times New Roman"/>
          <w:sz w:val="28"/>
          <w:szCs w:val="28"/>
        </w:rPr>
        <w:t>.13. metodes, lai palīdzētu meklēšanas un glābšanas vai cita veida gaisa kuģim nokļūt līd</w:t>
      </w:r>
      <w:r w:rsidRPr="00941BAA">
        <w:rPr>
          <w:rFonts w:ascii="Times New Roman" w:hAnsi="Times New Roman"/>
          <w:sz w:val="28"/>
          <w:szCs w:val="28"/>
        </w:rPr>
        <w:t>z briesmās esošajam gaisa kuģim;</w:t>
      </w:r>
    </w:p>
    <w:p w14:paraId="5C3EC8D8" w14:textId="77777777" w:rsidR="00A3608F" w:rsidRPr="00941BAA" w:rsidRDefault="00A37D8B" w:rsidP="009E7B0D">
      <w:pPr>
        <w:pStyle w:val="TableContents"/>
        <w:tabs>
          <w:tab w:val="left" w:pos="45"/>
        </w:tabs>
        <w:ind w:firstLine="709"/>
        <w:jc w:val="both"/>
        <w:rPr>
          <w:rFonts w:ascii="Times New Roman" w:hAnsi="Times New Roman"/>
          <w:sz w:val="28"/>
          <w:szCs w:val="28"/>
        </w:rPr>
      </w:pPr>
      <w:r w:rsidRPr="00941BAA">
        <w:rPr>
          <w:rFonts w:ascii="Times New Roman" w:hAnsi="Times New Roman"/>
          <w:sz w:val="28"/>
          <w:szCs w:val="28"/>
        </w:rPr>
        <w:t>8</w:t>
      </w:r>
      <w:r w:rsidR="00A434EE" w:rsidRPr="00941BAA">
        <w:rPr>
          <w:rFonts w:ascii="Times New Roman" w:hAnsi="Times New Roman"/>
          <w:sz w:val="28"/>
          <w:szCs w:val="28"/>
        </w:rPr>
        <w:t>.14. rīcība ar cietušā civilās aviācijas gaisa kuģa atlūzām;</w:t>
      </w:r>
    </w:p>
    <w:p w14:paraId="5C3EC8D9" w14:textId="00ADA4AC" w:rsidR="00A3608F" w:rsidRPr="00941BAA" w:rsidRDefault="00A37D8B" w:rsidP="009E7B0D">
      <w:pPr>
        <w:pStyle w:val="TableContents"/>
        <w:tabs>
          <w:tab w:val="left" w:pos="45"/>
        </w:tabs>
        <w:ind w:firstLine="709"/>
        <w:jc w:val="both"/>
        <w:rPr>
          <w:rFonts w:ascii="Times New Roman" w:hAnsi="Times New Roman"/>
          <w:sz w:val="28"/>
          <w:szCs w:val="28"/>
        </w:rPr>
      </w:pPr>
      <w:r w:rsidRPr="00941BAA">
        <w:rPr>
          <w:rFonts w:ascii="Times New Roman" w:hAnsi="Times New Roman"/>
          <w:sz w:val="28"/>
          <w:szCs w:val="28"/>
        </w:rPr>
        <w:t>8</w:t>
      </w:r>
      <w:r w:rsidR="00A434EE" w:rsidRPr="00941BAA">
        <w:rPr>
          <w:rFonts w:ascii="Times New Roman" w:hAnsi="Times New Roman"/>
          <w:sz w:val="28"/>
          <w:szCs w:val="28"/>
        </w:rPr>
        <w:t>.15. civilās aviācija</w:t>
      </w:r>
      <w:r w:rsidR="009E7B0D">
        <w:rPr>
          <w:rFonts w:ascii="Times New Roman" w:hAnsi="Times New Roman"/>
          <w:sz w:val="28"/>
          <w:szCs w:val="28"/>
        </w:rPr>
        <w:t>s nelaimes gadījuma izmeklēšana.</w:t>
      </w:r>
    </w:p>
    <w:p w14:paraId="2092FFA7" w14:textId="77777777" w:rsidR="009E7B0D" w:rsidRDefault="009E7B0D" w:rsidP="00941BAA">
      <w:pPr>
        <w:pStyle w:val="TableContents"/>
        <w:tabs>
          <w:tab w:val="left" w:pos="45"/>
        </w:tabs>
        <w:jc w:val="both"/>
        <w:rPr>
          <w:rFonts w:ascii="Times New Roman" w:hAnsi="Times New Roman"/>
          <w:sz w:val="28"/>
          <w:szCs w:val="28"/>
        </w:rPr>
      </w:pPr>
    </w:p>
    <w:p w14:paraId="5C3EC8DA" w14:textId="77777777" w:rsidR="00A3608F" w:rsidRPr="00941BAA" w:rsidRDefault="00A37D8B" w:rsidP="009E7B0D">
      <w:pPr>
        <w:pStyle w:val="TableContents"/>
        <w:tabs>
          <w:tab w:val="left" w:pos="45"/>
        </w:tabs>
        <w:ind w:firstLine="709"/>
        <w:jc w:val="both"/>
        <w:rPr>
          <w:sz w:val="28"/>
          <w:szCs w:val="28"/>
        </w:rPr>
      </w:pPr>
      <w:r w:rsidRPr="00941BAA">
        <w:rPr>
          <w:rFonts w:ascii="Times New Roman" w:hAnsi="Times New Roman"/>
          <w:sz w:val="28"/>
          <w:szCs w:val="28"/>
        </w:rPr>
        <w:t>9</w:t>
      </w:r>
      <w:r w:rsidR="00A434EE" w:rsidRPr="00941BAA">
        <w:rPr>
          <w:rFonts w:ascii="Times New Roman" w:hAnsi="Times New Roman"/>
          <w:sz w:val="28"/>
          <w:szCs w:val="28"/>
        </w:rPr>
        <w:t>. S</w:t>
      </w:r>
      <w:r w:rsidR="00A434EE" w:rsidRPr="00941BAA">
        <w:rPr>
          <w:rFonts w:ascii="Times New Roman" w:hAnsi="Times New Roman"/>
          <w:color w:val="000000"/>
          <w:sz w:val="28"/>
          <w:szCs w:val="28"/>
        </w:rPr>
        <w:t xml:space="preserve">abiedrības informēšana par </w:t>
      </w:r>
      <w:r w:rsidRPr="00941BAA">
        <w:rPr>
          <w:rFonts w:ascii="Times New Roman" w:hAnsi="Times New Roman"/>
          <w:color w:val="000000"/>
          <w:sz w:val="28"/>
          <w:szCs w:val="28"/>
        </w:rPr>
        <w:t xml:space="preserve">civilās </w:t>
      </w:r>
      <w:r w:rsidR="00A434EE" w:rsidRPr="00941BAA">
        <w:rPr>
          <w:rFonts w:ascii="Times New Roman" w:hAnsi="Times New Roman"/>
          <w:color w:val="000000"/>
          <w:sz w:val="28"/>
          <w:szCs w:val="28"/>
        </w:rPr>
        <w:t>aviācijas neg</w:t>
      </w:r>
      <w:r w:rsidRPr="00941BAA">
        <w:rPr>
          <w:rFonts w:ascii="Times New Roman" w:hAnsi="Times New Roman"/>
          <w:color w:val="000000"/>
          <w:sz w:val="28"/>
          <w:szCs w:val="28"/>
        </w:rPr>
        <w:t>adījuma seku likvidēšanas gaitu.</w:t>
      </w:r>
    </w:p>
    <w:p w14:paraId="426660BE" w14:textId="77777777" w:rsidR="009E7B0D" w:rsidRDefault="009E7B0D" w:rsidP="009E7B0D">
      <w:pPr>
        <w:pStyle w:val="TableContents"/>
        <w:tabs>
          <w:tab w:val="left" w:pos="45"/>
        </w:tabs>
        <w:ind w:firstLine="709"/>
        <w:jc w:val="both"/>
        <w:rPr>
          <w:rFonts w:ascii="Times New Roman" w:hAnsi="Times New Roman"/>
          <w:color w:val="000000"/>
          <w:sz w:val="28"/>
          <w:szCs w:val="28"/>
        </w:rPr>
      </w:pPr>
    </w:p>
    <w:p w14:paraId="5C3EC8DB" w14:textId="394DE375" w:rsidR="00A3608F" w:rsidRPr="00941BAA" w:rsidRDefault="00A37D8B" w:rsidP="009E7B0D">
      <w:pPr>
        <w:pStyle w:val="TableContents"/>
        <w:tabs>
          <w:tab w:val="left" w:pos="45"/>
        </w:tabs>
        <w:ind w:firstLine="709"/>
        <w:jc w:val="both"/>
        <w:rPr>
          <w:rFonts w:ascii="Times New Roman" w:hAnsi="Times New Roman"/>
          <w:color w:val="000000"/>
          <w:sz w:val="28"/>
          <w:szCs w:val="28"/>
        </w:rPr>
      </w:pPr>
      <w:r w:rsidRPr="00941BAA">
        <w:rPr>
          <w:rFonts w:ascii="Times New Roman" w:hAnsi="Times New Roman"/>
          <w:color w:val="000000"/>
          <w:sz w:val="28"/>
          <w:szCs w:val="28"/>
        </w:rPr>
        <w:t>10</w:t>
      </w:r>
      <w:r w:rsidR="009E7B0D">
        <w:rPr>
          <w:rFonts w:ascii="Times New Roman" w:hAnsi="Times New Roman"/>
          <w:color w:val="000000"/>
          <w:sz w:val="28"/>
          <w:szCs w:val="28"/>
        </w:rPr>
        <w:t xml:space="preserve">. Sadarbība </w:t>
      </w:r>
      <w:r w:rsidR="00A434EE" w:rsidRPr="00941BAA">
        <w:rPr>
          <w:rFonts w:ascii="Times New Roman" w:hAnsi="Times New Roman"/>
          <w:color w:val="000000"/>
          <w:sz w:val="28"/>
          <w:szCs w:val="28"/>
        </w:rPr>
        <w:t>ar kaimiņvalstu meklēšanas un g</w:t>
      </w:r>
      <w:r w:rsidRPr="00941BAA">
        <w:rPr>
          <w:rFonts w:ascii="Times New Roman" w:hAnsi="Times New Roman"/>
          <w:color w:val="000000"/>
          <w:sz w:val="28"/>
          <w:szCs w:val="28"/>
        </w:rPr>
        <w:t>lābšanas koordinācijas centriem.</w:t>
      </w:r>
    </w:p>
    <w:p w14:paraId="6C9A2B68" w14:textId="77777777" w:rsidR="009E7B0D" w:rsidRDefault="009E7B0D" w:rsidP="009E7B0D">
      <w:pPr>
        <w:pStyle w:val="TableContents"/>
        <w:tabs>
          <w:tab w:val="left" w:pos="45"/>
        </w:tabs>
        <w:ind w:firstLine="709"/>
        <w:jc w:val="both"/>
        <w:rPr>
          <w:rFonts w:ascii="Times New Roman" w:hAnsi="Times New Roman"/>
          <w:color w:val="000000"/>
          <w:sz w:val="28"/>
          <w:szCs w:val="28"/>
        </w:rPr>
      </w:pPr>
    </w:p>
    <w:p w14:paraId="5C3EC8DC" w14:textId="1E2363FB" w:rsidR="00A3608F" w:rsidRPr="00941BAA" w:rsidRDefault="00A37D8B" w:rsidP="009E7B0D">
      <w:pPr>
        <w:pStyle w:val="TableContents"/>
        <w:tabs>
          <w:tab w:val="left" w:pos="45"/>
        </w:tabs>
        <w:ind w:firstLine="709"/>
        <w:jc w:val="both"/>
        <w:rPr>
          <w:rFonts w:ascii="Times New Roman" w:hAnsi="Times New Roman"/>
          <w:color w:val="000000"/>
          <w:sz w:val="28"/>
          <w:szCs w:val="28"/>
        </w:rPr>
      </w:pPr>
      <w:r w:rsidRPr="00941BAA">
        <w:rPr>
          <w:rFonts w:ascii="Times New Roman" w:hAnsi="Times New Roman"/>
          <w:color w:val="000000"/>
          <w:sz w:val="28"/>
          <w:szCs w:val="28"/>
        </w:rPr>
        <w:t xml:space="preserve">11. </w:t>
      </w:r>
      <w:r w:rsidR="005074AB" w:rsidRPr="00941BAA">
        <w:rPr>
          <w:rFonts w:ascii="Times New Roman" w:hAnsi="Times New Roman"/>
          <w:sz w:val="28"/>
          <w:szCs w:val="28"/>
        </w:rPr>
        <w:t>Aviācijas meklēšanas un glābšanas koordinācijas centra</w:t>
      </w:r>
      <w:r w:rsidR="009E7B0D">
        <w:rPr>
          <w:rFonts w:ascii="Times New Roman" w:hAnsi="Times New Roman"/>
          <w:color w:val="000000"/>
          <w:sz w:val="28"/>
          <w:szCs w:val="28"/>
        </w:rPr>
        <w:t xml:space="preserve"> personāla apmācība</w:t>
      </w:r>
      <w:r w:rsidRPr="00941BAA">
        <w:rPr>
          <w:rFonts w:ascii="Times New Roman" w:hAnsi="Times New Roman"/>
          <w:color w:val="000000"/>
          <w:sz w:val="28"/>
          <w:szCs w:val="28"/>
        </w:rPr>
        <w:t>.</w:t>
      </w:r>
    </w:p>
    <w:p w14:paraId="718016C9" w14:textId="77777777" w:rsidR="009E7B0D" w:rsidRDefault="009E7B0D" w:rsidP="009E7B0D">
      <w:pPr>
        <w:pStyle w:val="TableContents"/>
        <w:tabs>
          <w:tab w:val="left" w:pos="45"/>
        </w:tabs>
        <w:ind w:firstLine="709"/>
        <w:jc w:val="both"/>
        <w:rPr>
          <w:rFonts w:ascii="Times New Roman" w:hAnsi="Times New Roman"/>
          <w:color w:val="000000"/>
          <w:sz w:val="28"/>
          <w:szCs w:val="28"/>
        </w:rPr>
      </w:pPr>
    </w:p>
    <w:p w14:paraId="5C3EC8DD" w14:textId="77777777" w:rsidR="00A3608F" w:rsidRPr="00941BAA" w:rsidRDefault="00A37D8B" w:rsidP="009E7B0D">
      <w:pPr>
        <w:pStyle w:val="TableContents"/>
        <w:tabs>
          <w:tab w:val="left" w:pos="45"/>
        </w:tabs>
        <w:ind w:firstLine="709"/>
        <w:jc w:val="both"/>
        <w:rPr>
          <w:rFonts w:ascii="Times New Roman" w:hAnsi="Times New Roman"/>
          <w:color w:val="000000"/>
          <w:sz w:val="28"/>
          <w:szCs w:val="28"/>
        </w:rPr>
      </w:pPr>
      <w:r w:rsidRPr="00941BAA">
        <w:rPr>
          <w:rFonts w:ascii="Times New Roman" w:hAnsi="Times New Roman"/>
          <w:color w:val="000000"/>
          <w:sz w:val="28"/>
          <w:szCs w:val="28"/>
        </w:rPr>
        <w:t>12</w:t>
      </w:r>
      <w:r w:rsidR="00A434EE" w:rsidRPr="00941BAA">
        <w:rPr>
          <w:rFonts w:ascii="Times New Roman" w:hAnsi="Times New Roman"/>
          <w:color w:val="000000"/>
          <w:sz w:val="28"/>
          <w:szCs w:val="28"/>
        </w:rPr>
        <w:t>. Reģistru uzturēšana.</w:t>
      </w:r>
    </w:p>
    <w:p w14:paraId="59F70D56" w14:textId="77777777" w:rsidR="009E7B0D" w:rsidRDefault="009E7B0D" w:rsidP="009E7B0D">
      <w:pPr>
        <w:pStyle w:val="TableContents"/>
        <w:tabs>
          <w:tab w:val="left" w:pos="45"/>
        </w:tabs>
        <w:ind w:firstLine="709"/>
        <w:jc w:val="both"/>
        <w:rPr>
          <w:rFonts w:ascii="Times New Roman" w:hAnsi="Times New Roman"/>
          <w:color w:val="000000"/>
          <w:sz w:val="28"/>
          <w:szCs w:val="28"/>
        </w:rPr>
      </w:pPr>
    </w:p>
    <w:p w14:paraId="5C3EC8DE" w14:textId="77777777" w:rsidR="003138CD" w:rsidRPr="00941BAA" w:rsidRDefault="003138CD" w:rsidP="009E7B0D">
      <w:pPr>
        <w:pStyle w:val="TableContents"/>
        <w:tabs>
          <w:tab w:val="left" w:pos="45"/>
        </w:tabs>
        <w:ind w:firstLine="709"/>
        <w:jc w:val="both"/>
        <w:rPr>
          <w:rFonts w:ascii="Times New Roman" w:hAnsi="Times New Roman"/>
          <w:sz w:val="28"/>
          <w:szCs w:val="28"/>
        </w:rPr>
      </w:pPr>
      <w:r w:rsidRPr="00941BAA">
        <w:rPr>
          <w:rFonts w:ascii="Times New Roman" w:hAnsi="Times New Roman"/>
          <w:color w:val="000000"/>
          <w:sz w:val="28"/>
          <w:szCs w:val="28"/>
        </w:rPr>
        <w:t xml:space="preserve">13. </w:t>
      </w:r>
      <w:r w:rsidRPr="00941BAA">
        <w:rPr>
          <w:rFonts w:ascii="Times New Roman" w:hAnsi="Times New Roman"/>
          <w:sz w:val="28"/>
          <w:szCs w:val="28"/>
        </w:rPr>
        <w:t>Aviācijas nelaimes gadījuma</w:t>
      </w:r>
      <w:r w:rsidR="00381A2B" w:rsidRPr="00941BAA">
        <w:rPr>
          <w:rFonts w:ascii="Times New Roman" w:hAnsi="Times New Roman"/>
          <w:sz w:val="28"/>
          <w:szCs w:val="28"/>
        </w:rPr>
        <w:t xml:space="preserve"> informācijas centra kompetence.</w:t>
      </w:r>
    </w:p>
    <w:p w14:paraId="75C780DE" w14:textId="77777777" w:rsidR="009E7B0D" w:rsidRDefault="009E7B0D" w:rsidP="009E7B0D">
      <w:pPr>
        <w:pStyle w:val="TableContents"/>
        <w:tabs>
          <w:tab w:val="left" w:pos="45"/>
        </w:tabs>
        <w:ind w:firstLine="709"/>
        <w:jc w:val="both"/>
        <w:rPr>
          <w:rFonts w:ascii="Times New Roman" w:hAnsi="Times New Roman"/>
          <w:sz w:val="28"/>
          <w:szCs w:val="28"/>
        </w:rPr>
      </w:pPr>
    </w:p>
    <w:p w14:paraId="5C3EC8DF" w14:textId="77777777" w:rsidR="00381A2B" w:rsidRPr="00941BAA" w:rsidRDefault="00381A2B" w:rsidP="009E7B0D">
      <w:pPr>
        <w:pStyle w:val="TableContents"/>
        <w:tabs>
          <w:tab w:val="left" w:pos="45"/>
        </w:tabs>
        <w:ind w:firstLine="709"/>
        <w:jc w:val="both"/>
        <w:rPr>
          <w:rFonts w:ascii="Times New Roman" w:hAnsi="Times New Roman"/>
          <w:color w:val="000000"/>
          <w:sz w:val="28"/>
          <w:szCs w:val="28"/>
        </w:rPr>
      </w:pPr>
      <w:r w:rsidRPr="00941BAA">
        <w:rPr>
          <w:rFonts w:ascii="Times New Roman" w:hAnsi="Times New Roman"/>
          <w:sz w:val="28"/>
          <w:szCs w:val="28"/>
        </w:rPr>
        <w:t xml:space="preserve">14. </w:t>
      </w:r>
      <w:r w:rsidRPr="00941BAA">
        <w:rPr>
          <w:rFonts w:ascii="Times New Roman" w:hAnsi="Times New Roman" w:cs="Times New Roman"/>
          <w:sz w:val="28"/>
          <w:szCs w:val="28"/>
        </w:rPr>
        <w:t>Aviācijas meklēšanas un glābšanas koordinācijas centra un Jūras meklēšanas un glābšanas koordinācijas centra sadarbības kārtība.</w:t>
      </w:r>
    </w:p>
    <w:p w14:paraId="0B8F4A83" w14:textId="77777777" w:rsidR="00941BAA" w:rsidRPr="00941BAA" w:rsidRDefault="00941BAA" w:rsidP="00B34F08">
      <w:pPr>
        <w:pStyle w:val="naisf"/>
        <w:tabs>
          <w:tab w:val="right" w:pos="9000"/>
        </w:tabs>
        <w:spacing w:before="0" w:after="0"/>
        <w:ind w:firstLine="709"/>
        <w:rPr>
          <w:sz w:val="28"/>
          <w:szCs w:val="28"/>
        </w:rPr>
      </w:pPr>
    </w:p>
    <w:p w14:paraId="132A30ED" w14:textId="77777777" w:rsidR="00941BAA" w:rsidRPr="00941BAA" w:rsidRDefault="00941BAA" w:rsidP="00B34F08">
      <w:pPr>
        <w:pStyle w:val="naisf"/>
        <w:tabs>
          <w:tab w:val="right" w:pos="9000"/>
        </w:tabs>
        <w:spacing w:before="0" w:after="0"/>
        <w:ind w:firstLine="709"/>
        <w:rPr>
          <w:sz w:val="28"/>
          <w:szCs w:val="28"/>
        </w:rPr>
      </w:pPr>
    </w:p>
    <w:p w14:paraId="54A3A374" w14:textId="77777777" w:rsidR="00941BAA" w:rsidRPr="00941BAA" w:rsidRDefault="00941BAA" w:rsidP="00B34F08">
      <w:pPr>
        <w:pStyle w:val="naisf"/>
        <w:tabs>
          <w:tab w:val="right" w:pos="9000"/>
        </w:tabs>
        <w:spacing w:before="0" w:after="0"/>
        <w:ind w:firstLine="709"/>
        <w:rPr>
          <w:sz w:val="28"/>
          <w:szCs w:val="28"/>
        </w:rPr>
      </w:pPr>
    </w:p>
    <w:p w14:paraId="24C26B30" w14:textId="77777777" w:rsidR="00941BAA" w:rsidRPr="00941BAA" w:rsidRDefault="00941BAA" w:rsidP="00B34F08">
      <w:pPr>
        <w:tabs>
          <w:tab w:val="left" w:pos="6521"/>
          <w:tab w:val="right" w:pos="8820"/>
        </w:tabs>
        <w:ind w:firstLine="709"/>
        <w:rPr>
          <w:rFonts w:ascii="Times New Roman" w:hAnsi="Times New Roman" w:cs="Times New Roman"/>
          <w:sz w:val="28"/>
          <w:szCs w:val="28"/>
        </w:rPr>
      </w:pPr>
      <w:r w:rsidRPr="00941BAA">
        <w:rPr>
          <w:rFonts w:ascii="Times New Roman" w:hAnsi="Times New Roman" w:cs="Times New Roman"/>
          <w:sz w:val="28"/>
          <w:szCs w:val="28"/>
        </w:rPr>
        <w:t>Satiksmes ministrs</w:t>
      </w:r>
      <w:r w:rsidRPr="00941BAA">
        <w:rPr>
          <w:rFonts w:ascii="Times New Roman" w:hAnsi="Times New Roman" w:cs="Times New Roman"/>
          <w:sz w:val="28"/>
          <w:szCs w:val="28"/>
        </w:rPr>
        <w:tab/>
        <w:t>Uldis Augulis</w:t>
      </w:r>
    </w:p>
    <w:sectPr w:rsidR="00941BAA" w:rsidRPr="00941BAA" w:rsidSect="00941BAA">
      <w:headerReference w:type="default" r:id="rId9"/>
      <w:footerReference w:type="default" r:id="rId10"/>
      <w:footerReference w:type="first" r:id="rId11"/>
      <w:pgSz w:w="11906" w:h="16838"/>
      <w:pgMar w:top="1418"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3EC8F0" w14:textId="77777777" w:rsidR="000E106D" w:rsidRDefault="000E106D">
      <w:r>
        <w:separator/>
      </w:r>
    </w:p>
  </w:endnote>
  <w:endnote w:type="continuationSeparator" w:id="0">
    <w:p w14:paraId="5C3EC8F1" w14:textId="77777777" w:rsidR="000E106D" w:rsidRDefault="000E1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Arial Unicode MS"/>
    <w:panose1 w:val="02020603050405020304"/>
    <w:charset w:val="BA"/>
    <w:family w:val="roman"/>
    <w:pitch w:val="variable"/>
    <w:sig w:usb0="E0000AFF" w:usb1="500078FF" w:usb2="00000021" w:usb3="00000000" w:csb0="000001BF" w:csb1="00000000"/>
  </w:font>
  <w:font w:name="Lucida Sans Unicode">
    <w:panose1 w:val="020B0602030504020204"/>
    <w:charset w:val="BA"/>
    <w:family w:val="swiss"/>
    <w:pitch w:val="variable"/>
    <w:sig w:usb0="80000AFF" w:usb1="0000396B" w:usb2="00000000" w:usb3="00000000" w:csb0="000000BF" w:csb1="00000000"/>
  </w:font>
  <w:font w:name="Mangal">
    <w:altName w:val="Latvju Raksti B TL"/>
    <w:panose1 w:val="00000400000000000000"/>
    <w:charset w:val="01"/>
    <w:family w:val="roman"/>
    <w:notTrueType/>
    <w:pitch w:val="variable"/>
    <w:sig w:usb0="00002000" w:usb1="00000000" w:usb2="00000000" w:usb3="00000000" w:csb0="00000000" w:csb1="00000000"/>
  </w:font>
  <w:font w:name="Times New Roman">
    <w:panose1 w:val="02020603050405020304"/>
    <w:charset w:val="BA"/>
    <w:family w:val="roman"/>
    <w:pitch w:val="variable"/>
    <w:sig w:usb0="E0002EFF" w:usb1="C0007843" w:usb2="00000009" w:usb3="00000000" w:csb0="000001FF" w:csb1="00000000"/>
  </w:font>
  <w:font w:name="Liberation Sans">
    <w:panose1 w:val="020B0604020202020204"/>
    <w:charset w:val="BA"/>
    <w:family w:val="swiss"/>
    <w:pitch w:val="variable"/>
    <w:sig w:usb0="E0000AFF" w:usb1="500078FF" w:usb2="00000021" w:usb3="00000000" w:csb0="000001B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E6083" w14:textId="77777777" w:rsidR="00941BAA" w:rsidRPr="00941BAA" w:rsidRDefault="00941BAA" w:rsidP="00941BAA">
    <w:pPr>
      <w:pStyle w:val="Footer"/>
      <w:rPr>
        <w:rFonts w:ascii="Times New Roman" w:hAnsi="Times New Roman" w:cs="Times New Roman"/>
        <w:sz w:val="16"/>
        <w:szCs w:val="16"/>
      </w:rPr>
    </w:pPr>
    <w:r w:rsidRPr="00941BAA">
      <w:rPr>
        <w:rFonts w:ascii="Times New Roman" w:hAnsi="Times New Roman" w:cs="Times New Roman"/>
        <w:sz w:val="16"/>
        <w:szCs w:val="16"/>
      </w:rPr>
      <w:t>N2369_5p2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EC8FC" w14:textId="64B3B1DC" w:rsidR="00DE046C" w:rsidRPr="00941BAA" w:rsidRDefault="00941BAA" w:rsidP="00941BAA">
    <w:pPr>
      <w:pStyle w:val="Footer"/>
      <w:rPr>
        <w:rFonts w:ascii="Times New Roman" w:hAnsi="Times New Roman" w:cs="Times New Roman"/>
        <w:sz w:val="16"/>
        <w:szCs w:val="16"/>
      </w:rPr>
    </w:pPr>
    <w:r w:rsidRPr="00941BAA">
      <w:rPr>
        <w:rFonts w:ascii="Times New Roman" w:hAnsi="Times New Roman" w:cs="Times New Roman"/>
        <w:sz w:val="16"/>
        <w:szCs w:val="16"/>
      </w:rPr>
      <w:t>N2369_5p2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3EC8EE" w14:textId="77777777" w:rsidR="000E106D" w:rsidRDefault="000E106D">
      <w:r>
        <w:rPr>
          <w:color w:val="000000"/>
        </w:rPr>
        <w:separator/>
      </w:r>
    </w:p>
  </w:footnote>
  <w:footnote w:type="continuationSeparator" w:id="0">
    <w:p w14:paraId="5C3EC8EF" w14:textId="77777777" w:rsidR="000E106D" w:rsidRDefault="000E10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235550"/>
      <w:docPartObj>
        <w:docPartGallery w:val="Page Numbers (Top of Page)"/>
        <w:docPartUnique/>
      </w:docPartObj>
    </w:sdtPr>
    <w:sdtEndPr>
      <w:rPr>
        <w:rFonts w:ascii="Times New Roman" w:hAnsi="Times New Roman" w:cs="Times New Roman"/>
        <w:noProof/>
      </w:rPr>
    </w:sdtEndPr>
    <w:sdtContent>
      <w:p w14:paraId="5C3EC8F3" w14:textId="77777777" w:rsidR="00DE046C" w:rsidRPr="00941BAA" w:rsidRDefault="00DE046C">
        <w:pPr>
          <w:pStyle w:val="Header"/>
          <w:jc w:val="center"/>
          <w:rPr>
            <w:rFonts w:ascii="Times New Roman" w:hAnsi="Times New Roman" w:cs="Times New Roman"/>
          </w:rPr>
        </w:pPr>
        <w:r w:rsidRPr="00941BAA">
          <w:rPr>
            <w:rFonts w:ascii="Times New Roman" w:hAnsi="Times New Roman" w:cs="Times New Roman"/>
          </w:rPr>
          <w:fldChar w:fldCharType="begin"/>
        </w:r>
        <w:r w:rsidRPr="00941BAA">
          <w:rPr>
            <w:rFonts w:ascii="Times New Roman" w:hAnsi="Times New Roman" w:cs="Times New Roman"/>
          </w:rPr>
          <w:instrText xml:space="preserve"> PAGE   \* MERGEFORMAT </w:instrText>
        </w:r>
        <w:r w:rsidRPr="00941BAA">
          <w:rPr>
            <w:rFonts w:ascii="Times New Roman" w:hAnsi="Times New Roman" w:cs="Times New Roman"/>
          </w:rPr>
          <w:fldChar w:fldCharType="separate"/>
        </w:r>
        <w:r w:rsidR="00D33581">
          <w:rPr>
            <w:rFonts w:ascii="Times New Roman" w:hAnsi="Times New Roman" w:cs="Times New Roman"/>
            <w:noProof/>
          </w:rPr>
          <w:t>2</w:t>
        </w:r>
        <w:r w:rsidRPr="00941BAA">
          <w:rPr>
            <w:rFonts w:ascii="Times New Roman" w:hAnsi="Times New Roman" w:cs="Times New Roman"/>
            <w:noProof/>
          </w:rPr>
          <w:fldChar w:fldCharType="end"/>
        </w:r>
      </w:p>
    </w:sdtContent>
  </w:sdt>
  <w:p w14:paraId="5C3EC8F4" w14:textId="77777777" w:rsidR="00DE046C" w:rsidRDefault="00DE04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84EC2"/>
    <w:multiLevelType w:val="multilevel"/>
    <w:tmpl w:val="50F2C6B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
  <w:rsids>
    <w:rsidRoot w:val="00A3608F"/>
    <w:rsid w:val="00013304"/>
    <w:rsid w:val="000E106D"/>
    <w:rsid w:val="00151563"/>
    <w:rsid w:val="001733F1"/>
    <w:rsid w:val="001C5421"/>
    <w:rsid w:val="003034FF"/>
    <w:rsid w:val="00306B3C"/>
    <w:rsid w:val="003138CD"/>
    <w:rsid w:val="00381A2B"/>
    <w:rsid w:val="00440437"/>
    <w:rsid w:val="00452069"/>
    <w:rsid w:val="0046260F"/>
    <w:rsid w:val="004C08DB"/>
    <w:rsid w:val="004C34BA"/>
    <w:rsid w:val="005074AB"/>
    <w:rsid w:val="0054395E"/>
    <w:rsid w:val="005A218F"/>
    <w:rsid w:val="00690094"/>
    <w:rsid w:val="006B6B63"/>
    <w:rsid w:val="00867A74"/>
    <w:rsid w:val="009115AF"/>
    <w:rsid w:val="00941BAA"/>
    <w:rsid w:val="009E7B0D"/>
    <w:rsid w:val="00A3608F"/>
    <w:rsid w:val="00A37D8B"/>
    <w:rsid w:val="00A434EE"/>
    <w:rsid w:val="00A64EB4"/>
    <w:rsid w:val="00B86FA2"/>
    <w:rsid w:val="00BB5CA8"/>
    <w:rsid w:val="00BC220E"/>
    <w:rsid w:val="00D255DC"/>
    <w:rsid w:val="00D33581"/>
    <w:rsid w:val="00DE046C"/>
    <w:rsid w:val="00F2214C"/>
    <w:rsid w:val="00F43140"/>
    <w:rsid w:val="00F635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C3EC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Lucida Sans Unicode" w:hAnsi="Liberation Serif" w:cs="Mangal"/>
        <w:kern w:val="3"/>
        <w:sz w:val="24"/>
        <w:szCs w:val="24"/>
        <w:lang w:val="lv-LV"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NumberingSymbols">
    <w:name w:val="Numbering Symbols"/>
  </w:style>
  <w:style w:type="paragraph" w:styleId="Header">
    <w:name w:val="header"/>
    <w:basedOn w:val="Normal"/>
    <w:link w:val="HeaderChar"/>
    <w:uiPriority w:val="99"/>
    <w:unhideWhenUsed/>
    <w:rsid w:val="00BB5CA8"/>
    <w:pPr>
      <w:tabs>
        <w:tab w:val="center" w:pos="4153"/>
        <w:tab w:val="right" w:pos="8306"/>
      </w:tabs>
    </w:pPr>
    <w:rPr>
      <w:szCs w:val="21"/>
    </w:rPr>
  </w:style>
  <w:style w:type="character" w:customStyle="1" w:styleId="HeaderChar">
    <w:name w:val="Header Char"/>
    <w:basedOn w:val="DefaultParagraphFont"/>
    <w:link w:val="Header"/>
    <w:uiPriority w:val="99"/>
    <w:rsid w:val="00BB5CA8"/>
    <w:rPr>
      <w:szCs w:val="21"/>
    </w:rPr>
  </w:style>
  <w:style w:type="paragraph" w:styleId="Footer">
    <w:name w:val="footer"/>
    <w:basedOn w:val="Normal"/>
    <w:link w:val="FooterChar"/>
    <w:uiPriority w:val="99"/>
    <w:unhideWhenUsed/>
    <w:rsid w:val="00BB5CA8"/>
    <w:pPr>
      <w:tabs>
        <w:tab w:val="center" w:pos="4153"/>
        <w:tab w:val="right" w:pos="8306"/>
      </w:tabs>
    </w:pPr>
    <w:rPr>
      <w:szCs w:val="21"/>
    </w:rPr>
  </w:style>
  <w:style w:type="character" w:customStyle="1" w:styleId="FooterChar">
    <w:name w:val="Footer Char"/>
    <w:basedOn w:val="DefaultParagraphFont"/>
    <w:link w:val="Footer"/>
    <w:uiPriority w:val="99"/>
    <w:rsid w:val="00BB5CA8"/>
    <w:rPr>
      <w:szCs w:val="21"/>
    </w:rPr>
  </w:style>
  <w:style w:type="paragraph" w:styleId="BalloonText">
    <w:name w:val="Balloon Text"/>
    <w:basedOn w:val="Normal"/>
    <w:link w:val="BalloonTextChar"/>
    <w:uiPriority w:val="99"/>
    <w:semiHidden/>
    <w:unhideWhenUsed/>
    <w:rsid w:val="00BB5CA8"/>
    <w:rPr>
      <w:rFonts w:ascii="Tahoma" w:hAnsi="Tahoma"/>
      <w:sz w:val="16"/>
      <w:szCs w:val="14"/>
    </w:rPr>
  </w:style>
  <w:style w:type="character" w:customStyle="1" w:styleId="BalloonTextChar">
    <w:name w:val="Balloon Text Char"/>
    <w:basedOn w:val="DefaultParagraphFont"/>
    <w:link w:val="BalloonText"/>
    <w:uiPriority w:val="99"/>
    <w:semiHidden/>
    <w:rsid w:val="00BB5CA8"/>
    <w:rPr>
      <w:rFonts w:ascii="Tahoma" w:hAnsi="Tahoma"/>
      <w:sz w:val="16"/>
      <w:szCs w:val="14"/>
    </w:rPr>
  </w:style>
  <w:style w:type="character" w:styleId="Hyperlink">
    <w:name w:val="Hyperlink"/>
    <w:uiPriority w:val="99"/>
    <w:unhideWhenUsed/>
    <w:rsid w:val="00013304"/>
    <w:rPr>
      <w:color w:val="0000FF"/>
      <w:u w:val="single"/>
    </w:rPr>
  </w:style>
  <w:style w:type="paragraph" w:customStyle="1" w:styleId="naisf">
    <w:name w:val="naisf"/>
    <w:basedOn w:val="Normal"/>
    <w:rsid w:val="00941BAA"/>
    <w:pPr>
      <w:widowControl/>
      <w:suppressAutoHyphens w:val="0"/>
      <w:autoSpaceDN/>
      <w:spacing w:before="75" w:after="75"/>
      <w:ind w:firstLine="375"/>
      <w:jc w:val="both"/>
      <w:textAlignment w:val="auto"/>
    </w:pPr>
    <w:rPr>
      <w:rFonts w:ascii="Times New Roman" w:eastAsia="Times New Roman" w:hAnsi="Times New Roman" w:cs="Times New Roman"/>
      <w:kern w:val="0"/>
      <w:lang w:eastAsia="lv-LV"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Lucida Sans Unicode" w:hAnsi="Liberation Serif" w:cs="Mangal"/>
        <w:kern w:val="3"/>
        <w:sz w:val="24"/>
        <w:szCs w:val="24"/>
        <w:lang w:val="lv-LV"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NumberingSymbols">
    <w:name w:val="Numbering Symbols"/>
  </w:style>
  <w:style w:type="paragraph" w:styleId="Header">
    <w:name w:val="header"/>
    <w:basedOn w:val="Normal"/>
    <w:link w:val="HeaderChar"/>
    <w:uiPriority w:val="99"/>
    <w:unhideWhenUsed/>
    <w:rsid w:val="00BB5CA8"/>
    <w:pPr>
      <w:tabs>
        <w:tab w:val="center" w:pos="4153"/>
        <w:tab w:val="right" w:pos="8306"/>
      </w:tabs>
    </w:pPr>
    <w:rPr>
      <w:szCs w:val="21"/>
    </w:rPr>
  </w:style>
  <w:style w:type="character" w:customStyle="1" w:styleId="HeaderChar">
    <w:name w:val="Header Char"/>
    <w:basedOn w:val="DefaultParagraphFont"/>
    <w:link w:val="Header"/>
    <w:uiPriority w:val="99"/>
    <w:rsid w:val="00BB5CA8"/>
    <w:rPr>
      <w:szCs w:val="21"/>
    </w:rPr>
  </w:style>
  <w:style w:type="paragraph" w:styleId="Footer">
    <w:name w:val="footer"/>
    <w:basedOn w:val="Normal"/>
    <w:link w:val="FooterChar"/>
    <w:uiPriority w:val="99"/>
    <w:unhideWhenUsed/>
    <w:rsid w:val="00BB5CA8"/>
    <w:pPr>
      <w:tabs>
        <w:tab w:val="center" w:pos="4153"/>
        <w:tab w:val="right" w:pos="8306"/>
      </w:tabs>
    </w:pPr>
    <w:rPr>
      <w:szCs w:val="21"/>
    </w:rPr>
  </w:style>
  <w:style w:type="character" w:customStyle="1" w:styleId="FooterChar">
    <w:name w:val="Footer Char"/>
    <w:basedOn w:val="DefaultParagraphFont"/>
    <w:link w:val="Footer"/>
    <w:uiPriority w:val="99"/>
    <w:rsid w:val="00BB5CA8"/>
    <w:rPr>
      <w:szCs w:val="21"/>
    </w:rPr>
  </w:style>
  <w:style w:type="paragraph" w:styleId="BalloonText">
    <w:name w:val="Balloon Text"/>
    <w:basedOn w:val="Normal"/>
    <w:link w:val="BalloonTextChar"/>
    <w:uiPriority w:val="99"/>
    <w:semiHidden/>
    <w:unhideWhenUsed/>
    <w:rsid w:val="00BB5CA8"/>
    <w:rPr>
      <w:rFonts w:ascii="Tahoma" w:hAnsi="Tahoma"/>
      <w:sz w:val="16"/>
      <w:szCs w:val="14"/>
    </w:rPr>
  </w:style>
  <w:style w:type="character" w:customStyle="1" w:styleId="BalloonTextChar">
    <w:name w:val="Balloon Text Char"/>
    <w:basedOn w:val="DefaultParagraphFont"/>
    <w:link w:val="BalloonText"/>
    <w:uiPriority w:val="99"/>
    <w:semiHidden/>
    <w:rsid w:val="00BB5CA8"/>
    <w:rPr>
      <w:rFonts w:ascii="Tahoma" w:hAnsi="Tahoma"/>
      <w:sz w:val="16"/>
      <w:szCs w:val="14"/>
    </w:rPr>
  </w:style>
  <w:style w:type="character" w:styleId="Hyperlink">
    <w:name w:val="Hyperlink"/>
    <w:uiPriority w:val="99"/>
    <w:unhideWhenUsed/>
    <w:rsid w:val="00013304"/>
    <w:rPr>
      <w:color w:val="0000FF"/>
      <w:u w:val="single"/>
    </w:rPr>
  </w:style>
  <w:style w:type="paragraph" w:customStyle="1" w:styleId="naisf">
    <w:name w:val="naisf"/>
    <w:basedOn w:val="Normal"/>
    <w:rsid w:val="00941BAA"/>
    <w:pPr>
      <w:widowControl/>
      <w:suppressAutoHyphens w:val="0"/>
      <w:autoSpaceDN/>
      <w:spacing w:before="75" w:after="75"/>
      <w:ind w:firstLine="375"/>
      <w:jc w:val="both"/>
      <w:textAlignment w:val="auto"/>
    </w:pPr>
    <w:rPr>
      <w:rFonts w:ascii="Times New Roman" w:eastAsia="Times New Roman" w:hAnsi="Times New Roman" w:cs="Times New Roman"/>
      <w:kern w:val="0"/>
      <w:lang w:eastAsia="lv-L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8289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51745-8A15-425E-83CD-474153C33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2047</Words>
  <Characters>1168</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Pielikums Nr.2 Ministru kabineta noteikumu projektam „"Kārtība, kādā notiek aviācijas nelaimes gadījumā cietušo civilās aviācijas gaisa kuģu un cilvēku meklēšanas un glābšanas darbi, civilās aviācijas nelaimes gadījumu seku likvidēšana un institūciju sada</vt:lpstr>
    </vt:vector>
  </TitlesOfParts>
  <Company/>
  <LinksUpToDate>false</LinksUpToDate>
  <CharactersWithSpaces>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 Nr.2 Ministru kabineta noteikumu projektam „"Kārtība, kādā notiek aviācijas nelaimes gadījumā cietušo civilās aviācijas gaisa kuģu un cilvēku meklēšanas un glābšanas darbi, civilās aviācijas nelaimes gadījumu seku likvidēšana un institūciju sadarbība” </dc:title>
  <dc:subject>Pielikums Nr.2 Ministru kabineta noteikumu projektam „"Kārtība, kādā notiek aviācijas nelaimes gadījumā cietušo civilās aviācijas gaisa kuģu un cilvēku meklēšanas un glābšanas darbi, civilās aviācijas nelaimes gadījumu seku likvidēšana un institūciju sadarbība” </dc:subject>
  <dc:creator>A. Čudare;67830960</dc:creator>
  <dc:description>A.Čudare; 67830960; anna.cudare@latcaa.gov.lv</dc:description>
  <cp:lastModifiedBy>Leontīne Babkina</cp:lastModifiedBy>
  <cp:revision>14</cp:revision>
  <cp:lastPrinted>2016-04-15T13:55:00Z</cp:lastPrinted>
  <dcterms:created xsi:type="dcterms:W3CDTF">2015-10-22T12:01:00Z</dcterms:created>
  <dcterms:modified xsi:type="dcterms:W3CDTF">2016-06-01T13:28:00Z</dcterms:modified>
</cp:coreProperties>
</file>