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62" w:rsidRPr="003E6496" w:rsidRDefault="00311862" w:rsidP="00311862">
      <w:pPr>
        <w:widowControl w:val="0"/>
        <w:jc w:val="right"/>
        <w:rPr>
          <w:i/>
          <w:sz w:val="28"/>
          <w:szCs w:val="26"/>
        </w:rPr>
      </w:pPr>
      <w:r w:rsidRPr="003E6496">
        <w:rPr>
          <w:i/>
          <w:sz w:val="28"/>
          <w:szCs w:val="26"/>
        </w:rPr>
        <w:t>Projekts</w:t>
      </w:r>
    </w:p>
    <w:p w:rsidR="00311862" w:rsidRPr="003E6496" w:rsidRDefault="00311862" w:rsidP="00311862">
      <w:pPr>
        <w:widowControl w:val="0"/>
        <w:jc w:val="right"/>
        <w:rPr>
          <w:i/>
          <w:sz w:val="28"/>
          <w:szCs w:val="26"/>
        </w:rPr>
      </w:pPr>
    </w:p>
    <w:p w:rsidR="00311862" w:rsidRPr="003E6496" w:rsidRDefault="00311862" w:rsidP="00311862">
      <w:pPr>
        <w:widowControl w:val="0"/>
        <w:jc w:val="right"/>
        <w:rPr>
          <w:i/>
          <w:sz w:val="28"/>
          <w:szCs w:val="26"/>
        </w:rPr>
      </w:pPr>
    </w:p>
    <w:p w:rsidR="00311862" w:rsidRPr="003E6496" w:rsidRDefault="00311862" w:rsidP="00311862">
      <w:pPr>
        <w:widowControl w:val="0"/>
        <w:spacing w:before="40"/>
        <w:jc w:val="center"/>
        <w:rPr>
          <w:sz w:val="28"/>
          <w:szCs w:val="26"/>
        </w:rPr>
      </w:pPr>
      <w:r w:rsidRPr="003E6496">
        <w:rPr>
          <w:sz w:val="28"/>
          <w:szCs w:val="26"/>
        </w:rPr>
        <w:t>LATVIJAS REPUBLIKAS MINISTRU KABINETS</w:t>
      </w:r>
    </w:p>
    <w:p w:rsidR="00311862" w:rsidRPr="003E6496" w:rsidRDefault="00311862" w:rsidP="00311862">
      <w:pPr>
        <w:widowControl w:val="0"/>
        <w:spacing w:before="40"/>
        <w:jc w:val="center"/>
        <w:rPr>
          <w:sz w:val="28"/>
          <w:szCs w:val="26"/>
        </w:rPr>
      </w:pPr>
      <w:r w:rsidRPr="003E6496">
        <w:rPr>
          <w:sz w:val="28"/>
          <w:szCs w:val="26"/>
        </w:rPr>
        <w:t xml:space="preserve">2016. gada__________ </w:t>
      </w:r>
      <w:r w:rsidRPr="003E6496">
        <w:rPr>
          <w:sz w:val="28"/>
          <w:szCs w:val="26"/>
        </w:rPr>
        <w:tab/>
      </w:r>
      <w:r w:rsidRPr="003E6496">
        <w:rPr>
          <w:sz w:val="28"/>
          <w:szCs w:val="26"/>
        </w:rPr>
        <w:tab/>
      </w:r>
      <w:r w:rsidRPr="003E6496">
        <w:rPr>
          <w:sz w:val="28"/>
          <w:szCs w:val="26"/>
        </w:rPr>
        <w:tab/>
      </w:r>
      <w:r w:rsidRPr="003E6496">
        <w:rPr>
          <w:sz w:val="28"/>
          <w:szCs w:val="26"/>
        </w:rPr>
        <w:tab/>
      </w:r>
      <w:r w:rsidRPr="003E6496">
        <w:rPr>
          <w:sz w:val="28"/>
          <w:szCs w:val="26"/>
        </w:rPr>
        <w:tab/>
      </w:r>
      <w:r w:rsidRPr="003E6496">
        <w:rPr>
          <w:sz w:val="28"/>
          <w:szCs w:val="26"/>
        </w:rPr>
        <w:tab/>
        <w:t>Noteikumi Nr.___</w:t>
      </w:r>
    </w:p>
    <w:p w:rsidR="00311862" w:rsidRPr="003E6496" w:rsidRDefault="00311862" w:rsidP="00311862">
      <w:pPr>
        <w:widowControl w:val="0"/>
        <w:tabs>
          <w:tab w:val="left" w:pos="426"/>
          <w:tab w:val="left" w:pos="6946"/>
        </w:tabs>
        <w:spacing w:before="40"/>
        <w:rPr>
          <w:sz w:val="28"/>
          <w:szCs w:val="26"/>
        </w:rPr>
      </w:pPr>
      <w:r w:rsidRPr="003E6496">
        <w:rPr>
          <w:sz w:val="28"/>
          <w:szCs w:val="26"/>
        </w:rPr>
        <w:tab/>
        <w:t>Rīga</w:t>
      </w:r>
      <w:r w:rsidRPr="003E6496">
        <w:rPr>
          <w:sz w:val="28"/>
          <w:szCs w:val="26"/>
        </w:rPr>
        <w:tab/>
        <w:t>(</w:t>
      </w:r>
      <w:proofErr w:type="spellStart"/>
      <w:r w:rsidRPr="003E6496">
        <w:rPr>
          <w:sz w:val="28"/>
          <w:szCs w:val="26"/>
        </w:rPr>
        <w:t>prot.Nr</w:t>
      </w:r>
      <w:proofErr w:type="spellEnd"/>
      <w:r w:rsidRPr="003E6496">
        <w:rPr>
          <w:sz w:val="28"/>
          <w:szCs w:val="26"/>
        </w:rPr>
        <w:t>.__  __.§)</w:t>
      </w:r>
    </w:p>
    <w:p w:rsidR="00311862" w:rsidRPr="003E6496" w:rsidRDefault="00311862" w:rsidP="00311862">
      <w:pPr>
        <w:rPr>
          <w:sz w:val="28"/>
          <w:szCs w:val="28"/>
        </w:rPr>
      </w:pPr>
    </w:p>
    <w:p w:rsidR="00311862" w:rsidRPr="003E6496" w:rsidRDefault="00311862" w:rsidP="00311862">
      <w:pPr>
        <w:jc w:val="center"/>
        <w:rPr>
          <w:b/>
          <w:bCs/>
          <w:sz w:val="28"/>
          <w:szCs w:val="28"/>
        </w:rPr>
      </w:pPr>
    </w:p>
    <w:p w:rsidR="00311862" w:rsidRPr="003E6496" w:rsidRDefault="00311862" w:rsidP="00311862">
      <w:pPr>
        <w:jc w:val="center"/>
        <w:rPr>
          <w:b/>
          <w:bCs/>
          <w:sz w:val="28"/>
          <w:szCs w:val="28"/>
        </w:rPr>
      </w:pPr>
    </w:p>
    <w:p w:rsidR="00311862" w:rsidRPr="009E4197" w:rsidRDefault="00311862" w:rsidP="00311862">
      <w:pPr>
        <w:jc w:val="center"/>
        <w:rPr>
          <w:b/>
          <w:bCs/>
          <w:sz w:val="26"/>
          <w:szCs w:val="26"/>
        </w:rPr>
      </w:pPr>
      <w:r w:rsidRPr="009E4197">
        <w:rPr>
          <w:b/>
          <w:bCs/>
          <w:sz w:val="26"/>
          <w:szCs w:val="26"/>
        </w:rPr>
        <w:t>Grozījumi Ministru kabineta 2015. gada 1. decembra noteikumos Nr.681 ”Kārtība, kādā sniedz aizsargātā lietotāja tirdzniecības pakalpojumu un atbildīgās institūcijas sniedz informāciju par aizsargātā lietotāja statusu”</w:t>
      </w:r>
    </w:p>
    <w:p w:rsidR="00311862" w:rsidRPr="009E4197" w:rsidRDefault="00311862" w:rsidP="00311862">
      <w:pPr>
        <w:jc w:val="center"/>
        <w:rPr>
          <w:i/>
          <w:iCs/>
          <w:sz w:val="26"/>
          <w:szCs w:val="26"/>
        </w:rPr>
      </w:pPr>
    </w:p>
    <w:p w:rsidR="00311862" w:rsidRPr="009E4197" w:rsidRDefault="00311862" w:rsidP="00311862">
      <w:pPr>
        <w:jc w:val="center"/>
        <w:rPr>
          <w:i/>
          <w:iCs/>
          <w:sz w:val="26"/>
          <w:szCs w:val="26"/>
        </w:rPr>
      </w:pPr>
    </w:p>
    <w:p w:rsidR="00311862" w:rsidRPr="009E4197" w:rsidRDefault="00311862" w:rsidP="00311862">
      <w:pPr>
        <w:ind w:left="3686"/>
        <w:jc w:val="both"/>
        <w:rPr>
          <w:iCs/>
          <w:sz w:val="26"/>
          <w:szCs w:val="26"/>
        </w:rPr>
      </w:pPr>
      <w:bookmarkStart w:id="0" w:name="n1"/>
      <w:bookmarkEnd w:id="0"/>
      <w:r w:rsidRPr="009E4197">
        <w:rPr>
          <w:iCs/>
          <w:sz w:val="26"/>
          <w:szCs w:val="26"/>
        </w:rPr>
        <w:t>Izdoti saskaņā ar Elektroenerģijas tirgus likuma 33.</w:t>
      </w:r>
      <w:r w:rsidRPr="009E4197">
        <w:rPr>
          <w:iCs/>
          <w:sz w:val="26"/>
          <w:szCs w:val="26"/>
          <w:vertAlign w:val="superscript"/>
        </w:rPr>
        <w:t>1</w:t>
      </w:r>
      <w:r w:rsidRPr="009E4197">
        <w:rPr>
          <w:iCs/>
          <w:sz w:val="26"/>
          <w:szCs w:val="26"/>
        </w:rPr>
        <w:t xml:space="preserve"> panta otro, piekto un sesto daļu</w:t>
      </w:r>
    </w:p>
    <w:p w:rsidR="00311862" w:rsidRPr="009E4197" w:rsidRDefault="00311862" w:rsidP="00311862">
      <w:pPr>
        <w:ind w:left="3686"/>
        <w:jc w:val="both"/>
        <w:rPr>
          <w:b/>
          <w:bCs/>
          <w:sz w:val="26"/>
          <w:szCs w:val="26"/>
        </w:rPr>
      </w:pPr>
    </w:p>
    <w:p w:rsidR="00311862" w:rsidRPr="009E4197" w:rsidRDefault="00311862" w:rsidP="00311862">
      <w:pPr>
        <w:jc w:val="center"/>
        <w:rPr>
          <w:b/>
          <w:bCs/>
          <w:sz w:val="26"/>
          <w:szCs w:val="26"/>
        </w:rPr>
      </w:pPr>
    </w:p>
    <w:p w:rsidR="00134869" w:rsidRPr="009E4197" w:rsidRDefault="00134869" w:rsidP="009E4197">
      <w:pPr>
        <w:pStyle w:val="ListParagraph"/>
        <w:numPr>
          <w:ilvl w:val="0"/>
          <w:numId w:val="2"/>
        </w:numPr>
        <w:tabs>
          <w:tab w:val="clear" w:pos="502"/>
          <w:tab w:val="num" w:pos="426"/>
        </w:tabs>
        <w:spacing w:before="60" w:after="60"/>
        <w:jc w:val="both"/>
        <w:rPr>
          <w:sz w:val="26"/>
          <w:szCs w:val="26"/>
        </w:rPr>
      </w:pPr>
      <w:bookmarkStart w:id="1" w:name="p-501671"/>
      <w:bookmarkEnd w:id="1"/>
      <w:r w:rsidRPr="009E4197">
        <w:rPr>
          <w:sz w:val="26"/>
          <w:szCs w:val="26"/>
        </w:rPr>
        <w:t>Izdarīt Ministru kabineta 2015.gada 1.decembra noteikumos Nr.681 ”Kārtība, kādā sniedz aizsargātā lietotāja tirdzniecības pakalpojumu un atbildīgās institūcijas sniedz informāciju par aizsargātā lietotāja statusu” (Latvijas Vēstnesis, 2015, 247. nr.) šādus grozījumus:</w:t>
      </w:r>
    </w:p>
    <w:p w:rsidR="00134869" w:rsidRPr="009E4197" w:rsidRDefault="00134869" w:rsidP="009E4197">
      <w:pPr>
        <w:numPr>
          <w:ilvl w:val="1"/>
          <w:numId w:val="2"/>
        </w:numPr>
        <w:spacing w:before="60" w:after="60"/>
        <w:jc w:val="both"/>
        <w:rPr>
          <w:sz w:val="26"/>
          <w:szCs w:val="26"/>
        </w:rPr>
      </w:pPr>
      <w:r w:rsidRPr="009E4197">
        <w:rPr>
          <w:sz w:val="26"/>
          <w:szCs w:val="26"/>
        </w:rPr>
        <w:t xml:space="preserve">Izteikt nosaukumu šādā redakcijā: </w:t>
      </w:r>
    </w:p>
    <w:p w:rsidR="00134869" w:rsidRPr="009E4197" w:rsidRDefault="00134869" w:rsidP="009E4197">
      <w:pPr>
        <w:spacing w:before="60" w:after="60"/>
        <w:ind w:left="851"/>
        <w:jc w:val="both"/>
        <w:rPr>
          <w:sz w:val="26"/>
          <w:szCs w:val="26"/>
        </w:rPr>
      </w:pPr>
      <w:r w:rsidRPr="009E4197">
        <w:rPr>
          <w:sz w:val="26"/>
          <w:szCs w:val="26"/>
        </w:rPr>
        <w:t>“Aizsargātā lietotāja tirdzniecības pakalpojuma sniegšanas un sadales sistēmas pakalpojuma kompensēšanas kārtība”</w:t>
      </w:r>
    </w:p>
    <w:p w:rsidR="00134869" w:rsidRPr="009E4197" w:rsidRDefault="00134869" w:rsidP="009E4197">
      <w:pPr>
        <w:numPr>
          <w:ilvl w:val="1"/>
          <w:numId w:val="2"/>
        </w:numPr>
        <w:spacing w:before="60" w:after="60"/>
        <w:jc w:val="both"/>
        <w:rPr>
          <w:sz w:val="26"/>
          <w:szCs w:val="26"/>
        </w:rPr>
      </w:pPr>
      <w:r w:rsidRPr="009E4197">
        <w:rPr>
          <w:sz w:val="26"/>
          <w:szCs w:val="26"/>
        </w:rPr>
        <w:t>Izteikt 1.1.apakšpunktu šādā redakcijā:</w:t>
      </w:r>
    </w:p>
    <w:p w:rsidR="00134869" w:rsidRPr="009E4197" w:rsidRDefault="00134869" w:rsidP="009E4197">
      <w:pPr>
        <w:pStyle w:val="ListParagraph"/>
        <w:tabs>
          <w:tab w:val="num" w:pos="993"/>
          <w:tab w:val="num" w:pos="1134"/>
        </w:tabs>
        <w:spacing w:before="60" w:after="60"/>
        <w:ind w:left="851"/>
        <w:jc w:val="both"/>
        <w:rPr>
          <w:sz w:val="26"/>
          <w:szCs w:val="26"/>
        </w:rPr>
      </w:pPr>
      <w:r w:rsidRPr="009E4197">
        <w:rPr>
          <w:sz w:val="26"/>
          <w:szCs w:val="26"/>
        </w:rPr>
        <w:t>“1.1.aizsargātā lietotāja tirdzniecības pakalpojuma sniegšanas un sadales sistēmas  pakalpojuma maksas kompensēšanas (turpmāk – pakalpojums) nosacījumus, finansēšanas apjomu un kārtību;.</w:t>
      </w:r>
    </w:p>
    <w:p w:rsidR="00134869" w:rsidRPr="009E4197" w:rsidRDefault="00134869" w:rsidP="009E4197">
      <w:pPr>
        <w:pStyle w:val="ListParagraph"/>
        <w:numPr>
          <w:ilvl w:val="1"/>
          <w:numId w:val="2"/>
        </w:numPr>
        <w:spacing w:before="60" w:after="60"/>
        <w:jc w:val="both"/>
        <w:rPr>
          <w:sz w:val="26"/>
          <w:szCs w:val="26"/>
        </w:rPr>
      </w:pPr>
      <w:r w:rsidRPr="009E4197">
        <w:rPr>
          <w:sz w:val="26"/>
          <w:szCs w:val="26"/>
        </w:rPr>
        <w:t>Papildināt ar 3</w:t>
      </w:r>
      <w:r w:rsidRPr="009E4197">
        <w:rPr>
          <w:sz w:val="26"/>
          <w:szCs w:val="26"/>
          <w:vertAlign w:val="superscript"/>
        </w:rPr>
        <w:t>1</w:t>
      </w:r>
      <w:r w:rsidRPr="009E4197">
        <w:rPr>
          <w:sz w:val="26"/>
          <w:szCs w:val="26"/>
        </w:rPr>
        <w:t>.punktu šādā redakcijā:</w:t>
      </w:r>
    </w:p>
    <w:p w:rsidR="00134869" w:rsidRPr="009E4197" w:rsidRDefault="00134869" w:rsidP="009E4197">
      <w:pPr>
        <w:spacing w:before="60" w:after="60"/>
        <w:ind w:left="851"/>
        <w:jc w:val="both"/>
        <w:rPr>
          <w:sz w:val="26"/>
          <w:szCs w:val="26"/>
        </w:rPr>
      </w:pPr>
      <w:r w:rsidRPr="009E4197">
        <w:rPr>
          <w:sz w:val="26"/>
          <w:szCs w:val="26"/>
        </w:rPr>
        <w:t>“3.</w:t>
      </w:r>
      <w:r w:rsidRPr="009E4197">
        <w:rPr>
          <w:sz w:val="26"/>
          <w:szCs w:val="26"/>
          <w:vertAlign w:val="superscript"/>
        </w:rPr>
        <w:t>1</w:t>
      </w:r>
      <w:r w:rsidR="00062119" w:rsidRPr="009E4197">
        <w:rPr>
          <w:sz w:val="26"/>
          <w:szCs w:val="26"/>
        </w:rPr>
        <w:t>A</w:t>
      </w:r>
      <w:r w:rsidRPr="009E4197">
        <w:rPr>
          <w:sz w:val="26"/>
          <w:szCs w:val="26"/>
        </w:rPr>
        <w:t xml:space="preserve">izsargātajiem lietotājiem, kuri izmanto sadales sistēmas, kurai pieslēgti vairāk par simts tūkstošiem lietotāju, pakalpojumus, </w:t>
      </w:r>
      <w:r w:rsidR="00E96B42" w:rsidRPr="009E4197">
        <w:rPr>
          <w:sz w:val="26"/>
          <w:szCs w:val="26"/>
        </w:rPr>
        <w:t>pakalpojuma snie</w:t>
      </w:r>
      <w:r w:rsidR="00E96B42">
        <w:rPr>
          <w:sz w:val="26"/>
          <w:szCs w:val="26"/>
        </w:rPr>
        <w:t xml:space="preserve">dzējs </w:t>
      </w:r>
      <w:r w:rsidRPr="009E4197">
        <w:rPr>
          <w:sz w:val="26"/>
          <w:szCs w:val="26"/>
        </w:rPr>
        <w:t xml:space="preserve">šo noteikumu 2. un 3.punktā </w:t>
      </w:r>
      <w:r w:rsidR="00CD5BCA" w:rsidRPr="009E4197">
        <w:rPr>
          <w:sz w:val="26"/>
          <w:szCs w:val="26"/>
        </w:rPr>
        <w:t>minēt</w:t>
      </w:r>
      <w:r w:rsidR="00CD5BCA">
        <w:rPr>
          <w:sz w:val="26"/>
          <w:szCs w:val="26"/>
        </w:rPr>
        <w:t>o</w:t>
      </w:r>
      <w:r w:rsidR="00CD5BCA" w:rsidRPr="009E4197">
        <w:rPr>
          <w:sz w:val="26"/>
          <w:szCs w:val="26"/>
        </w:rPr>
        <w:t xml:space="preserve"> </w:t>
      </w:r>
      <w:r w:rsidRPr="009E4197">
        <w:rPr>
          <w:sz w:val="26"/>
          <w:szCs w:val="26"/>
        </w:rPr>
        <w:t xml:space="preserve">elektroenerģijas tirdzniecības </w:t>
      </w:r>
      <w:r w:rsidR="00E96B42" w:rsidRPr="009E4197">
        <w:rPr>
          <w:sz w:val="26"/>
          <w:szCs w:val="26"/>
        </w:rPr>
        <w:t>cen</w:t>
      </w:r>
      <w:r w:rsidR="00E96B42">
        <w:rPr>
          <w:sz w:val="26"/>
          <w:szCs w:val="26"/>
        </w:rPr>
        <w:t>u</w:t>
      </w:r>
      <w:r w:rsidR="00E96B42" w:rsidRPr="009E4197">
        <w:rPr>
          <w:sz w:val="26"/>
          <w:szCs w:val="26"/>
        </w:rPr>
        <w:t xml:space="preserve"> </w:t>
      </w:r>
      <w:r w:rsidR="00E96B42">
        <w:rPr>
          <w:sz w:val="26"/>
          <w:szCs w:val="26"/>
        </w:rPr>
        <w:t>palielina</w:t>
      </w:r>
      <w:r w:rsidRPr="009E4197">
        <w:rPr>
          <w:sz w:val="26"/>
          <w:szCs w:val="26"/>
        </w:rPr>
        <w:t xml:space="preserve"> par 0,01232 </w:t>
      </w:r>
      <w:proofErr w:type="spellStart"/>
      <w:r w:rsidRPr="009E4197">
        <w:rPr>
          <w:i/>
          <w:sz w:val="26"/>
          <w:szCs w:val="26"/>
        </w:rPr>
        <w:t>euro</w:t>
      </w:r>
      <w:proofErr w:type="spellEnd"/>
      <w:r w:rsidRPr="009E4197">
        <w:rPr>
          <w:sz w:val="26"/>
          <w:szCs w:val="26"/>
        </w:rPr>
        <w:t xml:space="preserve"> par vienu kilovatstundu un sadales sistēmas pakalpojuma tarifa </w:t>
      </w:r>
      <w:r w:rsidR="00E96B42" w:rsidRPr="009E4197">
        <w:rPr>
          <w:sz w:val="26"/>
          <w:szCs w:val="26"/>
        </w:rPr>
        <w:t>fiksēt</w:t>
      </w:r>
      <w:r w:rsidR="00E96B42">
        <w:rPr>
          <w:sz w:val="26"/>
          <w:szCs w:val="26"/>
        </w:rPr>
        <w:t>o</w:t>
      </w:r>
      <w:r w:rsidR="00E96B42" w:rsidRPr="009E4197">
        <w:rPr>
          <w:sz w:val="26"/>
          <w:szCs w:val="26"/>
        </w:rPr>
        <w:t xml:space="preserve"> daļ</w:t>
      </w:r>
      <w:r w:rsidR="00E96B42">
        <w:rPr>
          <w:sz w:val="26"/>
          <w:szCs w:val="26"/>
        </w:rPr>
        <w:t>u</w:t>
      </w:r>
      <w:r w:rsidR="00E96B42" w:rsidRPr="009E4197">
        <w:rPr>
          <w:sz w:val="26"/>
          <w:szCs w:val="26"/>
        </w:rPr>
        <w:t xml:space="preserve"> </w:t>
      </w:r>
      <w:r w:rsidR="00E14AB5">
        <w:rPr>
          <w:sz w:val="26"/>
          <w:szCs w:val="26"/>
        </w:rPr>
        <w:t>samazin</w:t>
      </w:r>
      <w:r w:rsidR="00E96B42">
        <w:rPr>
          <w:sz w:val="26"/>
          <w:szCs w:val="26"/>
        </w:rPr>
        <w:t>a</w:t>
      </w:r>
      <w:r w:rsidRPr="009E4197">
        <w:rPr>
          <w:sz w:val="26"/>
          <w:szCs w:val="26"/>
        </w:rPr>
        <w:t xml:space="preserve"> (turpmāk - sadales tarifa fiksētās daļas samazinājums) ievērojot šo noteikumu 3.</w:t>
      </w:r>
      <w:r w:rsidRPr="009E4197">
        <w:rPr>
          <w:sz w:val="26"/>
          <w:szCs w:val="26"/>
          <w:vertAlign w:val="superscript"/>
        </w:rPr>
        <w:t>2</w:t>
      </w:r>
      <w:r w:rsidRPr="009E4197">
        <w:rPr>
          <w:sz w:val="26"/>
          <w:szCs w:val="26"/>
        </w:rPr>
        <w:t xml:space="preserve"> punktā noteiktos nosacījumus.”</w:t>
      </w:r>
    </w:p>
    <w:p w:rsidR="00134869" w:rsidRPr="009E4197" w:rsidRDefault="00134869" w:rsidP="009E4197">
      <w:pPr>
        <w:pStyle w:val="ListParagraph"/>
        <w:numPr>
          <w:ilvl w:val="1"/>
          <w:numId w:val="2"/>
        </w:numPr>
        <w:spacing w:before="60" w:after="60"/>
        <w:jc w:val="both"/>
        <w:rPr>
          <w:sz w:val="26"/>
          <w:szCs w:val="26"/>
        </w:rPr>
      </w:pPr>
      <w:r w:rsidRPr="009E4197">
        <w:rPr>
          <w:sz w:val="26"/>
          <w:szCs w:val="26"/>
        </w:rPr>
        <w:t>Papildināt ar 3.</w:t>
      </w:r>
      <w:r w:rsidRPr="009E4197">
        <w:rPr>
          <w:sz w:val="26"/>
          <w:szCs w:val="26"/>
          <w:vertAlign w:val="superscript"/>
        </w:rPr>
        <w:t>2</w:t>
      </w:r>
      <w:r w:rsidRPr="009E4197">
        <w:rPr>
          <w:sz w:val="26"/>
          <w:szCs w:val="26"/>
        </w:rPr>
        <w:t>punktu šādā redakcijā:</w:t>
      </w:r>
    </w:p>
    <w:p w:rsidR="00134869" w:rsidRPr="009E4197" w:rsidRDefault="00134869" w:rsidP="009E4197">
      <w:pPr>
        <w:spacing w:before="60" w:after="60"/>
        <w:ind w:left="851"/>
        <w:jc w:val="both"/>
        <w:rPr>
          <w:sz w:val="26"/>
          <w:szCs w:val="26"/>
        </w:rPr>
      </w:pPr>
      <w:r w:rsidRPr="009E4197">
        <w:rPr>
          <w:sz w:val="26"/>
          <w:szCs w:val="26"/>
        </w:rPr>
        <w:t>“3.</w:t>
      </w:r>
      <w:r w:rsidRPr="009E4197">
        <w:rPr>
          <w:sz w:val="26"/>
          <w:szCs w:val="26"/>
          <w:vertAlign w:val="superscript"/>
        </w:rPr>
        <w:t>2</w:t>
      </w:r>
      <w:r w:rsidRPr="009E4197">
        <w:rPr>
          <w:sz w:val="26"/>
          <w:szCs w:val="26"/>
        </w:rPr>
        <w:t>Pakalpojuma sniedzējs nosaka sadales tarifa fiksētās daļas samazinājumu, ievērojot šādus nosacījumus:</w:t>
      </w:r>
    </w:p>
    <w:p w:rsidR="00134869" w:rsidRPr="009E4197" w:rsidRDefault="00134869" w:rsidP="009E4197">
      <w:pPr>
        <w:spacing w:before="60" w:after="60"/>
        <w:ind w:left="993"/>
        <w:jc w:val="both"/>
        <w:rPr>
          <w:sz w:val="26"/>
          <w:szCs w:val="26"/>
        </w:rPr>
      </w:pPr>
      <w:r w:rsidRPr="009E4197">
        <w:rPr>
          <w:sz w:val="26"/>
          <w:szCs w:val="26"/>
        </w:rPr>
        <w:t>3.</w:t>
      </w:r>
      <w:r w:rsidRPr="009E4197">
        <w:rPr>
          <w:sz w:val="26"/>
          <w:szCs w:val="26"/>
          <w:vertAlign w:val="superscript"/>
        </w:rPr>
        <w:t>2</w:t>
      </w:r>
      <w:r w:rsidRPr="009E4197">
        <w:rPr>
          <w:sz w:val="26"/>
          <w:szCs w:val="26"/>
        </w:rPr>
        <w:t>1. ja aizsargātais lietotājs viena elektroenerģijas tirdzniecības līguma ietvaros elektroenerģiju patērē vienā objektā:</w:t>
      </w:r>
    </w:p>
    <w:p w:rsidR="00134869" w:rsidRPr="009E4197" w:rsidRDefault="00134869" w:rsidP="009E4197">
      <w:pPr>
        <w:spacing w:before="60" w:after="60"/>
        <w:ind w:left="1560"/>
        <w:jc w:val="both"/>
        <w:rPr>
          <w:sz w:val="26"/>
          <w:szCs w:val="26"/>
        </w:rPr>
      </w:pPr>
      <w:r w:rsidRPr="009E4197">
        <w:rPr>
          <w:sz w:val="26"/>
          <w:szCs w:val="26"/>
        </w:rPr>
        <w:lastRenderedPageBreak/>
        <w:t>3.</w:t>
      </w:r>
      <w:r w:rsidRPr="009E4197">
        <w:rPr>
          <w:sz w:val="26"/>
          <w:szCs w:val="26"/>
          <w:vertAlign w:val="superscript"/>
        </w:rPr>
        <w:t>2</w:t>
      </w:r>
      <w:r w:rsidRPr="009E4197">
        <w:rPr>
          <w:sz w:val="26"/>
          <w:szCs w:val="26"/>
        </w:rPr>
        <w:t xml:space="preserve">1.1.vienfāzes pieslēgumā sadales tarifa fiksētās daļas samazinājums ir 1,24 </w:t>
      </w:r>
      <w:proofErr w:type="spellStart"/>
      <w:r w:rsidRPr="009E4197">
        <w:rPr>
          <w:i/>
          <w:sz w:val="26"/>
          <w:szCs w:val="26"/>
        </w:rPr>
        <w:t>euro</w:t>
      </w:r>
      <w:proofErr w:type="spellEnd"/>
      <w:r w:rsidRPr="009E4197">
        <w:rPr>
          <w:sz w:val="26"/>
          <w:szCs w:val="26"/>
        </w:rPr>
        <w:t xml:space="preserve">; </w:t>
      </w:r>
    </w:p>
    <w:p w:rsidR="00134869" w:rsidRPr="009E4197" w:rsidRDefault="00134869" w:rsidP="009E4197">
      <w:pPr>
        <w:spacing w:before="60" w:after="60"/>
        <w:ind w:left="1560"/>
        <w:jc w:val="both"/>
        <w:rPr>
          <w:sz w:val="26"/>
          <w:szCs w:val="26"/>
        </w:rPr>
      </w:pPr>
      <w:r w:rsidRPr="009E4197">
        <w:rPr>
          <w:sz w:val="26"/>
          <w:szCs w:val="26"/>
        </w:rPr>
        <w:t>3.</w:t>
      </w:r>
      <w:r w:rsidRPr="009E4197">
        <w:rPr>
          <w:sz w:val="26"/>
          <w:szCs w:val="26"/>
          <w:vertAlign w:val="superscript"/>
        </w:rPr>
        <w:t>2</w:t>
      </w:r>
      <w:r w:rsidRPr="009E4197">
        <w:rPr>
          <w:sz w:val="26"/>
          <w:szCs w:val="26"/>
        </w:rPr>
        <w:t>1.2.trīsfāzu pieslēgumā, izņemot šo noteikumu  3.</w:t>
      </w:r>
      <w:r w:rsidRPr="009E4197">
        <w:rPr>
          <w:sz w:val="26"/>
          <w:szCs w:val="26"/>
          <w:vertAlign w:val="superscript"/>
        </w:rPr>
        <w:t>2</w:t>
      </w:r>
      <w:r w:rsidRPr="009E4197">
        <w:rPr>
          <w:sz w:val="26"/>
          <w:szCs w:val="26"/>
        </w:rPr>
        <w:t xml:space="preserve">1.3.punktā minētajā gadījumā, sadales tarifa fiksētās daļas samazinājumu aprēķina </w:t>
      </w:r>
      <w:proofErr w:type="spellStart"/>
      <w:r w:rsidRPr="009E4197">
        <w:rPr>
          <w:sz w:val="26"/>
          <w:szCs w:val="26"/>
        </w:rPr>
        <w:t>pieslēguma</w:t>
      </w:r>
      <w:proofErr w:type="spellEnd"/>
      <w:r w:rsidRPr="009E4197">
        <w:rPr>
          <w:sz w:val="26"/>
          <w:szCs w:val="26"/>
        </w:rPr>
        <w:t xml:space="preserve"> vietā uzstādītā </w:t>
      </w:r>
      <w:proofErr w:type="spellStart"/>
      <w:r w:rsidRPr="009E4197">
        <w:rPr>
          <w:sz w:val="26"/>
          <w:szCs w:val="26"/>
        </w:rPr>
        <w:t>ievadaizsardzības</w:t>
      </w:r>
      <w:proofErr w:type="spellEnd"/>
      <w:r w:rsidRPr="009E4197">
        <w:rPr>
          <w:sz w:val="26"/>
          <w:szCs w:val="26"/>
        </w:rPr>
        <w:t xml:space="preserve"> aparāta nominālās strāvas apmēru, kas izteikts a</w:t>
      </w:r>
      <w:r w:rsidR="00322E7D">
        <w:rPr>
          <w:sz w:val="26"/>
          <w:szCs w:val="26"/>
        </w:rPr>
        <w:t>m</w:t>
      </w:r>
      <w:r w:rsidRPr="009E4197">
        <w:rPr>
          <w:sz w:val="26"/>
          <w:szCs w:val="26"/>
        </w:rPr>
        <w:t xml:space="preserve">pēros, reizinot ar 0,20 </w:t>
      </w:r>
      <w:proofErr w:type="spellStart"/>
      <w:r w:rsidRPr="009E4197">
        <w:rPr>
          <w:i/>
          <w:sz w:val="26"/>
          <w:szCs w:val="26"/>
        </w:rPr>
        <w:t>euro</w:t>
      </w:r>
      <w:proofErr w:type="spellEnd"/>
      <w:r w:rsidRPr="009E4197">
        <w:rPr>
          <w:sz w:val="26"/>
          <w:szCs w:val="26"/>
        </w:rPr>
        <w:t>;</w:t>
      </w:r>
    </w:p>
    <w:p w:rsidR="00134869" w:rsidRPr="009E4197" w:rsidRDefault="00134869" w:rsidP="009E4197">
      <w:pPr>
        <w:spacing w:before="60" w:after="60"/>
        <w:ind w:left="1560"/>
        <w:jc w:val="both"/>
        <w:rPr>
          <w:sz w:val="26"/>
          <w:szCs w:val="26"/>
        </w:rPr>
      </w:pPr>
      <w:r w:rsidRPr="009E4197">
        <w:rPr>
          <w:sz w:val="26"/>
          <w:szCs w:val="26"/>
        </w:rPr>
        <w:t>3.</w:t>
      </w:r>
      <w:r w:rsidRPr="009E4197">
        <w:rPr>
          <w:sz w:val="26"/>
          <w:szCs w:val="26"/>
          <w:vertAlign w:val="superscript"/>
        </w:rPr>
        <w:t>2</w:t>
      </w:r>
      <w:r w:rsidRPr="009E4197">
        <w:rPr>
          <w:sz w:val="26"/>
          <w:szCs w:val="26"/>
        </w:rPr>
        <w:t xml:space="preserve">1.3.trīsfāzu </w:t>
      </w:r>
      <w:proofErr w:type="spellStart"/>
      <w:r w:rsidRPr="009E4197">
        <w:rPr>
          <w:sz w:val="26"/>
          <w:szCs w:val="26"/>
        </w:rPr>
        <w:t>pieslēgumā</w:t>
      </w:r>
      <w:proofErr w:type="spellEnd"/>
      <w:r w:rsidRPr="009E4197">
        <w:rPr>
          <w:sz w:val="26"/>
          <w:szCs w:val="26"/>
        </w:rPr>
        <w:t xml:space="preserve">, ja </w:t>
      </w:r>
      <w:proofErr w:type="spellStart"/>
      <w:r w:rsidRPr="009E4197">
        <w:rPr>
          <w:sz w:val="26"/>
          <w:szCs w:val="26"/>
        </w:rPr>
        <w:t>pieslēguma</w:t>
      </w:r>
      <w:proofErr w:type="spellEnd"/>
      <w:r w:rsidRPr="009E4197">
        <w:rPr>
          <w:sz w:val="26"/>
          <w:szCs w:val="26"/>
        </w:rPr>
        <w:t xml:space="preserve"> vietā uzstādītā </w:t>
      </w:r>
      <w:proofErr w:type="spellStart"/>
      <w:r w:rsidRPr="009E4197">
        <w:rPr>
          <w:sz w:val="26"/>
          <w:szCs w:val="26"/>
        </w:rPr>
        <w:t>ievadaizsardzības</w:t>
      </w:r>
      <w:proofErr w:type="spellEnd"/>
      <w:r w:rsidRPr="009E4197">
        <w:rPr>
          <w:sz w:val="26"/>
          <w:szCs w:val="26"/>
        </w:rPr>
        <w:t xml:space="preserve"> aparāta nominālās strāvas stiprums nepārsniedz 16 ampērus sadales tarifa fiksētās daļas samazinājums ir 3,2 </w:t>
      </w:r>
      <w:proofErr w:type="spellStart"/>
      <w:r w:rsidRPr="009E4197">
        <w:rPr>
          <w:i/>
          <w:sz w:val="26"/>
          <w:szCs w:val="26"/>
        </w:rPr>
        <w:t>euro</w:t>
      </w:r>
      <w:proofErr w:type="spellEnd"/>
      <w:r w:rsidRPr="009E4197">
        <w:rPr>
          <w:sz w:val="26"/>
          <w:szCs w:val="26"/>
        </w:rPr>
        <w:t>;</w:t>
      </w:r>
    </w:p>
    <w:p w:rsidR="00134869" w:rsidRPr="009E4197" w:rsidRDefault="00134869" w:rsidP="009E4197">
      <w:pPr>
        <w:spacing w:before="60" w:after="60"/>
        <w:ind w:left="1560"/>
        <w:jc w:val="both"/>
        <w:rPr>
          <w:sz w:val="26"/>
          <w:szCs w:val="26"/>
        </w:rPr>
      </w:pPr>
      <w:r w:rsidRPr="009E4197">
        <w:rPr>
          <w:sz w:val="26"/>
          <w:szCs w:val="26"/>
        </w:rPr>
        <w:t>3.</w:t>
      </w:r>
      <w:r w:rsidRPr="009E4197">
        <w:rPr>
          <w:sz w:val="26"/>
          <w:szCs w:val="26"/>
          <w:vertAlign w:val="superscript"/>
        </w:rPr>
        <w:t>2</w:t>
      </w:r>
      <w:r w:rsidRPr="009E4197">
        <w:rPr>
          <w:sz w:val="26"/>
          <w:szCs w:val="26"/>
        </w:rPr>
        <w:t xml:space="preserve">1.4.sadales tarifa fiksētās daļas samazinājumu aprēķinā iekļaujamais maksimālais </w:t>
      </w:r>
      <w:proofErr w:type="spellStart"/>
      <w:r w:rsidRPr="009E4197">
        <w:rPr>
          <w:sz w:val="26"/>
          <w:szCs w:val="26"/>
        </w:rPr>
        <w:t>ievadaizsardzības</w:t>
      </w:r>
      <w:proofErr w:type="spellEnd"/>
      <w:r w:rsidRPr="009E4197">
        <w:rPr>
          <w:sz w:val="26"/>
          <w:szCs w:val="26"/>
        </w:rPr>
        <w:t xml:space="preserve"> aparāta nominālās strāvas apmērs ir 32 ampēri;</w:t>
      </w:r>
    </w:p>
    <w:p w:rsidR="00134869" w:rsidRPr="009E4197" w:rsidRDefault="00134869" w:rsidP="009E4197">
      <w:pPr>
        <w:spacing w:before="60" w:after="60"/>
        <w:ind w:left="993"/>
        <w:jc w:val="both"/>
        <w:rPr>
          <w:sz w:val="26"/>
          <w:szCs w:val="26"/>
        </w:rPr>
      </w:pPr>
      <w:r w:rsidRPr="009E4197">
        <w:rPr>
          <w:sz w:val="26"/>
          <w:szCs w:val="26"/>
        </w:rPr>
        <w:t>3.</w:t>
      </w:r>
      <w:r w:rsidRPr="009E4197">
        <w:rPr>
          <w:sz w:val="26"/>
          <w:szCs w:val="26"/>
          <w:vertAlign w:val="superscript"/>
        </w:rPr>
        <w:t>2</w:t>
      </w:r>
      <w:r w:rsidRPr="009E4197">
        <w:rPr>
          <w:sz w:val="26"/>
          <w:szCs w:val="26"/>
        </w:rPr>
        <w:t>2.ja aizsargātais lietotājs viena elektroenerģijas tirdzniecības līguma ietvaros elektroenerģiju lieto vairākos elektroenerģiju patērējošos objektos:</w:t>
      </w:r>
    </w:p>
    <w:p w:rsidR="00134869" w:rsidRPr="009E4197" w:rsidRDefault="00134869" w:rsidP="009E4197">
      <w:pPr>
        <w:spacing w:before="60" w:after="60"/>
        <w:ind w:left="1560"/>
        <w:jc w:val="both"/>
        <w:rPr>
          <w:sz w:val="26"/>
          <w:szCs w:val="26"/>
        </w:rPr>
      </w:pPr>
      <w:r w:rsidRPr="009E4197">
        <w:rPr>
          <w:sz w:val="26"/>
          <w:szCs w:val="26"/>
        </w:rPr>
        <w:t>3.</w:t>
      </w:r>
      <w:r w:rsidRPr="009E4197">
        <w:rPr>
          <w:sz w:val="26"/>
          <w:szCs w:val="26"/>
          <w:vertAlign w:val="superscript"/>
        </w:rPr>
        <w:t>2</w:t>
      </w:r>
      <w:r w:rsidRPr="009E4197">
        <w:rPr>
          <w:sz w:val="26"/>
          <w:szCs w:val="26"/>
        </w:rPr>
        <w:t xml:space="preserve">2.1.ja visi pieslēgumi ir vienfāzes pieslēgumi, sadales tarifa fiksētās daļas samazinājums ir 1,24 </w:t>
      </w:r>
      <w:proofErr w:type="spellStart"/>
      <w:r w:rsidRPr="009E4197">
        <w:rPr>
          <w:i/>
          <w:sz w:val="26"/>
          <w:szCs w:val="26"/>
        </w:rPr>
        <w:t>euro</w:t>
      </w:r>
      <w:proofErr w:type="spellEnd"/>
      <w:r w:rsidRPr="009E4197">
        <w:rPr>
          <w:sz w:val="26"/>
          <w:szCs w:val="26"/>
        </w:rPr>
        <w:t xml:space="preserve">; </w:t>
      </w:r>
    </w:p>
    <w:p w:rsidR="00134869" w:rsidRPr="009E4197" w:rsidRDefault="00134869" w:rsidP="009E4197">
      <w:pPr>
        <w:spacing w:before="60" w:after="60"/>
        <w:ind w:left="1560"/>
        <w:jc w:val="both"/>
        <w:rPr>
          <w:sz w:val="26"/>
          <w:szCs w:val="26"/>
        </w:rPr>
      </w:pPr>
      <w:r w:rsidRPr="009E4197">
        <w:rPr>
          <w:sz w:val="26"/>
          <w:szCs w:val="26"/>
        </w:rPr>
        <w:t>3.</w:t>
      </w:r>
      <w:r w:rsidRPr="009E4197">
        <w:rPr>
          <w:sz w:val="26"/>
          <w:szCs w:val="26"/>
          <w:vertAlign w:val="superscript"/>
        </w:rPr>
        <w:t>2</w:t>
      </w:r>
      <w:r w:rsidRPr="009E4197">
        <w:rPr>
          <w:sz w:val="26"/>
          <w:szCs w:val="26"/>
        </w:rPr>
        <w:t xml:space="preserve">2.2.ja aizsargātajam lietotājam ir vismaz viens trīsfāzu pieslēgums, sadales tarifa fiksētās daļas samazinājumu attiecina uz trīsfāzu pieslēguma vietu ar lielāko </w:t>
      </w:r>
      <w:proofErr w:type="spellStart"/>
      <w:r w:rsidRPr="009E4197">
        <w:rPr>
          <w:sz w:val="26"/>
          <w:szCs w:val="26"/>
        </w:rPr>
        <w:t>ievadaizsardzības</w:t>
      </w:r>
      <w:proofErr w:type="spellEnd"/>
      <w:r w:rsidRPr="009E4197">
        <w:rPr>
          <w:sz w:val="26"/>
          <w:szCs w:val="26"/>
        </w:rPr>
        <w:t xml:space="preserve"> aparāta nominālās strāvas apmēru un sadales tarifa fiksētās daļas samazinājumu nosaka, ievērojot šo noteikumu 3.</w:t>
      </w:r>
      <w:r w:rsidRPr="009E4197">
        <w:rPr>
          <w:sz w:val="26"/>
          <w:szCs w:val="26"/>
          <w:vertAlign w:val="superscript"/>
        </w:rPr>
        <w:t>2</w:t>
      </w:r>
      <w:r w:rsidRPr="009E4197">
        <w:rPr>
          <w:sz w:val="26"/>
          <w:szCs w:val="26"/>
        </w:rPr>
        <w:t>1.2.</w:t>
      </w:r>
      <w:r w:rsidR="00E248CA">
        <w:rPr>
          <w:sz w:val="26"/>
          <w:szCs w:val="26"/>
        </w:rPr>
        <w:t xml:space="preserve"> un </w:t>
      </w:r>
      <w:r w:rsidR="00E248CA" w:rsidRPr="00E248CA">
        <w:rPr>
          <w:sz w:val="26"/>
          <w:szCs w:val="26"/>
        </w:rPr>
        <w:t>3.</w:t>
      </w:r>
      <w:r w:rsidR="00E248CA" w:rsidRPr="00E248CA">
        <w:rPr>
          <w:sz w:val="26"/>
          <w:szCs w:val="26"/>
          <w:vertAlign w:val="superscript"/>
        </w:rPr>
        <w:t>2</w:t>
      </w:r>
      <w:r w:rsidR="00E248CA" w:rsidRPr="00E248CA">
        <w:rPr>
          <w:sz w:val="26"/>
          <w:szCs w:val="26"/>
        </w:rPr>
        <w:t>1.3.</w:t>
      </w:r>
      <w:r w:rsidR="00E248CA">
        <w:rPr>
          <w:sz w:val="26"/>
          <w:szCs w:val="26"/>
        </w:rPr>
        <w:t xml:space="preserve"> </w:t>
      </w:r>
      <w:r w:rsidRPr="009E4197">
        <w:rPr>
          <w:sz w:val="26"/>
          <w:szCs w:val="26"/>
        </w:rPr>
        <w:t>apakšpunkt</w:t>
      </w:r>
      <w:r w:rsidR="00E248CA">
        <w:rPr>
          <w:sz w:val="26"/>
          <w:szCs w:val="26"/>
        </w:rPr>
        <w:t>os</w:t>
      </w:r>
      <w:r w:rsidRPr="009E4197">
        <w:rPr>
          <w:sz w:val="26"/>
          <w:szCs w:val="26"/>
        </w:rPr>
        <w:t xml:space="preserve"> </w:t>
      </w:r>
      <w:r w:rsidR="00E248CA">
        <w:rPr>
          <w:sz w:val="26"/>
          <w:szCs w:val="26"/>
        </w:rPr>
        <w:t>minētos noteikumus</w:t>
      </w:r>
      <w:r w:rsidRPr="009E4197">
        <w:rPr>
          <w:sz w:val="26"/>
          <w:szCs w:val="26"/>
        </w:rPr>
        <w:t>:</w:t>
      </w:r>
    </w:p>
    <w:p w:rsidR="00134869" w:rsidRPr="009E4197" w:rsidRDefault="00134869" w:rsidP="009E4197">
      <w:pPr>
        <w:spacing w:before="60" w:after="60"/>
        <w:ind w:left="1560"/>
        <w:jc w:val="both"/>
        <w:rPr>
          <w:sz w:val="26"/>
          <w:szCs w:val="26"/>
        </w:rPr>
      </w:pPr>
      <w:r w:rsidRPr="009E4197">
        <w:rPr>
          <w:sz w:val="26"/>
          <w:szCs w:val="26"/>
        </w:rPr>
        <w:t>3.</w:t>
      </w:r>
      <w:r w:rsidRPr="009E4197">
        <w:rPr>
          <w:sz w:val="26"/>
          <w:szCs w:val="26"/>
          <w:vertAlign w:val="superscript"/>
        </w:rPr>
        <w:t>2</w:t>
      </w:r>
      <w:r w:rsidRPr="009E4197">
        <w:rPr>
          <w:sz w:val="26"/>
          <w:szCs w:val="26"/>
        </w:rPr>
        <w:t xml:space="preserve">2.3. sadales tarifa fiksētās daļas samazinājuma aprēķinā iekļaujamais maksimālais </w:t>
      </w:r>
      <w:proofErr w:type="spellStart"/>
      <w:r w:rsidRPr="009E4197">
        <w:rPr>
          <w:sz w:val="26"/>
          <w:szCs w:val="26"/>
        </w:rPr>
        <w:t>ievadaizsardzības</w:t>
      </w:r>
      <w:proofErr w:type="spellEnd"/>
      <w:r w:rsidRPr="009E4197">
        <w:rPr>
          <w:sz w:val="26"/>
          <w:szCs w:val="26"/>
        </w:rPr>
        <w:t xml:space="preserve"> aparāta nominālās strāvas apmērs ir 32 ampēri;</w:t>
      </w:r>
    </w:p>
    <w:p w:rsidR="00134869" w:rsidRPr="009E4197" w:rsidRDefault="00134869" w:rsidP="009E4197">
      <w:pPr>
        <w:pStyle w:val="ListParagraph"/>
        <w:numPr>
          <w:ilvl w:val="1"/>
          <w:numId w:val="2"/>
        </w:numPr>
        <w:spacing w:before="60" w:after="60"/>
        <w:jc w:val="both"/>
        <w:rPr>
          <w:sz w:val="26"/>
          <w:szCs w:val="26"/>
        </w:rPr>
      </w:pPr>
      <w:r w:rsidRPr="009E4197">
        <w:rPr>
          <w:sz w:val="26"/>
          <w:szCs w:val="26"/>
        </w:rPr>
        <w:t xml:space="preserve">Izteikt 4.punktu šādā </w:t>
      </w:r>
      <w:proofErr w:type="spellStart"/>
      <w:r w:rsidRPr="009E4197">
        <w:rPr>
          <w:sz w:val="26"/>
          <w:szCs w:val="26"/>
        </w:rPr>
        <w:t>redakijā</w:t>
      </w:r>
      <w:proofErr w:type="spellEnd"/>
      <w:r w:rsidRPr="009E4197">
        <w:rPr>
          <w:sz w:val="26"/>
          <w:szCs w:val="26"/>
        </w:rPr>
        <w:t>:</w:t>
      </w:r>
    </w:p>
    <w:p w:rsidR="00134869" w:rsidRPr="009E4197" w:rsidRDefault="00134869" w:rsidP="009E4197">
      <w:pPr>
        <w:spacing w:before="60" w:after="60"/>
        <w:ind w:left="851"/>
        <w:jc w:val="both"/>
        <w:rPr>
          <w:sz w:val="26"/>
          <w:szCs w:val="26"/>
        </w:rPr>
      </w:pPr>
      <w:r w:rsidRPr="009E4197">
        <w:rPr>
          <w:sz w:val="26"/>
          <w:szCs w:val="26"/>
        </w:rPr>
        <w:t>“4. Pakalpojuma sniedzēju izraugās Ekonomikas ministrija atbilstoši Publisko iepirkumu likumam un Elektroenerģijas tirgus likumam. Ar izraudzīto pakalpojuma sniedzēju Ekonomikas ministrija slēdz līgumu par aizsargātā lietotāja tirdzniecības pakalpojuma sniegšanu, nosakot  elektroenerģijas cenu, no kuras tiks rēķināts šo noteikumu 22.3.apakšpunktā minētais kompensācijas apmērs.”</w:t>
      </w:r>
    </w:p>
    <w:p w:rsidR="00134869" w:rsidRPr="009E4197" w:rsidRDefault="00134869" w:rsidP="009E4197">
      <w:pPr>
        <w:spacing w:before="60" w:after="60"/>
        <w:ind w:left="142"/>
        <w:jc w:val="both"/>
        <w:rPr>
          <w:sz w:val="26"/>
          <w:szCs w:val="26"/>
        </w:rPr>
      </w:pPr>
      <w:r w:rsidRPr="009E4197">
        <w:rPr>
          <w:sz w:val="26"/>
          <w:szCs w:val="26"/>
        </w:rPr>
        <w:t>1.6.Izteikt 7. un 8.punktu šādā redakcijā:</w:t>
      </w:r>
    </w:p>
    <w:p w:rsidR="008755C3" w:rsidRDefault="00134869" w:rsidP="008755C3">
      <w:pPr>
        <w:spacing w:before="60" w:after="60"/>
        <w:ind w:left="851"/>
        <w:jc w:val="both"/>
        <w:rPr>
          <w:sz w:val="26"/>
          <w:szCs w:val="26"/>
        </w:rPr>
      </w:pPr>
      <w:r w:rsidRPr="009E4197">
        <w:rPr>
          <w:sz w:val="26"/>
          <w:szCs w:val="26"/>
        </w:rPr>
        <w:t>“7. Ja vairāki aizsargāt</w:t>
      </w:r>
      <w:r w:rsidR="003B20B2">
        <w:rPr>
          <w:sz w:val="26"/>
          <w:szCs w:val="26"/>
        </w:rPr>
        <w:t>ie</w:t>
      </w:r>
      <w:r w:rsidRPr="009E4197">
        <w:rPr>
          <w:sz w:val="26"/>
          <w:szCs w:val="26"/>
        </w:rPr>
        <w:t xml:space="preserve"> lietotāji elektroenerģiju  lieto viena elektroenerģijas tirdzniecības līguma ietvaros, tad pakalpojuma apjoms katram aizsargātajam lietotājam tiek noteikts</w:t>
      </w:r>
      <w:r w:rsidR="008755C3">
        <w:rPr>
          <w:sz w:val="26"/>
          <w:szCs w:val="26"/>
        </w:rPr>
        <w:t>:</w:t>
      </w:r>
    </w:p>
    <w:p w:rsidR="008755C3" w:rsidRDefault="008755C3" w:rsidP="002468FC">
      <w:pPr>
        <w:spacing w:before="60" w:after="60"/>
        <w:ind w:left="1276"/>
        <w:jc w:val="both"/>
        <w:rPr>
          <w:sz w:val="26"/>
          <w:szCs w:val="26"/>
        </w:rPr>
      </w:pPr>
      <w:r>
        <w:rPr>
          <w:sz w:val="26"/>
          <w:szCs w:val="26"/>
        </w:rPr>
        <w:t xml:space="preserve">7.1. </w:t>
      </w:r>
      <w:r w:rsidR="00C13FB5">
        <w:rPr>
          <w:sz w:val="26"/>
          <w:szCs w:val="26"/>
        </w:rPr>
        <w:t xml:space="preserve">atbilstoši aizsargātā lietotāja statusam </w:t>
      </w:r>
      <w:r w:rsidR="00F4597F">
        <w:rPr>
          <w:sz w:val="26"/>
          <w:szCs w:val="26"/>
        </w:rPr>
        <w:t>iev</w:t>
      </w:r>
      <w:r w:rsidR="0071430A">
        <w:rPr>
          <w:sz w:val="26"/>
          <w:szCs w:val="26"/>
        </w:rPr>
        <w:t>ēroj</w:t>
      </w:r>
      <w:r w:rsidR="00F4597F">
        <w:rPr>
          <w:sz w:val="26"/>
          <w:szCs w:val="26"/>
        </w:rPr>
        <w:t xml:space="preserve">ot </w:t>
      </w:r>
      <w:r w:rsidR="00C13FB5">
        <w:rPr>
          <w:sz w:val="26"/>
          <w:szCs w:val="26"/>
        </w:rPr>
        <w:t xml:space="preserve">noteikumu 2. vai 3.punktā </w:t>
      </w:r>
      <w:r w:rsidR="0075376A">
        <w:rPr>
          <w:sz w:val="26"/>
          <w:szCs w:val="26"/>
        </w:rPr>
        <w:t xml:space="preserve">noteikto </w:t>
      </w:r>
      <w:r w:rsidR="00C52D8A">
        <w:rPr>
          <w:sz w:val="26"/>
          <w:szCs w:val="26"/>
        </w:rPr>
        <w:t>elektroener</w:t>
      </w:r>
      <w:r w:rsidR="0075376A">
        <w:rPr>
          <w:sz w:val="26"/>
          <w:szCs w:val="26"/>
        </w:rPr>
        <w:t>ģijas apjomu</w:t>
      </w:r>
      <w:r>
        <w:rPr>
          <w:sz w:val="26"/>
          <w:szCs w:val="26"/>
        </w:rPr>
        <w:t>;</w:t>
      </w:r>
    </w:p>
    <w:p w:rsidR="008755C3" w:rsidRDefault="008755C3" w:rsidP="002468FC">
      <w:pPr>
        <w:spacing w:before="60" w:after="60"/>
        <w:ind w:left="1276"/>
        <w:jc w:val="both"/>
        <w:rPr>
          <w:sz w:val="26"/>
          <w:szCs w:val="26"/>
        </w:rPr>
      </w:pPr>
      <w:r>
        <w:rPr>
          <w:sz w:val="26"/>
          <w:szCs w:val="26"/>
        </w:rPr>
        <w:t>7.2. atbilstoši noteikumu</w:t>
      </w:r>
      <w:r w:rsidR="0075376A">
        <w:rPr>
          <w:sz w:val="26"/>
          <w:szCs w:val="26"/>
        </w:rPr>
        <w:t xml:space="preserve"> </w:t>
      </w:r>
      <w:r w:rsidR="0071430A" w:rsidRPr="009E4197">
        <w:rPr>
          <w:sz w:val="26"/>
          <w:szCs w:val="26"/>
        </w:rPr>
        <w:t>3</w:t>
      </w:r>
      <w:r w:rsidR="0071430A" w:rsidRPr="009E4197">
        <w:rPr>
          <w:sz w:val="26"/>
          <w:szCs w:val="26"/>
          <w:vertAlign w:val="superscript"/>
        </w:rPr>
        <w:t>1</w:t>
      </w:r>
      <w:r w:rsidR="0071430A">
        <w:rPr>
          <w:sz w:val="26"/>
          <w:szCs w:val="26"/>
        </w:rPr>
        <w:t>.punktā</w:t>
      </w:r>
      <w:r w:rsidR="00C52D8A">
        <w:rPr>
          <w:sz w:val="26"/>
          <w:szCs w:val="26"/>
        </w:rPr>
        <w:t xml:space="preserve"> noteikt</w:t>
      </w:r>
      <w:r w:rsidR="002468FC">
        <w:rPr>
          <w:sz w:val="26"/>
          <w:szCs w:val="26"/>
        </w:rPr>
        <w:t>am</w:t>
      </w:r>
      <w:r w:rsidR="00C52D8A">
        <w:rPr>
          <w:sz w:val="26"/>
          <w:szCs w:val="26"/>
        </w:rPr>
        <w:t xml:space="preserve"> elektroenerģijas cenas palielinājum</w:t>
      </w:r>
      <w:r w:rsidR="002468FC">
        <w:rPr>
          <w:sz w:val="26"/>
          <w:szCs w:val="26"/>
        </w:rPr>
        <w:t>am</w:t>
      </w:r>
      <w:r>
        <w:rPr>
          <w:sz w:val="26"/>
          <w:szCs w:val="26"/>
        </w:rPr>
        <w:t>;</w:t>
      </w:r>
    </w:p>
    <w:p w:rsidR="00134869" w:rsidRPr="009E4197" w:rsidRDefault="008755C3" w:rsidP="002468FC">
      <w:pPr>
        <w:spacing w:before="60" w:after="60"/>
        <w:ind w:left="1276"/>
        <w:jc w:val="both"/>
        <w:rPr>
          <w:sz w:val="26"/>
          <w:szCs w:val="26"/>
        </w:rPr>
      </w:pPr>
      <w:r>
        <w:rPr>
          <w:sz w:val="26"/>
          <w:szCs w:val="26"/>
        </w:rPr>
        <w:t>7.3.</w:t>
      </w:r>
      <w:r w:rsidR="0071430A">
        <w:rPr>
          <w:sz w:val="26"/>
          <w:szCs w:val="26"/>
        </w:rPr>
        <w:t xml:space="preserve"> </w:t>
      </w:r>
      <w:r w:rsidR="002468FC">
        <w:rPr>
          <w:sz w:val="26"/>
          <w:szCs w:val="26"/>
        </w:rPr>
        <w:t xml:space="preserve">piemērojot </w:t>
      </w:r>
      <w:r w:rsidRPr="009E4197">
        <w:rPr>
          <w:sz w:val="26"/>
          <w:szCs w:val="26"/>
        </w:rPr>
        <w:t>sadales tarifa fiksētās daļas samazinājum</w:t>
      </w:r>
      <w:r w:rsidR="002468FC">
        <w:rPr>
          <w:sz w:val="26"/>
          <w:szCs w:val="26"/>
        </w:rPr>
        <w:t>u</w:t>
      </w:r>
      <w:r w:rsidRPr="009E4197">
        <w:rPr>
          <w:sz w:val="26"/>
          <w:szCs w:val="26"/>
        </w:rPr>
        <w:t xml:space="preserve"> 1,24 </w:t>
      </w:r>
      <w:proofErr w:type="spellStart"/>
      <w:r w:rsidRPr="009E4197">
        <w:rPr>
          <w:i/>
          <w:sz w:val="26"/>
          <w:szCs w:val="26"/>
        </w:rPr>
        <w:t>euro</w:t>
      </w:r>
      <w:proofErr w:type="spellEnd"/>
      <w:r w:rsidR="002468FC">
        <w:rPr>
          <w:i/>
          <w:sz w:val="26"/>
          <w:szCs w:val="26"/>
        </w:rPr>
        <w:t>.</w:t>
      </w:r>
      <w:r w:rsidR="002468FC">
        <w:rPr>
          <w:sz w:val="26"/>
          <w:szCs w:val="26"/>
        </w:rPr>
        <w:t xml:space="preserve"> J</w:t>
      </w:r>
      <w:r>
        <w:rPr>
          <w:sz w:val="26"/>
          <w:szCs w:val="26"/>
        </w:rPr>
        <w:t xml:space="preserve">a aizsargātais lietotājs ir daudzbērnu ģimene, tad sadales tarifa fiksētās daļas samazinājums ir 3,72 </w:t>
      </w:r>
      <w:proofErr w:type="spellStart"/>
      <w:r w:rsidRPr="00051272">
        <w:rPr>
          <w:i/>
          <w:sz w:val="26"/>
          <w:szCs w:val="26"/>
        </w:rPr>
        <w:t>euro</w:t>
      </w:r>
      <w:proofErr w:type="spellEnd"/>
      <w:r w:rsidR="002468FC">
        <w:rPr>
          <w:sz w:val="26"/>
          <w:szCs w:val="26"/>
        </w:rPr>
        <w:t>.</w:t>
      </w:r>
    </w:p>
    <w:p w:rsidR="00E149B3" w:rsidRDefault="00134869" w:rsidP="002468FC">
      <w:pPr>
        <w:spacing w:before="60" w:after="60"/>
        <w:ind w:left="851"/>
        <w:jc w:val="both"/>
        <w:rPr>
          <w:sz w:val="26"/>
          <w:szCs w:val="26"/>
        </w:rPr>
      </w:pPr>
      <w:r w:rsidRPr="009E4197">
        <w:rPr>
          <w:sz w:val="26"/>
          <w:szCs w:val="26"/>
        </w:rPr>
        <w:lastRenderedPageBreak/>
        <w:t>8.Šo noteikumu 7.punktā minētajā gadījumā elektroenerģijas lietotājs, kurš noslēdzis elektroenerģijas tirdzniecības līgumu ar pakalpojuma sniedzēju</w:t>
      </w:r>
      <w:r w:rsidR="002E51AE">
        <w:rPr>
          <w:sz w:val="26"/>
          <w:szCs w:val="26"/>
        </w:rPr>
        <w:t>,</w:t>
      </w:r>
      <w:r w:rsidR="002468FC">
        <w:rPr>
          <w:sz w:val="26"/>
          <w:szCs w:val="26"/>
        </w:rPr>
        <w:t xml:space="preserve"> </w:t>
      </w:r>
      <w:r w:rsidRPr="009E4197">
        <w:rPr>
          <w:sz w:val="26"/>
          <w:szCs w:val="26"/>
        </w:rPr>
        <w:t xml:space="preserve">summāri piešķirto elektroenerģijas daudzumu vai </w:t>
      </w:r>
      <w:r w:rsidR="00654277" w:rsidRPr="009E4197">
        <w:rPr>
          <w:sz w:val="26"/>
          <w:szCs w:val="26"/>
        </w:rPr>
        <w:t xml:space="preserve"> </w:t>
      </w:r>
      <w:r w:rsidRPr="009E4197">
        <w:rPr>
          <w:sz w:val="26"/>
          <w:szCs w:val="26"/>
        </w:rPr>
        <w:t xml:space="preserve">sadales tarifa fiksētās daļas kompensāciju sadala katram aizsargātajam lietotājam, ievērojot to faktisko patēriņu, un atbilstoši šo noteikumu </w:t>
      </w:r>
      <w:r w:rsidR="002468FC">
        <w:rPr>
          <w:sz w:val="26"/>
          <w:szCs w:val="26"/>
        </w:rPr>
        <w:t>7</w:t>
      </w:r>
      <w:r w:rsidR="00847A20" w:rsidRPr="00847A20">
        <w:rPr>
          <w:sz w:val="26"/>
          <w:szCs w:val="26"/>
        </w:rPr>
        <w:t xml:space="preserve">.punktā </w:t>
      </w:r>
      <w:r w:rsidR="00847A20">
        <w:rPr>
          <w:sz w:val="26"/>
          <w:szCs w:val="26"/>
        </w:rPr>
        <w:t>noteiktajam</w:t>
      </w:r>
      <w:r w:rsidR="002468FC">
        <w:rPr>
          <w:sz w:val="26"/>
          <w:szCs w:val="26"/>
        </w:rPr>
        <w:t>.</w:t>
      </w:r>
      <w:r w:rsidRPr="009E4197">
        <w:rPr>
          <w:sz w:val="26"/>
          <w:szCs w:val="26"/>
        </w:rPr>
        <w:t>”</w:t>
      </w:r>
    </w:p>
    <w:p w:rsidR="00134869" w:rsidRPr="009E4197" w:rsidRDefault="00134869" w:rsidP="009E4197">
      <w:pPr>
        <w:spacing w:before="60" w:after="60"/>
        <w:ind w:left="142"/>
        <w:jc w:val="both"/>
        <w:rPr>
          <w:sz w:val="26"/>
          <w:szCs w:val="26"/>
        </w:rPr>
      </w:pPr>
      <w:r w:rsidRPr="009E4197">
        <w:rPr>
          <w:sz w:val="26"/>
          <w:szCs w:val="26"/>
        </w:rPr>
        <w:t>1.7.Papildināt 12.punktu aiz vārda “paziņot” ar vārdiem “elektroenerģijas sadales”.</w:t>
      </w:r>
    </w:p>
    <w:p w:rsidR="00134869" w:rsidRPr="009E4197" w:rsidRDefault="00134869" w:rsidP="009E4197">
      <w:pPr>
        <w:spacing w:before="60" w:after="60"/>
        <w:ind w:left="142"/>
        <w:jc w:val="both"/>
        <w:rPr>
          <w:sz w:val="26"/>
          <w:szCs w:val="26"/>
        </w:rPr>
      </w:pPr>
      <w:r w:rsidRPr="009E4197">
        <w:rPr>
          <w:sz w:val="26"/>
          <w:szCs w:val="26"/>
        </w:rPr>
        <w:t>1.8. Papildināta 13.punktu pirms vārdiem “sistēmas operators” ar vārdiem “elektroenerģijas sadales”.</w:t>
      </w:r>
    </w:p>
    <w:p w:rsidR="00134869" w:rsidRPr="009E4197" w:rsidRDefault="00134869" w:rsidP="009E4197">
      <w:pPr>
        <w:spacing w:before="60" w:after="60"/>
        <w:ind w:left="142"/>
        <w:jc w:val="both"/>
        <w:rPr>
          <w:sz w:val="26"/>
          <w:szCs w:val="26"/>
        </w:rPr>
      </w:pPr>
      <w:r w:rsidRPr="009E4197">
        <w:rPr>
          <w:sz w:val="26"/>
          <w:szCs w:val="26"/>
        </w:rPr>
        <w:t>1.9. Aizstāt 17.punktā vārdus “norādītajā veidā” ar vārdiem “noteiktajā kārtībā”.</w:t>
      </w:r>
    </w:p>
    <w:p w:rsidR="00134869" w:rsidRPr="009E4197" w:rsidRDefault="00134869" w:rsidP="009E4197">
      <w:pPr>
        <w:spacing w:before="60" w:after="60"/>
        <w:ind w:left="142"/>
        <w:jc w:val="both"/>
        <w:rPr>
          <w:sz w:val="26"/>
          <w:szCs w:val="26"/>
        </w:rPr>
      </w:pPr>
      <w:r w:rsidRPr="009E4197">
        <w:rPr>
          <w:sz w:val="26"/>
          <w:szCs w:val="26"/>
        </w:rPr>
        <w:t>1.10. Papildināt ar 17.</w:t>
      </w:r>
      <w:r w:rsidRPr="009E4197">
        <w:rPr>
          <w:sz w:val="26"/>
          <w:szCs w:val="26"/>
          <w:vertAlign w:val="superscript"/>
        </w:rPr>
        <w:t>1</w:t>
      </w:r>
      <w:r w:rsidRPr="009E4197">
        <w:rPr>
          <w:sz w:val="26"/>
          <w:szCs w:val="26"/>
        </w:rPr>
        <w:t>punktu šādā redakcijā:</w:t>
      </w:r>
    </w:p>
    <w:p w:rsidR="00134869" w:rsidRPr="009E4197" w:rsidRDefault="00134869" w:rsidP="009E4197">
      <w:pPr>
        <w:pStyle w:val="ListParagraph"/>
        <w:spacing w:before="60" w:after="60"/>
        <w:ind w:left="851"/>
        <w:jc w:val="both"/>
        <w:rPr>
          <w:sz w:val="26"/>
          <w:szCs w:val="26"/>
        </w:rPr>
      </w:pPr>
      <w:r w:rsidRPr="009E4197">
        <w:rPr>
          <w:sz w:val="26"/>
          <w:szCs w:val="26"/>
        </w:rPr>
        <w:t>“17.</w:t>
      </w:r>
      <w:r w:rsidRPr="009E4197">
        <w:rPr>
          <w:sz w:val="26"/>
          <w:szCs w:val="26"/>
          <w:vertAlign w:val="superscript"/>
        </w:rPr>
        <w:t>1</w:t>
      </w:r>
      <w:r w:rsidRPr="009E4197">
        <w:rPr>
          <w:sz w:val="26"/>
          <w:szCs w:val="26"/>
        </w:rPr>
        <w:t xml:space="preserve">Pakalpojums daudzbērnu ģimenei vai ģimenei (personai), kuras aprūpē ir bērns ar invaliditāti, vai personai ar I invaliditātes grupu, tiek nodrošināts no pieteikuma saņemšanas brīža, ja pakalpojuma sniedzējs pārbaudē konstatē pieteikuma iesniedzēja atbilstību aizsargātā lietotāja statusam.” </w:t>
      </w:r>
    </w:p>
    <w:p w:rsidR="00134869" w:rsidRPr="009E4197" w:rsidRDefault="00134869" w:rsidP="009E4197">
      <w:pPr>
        <w:spacing w:before="60" w:after="60"/>
        <w:ind w:left="142"/>
        <w:jc w:val="both"/>
        <w:rPr>
          <w:sz w:val="26"/>
          <w:szCs w:val="26"/>
        </w:rPr>
      </w:pPr>
      <w:r w:rsidRPr="009E4197">
        <w:rPr>
          <w:sz w:val="26"/>
          <w:szCs w:val="26"/>
        </w:rPr>
        <w:t>1.11. Papildināt ar 20.</w:t>
      </w:r>
      <w:r w:rsidRPr="009E4197">
        <w:rPr>
          <w:sz w:val="26"/>
          <w:szCs w:val="26"/>
          <w:vertAlign w:val="superscript"/>
        </w:rPr>
        <w:t>1</w:t>
      </w:r>
      <w:r w:rsidRPr="009E4197">
        <w:rPr>
          <w:sz w:val="26"/>
          <w:szCs w:val="26"/>
        </w:rPr>
        <w:t xml:space="preserve"> un 20.</w:t>
      </w:r>
      <w:r w:rsidRPr="009E4197">
        <w:rPr>
          <w:sz w:val="26"/>
          <w:szCs w:val="26"/>
          <w:vertAlign w:val="superscript"/>
        </w:rPr>
        <w:t>2</w:t>
      </w:r>
      <w:r w:rsidRPr="009E4197">
        <w:rPr>
          <w:sz w:val="26"/>
          <w:szCs w:val="26"/>
        </w:rPr>
        <w:t xml:space="preserve"> punktu šādā redakcijā:</w:t>
      </w:r>
    </w:p>
    <w:p w:rsidR="00134869" w:rsidRPr="009E4197" w:rsidRDefault="00134869" w:rsidP="009E4197">
      <w:pPr>
        <w:pStyle w:val="ListParagraph"/>
        <w:spacing w:before="60" w:after="60"/>
        <w:ind w:left="851"/>
        <w:jc w:val="both"/>
        <w:rPr>
          <w:sz w:val="26"/>
          <w:szCs w:val="26"/>
        </w:rPr>
      </w:pPr>
      <w:r w:rsidRPr="009E4197">
        <w:rPr>
          <w:sz w:val="26"/>
          <w:szCs w:val="26"/>
        </w:rPr>
        <w:t xml:space="preserve"> “20.</w:t>
      </w:r>
      <w:r w:rsidRPr="009E4197">
        <w:rPr>
          <w:sz w:val="26"/>
          <w:szCs w:val="26"/>
          <w:vertAlign w:val="superscript"/>
        </w:rPr>
        <w:t>1</w:t>
      </w:r>
      <w:r w:rsidRPr="009E4197">
        <w:rPr>
          <w:sz w:val="26"/>
          <w:szCs w:val="26"/>
        </w:rPr>
        <w:t xml:space="preserve"> Pakalpojuma sniedzējs ir tiesīgs pieprasīt no šo noteikumu 20.punktā minētās ģimenes (personas) papildus informāciju, ja tā nepieciešama, lai pārbaudīt pieteikuma iesniedzēja atbilstību aizsargātā lietotāja statusam.</w:t>
      </w:r>
    </w:p>
    <w:p w:rsidR="00134869" w:rsidRPr="009E4197" w:rsidRDefault="00134869" w:rsidP="009E4197">
      <w:pPr>
        <w:pStyle w:val="ListParagraph"/>
        <w:spacing w:before="60" w:after="60"/>
        <w:ind w:left="851"/>
        <w:jc w:val="both"/>
        <w:rPr>
          <w:sz w:val="26"/>
          <w:szCs w:val="26"/>
        </w:rPr>
      </w:pPr>
      <w:r w:rsidRPr="009E4197">
        <w:rPr>
          <w:sz w:val="26"/>
          <w:szCs w:val="26"/>
        </w:rPr>
        <w:t>20.</w:t>
      </w:r>
      <w:r w:rsidRPr="009E4197">
        <w:rPr>
          <w:sz w:val="26"/>
          <w:szCs w:val="26"/>
          <w:vertAlign w:val="superscript"/>
        </w:rPr>
        <w:t xml:space="preserve">2 </w:t>
      </w:r>
      <w:r w:rsidRPr="009E4197">
        <w:rPr>
          <w:sz w:val="26"/>
          <w:szCs w:val="26"/>
        </w:rPr>
        <w:t>Šo noteikumu 18. un 20.punktā minētā apstiprinājuma saņemšanas gadījumā pakalpojuma sniedzējs aizsargātā lietotāja statusu apstiprina no pieteikuma saņemšanas datuma kalendārā gada ietvaros, nepārsniedzot šo noteikumu 4.punktā norādītā līguma darbības termiņu.”</w:t>
      </w:r>
    </w:p>
    <w:p w:rsidR="00134869" w:rsidRPr="009E4197" w:rsidRDefault="00134869" w:rsidP="009E4197">
      <w:pPr>
        <w:spacing w:before="60" w:after="60"/>
        <w:ind w:left="142"/>
        <w:jc w:val="both"/>
        <w:rPr>
          <w:sz w:val="26"/>
          <w:szCs w:val="26"/>
        </w:rPr>
      </w:pPr>
      <w:r w:rsidRPr="009E4197">
        <w:rPr>
          <w:sz w:val="26"/>
          <w:szCs w:val="26"/>
        </w:rPr>
        <w:t>1.12. Papildināt 21.punktu aiz vārdiem “pakalpojuma cenu” ar vārdiem “un kompensējot pakalpojuma sniedzējam aizsargātajam lietotājam nodrošināto sadales tarifa fiksētās daļas samazinājumu šo noteikumu 3.</w:t>
      </w:r>
      <w:r w:rsidR="005C023D" w:rsidDel="005C023D">
        <w:rPr>
          <w:sz w:val="26"/>
          <w:szCs w:val="26"/>
          <w:vertAlign w:val="superscript"/>
        </w:rPr>
        <w:t xml:space="preserve"> </w:t>
      </w:r>
      <w:r w:rsidR="001F183E">
        <w:rPr>
          <w:sz w:val="26"/>
          <w:szCs w:val="26"/>
          <w:vertAlign w:val="superscript"/>
        </w:rPr>
        <w:t>2</w:t>
      </w:r>
      <w:r w:rsidRPr="009E4197">
        <w:rPr>
          <w:sz w:val="26"/>
          <w:szCs w:val="26"/>
        </w:rPr>
        <w:t xml:space="preserve">punktā </w:t>
      </w:r>
      <w:r w:rsidR="00F16BB9">
        <w:rPr>
          <w:sz w:val="26"/>
          <w:szCs w:val="26"/>
        </w:rPr>
        <w:t xml:space="preserve">un 7.3.apakšpunktā </w:t>
      </w:r>
      <w:r w:rsidRPr="009E4197">
        <w:rPr>
          <w:sz w:val="26"/>
          <w:szCs w:val="26"/>
        </w:rPr>
        <w:t xml:space="preserve">noteiktajā kārtībā.” </w:t>
      </w:r>
    </w:p>
    <w:p w:rsidR="00134869" w:rsidRPr="009E4197" w:rsidRDefault="00134869" w:rsidP="009E4197">
      <w:pPr>
        <w:spacing w:before="60" w:after="60"/>
        <w:ind w:left="142"/>
        <w:jc w:val="both"/>
        <w:rPr>
          <w:sz w:val="26"/>
          <w:szCs w:val="26"/>
        </w:rPr>
      </w:pPr>
      <w:r w:rsidRPr="009E4197">
        <w:rPr>
          <w:sz w:val="26"/>
          <w:szCs w:val="26"/>
        </w:rPr>
        <w:t>1.13. Papildināts 22.2.apakšpunktu aiz vārda “sniegšanu” ar vārdiem “un pieskaitot aizsargātajam lietotājam nodrošinātās sadales tarifa fiksētās daļas samazinājuma apmēru šo  noteikumu 3.</w:t>
      </w:r>
      <w:r w:rsidR="005C023D" w:rsidDel="005C023D">
        <w:rPr>
          <w:sz w:val="26"/>
          <w:szCs w:val="26"/>
          <w:vertAlign w:val="superscript"/>
        </w:rPr>
        <w:t xml:space="preserve"> </w:t>
      </w:r>
      <w:r w:rsidR="001F183E">
        <w:rPr>
          <w:sz w:val="26"/>
          <w:szCs w:val="26"/>
          <w:vertAlign w:val="superscript"/>
        </w:rPr>
        <w:t>2</w:t>
      </w:r>
      <w:r w:rsidRPr="009E4197">
        <w:rPr>
          <w:sz w:val="26"/>
          <w:szCs w:val="26"/>
        </w:rPr>
        <w:t xml:space="preserve">punktā </w:t>
      </w:r>
      <w:r w:rsidR="00F16BB9">
        <w:rPr>
          <w:sz w:val="26"/>
          <w:szCs w:val="26"/>
        </w:rPr>
        <w:t>un 7.3.apakšpunktā</w:t>
      </w:r>
      <w:r w:rsidR="00F16BB9" w:rsidRPr="009E4197">
        <w:rPr>
          <w:sz w:val="26"/>
          <w:szCs w:val="26"/>
        </w:rPr>
        <w:t xml:space="preserve"> </w:t>
      </w:r>
      <w:r w:rsidRPr="009E4197">
        <w:rPr>
          <w:sz w:val="26"/>
          <w:szCs w:val="26"/>
        </w:rPr>
        <w:t>noteiktajā kārtībā.”</w:t>
      </w:r>
    </w:p>
    <w:p w:rsidR="00134869" w:rsidRPr="009E4197" w:rsidRDefault="00134869" w:rsidP="009E4197">
      <w:pPr>
        <w:spacing w:before="60" w:after="60"/>
        <w:ind w:left="142"/>
        <w:jc w:val="both"/>
        <w:rPr>
          <w:sz w:val="26"/>
          <w:szCs w:val="26"/>
        </w:rPr>
      </w:pPr>
      <w:r w:rsidRPr="009E4197">
        <w:rPr>
          <w:sz w:val="26"/>
          <w:szCs w:val="26"/>
        </w:rPr>
        <w:t>1.14. Papildināts 22.3.apakšpunktu aiz vārda  “ietvaros” ar vārdiem “un pieskaitot aizsargātajam lietotājam nodrošinātās sadales tarifa fiksētās daļas samazinājuma apmēru šo noteikumu 3.</w:t>
      </w:r>
      <w:r w:rsidR="005C023D" w:rsidDel="005C023D">
        <w:rPr>
          <w:sz w:val="26"/>
          <w:szCs w:val="26"/>
          <w:vertAlign w:val="superscript"/>
        </w:rPr>
        <w:t xml:space="preserve"> </w:t>
      </w:r>
      <w:r w:rsidR="001F183E">
        <w:rPr>
          <w:sz w:val="26"/>
          <w:szCs w:val="26"/>
          <w:vertAlign w:val="superscript"/>
        </w:rPr>
        <w:t>2</w:t>
      </w:r>
      <w:r w:rsidRPr="009E4197">
        <w:rPr>
          <w:sz w:val="26"/>
          <w:szCs w:val="26"/>
        </w:rPr>
        <w:t xml:space="preserve">punktā </w:t>
      </w:r>
      <w:r w:rsidR="00F16BB9">
        <w:rPr>
          <w:sz w:val="26"/>
          <w:szCs w:val="26"/>
        </w:rPr>
        <w:t>un 7.3.apakšpunktā</w:t>
      </w:r>
      <w:r w:rsidR="00F16BB9" w:rsidRPr="009E4197">
        <w:rPr>
          <w:sz w:val="26"/>
          <w:szCs w:val="26"/>
        </w:rPr>
        <w:t xml:space="preserve"> </w:t>
      </w:r>
      <w:r w:rsidRPr="009E4197">
        <w:rPr>
          <w:sz w:val="26"/>
          <w:szCs w:val="26"/>
        </w:rPr>
        <w:t>noteiktajā kārtībā.”</w:t>
      </w:r>
    </w:p>
    <w:p w:rsidR="00134869" w:rsidRPr="009E4197" w:rsidRDefault="00134869" w:rsidP="009E4197">
      <w:pPr>
        <w:spacing w:before="60" w:after="60"/>
        <w:ind w:left="142"/>
        <w:jc w:val="both"/>
        <w:rPr>
          <w:sz w:val="26"/>
          <w:szCs w:val="26"/>
        </w:rPr>
      </w:pPr>
      <w:r w:rsidRPr="009E4197">
        <w:rPr>
          <w:sz w:val="26"/>
          <w:szCs w:val="26"/>
        </w:rPr>
        <w:t>1.15. Izteikt 24.punktu šādā redakcijā:</w:t>
      </w:r>
    </w:p>
    <w:p w:rsidR="00D352FC" w:rsidRDefault="00134869" w:rsidP="009E4197">
      <w:pPr>
        <w:spacing w:before="60" w:after="60"/>
        <w:ind w:left="851"/>
        <w:jc w:val="both"/>
        <w:rPr>
          <w:sz w:val="26"/>
          <w:szCs w:val="26"/>
        </w:rPr>
      </w:pPr>
      <w:r w:rsidRPr="009E4197">
        <w:rPr>
          <w:sz w:val="26"/>
          <w:szCs w:val="26"/>
        </w:rPr>
        <w:t>“24. Ekonomikas ministrija nodrošina pakalpojuma sniegšanai piešķirto valsts budžeta līdzekļu izlietošanas uzraudzību. Ekonomikas ministrijai ir tiesības pieprasīt informāciju par pakalpojumu no pakalpojuma sniedzēja, elektroenerģijas sadales sistēmas operatora, pašvaldības, Pilsonības un migrācijas lietu pārvaldes un Veselības un darbspēju ekspertīzes ārstu valsts komisijas.”</w:t>
      </w:r>
    </w:p>
    <w:p w:rsidR="00134869" w:rsidRPr="009E4197" w:rsidRDefault="00134869" w:rsidP="009E4197">
      <w:pPr>
        <w:spacing w:before="60" w:after="60"/>
        <w:ind w:left="142"/>
        <w:jc w:val="both"/>
        <w:rPr>
          <w:sz w:val="26"/>
          <w:szCs w:val="26"/>
        </w:rPr>
      </w:pPr>
      <w:r w:rsidRPr="009E4197">
        <w:rPr>
          <w:sz w:val="26"/>
          <w:szCs w:val="26"/>
        </w:rPr>
        <w:t>1.16. Izteikt 27.punktu šādā redakcijā:</w:t>
      </w:r>
    </w:p>
    <w:p w:rsidR="00134869" w:rsidRPr="009E4197" w:rsidRDefault="00134869" w:rsidP="009E4197">
      <w:pPr>
        <w:spacing w:before="60" w:after="60"/>
        <w:ind w:left="851"/>
        <w:jc w:val="both"/>
        <w:rPr>
          <w:sz w:val="26"/>
          <w:szCs w:val="26"/>
        </w:rPr>
      </w:pPr>
      <w:r w:rsidRPr="009E4197">
        <w:rPr>
          <w:sz w:val="26"/>
          <w:szCs w:val="26"/>
        </w:rPr>
        <w:t xml:space="preserve">“27. Ja pastāv tiesiskie apstākļi, kas liedz šajos noteikumos noteiktajā kārtībā izvēlēties pakalpojuma sniedzēju vai izvēlētajam pakalpojuma sniedzējam </w:t>
      </w:r>
      <w:r w:rsidRPr="009E4197">
        <w:rPr>
          <w:sz w:val="26"/>
          <w:szCs w:val="26"/>
        </w:rPr>
        <w:lastRenderedPageBreak/>
        <w:t>sniegt pakalpojumu, pakalpojumu minēto apstākļu pastāvēšanas brīdī sniedz iepriekšējais pakalpojuma sniedzējs saskaņā ar šiem noteikumiem, vienojoties ar Ekonomikas ministriju par  elektroenerģijas cenu, no kuras tiks rēķināts šo noteikumu 22.3. apakšpunktā minētais kompensācijas apmērs.”</w:t>
      </w:r>
    </w:p>
    <w:p w:rsidR="00062119" w:rsidRPr="009E4197" w:rsidRDefault="00062119" w:rsidP="009E4197">
      <w:pPr>
        <w:spacing w:before="60" w:after="60"/>
        <w:ind w:left="851"/>
        <w:jc w:val="both"/>
        <w:rPr>
          <w:sz w:val="26"/>
          <w:szCs w:val="26"/>
        </w:rPr>
      </w:pPr>
    </w:p>
    <w:p w:rsidR="00134869" w:rsidRPr="009E4197" w:rsidRDefault="00134869" w:rsidP="009E4197">
      <w:pPr>
        <w:pStyle w:val="ListParagraph"/>
        <w:spacing w:before="60" w:after="60"/>
        <w:ind w:left="0"/>
        <w:jc w:val="both"/>
        <w:rPr>
          <w:sz w:val="26"/>
          <w:szCs w:val="26"/>
        </w:rPr>
      </w:pPr>
      <w:r w:rsidRPr="009E4197">
        <w:rPr>
          <w:sz w:val="26"/>
          <w:szCs w:val="26"/>
        </w:rPr>
        <w:t>2. Noteikumi stājas spēkā 2016.gada 1.augustā.</w:t>
      </w:r>
    </w:p>
    <w:p w:rsidR="009E4197" w:rsidRDefault="009E4197" w:rsidP="00311862">
      <w:pPr>
        <w:rPr>
          <w:sz w:val="26"/>
          <w:szCs w:val="26"/>
        </w:rPr>
      </w:pPr>
    </w:p>
    <w:p w:rsidR="009E4197" w:rsidRDefault="009E4197" w:rsidP="00311862">
      <w:pPr>
        <w:rPr>
          <w:sz w:val="26"/>
          <w:szCs w:val="26"/>
        </w:rPr>
      </w:pPr>
    </w:p>
    <w:p w:rsidR="00311862" w:rsidRPr="009E4197" w:rsidRDefault="00311862" w:rsidP="00311862">
      <w:pPr>
        <w:rPr>
          <w:sz w:val="26"/>
          <w:szCs w:val="26"/>
        </w:rPr>
      </w:pPr>
      <w:r w:rsidRPr="009E4197">
        <w:rPr>
          <w:sz w:val="26"/>
          <w:szCs w:val="26"/>
        </w:rPr>
        <w:t xml:space="preserve">Ministru prezidents </w:t>
      </w:r>
      <w:r w:rsidRPr="009E4197">
        <w:rPr>
          <w:sz w:val="26"/>
          <w:szCs w:val="26"/>
        </w:rPr>
        <w:tab/>
      </w:r>
      <w:r w:rsidRPr="009E4197">
        <w:rPr>
          <w:sz w:val="26"/>
          <w:szCs w:val="26"/>
        </w:rPr>
        <w:tab/>
      </w:r>
      <w:r w:rsidRPr="009E4197">
        <w:rPr>
          <w:sz w:val="26"/>
          <w:szCs w:val="26"/>
        </w:rPr>
        <w:tab/>
      </w:r>
      <w:r w:rsidRPr="009E4197">
        <w:rPr>
          <w:sz w:val="26"/>
          <w:szCs w:val="26"/>
        </w:rPr>
        <w:tab/>
      </w:r>
      <w:r w:rsidRPr="009E4197">
        <w:rPr>
          <w:sz w:val="26"/>
          <w:szCs w:val="26"/>
        </w:rPr>
        <w:tab/>
      </w:r>
      <w:r w:rsidRPr="009E4197">
        <w:rPr>
          <w:sz w:val="26"/>
          <w:szCs w:val="26"/>
        </w:rPr>
        <w:tab/>
        <w:t xml:space="preserve">           </w:t>
      </w:r>
      <w:r w:rsidR="009E4197">
        <w:rPr>
          <w:sz w:val="26"/>
          <w:szCs w:val="26"/>
        </w:rPr>
        <w:tab/>
      </w:r>
      <w:r w:rsidR="009E4197">
        <w:rPr>
          <w:sz w:val="26"/>
          <w:szCs w:val="26"/>
        </w:rPr>
        <w:tab/>
      </w:r>
      <w:proofErr w:type="spellStart"/>
      <w:r w:rsidRPr="009E4197">
        <w:rPr>
          <w:sz w:val="26"/>
          <w:szCs w:val="26"/>
        </w:rPr>
        <w:t>M.Kučinskis</w:t>
      </w:r>
      <w:proofErr w:type="spellEnd"/>
    </w:p>
    <w:p w:rsidR="00311862" w:rsidRPr="009E4197" w:rsidRDefault="00311862" w:rsidP="00311862">
      <w:pPr>
        <w:pStyle w:val="BalloonText"/>
        <w:rPr>
          <w:rFonts w:ascii="Times New Roman" w:hAnsi="Times New Roman" w:cs="Times New Roman"/>
          <w:sz w:val="26"/>
          <w:szCs w:val="26"/>
        </w:rPr>
      </w:pPr>
    </w:p>
    <w:p w:rsidR="00311862" w:rsidRPr="009E4197" w:rsidRDefault="00311862" w:rsidP="00311862">
      <w:pPr>
        <w:pStyle w:val="BalloonText"/>
        <w:rPr>
          <w:rFonts w:ascii="Times New Roman" w:hAnsi="Times New Roman"/>
          <w:sz w:val="26"/>
          <w:szCs w:val="26"/>
          <w:lang w:eastAsia="lv-LV"/>
        </w:rPr>
      </w:pPr>
    </w:p>
    <w:p w:rsidR="00311862" w:rsidRPr="009E4197" w:rsidRDefault="00311862" w:rsidP="00311862">
      <w:pPr>
        <w:pStyle w:val="BalloonText"/>
        <w:rPr>
          <w:rFonts w:ascii="Times New Roman" w:hAnsi="Times New Roman"/>
          <w:sz w:val="26"/>
          <w:szCs w:val="26"/>
          <w:lang w:eastAsia="lv-LV"/>
        </w:rPr>
      </w:pPr>
      <w:r w:rsidRPr="009E4197">
        <w:rPr>
          <w:rFonts w:ascii="Times New Roman" w:hAnsi="Times New Roman"/>
          <w:sz w:val="26"/>
          <w:szCs w:val="26"/>
          <w:lang w:eastAsia="lv-LV"/>
        </w:rPr>
        <w:t xml:space="preserve">Ministru prezidenta biedrs, </w:t>
      </w:r>
    </w:p>
    <w:p w:rsidR="00311862" w:rsidRPr="009E4197" w:rsidRDefault="00311862" w:rsidP="00311862">
      <w:pPr>
        <w:pStyle w:val="BalloonText"/>
        <w:rPr>
          <w:rFonts w:ascii="Times New Roman" w:hAnsi="Times New Roman" w:cs="Times New Roman"/>
          <w:sz w:val="26"/>
          <w:szCs w:val="26"/>
        </w:rPr>
      </w:pPr>
      <w:r w:rsidRPr="009E4197">
        <w:rPr>
          <w:rFonts w:ascii="Times New Roman" w:hAnsi="Times New Roman"/>
          <w:sz w:val="26"/>
          <w:szCs w:val="26"/>
          <w:lang w:eastAsia="lv-LV"/>
        </w:rPr>
        <w:t xml:space="preserve">ekonomikas ministrs                 </w:t>
      </w:r>
      <w:r w:rsidRPr="009E4197">
        <w:rPr>
          <w:rFonts w:ascii="Times New Roman" w:hAnsi="Times New Roman"/>
          <w:sz w:val="26"/>
          <w:szCs w:val="26"/>
          <w:lang w:eastAsia="lv-LV"/>
        </w:rPr>
        <w:tab/>
        <w:t xml:space="preserve">       </w:t>
      </w:r>
      <w:r w:rsidRPr="009E4197">
        <w:rPr>
          <w:rFonts w:ascii="Times New Roman" w:hAnsi="Times New Roman"/>
          <w:sz w:val="26"/>
          <w:szCs w:val="26"/>
          <w:lang w:eastAsia="lv-LV"/>
        </w:rPr>
        <w:tab/>
      </w:r>
      <w:r w:rsidRPr="009E4197">
        <w:rPr>
          <w:rFonts w:ascii="Times New Roman" w:hAnsi="Times New Roman"/>
          <w:sz w:val="26"/>
          <w:szCs w:val="26"/>
          <w:lang w:eastAsia="lv-LV"/>
        </w:rPr>
        <w:tab/>
      </w:r>
      <w:r w:rsidRPr="009E4197">
        <w:rPr>
          <w:rFonts w:ascii="Times New Roman" w:hAnsi="Times New Roman"/>
          <w:sz w:val="26"/>
          <w:szCs w:val="26"/>
          <w:lang w:eastAsia="lv-LV"/>
        </w:rPr>
        <w:tab/>
      </w:r>
      <w:r w:rsidRPr="009E4197">
        <w:rPr>
          <w:rFonts w:ascii="Times New Roman" w:hAnsi="Times New Roman"/>
          <w:sz w:val="26"/>
          <w:szCs w:val="26"/>
          <w:lang w:eastAsia="lv-LV"/>
        </w:rPr>
        <w:tab/>
        <w:t xml:space="preserve">          </w:t>
      </w:r>
      <w:proofErr w:type="spellStart"/>
      <w:r w:rsidRPr="009E4197">
        <w:rPr>
          <w:rFonts w:ascii="Times New Roman" w:hAnsi="Times New Roman"/>
          <w:sz w:val="26"/>
          <w:szCs w:val="26"/>
          <w:lang w:eastAsia="lv-LV"/>
        </w:rPr>
        <w:t>A.Ašeradens</w:t>
      </w:r>
      <w:proofErr w:type="spellEnd"/>
    </w:p>
    <w:p w:rsidR="00311862" w:rsidRPr="009E4197" w:rsidRDefault="00311862" w:rsidP="00311862">
      <w:pPr>
        <w:pStyle w:val="Header"/>
        <w:tabs>
          <w:tab w:val="clear" w:pos="4153"/>
          <w:tab w:val="clear" w:pos="8306"/>
        </w:tabs>
        <w:rPr>
          <w:color w:val="000000" w:themeColor="text1"/>
          <w:sz w:val="26"/>
          <w:szCs w:val="26"/>
        </w:rPr>
      </w:pPr>
    </w:p>
    <w:p w:rsidR="003B209C" w:rsidRPr="009E4197" w:rsidRDefault="003B209C" w:rsidP="00311862">
      <w:pPr>
        <w:pStyle w:val="Header"/>
        <w:tabs>
          <w:tab w:val="clear" w:pos="4153"/>
          <w:tab w:val="clear" w:pos="8306"/>
        </w:tabs>
        <w:rPr>
          <w:color w:val="000000" w:themeColor="text1"/>
          <w:sz w:val="26"/>
          <w:szCs w:val="26"/>
        </w:rPr>
      </w:pPr>
    </w:p>
    <w:p w:rsidR="00311862" w:rsidRPr="009E4197" w:rsidRDefault="00311862" w:rsidP="00311862">
      <w:pPr>
        <w:jc w:val="both"/>
        <w:rPr>
          <w:color w:val="000000"/>
          <w:sz w:val="26"/>
          <w:szCs w:val="26"/>
          <w:lang w:eastAsia="lv-LV"/>
        </w:rPr>
      </w:pPr>
      <w:r w:rsidRPr="009E4197">
        <w:rPr>
          <w:color w:val="000000"/>
          <w:sz w:val="26"/>
          <w:szCs w:val="26"/>
          <w:lang w:eastAsia="lv-LV"/>
        </w:rPr>
        <w:t>Iesniedzējs:</w:t>
      </w:r>
    </w:p>
    <w:p w:rsidR="00311862" w:rsidRPr="009E4197" w:rsidRDefault="00311862" w:rsidP="00311862">
      <w:pPr>
        <w:pStyle w:val="BalloonText"/>
        <w:rPr>
          <w:rFonts w:ascii="Times New Roman" w:hAnsi="Times New Roman"/>
          <w:sz w:val="26"/>
          <w:szCs w:val="26"/>
          <w:lang w:eastAsia="lv-LV"/>
        </w:rPr>
      </w:pPr>
      <w:r w:rsidRPr="009E4197">
        <w:rPr>
          <w:rFonts w:ascii="Times New Roman" w:hAnsi="Times New Roman"/>
          <w:sz w:val="26"/>
          <w:szCs w:val="26"/>
          <w:lang w:eastAsia="lv-LV"/>
        </w:rPr>
        <w:t xml:space="preserve">Ministru prezidenta biedrs, </w:t>
      </w:r>
    </w:p>
    <w:p w:rsidR="00311862" w:rsidRPr="009E4197" w:rsidRDefault="00311862" w:rsidP="00311862">
      <w:pPr>
        <w:pStyle w:val="BalloonText"/>
        <w:rPr>
          <w:rFonts w:ascii="Times New Roman" w:hAnsi="Times New Roman" w:cs="Times New Roman"/>
          <w:sz w:val="26"/>
          <w:szCs w:val="26"/>
        </w:rPr>
      </w:pPr>
      <w:r w:rsidRPr="009E4197">
        <w:rPr>
          <w:rFonts w:ascii="Times New Roman" w:hAnsi="Times New Roman"/>
          <w:sz w:val="26"/>
          <w:szCs w:val="26"/>
          <w:lang w:eastAsia="lv-LV"/>
        </w:rPr>
        <w:t xml:space="preserve">ekonomikas ministrs                 </w:t>
      </w:r>
      <w:r w:rsidRPr="009E4197">
        <w:rPr>
          <w:rFonts w:ascii="Times New Roman" w:hAnsi="Times New Roman"/>
          <w:sz w:val="26"/>
          <w:szCs w:val="26"/>
          <w:lang w:eastAsia="lv-LV"/>
        </w:rPr>
        <w:tab/>
        <w:t xml:space="preserve">       </w:t>
      </w:r>
      <w:r w:rsidRPr="009E4197">
        <w:rPr>
          <w:rFonts w:ascii="Times New Roman" w:hAnsi="Times New Roman"/>
          <w:sz w:val="26"/>
          <w:szCs w:val="26"/>
          <w:lang w:eastAsia="lv-LV"/>
        </w:rPr>
        <w:tab/>
      </w:r>
      <w:r w:rsidRPr="009E4197">
        <w:rPr>
          <w:rFonts w:ascii="Times New Roman" w:hAnsi="Times New Roman"/>
          <w:sz w:val="26"/>
          <w:szCs w:val="26"/>
          <w:lang w:eastAsia="lv-LV"/>
        </w:rPr>
        <w:tab/>
      </w:r>
      <w:r w:rsidRPr="009E4197">
        <w:rPr>
          <w:rFonts w:ascii="Times New Roman" w:hAnsi="Times New Roman"/>
          <w:sz w:val="26"/>
          <w:szCs w:val="26"/>
          <w:lang w:eastAsia="lv-LV"/>
        </w:rPr>
        <w:tab/>
      </w:r>
      <w:r w:rsidRPr="009E4197">
        <w:rPr>
          <w:rFonts w:ascii="Times New Roman" w:hAnsi="Times New Roman"/>
          <w:sz w:val="26"/>
          <w:szCs w:val="26"/>
          <w:lang w:eastAsia="lv-LV"/>
        </w:rPr>
        <w:tab/>
        <w:t xml:space="preserve">          </w:t>
      </w:r>
      <w:proofErr w:type="spellStart"/>
      <w:r w:rsidRPr="009E4197">
        <w:rPr>
          <w:rFonts w:ascii="Times New Roman" w:hAnsi="Times New Roman"/>
          <w:sz w:val="26"/>
          <w:szCs w:val="26"/>
          <w:lang w:eastAsia="lv-LV"/>
        </w:rPr>
        <w:t>A.Ašeradens</w:t>
      </w:r>
      <w:proofErr w:type="spellEnd"/>
    </w:p>
    <w:p w:rsidR="00311862" w:rsidRPr="009E4197" w:rsidRDefault="00311862" w:rsidP="00311862">
      <w:pPr>
        <w:jc w:val="both"/>
        <w:rPr>
          <w:color w:val="000000"/>
          <w:sz w:val="26"/>
          <w:szCs w:val="26"/>
          <w:lang w:eastAsia="lv-LV"/>
        </w:rPr>
      </w:pPr>
    </w:p>
    <w:p w:rsidR="00311862" w:rsidRPr="009E4197" w:rsidRDefault="00311862" w:rsidP="00311862">
      <w:pPr>
        <w:jc w:val="both"/>
        <w:rPr>
          <w:color w:val="000000"/>
          <w:sz w:val="26"/>
          <w:szCs w:val="26"/>
        </w:rPr>
      </w:pPr>
      <w:r w:rsidRPr="009E4197">
        <w:rPr>
          <w:color w:val="000000"/>
          <w:sz w:val="26"/>
          <w:szCs w:val="26"/>
        </w:rPr>
        <w:t xml:space="preserve">Vīza: </w:t>
      </w:r>
    </w:p>
    <w:p w:rsidR="00311862" w:rsidRPr="009E4197" w:rsidRDefault="004679C9" w:rsidP="00311862">
      <w:pPr>
        <w:pStyle w:val="Header"/>
        <w:tabs>
          <w:tab w:val="clear" w:pos="4153"/>
          <w:tab w:val="clear" w:pos="8306"/>
        </w:tabs>
        <w:rPr>
          <w:color w:val="000000" w:themeColor="text1"/>
          <w:sz w:val="26"/>
          <w:szCs w:val="26"/>
        </w:rPr>
      </w:pPr>
      <w:r>
        <w:rPr>
          <w:color w:val="000000"/>
          <w:sz w:val="26"/>
          <w:szCs w:val="26"/>
        </w:rPr>
        <w:t>V</w:t>
      </w:r>
      <w:r w:rsidR="00311862" w:rsidRPr="009E4197">
        <w:rPr>
          <w:color w:val="000000"/>
          <w:sz w:val="26"/>
          <w:szCs w:val="26"/>
        </w:rPr>
        <w:t xml:space="preserve">alsts sekretārs </w:t>
      </w:r>
      <w:r w:rsidR="00311862" w:rsidRPr="009E4197">
        <w:rPr>
          <w:color w:val="000000"/>
          <w:sz w:val="26"/>
          <w:szCs w:val="26"/>
        </w:rPr>
        <w:tab/>
      </w:r>
      <w:r w:rsidR="00311862" w:rsidRPr="009E4197">
        <w:rPr>
          <w:color w:val="000000"/>
          <w:sz w:val="26"/>
          <w:szCs w:val="26"/>
        </w:rPr>
        <w:tab/>
      </w:r>
      <w:r w:rsidR="00311862" w:rsidRPr="009E4197">
        <w:rPr>
          <w:color w:val="000000"/>
          <w:sz w:val="26"/>
          <w:szCs w:val="26"/>
        </w:rPr>
        <w:tab/>
      </w:r>
      <w:r w:rsidR="00311862" w:rsidRPr="009E4197">
        <w:rPr>
          <w:color w:val="000000"/>
          <w:sz w:val="26"/>
          <w:szCs w:val="26"/>
        </w:rPr>
        <w:tab/>
      </w:r>
      <w:r w:rsidR="00311862" w:rsidRPr="009E4197">
        <w:rPr>
          <w:color w:val="000000"/>
          <w:sz w:val="26"/>
          <w:szCs w:val="26"/>
        </w:rPr>
        <w:tab/>
      </w:r>
      <w:r w:rsidR="00311862" w:rsidRPr="009E4197">
        <w:rPr>
          <w:color w:val="000000"/>
          <w:sz w:val="26"/>
          <w:szCs w:val="26"/>
        </w:rPr>
        <w:tab/>
      </w:r>
      <w:r w:rsidR="00311862" w:rsidRPr="009E4197">
        <w:rPr>
          <w:color w:val="000000"/>
          <w:sz w:val="26"/>
          <w:szCs w:val="26"/>
        </w:rPr>
        <w:tab/>
      </w:r>
      <w:r w:rsidR="00311862" w:rsidRPr="009E4197">
        <w:rPr>
          <w:color w:val="000000"/>
          <w:sz w:val="26"/>
          <w:szCs w:val="26"/>
        </w:rPr>
        <w:tab/>
      </w:r>
      <w:proofErr w:type="spellStart"/>
      <w:r w:rsidR="00311862" w:rsidRPr="009E4197">
        <w:rPr>
          <w:color w:val="000000"/>
          <w:sz w:val="26"/>
          <w:szCs w:val="26"/>
        </w:rPr>
        <w:t>J.Stinka</w:t>
      </w:r>
      <w:proofErr w:type="spellEnd"/>
    </w:p>
    <w:p w:rsidR="00311862" w:rsidRPr="009E4197" w:rsidRDefault="00311862" w:rsidP="00311862">
      <w:pPr>
        <w:pStyle w:val="Header"/>
        <w:tabs>
          <w:tab w:val="clear" w:pos="4153"/>
          <w:tab w:val="clear" w:pos="8306"/>
        </w:tabs>
        <w:rPr>
          <w:color w:val="000000" w:themeColor="text1"/>
          <w:sz w:val="26"/>
          <w:szCs w:val="26"/>
        </w:rPr>
      </w:pPr>
    </w:p>
    <w:p w:rsidR="00311862" w:rsidRPr="003E6496" w:rsidRDefault="00311862" w:rsidP="00311862">
      <w:pPr>
        <w:pStyle w:val="Header"/>
        <w:tabs>
          <w:tab w:val="clear" w:pos="4153"/>
          <w:tab w:val="clear" w:pos="8306"/>
        </w:tabs>
        <w:rPr>
          <w:color w:val="000000" w:themeColor="text1"/>
          <w:sz w:val="20"/>
          <w:szCs w:val="20"/>
        </w:rPr>
      </w:pPr>
    </w:p>
    <w:p w:rsidR="00311862" w:rsidRPr="003E6496" w:rsidRDefault="00311862" w:rsidP="00311862">
      <w:pPr>
        <w:pStyle w:val="Header"/>
        <w:tabs>
          <w:tab w:val="clear" w:pos="4153"/>
          <w:tab w:val="clear" w:pos="8306"/>
        </w:tabs>
        <w:rPr>
          <w:color w:val="000000" w:themeColor="text1"/>
          <w:sz w:val="20"/>
          <w:szCs w:val="20"/>
        </w:rPr>
      </w:pPr>
    </w:p>
    <w:p w:rsidR="00311862" w:rsidRPr="000A619C" w:rsidRDefault="009D5B52" w:rsidP="00311862">
      <w:pPr>
        <w:pStyle w:val="Header"/>
        <w:tabs>
          <w:tab w:val="clear" w:pos="4153"/>
          <w:tab w:val="clear" w:pos="8306"/>
        </w:tabs>
        <w:rPr>
          <w:color w:val="000000" w:themeColor="text1"/>
          <w:sz w:val="20"/>
          <w:szCs w:val="20"/>
        </w:rPr>
      </w:pPr>
      <w:r>
        <w:rPr>
          <w:color w:val="000000" w:themeColor="text1"/>
          <w:sz w:val="20"/>
          <w:szCs w:val="20"/>
        </w:rPr>
        <w:t>0</w:t>
      </w:r>
      <w:r w:rsidR="00051272">
        <w:rPr>
          <w:color w:val="000000" w:themeColor="text1"/>
          <w:sz w:val="20"/>
          <w:szCs w:val="20"/>
        </w:rPr>
        <w:t>5</w:t>
      </w:r>
      <w:r w:rsidR="00871CA2">
        <w:rPr>
          <w:color w:val="000000" w:themeColor="text1"/>
          <w:sz w:val="20"/>
          <w:szCs w:val="20"/>
        </w:rPr>
        <w:t>.0</w:t>
      </w:r>
      <w:r>
        <w:rPr>
          <w:color w:val="000000" w:themeColor="text1"/>
          <w:sz w:val="20"/>
          <w:szCs w:val="20"/>
        </w:rPr>
        <w:t>7</w:t>
      </w:r>
      <w:r w:rsidR="00871CA2">
        <w:rPr>
          <w:color w:val="000000" w:themeColor="text1"/>
          <w:sz w:val="20"/>
          <w:szCs w:val="20"/>
        </w:rPr>
        <w:t xml:space="preserve">.2016. </w:t>
      </w:r>
      <w:r w:rsidR="002E51AE">
        <w:rPr>
          <w:color w:val="000000" w:themeColor="text1"/>
          <w:sz w:val="20"/>
          <w:szCs w:val="20"/>
        </w:rPr>
        <w:t>16</w:t>
      </w:r>
      <w:r w:rsidR="00871CA2">
        <w:rPr>
          <w:color w:val="000000" w:themeColor="text1"/>
          <w:sz w:val="20"/>
          <w:szCs w:val="20"/>
        </w:rPr>
        <w:t>:</w:t>
      </w:r>
      <w:r w:rsidR="002E51AE">
        <w:rPr>
          <w:color w:val="000000" w:themeColor="text1"/>
          <w:sz w:val="20"/>
          <w:szCs w:val="20"/>
        </w:rPr>
        <w:t>49</w:t>
      </w:r>
      <w:bookmarkStart w:id="2" w:name="_GoBack"/>
      <w:bookmarkEnd w:id="2"/>
    </w:p>
    <w:p w:rsidR="00311862" w:rsidRPr="000A619C" w:rsidRDefault="009D5B52" w:rsidP="00311862">
      <w:pPr>
        <w:pStyle w:val="Header"/>
        <w:tabs>
          <w:tab w:val="clear" w:pos="4153"/>
          <w:tab w:val="clear" w:pos="8306"/>
        </w:tabs>
        <w:rPr>
          <w:color w:val="000000" w:themeColor="text1"/>
          <w:sz w:val="20"/>
          <w:szCs w:val="20"/>
        </w:rPr>
      </w:pPr>
      <w:r>
        <w:rPr>
          <w:sz w:val="20"/>
          <w:szCs w:val="20"/>
        </w:rPr>
        <w:t>886</w:t>
      </w:r>
    </w:p>
    <w:p w:rsidR="00311862" w:rsidRPr="000A619C" w:rsidRDefault="00311862" w:rsidP="00311862">
      <w:pPr>
        <w:pStyle w:val="Header"/>
        <w:tabs>
          <w:tab w:val="clear" w:pos="4153"/>
          <w:tab w:val="clear" w:pos="8306"/>
        </w:tabs>
        <w:rPr>
          <w:color w:val="000000" w:themeColor="text1"/>
          <w:sz w:val="20"/>
          <w:szCs w:val="20"/>
        </w:rPr>
      </w:pPr>
      <w:r w:rsidRPr="000A619C">
        <w:rPr>
          <w:color w:val="000000" w:themeColor="text1"/>
          <w:sz w:val="20"/>
          <w:szCs w:val="20"/>
        </w:rPr>
        <w:t xml:space="preserve">I.Freimane </w:t>
      </w:r>
    </w:p>
    <w:p w:rsidR="00311862" w:rsidRPr="000A619C" w:rsidRDefault="00311862" w:rsidP="00311862">
      <w:pPr>
        <w:pStyle w:val="Header"/>
        <w:tabs>
          <w:tab w:val="clear" w:pos="4153"/>
          <w:tab w:val="clear" w:pos="8306"/>
        </w:tabs>
        <w:rPr>
          <w:color w:val="000000"/>
          <w:sz w:val="20"/>
          <w:szCs w:val="20"/>
        </w:rPr>
      </w:pPr>
      <w:r w:rsidRPr="000A619C">
        <w:rPr>
          <w:color w:val="000000"/>
          <w:sz w:val="20"/>
          <w:szCs w:val="20"/>
        </w:rPr>
        <w:t xml:space="preserve">67013229, </w:t>
      </w:r>
      <w:hyperlink r:id="rId8" w:history="1">
        <w:r w:rsidRPr="000A619C">
          <w:rPr>
            <w:rStyle w:val="Hyperlink"/>
            <w:sz w:val="20"/>
            <w:szCs w:val="20"/>
          </w:rPr>
          <w:t>ina.freimane@em.gov.lv</w:t>
        </w:r>
      </w:hyperlink>
      <w:r w:rsidRPr="000A619C">
        <w:rPr>
          <w:color w:val="000000"/>
          <w:sz w:val="20"/>
          <w:szCs w:val="20"/>
        </w:rPr>
        <w:t xml:space="preserve">;  </w:t>
      </w:r>
    </w:p>
    <w:p w:rsidR="00311862" w:rsidRPr="000A619C" w:rsidRDefault="00311862" w:rsidP="00311862">
      <w:pPr>
        <w:pStyle w:val="Header"/>
        <w:tabs>
          <w:tab w:val="clear" w:pos="4153"/>
          <w:tab w:val="clear" w:pos="8306"/>
        </w:tabs>
        <w:rPr>
          <w:color w:val="000000"/>
          <w:sz w:val="20"/>
          <w:szCs w:val="20"/>
        </w:rPr>
      </w:pPr>
    </w:p>
    <w:p w:rsidR="00311862" w:rsidRPr="000A619C" w:rsidRDefault="00311862" w:rsidP="00311862">
      <w:pPr>
        <w:pStyle w:val="Header"/>
        <w:tabs>
          <w:tab w:val="clear" w:pos="4153"/>
          <w:tab w:val="clear" w:pos="8306"/>
        </w:tabs>
        <w:rPr>
          <w:sz w:val="20"/>
          <w:szCs w:val="20"/>
        </w:rPr>
      </w:pPr>
      <w:r w:rsidRPr="000A619C">
        <w:rPr>
          <w:color w:val="000000"/>
          <w:sz w:val="20"/>
          <w:szCs w:val="20"/>
        </w:rPr>
        <w:t>I.Sils</w:t>
      </w:r>
      <w:r w:rsidRPr="000A619C">
        <w:rPr>
          <w:color w:val="000000"/>
          <w:sz w:val="20"/>
          <w:szCs w:val="20"/>
        </w:rPr>
        <w:br/>
        <w:t xml:space="preserve">67013036, </w:t>
      </w:r>
      <w:hyperlink r:id="rId9" w:history="1">
        <w:r w:rsidRPr="000A619C">
          <w:rPr>
            <w:rStyle w:val="Hyperlink"/>
            <w:sz w:val="20"/>
            <w:szCs w:val="20"/>
          </w:rPr>
          <w:t>ingars.sils@em.gov.lv</w:t>
        </w:r>
      </w:hyperlink>
      <w:r w:rsidRPr="000A619C">
        <w:rPr>
          <w:color w:val="000000"/>
          <w:sz w:val="20"/>
          <w:szCs w:val="20"/>
        </w:rPr>
        <w:t xml:space="preserve">; </w:t>
      </w:r>
    </w:p>
    <w:p w:rsidR="00C2064D" w:rsidRPr="003E6496" w:rsidRDefault="00C2064D" w:rsidP="00712A3B">
      <w:pPr>
        <w:pStyle w:val="Header"/>
        <w:tabs>
          <w:tab w:val="clear" w:pos="4153"/>
          <w:tab w:val="clear" w:pos="8306"/>
        </w:tabs>
        <w:rPr>
          <w:sz w:val="16"/>
          <w:szCs w:val="16"/>
        </w:rPr>
      </w:pPr>
    </w:p>
    <w:sectPr w:rsidR="00C2064D" w:rsidRPr="003E6496" w:rsidSect="00601B45">
      <w:headerReference w:type="default" r:id="rId10"/>
      <w:footerReference w:type="default" r:id="rId11"/>
      <w:footerReference w:type="first" r:id="rId12"/>
      <w:pgSz w:w="11906" w:h="16838"/>
      <w:pgMar w:top="1418"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37" w:rsidRDefault="00023C37" w:rsidP="00652691">
      <w:r>
        <w:separator/>
      </w:r>
    </w:p>
  </w:endnote>
  <w:endnote w:type="continuationSeparator" w:id="0">
    <w:p w:rsidR="00023C37" w:rsidRDefault="00023C37" w:rsidP="0065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235" w:rsidRPr="00586FE3" w:rsidRDefault="00D03235" w:rsidP="00D03235">
    <w:pPr>
      <w:pStyle w:val="Footer"/>
      <w:jc w:val="both"/>
      <w:rPr>
        <w:sz w:val="20"/>
        <w:szCs w:val="20"/>
      </w:rPr>
    </w:pPr>
    <w:r>
      <w:rPr>
        <w:sz w:val="20"/>
        <w:szCs w:val="20"/>
      </w:rPr>
      <w:t>E</w:t>
    </w:r>
    <w:r w:rsidR="00527FED">
      <w:rPr>
        <w:sz w:val="20"/>
        <w:szCs w:val="20"/>
      </w:rPr>
      <w:t>MNot_</w:t>
    </w:r>
    <w:r w:rsidR="00051272">
      <w:rPr>
        <w:sz w:val="20"/>
        <w:szCs w:val="20"/>
      </w:rPr>
      <w:t>05</w:t>
    </w:r>
    <w:r w:rsidR="00776054">
      <w:rPr>
        <w:sz w:val="20"/>
        <w:szCs w:val="20"/>
      </w:rPr>
      <w:t>07</w:t>
    </w:r>
    <w:r w:rsidR="003B209C">
      <w:rPr>
        <w:sz w:val="20"/>
        <w:szCs w:val="20"/>
      </w:rPr>
      <w:t>16</w:t>
    </w:r>
    <w:r w:rsidRPr="00586FE3">
      <w:rPr>
        <w:sz w:val="20"/>
        <w:szCs w:val="20"/>
      </w:rPr>
      <w:t>_</w:t>
    </w:r>
    <w:r>
      <w:rPr>
        <w:sz w:val="20"/>
        <w:szCs w:val="20"/>
      </w:rPr>
      <w:t>VSS-376</w:t>
    </w:r>
    <w:r w:rsidRPr="00586FE3">
      <w:rPr>
        <w:sz w:val="20"/>
        <w:szCs w:val="20"/>
      </w:rPr>
      <w:t xml:space="preserve">; </w:t>
    </w:r>
    <w:r w:rsidRPr="007E4A08">
      <w:rPr>
        <w:sz w:val="20"/>
        <w:szCs w:val="20"/>
      </w:rPr>
      <w:t>Grozījumi Ministru kabineta 2015. gada 1. decembra noteikumos Nr.681 ”Kārtība, kādā sniedz aizsargātā lietotāja tirdzniecības pakalpojumu un atbildīgās institūcijas sniedz informāciju par aizsargātā lietotāja statusu”</w:t>
    </w:r>
    <w:r>
      <w:rPr>
        <w:sz w:val="20"/>
        <w:szCs w:val="20"/>
      </w:rPr>
      <w:t xml:space="preserve"> (VSS-376)</w:t>
    </w:r>
  </w:p>
  <w:p w:rsidR="00247DD1" w:rsidRDefault="00936CEE" w:rsidP="00936CEE">
    <w:pPr>
      <w:pStyle w:val="Footer"/>
      <w:tabs>
        <w:tab w:val="clear" w:pos="4153"/>
        <w:tab w:val="clear" w:pos="8306"/>
        <w:tab w:val="left" w:pos="36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D1" w:rsidRPr="00586FE3" w:rsidRDefault="00247DD1" w:rsidP="00287AFA">
    <w:pPr>
      <w:pStyle w:val="Footer"/>
      <w:jc w:val="both"/>
      <w:rPr>
        <w:sz w:val="20"/>
        <w:szCs w:val="20"/>
      </w:rPr>
    </w:pPr>
    <w:r>
      <w:rPr>
        <w:sz w:val="20"/>
        <w:szCs w:val="20"/>
      </w:rPr>
      <w:t>EMNot_</w:t>
    </w:r>
    <w:r w:rsidR="00051272">
      <w:rPr>
        <w:sz w:val="20"/>
        <w:szCs w:val="20"/>
      </w:rPr>
      <w:t>0507</w:t>
    </w:r>
    <w:r w:rsidR="003B209C">
      <w:rPr>
        <w:sz w:val="20"/>
        <w:szCs w:val="20"/>
      </w:rPr>
      <w:t>16</w:t>
    </w:r>
    <w:r w:rsidRPr="00586FE3">
      <w:rPr>
        <w:sz w:val="20"/>
        <w:szCs w:val="20"/>
      </w:rPr>
      <w:t>_</w:t>
    </w:r>
    <w:r w:rsidR="00D03235">
      <w:rPr>
        <w:sz w:val="20"/>
        <w:szCs w:val="20"/>
      </w:rPr>
      <w:t>VSS-376</w:t>
    </w:r>
    <w:r w:rsidRPr="00586FE3">
      <w:rPr>
        <w:sz w:val="20"/>
        <w:szCs w:val="20"/>
      </w:rPr>
      <w:t xml:space="preserve">; </w:t>
    </w:r>
    <w:r w:rsidR="007E4A08" w:rsidRPr="007E4A08">
      <w:rPr>
        <w:sz w:val="20"/>
        <w:szCs w:val="20"/>
      </w:rPr>
      <w:t>Grozījumi Ministru kabineta 2015. gada 1. decembra noteikumos Nr.681 ”Kārtība, kādā sniedz aizsargātā lietotāja tirdzniecības pakalpojumu un atbildīgās institūcijas sniedz informāciju par aizsargātā lietotāja statusu”</w:t>
    </w:r>
    <w:r w:rsidR="00D03235">
      <w:rPr>
        <w:sz w:val="20"/>
        <w:szCs w:val="20"/>
      </w:rPr>
      <w:t xml:space="preserve"> (VSS-376)</w:t>
    </w:r>
  </w:p>
  <w:p w:rsidR="00247DD1" w:rsidRDefault="0024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37" w:rsidRDefault="00023C37" w:rsidP="00652691">
      <w:r>
        <w:separator/>
      </w:r>
    </w:p>
  </w:footnote>
  <w:footnote w:type="continuationSeparator" w:id="0">
    <w:p w:rsidR="00023C37" w:rsidRDefault="00023C37" w:rsidP="0065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32154"/>
      <w:docPartObj>
        <w:docPartGallery w:val="Page Numbers (Top of Page)"/>
        <w:docPartUnique/>
      </w:docPartObj>
    </w:sdtPr>
    <w:sdtEndPr>
      <w:rPr>
        <w:noProof/>
      </w:rPr>
    </w:sdtEndPr>
    <w:sdtContent>
      <w:p w:rsidR="00247DD1" w:rsidRDefault="00247DD1">
        <w:pPr>
          <w:pStyle w:val="Header"/>
          <w:jc w:val="center"/>
        </w:pPr>
        <w:r>
          <w:fldChar w:fldCharType="begin"/>
        </w:r>
        <w:r>
          <w:instrText xml:space="preserve"> PAGE   \* MERGEFORMAT </w:instrText>
        </w:r>
        <w:r>
          <w:fldChar w:fldCharType="separate"/>
        </w:r>
        <w:r w:rsidR="002E51AE">
          <w:rPr>
            <w:noProof/>
          </w:rPr>
          <w:t>4</w:t>
        </w:r>
        <w:r>
          <w:rPr>
            <w:noProof/>
          </w:rPr>
          <w:fldChar w:fldCharType="end"/>
        </w:r>
      </w:p>
    </w:sdtContent>
  </w:sdt>
  <w:p w:rsidR="00247DD1" w:rsidRDefault="00247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1E"/>
    <w:multiLevelType w:val="hybridMultilevel"/>
    <w:tmpl w:val="5CB27D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923B4"/>
    <w:multiLevelType w:val="hybridMultilevel"/>
    <w:tmpl w:val="2B965E22"/>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E883988"/>
    <w:multiLevelType w:val="multilevel"/>
    <w:tmpl w:val="ADCE649C"/>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3" w15:restartNumberingAfterBreak="0">
    <w:nsid w:val="1D1F595B"/>
    <w:multiLevelType w:val="multilevel"/>
    <w:tmpl w:val="DFEE4474"/>
    <w:lvl w:ilvl="0">
      <w:start w:val="1"/>
      <w:numFmt w:val="decimal"/>
      <w:lvlText w:val="%1."/>
      <w:lvlJc w:val="left"/>
      <w:pPr>
        <w:tabs>
          <w:tab w:val="num" w:pos="502"/>
        </w:tabs>
        <w:ind w:left="502" w:hanging="360"/>
      </w:pPr>
      <w:rPr>
        <w:b w:val="0"/>
      </w:r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EBB1347"/>
    <w:multiLevelType w:val="hybridMultilevel"/>
    <w:tmpl w:val="227067E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378F2B0E"/>
    <w:multiLevelType w:val="multilevel"/>
    <w:tmpl w:val="15C20692"/>
    <w:lvl w:ilvl="0">
      <w:start w:val="1"/>
      <w:numFmt w:val="decimal"/>
      <w:lvlText w:val="%1."/>
      <w:lvlJc w:val="left"/>
      <w:pPr>
        <w:tabs>
          <w:tab w:val="num" w:pos="950"/>
        </w:tabs>
        <w:ind w:left="950" w:hanging="360"/>
      </w:pPr>
    </w:lvl>
    <w:lvl w:ilvl="1">
      <w:start w:val="1"/>
      <w:numFmt w:val="decimal"/>
      <w:isLgl/>
      <w:lvlText w:val="%1.%2."/>
      <w:lvlJc w:val="left"/>
      <w:pPr>
        <w:tabs>
          <w:tab w:val="num" w:pos="1295"/>
        </w:tabs>
        <w:ind w:left="1295" w:hanging="705"/>
      </w:pPr>
      <w:rPr>
        <w:rFonts w:hint="default"/>
      </w:rPr>
    </w:lvl>
    <w:lvl w:ilvl="2">
      <w:start w:val="1"/>
      <w:numFmt w:val="decimal"/>
      <w:isLgl/>
      <w:lvlText w:val="%1.%2.%3."/>
      <w:lvlJc w:val="left"/>
      <w:pPr>
        <w:tabs>
          <w:tab w:val="num" w:pos="1310"/>
        </w:tabs>
        <w:ind w:left="1310" w:hanging="720"/>
      </w:pPr>
      <w:rPr>
        <w:rFonts w:hint="default"/>
      </w:rPr>
    </w:lvl>
    <w:lvl w:ilvl="3">
      <w:start w:val="1"/>
      <w:numFmt w:val="decimal"/>
      <w:isLgl/>
      <w:lvlText w:val="%1.%2.%3.%4."/>
      <w:lvlJc w:val="left"/>
      <w:pPr>
        <w:tabs>
          <w:tab w:val="num" w:pos="1310"/>
        </w:tabs>
        <w:ind w:left="1310" w:hanging="720"/>
      </w:pPr>
      <w:rPr>
        <w:rFonts w:hint="default"/>
      </w:rPr>
    </w:lvl>
    <w:lvl w:ilvl="4">
      <w:start w:val="1"/>
      <w:numFmt w:val="decimal"/>
      <w:isLgl/>
      <w:lvlText w:val="%1.%2.%3.%4.%5."/>
      <w:lvlJc w:val="left"/>
      <w:pPr>
        <w:tabs>
          <w:tab w:val="num" w:pos="1670"/>
        </w:tabs>
        <w:ind w:left="1670" w:hanging="1080"/>
      </w:pPr>
      <w:rPr>
        <w:rFonts w:hint="default"/>
      </w:rPr>
    </w:lvl>
    <w:lvl w:ilvl="5">
      <w:start w:val="1"/>
      <w:numFmt w:val="decimal"/>
      <w:isLgl/>
      <w:lvlText w:val="%1.%2.%3.%4.%5.%6."/>
      <w:lvlJc w:val="left"/>
      <w:pPr>
        <w:tabs>
          <w:tab w:val="num" w:pos="1670"/>
        </w:tabs>
        <w:ind w:left="1670" w:hanging="1080"/>
      </w:pPr>
      <w:rPr>
        <w:rFonts w:hint="default"/>
      </w:rPr>
    </w:lvl>
    <w:lvl w:ilvl="6">
      <w:start w:val="1"/>
      <w:numFmt w:val="decimal"/>
      <w:isLgl/>
      <w:lvlText w:val="%1.%2.%3.%4.%5.%6.%7."/>
      <w:lvlJc w:val="left"/>
      <w:pPr>
        <w:tabs>
          <w:tab w:val="num" w:pos="2030"/>
        </w:tabs>
        <w:ind w:left="2030" w:hanging="1440"/>
      </w:pPr>
      <w:rPr>
        <w:rFonts w:hint="default"/>
      </w:rPr>
    </w:lvl>
    <w:lvl w:ilvl="7">
      <w:start w:val="1"/>
      <w:numFmt w:val="decimal"/>
      <w:isLgl/>
      <w:lvlText w:val="%1.%2.%3.%4.%5.%6.%7.%8."/>
      <w:lvlJc w:val="left"/>
      <w:pPr>
        <w:tabs>
          <w:tab w:val="num" w:pos="2030"/>
        </w:tabs>
        <w:ind w:left="2030" w:hanging="1440"/>
      </w:pPr>
      <w:rPr>
        <w:rFonts w:hint="default"/>
      </w:rPr>
    </w:lvl>
    <w:lvl w:ilvl="8">
      <w:start w:val="1"/>
      <w:numFmt w:val="decimal"/>
      <w:isLgl/>
      <w:lvlText w:val="%1.%2.%3.%4.%5.%6.%7.%8.%9."/>
      <w:lvlJc w:val="left"/>
      <w:pPr>
        <w:tabs>
          <w:tab w:val="num" w:pos="2390"/>
        </w:tabs>
        <w:ind w:left="2390" w:hanging="1800"/>
      </w:pPr>
      <w:rPr>
        <w:rFonts w:hint="default"/>
      </w:rPr>
    </w:lvl>
  </w:abstractNum>
  <w:abstractNum w:abstractNumId="6" w15:restartNumberingAfterBreak="0">
    <w:nsid w:val="45296BD6"/>
    <w:multiLevelType w:val="hybridMultilevel"/>
    <w:tmpl w:val="B78AA8E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E6C50FC"/>
    <w:multiLevelType w:val="hybridMultilevel"/>
    <w:tmpl w:val="2DA21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BB2202"/>
    <w:multiLevelType w:val="multilevel"/>
    <w:tmpl w:val="BD70190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256A79"/>
    <w:multiLevelType w:val="multilevel"/>
    <w:tmpl w:val="ADCE649C"/>
    <w:lvl w:ilvl="0">
      <w:start w:val="1"/>
      <w:numFmt w:val="decimal"/>
      <w:lvlText w:val="%1."/>
      <w:lvlJc w:val="left"/>
      <w:pPr>
        <w:ind w:left="876" w:hanging="450"/>
      </w:pPr>
      <w:rPr>
        <w:rFonts w:hint="default"/>
      </w:rPr>
    </w:lvl>
    <w:lvl w:ilvl="1">
      <w:start w:val="5"/>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 w:numId="8">
    <w:abstractNumId w:val="9"/>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C8"/>
    <w:rsid w:val="000016F5"/>
    <w:rsid w:val="00001D31"/>
    <w:rsid w:val="00002460"/>
    <w:rsid w:val="00002EAC"/>
    <w:rsid w:val="000074BF"/>
    <w:rsid w:val="00007826"/>
    <w:rsid w:val="0000795A"/>
    <w:rsid w:val="000117E0"/>
    <w:rsid w:val="00012023"/>
    <w:rsid w:val="00012626"/>
    <w:rsid w:val="00012F4E"/>
    <w:rsid w:val="00014934"/>
    <w:rsid w:val="00015724"/>
    <w:rsid w:val="0001683E"/>
    <w:rsid w:val="00016E1E"/>
    <w:rsid w:val="00016F9D"/>
    <w:rsid w:val="00021CBB"/>
    <w:rsid w:val="00022400"/>
    <w:rsid w:val="00022C24"/>
    <w:rsid w:val="000235FC"/>
    <w:rsid w:val="00023C37"/>
    <w:rsid w:val="000254C1"/>
    <w:rsid w:val="000278FF"/>
    <w:rsid w:val="00027EFF"/>
    <w:rsid w:val="00030E4C"/>
    <w:rsid w:val="00030EBF"/>
    <w:rsid w:val="000327F1"/>
    <w:rsid w:val="000329EC"/>
    <w:rsid w:val="00032C98"/>
    <w:rsid w:val="00033EC8"/>
    <w:rsid w:val="000350A7"/>
    <w:rsid w:val="000366C2"/>
    <w:rsid w:val="00036B3C"/>
    <w:rsid w:val="00036D8D"/>
    <w:rsid w:val="00037825"/>
    <w:rsid w:val="00037CC4"/>
    <w:rsid w:val="000406E9"/>
    <w:rsid w:val="00040BF8"/>
    <w:rsid w:val="00041151"/>
    <w:rsid w:val="000413E6"/>
    <w:rsid w:val="0004253A"/>
    <w:rsid w:val="00042E18"/>
    <w:rsid w:val="00043A0B"/>
    <w:rsid w:val="00044A94"/>
    <w:rsid w:val="000450B4"/>
    <w:rsid w:val="00045393"/>
    <w:rsid w:val="000457E5"/>
    <w:rsid w:val="000469C2"/>
    <w:rsid w:val="0005077C"/>
    <w:rsid w:val="00051272"/>
    <w:rsid w:val="00051B71"/>
    <w:rsid w:val="00051BE7"/>
    <w:rsid w:val="0005283B"/>
    <w:rsid w:val="0005315E"/>
    <w:rsid w:val="00055888"/>
    <w:rsid w:val="0005654F"/>
    <w:rsid w:val="000601CE"/>
    <w:rsid w:val="00060519"/>
    <w:rsid w:val="00060904"/>
    <w:rsid w:val="00060C78"/>
    <w:rsid w:val="000610F4"/>
    <w:rsid w:val="000611E5"/>
    <w:rsid w:val="00061AD8"/>
    <w:rsid w:val="00061BEE"/>
    <w:rsid w:val="00062119"/>
    <w:rsid w:val="00062192"/>
    <w:rsid w:val="00062A75"/>
    <w:rsid w:val="00065D29"/>
    <w:rsid w:val="000664A1"/>
    <w:rsid w:val="00066B5A"/>
    <w:rsid w:val="00066BB2"/>
    <w:rsid w:val="00067796"/>
    <w:rsid w:val="00070092"/>
    <w:rsid w:val="0007058F"/>
    <w:rsid w:val="00070990"/>
    <w:rsid w:val="00070D86"/>
    <w:rsid w:val="00071248"/>
    <w:rsid w:val="000712E5"/>
    <w:rsid w:val="00072264"/>
    <w:rsid w:val="00073C65"/>
    <w:rsid w:val="00075290"/>
    <w:rsid w:val="00076806"/>
    <w:rsid w:val="00076A51"/>
    <w:rsid w:val="00077D83"/>
    <w:rsid w:val="00080394"/>
    <w:rsid w:val="00081261"/>
    <w:rsid w:val="00081F50"/>
    <w:rsid w:val="0008315F"/>
    <w:rsid w:val="000836CE"/>
    <w:rsid w:val="00083CC7"/>
    <w:rsid w:val="00084DA4"/>
    <w:rsid w:val="00085672"/>
    <w:rsid w:val="000857B3"/>
    <w:rsid w:val="00085C8D"/>
    <w:rsid w:val="000865B5"/>
    <w:rsid w:val="000870B8"/>
    <w:rsid w:val="00090D85"/>
    <w:rsid w:val="00091797"/>
    <w:rsid w:val="0009188E"/>
    <w:rsid w:val="000926AD"/>
    <w:rsid w:val="00092C66"/>
    <w:rsid w:val="00094499"/>
    <w:rsid w:val="000948D7"/>
    <w:rsid w:val="00094DF9"/>
    <w:rsid w:val="000970B4"/>
    <w:rsid w:val="000A06EE"/>
    <w:rsid w:val="000A07E7"/>
    <w:rsid w:val="000A1187"/>
    <w:rsid w:val="000A3708"/>
    <w:rsid w:val="000A379F"/>
    <w:rsid w:val="000A39BC"/>
    <w:rsid w:val="000A619C"/>
    <w:rsid w:val="000A6C36"/>
    <w:rsid w:val="000A6DD8"/>
    <w:rsid w:val="000A7484"/>
    <w:rsid w:val="000A78EB"/>
    <w:rsid w:val="000B091B"/>
    <w:rsid w:val="000B2CB4"/>
    <w:rsid w:val="000B3D9B"/>
    <w:rsid w:val="000B41B8"/>
    <w:rsid w:val="000B44C7"/>
    <w:rsid w:val="000B4B44"/>
    <w:rsid w:val="000B54AF"/>
    <w:rsid w:val="000B5542"/>
    <w:rsid w:val="000B574B"/>
    <w:rsid w:val="000B6833"/>
    <w:rsid w:val="000B6F55"/>
    <w:rsid w:val="000B74CB"/>
    <w:rsid w:val="000B79ED"/>
    <w:rsid w:val="000C0AF4"/>
    <w:rsid w:val="000C1474"/>
    <w:rsid w:val="000C1881"/>
    <w:rsid w:val="000C1BEB"/>
    <w:rsid w:val="000C1D1A"/>
    <w:rsid w:val="000C1FF0"/>
    <w:rsid w:val="000C20B3"/>
    <w:rsid w:val="000C2E67"/>
    <w:rsid w:val="000C384B"/>
    <w:rsid w:val="000C3927"/>
    <w:rsid w:val="000C5FE4"/>
    <w:rsid w:val="000C6371"/>
    <w:rsid w:val="000D3BB6"/>
    <w:rsid w:val="000D3F28"/>
    <w:rsid w:val="000D3F5A"/>
    <w:rsid w:val="000D5B83"/>
    <w:rsid w:val="000D6487"/>
    <w:rsid w:val="000D6FB2"/>
    <w:rsid w:val="000D7D96"/>
    <w:rsid w:val="000E11C0"/>
    <w:rsid w:val="000E16CF"/>
    <w:rsid w:val="000E1B5E"/>
    <w:rsid w:val="000E2E4A"/>
    <w:rsid w:val="000E2FC7"/>
    <w:rsid w:val="000E3368"/>
    <w:rsid w:val="000E5B20"/>
    <w:rsid w:val="000E6132"/>
    <w:rsid w:val="000E72EA"/>
    <w:rsid w:val="000E7612"/>
    <w:rsid w:val="000F12A4"/>
    <w:rsid w:val="000F21A8"/>
    <w:rsid w:val="000F2639"/>
    <w:rsid w:val="000F30CD"/>
    <w:rsid w:val="000F340A"/>
    <w:rsid w:val="000F3CC3"/>
    <w:rsid w:val="000F4A91"/>
    <w:rsid w:val="000F4CEC"/>
    <w:rsid w:val="000F5B06"/>
    <w:rsid w:val="000F5C79"/>
    <w:rsid w:val="000F7B32"/>
    <w:rsid w:val="00100844"/>
    <w:rsid w:val="00100860"/>
    <w:rsid w:val="00100B1F"/>
    <w:rsid w:val="00100C74"/>
    <w:rsid w:val="00101596"/>
    <w:rsid w:val="001017A2"/>
    <w:rsid w:val="001036E4"/>
    <w:rsid w:val="00104032"/>
    <w:rsid w:val="0010718E"/>
    <w:rsid w:val="001071E4"/>
    <w:rsid w:val="00107396"/>
    <w:rsid w:val="00107595"/>
    <w:rsid w:val="00110CCD"/>
    <w:rsid w:val="00110FD6"/>
    <w:rsid w:val="00111D14"/>
    <w:rsid w:val="0011221D"/>
    <w:rsid w:val="001122E2"/>
    <w:rsid w:val="00112EE6"/>
    <w:rsid w:val="00113E97"/>
    <w:rsid w:val="00113F7A"/>
    <w:rsid w:val="00114141"/>
    <w:rsid w:val="00114F97"/>
    <w:rsid w:val="001201AA"/>
    <w:rsid w:val="00120D15"/>
    <w:rsid w:val="00120ECD"/>
    <w:rsid w:val="00120ED2"/>
    <w:rsid w:val="00121ABA"/>
    <w:rsid w:val="0012269D"/>
    <w:rsid w:val="00122E0A"/>
    <w:rsid w:val="00123164"/>
    <w:rsid w:val="0012468E"/>
    <w:rsid w:val="001262F8"/>
    <w:rsid w:val="00126785"/>
    <w:rsid w:val="00127825"/>
    <w:rsid w:val="001278E9"/>
    <w:rsid w:val="00130FD4"/>
    <w:rsid w:val="00131982"/>
    <w:rsid w:val="0013272B"/>
    <w:rsid w:val="00132C28"/>
    <w:rsid w:val="00133143"/>
    <w:rsid w:val="001337F1"/>
    <w:rsid w:val="00133B10"/>
    <w:rsid w:val="00134869"/>
    <w:rsid w:val="00135125"/>
    <w:rsid w:val="00135B3B"/>
    <w:rsid w:val="001364CB"/>
    <w:rsid w:val="001367DC"/>
    <w:rsid w:val="00136F66"/>
    <w:rsid w:val="00137BAC"/>
    <w:rsid w:val="00140463"/>
    <w:rsid w:val="00140896"/>
    <w:rsid w:val="00140B9E"/>
    <w:rsid w:val="00143340"/>
    <w:rsid w:val="0014335F"/>
    <w:rsid w:val="00143D38"/>
    <w:rsid w:val="00144F31"/>
    <w:rsid w:val="00145457"/>
    <w:rsid w:val="0014632C"/>
    <w:rsid w:val="00147910"/>
    <w:rsid w:val="00150249"/>
    <w:rsid w:val="00150815"/>
    <w:rsid w:val="001522EE"/>
    <w:rsid w:val="00152EC8"/>
    <w:rsid w:val="00153A16"/>
    <w:rsid w:val="00154FB7"/>
    <w:rsid w:val="00155F99"/>
    <w:rsid w:val="00156E3B"/>
    <w:rsid w:val="00160274"/>
    <w:rsid w:val="00160AB1"/>
    <w:rsid w:val="00160F67"/>
    <w:rsid w:val="00163286"/>
    <w:rsid w:val="00163F76"/>
    <w:rsid w:val="00165CC5"/>
    <w:rsid w:val="00166E8F"/>
    <w:rsid w:val="001705AE"/>
    <w:rsid w:val="00170B55"/>
    <w:rsid w:val="00172B65"/>
    <w:rsid w:val="00174397"/>
    <w:rsid w:val="001810D7"/>
    <w:rsid w:val="00181593"/>
    <w:rsid w:val="001818D4"/>
    <w:rsid w:val="0018220B"/>
    <w:rsid w:val="00182533"/>
    <w:rsid w:val="00184460"/>
    <w:rsid w:val="0018796C"/>
    <w:rsid w:val="00187F58"/>
    <w:rsid w:val="00190A6D"/>
    <w:rsid w:val="0019322F"/>
    <w:rsid w:val="00193DD8"/>
    <w:rsid w:val="001942F4"/>
    <w:rsid w:val="001949FD"/>
    <w:rsid w:val="00195B02"/>
    <w:rsid w:val="0019762A"/>
    <w:rsid w:val="00197C32"/>
    <w:rsid w:val="001A25D1"/>
    <w:rsid w:val="001A2822"/>
    <w:rsid w:val="001A2871"/>
    <w:rsid w:val="001A4A4F"/>
    <w:rsid w:val="001A4B03"/>
    <w:rsid w:val="001A4EFD"/>
    <w:rsid w:val="001A5D8A"/>
    <w:rsid w:val="001A5F5E"/>
    <w:rsid w:val="001A6A72"/>
    <w:rsid w:val="001B017C"/>
    <w:rsid w:val="001B01C1"/>
    <w:rsid w:val="001B118B"/>
    <w:rsid w:val="001B2C14"/>
    <w:rsid w:val="001B38EE"/>
    <w:rsid w:val="001B397C"/>
    <w:rsid w:val="001B5502"/>
    <w:rsid w:val="001B57D9"/>
    <w:rsid w:val="001B586B"/>
    <w:rsid w:val="001B5E71"/>
    <w:rsid w:val="001B7063"/>
    <w:rsid w:val="001B7D2D"/>
    <w:rsid w:val="001B7FCF"/>
    <w:rsid w:val="001C2373"/>
    <w:rsid w:val="001C34E7"/>
    <w:rsid w:val="001C3D84"/>
    <w:rsid w:val="001C3FB7"/>
    <w:rsid w:val="001C4029"/>
    <w:rsid w:val="001C4039"/>
    <w:rsid w:val="001C4156"/>
    <w:rsid w:val="001C46AD"/>
    <w:rsid w:val="001C4D03"/>
    <w:rsid w:val="001C5691"/>
    <w:rsid w:val="001C5C39"/>
    <w:rsid w:val="001C6003"/>
    <w:rsid w:val="001C6300"/>
    <w:rsid w:val="001C6CAD"/>
    <w:rsid w:val="001C7371"/>
    <w:rsid w:val="001C74D7"/>
    <w:rsid w:val="001C79B2"/>
    <w:rsid w:val="001D0E63"/>
    <w:rsid w:val="001D11A5"/>
    <w:rsid w:val="001D1838"/>
    <w:rsid w:val="001D332B"/>
    <w:rsid w:val="001D38FF"/>
    <w:rsid w:val="001D4A0B"/>
    <w:rsid w:val="001D4C16"/>
    <w:rsid w:val="001D5D6B"/>
    <w:rsid w:val="001D623F"/>
    <w:rsid w:val="001D7020"/>
    <w:rsid w:val="001D70BA"/>
    <w:rsid w:val="001D732D"/>
    <w:rsid w:val="001D7BA3"/>
    <w:rsid w:val="001E039A"/>
    <w:rsid w:val="001E0B83"/>
    <w:rsid w:val="001E1DB7"/>
    <w:rsid w:val="001E2D5F"/>
    <w:rsid w:val="001E4585"/>
    <w:rsid w:val="001E48F6"/>
    <w:rsid w:val="001E4FF9"/>
    <w:rsid w:val="001E5239"/>
    <w:rsid w:val="001E528F"/>
    <w:rsid w:val="001E690A"/>
    <w:rsid w:val="001F0BD5"/>
    <w:rsid w:val="001F0D86"/>
    <w:rsid w:val="001F183E"/>
    <w:rsid w:val="001F2BC4"/>
    <w:rsid w:val="001F3B4E"/>
    <w:rsid w:val="001F4009"/>
    <w:rsid w:val="001F44BC"/>
    <w:rsid w:val="001F45E9"/>
    <w:rsid w:val="001F4917"/>
    <w:rsid w:val="001F4B4D"/>
    <w:rsid w:val="001F5E32"/>
    <w:rsid w:val="001F647B"/>
    <w:rsid w:val="001F666B"/>
    <w:rsid w:val="001F66F3"/>
    <w:rsid w:val="001F7A2F"/>
    <w:rsid w:val="002001FE"/>
    <w:rsid w:val="002002A5"/>
    <w:rsid w:val="0020138C"/>
    <w:rsid w:val="0020231F"/>
    <w:rsid w:val="00203065"/>
    <w:rsid w:val="00205104"/>
    <w:rsid w:val="0020534D"/>
    <w:rsid w:val="00206605"/>
    <w:rsid w:val="00206A34"/>
    <w:rsid w:val="00206AD3"/>
    <w:rsid w:val="002073B2"/>
    <w:rsid w:val="00210724"/>
    <w:rsid w:val="00210868"/>
    <w:rsid w:val="00210D0B"/>
    <w:rsid w:val="00211430"/>
    <w:rsid w:val="00211B31"/>
    <w:rsid w:val="00212571"/>
    <w:rsid w:val="002137A1"/>
    <w:rsid w:val="0021386C"/>
    <w:rsid w:val="002151E8"/>
    <w:rsid w:val="002153D8"/>
    <w:rsid w:val="00215D08"/>
    <w:rsid w:val="00216A7D"/>
    <w:rsid w:val="002212A5"/>
    <w:rsid w:val="00222B41"/>
    <w:rsid w:val="0022520E"/>
    <w:rsid w:val="0022565D"/>
    <w:rsid w:val="00225AE3"/>
    <w:rsid w:val="002264AF"/>
    <w:rsid w:val="002268F6"/>
    <w:rsid w:val="00226B3D"/>
    <w:rsid w:val="0022731F"/>
    <w:rsid w:val="00227EE0"/>
    <w:rsid w:val="0023075B"/>
    <w:rsid w:val="0023227F"/>
    <w:rsid w:val="00232EA3"/>
    <w:rsid w:val="002335F4"/>
    <w:rsid w:val="002358B6"/>
    <w:rsid w:val="00235FC1"/>
    <w:rsid w:val="002367E7"/>
    <w:rsid w:val="00236A75"/>
    <w:rsid w:val="00236ECF"/>
    <w:rsid w:val="00240753"/>
    <w:rsid w:val="002417E1"/>
    <w:rsid w:val="002426C7"/>
    <w:rsid w:val="002427EC"/>
    <w:rsid w:val="0024415C"/>
    <w:rsid w:val="002442AD"/>
    <w:rsid w:val="00245BD8"/>
    <w:rsid w:val="002468FC"/>
    <w:rsid w:val="00247675"/>
    <w:rsid w:val="00247DD1"/>
    <w:rsid w:val="00250565"/>
    <w:rsid w:val="00250CD4"/>
    <w:rsid w:val="00251F3F"/>
    <w:rsid w:val="0025242D"/>
    <w:rsid w:val="00252841"/>
    <w:rsid w:val="00252FF3"/>
    <w:rsid w:val="0025397E"/>
    <w:rsid w:val="00253EE9"/>
    <w:rsid w:val="00255932"/>
    <w:rsid w:val="0025599A"/>
    <w:rsid w:val="002563D5"/>
    <w:rsid w:val="00256446"/>
    <w:rsid w:val="00257E1D"/>
    <w:rsid w:val="00260596"/>
    <w:rsid w:val="00261744"/>
    <w:rsid w:val="00261B82"/>
    <w:rsid w:val="00262337"/>
    <w:rsid w:val="00263196"/>
    <w:rsid w:val="00264C73"/>
    <w:rsid w:val="0026578B"/>
    <w:rsid w:val="0026587E"/>
    <w:rsid w:val="002706A1"/>
    <w:rsid w:val="002713D7"/>
    <w:rsid w:val="00271855"/>
    <w:rsid w:val="00271CCC"/>
    <w:rsid w:val="0027226A"/>
    <w:rsid w:val="00272DB7"/>
    <w:rsid w:val="00275B2F"/>
    <w:rsid w:val="002760ED"/>
    <w:rsid w:val="00276559"/>
    <w:rsid w:val="00277701"/>
    <w:rsid w:val="00277F0F"/>
    <w:rsid w:val="00280E56"/>
    <w:rsid w:val="002827EB"/>
    <w:rsid w:val="00282C94"/>
    <w:rsid w:val="00283B7F"/>
    <w:rsid w:val="00284A20"/>
    <w:rsid w:val="00284E6A"/>
    <w:rsid w:val="00284E9F"/>
    <w:rsid w:val="002855EE"/>
    <w:rsid w:val="0028621F"/>
    <w:rsid w:val="0028689B"/>
    <w:rsid w:val="00287292"/>
    <w:rsid w:val="0028744A"/>
    <w:rsid w:val="00287AFA"/>
    <w:rsid w:val="00287EDA"/>
    <w:rsid w:val="0029169D"/>
    <w:rsid w:val="00291E51"/>
    <w:rsid w:val="00292BC6"/>
    <w:rsid w:val="002931B6"/>
    <w:rsid w:val="00293BB8"/>
    <w:rsid w:val="0029563A"/>
    <w:rsid w:val="00296290"/>
    <w:rsid w:val="00296439"/>
    <w:rsid w:val="00297727"/>
    <w:rsid w:val="002A018C"/>
    <w:rsid w:val="002A10C7"/>
    <w:rsid w:val="002A1A7D"/>
    <w:rsid w:val="002A6764"/>
    <w:rsid w:val="002A7BBD"/>
    <w:rsid w:val="002A7E4C"/>
    <w:rsid w:val="002B0851"/>
    <w:rsid w:val="002B1346"/>
    <w:rsid w:val="002B1FC5"/>
    <w:rsid w:val="002B2224"/>
    <w:rsid w:val="002B39D7"/>
    <w:rsid w:val="002B3E35"/>
    <w:rsid w:val="002B5149"/>
    <w:rsid w:val="002C2EBA"/>
    <w:rsid w:val="002C3FAE"/>
    <w:rsid w:val="002C4C81"/>
    <w:rsid w:val="002C6F9B"/>
    <w:rsid w:val="002C704B"/>
    <w:rsid w:val="002D0040"/>
    <w:rsid w:val="002D0849"/>
    <w:rsid w:val="002D16C8"/>
    <w:rsid w:val="002D16E2"/>
    <w:rsid w:val="002D2666"/>
    <w:rsid w:val="002D28E9"/>
    <w:rsid w:val="002D3B15"/>
    <w:rsid w:val="002D444B"/>
    <w:rsid w:val="002D4459"/>
    <w:rsid w:val="002D5A3E"/>
    <w:rsid w:val="002D7A16"/>
    <w:rsid w:val="002D7B22"/>
    <w:rsid w:val="002E1441"/>
    <w:rsid w:val="002E1716"/>
    <w:rsid w:val="002E1E7E"/>
    <w:rsid w:val="002E27E1"/>
    <w:rsid w:val="002E4F81"/>
    <w:rsid w:val="002E51AE"/>
    <w:rsid w:val="002E539A"/>
    <w:rsid w:val="002E68EA"/>
    <w:rsid w:val="002F02BE"/>
    <w:rsid w:val="002F15B6"/>
    <w:rsid w:val="002F1A33"/>
    <w:rsid w:val="002F25FB"/>
    <w:rsid w:val="002F2A56"/>
    <w:rsid w:val="002F2ABF"/>
    <w:rsid w:val="002F2ACF"/>
    <w:rsid w:val="002F31E4"/>
    <w:rsid w:val="002F41AE"/>
    <w:rsid w:val="002F4728"/>
    <w:rsid w:val="002F64FA"/>
    <w:rsid w:val="002F6AB4"/>
    <w:rsid w:val="002F77D9"/>
    <w:rsid w:val="002F79A5"/>
    <w:rsid w:val="00300B77"/>
    <w:rsid w:val="00301495"/>
    <w:rsid w:val="00301A7D"/>
    <w:rsid w:val="00302099"/>
    <w:rsid w:val="00303094"/>
    <w:rsid w:val="00305011"/>
    <w:rsid w:val="00306325"/>
    <w:rsid w:val="00307203"/>
    <w:rsid w:val="003073F1"/>
    <w:rsid w:val="003077C9"/>
    <w:rsid w:val="00311862"/>
    <w:rsid w:val="00311958"/>
    <w:rsid w:val="00311D12"/>
    <w:rsid w:val="00312964"/>
    <w:rsid w:val="00312F84"/>
    <w:rsid w:val="003135F1"/>
    <w:rsid w:val="00313D42"/>
    <w:rsid w:val="003155CC"/>
    <w:rsid w:val="003164F3"/>
    <w:rsid w:val="00317973"/>
    <w:rsid w:val="00321A6B"/>
    <w:rsid w:val="00321B25"/>
    <w:rsid w:val="00321D6D"/>
    <w:rsid w:val="00322113"/>
    <w:rsid w:val="003221F9"/>
    <w:rsid w:val="00322406"/>
    <w:rsid w:val="00322B55"/>
    <w:rsid w:val="00322E7D"/>
    <w:rsid w:val="0032337E"/>
    <w:rsid w:val="00324C16"/>
    <w:rsid w:val="00326048"/>
    <w:rsid w:val="00326580"/>
    <w:rsid w:val="00326856"/>
    <w:rsid w:val="00326CBE"/>
    <w:rsid w:val="0033119B"/>
    <w:rsid w:val="00331BD6"/>
    <w:rsid w:val="00333705"/>
    <w:rsid w:val="00334514"/>
    <w:rsid w:val="00334833"/>
    <w:rsid w:val="00334872"/>
    <w:rsid w:val="00335CAD"/>
    <w:rsid w:val="00335D01"/>
    <w:rsid w:val="00336A31"/>
    <w:rsid w:val="0033772C"/>
    <w:rsid w:val="00340202"/>
    <w:rsid w:val="00340397"/>
    <w:rsid w:val="00340841"/>
    <w:rsid w:val="00342B8F"/>
    <w:rsid w:val="003443E6"/>
    <w:rsid w:val="00344D6A"/>
    <w:rsid w:val="0034600B"/>
    <w:rsid w:val="003472BE"/>
    <w:rsid w:val="003476BD"/>
    <w:rsid w:val="003508C2"/>
    <w:rsid w:val="00350A37"/>
    <w:rsid w:val="00351DC0"/>
    <w:rsid w:val="00352443"/>
    <w:rsid w:val="00353BA6"/>
    <w:rsid w:val="00354F70"/>
    <w:rsid w:val="003556F9"/>
    <w:rsid w:val="00356F31"/>
    <w:rsid w:val="00357165"/>
    <w:rsid w:val="00361040"/>
    <w:rsid w:val="003622F1"/>
    <w:rsid w:val="00363602"/>
    <w:rsid w:val="00364256"/>
    <w:rsid w:val="00365114"/>
    <w:rsid w:val="00365A7D"/>
    <w:rsid w:val="00366049"/>
    <w:rsid w:val="00366094"/>
    <w:rsid w:val="00366D0D"/>
    <w:rsid w:val="003678B4"/>
    <w:rsid w:val="003678D3"/>
    <w:rsid w:val="00367E8D"/>
    <w:rsid w:val="00371837"/>
    <w:rsid w:val="003739E1"/>
    <w:rsid w:val="00373CA1"/>
    <w:rsid w:val="00373DEF"/>
    <w:rsid w:val="003747F9"/>
    <w:rsid w:val="00374918"/>
    <w:rsid w:val="0037710C"/>
    <w:rsid w:val="003775A3"/>
    <w:rsid w:val="00380761"/>
    <w:rsid w:val="003808FF"/>
    <w:rsid w:val="0038198B"/>
    <w:rsid w:val="003834C3"/>
    <w:rsid w:val="00383D86"/>
    <w:rsid w:val="00383E31"/>
    <w:rsid w:val="00385BE4"/>
    <w:rsid w:val="00386908"/>
    <w:rsid w:val="003879C2"/>
    <w:rsid w:val="003918C7"/>
    <w:rsid w:val="003935E7"/>
    <w:rsid w:val="003937AE"/>
    <w:rsid w:val="003946DE"/>
    <w:rsid w:val="003952B9"/>
    <w:rsid w:val="00396631"/>
    <w:rsid w:val="003974F1"/>
    <w:rsid w:val="00397F7B"/>
    <w:rsid w:val="003A1387"/>
    <w:rsid w:val="003A2307"/>
    <w:rsid w:val="003A2E07"/>
    <w:rsid w:val="003A4CB7"/>
    <w:rsid w:val="003A50B6"/>
    <w:rsid w:val="003A66F3"/>
    <w:rsid w:val="003A7873"/>
    <w:rsid w:val="003A7EF8"/>
    <w:rsid w:val="003B1C64"/>
    <w:rsid w:val="003B1DE0"/>
    <w:rsid w:val="003B209C"/>
    <w:rsid w:val="003B20B2"/>
    <w:rsid w:val="003B377F"/>
    <w:rsid w:val="003B3E45"/>
    <w:rsid w:val="003B4052"/>
    <w:rsid w:val="003B432F"/>
    <w:rsid w:val="003B5009"/>
    <w:rsid w:val="003B5E29"/>
    <w:rsid w:val="003B64FB"/>
    <w:rsid w:val="003B6C1D"/>
    <w:rsid w:val="003B7008"/>
    <w:rsid w:val="003B74A7"/>
    <w:rsid w:val="003B7943"/>
    <w:rsid w:val="003C00A7"/>
    <w:rsid w:val="003C0E4B"/>
    <w:rsid w:val="003C23A2"/>
    <w:rsid w:val="003C240E"/>
    <w:rsid w:val="003C40F0"/>
    <w:rsid w:val="003C6ECD"/>
    <w:rsid w:val="003D00DE"/>
    <w:rsid w:val="003D0DC0"/>
    <w:rsid w:val="003D10C2"/>
    <w:rsid w:val="003D206E"/>
    <w:rsid w:val="003D27BF"/>
    <w:rsid w:val="003D2FA1"/>
    <w:rsid w:val="003D445C"/>
    <w:rsid w:val="003D5C5A"/>
    <w:rsid w:val="003D607B"/>
    <w:rsid w:val="003D67EF"/>
    <w:rsid w:val="003D6CDB"/>
    <w:rsid w:val="003E038B"/>
    <w:rsid w:val="003E072C"/>
    <w:rsid w:val="003E073A"/>
    <w:rsid w:val="003E105E"/>
    <w:rsid w:val="003E1234"/>
    <w:rsid w:val="003E2234"/>
    <w:rsid w:val="003E298D"/>
    <w:rsid w:val="003E50C3"/>
    <w:rsid w:val="003E558A"/>
    <w:rsid w:val="003E6020"/>
    <w:rsid w:val="003E6496"/>
    <w:rsid w:val="003E69F1"/>
    <w:rsid w:val="003E6A05"/>
    <w:rsid w:val="003E6C92"/>
    <w:rsid w:val="003E6FD1"/>
    <w:rsid w:val="003E77E8"/>
    <w:rsid w:val="003F165B"/>
    <w:rsid w:val="003F2818"/>
    <w:rsid w:val="003F3186"/>
    <w:rsid w:val="003F366A"/>
    <w:rsid w:val="003F57D3"/>
    <w:rsid w:val="003F629E"/>
    <w:rsid w:val="003F66BC"/>
    <w:rsid w:val="003F6C2C"/>
    <w:rsid w:val="003F7E04"/>
    <w:rsid w:val="00400067"/>
    <w:rsid w:val="0040012A"/>
    <w:rsid w:val="00401832"/>
    <w:rsid w:val="004035D1"/>
    <w:rsid w:val="00403BA5"/>
    <w:rsid w:val="0040504B"/>
    <w:rsid w:val="00405391"/>
    <w:rsid w:val="004065BC"/>
    <w:rsid w:val="004067E7"/>
    <w:rsid w:val="00410EA2"/>
    <w:rsid w:val="00411221"/>
    <w:rsid w:val="00412A34"/>
    <w:rsid w:val="0041572C"/>
    <w:rsid w:val="004157FD"/>
    <w:rsid w:val="00417481"/>
    <w:rsid w:val="00420C69"/>
    <w:rsid w:val="00420E00"/>
    <w:rsid w:val="00421413"/>
    <w:rsid w:val="00422515"/>
    <w:rsid w:val="0042272D"/>
    <w:rsid w:val="004229F2"/>
    <w:rsid w:val="0042303A"/>
    <w:rsid w:val="00425EC6"/>
    <w:rsid w:val="004261F8"/>
    <w:rsid w:val="004304E7"/>
    <w:rsid w:val="0043127E"/>
    <w:rsid w:val="0043166E"/>
    <w:rsid w:val="004319C3"/>
    <w:rsid w:val="00432941"/>
    <w:rsid w:val="00433034"/>
    <w:rsid w:val="00433F93"/>
    <w:rsid w:val="00434BE6"/>
    <w:rsid w:val="00434E75"/>
    <w:rsid w:val="00435671"/>
    <w:rsid w:val="004357B1"/>
    <w:rsid w:val="00436A9A"/>
    <w:rsid w:val="00436FDA"/>
    <w:rsid w:val="00437388"/>
    <w:rsid w:val="00437885"/>
    <w:rsid w:val="00440487"/>
    <w:rsid w:val="00441887"/>
    <w:rsid w:val="00441A6A"/>
    <w:rsid w:val="00442AF2"/>
    <w:rsid w:val="0044371F"/>
    <w:rsid w:val="00444450"/>
    <w:rsid w:val="00445599"/>
    <w:rsid w:val="00445DF9"/>
    <w:rsid w:val="00445EC7"/>
    <w:rsid w:val="004468FD"/>
    <w:rsid w:val="00450B85"/>
    <w:rsid w:val="004513A6"/>
    <w:rsid w:val="00451C2F"/>
    <w:rsid w:val="0045218B"/>
    <w:rsid w:val="00454975"/>
    <w:rsid w:val="0045501D"/>
    <w:rsid w:val="0045537A"/>
    <w:rsid w:val="00456900"/>
    <w:rsid w:val="004612D5"/>
    <w:rsid w:val="004613D7"/>
    <w:rsid w:val="00462136"/>
    <w:rsid w:val="00462BFB"/>
    <w:rsid w:val="004637FC"/>
    <w:rsid w:val="0046386C"/>
    <w:rsid w:val="004654C9"/>
    <w:rsid w:val="00466651"/>
    <w:rsid w:val="004666E4"/>
    <w:rsid w:val="00466A4A"/>
    <w:rsid w:val="004679C9"/>
    <w:rsid w:val="004701B3"/>
    <w:rsid w:val="00470D0A"/>
    <w:rsid w:val="00470DB1"/>
    <w:rsid w:val="00470E92"/>
    <w:rsid w:val="0047190D"/>
    <w:rsid w:val="00471F1B"/>
    <w:rsid w:val="004732D6"/>
    <w:rsid w:val="00474BF5"/>
    <w:rsid w:val="00474D4D"/>
    <w:rsid w:val="00474F5D"/>
    <w:rsid w:val="00477311"/>
    <w:rsid w:val="0047754E"/>
    <w:rsid w:val="00477AC0"/>
    <w:rsid w:val="00477ED1"/>
    <w:rsid w:val="00480CF1"/>
    <w:rsid w:val="004828E5"/>
    <w:rsid w:val="00483E6E"/>
    <w:rsid w:val="0048457D"/>
    <w:rsid w:val="00485137"/>
    <w:rsid w:val="0048515E"/>
    <w:rsid w:val="00485F0D"/>
    <w:rsid w:val="00487B82"/>
    <w:rsid w:val="0049027E"/>
    <w:rsid w:val="004917A5"/>
    <w:rsid w:val="00492887"/>
    <w:rsid w:val="00492A78"/>
    <w:rsid w:val="00493A4A"/>
    <w:rsid w:val="00493BDE"/>
    <w:rsid w:val="004940F4"/>
    <w:rsid w:val="004943E4"/>
    <w:rsid w:val="004956EE"/>
    <w:rsid w:val="00496EA6"/>
    <w:rsid w:val="004A09DC"/>
    <w:rsid w:val="004A1D2C"/>
    <w:rsid w:val="004A1EE2"/>
    <w:rsid w:val="004A21DF"/>
    <w:rsid w:val="004A3B3D"/>
    <w:rsid w:val="004A3EE1"/>
    <w:rsid w:val="004A50E2"/>
    <w:rsid w:val="004A599F"/>
    <w:rsid w:val="004A5EE7"/>
    <w:rsid w:val="004A6773"/>
    <w:rsid w:val="004A7BBC"/>
    <w:rsid w:val="004A7D20"/>
    <w:rsid w:val="004B001F"/>
    <w:rsid w:val="004B2086"/>
    <w:rsid w:val="004B2F02"/>
    <w:rsid w:val="004B3D88"/>
    <w:rsid w:val="004B55E6"/>
    <w:rsid w:val="004B5E0A"/>
    <w:rsid w:val="004B5ECE"/>
    <w:rsid w:val="004B6497"/>
    <w:rsid w:val="004B65D8"/>
    <w:rsid w:val="004B7997"/>
    <w:rsid w:val="004C0672"/>
    <w:rsid w:val="004C2FE8"/>
    <w:rsid w:val="004C5F11"/>
    <w:rsid w:val="004C7A11"/>
    <w:rsid w:val="004D1768"/>
    <w:rsid w:val="004D28CF"/>
    <w:rsid w:val="004D2F13"/>
    <w:rsid w:val="004D31B9"/>
    <w:rsid w:val="004D4130"/>
    <w:rsid w:val="004D4ADF"/>
    <w:rsid w:val="004D733D"/>
    <w:rsid w:val="004D7597"/>
    <w:rsid w:val="004E046A"/>
    <w:rsid w:val="004E34D0"/>
    <w:rsid w:val="004E3F32"/>
    <w:rsid w:val="004E49E1"/>
    <w:rsid w:val="004E5401"/>
    <w:rsid w:val="004E5772"/>
    <w:rsid w:val="004E68D5"/>
    <w:rsid w:val="004E7F80"/>
    <w:rsid w:val="004E7F83"/>
    <w:rsid w:val="004F018C"/>
    <w:rsid w:val="004F0394"/>
    <w:rsid w:val="004F0E10"/>
    <w:rsid w:val="004F1776"/>
    <w:rsid w:val="004F1FD5"/>
    <w:rsid w:val="004F4D1D"/>
    <w:rsid w:val="005010DF"/>
    <w:rsid w:val="00501758"/>
    <w:rsid w:val="005025B0"/>
    <w:rsid w:val="005033BC"/>
    <w:rsid w:val="00503522"/>
    <w:rsid w:val="0050369A"/>
    <w:rsid w:val="00503ADE"/>
    <w:rsid w:val="00504195"/>
    <w:rsid w:val="00505C38"/>
    <w:rsid w:val="005066D7"/>
    <w:rsid w:val="005075A0"/>
    <w:rsid w:val="005107E1"/>
    <w:rsid w:val="0051202A"/>
    <w:rsid w:val="00512515"/>
    <w:rsid w:val="0051271A"/>
    <w:rsid w:val="00512EC7"/>
    <w:rsid w:val="00515846"/>
    <w:rsid w:val="00515CDC"/>
    <w:rsid w:val="005171A4"/>
    <w:rsid w:val="0052091E"/>
    <w:rsid w:val="00521623"/>
    <w:rsid w:val="00521EDD"/>
    <w:rsid w:val="0052296D"/>
    <w:rsid w:val="00523500"/>
    <w:rsid w:val="00524D3C"/>
    <w:rsid w:val="005264B1"/>
    <w:rsid w:val="005275F4"/>
    <w:rsid w:val="00527C9F"/>
    <w:rsid w:val="00527E66"/>
    <w:rsid w:val="00527FED"/>
    <w:rsid w:val="00531B40"/>
    <w:rsid w:val="0053271D"/>
    <w:rsid w:val="00532C19"/>
    <w:rsid w:val="0053303A"/>
    <w:rsid w:val="0053398E"/>
    <w:rsid w:val="00533DAE"/>
    <w:rsid w:val="00533F76"/>
    <w:rsid w:val="00534170"/>
    <w:rsid w:val="0053460E"/>
    <w:rsid w:val="00534702"/>
    <w:rsid w:val="00534B62"/>
    <w:rsid w:val="00534D58"/>
    <w:rsid w:val="00537DA6"/>
    <w:rsid w:val="00540228"/>
    <w:rsid w:val="00541EC9"/>
    <w:rsid w:val="00541FAC"/>
    <w:rsid w:val="005428FC"/>
    <w:rsid w:val="005431C3"/>
    <w:rsid w:val="00544785"/>
    <w:rsid w:val="00544E09"/>
    <w:rsid w:val="00545226"/>
    <w:rsid w:val="00545233"/>
    <w:rsid w:val="005452C6"/>
    <w:rsid w:val="00545C02"/>
    <w:rsid w:val="00546651"/>
    <w:rsid w:val="00546DEB"/>
    <w:rsid w:val="00547DDB"/>
    <w:rsid w:val="00547E3A"/>
    <w:rsid w:val="00547ED0"/>
    <w:rsid w:val="00547F2C"/>
    <w:rsid w:val="00555758"/>
    <w:rsid w:val="00555A59"/>
    <w:rsid w:val="00556BE8"/>
    <w:rsid w:val="00557FF9"/>
    <w:rsid w:val="00560ACD"/>
    <w:rsid w:val="00565876"/>
    <w:rsid w:val="00565D3F"/>
    <w:rsid w:val="005663FC"/>
    <w:rsid w:val="00566B31"/>
    <w:rsid w:val="00566C81"/>
    <w:rsid w:val="005672FE"/>
    <w:rsid w:val="00570318"/>
    <w:rsid w:val="00570EC2"/>
    <w:rsid w:val="005711C1"/>
    <w:rsid w:val="00571835"/>
    <w:rsid w:val="00573B4F"/>
    <w:rsid w:val="00574A41"/>
    <w:rsid w:val="00575696"/>
    <w:rsid w:val="00576C2D"/>
    <w:rsid w:val="005772B2"/>
    <w:rsid w:val="0058229A"/>
    <w:rsid w:val="005829E0"/>
    <w:rsid w:val="00582A7D"/>
    <w:rsid w:val="00583AD6"/>
    <w:rsid w:val="00583D20"/>
    <w:rsid w:val="00584199"/>
    <w:rsid w:val="005848F9"/>
    <w:rsid w:val="0058534B"/>
    <w:rsid w:val="0058561F"/>
    <w:rsid w:val="00585BE3"/>
    <w:rsid w:val="00585DF5"/>
    <w:rsid w:val="00585E90"/>
    <w:rsid w:val="00586561"/>
    <w:rsid w:val="00586FB3"/>
    <w:rsid w:val="005877D1"/>
    <w:rsid w:val="00590F66"/>
    <w:rsid w:val="00591420"/>
    <w:rsid w:val="00591B6B"/>
    <w:rsid w:val="005954D6"/>
    <w:rsid w:val="00595F34"/>
    <w:rsid w:val="00596AA8"/>
    <w:rsid w:val="005974E8"/>
    <w:rsid w:val="005A0027"/>
    <w:rsid w:val="005A1EE9"/>
    <w:rsid w:val="005A4319"/>
    <w:rsid w:val="005A7C29"/>
    <w:rsid w:val="005B0AB0"/>
    <w:rsid w:val="005B1356"/>
    <w:rsid w:val="005B364B"/>
    <w:rsid w:val="005B3F28"/>
    <w:rsid w:val="005B53A4"/>
    <w:rsid w:val="005B5CB1"/>
    <w:rsid w:val="005B6535"/>
    <w:rsid w:val="005B6686"/>
    <w:rsid w:val="005B7144"/>
    <w:rsid w:val="005B724B"/>
    <w:rsid w:val="005B735D"/>
    <w:rsid w:val="005B76F6"/>
    <w:rsid w:val="005C023D"/>
    <w:rsid w:val="005C0DB9"/>
    <w:rsid w:val="005C337C"/>
    <w:rsid w:val="005C36B1"/>
    <w:rsid w:val="005C4311"/>
    <w:rsid w:val="005C4FC2"/>
    <w:rsid w:val="005C5252"/>
    <w:rsid w:val="005C548C"/>
    <w:rsid w:val="005C56B4"/>
    <w:rsid w:val="005C5FC6"/>
    <w:rsid w:val="005C6880"/>
    <w:rsid w:val="005C73DA"/>
    <w:rsid w:val="005C7DD9"/>
    <w:rsid w:val="005C7F74"/>
    <w:rsid w:val="005D0075"/>
    <w:rsid w:val="005D0D26"/>
    <w:rsid w:val="005D283F"/>
    <w:rsid w:val="005D2D4B"/>
    <w:rsid w:val="005D3E30"/>
    <w:rsid w:val="005D460C"/>
    <w:rsid w:val="005D535F"/>
    <w:rsid w:val="005D5A52"/>
    <w:rsid w:val="005D5D2F"/>
    <w:rsid w:val="005D60D3"/>
    <w:rsid w:val="005D612B"/>
    <w:rsid w:val="005D6B27"/>
    <w:rsid w:val="005D6EE3"/>
    <w:rsid w:val="005D7D77"/>
    <w:rsid w:val="005E0A3B"/>
    <w:rsid w:val="005E1805"/>
    <w:rsid w:val="005E362E"/>
    <w:rsid w:val="005E48DE"/>
    <w:rsid w:val="005E5AE3"/>
    <w:rsid w:val="005F0558"/>
    <w:rsid w:val="005F16CB"/>
    <w:rsid w:val="005F3629"/>
    <w:rsid w:val="005F3ACD"/>
    <w:rsid w:val="005F4349"/>
    <w:rsid w:val="005F4D19"/>
    <w:rsid w:val="005F7CEE"/>
    <w:rsid w:val="005F7EFC"/>
    <w:rsid w:val="00600328"/>
    <w:rsid w:val="00600C09"/>
    <w:rsid w:val="00600D69"/>
    <w:rsid w:val="00601155"/>
    <w:rsid w:val="00601B45"/>
    <w:rsid w:val="00603FF6"/>
    <w:rsid w:val="0060476E"/>
    <w:rsid w:val="00605507"/>
    <w:rsid w:val="00605BDD"/>
    <w:rsid w:val="00606DE3"/>
    <w:rsid w:val="00607759"/>
    <w:rsid w:val="00607889"/>
    <w:rsid w:val="006079E5"/>
    <w:rsid w:val="00610C06"/>
    <w:rsid w:val="006110A4"/>
    <w:rsid w:val="00611240"/>
    <w:rsid w:val="006118F1"/>
    <w:rsid w:val="00611DB6"/>
    <w:rsid w:val="00613502"/>
    <w:rsid w:val="006140EA"/>
    <w:rsid w:val="0061420A"/>
    <w:rsid w:val="0061472D"/>
    <w:rsid w:val="006166B3"/>
    <w:rsid w:val="006169D9"/>
    <w:rsid w:val="00620044"/>
    <w:rsid w:val="0062014B"/>
    <w:rsid w:val="006201DA"/>
    <w:rsid w:val="0062038E"/>
    <w:rsid w:val="006214F5"/>
    <w:rsid w:val="0062327C"/>
    <w:rsid w:val="00623C90"/>
    <w:rsid w:val="006241CC"/>
    <w:rsid w:val="00624DC1"/>
    <w:rsid w:val="0062697C"/>
    <w:rsid w:val="00627E0E"/>
    <w:rsid w:val="00630332"/>
    <w:rsid w:val="00630359"/>
    <w:rsid w:val="0063171D"/>
    <w:rsid w:val="00631DE0"/>
    <w:rsid w:val="00632771"/>
    <w:rsid w:val="00635295"/>
    <w:rsid w:val="00635D5C"/>
    <w:rsid w:val="00636567"/>
    <w:rsid w:val="00637518"/>
    <w:rsid w:val="00637AC7"/>
    <w:rsid w:val="00637D1B"/>
    <w:rsid w:val="00640450"/>
    <w:rsid w:val="0064051D"/>
    <w:rsid w:val="00640775"/>
    <w:rsid w:val="00641677"/>
    <w:rsid w:val="00641847"/>
    <w:rsid w:val="00641F3A"/>
    <w:rsid w:val="00643F8F"/>
    <w:rsid w:val="00644864"/>
    <w:rsid w:val="00644D27"/>
    <w:rsid w:val="006458BE"/>
    <w:rsid w:val="00645C2A"/>
    <w:rsid w:val="00645ED1"/>
    <w:rsid w:val="0064614A"/>
    <w:rsid w:val="006466FF"/>
    <w:rsid w:val="006473EA"/>
    <w:rsid w:val="00652691"/>
    <w:rsid w:val="006533C6"/>
    <w:rsid w:val="006535BA"/>
    <w:rsid w:val="00653B0C"/>
    <w:rsid w:val="00654182"/>
    <w:rsid w:val="00654277"/>
    <w:rsid w:val="0065428E"/>
    <w:rsid w:val="00655699"/>
    <w:rsid w:val="006557AC"/>
    <w:rsid w:val="006559A3"/>
    <w:rsid w:val="00655D3C"/>
    <w:rsid w:val="006569FA"/>
    <w:rsid w:val="00657CD9"/>
    <w:rsid w:val="0066028D"/>
    <w:rsid w:val="006613FB"/>
    <w:rsid w:val="00661554"/>
    <w:rsid w:val="00661BD9"/>
    <w:rsid w:val="00661F1E"/>
    <w:rsid w:val="00662619"/>
    <w:rsid w:val="00663141"/>
    <w:rsid w:val="00664685"/>
    <w:rsid w:val="00671A09"/>
    <w:rsid w:val="00671E8A"/>
    <w:rsid w:val="0067212B"/>
    <w:rsid w:val="00672C9E"/>
    <w:rsid w:val="0067378C"/>
    <w:rsid w:val="00673856"/>
    <w:rsid w:val="00673AC2"/>
    <w:rsid w:val="00674067"/>
    <w:rsid w:val="0067476F"/>
    <w:rsid w:val="00674A85"/>
    <w:rsid w:val="00675027"/>
    <w:rsid w:val="006773DC"/>
    <w:rsid w:val="00677D68"/>
    <w:rsid w:val="00680A37"/>
    <w:rsid w:val="006819F6"/>
    <w:rsid w:val="00682D7D"/>
    <w:rsid w:val="006841F5"/>
    <w:rsid w:val="00684C8F"/>
    <w:rsid w:val="006858C6"/>
    <w:rsid w:val="0068637F"/>
    <w:rsid w:val="00690429"/>
    <w:rsid w:val="0069269B"/>
    <w:rsid w:val="00692BBE"/>
    <w:rsid w:val="0069353D"/>
    <w:rsid w:val="00693C7C"/>
    <w:rsid w:val="00694BEC"/>
    <w:rsid w:val="00695192"/>
    <w:rsid w:val="00695347"/>
    <w:rsid w:val="006976E8"/>
    <w:rsid w:val="00697DBA"/>
    <w:rsid w:val="006A0AA1"/>
    <w:rsid w:val="006A0F72"/>
    <w:rsid w:val="006A1B06"/>
    <w:rsid w:val="006A36AB"/>
    <w:rsid w:val="006A3846"/>
    <w:rsid w:val="006A3A32"/>
    <w:rsid w:val="006A4134"/>
    <w:rsid w:val="006A4323"/>
    <w:rsid w:val="006A496C"/>
    <w:rsid w:val="006A4B8B"/>
    <w:rsid w:val="006A4FDD"/>
    <w:rsid w:val="006A5EAF"/>
    <w:rsid w:val="006A65BB"/>
    <w:rsid w:val="006A78AE"/>
    <w:rsid w:val="006B024D"/>
    <w:rsid w:val="006B028E"/>
    <w:rsid w:val="006B07DC"/>
    <w:rsid w:val="006B2AD6"/>
    <w:rsid w:val="006B2E12"/>
    <w:rsid w:val="006B3130"/>
    <w:rsid w:val="006B42F0"/>
    <w:rsid w:val="006B4ED1"/>
    <w:rsid w:val="006B4FBA"/>
    <w:rsid w:val="006B53D4"/>
    <w:rsid w:val="006B543B"/>
    <w:rsid w:val="006C05F7"/>
    <w:rsid w:val="006C07DD"/>
    <w:rsid w:val="006C1AB4"/>
    <w:rsid w:val="006C21E1"/>
    <w:rsid w:val="006C2C23"/>
    <w:rsid w:val="006C30F4"/>
    <w:rsid w:val="006C36A4"/>
    <w:rsid w:val="006C471A"/>
    <w:rsid w:val="006C50C4"/>
    <w:rsid w:val="006C523B"/>
    <w:rsid w:val="006C5516"/>
    <w:rsid w:val="006C6B3C"/>
    <w:rsid w:val="006C6F7B"/>
    <w:rsid w:val="006C6FDD"/>
    <w:rsid w:val="006C75C9"/>
    <w:rsid w:val="006D034A"/>
    <w:rsid w:val="006D2F27"/>
    <w:rsid w:val="006D4C70"/>
    <w:rsid w:val="006D6019"/>
    <w:rsid w:val="006D6068"/>
    <w:rsid w:val="006D60E3"/>
    <w:rsid w:val="006D713B"/>
    <w:rsid w:val="006E0352"/>
    <w:rsid w:val="006E0EB7"/>
    <w:rsid w:val="006E146D"/>
    <w:rsid w:val="006E183D"/>
    <w:rsid w:val="006E283E"/>
    <w:rsid w:val="006E28D6"/>
    <w:rsid w:val="006E28DB"/>
    <w:rsid w:val="006E34F0"/>
    <w:rsid w:val="006E35B6"/>
    <w:rsid w:val="006E59B8"/>
    <w:rsid w:val="006F00A9"/>
    <w:rsid w:val="006F1315"/>
    <w:rsid w:val="006F14DA"/>
    <w:rsid w:val="006F153E"/>
    <w:rsid w:val="006F3697"/>
    <w:rsid w:val="006F412D"/>
    <w:rsid w:val="006F5D69"/>
    <w:rsid w:val="006F6882"/>
    <w:rsid w:val="00701817"/>
    <w:rsid w:val="00701E95"/>
    <w:rsid w:val="00704507"/>
    <w:rsid w:val="00704898"/>
    <w:rsid w:val="0070537E"/>
    <w:rsid w:val="0070590A"/>
    <w:rsid w:val="007064CE"/>
    <w:rsid w:val="00706577"/>
    <w:rsid w:val="007066D7"/>
    <w:rsid w:val="00707368"/>
    <w:rsid w:val="0070751A"/>
    <w:rsid w:val="007118B3"/>
    <w:rsid w:val="00711A7A"/>
    <w:rsid w:val="00711F88"/>
    <w:rsid w:val="00712470"/>
    <w:rsid w:val="00712A3B"/>
    <w:rsid w:val="007135C4"/>
    <w:rsid w:val="00713C82"/>
    <w:rsid w:val="00714127"/>
    <w:rsid w:val="0071430A"/>
    <w:rsid w:val="00715258"/>
    <w:rsid w:val="00716D0C"/>
    <w:rsid w:val="0071714A"/>
    <w:rsid w:val="00717620"/>
    <w:rsid w:val="007176AB"/>
    <w:rsid w:val="00717962"/>
    <w:rsid w:val="007217A3"/>
    <w:rsid w:val="00722069"/>
    <w:rsid w:val="0072215E"/>
    <w:rsid w:val="00722442"/>
    <w:rsid w:val="00722789"/>
    <w:rsid w:val="00723155"/>
    <w:rsid w:val="007239FB"/>
    <w:rsid w:val="00724CE2"/>
    <w:rsid w:val="007302AE"/>
    <w:rsid w:val="007303DD"/>
    <w:rsid w:val="00731804"/>
    <w:rsid w:val="00732470"/>
    <w:rsid w:val="007327A9"/>
    <w:rsid w:val="00732E64"/>
    <w:rsid w:val="00733911"/>
    <w:rsid w:val="00733D0D"/>
    <w:rsid w:val="007349BC"/>
    <w:rsid w:val="00734F16"/>
    <w:rsid w:val="007350FC"/>
    <w:rsid w:val="00735140"/>
    <w:rsid w:val="007369B2"/>
    <w:rsid w:val="00737160"/>
    <w:rsid w:val="007416C4"/>
    <w:rsid w:val="007427E8"/>
    <w:rsid w:val="007438C1"/>
    <w:rsid w:val="007439E5"/>
    <w:rsid w:val="00744A73"/>
    <w:rsid w:val="0074518A"/>
    <w:rsid w:val="0074548D"/>
    <w:rsid w:val="00746063"/>
    <w:rsid w:val="00746F80"/>
    <w:rsid w:val="0074724C"/>
    <w:rsid w:val="00751376"/>
    <w:rsid w:val="00751C6B"/>
    <w:rsid w:val="00753118"/>
    <w:rsid w:val="00753216"/>
    <w:rsid w:val="00753544"/>
    <w:rsid w:val="0075376A"/>
    <w:rsid w:val="007540E2"/>
    <w:rsid w:val="007605D6"/>
    <w:rsid w:val="007608DC"/>
    <w:rsid w:val="007628E9"/>
    <w:rsid w:val="00763695"/>
    <w:rsid w:val="007638F9"/>
    <w:rsid w:val="00763B33"/>
    <w:rsid w:val="00764056"/>
    <w:rsid w:val="007653DD"/>
    <w:rsid w:val="0076613F"/>
    <w:rsid w:val="00770871"/>
    <w:rsid w:val="007721FA"/>
    <w:rsid w:val="007727A4"/>
    <w:rsid w:val="007727AF"/>
    <w:rsid w:val="0077310B"/>
    <w:rsid w:val="0077360F"/>
    <w:rsid w:val="00776054"/>
    <w:rsid w:val="0077748F"/>
    <w:rsid w:val="00777911"/>
    <w:rsid w:val="00777944"/>
    <w:rsid w:val="007800A0"/>
    <w:rsid w:val="007800D7"/>
    <w:rsid w:val="0078147C"/>
    <w:rsid w:val="0078202B"/>
    <w:rsid w:val="007828AC"/>
    <w:rsid w:val="007833F1"/>
    <w:rsid w:val="00785919"/>
    <w:rsid w:val="00785DB6"/>
    <w:rsid w:val="00791A97"/>
    <w:rsid w:val="007924D4"/>
    <w:rsid w:val="0079452A"/>
    <w:rsid w:val="007945C3"/>
    <w:rsid w:val="00794F56"/>
    <w:rsid w:val="007954C1"/>
    <w:rsid w:val="007958D2"/>
    <w:rsid w:val="00795C59"/>
    <w:rsid w:val="00795F0F"/>
    <w:rsid w:val="00795FDD"/>
    <w:rsid w:val="0079607E"/>
    <w:rsid w:val="007A07F7"/>
    <w:rsid w:val="007A1005"/>
    <w:rsid w:val="007A2473"/>
    <w:rsid w:val="007A31B3"/>
    <w:rsid w:val="007A583E"/>
    <w:rsid w:val="007A5AAA"/>
    <w:rsid w:val="007A5B4F"/>
    <w:rsid w:val="007A5BF4"/>
    <w:rsid w:val="007A6EFD"/>
    <w:rsid w:val="007A7048"/>
    <w:rsid w:val="007B0639"/>
    <w:rsid w:val="007B0771"/>
    <w:rsid w:val="007B0E5E"/>
    <w:rsid w:val="007B279F"/>
    <w:rsid w:val="007B2D65"/>
    <w:rsid w:val="007B4539"/>
    <w:rsid w:val="007B482A"/>
    <w:rsid w:val="007B4F1D"/>
    <w:rsid w:val="007B5633"/>
    <w:rsid w:val="007B5855"/>
    <w:rsid w:val="007B69D7"/>
    <w:rsid w:val="007B6FFB"/>
    <w:rsid w:val="007C0D8D"/>
    <w:rsid w:val="007C0F27"/>
    <w:rsid w:val="007C12E2"/>
    <w:rsid w:val="007C3D7F"/>
    <w:rsid w:val="007C3DC6"/>
    <w:rsid w:val="007C3DD9"/>
    <w:rsid w:val="007C556D"/>
    <w:rsid w:val="007C58C1"/>
    <w:rsid w:val="007C6626"/>
    <w:rsid w:val="007C6639"/>
    <w:rsid w:val="007C721F"/>
    <w:rsid w:val="007C79E5"/>
    <w:rsid w:val="007C7C88"/>
    <w:rsid w:val="007D0255"/>
    <w:rsid w:val="007D2774"/>
    <w:rsid w:val="007D298C"/>
    <w:rsid w:val="007D46D6"/>
    <w:rsid w:val="007D483C"/>
    <w:rsid w:val="007D5EB8"/>
    <w:rsid w:val="007D7363"/>
    <w:rsid w:val="007D790B"/>
    <w:rsid w:val="007E1F9B"/>
    <w:rsid w:val="007E36B6"/>
    <w:rsid w:val="007E3947"/>
    <w:rsid w:val="007E3AE4"/>
    <w:rsid w:val="007E41EA"/>
    <w:rsid w:val="007E4A08"/>
    <w:rsid w:val="007E52C8"/>
    <w:rsid w:val="007E52FA"/>
    <w:rsid w:val="007E5DF0"/>
    <w:rsid w:val="007E6931"/>
    <w:rsid w:val="007E6B83"/>
    <w:rsid w:val="007E6DF0"/>
    <w:rsid w:val="007F003A"/>
    <w:rsid w:val="007F173D"/>
    <w:rsid w:val="007F1E5F"/>
    <w:rsid w:val="007F3583"/>
    <w:rsid w:val="007F3860"/>
    <w:rsid w:val="007F4CB7"/>
    <w:rsid w:val="007F5EED"/>
    <w:rsid w:val="007F6424"/>
    <w:rsid w:val="007F655C"/>
    <w:rsid w:val="007F6CE7"/>
    <w:rsid w:val="008013CC"/>
    <w:rsid w:val="00801CB9"/>
    <w:rsid w:val="008045E4"/>
    <w:rsid w:val="00804F2E"/>
    <w:rsid w:val="008050EA"/>
    <w:rsid w:val="00805375"/>
    <w:rsid w:val="00805689"/>
    <w:rsid w:val="008062D2"/>
    <w:rsid w:val="0080706A"/>
    <w:rsid w:val="00807BD5"/>
    <w:rsid w:val="00811D69"/>
    <w:rsid w:val="00812049"/>
    <w:rsid w:val="00812836"/>
    <w:rsid w:val="00812DAA"/>
    <w:rsid w:val="00812FB7"/>
    <w:rsid w:val="0081309E"/>
    <w:rsid w:val="008149C4"/>
    <w:rsid w:val="00814CE5"/>
    <w:rsid w:val="00814D25"/>
    <w:rsid w:val="008151F3"/>
    <w:rsid w:val="008152BB"/>
    <w:rsid w:val="0081702D"/>
    <w:rsid w:val="008175B5"/>
    <w:rsid w:val="00817B3D"/>
    <w:rsid w:val="00817B93"/>
    <w:rsid w:val="00821DA0"/>
    <w:rsid w:val="00822B8D"/>
    <w:rsid w:val="008250DF"/>
    <w:rsid w:val="008251E3"/>
    <w:rsid w:val="0082539C"/>
    <w:rsid w:val="00825B3E"/>
    <w:rsid w:val="00825CE3"/>
    <w:rsid w:val="00826775"/>
    <w:rsid w:val="00827191"/>
    <w:rsid w:val="00827589"/>
    <w:rsid w:val="00827F51"/>
    <w:rsid w:val="008301C8"/>
    <w:rsid w:val="00830903"/>
    <w:rsid w:val="00832F18"/>
    <w:rsid w:val="00833787"/>
    <w:rsid w:val="00833840"/>
    <w:rsid w:val="0083414B"/>
    <w:rsid w:val="00835085"/>
    <w:rsid w:val="00837A05"/>
    <w:rsid w:val="00837C42"/>
    <w:rsid w:val="00841E64"/>
    <w:rsid w:val="00842E5B"/>
    <w:rsid w:val="00844447"/>
    <w:rsid w:val="00844602"/>
    <w:rsid w:val="00844B9F"/>
    <w:rsid w:val="00846C9D"/>
    <w:rsid w:val="00847376"/>
    <w:rsid w:val="00847675"/>
    <w:rsid w:val="00847A20"/>
    <w:rsid w:val="00852EED"/>
    <w:rsid w:val="00852FD8"/>
    <w:rsid w:val="008534F0"/>
    <w:rsid w:val="00853FCC"/>
    <w:rsid w:val="008565FA"/>
    <w:rsid w:val="00857A95"/>
    <w:rsid w:val="00861098"/>
    <w:rsid w:val="00861863"/>
    <w:rsid w:val="0086248A"/>
    <w:rsid w:val="00862A59"/>
    <w:rsid w:val="00862E38"/>
    <w:rsid w:val="00862FD0"/>
    <w:rsid w:val="008635C0"/>
    <w:rsid w:val="008639E0"/>
    <w:rsid w:val="00863A9C"/>
    <w:rsid w:val="008642D2"/>
    <w:rsid w:val="008642F8"/>
    <w:rsid w:val="0086476B"/>
    <w:rsid w:val="00865739"/>
    <w:rsid w:val="00865922"/>
    <w:rsid w:val="00865DCE"/>
    <w:rsid w:val="00865F26"/>
    <w:rsid w:val="00866CA9"/>
    <w:rsid w:val="008673A9"/>
    <w:rsid w:val="00867A98"/>
    <w:rsid w:val="00870DE3"/>
    <w:rsid w:val="008710E9"/>
    <w:rsid w:val="00871CA2"/>
    <w:rsid w:val="008736A7"/>
    <w:rsid w:val="00873DBC"/>
    <w:rsid w:val="008755C3"/>
    <w:rsid w:val="0087671C"/>
    <w:rsid w:val="00876723"/>
    <w:rsid w:val="00876C68"/>
    <w:rsid w:val="00877202"/>
    <w:rsid w:val="00877286"/>
    <w:rsid w:val="00877876"/>
    <w:rsid w:val="0088032C"/>
    <w:rsid w:val="0088119B"/>
    <w:rsid w:val="0088179F"/>
    <w:rsid w:val="00882F9D"/>
    <w:rsid w:val="00883B75"/>
    <w:rsid w:val="00884F09"/>
    <w:rsid w:val="00885329"/>
    <w:rsid w:val="008855E6"/>
    <w:rsid w:val="00885A26"/>
    <w:rsid w:val="00886963"/>
    <w:rsid w:val="0088751F"/>
    <w:rsid w:val="00887CCA"/>
    <w:rsid w:val="0089205C"/>
    <w:rsid w:val="00892ED8"/>
    <w:rsid w:val="008940D2"/>
    <w:rsid w:val="00895144"/>
    <w:rsid w:val="008951A6"/>
    <w:rsid w:val="00896FA9"/>
    <w:rsid w:val="008976BD"/>
    <w:rsid w:val="008A1061"/>
    <w:rsid w:val="008A33FE"/>
    <w:rsid w:val="008A3FDB"/>
    <w:rsid w:val="008A52CD"/>
    <w:rsid w:val="008A605E"/>
    <w:rsid w:val="008B10B1"/>
    <w:rsid w:val="008B20F9"/>
    <w:rsid w:val="008B244E"/>
    <w:rsid w:val="008B2AB2"/>
    <w:rsid w:val="008B2BF1"/>
    <w:rsid w:val="008B3092"/>
    <w:rsid w:val="008B3480"/>
    <w:rsid w:val="008B377C"/>
    <w:rsid w:val="008B4069"/>
    <w:rsid w:val="008B77F3"/>
    <w:rsid w:val="008B7D49"/>
    <w:rsid w:val="008B7DF0"/>
    <w:rsid w:val="008B7F96"/>
    <w:rsid w:val="008C03A1"/>
    <w:rsid w:val="008C17DE"/>
    <w:rsid w:val="008C2141"/>
    <w:rsid w:val="008C23CF"/>
    <w:rsid w:val="008C34FE"/>
    <w:rsid w:val="008C4CB8"/>
    <w:rsid w:val="008C543D"/>
    <w:rsid w:val="008C59CC"/>
    <w:rsid w:val="008C5C27"/>
    <w:rsid w:val="008C6CC4"/>
    <w:rsid w:val="008D067F"/>
    <w:rsid w:val="008D0D7B"/>
    <w:rsid w:val="008D1B8E"/>
    <w:rsid w:val="008D1E8D"/>
    <w:rsid w:val="008D339D"/>
    <w:rsid w:val="008D4564"/>
    <w:rsid w:val="008D4719"/>
    <w:rsid w:val="008D4E11"/>
    <w:rsid w:val="008D4EDB"/>
    <w:rsid w:val="008D55FF"/>
    <w:rsid w:val="008D56C0"/>
    <w:rsid w:val="008D58A9"/>
    <w:rsid w:val="008D60BA"/>
    <w:rsid w:val="008D6640"/>
    <w:rsid w:val="008D6D15"/>
    <w:rsid w:val="008D6E74"/>
    <w:rsid w:val="008D7AD8"/>
    <w:rsid w:val="008D7FDF"/>
    <w:rsid w:val="008E1952"/>
    <w:rsid w:val="008E2634"/>
    <w:rsid w:val="008E2C47"/>
    <w:rsid w:val="008E3DE6"/>
    <w:rsid w:val="008E4035"/>
    <w:rsid w:val="008E4C3F"/>
    <w:rsid w:val="008E4DF6"/>
    <w:rsid w:val="008E4F23"/>
    <w:rsid w:val="008E5FEC"/>
    <w:rsid w:val="008E60C6"/>
    <w:rsid w:val="008F0BCC"/>
    <w:rsid w:val="008F1E7B"/>
    <w:rsid w:val="008F252E"/>
    <w:rsid w:val="008F3214"/>
    <w:rsid w:val="008F3BBC"/>
    <w:rsid w:val="008F446D"/>
    <w:rsid w:val="008F4DB7"/>
    <w:rsid w:val="008F4ED7"/>
    <w:rsid w:val="008F4FFC"/>
    <w:rsid w:val="008F6839"/>
    <w:rsid w:val="008F756E"/>
    <w:rsid w:val="008F7916"/>
    <w:rsid w:val="008F792B"/>
    <w:rsid w:val="00900ABC"/>
    <w:rsid w:val="00901494"/>
    <w:rsid w:val="00901846"/>
    <w:rsid w:val="00901C9D"/>
    <w:rsid w:val="009029A0"/>
    <w:rsid w:val="009048AD"/>
    <w:rsid w:val="009105E4"/>
    <w:rsid w:val="0091067B"/>
    <w:rsid w:val="00910D48"/>
    <w:rsid w:val="00911F05"/>
    <w:rsid w:val="00913150"/>
    <w:rsid w:val="00913D12"/>
    <w:rsid w:val="00914847"/>
    <w:rsid w:val="00914EC2"/>
    <w:rsid w:val="009154EE"/>
    <w:rsid w:val="00916449"/>
    <w:rsid w:val="00916BC0"/>
    <w:rsid w:val="009171DC"/>
    <w:rsid w:val="00917F1B"/>
    <w:rsid w:val="00920CE9"/>
    <w:rsid w:val="00920E4F"/>
    <w:rsid w:val="00921274"/>
    <w:rsid w:val="009212BE"/>
    <w:rsid w:val="009213B1"/>
    <w:rsid w:val="009219B4"/>
    <w:rsid w:val="009231EC"/>
    <w:rsid w:val="00924285"/>
    <w:rsid w:val="00924C12"/>
    <w:rsid w:val="00925038"/>
    <w:rsid w:val="009259CF"/>
    <w:rsid w:val="00927922"/>
    <w:rsid w:val="00927A62"/>
    <w:rsid w:val="00927B26"/>
    <w:rsid w:val="00927D4B"/>
    <w:rsid w:val="00930D0A"/>
    <w:rsid w:val="00932774"/>
    <w:rsid w:val="00932775"/>
    <w:rsid w:val="009328AA"/>
    <w:rsid w:val="0093326B"/>
    <w:rsid w:val="00933CF6"/>
    <w:rsid w:val="0093608C"/>
    <w:rsid w:val="0093619D"/>
    <w:rsid w:val="00936CEE"/>
    <w:rsid w:val="00936DCE"/>
    <w:rsid w:val="00937D5A"/>
    <w:rsid w:val="0094038B"/>
    <w:rsid w:val="00940971"/>
    <w:rsid w:val="00940C99"/>
    <w:rsid w:val="009417EB"/>
    <w:rsid w:val="00943219"/>
    <w:rsid w:val="00943F1F"/>
    <w:rsid w:val="00944141"/>
    <w:rsid w:val="00944A19"/>
    <w:rsid w:val="00944AA7"/>
    <w:rsid w:val="00944EAD"/>
    <w:rsid w:val="0094504E"/>
    <w:rsid w:val="009460C1"/>
    <w:rsid w:val="009466F9"/>
    <w:rsid w:val="00946A49"/>
    <w:rsid w:val="00946A60"/>
    <w:rsid w:val="00947102"/>
    <w:rsid w:val="00951516"/>
    <w:rsid w:val="00951F5E"/>
    <w:rsid w:val="00953269"/>
    <w:rsid w:val="009561E9"/>
    <w:rsid w:val="00956521"/>
    <w:rsid w:val="00956F92"/>
    <w:rsid w:val="0096415C"/>
    <w:rsid w:val="0096485C"/>
    <w:rsid w:val="00964D15"/>
    <w:rsid w:val="009660A3"/>
    <w:rsid w:val="00967041"/>
    <w:rsid w:val="0097006F"/>
    <w:rsid w:val="00972156"/>
    <w:rsid w:val="00972845"/>
    <w:rsid w:val="009734DB"/>
    <w:rsid w:val="009736D0"/>
    <w:rsid w:val="009742D5"/>
    <w:rsid w:val="0097548A"/>
    <w:rsid w:val="00981EA5"/>
    <w:rsid w:val="0098319C"/>
    <w:rsid w:val="00984A83"/>
    <w:rsid w:val="00984BA7"/>
    <w:rsid w:val="00985CDB"/>
    <w:rsid w:val="00985CE7"/>
    <w:rsid w:val="00991015"/>
    <w:rsid w:val="009924FA"/>
    <w:rsid w:val="00993202"/>
    <w:rsid w:val="00993D23"/>
    <w:rsid w:val="009941DF"/>
    <w:rsid w:val="00994D33"/>
    <w:rsid w:val="009957AC"/>
    <w:rsid w:val="0099593A"/>
    <w:rsid w:val="00997E1E"/>
    <w:rsid w:val="009A59DC"/>
    <w:rsid w:val="009A5DD3"/>
    <w:rsid w:val="009A7490"/>
    <w:rsid w:val="009A753E"/>
    <w:rsid w:val="009B1A39"/>
    <w:rsid w:val="009B3107"/>
    <w:rsid w:val="009B397A"/>
    <w:rsid w:val="009B4EFD"/>
    <w:rsid w:val="009B6139"/>
    <w:rsid w:val="009B6635"/>
    <w:rsid w:val="009C0554"/>
    <w:rsid w:val="009C137D"/>
    <w:rsid w:val="009C1742"/>
    <w:rsid w:val="009C17A2"/>
    <w:rsid w:val="009C1F1E"/>
    <w:rsid w:val="009C368F"/>
    <w:rsid w:val="009C4165"/>
    <w:rsid w:val="009C46F6"/>
    <w:rsid w:val="009C4FE5"/>
    <w:rsid w:val="009C58C4"/>
    <w:rsid w:val="009C6C7F"/>
    <w:rsid w:val="009C6D59"/>
    <w:rsid w:val="009D008E"/>
    <w:rsid w:val="009D08D6"/>
    <w:rsid w:val="009D102B"/>
    <w:rsid w:val="009D3303"/>
    <w:rsid w:val="009D3FD7"/>
    <w:rsid w:val="009D556F"/>
    <w:rsid w:val="009D5A11"/>
    <w:rsid w:val="009D5B52"/>
    <w:rsid w:val="009D62A4"/>
    <w:rsid w:val="009D66B8"/>
    <w:rsid w:val="009D71B8"/>
    <w:rsid w:val="009D7382"/>
    <w:rsid w:val="009D73E0"/>
    <w:rsid w:val="009E0C6A"/>
    <w:rsid w:val="009E0DD7"/>
    <w:rsid w:val="009E1785"/>
    <w:rsid w:val="009E2591"/>
    <w:rsid w:val="009E31F8"/>
    <w:rsid w:val="009E4197"/>
    <w:rsid w:val="009E49DC"/>
    <w:rsid w:val="009E5359"/>
    <w:rsid w:val="009E6008"/>
    <w:rsid w:val="009E6F98"/>
    <w:rsid w:val="009F0AF2"/>
    <w:rsid w:val="009F1BBA"/>
    <w:rsid w:val="009F20CF"/>
    <w:rsid w:val="009F54F1"/>
    <w:rsid w:val="009F54F6"/>
    <w:rsid w:val="009F6C39"/>
    <w:rsid w:val="009F6E05"/>
    <w:rsid w:val="009F6FE7"/>
    <w:rsid w:val="00A0003B"/>
    <w:rsid w:val="00A00623"/>
    <w:rsid w:val="00A0073F"/>
    <w:rsid w:val="00A00AEB"/>
    <w:rsid w:val="00A0150E"/>
    <w:rsid w:val="00A0266A"/>
    <w:rsid w:val="00A03FF8"/>
    <w:rsid w:val="00A0438A"/>
    <w:rsid w:val="00A05283"/>
    <w:rsid w:val="00A0557B"/>
    <w:rsid w:val="00A0597E"/>
    <w:rsid w:val="00A06433"/>
    <w:rsid w:val="00A06488"/>
    <w:rsid w:val="00A06508"/>
    <w:rsid w:val="00A0729C"/>
    <w:rsid w:val="00A0772B"/>
    <w:rsid w:val="00A12843"/>
    <w:rsid w:val="00A12B98"/>
    <w:rsid w:val="00A131A4"/>
    <w:rsid w:val="00A14D9A"/>
    <w:rsid w:val="00A154CE"/>
    <w:rsid w:val="00A16012"/>
    <w:rsid w:val="00A16F05"/>
    <w:rsid w:val="00A16F1A"/>
    <w:rsid w:val="00A17B02"/>
    <w:rsid w:val="00A17D27"/>
    <w:rsid w:val="00A21F3F"/>
    <w:rsid w:val="00A231E8"/>
    <w:rsid w:val="00A23EB6"/>
    <w:rsid w:val="00A24D6A"/>
    <w:rsid w:val="00A24EBB"/>
    <w:rsid w:val="00A250BD"/>
    <w:rsid w:val="00A25209"/>
    <w:rsid w:val="00A2642D"/>
    <w:rsid w:val="00A266E6"/>
    <w:rsid w:val="00A26BD2"/>
    <w:rsid w:val="00A26CF9"/>
    <w:rsid w:val="00A26D05"/>
    <w:rsid w:val="00A2710F"/>
    <w:rsid w:val="00A2770F"/>
    <w:rsid w:val="00A30CB2"/>
    <w:rsid w:val="00A31128"/>
    <w:rsid w:val="00A312C6"/>
    <w:rsid w:val="00A31E9D"/>
    <w:rsid w:val="00A32C56"/>
    <w:rsid w:val="00A33062"/>
    <w:rsid w:val="00A33663"/>
    <w:rsid w:val="00A33750"/>
    <w:rsid w:val="00A34821"/>
    <w:rsid w:val="00A34F54"/>
    <w:rsid w:val="00A36013"/>
    <w:rsid w:val="00A36AD0"/>
    <w:rsid w:val="00A37296"/>
    <w:rsid w:val="00A41556"/>
    <w:rsid w:val="00A419A2"/>
    <w:rsid w:val="00A425D5"/>
    <w:rsid w:val="00A4278F"/>
    <w:rsid w:val="00A433E0"/>
    <w:rsid w:val="00A4381F"/>
    <w:rsid w:val="00A43CAD"/>
    <w:rsid w:val="00A44E41"/>
    <w:rsid w:val="00A459FE"/>
    <w:rsid w:val="00A461B8"/>
    <w:rsid w:val="00A515B3"/>
    <w:rsid w:val="00A51A2B"/>
    <w:rsid w:val="00A5323A"/>
    <w:rsid w:val="00A5340A"/>
    <w:rsid w:val="00A535A4"/>
    <w:rsid w:val="00A5379F"/>
    <w:rsid w:val="00A543B6"/>
    <w:rsid w:val="00A5471C"/>
    <w:rsid w:val="00A54D6F"/>
    <w:rsid w:val="00A552FC"/>
    <w:rsid w:val="00A555AC"/>
    <w:rsid w:val="00A565E5"/>
    <w:rsid w:val="00A6282A"/>
    <w:rsid w:val="00A62B12"/>
    <w:rsid w:val="00A62B99"/>
    <w:rsid w:val="00A62BCF"/>
    <w:rsid w:val="00A660E8"/>
    <w:rsid w:val="00A70841"/>
    <w:rsid w:val="00A7141E"/>
    <w:rsid w:val="00A715D9"/>
    <w:rsid w:val="00A72020"/>
    <w:rsid w:val="00A7211D"/>
    <w:rsid w:val="00A72621"/>
    <w:rsid w:val="00A73253"/>
    <w:rsid w:val="00A73D8F"/>
    <w:rsid w:val="00A74256"/>
    <w:rsid w:val="00A74C23"/>
    <w:rsid w:val="00A75597"/>
    <w:rsid w:val="00A75D6D"/>
    <w:rsid w:val="00A804C9"/>
    <w:rsid w:val="00A80A05"/>
    <w:rsid w:val="00A8136A"/>
    <w:rsid w:val="00A81511"/>
    <w:rsid w:val="00A81BAE"/>
    <w:rsid w:val="00A81D24"/>
    <w:rsid w:val="00A81F52"/>
    <w:rsid w:val="00A83E7B"/>
    <w:rsid w:val="00A84B47"/>
    <w:rsid w:val="00A86CE0"/>
    <w:rsid w:val="00A872AA"/>
    <w:rsid w:val="00A90A04"/>
    <w:rsid w:val="00A91A44"/>
    <w:rsid w:val="00A921B9"/>
    <w:rsid w:val="00A92F64"/>
    <w:rsid w:val="00A9471D"/>
    <w:rsid w:val="00A95A9E"/>
    <w:rsid w:val="00A96252"/>
    <w:rsid w:val="00A963E7"/>
    <w:rsid w:val="00A9758E"/>
    <w:rsid w:val="00A977CD"/>
    <w:rsid w:val="00A97CB1"/>
    <w:rsid w:val="00AA036E"/>
    <w:rsid w:val="00AA1963"/>
    <w:rsid w:val="00AA29A2"/>
    <w:rsid w:val="00AA2A03"/>
    <w:rsid w:val="00AA2A93"/>
    <w:rsid w:val="00AA2F01"/>
    <w:rsid w:val="00AA3B2F"/>
    <w:rsid w:val="00AA43B1"/>
    <w:rsid w:val="00AA58CB"/>
    <w:rsid w:val="00AA5DCD"/>
    <w:rsid w:val="00AA6C0F"/>
    <w:rsid w:val="00AA6C63"/>
    <w:rsid w:val="00AA70BC"/>
    <w:rsid w:val="00AA74ED"/>
    <w:rsid w:val="00AA7EAF"/>
    <w:rsid w:val="00AB1206"/>
    <w:rsid w:val="00AB290B"/>
    <w:rsid w:val="00AB2A5F"/>
    <w:rsid w:val="00AB2AF6"/>
    <w:rsid w:val="00AB2F9D"/>
    <w:rsid w:val="00AB3434"/>
    <w:rsid w:val="00AB4053"/>
    <w:rsid w:val="00AB4496"/>
    <w:rsid w:val="00AB4D60"/>
    <w:rsid w:val="00AB4E79"/>
    <w:rsid w:val="00AB544D"/>
    <w:rsid w:val="00AB5622"/>
    <w:rsid w:val="00AB617B"/>
    <w:rsid w:val="00AB656E"/>
    <w:rsid w:val="00AB6578"/>
    <w:rsid w:val="00AB7549"/>
    <w:rsid w:val="00AC06E4"/>
    <w:rsid w:val="00AC1FB7"/>
    <w:rsid w:val="00AC4EE2"/>
    <w:rsid w:val="00AC5907"/>
    <w:rsid w:val="00AC5AF6"/>
    <w:rsid w:val="00AC6476"/>
    <w:rsid w:val="00AC6594"/>
    <w:rsid w:val="00AC6AEA"/>
    <w:rsid w:val="00AC7D0C"/>
    <w:rsid w:val="00AC7EFA"/>
    <w:rsid w:val="00AD0611"/>
    <w:rsid w:val="00AD0C85"/>
    <w:rsid w:val="00AD0DC4"/>
    <w:rsid w:val="00AD1AE0"/>
    <w:rsid w:val="00AD1F1C"/>
    <w:rsid w:val="00AD2D41"/>
    <w:rsid w:val="00AD2FFA"/>
    <w:rsid w:val="00AD3B7F"/>
    <w:rsid w:val="00AD3BAC"/>
    <w:rsid w:val="00AD4211"/>
    <w:rsid w:val="00AD46AD"/>
    <w:rsid w:val="00AD489C"/>
    <w:rsid w:val="00AD4B4C"/>
    <w:rsid w:val="00AD502D"/>
    <w:rsid w:val="00AD51DF"/>
    <w:rsid w:val="00AD662F"/>
    <w:rsid w:val="00AD67D2"/>
    <w:rsid w:val="00AD6C45"/>
    <w:rsid w:val="00AD77B2"/>
    <w:rsid w:val="00AD7B26"/>
    <w:rsid w:val="00AD7C42"/>
    <w:rsid w:val="00AD7F9D"/>
    <w:rsid w:val="00AE0074"/>
    <w:rsid w:val="00AE0C9B"/>
    <w:rsid w:val="00AE0F68"/>
    <w:rsid w:val="00AE182D"/>
    <w:rsid w:val="00AE28D6"/>
    <w:rsid w:val="00AE3E55"/>
    <w:rsid w:val="00AE6BD4"/>
    <w:rsid w:val="00AE70A1"/>
    <w:rsid w:val="00AF359F"/>
    <w:rsid w:val="00AF4626"/>
    <w:rsid w:val="00AF531B"/>
    <w:rsid w:val="00AF5382"/>
    <w:rsid w:val="00AF55C6"/>
    <w:rsid w:val="00AF57F5"/>
    <w:rsid w:val="00AF6DF3"/>
    <w:rsid w:val="00AF76DA"/>
    <w:rsid w:val="00B009D8"/>
    <w:rsid w:val="00B00FF4"/>
    <w:rsid w:val="00B01B7C"/>
    <w:rsid w:val="00B022BF"/>
    <w:rsid w:val="00B033A7"/>
    <w:rsid w:val="00B03448"/>
    <w:rsid w:val="00B048B4"/>
    <w:rsid w:val="00B04B44"/>
    <w:rsid w:val="00B065A5"/>
    <w:rsid w:val="00B07ACA"/>
    <w:rsid w:val="00B07FCC"/>
    <w:rsid w:val="00B1017A"/>
    <w:rsid w:val="00B10873"/>
    <w:rsid w:val="00B10B94"/>
    <w:rsid w:val="00B114EC"/>
    <w:rsid w:val="00B13108"/>
    <w:rsid w:val="00B137F5"/>
    <w:rsid w:val="00B13E45"/>
    <w:rsid w:val="00B14EF7"/>
    <w:rsid w:val="00B1575D"/>
    <w:rsid w:val="00B15BB9"/>
    <w:rsid w:val="00B16077"/>
    <w:rsid w:val="00B173A6"/>
    <w:rsid w:val="00B17A7C"/>
    <w:rsid w:val="00B20C22"/>
    <w:rsid w:val="00B235EF"/>
    <w:rsid w:val="00B24364"/>
    <w:rsid w:val="00B2599A"/>
    <w:rsid w:val="00B25BC0"/>
    <w:rsid w:val="00B25EB3"/>
    <w:rsid w:val="00B26E12"/>
    <w:rsid w:val="00B274E5"/>
    <w:rsid w:val="00B300E4"/>
    <w:rsid w:val="00B300F0"/>
    <w:rsid w:val="00B31259"/>
    <w:rsid w:val="00B314FE"/>
    <w:rsid w:val="00B3154B"/>
    <w:rsid w:val="00B352DF"/>
    <w:rsid w:val="00B361F4"/>
    <w:rsid w:val="00B36EBA"/>
    <w:rsid w:val="00B36FD6"/>
    <w:rsid w:val="00B37D5F"/>
    <w:rsid w:val="00B37F5D"/>
    <w:rsid w:val="00B4165B"/>
    <w:rsid w:val="00B42254"/>
    <w:rsid w:val="00B423D8"/>
    <w:rsid w:val="00B42A98"/>
    <w:rsid w:val="00B4358A"/>
    <w:rsid w:val="00B4456D"/>
    <w:rsid w:val="00B4591F"/>
    <w:rsid w:val="00B4651B"/>
    <w:rsid w:val="00B4654C"/>
    <w:rsid w:val="00B46B3E"/>
    <w:rsid w:val="00B4739F"/>
    <w:rsid w:val="00B50248"/>
    <w:rsid w:val="00B53210"/>
    <w:rsid w:val="00B53CFE"/>
    <w:rsid w:val="00B54C1A"/>
    <w:rsid w:val="00B54F71"/>
    <w:rsid w:val="00B54F87"/>
    <w:rsid w:val="00B55D06"/>
    <w:rsid w:val="00B56B1B"/>
    <w:rsid w:val="00B57D39"/>
    <w:rsid w:val="00B6052F"/>
    <w:rsid w:val="00B62C36"/>
    <w:rsid w:val="00B63C89"/>
    <w:rsid w:val="00B63F9A"/>
    <w:rsid w:val="00B6470C"/>
    <w:rsid w:val="00B64BEC"/>
    <w:rsid w:val="00B65750"/>
    <w:rsid w:val="00B65B62"/>
    <w:rsid w:val="00B66024"/>
    <w:rsid w:val="00B703E9"/>
    <w:rsid w:val="00B70996"/>
    <w:rsid w:val="00B71B48"/>
    <w:rsid w:val="00B71F7A"/>
    <w:rsid w:val="00B723FB"/>
    <w:rsid w:val="00B72C36"/>
    <w:rsid w:val="00B741C0"/>
    <w:rsid w:val="00B75333"/>
    <w:rsid w:val="00B75529"/>
    <w:rsid w:val="00B756BB"/>
    <w:rsid w:val="00B758D6"/>
    <w:rsid w:val="00B75C26"/>
    <w:rsid w:val="00B765E4"/>
    <w:rsid w:val="00B7764D"/>
    <w:rsid w:val="00B77D85"/>
    <w:rsid w:val="00B812BA"/>
    <w:rsid w:val="00B81613"/>
    <w:rsid w:val="00B81741"/>
    <w:rsid w:val="00B818F6"/>
    <w:rsid w:val="00B8208E"/>
    <w:rsid w:val="00B8377A"/>
    <w:rsid w:val="00B838C4"/>
    <w:rsid w:val="00B83D96"/>
    <w:rsid w:val="00B84754"/>
    <w:rsid w:val="00B847B9"/>
    <w:rsid w:val="00B84F73"/>
    <w:rsid w:val="00B85435"/>
    <w:rsid w:val="00B90794"/>
    <w:rsid w:val="00B9347B"/>
    <w:rsid w:val="00B939B3"/>
    <w:rsid w:val="00B94553"/>
    <w:rsid w:val="00B9511D"/>
    <w:rsid w:val="00B96823"/>
    <w:rsid w:val="00B969CA"/>
    <w:rsid w:val="00B974B2"/>
    <w:rsid w:val="00B9782B"/>
    <w:rsid w:val="00BA06E9"/>
    <w:rsid w:val="00BA07B9"/>
    <w:rsid w:val="00BA3520"/>
    <w:rsid w:val="00BA3ABB"/>
    <w:rsid w:val="00BA42ED"/>
    <w:rsid w:val="00BA445B"/>
    <w:rsid w:val="00BA4734"/>
    <w:rsid w:val="00BA4D6C"/>
    <w:rsid w:val="00BA4D9C"/>
    <w:rsid w:val="00BA7AC6"/>
    <w:rsid w:val="00BB108B"/>
    <w:rsid w:val="00BB234F"/>
    <w:rsid w:val="00BB235C"/>
    <w:rsid w:val="00BB3D7F"/>
    <w:rsid w:val="00BB4070"/>
    <w:rsid w:val="00BB40A9"/>
    <w:rsid w:val="00BB4A86"/>
    <w:rsid w:val="00BB4F59"/>
    <w:rsid w:val="00BB554F"/>
    <w:rsid w:val="00BB5A30"/>
    <w:rsid w:val="00BB71A2"/>
    <w:rsid w:val="00BB75A4"/>
    <w:rsid w:val="00BC021B"/>
    <w:rsid w:val="00BC19A3"/>
    <w:rsid w:val="00BC1A53"/>
    <w:rsid w:val="00BC1D65"/>
    <w:rsid w:val="00BC3393"/>
    <w:rsid w:val="00BC4452"/>
    <w:rsid w:val="00BC5016"/>
    <w:rsid w:val="00BC5547"/>
    <w:rsid w:val="00BC6F91"/>
    <w:rsid w:val="00BD15B7"/>
    <w:rsid w:val="00BD2A24"/>
    <w:rsid w:val="00BD3EC4"/>
    <w:rsid w:val="00BD4963"/>
    <w:rsid w:val="00BD4E26"/>
    <w:rsid w:val="00BD6689"/>
    <w:rsid w:val="00BD7278"/>
    <w:rsid w:val="00BD75DF"/>
    <w:rsid w:val="00BD7AB7"/>
    <w:rsid w:val="00BE0608"/>
    <w:rsid w:val="00BE0775"/>
    <w:rsid w:val="00BE0A75"/>
    <w:rsid w:val="00BE0BA8"/>
    <w:rsid w:val="00BE1A24"/>
    <w:rsid w:val="00BE233C"/>
    <w:rsid w:val="00BE254A"/>
    <w:rsid w:val="00BE3B5A"/>
    <w:rsid w:val="00BE4151"/>
    <w:rsid w:val="00BE4818"/>
    <w:rsid w:val="00BE4AA4"/>
    <w:rsid w:val="00BE51B4"/>
    <w:rsid w:val="00BE5D7F"/>
    <w:rsid w:val="00BE6081"/>
    <w:rsid w:val="00BE6756"/>
    <w:rsid w:val="00BE6A92"/>
    <w:rsid w:val="00BF1071"/>
    <w:rsid w:val="00BF16F0"/>
    <w:rsid w:val="00BF190C"/>
    <w:rsid w:val="00BF2541"/>
    <w:rsid w:val="00BF2970"/>
    <w:rsid w:val="00BF52F9"/>
    <w:rsid w:val="00BF7152"/>
    <w:rsid w:val="00BF7355"/>
    <w:rsid w:val="00C008C9"/>
    <w:rsid w:val="00C00D41"/>
    <w:rsid w:val="00C01B3F"/>
    <w:rsid w:val="00C01C3D"/>
    <w:rsid w:val="00C01C47"/>
    <w:rsid w:val="00C01D7F"/>
    <w:rsid w:val="00C0389B"/>
    <w:rsid w:val="00C03966"/>
    <w:rsid w:val="00C03C27"/>
    <w:rsid w:val="00C03F4F"/>
    <w:rsid w:val="00C04412"/>
    <w:rsid w:val="00C04D9B"/>
    <w:rsid w:val="00C05154"/>
    <w:rsid w:val="00C06229"/>
    <w:rsid w:val="00C0673A"/>
    <w:rsid w:val="00C06A9C"/>
    <w:rsid w:val="00C06F03"/>
    <w:rsid w:val="00C07256"/>
    <w:rsid w:val="00C07595"/>
    <w:rsid w:val="00C109AD"/>
    <w:rsid w:val="00C10D1A"/>
    <w:rsid w:val="00C114D0"/>
    <w:rsid w:val="00C115DE"/>
    <w:rsid w:val="00C12287"/>
    <w:rsid w:val="00C13132"/>
    <w:rsid w:val="00C13329"/>
    <w:rsid w:val="00C137AE"/>
    <w:rsid w:val="00C13FB5"/>
    <w:rsid w:val="00C14DC5"/>
    <w:rsid w:val="00C153F1"/>
    <w:rsid w:val="00C163B0"/>
    <w:rsid w:val="00C16BBC"/>
    <w:rsid w:val="00C16F8A"/>
    <w:rsid w:val="00C17AB7"/>
    <w:rsid w:val="00C20390"/>
    <w:rsid w:val="00C2039D"/>
    <w:rsid w:val="00C205CA"/>
    <w:rsid w:val="00C2064D"/>
    <w:rsid w:val="00C20918"/>
    <w:rsid w:val="00C20B06"/>
    <w:rsid w:val="00C20C69"/>
    <w:rsid w:val="00C21191"/>
    <w:rsid w:val="00C21CB1"/>
    <w:rsid w:val="00C2257B"/>
    <w:rsid w:val="00C229B8"/>
    <w:rsid w:val="00C2328B"/>
    <w:rsid w:val="00C23484"/>
    <w:rsid w:val="00C241BF"/>
    <w:rsid w:val="00C247C6"/>
    <w:rsid w:val="00C2663E"/>
    <w:rsid w:val="00C27B4D"/>
    <w:rsid w:val="00C302A1"/>
    <w:rsid w:val="00C31287"/>
    <w:rsid w:val="00C31E13"/>
    <w:rsid w:val="00C333D6"/>
    <w:rsid w:val="00C343DE"/>
    <w:rsid w:val="00C3444A"/>
    <w:rsid w:val="00C34A82"/>
    <w:rsid w:val="00C34D71"/>
    <w:rsid w:val="00C35A61"/>
    <w:rsid w:val="00C35E92"/>
    <w:rsid w:val="00C368D0"/>
    <w:rsid w:val="00C36C1F"/>
    <w:rsid w:val="00C36EFA"/>
    <w:rsid w:val="00C370BC"/>
    <w:rsid w:val="00C3722E"/>
    <w:rsid w:val="00C37F25"/>
    <w:rsid w:val="00C40A05"/>
    <w:rsid w:val="00C41276"/>
    <w:rsid w:val="00C423EB"/>
    <w:rsid w:val="00C437B9"/>
    <w:rsid w:val="00C44965"/>
    <w:rsid w:val="00C45C36"/>
    <w:rsid w:val="00C45EA4"/>
    <w:rsid w:val="00C463B1"/>
    <w:rsid w:val="00C46C53"/>
    <w:rsid w:val="00C518FF"/>
    <w:rsid w:val="00C51A9A"/>
    <w:rsid w:val="00C524CC"/>
    <w:rsid w:val="00C52992"/>
    <w:rsid w:val="00C52D8A"/>
    <w:rsid w:val="00C548CD"/>
    <w:rsid w:val="00C549F4"/>
    <w:rsid w:val="00C54DA1"/>
    <w:rsid w:val="00C54F30"/>
    <w:rsid w:val="00C55115"/>
    <w:rsid w:val="00C55A2E"/>
    <w:rsid w:val="00C55A8C"/>
    <w:rsid w:val="00C563F6"/>
    <w:rsid w:val="00C5772E"/>
    <w:rsid w:val="00C57969"/>
    <w:rsid w:val="00C603DC"/>
    <w:rsid w:val="00C609EA"/>
    <w:rsid w:val="00C611E4"/>
    <w:rsid w:val="00C62447"/>
    <w:rsid w:val="00C62FDC"/>
    <w:rsid w:val="00C638C5"/>
    <w:rsid w:val="00C64559"/>
    <w:rsid w:val="00C64A02"/>
    <w:rsid w:val="00C655AB"/>
    <w:rsid w:val="00C65992"/>
    <w:rsid w:val="00C67BAE"/>
    <w:rsid w:val="00C7044E"/>
    <w:rsid w:val="00C71D25"/>
    <w:rsid w:val="00C71DBB"/>
    <w:rsid w:val="00C726D8"/>
    <w:rsid w:val="00C72A45"/>
    <w:rsid w:val="00C7368F"/>
    <w:rsid w:val="00C73BD5"/>
    <w:rsid w:val="00C74519"/>
    <w:rsid w:val="00C755B3"/>
    <w:rsid w:val="00C768F8"/>
    <w:rsid w:val="00C778D1"/>
    <w:rsid w:val="00C80E91"/>
    <w:rsid w:val="00C816D8"/>
    <w:rsid w:val="00C82F03"/>
    <w:rsid w:val="00C830A9"/>
    <w:rsid w:val="00C84EE2"/>
    <w:rsid w:val="00C85369"/>
    <w:rsid w:val="00C872BD"/>
    <w:rsid w:val="00C87E01"/>
    <w:rsid w:val="00C908E9"/>
    <w:rsid w:val="00C91C11"/>
    <w:rsid w:val="00C92EEF"/>
    <w:rsid w:val="00C935CF"/>
    <w:rsid w:val="00C93729"/>
    <w:rsid w:val="00C93DFE"/>
    <w:rsid w:val="00C95D66"/>
    <w:rsid w:val="00C96AF7"/>
    <w:rsid w:val="00C97FEB"/>
    <w:rsid w:val="00CA058E"/>
    <w:rsid w:val="00CA16FF"/>
    <w:rsid w:val="00CA19FA"/>
    <w:rsid w:val="00CA1D4F"/>
    <w:rsid w:val="00CA2688"/>
    <w:rsid w:val="00CA28A3"/>
    <w:rsid w:val="00CA321E"/>
    <w:rsid w:val="00CA4014"/>
    <w:rsid w:val="00CA4096"/>
    <w:rsid w:val="00CA48FB"/>
    <w:rsid w:val="00CA494F"/>
    <w:rsid w:val="00CA4FBB"/>
    <w:rsid w:val="00CA51EC"/>
    <w:rsid w:val="00CA6758"/>
    <w:rsid w:val="00CA7A49"/>
    <w:rsid w:val="00CA7FDF"/>
    <w:rsid w:val="00CB253A"/>
    <w:rsid w:val="00CB29EB"/>
    <w:rsid w:val="00CB3116"/>
    <w:rsid w:val="00CB4219"/>
    <w:rsid w:val="00CB4698"/>
    <w:rsid w:val="00CB57FC"/>
    <w:rsid w:val="00CB5B86"/>
    <w:rsid w:val="00CB7156"/>
    <w:rsid w:val="00CB739B"/>
    <w:rsid w:val="00CB7DF9"/>
    <w:rsid w:val="00CB7EDA"/>
    <w:rsid w:val="00CC015C"/>
    <w:rsid w:val="00CC30E8"/>
    <w:rsid w:val="00CC3A6F"/>
    <w:rsid w:val="00CC50A6"/>
    <w:rsid w:val="00CC5D21"/>
    <w:rsid w:val="00CC69D5"/>
    <w:rsid w:val="00CD0667"/>
    <w:rsid w:val="00CD0681"/>
    <w:rsid w:val="00CD15B7"/>
    <w:rsid w:val="00CD1744"/>
    <w:rsid w:val="00CD284A"/>
    <w:rsid w:val="00CD2AA9"/>
    <w:rsid w:val="00CD2ADA"/>
    <w:rsid w:val="00CD427D"/>
    <w:rsid w:val="00CD52FD"/>
    <w:rsid w:val="00CD5BCA"/>
    <w:rsid w:val="00CD6118"/>
    <w:rsid w:val="00CD780D"/>
    <w:rsid w:val="00CE0492"/>
    <w:rsid w:val="00CE239C"/>
    <w:rsid w:val="00CE50CC"/>
    <w:rsid w:val="00CE578F"/>
    <w:rsid w:val="00CE59CD"/>
    <w:rsid w:val="00CE612A"/>
    <w:rsid w:val="00CE685D"/>
    <w:rsid w:val="00CE72C3"/>
    <w:rsid w:val="00CF120C"/>
    <w:rsid w:val="00CF2633"/>
    <w:rsid w:val="00CF37B3"/>
    <w:rsid w:val="00CF4C97"/>
    <w:rsid w:val="00CF629D"/>
    <w:rsid w:val="00CF63CD"/>
    <w:rsid w:val="00D001EF"/>
    <w:rsid w:val="00D00270"/>
    <w:rsid w:val="00D003C0"/>
    <w:rsid w:val="00D00ABD"/>
    <w:rsid w:val="00D00D27"/>
    <w:rsid w:val="00D01297"/>
    <w:rsid w:val="00D0136E"/>
    <w:rsid w:val="00D017F0"/>
    <w:rsid w:val="00D0200E"/>
    <w:rsid w:val="00D021A5"/>
    <w:rsid w:val="00D027F5"/>
    <w:rsid w:val="00D03235"/>
    <w:rsid w:val="00D03DCD"/>
    <w:rsid w:val="00D03FAF"/>
    <w:rsid w:val="00D04BE3"/>
    <w:rsid w:val="00D05788"/>
    <w:rsid w:val="00D05D36"/>
    <w:rsid w:val="00D06F96"/>
    <w:rsid w:val="00D12245"/>
    <w:rsid w:val="00D12ACC"/>
    <w:rsid w:val="00D130DE"/>
    <w:rsid w:val="00D139C8"/>
    <w:rsid w:val="00D15727"/>
    <w:rsid w:val="00D158F7"/>
    <w:rsid w:val="00D16383"/>
    <w:rsid w:val="00D16AFD"/>
    <w:rsid w:val="00D177E8"/>
    <w:rsid w:val="00D22693"/>
    <w:rsid w:val="00D235FF"/>
    <w:rsid w:val="00D237C4"/>
    <w:rsid w:val="00D246DF"/>
    <w:rsid w:val="00D26E23"/>
    <w:rsid w:val="00D27BCD"/>
    <w:rsid w:val="00D30E9C"/>
    <w:rsid w:val="00D30F24"/>
    <w:rsid w:val="00D3279F"/>
    <w:rsid w:val="00D328EF"/>
    <w:rsid w:val="00D32F0F"/>
    <w:rsid w:val="00D3434D"/>
    <w:rsid w:val="00D34BA5"/>
    <w:rsid w:val="00D34BC6"/>
    <w:rsid w:val="00D35274"/>
    <w:rsid w:val="00D352FC"/>
    <w:rsid w:val="00D35A4F"/>
    <w:rsid w:val="00D360CC"/>
    <w:rsid w:val="00D36996"/>
    <w:rsid w:val="00D41CC0"/>
    <w:rsid w:val="00D41D2C"/>
    <w:rsid w:val="00D42CB6"/>
    <w:rsid w:val="00D431EE"/>
    <w:rsid w:val="00D43DBB"/>
    <w:rsid w:val="00D443BD"/>
    <w:rsid w:val="00D450E9"/>
    <w:rsid w:val="00D45253"/>
    <w:rsid w:val="00D45D4E"/>
    <w:rsid w:val="00D45F65"/>
    <w:rsid w:val="00D507EB"/>
    <w:rsid w:val="00D50BBD"/>
    <w:rsid w:val="00D520A5"/>
    <w:rsid w:val="00D5230A"/>
    <w:rsid w:val="00D52F34"/>
    <w:rsid w:val="00D53397"/>
    <w:rsid w:val="00D54BAB"/>
    <w:rsid w:val="00D54C30"/>
    <w:rsid w:val="00D550CC"/>
    <w:rsid w:val="00D5756E"/>
    <w:rsid w:val="00D57CD8"/>
    <w:rsid w:val="00D614E3"/>
    <w:rsid w:val="00D64167"/>
    <w:rsid w:val="00D64B8D"/>
    <w:rsid w:val="00D657EF"/>
    <w:rsid w:val="00D665A3"/>
    <w:rsid w:val="00D67E4E"/>
    <w:rsid w:val="00D70DBB"/>
    <w:rsid w:val="00D722E1"/>
    <w:rsid w:val="00D72FDE"/>
    <w:rsid w:val="00D73D6D"/>
    <w:rsid w:val="00D767EF"/>
    <w:rsid w:val="00D76C6F"/>
    <w:rsid w:val="00D77211"/>
    <w:rsid w:val="00D77FBC"/>
    <w:rsid w:val="00D80320"/>
    <w:rsid w:val="00D87ADE"/>
    <w:rsid w:val="00D90236"/>
    <w:rsid w:val="00D91FE0"/>
    <w:rsid w:val="00D92830"/>
    <w:rsid w:val="00D9373A"/>
    <w:rsid w:val="00D94776"/>
    <w:rsid w:val="00D94D76"/>
    <w:rsid w:val="00D95CCE"/>
    <w:rsid w:val="00D97FD3"/>
    <w:rsid w:val="00DA0014"/>
    <w:rsid w:val="00DA025C"/>
    <w:rsid w:val="00DA0752"/>
    <w:rsid w:val="00DA0FE4"/>
    <w:rsid w:val="00DA3E22"/>
    <w:rsid w:val="00DA40C1"/>
    <w:rsid w:val="00DA501F"/>
    <w:rsid w:val="00DB0BAE"/>
    <w:rsid w:val="00DB1570"/>
    <w:rsid w:val="00DB1A22"/>
    <w:rsid w:val="00DB2C5B"/>
    <w:rsid w:val="00DB2CB7"/>
    <w:rsid w:val="00DB370A"/>
    <w:rsid w:val="00DB3BA6"/>
    <w:rsid w:val="00DB3C3C"/>
    <w:rsid w:val="00DB3F77"/>
    <w:rsid w:val="00DB4E00"/>
    <w:rsid w:val="00DB4F04"/>
    <w:rsid w:val="00DB5440"/>
    <w:rsid w:val="00DB609B"/>
    <w:rsid w:val="00DB6D1D"/>
    <w:rsid w:val="00DB789F"/>
    <w:rsid w:val="00DC004A"/>
    <w:rsid w:val="00DC178C"/>
    <w:rsid w:val="00DC1FD7"/>
    <w:rsid w:val="00DC4E65"/>
    <w:rsid w:val="00DC5D83"/>
    <w:rsid w:val="00DC621D"/>
    <w:rsid w:val="00DC78F6"/>
    <w:rsid w:val="00DD0A4F"/>
    <w:rsid w:val="00DD0DEB"/>
    <w:rsid w:val="00DD13D7"/>
    <w:rsid w:val="00DD1F80"/>
    <w:rsid w:val="00DD271E"/>
    <w:rsid w:val="00DD3252"/>
    <w:rsid w:val="00DD46E9"/>
    <w:rsid w:val="00DD4AEA"/>
    <w:rsid w:val="00DD5592"/>
    <w:rsid w:val="00DD6D91"/>
    <w:rsid w:val="00DD7BA1"/>
    <w:rsid w:val="00DD7F4C"/>
    <w:rsid w:val="00DE012A"/>
    <w:rsid w:val="00DE017F"/>
    <w:rsid w:val="00DE0311"/>
    <w:rsid w:val="00DE3688"/>
    <w:rsid w:val="00DE3928"/>
    <w:rsid w:val="00DE505C"/>
    <w:rsid w:val="00DE52ED"/>
    <w:rsid w:val="00DE553B"/>
    <w:rsid w:val="00DE74C9"/>
    <w:rsid w:val="00DE76B7"/>
    <w:rsid w:val="00DE7C6D"/>
    <w:rsid w:val="00DE7D8A"/>
    <w:rsid w:val="00DF0607"/>
    <w:rsid w:val="00DF0B34"/>
    <w:rsid w:val="00DF176F"/>
    <w:rsid w:val="00DF2187"/>
    <w:rsid w:val="00DF2279"/>
    <w:rsid w:val="00DF39AC"/>
    <w:rsid w:val="00DF3C04"/>
    <w:rsid w:val="00DF4912"/>
    <w:rsid w:val="00DF5261"/>
    <w:rsid w:val="00DF5558"/>
    <w:rsid w:val="00DF59F3"/>
    <w:rsid w:val="00DF696E"/>
    <w:rsid w:val="00E00342"/>
    <w:rsid w:val="00E00B32"/>
    <w:rsid w:val="00E00C46"/>
    <w:rsid w:val="00E00C8B"/>
    <w:rsid w:val="00E021A6"/>
    <w:rsid w:val="00E0233B"/>
    <w:rsid w:val="00E02FED"/>
    <w:rsid w:val="00E04642"/>
    <w:rsid w:val="00E06ABF"/>
    <w:rsid w:val="00E06C5F"/>
    <w:rsid w:val="00E07ACB"/>
    <w:rsid w:val="00E12756"/>
    <w:rsid w:val="00E13647"/>
    <w:rsid w:val="00E149B3"/>
    <w:rsid w:val="00E14AB5"/>
    <w:rsid w:val="00E15800"/>
    <w:rsid w:val="00E15881"/>
    <w:rsid w:val="00E15D3A"/>
    <w:rsid w:val="00E15D49"/>
    <w:rsid w:val="00E1691F"/>
    <w:rsid w:val="00E16C3C"/>
    <w:rsid w:val="00E17773"/>
    <w:rsid w:val="00E17985"/>
    <w:rsid w:val="00E213DB"/>
    <w:rsid w:val="00E219AC"/>
    <w:rsid w:val="00E21AF5"/>
    <w:rsid w:val="00E21C27"/>
    <w:rsid w:val="00E221D9"/>
    <w:rsid w:val="00E22A8E"/>
    <w:rsid w:val="00E23D73"/>
    <w:rsid w:val="00E24168"/>
    <w:rsid w:val="00E248CA"/>
    <w:rsid w:val="00E25214"/>
    <w:rsid w:val="00E25396"/>
    <w:rsid w:val="00E2631C"/>
    <w:rsid w:val="00E27940"/>
    <w:rsid w:val="00E317A8"/>
    <w:rsid w:val="00E31BD4"/>
    <w:rsid w:val="00E32503"/>
    <w:rsid w:val="00E32569"/>
    <w:rsid w:val="00E32A94"/>
    <w:rsid w:val="00E33446"/>
    <w:rsid w:val="00E3410E"/>
    <w:rsid w:val="00E34230"/>
    <w:rsid w:val="00E347B6"/>
    <w:rsid w:val="00E3748F"/>
    <w:rsid w:val="00E377A9"/>
    <w:rsid w:val="00E37927"/>
    <w:rsid w:val="00E37A96"/>
    <w:rsid w:val="00E401E7"/>
    <w:rsid w:val="00E40A13"/>
    <w:rsid w:val="00E40C22"/>
    <w:rsid w:val="00E4283B"/>
    <w:rsid w:val="00E42B35"/>
    <w:rsid w:val="00E432EC"/>
    <w:rsid w:val="00E443FE"/>
    <w:rsid w:val="00E465A1"/>
    <w:rsid w:val="00E46CAC"/>
    <w:rsid w:val="00E47A26"/>
    <w:rsid w:val="00E5063F"/>
    <w:rsid w:val="00E528C4"/>
    <w:rsid w:val="00E5316C"/>
    <w:rsid w:val="00E56275"/>
    <w:rsid w:val="00E57C5B"/>
    <w:rsid w:val="00E6020C"/>
    <w:rsid w:val="00E605DD"/>
    <w:rsid w:val="00E6106C"/>
    <w:rsid w:val="00E62362"/>
    <w:rsid w:val="00E62634"/>
    <w:rsid w:val="00E62DD3"/>
    <w:rsid w:val="00E63694"/>
    <w:rsid w:val="00E6709A"/>
    <w:rsid w:val="00E728E6"/>
    <w:rsid w:val="00E7380A"/>
    <w:rsid w:val="00E744BC"/>
    <w:rsid w:val="00E74ACB"/>
    <w:rsid w:val="00E74C3A"/>
    <w:rsid w:val="00E74C4F"/>
    <w:rsid w:val="00E75A57"/>
    <w:rsid w:val="00E75B23"/>
    <w:rsid w:val="00E767BF"/>
    <w:rsid w:val="00E771AE"/>
    <w:rsid w:val="00E773C9"/>
    <w:rsid w:val="00E808C0"/>
    <w:rsid w:val="00E8138A"/>
    <w:rsid w:val="00E8194F"/>
    <w:rsid w:val="00E81CC0"/>
    <w:rsid w:val="00E83BD3"/>
    <w:rsid w:val="00E842DD"/>
    <w:rsid w:val="00E84508"/>
    <w:rsid w:val="00E86484"/>
    <w:rsid w:val="00E87407"/>
    <w:rsid w:val="00E87AEC"/>
    <w:rsid w:val="00E90DD2"/>
    <w:rsid w:val="00E925D6"/>
    <w:rsid w:val="00E92A02"/>
    <w:rsid w:val="00E92AFA"/>
    <w:rsid w:val="00E95187"/>
    <w:rsid w:val="00E95DDD"/>
    <w:rsid w:val="00E9644E"/>
    <w:rsid w:val="00E96473"/>
    <w:rsid w:val="00E96B42"/>
    <w:rsid w:val="00E96BED"/>
    <w:rsid w:val="00E97B4B"/>
    <w:rsid w:val="00EA160B"/>
    <w:rsid w:val="00EA2048"/>
    <w:rsid w:val="00EA20A9"/>
    <w:rsid w:val="00EA2D76"/>
    <w:rsid w:val="00EA5516"/>
    <w:rsid w:val="00EA5D77"/>
    <w:rsid w:val="00EA6C1B"/>
    <w:rsid w:val="00EA7EDD"/>
    <w:rsid w:val="00EB0A96"/>
    <w:rsid w:val="00EB1ABF"/>
    <w:rsid w:val="00EB1B10"/>
    <w:rsid w:val="00EB1E09"/>
    <w:rsid w:val="00EB29E6"/>
    <w:rsid w:val="00EB2E04"/>
    <w:rsid w:val="00EB5C7B"/>
    <w:rsid w:val="00EB66C3"/>
    <w:rsid w:val="00EB6AC3"/>
    <w:rsid w:val="00EB6C49"/>
    <w:rsid w:val="00EB771F"/>
    <w:rsid w:val="00EC0041"/>
    <w:rsid w:val="00EC02C9"/>
    <w:rsid w:val="00EC135A"/>
    <w:rsid w:val="00EC14C4"/>
    <w:rsid w:val="00EC218B"/>
    <w:rsid w:val="00EC4055"/>
    <w:rsid w:val="00EC42D1"/>
    <w:rsid w:val="00EC5124"/>
    <w:rsid w:val="00EC5580"/>
    <w:rsid w:val="00EC56B9"/>
    <w:rsid w:val="00EC7768"/>
    <w:rsid w:val="00ED27B9"/>
    <w:rsid w:val="00ED2CCC"/>
    <w:rsid w:val="00ED383C"/>
    <w:rsid w:val="00ED4FA6"/>
    <w:rsid w:val="00ED562E"/>
    <w:rsid w:val="00ED68FD"/>
    <w:rsid w:val="00ED7537"/>
    <w:rsid w:val="00ED7F02"/>
    <w:rsid w:val="00EE0A58"/>
    <w:rsid w:val="00EE25F2"/>
    <w:rsid w:val="00EE2FB9"/>
    <w:rsid w:val="00EE3BA8"/>
    <w:rsid w:val="00EE42D3"/>
    <w:rsid w:val="00EE4699"/>
    <w:rsid w:val="00EE5132"/>
    <w:rsid w:val="00EE5354"/>
    <w:rsid w:val="00EE57C2"/>
    <w:rsid w:val="00EF0229"/>
    <w:rsid w:val="00EF0F96"/>
    <w:rsid w:val="00EF1A24"/>
    <w:rsid w:val="00EF3C38"/>
    <w:rsid w:val="00EF41D6"/>
    <w:rsid w:val="00EF43CE"/>
    <w:rsid w:val="00EF49D6"/>
    <w:rsid w:val="00EF511E"/>
    <w:rsid w:val="00EF69D0"/>
    <w:rsid w:val="00EF7B8E"/>
    <w:rsid w:val="00EF7BA9"/>
    <w:rsid w:val="00F00D64"/>
    <w:rsid w:val="00F00FB5"/>
    <w:rsid w:val="00F0110A"/>
    <w:rsid w:val="00F01238"/>
    <w:rsid w:val="00F0226F"/>
    <w:rsid w:val="00F027DA"/>
    <w:rsid w:val="00F02ED7"/>
    <w:rsid w:val="00F05C6D"/>
    <w:rsid w:val="00F06BC9"/>
    <w:rsid w:val="00F07B08"/>
    <w:rsid w:val="00F07FF5"/>
    <w:rsid w:val="00F111FA"/>
    <w:rsid w:val="00F1131E"/>
    <w:rsid w:val="00F12344"/>
    <w:rsid w:val="00F127DE"/>
    <w:rsid w:val="00F135F3"/>
    <w:rsid w:val="00F148DF"/>
    <w:rsid w:val="00F15C83"/>
    <w:rsid w:val="00F15F66"/>
    <w:rsid w:val="00F16BB9"/>
    <w:rsid w:val="00F16D4D"/>
    <w:rsid w:val="00F1762C"/>
    <w:rsid w:val="00F204EB"/>
    <w:rsid w:val="00F21C02"/>
    <w:rsid w:val="00F2267C"/>
    <w:rsid w:val="00F23102"/>
    <w:rsid w:val="00F232E4"/>
    <w:rsid w:val="00F2397A"/>
    <w:rsid w:val="00F25523"/>
    <w:rsid w:val="00F25952"/>
    <w:rsid w:val="00F26254"/>
    <w:rsid w:val="00F2675A"/>
    <w:rsid w:val="00F27F03"/>
    <w:rsid w:val="00F31794"/>
    <w:rsid w:val="00F3244D"/>
    <w:rsid w:val="00F326F5"/>
    <w:rsid w:val="00F337C5"/>
    <w:rsid w:val="00F33DD2"/>
    <w:rsid w:val="00F3472A"/>
    <w:rsid w:val="00F34E68"/>
    <w:rsid w:val="00F37A78"/>
    <w:rsid w:val="00F37EF9"/>
    <w:rsid w:val="00F40227"/>
    <w:rsid w:val="00F40BB2"/>
    <w:rsid w:val="00F41330"/>
    <w:rsid w:val="00F44DF5"/>
    <w:rsid w:val="00F4597F"/>
    <w:rsid w:val="00F46B6B"/>
    <w:rsid w:val="00F47204"/>
    <w:rsid w:val="00F477FA"/>
    <w:rsid w:val="00F47D48"/>
    <w:rsid w:val="00F501D0"/>
    <w:rsid w:val="00F50AED"/>
    <w:rsid w:val="00F50B58"/>
    <w:rsid w:val="00F51C09"/>
    <w:rsid w:val="00F53E45"/>
    <w:rsid w:val="00F5457A"/>
    <w:rsid w:val="00F545F3"/>
    <w:rsid w:val="00F552C0"/>
    <w:rsid w:val="00F556FA"/>
    <w:rsid w:val="00F55A5E"/>
    <w:rsid w:val="00F55EA0"/>
    <w:rsid w:val="00F562B3"/>
    <w:rsid w:val="00F5636A"/>
    <w:rsid w:val="00F56E3F"/>
    <w:rsid w:val="00F57DDB"/>
    <w:rsid w:val="00F609AE"/>
    <w:rsid w:val="00F60AF6"/>
    <w:rsid w:val="00F60EC6"/>
    <w:rsid w:val="00F61394"/>
    <w:rsid w:val="00F6152F"/>
    <w:rsid w:val="00F615CF"/>
    <w:rsid w:val="00F61806"/>
    <w:rsid w:val="00F6326D"/>
    <w:rsid w:val="00F634CD"/>
    <w:rsid w:val="00F635CC"/>
    <w:rsid w:val="00F63BB2"/>
    <w:rsid w:val="00F64172"/>
    <w:rsid w:val="00F64843"/>
    <w:rsid w:val="00F64A35"/>
    <w:rsid w:val="00F65760"/>
    <w:rsid w:val="00F65B85"/>
    <w:rsid w:val="00F704CE"/>
    <w:rsid w:val="00F70FFE"/>
    <w:rsid w:val="00F713DE"/>
    <w:rsid w:val="00F7204D"/>
    <w:rsid w:val="00F7388C"/>
    <w:rsid w:val="00F74E93"/>
    <w:rsid w:val="00F76168"/>
    <w:rsid w:val="00F766B9"/>
    <w:rsid w:val="00F808BC"/>
    <w:rsid w:val="00F82138"/>
    <w:rsid w:val="00F84AA9"/>
    <w:rsid w:val="00F86551"/>
    <w:rsid w:val="00F8747A"/>
    <w:rsid w:val="00F87FCD"/>
    <w:rsid w:val="00F901F1"/>
    <w:rsid w:val="00F90D41"/>
    <w:rsid w:val="00F914F8"/>
    <w:rsid w:val="00F91C93"/>
    <w:rsid w:val="00F91D99"/>
    <w:rsid w:val="00F922D3"/>
    <w:rsid w:val="00F9270B"/>
    <w:rsid w:val="00F928F4"/>
    <w:rsid w:val="00F943AA"/>
    <w:rsid w:val="00F94986"/>
    <w:rsid w:val="00F95425"/>
    <w:rsid w:val="00F954D8"/>
    <w:rsid w:val="00F95603"/>
    <w:rsid w:val="00F957A0"/>
    <w:rsid w:val="00F96745"/>
    <w:rsid w:val="00F968C0"/>
    <w:rsid w:val="00F97F35"/>
    <w:rsid w:val="00FA0027"/>
    <w:rsid w:val="00FA03FB"/>
    <w:rsid w:val="00FA0796"/>
    <w:rsid w:val="00FA2135"/>
    <w:rsid w:val="00FA2A57"/>
    <w:rsid w:val="00FA3ED1"/>
    <w:rsid w:val="00FA3F34"/>
    <w:rsid w:val="00FA411B"/>
    <w:rsid w:val="00FA4D2E"/>
    <w:rsid w:val="00FA5F7C"/>
    <w:rsid w:val="00FA613A"/>
    <w:rsid w:val="00FA6224"/>
    <w:rsid w:val="00FA623B"/>
    <w:rsid w:val="00FA69DE"/>
    <w:rsid w:val="00FA7185"/>
    <w:rsid w:val="00FA7459"/>
    <w:rsid w:val="00FA78DF"/>
    <w:rsid w:val="00FA7DCF"/>
    <w:rsid w:val="00FB1B67"/>
    <w:rsid w:val="00FB3B0B"/>
    <w:rsid w:val="00FB46F0"/>
    <w:rsid w:val="00FB4AE4"/>
    <w:rsid w:val="00FB4FF0"/>
    <w:rsid w:val="00FB78B8"/>
    <w:rsid w:val="00FB79B0"/>
    <w:rsid w:val="00FB7E7A"/>
    <w:rsid w:val="00FB7F9E"/>
    <w:rsid w:val="00FC0330"/>
    <w:rsid w:val="00FC084F"/>
    <w:rsid w:val="00FC1179"/>
    <w:rsid w:val="00FC1ABE"/>
    <w:rsid w:val="00FC30D0"/>
    <w:rsid w:val="00FC3D11"/>
    <w:rsid w:val="00FC452A"/>
    <w:rsid w:val="00FC4F77"/>
    <w:rsid w:val="00FC59AF"/>
    <w:rsid w:val="00FC6656"/>
    <w:rsid w:val="00FC6B8D"/>
    <w:rsid w:val="00FC6DDD"/>
    <w:rsid w:val="00FC7B0A"/>
    <w:rsid w:val="00FD0A3D"/>
    <w:rsid w:val="00FD0BFE"/>
    <w:rsid w:val="00FD0D3D"/>
    <w:rsid w:val="00FD0DF0"/>
    <w:rsid w:val="00FD1C46"/>
    <w:rsid w:val="00FD26E7"/>
    <w:rsid w:val="00FD2A81"/>
    <w:rsid w:val="00FD3071"/>
    <w:rsid w:val="00FD33EA"/>
    <w:rsid w:val="00FD3EEF"/>
    <w:rsid w:val="00FD672C"/>
    <w:rsid w:val="00FD69E9"/>
    <w:rsid w:val="00FD6D2B"/>
    <w:rsid w:val="00FD7807"/>
    <w:rsid w:val="00FE073E"/>
    <w:rsid w:val="00FE1660"/>
    <w:rsid w:val="00FE3CEA"/>
    <w:rsid w:val="00FE40AD"/>
    <w:rsid w:val="00FE4C19"/>
    <w:rsid w:val="00FE5129"/>
    <w:rsid w:val="00FE5D5D"/>
    <w:rsid w:val="00FE6C71"/>
    <w:rsid w:val="00FF0E23"/>
    <w:rsid w:val="00FF1FCB"/>
    <w:rsid w:val="00FF290B"/>
    <w:rsid w:val="00FF2F26"/>
    <w:rsid w:val="00FF3ACE"/>
    <w:rsid w:val="00FF3BD2"/>
    <w:rsid w:val="00FF514E"/>
    <w:rsid w:val="00FF578C"/>
    <w:rsid w:val="00FF72C3"/>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558CC6-D042-446C-8325-A73C6769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C8"/>
    <w:rPr>
      <w:sz w:val="24"/>
      <w:szCs w:val="24"/>
      <w:lang w:eastAsia="en-US"/>
    </w:rPr>
  </w:style>
  <w:style w:type="paragraph" w:styleId="Heading1">
    <w:name w:val="heading 1"/>
    <w:basedOn w:val="Normal"/>
    <w:next w:val="Normal"/>
    <w:qFormat/>
    <w:rsid w:val="00AE0F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01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365A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52C8"/>
    <w:pPr>
      <w:jc w:val="center"/>
    </w:pPr>
    <w:rPr>
      <w:b/>
      <w:bCs/>
    </w:rPr>
  </w:style>
  <w:style w:type="character" w:styleId="CommentReference">
    <w:name w:val="annotation reference"/>
    <w:basedOn w:val="DefaultParagraphFont"/>
    <w:uiPriority w:val="99"/>
    <w:semiHidden/>
    <w:rsid w:val="00914847"/>
    <w:rPr>
      <w:sz w:val="16"/>
      <w:szCs w:val="16"/>
    </w:rPr>
  </w:style>
  <w:style w:type="paragraph" w:styleId="CommentText">
    <w:name w:val="annotation text"/>
    <w:basedOn w:val="Normal"/>
    <w:link w:val="CommentTextChar"/>
    <w:uiPriority w:val="99"/>
    <w:rsid w:val="00914847"/>
    <w:rPr>
      <w:sz w:val="20"/>
      <w:szCs w:val="20"/>
    </w:rPr>
  </w:style>
  <w:style w:type="paragraph" w:styleId="BalloonText">
    <w:name w:val="Balloon Text"/>
    <w:basedOn w:val="Normal"/>
    <w:link w:val="BalloonTextChar"/>
    <w:semiHidden/>
    <w:rsid w:val="00914847"/>
    <w:rPr>
      <w:rFonts w:ascii="Tahoma" w:hAnsi="Tahoma" w:cs="Tahoma"/>
      <w:sz w:val="16"/>
      <w:szCs w:val="16"/>
    </w:rPr>
  </w:style>
  <w:style w:type="character" w:styleId="Hyperlink">
    <w:name w:val="Hyperlink"/>
    <w:basedOn w:val="DefaultParagraphFont"/>
    <w:rsid w:val="00100860"/>
    <w:rPr>
      <w:color w:val="0000FF"/>
      <w:u w:val="single"/>
    </w:rPr>
  </w:style>
  <w:style w:type="paragraph" w:styleId="CommentSubject">
    <w:name w:val="annotation subject"/>
    <w:basedOn w:val="CommentText"/>
    <w:next w:val="CommentText"/>
    <w:semiHidden/>
    <w:rsid w:val="00B361F4"/>
    <w:rPr>
      <w:b/>
      <w:bCs/>
    </w:rPr>
  </w:style>
  <w:style w:type="paragraph" w:customStyle="1" w:styleId="tv2131">
    <w:name w:val="tv2131"/>
    <w:basedOn w:val="Normal"/>
    <w:rsid w:val="00081261"/>
    <w:pPr>
      <w:spacing w:line="360" w:lineRule="auto"/>
      <w:ind w:firstLine="230"/>
    </w:pPr>
    <w:rPr>
      <w:color w:val="414142"/>
      <w:sz w:val="15"/>
      <w:szCs w:val="15"/>
      <w:lang w:eastAsia="lv-LV"/>
    </w:rPr>
  </w:style>
  <w:style w:type="paragraph" w:styleId="ListParagraph">
    <w:name w:val="List Paragraph"/>
    <w:basedOn w:val="Normal"/>
    <w:uiPriority w:val="34"/>
    <w:qFormat/>
    <w:rsid w:val="0093608C"/>
    <w:pPr>
      <w:ind w:left="720"/>
    </w:pPr>
  </w:style>
  <w:style w:type="paragraph" w:styleId="Header">
    <w:name w:val="header"/>
    <w:basedOn w:val="Normal"/>
    <w:link w:val="HeaderChar"/>
    <w:uiPriority w:val="99"/>
    <w:rsid w:val="00652691"/>
    <w:pPr>
      <w:tabs>
        <w:tab w:val="center" w:pos="4153"/>
        <w:tab w:val="right" w:pos="8306"/>
      </w:tabs>
    </w:pPr>
  </w:style>
  <w:style w:type="character" w:customStyle="1" w:styleId="HeaderChar">
    <w:name w:val="Header Char"/>
    <w:basedOn w:val="DefaultParagraphFont"/>
    <w:link w:val="Header"/>
    <w:uiPriority w:val="99"/>
    <w:rsid w:val="00652691"/>
    <w:rPr>
      <w:sz w:val="24"/>
      <w:szCs w:val="24"/>
      <w:lang w:eastAsia="en-US"/>
    </w:rPr>
  </w:style>
  <w:style w:type="paragraph" w:styleId="Footer">
    <w:name w:val="footer"/>
    <w:basedOn w:val="Normal"/>
    <w:link w:val="FooterChar"/>
    <w:uiPriority w:val="99"/>
    <w:rsid w:val="00652691"/>
    <w:pPr>
      <w:tabs>
        <w:tab w:val="center" w:pos="4153"/>
        <w:tab w:val="right" w:pos="8306"/>
      </w:tabs>
    </w:pPr>
  </w:style>
  <w:style w:type="character" w:customStyle="1" w:styleId="FooterChar">
    <w:name w:val="Footer Char"/>
    <w:basedOn w:val="DefaultParagraphFont"/>
    <w:link w:val="Footer"/>
    <w:uiPriority w:val="99"/>
    <w:rsid w:val="00652691"/>
    <w:rPr>
      <w:sz w:val="24"/>
      <w:szCs w:val="24"/>
      <w:lang w:eastAsia="en-US"/>
    </w:rPr>
  </w:style>
  <w:style w:type="character" w:customStyle="1" w:styleId="Heading2Char">
    <w:name w:val="Heading 2 Char"/>
    <w:basedOn w:val="DefaultParagraphFont"/>
    <w:link w:val="Heading2"/>
    <w:semiHidden/>
    <w:rsid w:val="00601B45"/>
    <w:rPr>
      <w:rFonts w:asciiTheme="majorHAnsi" w:eastAsiaTheme="majorEastAsia" w:hAnsiTheme="majorHAnsi" w:cstheme="majorBidi"/>
      <w:b/>
      <w:bCs/>
      <w:color w:val="4F81BD" w:themeColor="accent1"/>
      <w:sz w:val="26"/>
      <w:szCs w:val="26"/>
      <w:lang w:eastAsia="en-US"/>
    </w:rPr>
  </w:style>
  <w:style w:type="character" w:customStyle="1" w:styleId="NormalWebChar">
    <w:name w:val="Normal (Web) Char"/>
    <w:basedOn w:val="DefaultParagraphFont"/>
    <w:link w:val="NormalWeb"/>
    <w:locked/>
    <w:rsid w:val="00601B45"/>
    <w:rPr>
      <w:szCs w:val="24"/>
    </w:rPr>
  </w:style>
  <w:style w:type="paragraph" w:styleId="NormalWeb">
    <w:name w:val="Normal (Web)"/>
    <w:basedOn w:val="Normal"/>
    <w:link w:val="NormalWebChar"/>
    <w:unhideWhenUsed/>
    <w:rsid w:val="00601B45"/>
    <w:pPr>
      <w:spacing w:before="100" w:beforeAutospacing="1" w:after="100" w:afterAutospacing="1"/>
    </w:pPr>
    <w:rPr>
      <w:sz w:val="20"/>
      <w:lang w:eastAsia="lv-LV"/>
    </w:rPr>
  </w:style>
  <w:style w:type="character" w:customStyle="1" w:styleId="BalloonTextChar">
    <w:name w:val="Balloon Text Char"/>
    <w:basedOn w:val="DefaultParagraphFont"/>
    <w:link w:val="BalloonText"/>
    <w:semiHidden/>
    <w:rsid w:val="00287AFA"/>
    <w:rPr>
      <w:rFonts w:ascii="Tahoma" w:hAnsi="Tahoma" w:cs="Tahoma"/>
      <w:sz w:val="16"/>
      <w:szCs w:val="16"/>
      <w:lang w:eastAsia="en-US"/>
    </w:rPr>
  </w:style>
  <w:style w:type="paragraph" w:customStyle="1" w:styleId="naisf">
    <w:name w:val="naisf"/>
    <w:basedOn w:val="Normal"/>
    <w:rsid w:val="00287AFA"/>
    <w:pPr>
      <w:spacing w:before="100" w:beforeAutospacing="1" w:after="100" w:afterAutospacing="1"/>
    </w:pPr>
    <w:rPr>
      <w:lang w:eastAsia="lv-LV"/>
    </w:rPr>
  </w:style>
  <w:style w:type="character" w:customStyle="1" w:styleId="apple-converted-space">
    <w:name w:val="apple-converted-space"/>
    <w:basedOn w:val="DefaultParagraphFont"/>
    <w:rsid w:val="00801CB9"/>
  </w:style>
  <w:style w:type="paragraph" w:customStyle="1" w:styleId="tv213">
    <w:name w:val="tv213"/>
    <w:basedOn w:val="Normal"/>
    <w:rsid w:val="0088179F"/>
    <w:pPr>
      <w:spacing w:before="100" w:beforeAutospacing="1" w:after="100" w:afterAutospacing="1"/>
    </w:pPr>
    <w:rPr>
      <w:lang w:eastAsia="lv-LV"/>
    </w:rPr>
  </w:style>
  <w:style w:type="paragraph" w:styleId="Revision">
    <w:name w:val="Revision"/>
    <w:hidden/>
    <w:uiPriority w:val="99"/>
    <w:semiHidden/>
    <w:rsid w:val="002B2224"/>
    <w:rPr>
      <w:sz w:val="24"/>
      <w:szCs w:val="24"/>
      <w:lang w:eastAsia="en-US"/>
    </w:rPr>
  </w:style>
  <w:style w:type="character" w:customStyle="1" w:styleId="Heading6Char">
    <w:name w:val="Heading 6 Char"/>
    <w:basedOn w:val="DefaultParagraphFont"/>
    <w:link w:val="Heading6"/>
    <w:rsid w:val="00365A7D"/>
    <w:rPr>
      <w:rFonts w:asciiTheme="majorHAnsi" w:eastAsiaTheme="majorEastAsia" w:hAnsiTheme="majorHAnsi" w:cstheme="majorBidi"/>
      <w:i/>
      <w:iCs/>
      <w:color w:val="243F60" w:themeColor="accent1" w:themeShade="7F"/>
      <w:sz w:val="24"/>
      <w:szCs w:val="24"/>
      <w:lang w:eastAsia="en-US"/>
    </w:rPr>
  </w:style>
  <w:style w:type="character" w:customStyle="1" w:styleId="CommentTextChar">
    <w:name w:val="Comment Text Char"/>
    <w:link w:val="CommentText"/>
    <w:uiPriority w:val="99"/>
    <w:rsid w:val="007A2473"/>
    <w:rPr>
      <w:lang w:eastAsia="en-US"/>
    </w:rPr>
  </w:style>
  <w:style w:type="paragraph" w:styleId="BodyText3">
    <w:name w:val="Body Text 3"/>
    <w:basedOn w:val="Normal"/>
    <w:link w:val="BodyText3Char"/>
    <w:rsid w:val="002442AD"/>
    <w:pPr>
      <w:spacing w:after="120"/>
    </w:pPr>
    <w:rPr>
      <w:sz w:val="16"/>
      <w:szCs w:val="16"/>
    </w:rPr>
  </w:style>
  <w:style w:type="character" w:customStyle="1" w:styleId="BodyText3Char">
    <w:name w:val="Body Text 3 Char"/>
    <w:basedOn w:val="DefaultParagraphFont"/>
    <w:link w:val="BodyText3"/>
    <w:rsid w:val="002442A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6725">
      <w:bodyDiv w:val="1"/>
      <w:marLeft w:val="0"/>
      <w:marRight w:val="0"/>
      <w:marTop w:val="0"/>
      <w:marBottom w:val="0"/>
      <w:divBdr>
        <w:top w:val="none" w:sz="0" w:space="0" w:color="auto"/>
        <w:left w:val="none" w:sz="0" w:space="0" w:color="auto"/>
        <w:bottom w:val="none" w:sz="0" w:space="0" w:color="auto"/>
        <w:right w:val="none" w:sz="0" w:space="0" w:color="auto"/>
      </w:divBdr>
      <w:divsChild>
        <w:div w:id="574974657">
          <w:marLeft w:val="0"/>
          <w:marRight w:val="0"/>
          <w:marTop w:val="0"/>
          <w:marBottom w:val="0"/>
          <w:divBdr>
            <w:top w:val="none" w:sz="0" w:space="0" w:color="auto"/>
            <w:left w:val="none" w:sz="0" w:space="0" w:color="auto"/>
            <w:bottom w:val="none" w:sz="0" w:space="0" w:color="auto"/>
            <w:right w:val="none" w:sz="0" w:space="0" w:color="auto"/>
          </w:divBdr>
          <w:divsChild>
            <w:div w:id="824199521">
              <w:marLeft w:val="0"/>
              <w:marRight w:val="0"/>
              <w:marTop w:val="0"/>
              <w:marBottom w:val="0"/>
              <w:divBdr>
                <w:top w:val="none" w:sz="0" w:space="0" w:color="auto"/>
                <w:left w:val="none" w:sz="0" w:space="0" w:color="auto"/>
                <w:bottom w:val="none" w:sz="0" w:space="0" w:color="auto"/>
                <w:right w:val="none" w:sz="0" w:space="0" w:color="auto"/>
              </w:divBdr>
              <w:divsChild>
                <w:div w:id="1470174511">
                  <w:marLeft w:val="0"/>
                  <w:marRight w:val="0"/>
                  <w:marTop w:val="0"/>
                  <w:marBottom w:val="0"/>
                  <w:divBdr>
                    <w:top w:val="none" w:sz="0" w:space="0" w:color="auto"/>
                    <w:left w:val="none" w:sz="0" w:space="0" w:color="auto"/>
                    <w:bottom w:val="none" w:sz="0" w:space="0" w:color="auto"/>
                    <w:right w:val="none" w:sz="0" w:space="0" w:color="auto"/>
                  </w:divBdr>
                  <w:divsChild>
                    <w:div w:id="1367100507">
                      <w:marLeft w:val="0"/>
                      <w:marRight w:val="0"/>
                      <w:marTop w:val="0"/>
                      <w:marBottom w:val="0"/>
                      <w:divBdr>
                        <w:top w:val="none" w:sz="0" w:space="0" w:color="auto"/>
                        <w:left w:val="none" w:sz="0" w:space="0" w:color="auto"/>
                        <w:bottom w:val="none" w:sz="0" w:space="0" w:color="auto"/>
                        <w:right w:val="none" w:sz="0" w:space="0" w:color="auto"/>
                      </w:divBdr>
                      <w:divsChild>
                        <w:div w:id="537014137">
                          <w:marLeft w:val="0"/>
                          <w:marRight w:val="0"/>
                          <w:marTop w:val="230"/>
                          <w:marBottom w:val="0"/>
                          <w:divBdr>
                            <w:top w:val="none" w:sz="0" w:space="0" w:color="auto"/>
                            <w:left w:val="none" w:sz="0" w:space="0" w:color="auto"/>
                            <w:bottom w:val="none" w:sz="0" w:space="0" w:color="auto"/>
                            <w:right w:val="none" w:sz="0" w:space="0" w:color="auto"/>
                          </w:divBdr>
                          <w:divsChild>
                            <w:div w:id="178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60400">
      <w:bodyDiv w:val="1"/>
      <w:marLeft w:val="0"/>
      <w:marRight w:val="0"/>
      <w:marTop w:val="0"/>
      <w:marBottom w:val="0"/>
      <w:divBdr>
        <w:top w:val="none" w:sz="0" w:space="0" w:color="auto"/>
        <w:left w:val="none" w:sz="0" w:space="0" w:color="auto"/>
        <w:bottom w:val="none" w:sz="0" w:space="0" w:color="auto"/>
        <w:right w:val="none" w:sz="0" w:space="0" w:color="auto"/>
      </w:divBdr>
      <w:divsChild>
        <w:div w:id="703557040">
          <w:marLeft w:val="0"/>
          <w:marRight w:val="0"/>
          <w:marTop w:val="0"/>
          <w:marBottom w:val="0"/>
          <w:divBdr>
            <w:top w:val="single" w:sz="2" w:space="0" w:color="000000"/>
            <w:left w:val="single" w:sz="6" w:space="0" w:color="000000"/>
            <w:bottom w:val="single" w:sz="2" w:space="0" w:color="000000"/>
            <w:right w:val="single" w:sz="6" w:space="0" w:color="000000"/>
          </w:divBdr>
          <w:divsChild>
            <w:div w:id="8879177">
              <w:marLeft w:val="0"/>
              <w:marRight w:val="0"/>
              <w:marTop w:val="0"/>
              <w:marBottom w:val="0"/>
              <w:divBdr>
                <w:top w:val="none" w:sz="0" w:space="0" w:color="auto"/>
                <w:left w:val="none" w:sz="0" w:space="0" w:color="auto"/>
                <w:bottom w:val="none" w:sz="0" w:space="0" w:color="auto"/>
                <w:right w:val="none" w:sz="0" w:space="0" w:color="auto"/>
              </w:divBdr>
              <w:divsChild>
                <w:div w:id="430400028">
                  <w:marLeft w:val="0"/>
                  <w:marRight w:val="0"/>
                  <w:marTop w:val="0"/>
                  <w:marBottom w:val="0"/>
                  <w:divBdr>
                    <w:top w:val="none" w:sz="0" w:space="0" w:color="auto"/>
                    <w:left w:val="none" w:sz="0" w:space="0" w:color="auto"/>
                    <w:bottom w:val="none" w:sz="0" w:space="0" w:color="auto"/>
                    <w:right w:val="none" w:sz="0" w:space="0" w:color="auto"/>
                  </w:divBdr>
                </w:div>
                <w:div w:id="1288708041">
                  <w:marLeft w:val="0"/>
                  <w:marRight w:val="0"/>
                  <w:marTop w:val="0"/>
                  <w:marBottom w:val="0"/>
                  <w:divBdr>
                    <w:top w:val="none" w:sz="0" w:space="0" w:color="auto"/>
                    <w:left w:val="none" w:sz="0" w:space="0" w:color="auto"/>
                    <w:bottom w:val="none" w:sz="0" w:space="0" w:color="auto"/>
                    <w:right w:val="none" w:sz="0" w:space="0" w:color="auto"/>
                  </w:divBdr>
                </w:div>
                <w:div w:id="1841039838">
                  <w:marLeft w:val="0"/>
                  <w:marRight w:val="0"/>
                  <w:marTop w:val="0"/>
                  <w:marBottom w:val="0"/>
                  <w:divBdr>
                    <w:top w:val="none" w:sz="0" w:space="0" w:color="auto"/>
                    <w:left w:val="none" w:sz="0" w:space="0" w:color="auto"/>
                    <w:bottom w:val="none" w:sz="0" w:space="0" w:color="auto"/>
                    <w:right w:val="none" w:sz="0" w:space="0" w:color="auto"/>
                  </w:divBdr>
                </w:div>
                <w:div w:id="1909025241">
                  <w:marLeft w:val="0"/>
                  <w:marRight w:val="0"/>
                  <w:marTop w:val="0"/>
                  <w:marBottom w:val="0"/>
                  <w:divBdr>
                    <w:top w:val="none" w:sz="0" w:space="0" w:color="auto"/>
                    <w:left w:val="none" w:sz="0" w:space="0" w:color="auto"/>
                    <w:bottom w:val="none" w:sz="0" w:space="0" w:color="auto"/>
                    <w:right w:val="none" w:sz="0" w:space="0" w:color="auto"/>
                  </w:divBdr>
                </w:div>
              </w:divsChild>
            </w:div>
            <w:div w:id="527333302">
              <w:marLeft w:val="4050"/>
              <w:marRight w:val="0"/>
              <w:marTop w:val="0"/>
              <w:marBottom w:val="0"/>
              <w:divBdr>
                <w:top w:val="none" w:sz="0" w:space="0" w:color="auto"/>
                <w:left w:val="none" w:sz="0" w:space="0" w:color="auto"/>
                <w:bottom w:val="none" w:sz="0" w:space="0" w:color="auto"/>
                <w:right w:val="none" w:sz="0" w:space="0" w:color="auto"/>
              </w:divBdr>
              <w:divsChild>
                <w:div w:id="484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238">
      <w:bodyDiv w:val="1"/>
      <w:marLeft w:val="0"/>
      <w:marRight w:val="0"/>
      <w:marTop w:val="0"/>
      <w:marBottom w:val="0"/>
      <w:divBdr>
        <w:top w:val="none" w:sz="0" w:space="0" w:color="auto"/>
        <w:left w:val="none" w:sz="0" w:space="0" w:color="auto"/>
        <w:bottom w:val="none" w:sz="0" w:space="0" w:color="auto"/>
        <w:right w:val="none" w:sz="0" w:space="0" w:color="auto"/>
      </w:divBdr>
      <w:divsChild>
        <w:div w:id="203642136">
          <w:marLeft w:val="0"/>
          <w:marRight w:val="0"/>
          <w:marTop w:val="0"/>
          <w:marBottom w:val="0"/>
          <w:divBdr>
            <w:top w:val="none" w:sz="0" w:space="0" w:color="auto"/>
            <w:left w:val="none" w:sz="0" w:space="0" w:color="auto"/>
            <w:bottom w:val="none" w:sz="0" w:space="0" w:color="auto"/>
            <w:right w:val="none" w:sz="0" w:space="0" w:color="auto"/>
          </w:divBdr>
          <w:divsChild>
            <w:div w:id="2103259313">
              <w:marLeft w:val="0"/>
              <w:marRight w:val="0"/>
              <w:marTop w:val="0"/>
              <w:marBottom w:val="0"/>
              <w:divBdr>
                <w:top w:val="none" w:sz="0" w:space="0" w:color="auto"/>
                <w:left w:val="none" w:sz="0" w:space="0" w:color="auto"/>
                <w:bottom w:val="none" w:sz="0" w:space="0" w:color="auto"/>
                <w:right w:val="none" w:sz="0" w:space="0" w:color="auto"/>
              </w:divBdr>
              <w:divsChild>
                <w:div w:id="408893557">
                  <w:marLeft w:val="0"/>
                  <w:marRight w:val="0"/>
                  <w:marTop w:val="0"/>
                  <w:marBottom w:val="0"/>
                  <w:divBdr>
                    <w:top w:val="none" w:sz="0" w:space="0" w:color="auto"/>
                    <w:left w:val="none" w:sz="0" w:space="0" w:color="auto"/>
                    <w:bottom w:val="none" w:sz="0" w:space="0" w:color="auto"/>
                    <w:right w:val="none" w:sz="0" w:space="0" w:color="auto"/>
                  </w:divBdr>
                  <w:divsChild>
                    <w:div w:id="1511489198">
                      <w:marLeft w:val="0"/>
                      <w:marRight w:val="0"/>
                      <w:marTop w:val="0"/>
                      <w:marBottom w:val="0"/>
                      <w:divBdr>
                        <w:top w:val="none" w:sz="0" w:space="0" w:color="auto"/>
                        <w:left w:val="none" w:sz="0" w:space="0" w:color="auto"/>
                        <w:bottom w:val="none" w:sz="0" w:space="0" w:color="auto"/>
                        <w:right w:val="none" w:sz="0" w:space="0" w:color="auto"/>
                      </w:divBdr>
                      <w:divsChild>
                        <w:div w:id="915942659">
                          <w:marLeft w:val="0"/>
                          <w:marRight w:val="0"/>
                          <w:marTop w:val="230"/>
                          <w:marBottom w:val="0"/>
                          <w:divBdr>
                            <w:top w:val="none" w:sz="0" w:space="0" w:color="auto"/>
                            <w:left w:val="none" w:sz="0" w:space="0" w:color="auto"/>
                            <w:bottom w:val="none" w:sz="0" w:space="0" w:color="auto"/>
                            <w:right w:val="none" w:sz="0" w:space="0" w:color="auto"/>
                          </w:divBdr>
                          <w:divsChild>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04744">
      <w:bodyDiv w:val="1"/>
      <w:marLeft w:val="0"/>
      <w:marRight w:val="0"/>
      <w:marTop w:val="0"/>
      <w:marBottom w:val="0"/>
      <w:divBdr>
        <w:top w:val="none" w:sz="0" w:space="0" w:color="auto"/>
        <w:left w:val="none" w:sz="0" w:space="0" w:color="auto"/>
        <w:bottom w:val="none" w:sz="0" w:space="0" w:color="auto"/>
        <w:right w:val="none" w:sz="0" w:space="0" w:color="auto"/>
      </w:divBdr>
      <w:divsChild>
        <w:div w:id="926231973">
          <w:marLeft w:val="0"/>
          <w:marRight w:val="0"/>
          <w:marTop w:val="0"/>
          <w:marBottom w:val="0"/>
          <w:divBdr>
            <w:top w:val="none" w:sz="0" w:space="0" w:color="auto"/>
            <w:left w:val="none" w:sz="0" w:space="0" w:color="auto"/>
            <w:bottom w:val="none" w:sz="0" w:space="0" w:color="auto"/>
            <w:right w:val="none" w:sz="0" w:space="0" w:color="auto"/>
          </w:divBdr>
          <w:divsChild>
            <w:div w:id="2015375591">
              <w:marLeft w:val="0"/>
              <w:marRight w:val="0"/>
              <w:marTop w:val="0"/>
              <w:marBottom w:val="0"/>
              <w:divBdr>
                <w:top w:val="none" w:sz="0" w:space="0" w:color="auto"/>
                <w:left w:val="none" w:sz="0" w:space="0" w:color="auto"/>
                <w:bottom w:val="none" w:sz="0" w:space="0" w:color="auto"/>
                <w:right w:val="none" w:sz="0" w:space="0" w:color="auto"/>
              </w:divBdr>
              <w:divsChild>
                <w:div w:id="327950268">
                  <w:marLeft w:val="0"/>
                  <w:marRight w:val="0"/>
                  <w:marTop w:val="0"/>
                  <w:marBottom w:val="0"/>
                  <w:divBdr>
                    <w:top w:val="none" w:sz="0" w:space="0" w:color="auto"/>
                    <w:left w:val="none" w:sz="0" w:space="0" w:color="auto"/>
                    <w:bottom w:val="none" w:sz="0" w:space="0" w:color="auto"/>
                    <w:right w:val="none" w:sz="0" w:space="0" w:color="auto"/>
                  </w:divBdr>
                  <w:divsChild>
                    <w:div w:id="1622422052">
                      <w:marLeft w:val="0"/>
                      <w:marRight w:val="0"/>
                      <w:marTop w:val="0"/>
                      <w:marBottom w:val="0"/>
                      <w:divBdr>
                        <w:top w:val="none" w:sz="0" w:space="0" w:color="auto"/>
                        <w:left w:val="none" w:sz="0" w:space="0" w:color="auto"/>
                        <w:bottom w:val="none" w:sz="0" w:space="0" w:color="auto"/>
                        <w:right w:val="none" w:sz="0" w:space="0" w:color="auto"/>
                      </w:divBdr>
                      <w:divsChild>
                        <w:div w:id="1711413478">
                          <w:marLeft w:val="0"/>
                          <w:marRight w:val="0"/>
                          <w:marTop w:val="0"/>
                          <w:marBottom w:val="0"/>
                          <w:divBdr>
                            <w:top w:val="none" w:sz="0" w:space="0" w:color="auto"/>
                            <w:left w:val="none" w:sz="0" w:space="0" w:color="auto"/>
                            <w:bottom w:val="none" w:sz="0" w:space="0" w:color="auto"/>
                            <w:right w:val="none" w:sz="0" w:space="0" w:color="auto"/>
                          </w:divBdr>
                          <w:divsChild>
                            <w:div w:id="1242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29909">
      <w:bodyDiv w:val="1"/>
      <w:marLeft w:val="0"/>
      <w:marRight w:val="0"/>
      <w:marTop w:val="0"/>
      <w:marBottom w:val="0"/>
      <w:divBdr>
        <w:top w:val="none" w:sz="0" w:space="0" w:color="auto"/>
        <w:left w:val="none" w:sz="0" w:space="0" w:color="auto"/>
        <w:bottom w:val="none" w:sz="0" w:space="0" w:color="auto"/>
        <w:right w:val="none" w:sz="0" w:space="0" w:color="auto"/>
      </w:divBdr>
      <w:divsChild>
        <w:div w:id="1711765123">
          <w:marLeft w:val="0"/>
          <w:marRight w:val="0"/>
          <w:marTop w:val="0"/>
          <w:marBottom w:val="0"/>
          <w:divBdr>
            <w:top w:val="none" w:sz="0" w:space="0" w:color="auto"/>
            <w:left w:val="none" w:sz="0" w:space="0" w:color="auto"/>
            <w:bottom w:val="none" w:sz="0" w:space="0" w:color="auto"/>
            <w:right w:val="none" w:sz="0" w:space="0" w:color="auto"/>
          </w:divBdr>
          <w:divsChild>
            <w:div w:id="768696900">
              <w:marLeft w:val="0"/>
              <w:marRight w:val="0"/>
              <w:marTop w:val="0"/>
              <w:marBottom w:val="0"/>
              <w:divBdr>
                <w:top w:val="none" w:sz="0" w:space="0" w:color="auto"/>
                <w:left w:val="none" w:sz="0" w:space="0" w:color="auto"/>
                <w:bottom w:val="none" w:sz="0" w:space="0" w:color="auto"/>
                <w:right w:val="none" w:sz="0" w:space="0" w:color="auto"/>
              </w:divBdr>
              <w:divsChild>
                <w:div w:id="337512303">
                  <w:marLeft w:val="0"/>
                  <w:marRight w:val="0"/>
                  <w:marTop w:val="0"/>
                  <w:marBottom w:val="0"/>
                  <w:divBdr>
                    <w:top w:val="none" w:sz="0" w:space="0" w:color="auto"/>
                    <w:left w:val="none" w:sz="0" w:space="0" w:color="auto"/>
                    <w:bottom w:val="none" w:sz="0" w:space="0" w:color="auto"/>
                    <w:right w:val="none" w:sz="0" w:space="0" w:color="auto"/>
                  </w:divBdr>
                  <w:divsChild>
                    <w:div w:id="1382090716">
                      <w:marLeft w:val="0"/>
                      <w:marRight w:val="0"/>
                      <w:marTop w:val="0"/>
                      <w:marBottom w:val="0"/>
                      <w:divBdr>
                        <w:top w:val="none" w:sz="0" w:space="0" w:color="auto"/>
                        <w:left w:val="none" w:sz="0" w:space="0" w:color="auto"/>
                        <w:bottom w:val="none" w:sz="0" w:space="0" w:color="auto"/>
                        <w:right w:val="none" w:sz="0" w:space="0" w:color="auto"/>
                      </w:divBdr>
                      <w:divsChild>
                        <w:div w:id="29035463">
                          <w:marLeft w:val="0"/>
                          <w:marRight w:val="0"/>
                          <w:marTop w:val="230"/>
                          <w:marBottom w:val="0"/>
                          <w:divBdr>
                            <w:top w:val="none" w:sz="0" w:space="0" w:color="auto"/>
                            <w:left w:val="none" w:sz="0" w:space="0" w:color="auto"/>
                            <w:bottom w:val="none" w:sz="0" w:space="0" w:color="auto"/>
                            <w:right w:val="none" w:sz="0" w:space="0" w:color="auto"/>
                          </w:divBdr>
                          <w:divsChild>
                            <w:div w:id="54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034">
      <w:bodyDiv w:val="1"/>
      <w:marLeft w:val="0"/>
      <w:marRight w:val="0"/>
      <w:marTop w:val="0"/>
      <w:marBottom w:val="0"/>
      <w:divBdr>
        <w:top w:val="none" w:sz="0" w:space="0" w:color="auto"/>
        <w:left w:val="none" w:sz="0" w:space="0" w:color="auto"/>
        <w:bottom w:val="none" w:sz="0" w:space="0" w:color="auto"/>
        <w:right w:val="none" w:sz="0" w:space="0" w:color="auto"/>
      </w:divBdr>
      <w:divsChild>
        <w:div w:id="287400371">
          <w:marLeft w:val="0"/>
          <w:marRight w:val="0"/>
          <w:marTop w:val="0"/>
          <w:marBottom w:val="0"/>
          <w:divBdr>
            <w:top w:val="none" w:sz="0" w:space="0" w:color="auto"/>
            <w:left w:val="none" w:sz="0" w:space="0" w:color="auto"/>
            <w:bottom w:val="none" w:sz="0" w:space="0" w:color="auto"/>
            <w:right w:val="none" w:sz="0" w:space="0" w:color="auto"/>
          </w:divBdr>
          <w:divsChild>
            <w:div w:id="816334523">
              <w:marLeft w:val="0"/>
              <w:marRight w:val="0"/>
              <w:marTop w:val="0"/>
              <w:marBottom w:val="0"/>
              <w:divBdr>
                <w:top w:val="none" w:sz="0" w:space="0" w:color="auto"/>
                <w:left w:val="none" w:sz="0" w:space="0" w:color="auto"/>
                <w:bottom w:val="none" w:sz="0" w:space="0" w:color="auto"/>
                <w:right w:val="none" w:sz="0" w:space="0" w:color="auto"/>
              </w:divBdr>
              <w:divsChild>
                <w:div w:id="1664580464">
                  <w:marLeft w:val="0"/>
                  <w:marRight w:val="0"/>
                  <w:marTop w:val="0"/>
                  <w:marBottom w:val="0"/>
                  <w:divBdr>
                    <w:top w:val="none" w:sz="0" w:space="0" w:color="auto"/>
                    <w:left w:val="none" w:sz="0" w:space="0" w:color="auto"/>
                    <w:bottom w:val="none" w:sz="0" w:space="0" w:color="auto"/>
                    <w:right w:val="none" w:sz="0" w:space="0" w:color="auto"/>
                  </w:divBdr>
                  <w:divsChild>
                    <w:div w:id="1777480720">
                      <w:marLeft w:val="0"/>
                      <w:marRight w:val="0"/>
                      <w:marTop w:val="0"/>
                      <w:marBottom w:val="0"/>
                      <w:divBdr>
                        <w:top w:val="none" w:sz="0" w:space="0" w:color="auto"/>
                        <w:left w:val="none" w:sz="0" w:space="0" w:color="auto"/>
                        <w:bottom w:val="none" w:sz="0" w:space="0" w:color="auto"/>
                        <w:right w:val="none" w:sz="0" w:space="0" w:color="auto"/>
                      </w:divBdr>
                      <w:divsChild>
                        <w:div w:id="1680306031">
                          <w:marLeft w:val="0"/>
                          <w:marRight w:val="0"/>
                          <w:marTop w:val="0"/>
                          <w:marBottom w:val="0"/>
                          <w:divBdr>
                            <w:top w:val="none" w:sz="0" w:space="0" w:color="auto"/>
                            <w:left w:val="none" w:sz="0" w:space="0" w:color="auto"/>
                            <w:bottom w:val="none" w:sz="0" w:space="0" w:color="auto"/>
                            <w:right w:val="none" w:sz="0" w:space="0" w:color="auto"/>
                          </w:divBdr>
                          <w:divsChild>
                            <w:div w:id="167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55741">
      <w:bodyDiv w:val="1"/>
      <w:marLeft w:val="0"/>
      <w:marRight w:val="0"/>
      <w:marTop w:val="0"/>
      <w:marBottom w:val="0"/>
      <w:divBdr>
        <w:top w:val="none" w:sz="0" w:space="0" w:color="auto"/>
        <w:left w:val="none" w:sz="0" w:space="0" w:color="auto"/>
        <w:bottom w:val="none" w:sz="0" w:space="0" w:color="auto"/>
        <w:right w:val="none" w:sz="0" w:space="0" w:color="auto"/>
      </w:divBdr>
    </w:div>
    <w:div w:id="1112241835">
      <w:bodyDiv w:val="1"/>
      <w:marLeft w:val="0"/>
      <w:marRight w:val="0"/>
      <w:marTop w:val="0"/>
      <w:marBottom w:val="0"/>
      <w:divBdr>
        <w:top w:val="none" w:sz="0" w:space="0" w:color="auto"/>
        <w:left w:val="none" w:sz="0" w:space="0" w:color="auto"/>
        <w:bottom w:val="none" w:sz="0" w:space="0" w:color="auto"/>
        <w:right w:val="none" w:sz="0" w:space="0" w:color="auto"/>
      </w:divBdr>
    </w:div>
    <w:div w:id="1176114532">
      <w:bodyDiv w:val="1"/>
      <w:marLeft w:val="0"/>
      <w:marRight w:val="0"/>
      <w:marTop w:val="0"/>
      <w:marBottom w:val="0"/>
      <w:divBdr>
        <w:top w:val="none" w:sz="0" w:space="0" w:color="auto"/>
        <w:left w:val="none" w:sz="0" w:space="0" w:color="auto"/>
        <w:bottom w:val="none" w:sz="0" w:space="0" w:color="auto"/>
        <w:right w:val="none" w:sz="0" w:space="0" w:color="auto"/>
      </w:divBdr>
    </w:div>
    <w:div w:id="1797092332">
      <w:bodyDiv w:val="1"/>
      <w:marLeft w:val="0"/>
      <w:marRight w:val="0"/>
      <w:marTop w:val="0"/>
      <w:marBottom w:val="0"/>
      <w:divBdr>
        <w:top w:val="none" w:sz="0" w:space="0" w:color="auto"/>
        <w:left w:val="none" w:sz="0" w:space="0" w:color="auto"/>
        <w:bottom w:val="none" w:sz="0" w:space="0" w:color="auto"/>
        <w:right w:val="none" w:sz="0" w:space="0" w:color="auto"/>
      </w:divBdr>
      <w:divsChild>
        <w:div w:id="208567975">
          <w:marLeft w:val="0"/>
          <w:marRight w:val="0"/>
          <w:marTop w:val="0"/>
          <w:marBottom w:val="0"/>
          <w:divBdr>
            <w:top w:val="none" w:sz="0" w:space="0" w:color="auto"/>
            <w:left w:val="none" w:sz="0" w:space="0" w:color="auto"/>
            <w:bottom w:val="none" w:sz="0" w:space="0" w:color="auto"/>
            <w:right w:val="none" w:sz="0" w:space="0" w:color="auto"/>
          </w:divBdr>
          <w:divsChild>
            <w:div w:id="1543325291">
              <w:marLeft w:val="0"/>
              <w:marRight w:val="0"/>
              <w:marTop w:val="0"/>
              <w:marBottom w:val="0"/>
              <w:divBdr>
                <w:top w:val="none" w:sz="0" w:space="0" w:color="auto"/>
                <w:left w:val="none" w:sz="0" w:space="0" w:color="auto"/>
                <w:bottom w:val="none" w:sz="0" w:space="0" w:color="auto"/>
                <w:right w:val="none" w:sz="0" w:space="0" w:color="auto"/>
              </w:divBdr>
              <w:divsChild>
                <w:div w:id="1564296856">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63387972">
                          <w:marLeft w:val="0"/>
                          <w:marRight w:val="0"/>
                          <w:marTop w:val="230"/>
                          <w:marBottom w:val="0"/>
                          <w:divBdr>
                            <w:top w:val="none" w:sz="0" w:space="0" w:color="auto"/>
                            <w:left w:val="none" w:sz="0" w:space="0" w:color="auto"/>
                            <w:bottom w:val="none" w:sz="0" w:space="0" w:color="auto"/>
                            <w:right w:val="none" w:sz="0" w:space="0" w:color="auto"/>
                          </w:divBdr>
                          <w:divsChild>
                            <w:div w:id="24333880">
                              <w:marLeft w:val="0"/>
                              <w:marRight w:val="0"/>
                              <w:marTop w:val="0"/>
                              <w:marBottom w:val="0"/>
                              <w:divBdr>
                                <w:top w:val="none" w:sz="0" w:space="0" w:color="auto"/>
                                <w:left w:val="none" w:sz="0" w:space="0" w:color="auto"/>
                                <w:bottom w:val="none" w:sz="0" w:space="0" w:color="auto"/>
                                <w:right w:val="none" w:sz="0" w:space="0" w:color="auto"/>
                              </w:divBdr>
                              <w:divsChild>
                                <w:div w:id="2006980690">
                                  <w:marLeft w:val="0"/>
                                  <w:marRight w:val="0"/>
                                  <w:marTop w:val="0"/>
                                  <w:marBottom w:val="0"/>
                                  <w:divBdr>
                                    <w:top w:val="none" w:sz="0" w:space="0" w:color="auto"/>
                                    <w:left w:val="none" w:sz="0" w:space="0" w:color="auto"/>
                                    <w:bottom w:val="none" w:sz="0" w:space="0" w:color="auto"/>
                                    <w:right w:val="none" w:sz="0" w:space="0" w:color="auto"/>
                                  </w:divBdr>
                                </w:div>
                              </w:divsChild>
                            </w:div>
                            <w:div w:id="78066885">
                              <w:marLeft w:val="0"/>
                              <w:marRight w:val="0"/>
                              <w:marTop w:val="400"/>
                              <w:marBottom w:val="0"/>
                              <w:divBdr>
                                <w:top w:val="none" w:sz="0" w:space="0" w:color="auto"/>
                                <w:left w:val="none" w:sz="0" w:space="0" w:color="auto"/>
                                <w:bottom w:val="none" w:sz="0" w:space="0" w:color="auto"/>
                                <w:right w:val="none" w:sz="0" w:space="0" w:color="auto"/>
                              </w:divBdr>
                            </w:div>
                            <w:div w:id="95294313">
                              <w:marLeft w:val="0"/>
                              <w:marRight w:val="0"/>
                              <w:marTop w:val="0"/>
                              <w:marBottom w:val="0"/>
                              <w:divBdr>
                                <w:top w:val="none" w:sz="0" w:space="0" w:color="auto"/>
                                <w:left w:val="none" w:sz="0" w:space="0" w:color="auto"/>
                                <w:bottom w:val="none" w:sz="0" w:space="0" w:color="auto"/>
                                <w:right w:val="none" w:sz="0" w:space="0" w:color="auto"/>
                              </w:divBdr>
                              <w:divsChild>
                                <w:div w:id="1031761411">
                                  <w:marLeft w:val="0"/>
                                  <w:marRight w:val="0"/>
                                  <w:marTop w:val="0"/>
                                  <w:marBottom w:val="0"/>
                                  <w:divBdr>
                                    <w:top w:val="none" w:sz="0" w:space="0" w:color="auto"/>
                                    <w:left w:val="none" w:sz="0" w:space="0" w:color="auto"/>
                                    <w:bottom w:val="none" w:sz="0" w:space="0" w:color="auto"/>
                                    <w:right w:val="none" w:sz="0" w:space="0" w:color="auto"/>
                                  </w:divBdr>
                                </w:div>
                              </w:divsChild>
                            </w:div>
                            <w:div w:id="122307707">
                              <w:marLeft w:val="0"/>
                              <w:marRight w:val="0"/>
                              <w:marTop w:val="0"/>
                              <w:marBottom w:val="0"/>
                              <w:divBdr>
                                <w:top w:val="none" w:sz="0" w:space="0" w:color="auto"/>
                                <w:left w:val="none" w:sz="0" w:space="0" w:color="auto"/>
                                <w:bottom w:val="none" w:sz="0" w:space="0" w:color="auto"/>
                                <w:right w:val="none" w:sz="0" w:space="0" w:color="auto"/>
                              </w:divBdr>
                              <w:divsChild>
                                <w:div w:id="92745328">
                                  <w:marLeft w:val="0"/>
                                  <w:marRight w:val="0"/>
                                  <w:marTop w:val="0"/>
                                  <w:marBottom w:val="0"/>
                                  <w:divBdr>
                                    <w:top w:val="none" w:sz="0" w:space="0" w:color="auto"/>
                                    <w:left w:val="none" w:sz="0" w:space="0" w:color="auto"/>
                                    <w:bottom w:val="none" w:sz="0" w:space="0" w:color="auto"/>
                                    <w:right w:val="none" w:sz="0" w:space="0" w:color="auto"/>
                                  </w:divBdr>
                                </w:div>
                              </w:divsChild>
                            </w:div>
                            <w:div w:id="146242876">
                              <w:marLeft w:val="0"/>
                              <w:marRight w:val="0"/>
                              <w:marTop w:val="0"/>
                              <w:marBottom w:val="0"/>
                              <w:divBdr>
                                <w:top w:val="none" w:sz="0" w:space="0" w:color="auto"/>
                                <w:left w:val="none" w:sz="0" w:space="0" w:color="auto"/>
                                <w:bottom w:val="none" w:sz="0" w:space="0" w:color="auto"/>
                                <w:right w:val="none" w:sz="0" w:space="0" w:color="auto"/>
                              </w:divBdr>
                              <w:divsChild>
                                <w:div w:id="1006249046">
                                  <w:marLeft w:val="0"/>
                                  <w:marRight w:val="0"/>
                                  <w:marTop w:val="0"/>
                                  <w:marBottom w:val="0"/>
                                  <w:divBdr>
                                    <w:top w:val="none" w:sz="0" w:space="0" w:color="auto"/>
                                    <w:left w:val="none" w:sz="0" w:space="0" w:color="auto"/>
                                    <w:bottom w:val="none" w:sz="0" w:space="0" w:color="auto"/>
                                    <w:right w:val="none" w:sz="0" w:space="0" w:color="auto"/>
                                  </w:divBdr>
                                </w:div>
                              </w:divsChild>
                            </w:div>
                            <w:div w:id="198934070">
                              <w:marLeft w:val="0"/>
                              <w:marRight w:val="0"/>
                              <w:marTop w:val="0"/>
                              <w:marBottom w:val="0"/>
                              <w:divBdr>
                                <w:top w:val="none" w:sz="0" w:space="0" w:color="auto"/>
                                <w:left w:val="none" w:sz="0" w:space="0" w:color="auto"/>
                                <w:bottom w:val="none" w:sz="0" w:space="0" w:color="auto"/>
                                <w:right w:val="none" w:sz="0" w:space="0" w:color="auto"/>
                              </w:divBdr>
                              <w:divsChild>
                                <w:div w:id="512964021">
                                  <w:marLeft w:val="0"/>
                                  <w:marRight w:val="0"/>
                                  <w:marTop w:val="0"/>
                                  <w:marBottom w:val="0"/>
                                  <w:divBdr>
                                    <w:top w:val="none" w:sz="0" w:space="0" w:color="auto"/>
                                    <w:left w:val="none" w:sz="0" w:space="0" w:color="auto"/>
                                    <w:bottom w:val="none" w:sz="0" w:space="0" w:color="auto"/>
                                    <w:right w:val="none" w:sz="0" w:space="0" w:color="auto"/>
                                  </w:divBdr>
                                </w:div>
                              </w:divsChild>
                            </w:div>
                            <w:div w:id="220137995">
                              <w:marLeft w:val="0"/>
                              <w:marRight w:val="0"/>
                              <w:marTop w:val="0"/>
                              <w:marBottom w:val="0"/>
                              <w:divBdr>
                                <w:top w:val="none" w:sz="0" w:space="0" w:color="auto"/>
                                <w:left w:val="none" w:sz="0" w:space="0" w:color="auto"/>
                                <w:bottom w:val="none" w:sz="0" w:space="0" w:color="auto"/>
                                <w:right w:val="none" w:sz="0" w:space="0" w:color="auto"/>
                              </w:divBdr>
                              <w:divsChild>
                                <w:div w:id="1012295100">
                                  <w:marLeft w:val="0"/>
                                  <w:marRight w:val="0"/>
                                  <w:marTop w:val="0"/>
                                  <w:marBottom w:val="0"/>
                                  <w:divBdr>
                                    <w:top w:val="none" w:sz="0" w:space="0" w:color="auto"/>
                                    <w:left w:val="none" w:sz="0" w:space="0" w:color="auto"/>
                                    <w:bottom w:val="none" w:sz="0" w:space="0" w:color="auto"/>
                                    <w:right w:val="none" w:sz="0" w:space="0" w:color="auto"/>
                                  </w:divBdr>
                                </w:div>
                              </w:divsChild>
                            </w:div>
                            <w:div w:id="239951926">
                              <w:marLeft w:val="0"/>
                              <w:marRight w:val="0"/>
                              <w:marTop w:val="0"/>
                              <w:marBottom w:val="0"/>
                              <w:divBdr>
                                <w:top w:val="none" w:sz="0" w:space="0" w:color="auto"/>
                                <w:left w:val="none" w:sz="0" w:space="0" w:color="auto"/>
                                <w:bottom w:val="none" w:sz="0" w:space="0" w:color="auto"/>
                                <w:right w:val="none" w:sz="0" w:space="0" w:color="auto"/>
                              </w:divBdr>
                              <w:divsChild>
                                <w:div w:id="1792554095">
                                  <w:marLeft w:val="0"/>
                                  <w:marRight w:val="0"/>
                                  <w:marTop w:val="0"/>
                                  <w:marBottom w:val="0"/>
                                  <w:divBdr>
                                    <w:top w:val="none" w:sz="0" w:space="0" w:color="auto"/>
                                    <w:left w:val="none" w:sz="0" w:space="0" w:color="auto"/>
                                    <w:bottom w:val="none" w:sz="0" w:space="0" w:color="auto"/>
                                    <w:right w:val="none" w:sz="0" w:space="0" w:color="auto"/>
                                  </w:divBdr>
                                </w:div>
                              </w:divsChild>
                            </w:div>
                            <w:div w:id="260115374">
                              <w:marLeft w:val="0"/>
                              <w:marRight w:val="0"/>
                              <w:marTop w:val="0"/>
                              <w:marBottom w:val="0"/>
                              <w:divBdr>
                                <w:top w:val="none" w:sz="0" w:space="0" w:color="auto"/>
                                <w:left w:val="none" w:sz="0" w:space="0" w:color="auto"/>
                                <w:bottom w:val="none" w:sz="0" w:space="0" w:color="auto"/>
                                <w:right w:val="none" w:sz="0" w:space="0" w:color="auto"/>
                              </w:divBdr>
                              <w:divsChild>
                                <w:div w:id="162667889">
                                  <w:marLeft w:val="0"/>
                                  <w:marRight w:val="0"/>
                                  <w:marTop w:val="0"/>
                                  <w:marBottom w:val="0"/>
                                  <w:divBdr>
                                    <w:top w:val="none" w:sz="0" w:space="0" w:color="auto"/>
                                    <w:left w:val="none" w:sz="0" w:space="0" w:color="auto"/>
                                    <w:bottom w:val="none" w:sz="0" w:space="0" w:color="auto"/>
                                    <w:right w:val="none" w:sz="0" w:space="0" w:color="auto"/>
                                  </w:divBdr>
                                </w:div>
                              </w:divsChild>
                            </w:div>
                            <w:div w:id="279075932">
                              <w:marLeft w:val="0"/>
                              <w:marRight w:val="0"/>
                              <w:marTop w:val="0"/>
                              <w:marBottom w:val="0"/>
                              <w:divBdr>
                                <w:top w:val="none" w:sz="0" w:space="0" w:color="auto"/>
                                <w:left w:val="none" w:sz="0" w:space="0" w:color="auto"/>
                                <w:bottom w:val="none" w:sz="0" w:space="0" w:color="auto"/>
                                <w:right w:val="none" w:sz="0" w:space="0" w:color="auto"/>
                              </w:divBdr>
                              <w:divsChild>
                                <w:div w:id="43022335">
                                  <w:marLeft w:val="0"/>
                                  <w:marRight w:val="0"/>
                                  <w:marTop w:val="0"/>
                                  <w:marBottom w:val="0"/>
                                  <w:divBdr>
                                    <w:top w:val="none" w:sz="0" w:space="0" w:color="auto"/>
                                    <w:left w:val="none" w:sz="0" w:space="0" w:color="auto"/>
                                    <w:bottom w:val="none" w:sz="0" w:space="0" w:color="auto"/>
                                    <w:right w:val="none" w:sz="0" w:space="0" w:color="auto"/>
                                  </w:divBdr>
                                </w:div>
                              </w:divsChild>
                            </w:div>
                            <w:div w:id="288903777">
                              <w:marLeft w:val="0"/>
                              <w:marRight w:val="0"/>
                              <w:marTop w:val="0"/>
                              <w:marBottom w:val="0"/>
                              <w:divBdr>
                                <w:top w:val="none" w:sz="0" w:space="0" w:color="auto"/>
                                <w:left w:val="none" w:sz="0" w:space="0" w:color="auto"/>
                                <w:bottom w:val="none" w:sz="0" w:space="0" w:color="auto"/>
                                <w:right w:val="none" w:sz="0" w:space="0" w:color="auto"/>
                              </w:divBdr>
                              <w:divsChild>
                                <w:div w:id="1164397684">
                                  <w:marLeft w:val="0"/>
                                  <w:marRight w:val="0"/>
                                  <w:marTop w:val="0"/>
                                  <w:marBottom w:val="0"/>
                                  <w:divBdr>
                                    <w:top w:val="none" w:sz="0" w:space="0" w:color="auto"/>
                                    <w:left w:val="none" w:sz="0" w:space="0" w:color="auto"/>
                                    <w:bottom w:val="none" w:sz="0" w:space="0" w:color="auto"/>
                                    <w:right w:val="none" w:sz="0" w:space="0" w:color="auto"/>
                                  </w:divBdr>
                                </w:div>
                              </w:divsChild>
                            </w:div>
                            <w:div w:id="297878064">
                              <w:marLeft w:val="0"/>
                              <w:marRight w:val="0"/>
                              <w:marTop w:val="0"/>
                              <w:marBottom w:val="0"/>
                              <w:divBdr>
                                <w:top w:val="none" w:sz="0" w:space="0" w:color="auto"/>
                                <w:left w:val="none" w:sz="0" w:space="0" w:color="auto"/>
                                <w:bottom w:val="none" w:sz="0" w:space="0" w:color="auto"/>
                                <w:right w:val="none" w:sz="0" w:space="0" w:color="auto"/>
                              </w:divBdr>
                              <w:divsChild>
                                <w:div w:id="2119064776">
                                  <w:marLeft w:val="0"/>
                                  <w:marRight w:val="0"/>
                                  <w:marTop w:val="0"/>
                                  <w:marBottom w:val="0"/>
                                  <w:divBdr>
                                    <w:top w:val="none" w:sz="0" w:space="0" w:color="auto"/>
                                    <w:left w:val="none" w:sz="0" w:space="0" w:color="auto"/>
                                    <w:bottom w:val="none" w:sz="0" w:space="0" w:color="auto"/>
                                    <w:right w:val="none" w:sz="0" w:space="0" w:color="auto"/>
                                  </w:divBdr>
                                </w:div>
                              </w:divsChild>
                            </w:div>
                            <w:div w:id="322660680">
                              <w:marLeft w:val="0"/>
                              <w:marRight w:val="0"/>
                              <w:marTop w:val="0"/>
                              <w:marBottom w:val="0"/>
                              <w:divBdr>
                                <w:top w:val="none" w:sz="0" w:space="0" w:color="auto"/>
                                <w:left w:val="none" w:sz="0" w:space="0" w:color="auto"/>
                                <w:bottom w:val="none" w:sz="0" w:space="0" w:color="auto"/>
                                <w:right w:val="none" w:sz="0" w:space="0" w:color="auto"/>
                              </w:divBdr>
                              <w:divsChild>
                                <w:div w:id="1246839122">
                                  <w:marLeft w:val="0"/>
                                  <w:marRight w:val="0"/>
                                  <w:marTop w:val="0"/>
                                  <w:marBottom w:val="0"/>
                                  <w:divBdr>
                                    <w:top w:val="none" w:sz="0" w:space="0" w:color="auto"/>
                                    <w:left w:val="none" w:sz="0" w:space="0" w:color="auto"/>
                                    <w:bottom w:val="none" w:sz="0" w:space="0" w:color="auto"/>
                                    <w:right w:val="none" w:sz="0" w:space="0" w:color="auto"/>
                                  </w:divBdr>
                                </w:div>
                              </w:divsChild>
                            </w:div>
                            <w:div w:id="328024043">
                              <w:marLeft w:val="0"/>
                              <w:marRight w:val="0"/>
                              <w:marTop w:val="0"/>
                              <w:marBottom w:val="0"/>
                              <w:divBdr>
                                <w:top w:val="none" w:sz="0" w:space="0" w:color="auto"/>
                                <w:left w:val="none" w:sz="0" w:space="0" w:color="auto"/>
                                <w:bottom w:val="none" w:sz="0" w:space="0" w:color="auto"/>
                                <w:right w:val="none" w:sz="0" w:space="0" w:color="auto"/>
                              </w:divBdr>
                              <w:divsChild>
                                <w:div w:id="941380311">
                                  <w:marLeft w:val="0"/>
                                  <w:marRight w:val="0"/>
                                  <w:marTop w:val="0"/>
                                  <w:marBottom w:val="0"/>
                                  <w:divBdr>
                                    <w:top w:val="none" w:sz="0" w:space="0" w:color="auto"/>
                                    <w:left w:val="none" w:sz="0" w:space="0" w:color="auto"/>
                                    <w:bottom w:val="none" w:sz="0" w:space="0" w:color="auto"/>
                                    <w:right w:val="none" w:sz="0" w:space="0" w:color="auto"/>
                                  </w:divBdr>
                                </w:div>
                              </w:divsChild>
                            </w:div>
                            <w:div w:id="369573549">
                              <w:marLeft w:val="0"/>
                              <w:marRight w:val="0"/>
                              <w:marTop w:val="0"/>
                              <w:marBottom w:val="0"/>
                              <w:divBdr>
                                <w:top w:val="none" w:sz="0" w:space="0" w:color="auto"/>
                                <w:left w:val="none" w:sz="0" w:space="0" w:color="auto"/>
                                <w:bottom w:val="none" w:sz="0" w:space="0" w:color="auto"/>
                                <w:right w:val="none" w:sz="0" w:space="0" w:color="auto"/>
                              </w:divBdr>
                              <w:divsChild>
                                <w:div w:id="644505737">
                                  <w:marLeft w:val="0"/>
                                  <w:marRight w:val="0"/>
                                  <w:marTop w:val="0"/>
                                  <w:marBottom w:val="0"/>
                                  <w:divBdr>
                                    <w:top w:val="none" w:sz="0" w:space="0" w:color="auto"/>
                                    <w:left w:val="none" w:sz="0" w:space="0" w:color="auto"/>
                                    <w:bottom w:val="none" w:sz="0" w:space="0" w:color="auto"/>
                                    <w:right w:val="none" w:sz="0" w:space="0" w:color="auto"/>
                                  </w:divBdr>
                                </w:div>
                              </w:divsChild>
                            </w:div>
                            <w:div w:id="373507178">
                              <w:marLeft w:val="0"/>
                              <w:marRight w:val="0"/>
                              <w:marTop w:val="0"/>
                              <w:marBottom w:val="0"/>
                              <w:divBdr>
                                <w:top w:val="none" w:sz="0" w:space="0" w:color="auto"/>
                                <w:left w:val="none" w:sz="0" w:space="0" w:color="auto"/>
                                <w:bottom w:val="none" w:sz="0" w:space="0" w:color="auto"/>
                                <w:right w:val="none" w:sz="0" w:space="0" w:color="auto"/>
                              </w:divBdr>
                              <w:divsChild>
                                <w:div w:id="1982807038">
                                  <w:marLeft w:val="0"/>
                                  <w:marRight w:val="0"/>
                                  <w:marTop w:val="0"/>
                                  <w:marBottom w:val="0"/>
                                  <w:divBdr>
                                    <w:top w:val="none" w:sz="0" w:space="0" w:color="auto"/>
                                    <w:left w:val="none" w:sz="0" w:space="0" w:color="auto"/>
                                    <w:bottom w:val="none" w:sz="0" w:space="0" w:color="auto"/>
                                    <w:right w:val="none" w:sz="0" w:space="0" w:color="auto"/>
                                  </w:divBdr>
                                </w:div>
                              </w:divsChild>
                            </w:div>
                            <w:div w:id="379280081">
                              <w:marLeft w:val="0"/>
                              <w:marRight w:val="0"/>
                              <w:marTop w:val="0"/>
                              <w:marBottom w:val="0"/>
                              <w:divBdr>
                                <w:top w:val="none" w:sz="0" w:space="0" w:color="auto"/>
                                <w:left w:val="none" w:sz="0" w:space="0" w:color="auto"/>
                                <w:bottom w:val="none" w:sz="0" w:space="0" w:color="auto"/>
                                <w:right w:val="none" w:sz="0" w:space="0" w:color="auto"/>
                              </w:divBdr>
                              <w:divsChild>
                                <w:div w:id="604532054">
                                  <w:marLeft w:val="0"/>
                                  <w:marRight w:val="0"/>
                                  <w:marTop w:val="0"/>
                                  <w:marBottom w:val="0"/>
                                  <w:divBdr>
                                    <w:top w:val="none" w:sz="0" w:space="0" w:color="auto"/>
                                    <w:left w:val="none" w:sz="0" w:space="0" w:color="auto"/>
                                    <w:bottom w:val="none" w:sz="0" w:space="0" w:color="auto"/>
                                    <w:right w:val="none" w:sz="0" w:space="0" w:color="auto"/>
                                  </w:divBdr>
                                </w:div>
                              </w:divsChild>
                            </w:div>
                            <w:div w:id="397049001">
                              <w:marLeft w:val="0"/>
                              <w:marRight w:val="0"/>
                              <w:marTop w:val="0"/>
                              <w:marBottom w:val="0"/>
                              <w:divBdr>
                                <w:top w:val="none" w:sz="0" w:space="0" w:color="auto"/>
                                <w:left w:val="none" w:sz="0" w:space="0" w:color="auto"/>
                                <w:bottom w:val="none" w:sz="0" w:space="0" w:color="auto"/>
                                <w:right w:val="none" w:sz="0" w:space="0" w:color="auto"/>
                              </w:divBdr>
                              <w:divsChild>
                                <w:div w:id="601688545">
                                  <w:marLeft w:val="0"/>
                                  <w:marRight w:val="0"/>
                                  <w:marTop w:val="0"/>
                                  <w:marBottom w:val="0"/>
                                  <w:divBdr>
                                    <w:top w:val="none" w:sz="0" w:space="0" w:color="auto"/>
                                    <w:left w:val="none" w:sz="0" w:space="0" w:color="auto"/>
                                    <w:bottom w:val="none" w:sz="0" w:space="0" w:color="auto"/>
                                    <w:right w:val="none" w:sz="0" w:space="0" w:color="auto"/>
                                  </w:divBdr>
                                </w:div>
                              </w:divsChild>
                            </w:div>
                            <w:div w:id="413285011">
                              <w:marLeft w:val="0"/>
                              <w:marRight w:val="0"/>
                              <w:marTop w:val="0"/>
                              <w:marBottom w:val="0"/>
                              <w:divBdr>
                                <w:top w:val="none" w:sz="0" w:space="0" w:color="auto"/>
                                <w:left w:val="none" w:sz="0" w:space="0" w:color="auto"/>
                                <w:bottom w:val="none" w:sz="0" w:space="0" w:color="auto"/>
                                <w:right w:val="none" w:sz="0" w:space="0" w:color="auto"/>
                              </w:divBdr>
                              <w:divsChild>
                                <w:div w:id="201868617">
                                  <w:marLeft w:val="0"/>
                                  <w:marRight w:val="0"/>
                                  <w:marTop w:val="0"/>
                                  <w:marBottom w:val="0"/>
                                  <w:divBdr>
                                    <w:top w:val="none" w:sz="0" w:space="0" w:color="auto"/>
                                    <w:left w:val="none" w:sz="0" w:space="0" w:color="auto"/>
                                    <w:bottom w:val="none" w:sz="0" w:space="0" w:color="auto"/>
                                    <w:right w:val="none" w:sz="0" w:space="0" w:color="auto"/>
                                  </w:divBdr>
                                </w:div>
                              </w:divsChild>
                            </w:div>
                            <w:div w:id="438139927">
                              <w:marLeft w:val="0"/>
                              <w:marRight w:val="0"/>
                              <w:marTop w:val="0"/>
                              <w:marBottom w:val="0"/>
                              <w:divBdr>
                                <w:top w:val="none" w:sz="0" w:space="0" w:color="auto"/>
                                <w:left w:val="none" w:sz="0" w:space="0" w:color="auto"/>
                                <w:bottom w:val="none" w:sz="0" w:space="0" w:color="auto"/>
                                <w:right w:val="none" w:sz="0" w:space="0" w:color="auto"/>
                              </w:divBdr>
                              <w:divsChild>
                                <w:div w:id="479081960">
                                  <w:marLeft w:val="0"/>
                                  <w:marRight w:val="0"/>
                                  <w:marTop w:val="0"/>
                                  <w:marBottom w:val="0"/>
                                  <w:divBdr>
                                    <w:top w:val="none" w:sz="0" w:space="0" w:color="auto"/>
                                    <w:left w:val="none" w:sz="0" w:space="0" w:color="auto"/>
                                    <w:bottom w:val="none" w:sz="0" w:space="0" w:color="auto"/>
                                    <w:right w:val="none" w:sz="0" w:space="0" w:color="auto"/>
                                  </w:divBdr>
                                </w:div>
                              </w:divsChild>
                            </w:div>
                            <w:div w:id="472914894">
                              <w:marLeft w:val="0"/>
                              <w:marRight w:val="0"/>
                              <w:marTop w:val="0"/>
                              <w:marBottom w:val="0"/>
                              <w:divBdr>
                                <w:top w:val="none" w:sz="0" w:space="0" w:color="auto"/>
                                <w:left w:val="none" w:sz="0" w:space="0" w:color="auto"/>
                                <w:bottom w:val="none" w:sz="0" w:space="0" w:color="auto"/>
                                <w:right w:val="none" w:sz="0" w:space="0" w:color="auto"/>
                              </w:divBdr>
                              <w:divsChild>
                                <w:div w:id="696975377">
                                  <w:marLeft w:val="0"/>
                                  <w:marRight w:val="0"/>
                                  <w:marTop w:val="0"/>
                                  <w:marBottom w:val="0"/>
                                  <w:divBdr>
                                    <w:top w:val="none" w:sz="0" w:space="0" w:color="auto"/>
                                    <w:left w:val="none" w:sz="0" w:space="0" w:color="auto"/>
                                    <w:bottom w:val="none" w:sz="0" w:space="0" w:color="auto"/>
                                    <w:right w:val="none" w:sz="0" w:space="0" w:color="auto"/>
                                  </w:divBdr>
                                </w:div>
                              </w:divsChild>
                            </w:div>
                            <w:div w:id="494344312">
                              <w:marLeft w:val="0"/>
                              <w:marRight w:val="0"/>
                              <w:marTop w:val="0"/>
                              <w:marBottom w:val="0"/>
                              <w:divBdr>
                                <w:top w:val="none" w:sz="0" w:space="0" w:color="auto"/>
                                <w:left w:val="none" w:sz="0" w:space="0" w:color="auto"/>
                                <w:bottom w:val="none" w:sz="0" w:space="0" w:color="auto"/>
                                <w:right w:val="none" w:sz="0" w:space="0" w:color="auto"/>
                              </w:divBdr>
                              <w:divsChild>
                                <w:div w:id="1167793738">
                                  <w:marLeft w:val="0"/>
                                  <w:marRight w:val="0"/>
                                  <w:marTop w:val="0"/>
                                  <w:marBottom w:val="0"/>
                                  <w:divBdr>
                                    <w:top w:val="none" w:sz="0" w:space="0" w:color="auto"/>
                                    <w:left w:val="none" w:sz="0" w:space="0" w:color="auto"/>
                                    <w:bottom w:val="none" w:sz="0" w:space="0" w:color="auto"/>
                                    <w:right w:val="none" w:sz="0" w:space="0" w:color="auto"/>
                                  </w:divBdr>
                                </w:div>
                              </w:divsChild>
                            </w:div>
                            <w:div w:id="512501825">
                              <w:marLeft w:val="0"/>
                              <w:marRight w:val="0"/>
                              <w:marTop w:val="0"/>
                              <w:marBottom w:val="0"/>
                              <w:divBdr>
                                <w:top w:val="none" w:sz="0" w:space="0" w:color="auto"/>
                                <w:left w:val="none" w:sz="0" w:space="0" w:color="auto"/>
                                <w:bottom w:val="none" w:sz="0" w:space="0" w:color="auto"/>
                                <w:right w:val="none" w:sz="0" w:space="0" w:color="auto"/>
                              </w:divBdr>
                              <w:divsChild>
                                <w:div w:id="2034184680">
                                  <w:marLeft w:val="0"/>
                                  <w:marRight w:val="0"/>
                                  <w:marTop w:val="0"/>
                                  <w:marBottom w:val="0"/>
                                  <w:divBdr>
                                    <w:top w:val="none" w:sz="0" w:space="0" w:color="auto"/>
                                    <w:left w:val="none" w:sz="0" w:space="0" w:color="auto"/>
                                    <w:bottom w:val="none" w:sz="0" w:space="0" w:color="auto"/>
                                    <w:right w:val="none" w:sz="0" w:space="0" w:color="auto"/>
                                  </w:divBdr>
                                </w:div>
                              </w:divsChild>
                            </w:div>
                            <w:div w:id="522787291">
                              <w:marLeft w:val="0"/>
                              <w:marRight w:val="0"/>
                              <w:marTop w:val="0"/>
                              <w:marBottom w:val="0"/>
                              <w:divBdr>
                                <w:top w:val="none" w:sz="0" w:space="0" w:color="auto"/>
                                <w:left w:val="none" w:sz="0" w:space="0" w:color="auto"/>
                                <w:bottom w:val="none" w:sz="0" w:space="0" w:color="auto"/>
                                <w:right w:val="none" w:sz="0" w:space="0" w:color="auto"/>
                              </w:divBdr>
                              <w:divsChild>
                                <w:div w:id="480536097">
                                  <w:marLeft w:val="0"/>
                                  <w:marRight w:val="0"/>
                                  <w:marTop w:val="0"/>
                                  <w:marBottom w:val="0"/>
                                  <w:divBdr>
                                    <w:top w:val="none" w:sz="0" w:space="0" w:color="auto"/>
                                    <w:left w:val="none" w:sz="0" w:space="0" w:color="auto"/>
                                    <w:bottom w:val="none" w:sz="0" w:space="0" w:color="auto"/>
                                    <w:right w:val="none" w:sz="0" w:space="0" w:color="auto"/>
                                  </w:divBdr>
                                </w:div>
                              </w:divsChild>
                            </w:div>
                            <w:div w:id="529028719">
                              <w:marLeft w:val="0"/>
                              <w:marRight w:val="0"/>
                              <w:marTop w:val="0"/>
                              <w:marBottom w:val="0"/>
                              <w:divBdr>
                                <w:top w:val="none" w:sz="0" w:space="0" w:color="auto"/>
                                <w:left w:val="none" w:sz="0" w:space="0" w:color="auto"/>
                                <w:bottom w:val="none" w:sz="0" w:space="0" w:color="auto"/>
                                <w:right w:val="none" w:sz="0" w:space="0" w:color="auto"/>
                              </w:divBdr>
                              <w:divsChild>
                                <w:div w:id="1343320103">
                                  <w:marLeft w:val="0"/>
                                  <w:marRight w:val="0"/>
                                  <w:marTop w:val="0"/>
                                  <w:marBottom w:val="0"/>
                                  <w:divBdr>
                                    <w:top w:val="none" w:sz="0" w:space="0" w:color="auto"/>
                                    <w:left w:val="none" w:sz="0" w:space="0" w:color="auto"/>
                                    <w:bottom w:val="none" w:sz="0" w:space="0" w:color="auto"/>
                                    <w:right w:val="none" w:sz="0" w:space="0" w:color="auto"/>
                                  </w:divBdr>
                                </w:div>
                              </w:divsChild>
                            </w:div>
                            <w:div w:id="552736469">
                              <w:marLeft w:val="0"/>
                              <w:marRight w:val="0"/>
                              <w:marTop w:val="400"/>
                              <w:marBottom w:val="0"/>
                              <w:divBdr>
                                <w:top w:val="none" w:sz="0" w:space="0" w:color="auto"/>
                                <w:left w:val="none" w:sz="0" w:space="0" w:color="auto"/>
                                <w:bottom w:val="none" w:sz="0" w:space="0" w:color="auto"/>
                                <w:right w:val="none" w:sz="0" w:space="0" w:color="auto"/>
                              </w:divBdr>
                            </w:div>
                            <w:div w:id="578714890">
                              <w:marLeft w:val="0"/>
                              <w:marRight w:val="0"/>
                              <w:marTop w:val="0"/>
                              <w:marBottom w:val="0"/>
                              <w:divBdr>
                                <w:top w:val="none" w:sz="0" w:space="0" w:color="auto"/>
                                <w:left w:val="none" w:sz="0" w:space="0" w:color="auto"/>
                                <w:bottom w:val="none" w:sz="0" w:space="0" w:color="auto"/>
                                <w:right w:val="none" w:sz="0" w:space="0" w:color="auto"/>
                              </w:divBdr>
                              <w:divsChild>
                                <w:div w:id="204022460">
                                  <w:marLeft w:val="0"/>
                                  <w:marRight w:val="0"/>
                                  <w:marTop w:val="0"/>
                                  <w:marBottom w:val="0"/>
                                  <w:divBdr>
                                    <w:top w:val="none" w:sz="0" w:space="0" w:color="auto"/>
                                    <w:left w:val="none" w:sz="0" w:space="0" w:color="auto"/>
                                    <w:bottom w:val="none" w:sz="0" w:space="0" w:color="auto"/>
                                    <w:right w:val="none" w:sz="0" w:space="0" w:color="auto"/>
                                  </w:divBdr>
                                </w:div>
                              </w:divsChild>
                            </w:div>
                            <w:div w:id="590553381">
                              <w:marLeft w:val="0"/>
                              <w:marRight w:val="0"/>
                              <w:marTop w:val="0"/>
                              <w:marBottom w:val="567"/>
                              <w:divBdr>
                                <w:top w:val="none" w:sz="0" w:space="0" w:color="auto"/>
                                <w:left w:val="none" w:sz="0" w:space="0" w:color="auto"/>
                                <w:bottom w:val="none" w:sz="0" w:space="0" w:color="auto"/>
                                <w:right w:val="none" w:sz="0" w:space="0" w:color="auto"/>
                              </w:divBdr>
                            </w:div>
                            <w:div w:id="608783097">
                              <w:marLeft w:val="0"/>
                              <w:marRight w:val="0"/>
                              <w:marTop w:val="0"/>
                              <w:marBottom w:val="0"/>
                              <w:divBdr>
                                <w:top w:val="none" w:sz="0" w:space="0" w:color="auto"/>
                                <w:left w:val="none" w:sz="0" w:space="0" w:color="auto"/>
                                <w:bottom w:val="none" w:sz="0" w:space="0" w:color="auto"/>
                                <w:right w:val="none" w:sz="0" w:space="0" w:color="auto"/>
                              </w:divBdr>
                              <w:divsChild>
                                <w:div w:id="1047728080">
                                  <w:marLeft w:val="0"/>
                                  <w:marRight w:val="0"/>
                                  <w:marTop w:val="0"/>
                                  <w:marBottom w:val="0"/>
                                  <w:divBdr>
                                    <w:top w:val="none" w:sz="0" w:space="0" w:color="auto"/>
                                    <w:left w:val="none" w:sz="0" w:space="0" w:color="auto"/>
                                    <w:bottom w:val="none" w:sz="0" w:space="0" w:color="auto"/>
                                    <w:right w:val="none" w:sz="0" w:space="0" w:color="auto"/>
                                  </w:divBdr>
                                </w:div>
                              </w:divsChild>
                            </w:div>
                            <w:div w:id="621037743">
                              <w:marLeft w:val="0"/>
                              <w:marRight w:val="0"/>
                              <w:marTop w:val="0"/>
                              <w:marBottom w:val="0"/>
                              <w:divBdr>
                                <w:top w:val="none" w:sz="0" w:space="0" w:color="auto"/>
                                <w:left w:val="none" w:sz="0" w:space="0" w:color="auto"/>
                                <w:bottom w:val="none" w:sz="0" w:space="0" w:color="auto"/>
                                <w:right w:val="none" w:sz="0" w:space="0" w:color="auto"/>
                              </w:divBdr>
                              <w:divsChild>
                                <w:div w:id="1335912182">
                                  <w:marLeft w:val="0"/>
                                  <w:marRight w:val="0"/>
                                  <w:marTop w:val="0"/>
                                  <w:marBottom w:val="0"/>
                                  <w:divBdr>
                                    <w:top w:val="none" w:sz="0" w:space="0" w:color="auto"/>
                                    <w:left w:val="none" w:sz="0" w:space="0" w:color="auto"/>
                                    <w:bottom w:val="none" w:sz="0" w:space="0" w:color="auto"/>
                                    <w:right w:val="none" w:sz="0" w:space="0" w:color="auto"/>
                                  </w:divBdr>
                                </w:div>
                              </w:divsChild>
                            </w:div>
                            <w:div w:id="663358854">
                              <w:marLeft w:val="0"/>
                              <w:marRight w:val="0"/>
                              <w:marTop w:val="0"/>
                              <w:marBottom w:val="0"/>
                              <w:divBdr>
                                <w:top w:val="none" w:sz="0" w:space="0" w:color="auto"/>
                                <w:left w:val="none" w:sz="0" w:space="0" w:color="auto"/>
                                <w:bottom w:val="none" w:sz="0" w:space="0" w:color="auto"/>
                                <w:right w:val="none" w:sz="0" w:space="0" w:color="auto"/>
                              </w:divBdr>
                              <w:divsChild>
                                <w:div w:id="1027028186">
                                  <w:marLeft w:val="0"/>
                                  <w:marRight w:val="0"/>
                                  <w:marTop w:val="0"/>
                                  <w:marBottom w:val="0"/>
                                  <w:divBdr>
                                    <w:top w:val="none" w:sz="0" w:space="0" w:color="auto"/>
                                    <w:left w:val="none" w:sz="0" w:space="0" w:color="auto"/>
                                    <w:bottom w:val="none" w:sz="0" w:space="0" w:color="auto"/>
                                    <w:right w:val="none" w:sz="0" w:space="0" w:color="auto"/>
                                  </w:divBdr>
                                </w:div>
                              </w:divsChild>
                            </w:div>
                            <w:div w:id="665399754">
                              <w:marLeft w:val="0"/>
                              <w:marRight w:val="0"/>
                              <w:marTop w:val="0"/>
                              <w:marBottom w:val="0"/>
                              <w:divBdr>
                                <w:top w:val="none" w:sz="0" w:space="0" w:color="auto"/>
                                <w:left w:val="none" w:sz="0" w:space="0" w:color="auto"/>
                                <w:bottom w:val="none" w:sz="0" w:space="0" w:color="auto"/>
                                <w:right w:val="none" w:sz="0" w:space="0" w:color="auto"/>
                              </w:divBdr>
                              <w:divsChild>
                                <w:div w:id="265162954">
                                  <w:marLeft w:val="0"/>
                                  <w:marRight w:val="0"/>
                                  <w:marTop w:val="0"/>
                                  <w:marBottom w:val="0"/>
                                  <w:divBdr>
                                    <w:top w:val="none" w:sz="0" w:space="0" w:color="auto"/>
                                    <w:left w:val="none" w:sz="0" w:space="0" w:color="auto"/>
                                    <w:bottom w:val="none" w:sz="0" w:space="0" w:color="auto"/>
                                    <w:right w:val="none" w:sz="0" w:space="0" w:color="auto"/>
                                  </w:divBdr>
                                </w:div>
                              </w:divsChild>
                            </w:div>
                            <w:div w:id="683213414">
                              <w:marLeft w:val="0"/>
                              <w:marRight w:val="0"/>
                              <w:marTop w:val="0"/>
                              <w:marBottom w:val="0"/>
                              <w:divBdr>
                                <w:top w:val="none" w:sz="0" w:space="0" w:color="auto"/>
                                <w:left w:val="none" w:sz="0" w:space="0" w:color="auto"/>
                                <w:bottom w:val="none" w:sz="0" w:space="0" w:color="auto"/>
                                <w:right w:val="none" w:sz="0" w:space="0" w:color="auto"/>
                              </w:divBdr>
                              <w:divsChild>
                                <w:div w:id="106051939">
                                  <w:marLeft w:val="0"/>
                                  <w:marRight w:val="0"/>
                                  <w:marTop w:val="0"/>
                                  <w:marBottom w:val="0"/>
                                  <w:divBdr>
                                    <w:top w:val="none" w:sz="0" w:space="0" w:color="auto"/>
                                    <w:left w:val="none" w:sz="0" w:space="0" w:color="auto"/>
                                    <w:bottom w:val="none" w:sz="0" w:space="0" w:color="auto"/>
                                    <w:right w:val="none" w:sz="0" w:space="0" w:color="auto"/>
                                  </w:divBdr>
                                </w:div>
                              </w:divsChild>
                            </w:div>
                            <w:div w:id="691881560">
                              <w:marLeft w:val="0"/>
                              <w:marRight w:val="0"/>
                              <w:marTop w:val="0"/>
                              <w:marBottom w:val="0"/>
                              <w:divBdr>
                                <w:top w:val="none" w:sz="0" w:space="0" w:color="auto"/>
                                <w:left w:val="none" w:sz="0" w:space="0" w:color="auto"/>
                                <w:bottom w:val="none" w:sz="0" w:space="0" w:color="auto"/>
                                <w:right w:val="none" w:sz="0" w:space="0" w:color="auto"/>
                              </w:divBdr>
                              <w:divsChild>
                                <w:div w:id="989165561">
                                  <w:marLeft w:val="0"/>
                                  <w:marRight w:val="0"/>
                                  <w:marTop w:val="0"/>
                                  <w:marBottom w:val="0"/>
                                  <w:divBdr>
                                    <w:top w:val="none" w:sz="0" w:space="0" w:color="auto"/>
                                    <w:left w:val="none" w:sz="0" w:space="0" w:color="auto"/>
                                    <w:bottom w:val="none" w:sz="0" w:space="0" w:color="auto"/>
                                    <w:right w:val="none" w:sz="0" w:space="0" w:color="auto"/>
                                  </w:divBdr>
                                </w:div>
                              </w:divsChild>
                            </w:div>
                            <w:div w:id="710419808">
                              <w:marLeft w:val="0"/>
                              <w:marRight w:val="0"/>
                              <w:marTop w:val="0"/>
                              <w:marBottom w:val="0"/>
                              <w:divBdr>
                                <w:top w:val="none" w:sz="0" w:space="0" w:color="auto"/>
                                <w:left w:val="none" w:sz="0" w:space="0" w:color="auto"/>
                                <w:bottom w:val="none" w:sz="0" w:space="0" w:color="auto"/>
                                <w:right w:val="none" w:sz="0" w:space="0" w:color="auto"/>
                              </w:divBdr>
                              <w:divsChild>
                                <w:div w:id="142160343">
                                  <w:marLeft w:val="0"/>
                                  <w:marRight w:val="0"/>
                                  <w:marTop w:val="0"/>
                                  <w:marBottom w:val="0"/>
                                  <w:divBdr>
                                    <w:top w:val="none" w:sz="0" w:space="0" w:color="auto"/>
                                    <w:left w:val="none" w:sz="0" w:space="0" w:color="auto"/>
                                    <w:bottom w:val="none" w:sz="0" w:space="0" w:color="auto"/>
                                    <w:right w:val="none" w:sz="0" w:space="0" w:color="auto"/>
                                  </w:divBdr>
                                </w:div>
                              </w:divsChild>
                            </w:div>
                            <w:div w:id="759447963">
                              <w:marLeft w:val="0"/>
                              <w:marRight w:val="0"/>
                              <w:marTop w:val="0"/>
                              <w:marBottom w:val="567"/>
                              <w:divBdr>
                                <w:top w:val="none" w:sz="0" w:space="0" w:color="auto"/>
                                <w:left w:val="none" w:sz="0" w:space="0" w:color="auto"/>
                                <w:bottom w:val="none" w:sz="0" w:space="0" w:color="auto"/>
                                <w:right w:val="none" w:sz="0" w:space="0" w:color="auto"/>
                              </w:divBdr>
                            </w:div>
                            <w:div w:id="761413440">
                              <w:marLeft w:val="0"/>
                              <w:marRight w:val="0"/>
                              <w:marTop w:val="0"/>
                              <w:marBottom w:val="0"/>
                              <w:divBdr>
                                <w:top w:val="none" w:sz="0" w:space="0" w:color="auto"/>
                                <w:left w:val="none" w:sz="0" w:space="0" w:color="auto"/>
                                <w:bottom w:val="none" w:sz="0" w:space="0" w:color="auto"/>
                                <w:right w:val="none" w:sz="0" w:space="0" w:color="auto"/>
                              </w:divBdr>
                              <w:divsChild>
                                <w:div w:id="48916852">
                                  <w:marLeft w:val="0"/>
                                  <w:marRight w:val="0"/>
                                  <w:marTop w:val="0"/>
                                  <w:marBottom w:val="0"/>
                                  <w:divBdr>
                                    <w:top w:val="none" w:sz="0" w:space="0" w:color="auto"/>
                                    <w:left w:val="none" w:sz="0" w:space="0" w:color="auto"/>
                                    <w:bottom w:val="none" w:sz="0" w:space="0" w:color="auto"/>
                                    <w:right w:val="none" w:sz="0" w:space="0" w:color="auto"/>
                                  </w:divBdr>
                                </w:div>
                              </w:divsChild>
                            </w:div>
                            <w:div w:id="779648266">
                              <w:marLeft w:val="0"/>
                              <w:marRight w:val="0"/>
                              <w:marTop w:val="400"/>
                              <w:marBottom w:val="0"/>
                              <w:divBdr>
                                <w:top w:val="none" w:sz="0" w:space="0" w:color="auto"/>
                                <w:left w:val="none" w:sz="0" w:space="0" w:color="auto"/>
                                <w:bottom w:val="none" w:sz="0" w:space="0" w:color="auto"/>
                                <w:right w:val="none" w:sz="0" w:space="0" w:color="auto"/>
                              </w:divBdr>
                            </w:div>
                            <w:div w:id="787118627">
                              <w:marLeft w:val="0"/>
                              <w:marRight w:val="0"/>
                              <w:marTop w:val="0"/>
                              <w:marBottom w:val="0"/>
                              <w:divBdr>
                                <w:top w:val="none" w:sz="0" w:space="0" w:color="auto"/>
                                <w:left w:val="none" w:sz="0" w:space="0" w:color="auto"/>
                                <w:bottom w:val="none" w:sz="0" w:space="0" w:color="auto"/>
                                <w:right w:val="none" w:sz="0" w:space="0" w:color="auto"/>
                              </w:divBdr>
                              <w:divsChild>
                                <w:div w:id="1795906274">
                                  <w:marLeft w:val="0"/>
                                  <w:marRight w:val="0"/>
                                  <w:marTop w:val="0"/>
                                  <w:marBottom w:val="0"/>
                                  <w:divBdr>
                                    <w:top w:val="none" w:sz="0" w:space="0" w:color="auto"/>
                                    <w:left w:val="none" w:sz="0" w:space="0" w:color="auto"/>
                                    <w:bottom w:val="none" w:sz="0" w:space="0" w:color="auto"/>
                                    <w:right w:val="none" w:sz="0" w:space="0" w:color="auto"/>
                                  </w:divBdr>
                                </w:div>
                              </w:divsChild>
                            </w:div>
                            <w:div w:id="788624127">
                              <w:marLeft w:val="0"/>
                              <w:marRight w:val="0"/>
                              <w:marTop w:val="400"/>
                              <w:marBottom w:val="0"/>
                              <w:divBdr>
                                <w:top w:val="none" w:sz="0" w:space="0" w:color="auto"/>
                                <w:left w:val="none" w:sz="0" w:space="0" w:color="auto"/>
                                <w:bottom w:val="none" w:sz="0" w:space="0" w:color="auto"/>
                                <w:right w:val="none" w:sz="0" w:space="0" w:color="auto"/>
                              </w:divBdr>
                            </w:div>
                            <w:div w:id="855735609">
                              <w:marLeft w:val="0"/>
                              <w:marRight w:val="0"/>
                              <w:marTop w:val="0"/>
                              <w:marBottom w:val="0"/>
                              <w:divBdr>
                                <w:top w:val="none" w:sz="0" w:space="0" w:color="auto"/>
                                <w:left w:val="none" w:sz="0" w:space="0" w:color="auto"/>
                                <w:bottom w:val="none" w:sz="0" w:space="0" w:color="auto"/>
                                <w:right w:val="none" w:sz="0" w:space="0" w:color="auto"/>
                              </w:divBdr>
                              <w:divsChild>
                                <w:div w:id="875462633">
                                  <w:marLeft w:val="0"/>
                                  <w:marRight w:val="0"/>
                                  <w:marTop w:val="0"/>
                                  <w:marBottom w:val="0"/>
                                  <w:divBdr>
                                    <w:top w:val="none" w:sz="0" w:space="0" w:color="auto"/>
                                    <w:left w:val="none" w:sz="0" w:space="0" w:color="auto"/>
                                    <w:bottom w:val="none" w:sz="0" w:space="0" w:color="auto"/>
                                    <w:right w:val="none" w:sz="0" w:space="0" w:color="auto"/>
                                  </w:divBdr>
                                </w:div>
                              </w:divsChild>
                            </w:div>
                            <w:div w:id="863978741">
                              <w:marLeft w:val="0"/>
                              <w:marRight w:val="0"/>
                              <w:marTop w:val="0"/>
                              <w:marBottom w:val="0"/>
                              <w:divBdr>
                                <w:top w:val="none" w:sz="0" w:space="0" w:color="auto"/>
                                <w:left w:val="none" w:sz="0" w:space="0" w:color="auto"/>
                                <w:bottom w:val="none" w:sz="0" w:space="0" w:color="auto"/>
                                <w:right w:val="none" w:sz="0" w:space="0" w:color="auto"/>
                              </w:divBdr>
                              <w:divsChild>
                                <w:div w:id="222061810">
                                  <w:marLeft w:val="0"/>
                                  <w:marRight w:val="0"/>
                                  <w:marTop w:val="0"/>
                                  <w:marBottom w:val="0"/>
                                  <w:divBdr>
                                    <w:top w:val="none" w:sz="0" w:space="0" w:color="auto"/>
                                    <w:left w:val="none" w:sz="0" w:space="0" w:color="auto"/>
                                    <w:bottom w:val="none" w:sz="0" w:space="0" w:color="auto"/>
                                    <w:right w:val="none" w:sz="0" w:space="0" w:color="auto"/>
                                  </w:divBdr>
                                </w:div>
                              </w:divsChild>
                            </w:div>
                            <w:div w:id="878663968">
                              <w:marLeft w:val="0"/>
                              <w:marRight w:val="0"/>
                              <w:marTop w:val="0"/>
                              <w:marBottom w:val="0"/>
                              <w:divBdr>
                                <w:top w:val="none" w:sz="0" w:space="0" w:color="auto"/>
                                <w:left w:val="none" w:sz="0" w:space="0" w:color="auto"/>
                                <w:bottom w:val="none" w:sz="0" w:space="0" w:color="auto"/>
                                <w:right w:val="none" w:sz="0" w:space="0" w:color="auto"/>
                              </w:divBdr>
                              <w:divsChild>
                                <w:div w:id="256980990">
                                  <w:marLeft w:val="0"/>
                                  <w:marRight w:val="0"/>
                                  <w:marTop w:val="0"/>
                                  <w:marBottom w:val="0"/>
                                  <w:divBdr>
                                    <w:top w:val="none" w:sz="0" w:space="0" w:color="auto"/>
                                    <w:left w:val="none" w:sz="0" w:space="0" w:color="auto"/>
                                    <w:bottom w:val="none" w:sz="0" w:space="0" w:color="auto"/>
                                    <w:right w:val="none" w:sz="0" w:space="0" w:color="auto"/>
                                  </w:divBdr>
                                </w:div>
                              </w:divsChild>
                            </w:div>
                            <w:div w:id="892158992">
                              <w:marLeft w:val="0"/>
                              <w:marRight w:val="0"/>
                              <w:marTop w:val="0"/>
                              <w:marBottom w:val="0"/>
                              <w:divBdr>
                                <w:top w:val="none" w:sz="0" w:space="0" w:color="auto"/>
                                <w:left w:val="none" w:sz="0" w:space="0" w:color="auto"/>
                                <w:bottom w:val="none" w:sz="0" w:space="0" w:color="auto"/>
                                <w:right w:val="none" w:sz="0" w:space="0" w:color="auto"/>
                              </w:divBdr>
                              <w:divsChild>
                                <w:div w:id="704645482">
                                  <w:marLeft w:val="0"/>
                                  <w:marRight w:val="0"/>
                                  <w:marTop w:val="0"/>
                                  <w:marBottom w:val="0"/>
                                  <w:divBdr>
                                    <w:top w:val="none" w:sz="0" w:space="0" w:color="auto"/>
                                    <w:left w:val="none" w:sz="0" w:space="0" w:color="auto"/>
                                    <w:bottom w:val="none" w:sz="0" w:space="0" w:color="auto"/>
                                    <w:right w:val="none" w:sz="0" w:space="0" w:color="auto"/>
                                  </w:divBdr>
                                </w:div>
                              </w:divsChild>
                            </w:div>
                            <w:div w:id="917398109">
                              <w:marLeft w:val="0"/>
                              <w:marRight w:val="0"/>
                              <w:marTop w:val="0"/>
                              <w:marBottom w:val="0"/>
                              <w:divBdr>
                                <w:top w:val="none" w:sz="0" w:space="0" w:color="auto"/>
                                <w:left w:val="none" w:sz="0" w:space="0" w:color="auto"/>
                                <w:bottom w:val="none" w:sz="0" w:space="0" w:color="auto"/>
                                <w:right w:val="none" w:sz="0" w:space="0" w:color="auto"/>
                              </w:divBdr>
                              <w:divsChild>
                                <w:div w:id="394476363">
                                  <w:marLeft w:val="0"/>
                                  <w:marRight w:val="0"/>
                                  <w:marTop w:val="0"/>
                                  <w:marBottom w:val="0"/>
                                  <w:divBdr>
                                    <w:top w:val="none" w:sz="0" w:space="0" w:color="auto"/>
                                    <w:left w:val="none" w:sz="0" w:space="0" w:color="auto"/>
                                    <w:bottom w:val="none" w:sz="0" w:space="0" w:color="auto"/>
                                    <w:right w:val="none" w:sz="0" w:space="0" w:color="auto"/>
                                  </w:divBdr>
                                </w:div>
                              </w:divsChild>
                            </w:div>
                            <w:div w:id="924453926">
                              <w:marLeft w:val="0"/>
                              <w:marRight w:val="0"/>
                              <w:marTop w:val="0"/>
                              <w:marBottom w:val="0"/>
                              <w:divBdr>
                                <w:top w:val="none" w:sz="0" w:space="0" w:color="auto"/>
                                <w:left w:val="none" w:sz="0" w:space="0" w:color="auto"/>
                                <w:bottom w:val="none" w:sz="0" w:space="0" w:color="auto"/>
                                <w:right w:val="none" w:sz="0" w:space="0" w:color="auto"/>
                              </w:divBdr>
                              <w:divsChild>
                                <w:div w:id="1680623876">
                                  <w:marLeft w:val="0"/>
                                  <w:marRight w:val="0"/>
                                  <w:marTop w:val="0"/>
                                  <w:marBottom w:val="0"/>
                                  <w:divBdr>
                                    <w:top w:val="none" w:sz="0" w:space="0" w:color="auto"/>
                                    <w:left w:val="none" w:sz="0" w:space="0" w:color="auto"/>
                                    <w:bottom w:val="none" w:sz="0" w:space="0" w:color="auto"/>
                                    <w:right w:val="none" w:sz="0" w:space="0" w:color="auto"/>
                                  </w:divBdr>
                                </w:div>
                              </w:divsChild>
                            </w:div>
                            <w:div w:id="940187119">
                              <w:marLeft w:val="0"/>
                              <w:marRight w:val="0"/>
                              <w:marTop w:val="0"/>
                              <w:marBottom w:val="0"/>
                              <w:divBdr>
                                <w:top w:val="none" w:sz="0" w:space="0" w:color="auto"/>
                                <w:left w:val="none" w:sz="0" w:space="0" w:color="auto"/>
                                <w:bottom w:val="none" w:sz="0" w:space="0" w:color="auto"/>
                                <w:right w:val="none" w:sz="0" w:space="0" w:color="auto"/>
                              </w:divBdr>
                              <w:divsChild>
                                <w:div w:id="1429421428">
                                  <w:marLeft w:val="0"/>
                                  <w:marRight w:val="0"/>
                                  <w:marTop w:val="0"/>
                                  <w:marBottom w:val="0"/>
                                  <w:divBdr>
                                    <w:top w:val="none" w:sz="0" w:space="0" w:color="auto"/>
                                    <w:left w:val="none" w:sz="0" w:space="0" w:color="auto"/>
                                    <w:bottom w:val="none" w:sz="0" w:space="0" w:color="auto"/>
                                    <w:right w:val="none" w:sz="0" w:space="0" w:color="auto"/>
                                  </w:divBdr>
                                </w:div>
                              </w:divsChild>
                            </w:div>
                            <w:div w:id="953755812">
                              <w:marLeft w:val="0"/>
                              <w:marRight w:val="0"/>
                              <w:marTop w:val="0"/>
                              <w:marBottom w:val="0"/>
                              <w:divBdr>
                                <w:top w:val="none" w:sz="0" w:space="0" w:color="auto"/>
                                <w:left w:val="none" w:sz="0" w:space="0" w:color="auto"/>
                                <w:bottom w:val="none" w:sz="0" w:space="0" w:color="auto"/>
                                <w:right w:val="none" w:sz="0" w:space="0" w:color="auto"/>
                              </w:divBdr>
                              <w:divsChild>
                                <w:div w:id="1372145393">
                                  <w:marLeft w:val="0"/>
                                  <w:marRight w:val="0"/>
                                  <w:marTop w:val="0"/>
                                  <w:marBottom w:val="0"/>
                                  <w:divBdr>
                                    <w:top w:val="none" w:sz="0" w:space="0" w:color="auto"/>
                                    <w:left w:val="none" w:sz="0" w:space="0" w:color="auto"/>
                                    <w:bottom w:val="none" w:sz="0" w:space="0" w:color="auto"/>
                                    <w:right w:val="none" w:sz="0" w:space="0" w:color="auto"/>
                                  </w:divBdr>
                                </w:div>
                              </w:divsChild>
                            </w:div>
                            <w:div w:id="970860895">
                              <w:marLeft w:val="0"/>
                              <w:marRight w:val="0"/>
                              <w:marTop w:val="240"/>
                              <w:marBottom w:val="0"/>
                              <w:divBdr>
                                <w:top w:val="none" w:sz="0" w:space="0" w:color="auto"/>
                                <w:left w:val="none" w:sz="0" w:space="0" w:color="auto"/>
                                <w:bottom w:val="none" w:sz="0" w:space="0" w:color="auto"/>
                                <w:right w:val="none" w:sz="0" w:space="0" w:color="auto"/>
                              </w:divBdr>
                            </w:div>
                            <w:div w:id="977759553">
                              <w:marLeft w:val="0"/>
                              <w:marRight w:val="0"/>
                              <w:marTop w:val="0"/>
                              <w:marBottom w:val="0"/>
                              <w:divBdr>
                                <w:top w:val="none" w:sz="0" w:space="0" w:color="auto"/>
                                <w:left w:val="none" w:sz="0" w:space="0" w:color="auto"/>
                                <w:bottom w:val="none" w:sz="0" w:space="0" w:color="auto"/>
                                <w:right w:val="none" w:sz="0" w:space="0" w:color="auto"/>
                              </w:divBdr>
                              <w:divsChild>
                                <w:div w:id="1672610467">
                                  <w:marLeft w:val="0"/>
                                  <w:marRight w:val="0"/>
                                  <w:marTop w:val="0"/>
                                  <w:marBottom w:val="0"/>
                                  <w:divBdr>
                                    <w:top w:val="none" w:sz="0" w:space="0" w:color="auto"/>
                                    <w:left w:val="none" w:sz="0" w:space="0" w:color="auto"/>
                                    <w:bottom w:val="none" w:sz="0" w:space="0" w:color="auto"/>
                                    <w:right w:val="none" w:sz="0" w:space="0" w:color="auto"/>
                                  </w:divBdr>
                                </w:div>
                              </w:divsChild>
                            </w:div>
                            <w:div w:id="983391498">
                              <w:marLeft w:val="0"/>
                              <w:marRight w:val="0"/>
                              <w:marTop w:val="0"/>
                              <w:marBottom w:val="0"/>
                              <w:divBdr>
                                <w:top w:val="none" w:sz="0" w:space="0" w:color="auto"/>
                                <w:left w:val="none" w:sz="0" w:space="0" w:color="auto"/>
                                <w:bottom w:val="none" w:sz="0" w:space="0" w:color="auto"/>
                                <w:right w:val="none" w:sz="0" w:space="0" w:color="auto"/>
                              </w:divBdr>
                              <w:divsChild>
                                <w:div w:id="1721662387">
                                  <w:marLeft w:val="0"/>
                                  <w:marRight w:val="0"/>
                                  <w:marTop w:val="0"/>
                                  <w:marBottom w:val="0"/>
                                  <w:divBdr>
                                    <w:top w:val="none" w:sz="0" w:space="0" w:color="auto"/>
                                    <w:left w:val="none" w:sz="0" w:space="0" w:color="auto"/>
                                    <w:bottom w:val="none" w:sz="0" w:space="0" w:color="auto"/>
                                    <w:right w:val="none" w:sz="0" w:space="0" w:color="auto"/>
                                  </w:divBdr>
                                </w:div>
                              </w:divsChild>
                            </w:div>
                            <w:div w:id="1017854622">
                              <w:marLeft w:val="0"/>
                              <w:marRight w:val="0"/>
                              <w:marTop w:val="0"/>
                              <w:marBottom w:val="0"/>
                              <w:divBdr>
                                <w:top w:val="none" w:sz="0" w:space="0" w:color="auto"/>
                                <w:left w:val="none" w:sz="0" w:space="0" w:color="auto"/>
                                <w:bottom w:val="none" w:sz="0" w:space="0" w:color="auto"/>
                                <w:right w:val="none" w:sz="0" w:space="0" w:color="auto"/>
                              </w:divBdr>
                              <w:divsChild>
                                <w:div w:id="869680201">
                                  <w:marLeft w:val="0"/>
                                  <w:marRight w:val="0"/>
                                  <w:marTop w:val="0"/>
                                  <w:marBottom w:val="0"/>
                                  <w:divBdr>
                                    <w:top w:val="none" w:sz="0" w:space="0" w:color="auto"/>
                                    <w:left w:val="none" w:sz="0" w:space="0" w:color="auto"/>
                                    <w:bottom w:val="none" w:sz="0" w:space="0" w:color="auto"/>
                                    <w:right w:val="none" w:sz="0" w:space="0" w:color="auto"/>
                                  </w:divBdr>
                                </w:div>
                              </w:divsChild>
                            </w:div>
                            <w:div w:id="1078551524">
                              <w:marLeft w:val="0"/>
                              <w:marRight w:val="0"/>
                              <w:marTop w:val="0"/>
                              <w:marBottom w:val="0"/>
                              <w:divBdr>
                                <w:top w:val="none" w:sz="0" w:space="0" w:color="auto"/>
                                <w:left w:val="none" w:sz="0" w:space="0" w:color="auto"/>
                                <w:bottom w:val="none" w:sz="0" w:space="0" w:color="auto"/>
                                <w:right w:val="none" w:sz="0" w:space="0" w:color="auto"/>
                              </w:divBdr>
                              <w:divsChild>
                                <w:div w:id="1106386117">
                                  <w:marLeft w:val="0"/>
                                  <w:marRight w:val="0"/>
                                  <w:marTop w:val="0"/>
                                  <w:marBottom w:val="0"/>
                                  <w:divBdr>
                                    <w:top w:val="none" w:sz="0" w:space="0" w:color="auto"/>
                                    <w:left w:val="none" w:sz="0" w:space="0" w:color="auto"/>
                                    <w:bottom w:val="none" w:sz="0" w:space="0" w:color="auto"/>
                                    <w:right w:val="none" w:sz="0" w:space="0" w:color="auto"/>
                                  </w:divBdr>
                                </w:div>
                              </w:divsChild>
                            </w:div>
                            <w:div w:id="1086809699">
                              <w:marLeft w:val="0"/>
                              <w:marRight w:val="0"/>
                              <w:marTop w:val="400"/>
                              <w:marBottom w:val="0"/>
                              <w:divBdr>
                                <w:top w:val="none" w:sz="0" w:space="0" w:color="auto"/>
                                <w:left w:val="none" w:sz="0" w:space="0" w:color="auto"/>
                                <w:bottom w:val="none" w:sz="0" w:space="0" w:color="auto"/>
                                <w:right w:val="none" w:sz="0" w:space="0" w:color="auto"/>
                              </w:divBdr>
                            </w:div>
                            <w:div w:id="1088386099">
                              <w:marLeft w:val="0"/>
                              <w:marRight w:val="0"/>
                              <w:marTop w:val="0"/>
                              <w:marBottom w:val="0"/>
                              <w:divBdr>
                                <w:top w:val="none" w:sz="0" w:space="0" w:color="auto"/>
                                <w:left w:val="none" w:sz="0" w:space="0" w:color="auto"/>
                                <w:bottom w:val="none" w:sz="0" w:space="0" w:color="auto"/>
                                <w:right w:val="none" w:sz="0" w:space="0" w:color="auto"/>
                              </w:divBdr>
                              <w:divsChild>
                                <w:div w:id="1450276300">
                                  <w:marLeft w:val="0"/>
                                  <w:marRight w:val="0"/>
                                  <w:marTop w:val="0"/>
                                  <w:marBottom w:val="0"/>
                                  <w:divBdr>
                                    <w:top w:val="none" w:sz="0" w:space="0" w:color="auto"/>
                                    <w:left w:val="none" w:sz="0" w:space="0" w:color="auto"/>
                                    <w:bottom w:val="none" w:sz="0" w:space="0" w:color="auto"/>
                                    <w:right w:val="none" w:sz="0" w:space="0" w:color="auto"/>
                                  </w:divBdr>
                                </w:div>
                              </w:divsChild>
                            </w:div>
                            <w:div w:id="1094352448">
                              <w:marLeft w:val="0"/>
                              <w:marRight w:val="0"/>
                              <w:marTop w:val="0"/>
                              <w:marBottom w:val="0"/>
                              <w:divBdr>
                                <w:top w:val="none" w:sz="0" w:space="0" w:color="auto"/>
                                <w:left w:val="none" w:sz="0" w:space="0" w:color="auto"/>
                                <w:bottom w:val="none" w:sz="0" w:space="0" w:color="auto"/>
                                <w:right w:val="none" w:sz="0" w:space="0" w:color="auto"/>
                              </w:divBdr>
                              <w:divsChild>
                                <w:div w:id="1602492076">
                                  <w:marLeft w:val="0"/>
                                  <w:marRight w:val="0"/>
                                  <w:marTop w:val="0"/>
                                  <w:marBottom w:val="0"/>
                                  <w:divBdr>
                                    <w:top w:val="none" w:sz="0" w:space="0" w:color="auto"/>
                                    <w:left w:val="none" w:sz="0" w:space="0" w:color="auto"/>
                                    <w:bottom w:val="none" w:sz="0" w:space="0" w:color="auto"/>
                                    <w:right w:val="none" w:sz="0" w:space="0" w:color="auto"/>
                                  </w:divBdr>
                                </w:div>
                              </w:divsChild>
                            </w:div>
                            <w:div w:id="1095253007">
                              <w:marLeft w:val="0"/>
                              <w:marRight w:val="0"/>
                              <w:marTop w:val="0"/>
                              <w:marBottom w:val="0"/>
                              <w:divBdr>
                                <w:top w:val="none" w:sz="0" w:space="0" w:color="auto"/>
                                <w:left w:val="none" w:sz="0" w:space="0" w:color="auto"/>
                                <w:bottom w:val="none" w:sz="0" w:space="0" w:color="auto"/>
                                <w:right w:val="none" w:sz="0" w:space="0" w:color="auto"/>
                              </w:divBdr>
                              <w:divsChild>
                                <w:div w:id="1339119163">
                                  <w:marLeft w:val="0"/>
                                  <w:marRight w:val="0"/>
                                  <w:marTop w:val="0"/>
                                  <w:marBottom w:val="0"/>
                                  <w:divBdr>
                                    <w:top w:val="none" w:sz="0" w:space="0" w:color="auto"/>
                                    <w:left w:val="none" w:sz="0" w:space="0" w:color="auto"/>
                                    <w:bottom w:val="none" w:sz="0" w:space="0" w:color="auto"/>
                                    <w:right w:val="none" w:sz="0" w:space="0" w:color="auto"/>
                                  </w:divBdr>
                                </w:div>
                              </w:divsChild>
                            </w:div>
                            <w:div w:id="1106804064">
                              <w:marLeft w:val="0"/>
                              <w:marRight w:val="0"/>
                              <w:marTop w:val="0"/>
                              <w:marBottom w:val="0"/>
                              <w:divBdr>
                                <w:top w:val="none" w:sz="0" w:space="0" w:color="auto"/>
                                <w:left w:val="none" w:sz="0" w:space="0" w:color="auto"/>
                                <w:bottom w:val="none" w:sz="0" w:space="0" w:color="auto"/>
                                <w:right w:val="none" w:sz="0" w:space="0" w:color="auto"/>
                              </w:divBdr>
                              <w:divsChild>
                                <w:div w:id="1573932316">
                                  <w:marLeft w:val="0"/>
                                  <w:marRight w:val="0"/>
                                  <w:marTop w:val="0"/>
                                  <w:marBottom w:val="0"/>
                                  <w:divBdr>
                                    <w:top w:val="none" w:sz="0" w:space="0" w:color="auto"/>
                                    <w:left w:val="none" w:sz="0" w:space="0" w:color="auto"/>
                                    <w:bottom w:val="none" w:sz="0" w:space="0" w:color="auto"/>
                                    <w:right w:val="none" w:sz="0" w:space="0" w:color="auto"/>
                                  </w:divBdr>
                                </w:div>
                              </w:divsChild>
                            </w:div>
                            <w:div w:id="1111171028">
                              <w:marLeft w:val="0"/>
                              <w:marRight w:val="0"/>
                              <w:marTop w:val="0"/>
                              <w:marBottom w:val="0"/>
                              <w:divBdr>
                                <w:top w:val="none" w:sz="0" w:space="0" w:color="auto"/>
                                <w:left w:val="none" w:sz="0" w:space="0" w:color="auto"/>
                                <w:bottom w:val="none" w:sz="0" w:space="0" w:color="auto"/>
                                <w:right w:val="none" w:sz="0" w:space="0" w:color="auto"/>
                              </w:divBdr>
                              <w:divsChild>
                                <w:div w:id="58796200">
                                  <w:marLeft w:val="0"/>
                                  <w:marRight w:val="0"/>
                                  <w:marTop w:val="0"/>
                                  <w:marBottom w:val="0"/>
                                  <w:divBdr>
                                    <w:top w:val="none" w:sz="0" w:space="0" w:color="auto"/>
                                    <w:left w:val="none" w:sz="0" w:space="0" w:color="auto"/>
                                    <w:bottom w:val="none" w:sz="0" w:space="0" w:color="auto"/>
                                    <w:right w:val="none" w:sz="0" w:space="0" w:color="auto"/>
                                  </w:divBdr>
                                </w:div>
                              </w:divsChild>
                            </w:div>
                            <w:div w:id="1128621317">
                              <w:marLeft w:val="0"/>
                              <w:marRight w:val="0"/>
                              <w:marTop w:val="0"/>
                              <w:marBottom w:val="0"/>
                              <w:divBdr>
                                <w:top w:val="none" w:sz="0" w:space="0" w:color="auto"/>
                                <w:left w:val="none" w:sz="0" w:space="0" w:color="auto"/>
                                <w:bottom w:val="none" w:sz="0" w:space="0" w:color="auto"/>
                                <w:right w:val="none" w:sz="0" w:space="0" w:color="auto"/>
                              </w:divBdr>
                              <w:divsChild>
                                <w:div w:id="2054690052">
                                  <w:marLeft w:val="0"/>
                                  <w:marRight w:val="0"/>
                                  <w:marTop w:val="0"/>
                                  <w:marBottom w:val="0"/>
                                  <w:divBdr>
                                    <w:top w:val="none" w:sz="0" w:space="0" w:color="auto"/>
                                    <w:left w:val="none" w:sz="0" w:space="0" w:color="auto"/>
                                    <w:bottom w:val="none" w:sz="0" w:space="0" w:color="auto"/>
                                    <w:right w:val="none" w:sz="0" w:space="0" w:color="auto"/>
                                  </w:divBdr>
                                </w:div>
                              </w:divsChild>
                            </w:div>
                            <w:div w:id="1137647836">
                              <w:marLeft w:val="0"/>
                              <w:marRight w:val="0"/>
                              <w:marTop w:val="0"/>
                              <w:marBottom w:val="0"/>
                              <w:divBdr>
                                <w:top w:val="none" w:sz="0" w:space="0" w:color="auto"/>
                                <w:left w:val="none" w:sz="0" w:space="0" w:color="auto"/>
                                <w:bottom w:val="none" w:sz="0" w:space="0" w:color="auto"/>
                                <w:right w:val="none" w:sz="0" w:space="0" w:color="auto"/>
                              </w:divBdr>
                              <w:divsChild>
                                <w:div w:id="855189058">
                                  <w:marLeft w:val="0"/>
                                  <w:marRight w:val="0"/>
                                  <w:marTop w:val="0"/>
                                  <w:marBottom w:val="0"/>
                                  <w:divBdr>
                                    <w:top w:val="none" w:sz="0" w:space="0" w:color="auto"/>
                                    <w:left w:val="none" w:sz="0" w:space="0" w:color="auto"/>
                                    <w:bottom w:val="none" w:sz="0" w:space="0" w:color="auto"/>
                                    <w:right w:val="none" w:sz="0" w:space="0" w:color="auto"/>
                                  </w:divBdr>
                                </w:div>
                              </w:divsChild>
                            </w:div>
                            <w:div w:id="1141267001">
                              <w:marLeft w:val="0"/>
                              <w:marRight w:val="0"/>
                              <w:marTop w:val="0"/>
                              <w:marBottom w:val="0"/>
                              <w:divBdr>
                                <w:top w:val="none" w:sz="0" w:space="0" w:color="auto"/>
                                <w:left w:val="none" w:sz="0" w:space="0" w:color="auto"/>
                                <w:bottom w:val="none" w:sz="0" w:space="0" w:color="auto"/>
                                <w:right w:val="none" w:sz="0" w:space="0" w:color="auto"/>
                              </w:divBdr>
                              <w:divsChild>
                                <w:div w:id="2040736039">
                                  <w:marLeft w:val="0"/>
                                  <w:marRight w:val="0"/>
                                  <w:marTop w:val="0"/>
                                  <w:marBottom w:val="0"/>
                                  <w:divBdr>
                                    <w:top w:val="none" w:sz="0" w:space="0" w:color="auto"/>
                                    <w:left w:val="none" w:sz="0" w:space="0" w:color="auto"/>
                                    <w:bottom w:val="none" w:sz="0" w:space="0" w:color="auto"/>
                                    <w:right w:val="none" w:sz="0" w:space="0" w:color="auto"/>
                                  </w:divBdr>
                                </w:div>
                              </w:divsChild>
                            </w:div>
                            <w:div w:id="1154643917">
                              <w:marLeft w:val="0"/>
                              <w:marRight w:val="0"/>
                              <w:marTop w:val="480"/>
                              <w:marBottom w:val="240"/>
                              <w:divBdr>
                                <w:top w:val="none" w:sz="0" w:space="0" w:color="auto"/>
                                <w:left w:val="none" w:sz="0" w:space="0" w:color="auto"/>
                                <w:bottom w:val="none" w:sz="0" w:space="0" w:color="auto"/>
                                <w:right w:val="none" w:sz="0" w:space="0" w:color="auto"/>
                              </w:divBdr>
                            </w:div>
                            <w:div w:id="1156455561">
                              <w:marLeft w:val="0"/>
                              <w:marRight w:val="0"/>
                              <w:marTop w:val="0"/>
                              <w:marBottom w:val="0"/>
                              <w:divBdr>
                                <w:top w:val="none" w:sz="0" w:space="0" w:color="auto"/>
                                <w:left w:val="none" w:sz="0" w:space="0" w:color="auto"/>
                                <w:bottom w:val="none" w:sz="0" w:space="0" w:color="auto"/>
                                <w:right w:val="none" w:sz="0" w:space="0" w:color="auto"/>
                              </w:divBdr>
                              <w:divsChild>
                                <w:div w:id="1266423501">
                                  <w:marLeft w:val="0"/>
                                  <w:marRight w:val="0"/>
                                  <w:marTop w:val="0"/>
                                  <w:marBottom w:val="0"/>
                                  <w:divBdr>
                                    <w:top w:val="none" w:sz="0" w:space="0" w:color="auto"/>
                                    <w:left w:val="none" w:sz="0" w:space="0" w:color="auto"/>
                                    <w:bottom w:val="none" w:sz="0" w:space="0" w:color="auto"/>
                                    <w:right w:val="none" w:sz="0" w:space="0" w:color="auto"/>
                                  </w:divBdr>
                                </w:div>
                              </w:divsChild>
                            </w:div>
                            <w:div w:id="1157380395">
                              <w:marLeft w:val="0"/>
                              <w:marRight w:val="0"/>
                              <w:marTop w:val="0"/>
                              <w:marBottom w:val="0"/>
                              <w:divBdr>
                                <w:top w:val="none" w:sz="0" w:space="0" w:color="auto"/>
                                <w:left w:val="none" w:sz="0" w:space="0" w:color="auto"/>
                                <w:bottom w:val="none" w:sz="0" w:space="0" w:color="auto"/>
                                <w:right w:val="none" w:sz="0" w:space="0" w:color="auto"/>
                              </w:divBdr>
                              <w:divsChild>
                                <w:div w:id="1780174175">
                                  <w:marLeft w:val="0"/>
                                  <w:marRight w:val="0"/>
                                  <w:marTop w:val="0"/>
                                  <w:marBottom w:val="0"/>
                                  <w:divBdr>
                                    <w:top w:val="none" w:sz="0" w:space="0" w:color="auto"/>
                                    <w:left w:val="none" w:sz="0" w:space="0" w:color="auto"/>
                                    <w:bottom w:val="none" w:sz="0" w:space="0" w:color="auto"/>
                                    <w:right w:val="none" w:sz="0" w:space="0" w:color="auto"/>
                                  </w:divBdr>
                                </w:div>
                              </w:divsChild>
                            </w:div>
                            <w:div w:id="1175995006">
                              <w:marLeft w:val="0"/>
                              <w:marRight w:val="0"/>
                              <w:marTop w:val="0"/>
                              <w:marBottom w:val="0"/>
                              <w:divBdr>
                                <w:top w:val="none" w:sz="0" w:space="0" w:color="auto"/>
                                <w:left w:val="none" w:sz="0" w:space="0" w:color="auto"/>
                                <w:bottom w:val="none" w:sz="0" w:space="0" w:color="auto"/>
                                <w:right w:val="none" w:sz="0" w:space="0" w:color="auto"/>
                              </w:divBdr>
                              <w:divsChild>
                                <w:div w:id="61611572">
                                  <w:marLeft w:val="0"/>
                                  <w:marRight w:val="0"/>
                                  <w:marTop w:val="0"/>
                                  <w:marBottom w:val="0"/>
                                  <w:divBdr>
                                    <w:top w:val="none" w:sz="0" w:space="0" w:color="auto"/>
                                    <w:left w:val="none" w:sz="0" w:space="0" w:color="auto"/>
                                    <w:bottom w:val="none" w:sz="0" w:space="0" w:color="auto"/>
                                    <w:right w:val="none" w:sz="0" w:space="0" w:color="auto"/>
                                  </w:divBdr>
                                </w:div>
                              </w:divsChild>
                            </w:div>
                            <w:div w:id="1199122147">
                              <w:marLeft w:val="0"/>
                              <w:marRight w:val="0"/>
                              <w:marTop w:val="0"/>
                              <w:marBottom w:val="0"/>
                              <w:divBdr>
                                <w:top w:val="none" w:sz="0" w:space="0" w:color="auto"/>
                                <w:left w:val="none" w:sz="0" w:space="0" w:color="auto"/>
                                <w:bottom w:val="none" w:sz="0" w:space="0" w:color="auto"/>
                                <w:right w:val="none" w:sz="0" w:space="0" w:color="auto"/>
                              </w:divBdr>
                              <w:divsChild>
                                <w:div w:id="1617322803">
                                  <w:marLeft w:val="0"/>
                                  <w:marRight w:val="0"/>
                                  <w:marTop w:val="0"/>
                                  <w:marBottom w:val="0"/>
                                  <w:divBdr>
                                    <w:top w:val="none" w:sz="0" w:space="0" w:color="auto"/>
                                    <w:left w:val="none" w:sz="0" w:space="0" w:color="auto"/>
                                    <w:bottom w:val="none" w:sz="0" w:space="0" w:color="auto"/>
                                    <w:right w:val="none" w:sz="0" w:space="0" w:color="auto"/>
                                  </w:divBdr>
                                </w:div>
                              </w:divsChild>
                            </w:div>
                            <w:div w:id="1239830512">
                              <w:marLeft w:val="0"/>
                              <w:marRight w:val="0"/>
                              <w:marTop w:val="0"/>
                              <w:marBottom w:val="0"/>
                              <w:divBdr>
                                <w:top w:val="none" w:sz="0" w:space="0" w:color="auto"/>
                                <w:left w:val="none" w:sz="0" w:space="0" w:color="auto"/>
                                <w:bottom w:val="none" w:sz="0" w:space="0" w:color="auto"/>
                                <w:right w:val="none" w:sz="0" w:space="0" w:color="auto"/>
                              </w:divBdr>
                              <w:divsChild>
                                <w:div w:id="140268535">
                                  <w:marLeft w:val="0"/>
                                  <w:marRight w:val="0"/>
                                  <w:marTop w:val="0"/>
                                  <w:marBottom w:val="0"/>
                                  <w:divBdr>
                                    <w:top w:val="none" w:sz="0" w:space="0" w:color="auto"/>
                                    <w:left w:val="none" w:sz="0" w:space="0" w:color="auto"/>
                                    <w:bottom w:val="none" w:sz="0" w:space="0" w:color="auto"/>
                                    <w:right w:val="none" w:sz="0" w:space="0" w:color="auto"/>
                                  </w:divBdr>
                                </w:div>
                              </w:divsChild>
                            </w:div>
                            <w:div w:id="1327592579">
                              <w:marLeft w:val="0"/>
                              <w:marRight w:val="0"/>
                              <w:marTop w:val="0"/>
                              <w:marBottom w:val="0"/>
                              <w:divBdr>
                                <w:top w:val="none" w:sz="0" w:space="0" w:color="auto"/>
                                <w:left w:val="none" w:sz="0" w:space="0" w:color="auto"/>
                                <w:bottom w:val="none" w:sz="0" w:space="0" w:color="auto"/>
                                <w:right w:val="none" w:sz="0" w:space="0" w:color="auto"/>
                              </w:divBdr>
                              <w:divsChild>
                                <w:div w:id="2080592997">
                                  <w:marLeft w:val="0"/>
                                  <w:marRight w:val="0"/>
                                  <w:marTop w:val="0"/>
                                  <w:marBottom w:val="0"/>
                                  <w:divBdr>
                                    <w:top w:val="none" w:sz="0" w:space="0" w:color="auto"/>
                                    <w:left w:val="none" w:sz="0" w:space="0" w:color="auto"/>
                                    <w:bottom w:val="none" w:sz="0" w:space="0" w:color="auto"/>
                                    <w:right w:val="none" w:sz="0" w:space="0" w:color="auto"/>
                                  </w:divBdr>
                                </w:div>
                              </w:divsChild>
                            </w:div>
                            <w:div w:id="1342970858">
                              <w:marLeft w:val="0"/>
                              <w:marRight w:val="0"/>
                              <w:marTop w:val="0"/>
                              <w:marBottom w:val="0"/>
                              <w:divBdr>
                                <w:top w:val="none" w:sz="0" w:space="0" w:color="auto"/>
                                <w:left w:val="none" w:sz="0" w:space="0" w:color="auto"/>
                                <w:bottom w:val="none" w:sz="0" w:space="0" w:color="auto"/>
                                <w:right w:val="none" w:sz="0" w:space="0" w:color="auto"/>
                              </w:divBdr>
                              <w:divsChild>
                                <w:div w:id="332341035">
                                  <w:marLeft w:val="0"/>
                                  <w:marRight w:val="0"/>
                                  <w:marTop w:val="0"/>
                                  <w:marBottom w:val="0"/>
                                  <w:divBdr>
                                    <w:top w:val="none" w:sz="0" w:space="0" w:color="auto"/>
                                    <w:left w:val="none" w:sz="0" w:space="0" w:color="auto"/>
                                    <w:bottom w:val="none" w:sz="0" w:space="0" w:color="auto"/>
                                    <w:right w:val="none" w:sz="0" w:space="0" w:color="auto"/>
                                  </w:divBdr>
                                </w:div>
                              </w:divsChild>
                            </w:div>
                            <w:div w:id="1355033494">
                              <w:marLeft w:val="0"/>
                              <w:marRight w:val="0"/>
                              <w:marTop w:val="0"/>
                              <w:marBottom w:val="0"/>
                              <w:divBdr>
                                <w:top w:val="none" w:sz="0" w:space="0" w:color="auto"/>
                                <w:left w:val="none" w:sz="0" w:space="0" w:color="auto"/>
                                <w:bottom w:val="none" w:sz="0" w:space="0" w:color="auto"/>
                                <w:right w:val="none" w:sz="0" w:space="0" w:color="auto"/>
                              </w:divBdr>
                              <w:divsChild>
                                <w:div w:id="505823509">
                                  <w:marLeft w:val="0"/>
                                  <w:marRight w:val="0"/>
                                  <w:marTop w:val="0"/>
                                  <w:marBottom w:val="0"/>
                                  <w:divBdr>
                                    <w:top w:val="none" w:sz="0" w:space="0" w:color="auto"/>
                                    <w:left w:val="none" w:sz="0" w:space="0" w:color="auto"/>
                                    <w:bottom w:val="none" w:sz="0" w:space="0" w:color="auto"/>
                                    <w:right w:val="none" w:sz="0" w:space="0" w:color="auto"/>
                                  </w:divBdr>
                                </w:div>
                              </w:divsChild>
                            </w:div>
                            <w:div w:id="1366757595">
                              <w:marLeft w:val="0"/>
                              <w:marRight w:val="0"/>
                              <w:marTop w:val="0"/>
                              <w:marBottom w:val="0"/>
                              <w:divBdr>
                                <w:top w:val="none" w:sz="0" w:space="0" w:color="auto"/>
                                <w:left w:val="none" w:sz="0" w:space="0" w:color="auto"/>
                                <w:bottom w:val="none" w:sz="0" w:space="0" w:color="auto"/>
                                <w:right w:val="none" w:sz="0" w:space="0" w:color="auto"/>
                              </w:divBdr>
                              <w:divsChild>
                                <w:div w:id="1869830172">
                                  <w:marLeft w:val="0"/>
                                  <w:marRight w:val="0"/>
                                  <w:marTop w:val="0"/>
                                  <w:marBottom w:val="0"/>
                                  <w:divBdr>
                                    <w:top w:val="none" w:sz="0" w:space="0" w:color="auto"/>
                                    <w:left w:val="none" w:sz="0" w:space="0" w:color="auto"/>
                                    <w:bottom w:val="none" w:sz="0" w:space="0" w:color="auto"/>
                                    <w:right w:val="none" w:sz="0" w:space="0" w:color="auto"/>
                                  </w:divBdr>
                                </w:div>
                              </w:divsChild>
                            </w:div>
                            <w:div w:id="1379354614">
                              <w:marLeft w:val="0"/>
                              <w:marRight w:val="0"/>
                              <w:marTop w:val="0"/>
                              <w:marBottom w:val="0"/>
                              <w:divBdr>
                                <w:top w:val="none" w:sz="0" w:space="0" w:color="auto"/>
                                <w:left w:val="none" w:sz="0" w:space="0" w:color="auto"/>
                                <w:bottom w:val="none" w:sz="0" w:space="0" w:color="auto"/>
                                <w:right w:val="none" w:sz="0" w:space="0" w:color="auto"/>
                              </w:divBdr>
                              <w:divsChild>
                                <w:div w:id="280957381">
                                  <w:marLeft w:val="0"/>
                                  <w:marRight w:val="0"/>
                                  <w:marTop w:val="0"/>
                                  <w:marBottom w:val="0"/>
                                  <w:divBdr>
                                    <w:top w:val="none" w:sz="0" w:space="0" w:color="auto"/>
                                    <w:left w:val="none" w:sz="0" w:space="0" w:color="auto"/>
                                    <w:bottom w:val="none" w:sz="0" w:space="0" w:color="auto"/>
                                    <w:right w:val="none" w:sz="0" w:space="0" w:color="auto"/>
                                  </w:divBdr>
                                </w:div>
                              </w:divsChild>
                            </w:div>
                            <w:div w:id="1390227010">
                              <w:marLeft w:val="0"/>
                              <w:marRight w:val="0"/>
                              <w:marTop w:val="0"/>
                              <w:marBottom w:val="0"/>
                              <w:divBdr>
                                <w:top w:val="none" w:sz="0" w:space="0" w:color="auto"/>
                                <w:left w:val="none" w:sz="0" w:space="0" w:color="auto"/>
                                <w:bottom w:val="none" w:sz="0" w:space="0" w:color="auto"/>
                                <w:right w:val="none" w:sz="0" w:space="0" w:color="auto"/>
                              </w:divBdr>
                              <w:divsChild>
                                <w:div w:id="987438581">
                                  <w:marLeft w:val="0"/>
                                  <w:marRight w:val="0"/>
                                  <w:marTop w:val="0"/>
                                  <w:marBottom w:val="0"/>
                                  <w:divBdr>
                                    <w:top w:val="none" w:sz="0" w:space="0" w:color="auto"/>
                                    <w:left w:val="none" w:sz="0" w:space="0" w:color="auto"/>
                                    <w:bottom w:val="none" w:sz="0" w:space="0" w:color="auto"/>
                                    <w:right w:val="none" w:sz="0" w:space="0" w:color="auto"/>
                                  </w:divBdr>
                                </w:div>
                              </w:divsChild>
                            </w:div>
                            <w:div w:id="1409955847">
                              <w:marLeft w:val="0"/>
                              <w:marRight w:val="0"/>
                              <w:marTop w:val="0"/>
                              <w:marBottom w:val="0"/>
                              <w:divBdr>
                                <w:top w:val="none" w:sz="0" w:space="0" w:color="auto"/>
                                <w:left w:val="none" w:sz="0" w:space="0" w:color="auto"/>
                                <w:bottom w:val="none" w:sz="0" w:space="0" w:color="auto"/>
                                <w:right w:val="none" w:sz="0" w:space="0" w:color="auto"/>
                              </w:divBdr>
                              <w:divsChild>
                                <w:div w:id="790781057">
                                  <w:marLeft w:val="0"/>
                                  <w:marRight w:val="0"/>
                                  <w:marTop w:val="0"/>
                                  <w:marBottom w:val="0"/>
                                  <w:divBdr>
                                    <w:top w:val="none" w:sz="0" w:space="0" w:color="auto"/>
                                    <w:left w:val="none" w:sz="0" w:space="0" w:color="auto"/>
                                    <w:bottom w:val="none" w:sz="0" w:space="0" w:color="auto"/>
                                    <w:right w:val="none" w:sz="0" w:space="0" w:color="auto"/>
                                  </w:divBdr>
                                </w:div>
                              </w:divsChild>
                            </w:div>
                            <w:div w:id="1417171667">
                              <w:marLeft w:val="0"/>
                              <w:marRight w:val="0"/>
                              <w:marTop w:val="0"/>
                              <w:marBottom w:val="0"/>
                              <w:divBdr>
                                <w:top w:val="none" w:sz="0" w:space="0" w:color="auto"/>
                                <w:left w:val="none" w:sz="0" w:space="0" w:color="auto"/>
                                <w:bottom w:val="none" w:sz="0" w:space="0" w:color="auto"/>
                                <w:right w:val="none" w:sz="0" w:space="0" w:color="auto"/>
                              </w:divBdr>
                              <w:divsChild>
                                <w:div w:id="748120007">
                                  <w:marLeft w:val="0"/>
                                  <w:marRight w:val="0"/>
                                  <w:marTop w:val="0"/>
                                  <w:marBottom w:val="0"/>
                                  <w:divBdr>
                                    <w:top w:val="none" w:sz="0" w:space="0" w:color="auto"/>
                                    <w:left w:val="none" w:sz="0" w:space="0" w:color="auto"/>
                                    <w:bottom w:val="none" w:sz="0" w:space="0" w:color="auto"/>
                                    <w:right w:val="none" w:sz="0" w:space="0" w:color="auto"/>
                                  </w:divBdr>
                                </w:div>
                              </w:divsChild>
                            </w:div>
                            <w:div w:id="1431438047">
                              <w:marLeft w:val="0"/>
                              <w:marRight w:val="0"/>
                              <w:marTop w:val="0"/>
                              <w:marBottom w:val="0"/>
                              <w:divBdr>
                                <w:top w:val="none" w:sz="0" w:space="0" w:color="auto"/>
                                <w:left w:val="none" w:sz="0" w:space="0" w:color="auto"/>
                                <w:bottom w:val="none" w:sz="0" w:space="0" w:color="auto"/>
                                <w:right w:val="none" w:sz="0" w:space="0" w:color="auto"/>
                              </w:divBdr>
                              <w:divsChild>
                                <w:div w:id="348069639">
                                  <w:marLeft w:val="0"/>
                                  <w:marRight w:val="0"/>
                                  <w:marTop w:val="0"/>
                                  <w:marBottom w:val="0"/>
                                  <w:divBdr>
                                    <w:top w:val="none" w:sz="0" w:space="0" w:color="auto"/>
                                    <w:left w:val="none" w:sz="0" w:space="0" w:color="auto"/>
                                    <w:bottom w:val="none" w:sz="0" w:space="0" w:color="auto"/>
                                    <w:right w:val="none" w:sz="0" w:space="0" w:color="auto"/>
                                  </w:divBdr>
                                </w:div>
                              </w:divsChild>
                            </w:div>
                            <w:div w:id="1438017105">
                              <w:marLeft w:val="0"/>
                              <w:marRight w:val="0"/>
                              <w:marTop w:val="0"/>
                              <w:marBottom w:val="0"/>
                              <w:divBdr>
                                <w:top w:val="none" w:sz="0" w:space="0" w:color="auto"/>
                                <w:left w:val="none" w:sz="0" w:space="0" w:color="auto"/>
                                <w:bottom w:val="none" w:sz="0" w:space="0" w:color="auto"/>
                                <w:right w:val="none" w:sz="0" w:space="0" w:color="auto"/>
                              </w:divBdr>
                              <w:divsChild>
                                <w:div w:id="719017759">
                                  <w:marLeft w:val="0"/>
                                  <w:marRight w:val="0"/>
                                  <w:marTop w:val="0"/>
                                  <w:marBottom w:val="0"/>
                                  <w:divBdr>
                                    <w:top w:val="none" w:sz="0" w:space="0" w:color="auto"/>
                                    <w:left w:val="none" w:sz="0" w:space="0" w:color="auto"/>
                                    <w:bottom w:val="none" w:sz="0" w:space="0" w:color="auto"/>
                                    <w:right w:val="none" w:sz="0" w:space="0" w:color="auto"/>
                                  </w:divBdr>
                                </w:div>
                              </w:divsChild>
                            </w:div>
                            <w:div w:id="1438520349">
                              <w:marLeft w:val="0"/>
                              <w:marRight w:val="0"/>
                              <w:marTop w:val="0"/>
                              <w:marBottom w:val="0"/>
                              <w:divBdr>
                                <w:top w:val="none" w:sz="0" w:space="0" w:color="auto"/>
                                <w:left w:val="none" w:sz="0" w:space="0" w:color="auto"/>
                                <w:bottom w:val="none" w:sz="0" w:space="0" w:color="auto"/>
                                <w:right w:val="none" w:sz="0" w:space="0" w:color="auto"/>
                              </w:divBdr>
                              <w:divsChild>
                                <w:div w:id="600184896">
                                  <w:marLeft w:val="0"/>
                                  <w:marRight w:val="0"/>
                                  <w:marTop w:val="0"/>
                                  <w:marBottom w:val="0"/>
                                  <w:divBdr>
                                    <w:top w:val="none" w:sz="0" w:space="0" w:color="auto"/>
                                    <w:left w:val="none" w:sz="0" w:space="0" w:color="auto"/>
                                    <w:bottom w:val="none" w:sz="0" w:space="0" w:color="auto"/>
                                    <w:right w:val="none" w:sz="0" w:space="0" w:color="auto"/>
                                  </w:divBdr>
                                </w:div>
                              </w:divsChild>
                            </w:div>
                            <w:div w:id="1469399623">
                              <w:marLeft w:val="0"/>
                              <w:marRight w:val="0"/>
                              <w:marTop w:val="0"/>
                              <w:marBottom w:val="0"/>
                              <w:divBdr>
                                <w:top w:val="none" w:sz="0" w:space="0" w:color="auto"/>
                                <w:left w:val="none" w:sz="0" w:space="0" w:color="auto"/>
                                <w:bottom w:val="none" w:sz="0" w:space="0" w:color="auto"/>
                                <w:right w:val="none" w:sz="0" w:space="0" w:color="auto"/>
                              </w:divBdr>
                              <w:divsChild>
                                <w:div w:id="1652518048">
                                  <w:marLeft w:val="0"/>
                                  <w:marRight w:val="0"/>
                                  <w:marTop w:val="0"/>
                                  <w:marBottom w:val="0"/>
                                  <w:divBdr>
                                    <w:top w:val="none" w:sz="0" w:space="0" w:color="auto"/>
                                    <w:left w:val="none" w:sz="0" w:space="0" w:color="auto"/>
                                    <w:bottom w:val="none" w:sz="0" w:space="0" w:color="auto"/>
                                    <w:right w:val="none" w:sz="0" w:space="0" w:color="auto"/>
                                  </w:divBdr>
                                </w:div>
                              </w:divsChild>
                            </w:div>
                            <w:div w:id="1490562006">
                              <w:marLeft w:val="0"/>
                              <w:marRight w:val="0"/>
                              <w:marTop w:val="0"/>
                              <w:marBottom w:val="0"/>
                              <w:divBdr>
                                <w:top w:val="none" w:sz="0" w:space="0" w:color="auto"/>
                                <w:left w:val="none" w:sz="0" w:space="0" w:color="auto"/>
                                <w:bottom w:val="none" w:sz="0" w:space="0" w:color="auto"/>
                                <w:right w:val="none" w:sz="0" w:space="0" w:color="auto"/>
                              </w:divBdr>
                              <w:divsChild>
                                <w:div w:id="1973321365">
                                  <w:marLeft w:val="0"/>
                                  <w:marRight w:val="0"/>
                                  <w:marTop w:val="0"/>
                                  <w:marBottom w:val="0"/>
                                  <w:divBdr>
                                    <w:top w:val="none" w:sz="0" w:space="0" w:color="auto"/>
                                    <w:left w:val="none" w:sz="0" w:space="0" w:color="auto"/>
                                    <w:bottom w:val="none" w:sz="0" w:space="0" w:color="auto"/>
                                    <w:right w:val="none" w:sz="0" w:space="0" w:color="auto"/>
                                  </w:divBdr>
                                </w:div>
                              </w:divsChild>
                            </w:div>
                            <w:div w:id="1572084247">
                              <w:marLeft w:val="0"/>
                              <w:marRight w:val="0"/>
                              <w:marTop w:val="0"/>
                              <w:marBottom w:val="0"/>
                              <w:divBdr>
                                <w:top w:val="none" w:sz="0" w:space="0" w:color="auto"/>
                                <w:left w:val="none" w:sz="0" w:space="0" w:color="auto"/>
                                <w:bottom w:val="none" w:sz="0" w:space="0" w:color="auto"/>
                                <w:right w:val="none" w:sz="0" w:space="0" w:color="auto"/>
                              </w:divBdr>
                              <w:divsChild>
                                <w:div w:id="1699744514">
                                  <w:marLeft w:val="0"/>
                                  <w:marRight w:val="0"/>
                                  <w:marTop w:val="0"/>
                                  <w:marBottom w:val="0"/>
                                  <w:divBdr>
                                    <w:top w:val="none" w:sz="0" w:space="0" w:color="auto"/>
                                    <w:left w:val="none" w:sz="0" w:space="0" w:color="auto"/>
                                    <w:bottom w:val="none" w:sz="0" w:space="0" w:color="auto"/>
                                    <w:right w:val="none" w:sz="0" w:space="0" w:color="auto"/>
                                  </w:divBdr>
                                </w:div>
                              </w:divsChild>
                            </w:div>
                            <w:div w:id="1578442474">
                              <w:marLeft w:val="0"/>
                              <w:marRight w:val="0"/>
                              <w:marTop w:val="0"/>
                              <w:marBottom w:val="0"/>
                              <w:divBdr>
                                <w:top w:val="none" w:sz="0" w:space="0" w:color="auto"/>
                                <w:left w:val="none" w:sz="0" w:space="0" w:color="auto"/>
                                <w:bottom w:val="none" w:sz="0" w:space="0" w:color="auto"/>
                                <w:right w:val="none" w:sz="0" w:space="0" w:color="auto"/>
                              </w:divBdr>
                              <w:divsChild>
                                <w:div w:id="2143189113">
                                  <w:marLeft w:val="0"/>
                                  <w:marRight w:val="0"/>
                                  <w:marTop w:val="0"/>
                                  <w:marBottom w:val="0"/>
                                  <w:divBdr>
                                    <w:top w:val="none" w:sz="0" w:space="0" w:color="auto"/>
                                    <w:left w:val="none" w:sz="0" w:space="0" w:color="auto"/>
                                    <w:bottom w:val="none" w:sz="0" w:space="0" w:color="auto"/>
                                    <w:right w:val="none" w:sz="0" w:space="0" w:color="auto"/>
                                  </w:divBdr>
                                </w:div>
                              </w:divsChild>
                            </w:div>
                            <w:div w:id="1578443209">
                              <w:marLeft w:val="0"/>
                              <w:marRight w:val="0"/>
                              <w:marTop w:val="0"/>
                              <w:marBottom w:val="0"/>
                              <w:divBdr>
                                <w:top w:val="none" w:sz="0" w:space="0" w:color="auto"/>
                                <w:left w:val="none" w:sz="0" w:space="0" w:color="auto"/>
                                <w:bottom w:val="none" w:sz="0" w:space="0" w:color="auto"/>
                                <w:right w:val="none" w:sz="0" w:space="0" w:color="auto"/>
                              </w:divBdr>
                              <w:divsChild>
                                <w:div w:id="95252737">
                                  <w:marLeft w:val="0"/>
                                  <w:marRight w:val="0"/>
                                  <w:marTop w:val="0"/>
                                  <w:marBottom w:val="0"/>
                                  <w:divBdr>
                                    <w:top w:val="none" w:sz="0" w:space="0" w:color="auto"/>
                                    <w:left w:val="none" w:sz="0" w:space="0" w:color="auto"/>
                                    <w:bottom w:val="none" w:sz="0" w:space="0" w:color="auto"/>
                                    <w:right w:val="none" w:sz="0" w:space="0" w:color="auto"/>
                                  </w:divBdr>
                                </w:div>
                              </w:divsChild>
                            </w:div>
                            <w:div w:id="1600989862">
                              <w:marLeft w:val="0"/>
                              <w:marRight w:val="0"/>
                              <w:marTop w:val="0"/>
                              <w:marBottom w:val="0"/>
                              <w:divBdr>
                                <w:top w:val="none" w:sz="0" w:space="0" w:color="auto"/>
                                <w:left w:val="none" w:sz="0" w:space="0" w:color="auto"/>
                                <w:bottom w:val="none" w:sz="0" w:space="0" w:color="auto"/>
                                <w:right w:val="none" w:sz="0" w:space="0" w:color="auto"/>
                              </w:divBdr>
                              <w:divsChild>
                                <w:div w:id="1844274406">
                                  <w:marLeft w:val="0"/>
                                  <w:marRight w:val="0"/>
                                  <w:marTop w:val="0"/>
                                  <w:marBottom w:val="0"/>
                                  <w:divBdr>
                                    <w:top w:val="none" w:sz="0" w:space="0" w:color="auto"/>
                                    <w:left w:val="none" w:sz="0" w:space="0" w:color="auto"/>
                                    <w:bottom w:val="none" w:sz="0" w:space="0" w:color="auto"/>
                                    <w:right w:val="none" w:sz="0" w:space="0" w:color="auto"/>
                                  </w:divBdr>
                                </w:div>
                              </w:divsChild>
                            </w:div>
                            <w:div w:id="1612466727">
                              <w:marLeft w:val="0"/>
                              <w:marRight w:val="0"/>
                              <w:marTop w:val="0"/>
                              <w:marBottom w:val="0"/>
                              <w:divBdr>
                                <w:top w:val="none" w:sz="0" w:space="0" w:color="auto"/>
                                <w:left w:val="none" w:sz="0" w:space="0" w:color="auto"/>
                                <w:bottom w:val="none" w:sz="0" w:space="0" w:color="auto"/>
                                <w:right w:val="none" w:sz="0" w:space="0" w:color="auto"/>
                              </w:divBdr>
                              <w:divsChild>
                                <w:div w:id="1074476548">
                                  <w:marLeft w:val="0"/>
                                  <w:marRight w:val="0"/>
                                  <w:marTop w:val="0"/>
                                  <w:marBottom w:val="0"/>
                                  <w:divBdr>
                                    <w:top w:val="none" w:sz="0" w:space="0" w:color="auto"/>
                                    <w:left w:val="none" w:sz="0" w:space="0" w:color="auto"/>
                                    <w:bottom w:val="none" w:sz="0" w:space="0" w:color="auto"/>
                                    <w:right w:val="none" w:sz="0" w:space="0" w:color="auto"/>
                                  </w:divBdr>
                                </w:div>
                              </w:divsChild>
                            </w:div>
                            <w:div w:id="1634602319">
                              <w:marLeft w:val="0"/>
                              <w:marRight w:val="0"/>
                              <w:marTop w:val="0"/>
                              <w:marBottom w:val="0"/>
                              <w:divBdr>
                                <w:top w:val="none" w:sz="0" w:space="0" w:color="auto"/>
                                <w:left w:val="none" w:sz="0" w:space="0" w:color="auto"/>
                                <w:bottom w:val="none" w:sz="0" w:space="0" w:color="auto"/>
                                <w:right w:val="none" w:sz="0" w:space="0" w:color="auto"/>
                              </w:divBdr>
                              <w:divsChild>
                                <w:div w:id="1182086427">
                                  <w:marLeft w:val="0"/>
                                  <w:marRight w:val="0"/>
                                  <w:marTop w:val="0"/>
                                  <w:marBottom w:val="0"/>
                                  <w:divBdr>
                                    <w:top w:val="none" w:sz="0" w:space="0" w:color="auto"/>
                                    <w:left w:val="none" w:sz="0" w:space="0" w:color="auto"/>
                                    <w:bottom w:val="none" w:sz="0" w:space="0" w:color="auto"/>
                                    <w:right w:val="none" w:sz="0" w:space="0" w:color="auto"/>
                                  </w:divBdr>
                                </w:div>
                              </w:divsChild>
                            </w:div>
                            <w:div w:id="1645816321">
                              <w:marLeft w:val="0"/>
                              <w:marRight w:val="0"/>
                              <w:marTop w:val="400"/>
                              <w:marBottom w:val="0"/>
                              <w:divBdr>
                                <w:top w:val="none" w:sz="0" w:space="0" w:color="auto"/>
                                <w:left w:val="none" w:sz="0" w:space="0" w:color="auto"/>
                                <w:bottom w:val="none" w:sz="0" w:space="0" w:color="auto"/>
                                <w:right w:val="none" w:sz="0" w:space="0" w:color="auto"/>
                              </w:divBdr>
                            </w:div>
                            <w:div w:id="1654093852">
                              <w:marLeft w:val="0"/>
                              <w:marRight w:val="0"/>
                              <w:marTop w:val="0"/>
                              <w:marBottom w:val="0"/>
                              <w:divBdr>
                                <w:top w:val="none" w:sz="0" w:space="0" w:color="auto"/>
                                <w:left w:val="none" w:sz="0" w:space="0" w:color="auto"/>
                                <w:bottom w:val="none" w:sz="0" w:space="0" w:color="auto"/>
                                <w:right w:val="none" w:sz="0" w:space="0" w:color="auto"/>
                              </w:divBdr>
                              <w:divsChild>
                                <w:div w:id="774979304">
                                  <w:marLeft w:val="0"/>
                                  <w:marRight w:val="0"/>
                                  <w:marTop w:val="0"/>
                                  <w:marBottom w:val="0"/>
                                  <w:divBdr>
                                    <w:top w:val="none" w:sz="0" w:space="0" w:color="auto"/>
                                    <w:left w:val="none" w:sz="0" w:space="0" w:color="auto"/>
                                    <w:bottom w:val="none" w:sz="0" w:space="0" w:color="auto"/>
                                    <w:right w:val="none" w:sz="0" w:space="0" w:color="auto"/>
                                  </w:divBdr>
                                </w:div>
                              </w:divsChild>
                            </w:div>
                            <w:div w:id="1676759209">
                              <w:marLeft w:val="0"/>
                              <w:marRight w:val="0"/>
                              <w:marTop w:val="0"/>
                              <w:marBottom w:val="0"/>
                              <w:divBdr>
                                <w:top w:val="none" w:sz="0" w:space="0" w:color="auto"/>
                                <w:left w:val="none" w:sz="0" w:space="0" w:color="auto"/>
                                <w:bottom w:val="none" w:sz="0" w:space="0" w:color="auto"/>
                                <w:right w:val="none" w:sz="0" w:space="0" w:color="auto"/>
                              </w:divBdr>
                              <w:divsChild>
                                <w:div w:id="79104103">
                                  <w:marLeft w:val="0"/>
                                  <w:marRight w:val="0"/>
                                  <w:marTop w:val="0"/>
                                  <w:marBottom w:val="0"/>
                                  <w:divBdr>
                                    <w:top w:val="none" w:sz="0" w:space="0" w:color="auto"/>
                                    <w:left w:val="none" w:sz="0" w:space="0" w:color="auto"/>
                                    <w:bottom w:val="none" w:sz="0" w:space="0" w:color="auto"/>
                                    <w:right w:val="none" w:sz="0" w:space="0" w:color="auto"/>
                                  </w:divBdr>
                                </w:div>
                              </w:divsChild>
                            </w:div>
                            <w:div w:id="1682927880">
                              <w:marLeft w:val="0"/>
                              <w:marRight w:val="0"/>
                              <w:marTop w:val="0"/>
                              <w:marBottom w:val="0"/>
                              <w:divBdr>
                                <w:top w:val="none" w:sz="0" w:space="0" w:color="auto"/>
                                <w:left w:val="none" w:sz="0" w:space="0" w:color="auto"/>
                                <w:bottom w:val="none" w:sz="0" w:space="0" w:color="auto"/>
                                <w:right w:val="none" w:sz="0" w:space="0" w:color="auto"/>
                              </w:divBdr>
                              <w:divsChild>
                                <w:div w:id="2026401375">
                                  <w:marLeft w:val="0"/>
                                  <w:marRight w:val="0"/>
                                  <w:marTop w:val="0"/>
                                  <w:marBottom w:val="0"/>
                                  <w:divBdr>
                                    <w:top w:val="none" w:sz="0" w:space="0" w:color="auto"/>
                                    <w:left w:val="none" w:sz="0" w:space="0" w:color="auto"/>
                                    <w:bottom w:val="none" w:sz="0" w:space="0" w:color="auto"/>
                                    <w:right w:val="none" w:sz="0" w:space="0" w:color="auto"/>
                                  </w:divBdr>
                                </w:div>
                              </w:divsChild>
                            </w:div>
                            <w:div w:id="1702708411">
                              <w:marLeft w:val="0"/>
                              <w:marRight w:val="0"/>
                              <w:marTop w:val="0"/>
                              <w:marBottom w:val="0"/>
                              <w:divBdr>
                                <w:top w:val="none" w:sz="0" w:space="0" w:color="auto"/>
                                <w:left w:val="none" w:sz="0" w:space="0" w:color="auto"/>
                                <w:bottom w:val="none" w:sz="0" w:space="0" w:color="auto"/>
                                <w:right w:val="none" w:sz="0" w:space="0" w:color="auto"/>
                              </w:divBdr>
                              <w:divsChild>
                                <w:div w:id="642585364">
                                  <w:marLeft w:val="0"/>
                                  <w:marRight w:val="0"/>
                                  <w:marTop w:val="0"/>
                                  <w:marBottom w:val="0"/>
                                  <w:divBdr>
                                    <w:top w:val="none" w:sz="0" w:space="0" w:color="auto"/>
                                    <w:left w:val="none" w:sz="0" w:space="0" w:color="auto"/>
                                    <w:bottom w:val="none" w:sz="0" w:space="0" w:color="auto"/>
                                    <w:right w:val="none" w:sz="0" w:space="0" w:color="auto"/>
                                  </w:divBdr>
                                </w:div>
                              </w:divsChild>
                            </w:div>
                            <w:div w:id="1820077292">
                              <w:marLeft w:val="0"/>
                              <w:marRight w:val="0"/>
                              <w:marTop w:val="0"/>
                              <w:marBottom w:val="0"/>
                              <w:divBdr>
                                <w:top w:val="none" w:sz="0" w:space="0" w:color="auto"/>
                                <w:left w:val="none" w:sz="0" w:space="0" w:color="auto"/>
                                <w:bottom w:val="none" w:sz="0" w:space="0" w:color="auto"/>
                                <w:right w:val="none" w:sz="0" w:space="0" w:color="auto"/>
                              </w:divBdr>
                              <w:divsChild>
                                <w:div w:id="97526182">
                                  <w:marLeft w:val="0"/>
                                  <w:marRight w:val="0"/>
                                  <w:marTop w:val="0"/>
                                  <w:marBottom w:val="0"/>
                                  <w:divBdr>
                                    <w:top w:val="none" w:sz="0" w:space="0" w:color="auto"/>
                                    <w:left w:val="none" w:sz="0" w:space="0" w:color="auto"/>
                                    <w:bottom w:val="none" w:sz="0" w:space="0" w:color="auto"/>
                                    <w:right w:val="none" w:sz="0" w:space="0" w:color="auto"/>
                                  </w:divBdr>
                                </w:div>
                              </w:divsChild>
                            </w:div>
                            <w:div w:id="1836652099">
                              <w:marLeft w:val="0"/>
                              <w:marRight w:val="0"/>
                              <w:marTop w:val="0"/>
                              <w:marBottom w:val="0"/>
                              <w:divBdr>
                                <w:top w:val="none" w:sz="0" w:space="0" w:color="auto"/>
                                <w:left w:val="none" w:sz="0" w:space="0" w:color="auto"/>
                                <w:bottom w:val="none" w:sz="0" w:space="0" w:color="auto"/>
                                <w:right w:val="none" w:sz="0" w:space="0" w:color="auto"/>
                              </w:divBdr>
                              <w:divsChild>
                                <w:div w:id="1758018707">
                                  <w:marLeft w:val="0"/>
                                  <w:marRight w:val="0"/>
                                  <w:marTop w:val="0"/>
                                  <w:marBottom w:val="0"/>
                                  <w:divBdr>
                                    <w:top w:val="none" w:sz="0" w:space="0" w:color="auto"/>
                                    <w:left w:val="none" w:sz="0" w:space="0" w:color="auto"/>
                                    <w:bottom w:val="none" w:sz="0" w:space="0" w:color="auto"/>
                                    <w:right w:val="none" w:sz="0" w:space="0" w:color="auto"/>
                                  </w:divBdr>
                                </w:div>
                              </w:divsChild>
                            </w:div>
                            <w:div w:id="1851018158">
                              <w:marLeft w:val="0"/>
                              <w:marRight w:val="0"/>
                              <w:marTop w:val="0"/>
                              <w:marBottom w:val="0"/>
                              <w:divBdr>
                                <w:top w:val="none" w:sz="0" w:space="0" w:color="auto"/>
                                <w:left w:val="none" w:sz="0" w:space="0" w:color="auto"/>
                                <w:bottom w:val="none" w:sz="0" w:space="0" w:color="auto"/>
                                <w:right w:val="none" w:sz="0" w:space="0" w:color="auto"/>
                              </w:divBdr>
                              <w:divsChild>
                                <w:div w:id="1527787973">
                                  <w:marLeft w:val="0"/>
                                  <w:marRight w:val="0"/>
                                  <w:marTop w:val="0"/>
                                  <w:marBottom w:val="0"/>
                                  <w:divBdr>
                                    <w:top w:val="none" w:sz="0" w:space="0" w:color="auto"/>
                                    <w:left w:val="none" w:sz="0" w:space="0" w:color="auto"/>
                                    <w:bottom w:val="none" w:sz="0" w:space="0" w:color="auto"/>
                                    <w:right w:val="none" w:sz="0" w:space="0" w:color="auto"/>
                                  </w:divBdr>
                                </w:div>
                              </w:divsChild>
                            </w:div>
                            <w:div w:id="1918590607">
                              <w:marLeft w:val="0"/>
                              <w:marRight w:val="0"/>
                              <w:marTop w:val="0"/>
                              <w:marBottom w:val="0"/>
                              <w:divBdr>
                                <w:top w:val="none" w:sz="0" w:space="0" w:color="auto"/>
                                <w:left w:val="none" w:sz="0" w:space="0" w:color="auto"/>
                                <w:bottom w:val="none" w:sz="0" w:space="0" w:color="auto"/>
                                <w:right w:val="none" w:sz="0" w:space="0" w:color="auto"/>
                              </w:divBdr>
                              <w:divsChild>
                                <w:div w:id="111437874">
                                  <w:marLeft w:val="0"/>
                                  <w:marRight w:val="0"/>
                                  <w:marTop w:val="0"/>
                                  <w:marBottom w:val="0"/>
                                  <w:divBdr>
                                    <w:top w:val="none" w:sz="0" w:space="0" w:color="auto"/>
                                    <w:left w:val="none" w:sz="0" w:space="0" w:color="auto"/>
                                    <w:bottom w:val="none" w:sz="0" w:space="0" w:color="auto"/>
                                    <w:right w:val="none" w:sz="0" w:space="0" w:color="auto"/>
                                  </w:divBdr>
                                </w:div>
                              </w:divsChild>
                            </w:div>
                            <w:div w:id="1918637341">
                              <w:marLeft w:val="0"/>
                              <w:marRight w:val="0"/>
                              <w:marTop w:val="0"/>
                              <w:marBottom w:val="0"/>
                              <w:divBdr>
                                <w:top w:val="none" w:sz="0" w:space="0" w:color="auto"/>
                                <w:left w:val="none" w:sz="0" w:space="0" w:color="auto"/>
                                <w:bottom w:val="none" w:sz="0" w:space="0" w:color="auto"/>
                                <w:right w:val="none" w:sz="0" w:space="0" w:color="auto"/>
                              </w:divBdr>
                              <w:divsChild>
                                <w:div w:id="1231961168">
                                  <w:marLeft w:val="0"/>
                                  <w:marRight w:val="0"/>
                                  <w:marTop w:val="0"/>
                                  <w:marBottom w:val="0"/>
                                  <w:divBdr>
                                    <w:top w:val="none" w:sz="0" w:space="0" w:color="auto"/>
                                    <w:left w:val="none" w:sz="0" w:space="0" w:color="auto"/>
                                    <w:bottom w:val="none" w:sz="0" w:space="0" w:color="auto"/>
                                    <w:right w:val="none" w:sz="0" w:space="0" w:color="auto"/>
                                  </w:divBdr>
                                </w:div>
                              </w:divsChild>
                            </w:div>
                            <w:div w:id="1924951918">
                              <w:marLeft w:val="0"/>
                              <w:marRight w:val="0"/>
                              <w:marTop w:val="0"/>
                              <w:marBottom w:val="0"/>
                              <w:divBdr>
                                <w:top w:val="none" w:sz="0" w:space="0" w:color="auto"/>
                                <w:left w:val="none" w:sz="0" w:space="0" w:color="auto"/>
                                <w:bottom w:val="none" w:sz="0" w:space="0" w:color="auto"/>
                                <w:right w:val="none" w:sz="0" w:space="0" w:color="auto"/>
                              </w:divBdr>
                              <w:divsChild>
                                <w:div w:id="507450909">
                                  <w:marLeft w:val="0"/>
                                  <w:marRight w:val="0"/>
                                  <w:marTop w:val="0"/>
                                  <w:marBottom w:val="0"/>
                                  <w:divBdr>
                                    <w:top w:val="none" w:sz="0" w:space="0" w:color="auto"/>
                                    <w:left w:val="none" w:sz="0" w:space="0" w:color="auto"/>
                                    <w:bottom w:val="none" w:sz="0" w:space="0" w:color="auto"/>
                                    <w:right w:val="none" w:sz="0" w:space="0" w:color="auto"/>
                                  </w:divBdr>
                                </w:div>
                              </w:divsChild>
                            </w:div>
                            <w:div w:id="1940485455">
                              <w:marLeft w:val="0"/>
                              <w:marRight w:val="0"/>
                              <w:marTop w:val="0"/>
                              <w:marBottom w:val="0"/>
                              <w:divBdr>
                                <w:top w:val="none" w:sz="0" w:space="0" w:color="auto"/>
                                <w:left w:val="none" w:sz="0" w:space="0" w:color="auto"/>
                                <w:bottom w:val="none" w:sz="0" w:space="0" w:color="auto"/>
                                <w:right w:val="none" w:sz="0" w:space="0" w:color="auto"/>
                              </w:divBdr>
                              <w:divsChild>
                                <w:div w:id="303394046">
                                  <w:marLeft w:val="0"/>
                                  <w:marRight w:val="0"/>
                                  <w:marTop w:val="0"/>
                                  <w:marBottom w:val="0"/>
                                  <w:divBdr>
                                    <w:top w:val="none" w:sz="0" w:space="0" w:color="auto"/>
                                    <w:left w:val="none" w:sz="0" w:space="0" w:color="auto"/>
                                    <w:bottom w:val="none" w:sz="0" w:space="0" w:color="auto"/>
                                    <w:right w:val="none" w:sz="0" w:space="0" w:color="auto"/>
                                  </w:divBdr>
                                </w:div>
                              </w:divsChild>
                            </w:div>
                            <w:div w:id="1973051484">
                              <w:marLeft w:val="0"/>
                              <w:marRight w:val="0"/>
                              <w:marTop w:val="0"/>
                              <w:marBottom w:val="0"/>
                              <w:divBdr>
                                <w:top w:val="none" w:sz="0" w:space="0" w:color="auto"/>
                                <w:left w:val="none" w:sz="0" w:space="0" w:color="auto"/>
                                <w:bottom w:val="none" w:sz="0" w:space="0" w:color="auto"/>
                                <w:right w:val="none" w:sz="0" w:space="0" w:color="auto"/>
                              </w:divBdr>
                              <w:divsChild>
                                <w:div w:id="1615557646">
                                  <w:marLeft w:val="0"/>
                                  <w:marRight w:val="0"/>
                                  <w:marTop w:val="0"/>
                                  <w:marBottom w:val="0"/>
                                  <w:divBdr>
                                    <w:top w:val="none" w:sz="0" w:space="0" w:color="auto"/>
                                    <w:left w:val="none" w:sz="0" w:space="0" w:color="auto"/>
                                    <w:bottom w:val="none" w:sz="0" w:space="0" w:color="auto"/>
                                    <w:right w:val="none" w:sz="0" w:space="0" w:color="auto"/>
                                  </w:divBdr>
                                </w:div>
                              </w:divsChild>
                            </w:div>
                            <w:div w:id="1994261545">
                              <w:marLeft w:val="0"/>
                              <w:marRight w:val="0"/>
                              <w:marTop w:val="0"/>
                              <w:marBottom w:val="0"/>
                              <w:divBdr>
                                <w:top w:val="none" w:sz="0" w:space="0" w:color="auto"/>
                                <w:left w:val="none" w:sz="0" w:space="0" w:color="auto"/>
                                <w:bottom w:val="none" w:sz="0" w:space="0" w:color="auto"/>
                                <w:right w:val="none" w:sz="0" w:space="0" w:color="auto"/>
                              </w:divBdr>
                              <w:divsChild>
                                <w:div w:id="834805331">
                                  <w:marLeft w:val="0"/>
                                  <w:marRight w:val="0"/>
                                  <w:marTop w:val="0"/>
                                  <w:marBottom w:val="0"/>
                                  <w:divBdr>
                                    <w:top w:val="none" w:sz="0" w:space="0" w:color="auto"/>
                                    <w:left w:val="none" w:sz="0" w:space="0" w:color="auto"/>
                                    <w:bottom w:val="none" w:sz="0" w:space="0" w:color="auto"/>
                                    <w:right w:val="none" w:sz="0" w:space="0" w:color="auto"/>
                                  </w:divBdr>
                                </w:div>
                              </w:divsChild>
                            </w:div>
                            <w:div w:id="1999844585">
                              <w:marLeft w:val="0"/>
                              <w:marRight w:val="0"/>
                              <w:marTop w:val="0"/>
                              <w:marBottom w:val="0"/>
                              <w:divBdr>
                                <w:top w:val="none" w:sz="0" w:space="0" w:color="auto"/>
                                <w:left w:val="none" w:sz="0" w:space="0" w:color="auto"/>
                                <w:bottom w:val="none" w:sz="0" w:space="0" w:color="auto"/>
                                <w:right w:val="none" w:sz="0" w:space="0" w:color="auto"/>
                              </w:divBdr>
                              <w:divsChild>
                                <w:div w:id="732200815">
                                  <w:marLeft w:val="0"/>
                                  <w:marRight w:val="0"/>
                                  <w:marTop w:val="0"/>
                                  <w:marBottom w:val="0"/>
                                  <w:divBdr>
                                    <w:top w:val="none" w:sz="0" w:space="0" w:color="auto"/>
                                    <w:left w:val="none" w:sz="0" w:space="0" w:color="auto"/>
                                    <w:bottom w:val="none" w:sz="0" w:space="0" w:color="auto"/>
                                    <w:right w:val="none" w:sz="0" w:space="0" w:color="auto"/>
                                  </w:divBdr>
                                </w:div>
                              </w:divsChild>
                            </w:div>
                            <w:div w:id="2032491507">
                              <w:marLeft w:val="0"/>
                              <w:marRight w:val="0"/>
                              <w:marTop w:val="0"/>
                              <w:marBottom w:val="0"/>
                              <w:divBdr>
                                <w:top w:val="none" w:sz="0" w:space="0" w:color="auto"/>
                                <w:left w:val="none" w:sz="0" w:space="0" w:color="auto"/>
                                <w:bottom w:val="none" w:sz="0" w:space="0" w:color="auto"/>
                                <w:right w:val="none" w:sz="0" w:space="0" w:color="auto"/>
                              </w:divBdr>
                              <w:divsChild>
                                <w:div w:id="1671567585">
                                  <w:marLeft w:val="0"/>
                                  <w:marRight w:val="0"/>
                                  <w:marTop w:val="0"/>
                                  <w:marBottom w:val="0"/>
                                  <w:divBdr>
                                    <w:top w:val="none" w:sz="0" w:space="0" w:color="auto"/>
                                    <w:left w:val="none" w:sz="0" w:space="0" w:color="auto"/>
                                    <w:bottom w:val="none" w:sz="0" w:space="0" w:color="auto"/>
                                    <w:right w:val="none" w:sz="0" w:space="0" w:color="auto"/>
                                  </w:divBdr>
                                </w:div>
                              </w:divsChild>
                            </w:div>
                            <w:div w:id="2033916173">
                              <w:marLeft w:val="0"/>
                              <w:marRight w:val="0"/>
                              <w:marTop w:val="400"/>
                              <w:marBottom w:val="0"/>
                              <w:divBdr>
                                <w:top w:val="none" w:sz="0" w:space="0" w:color="auto"/>
                                <w:left w:val="none" w:sz="0" w:space="0" w:color="auto"/>
                                <w:bottom w:val="none" w:sz="0" w:space="0" w:color="auto"/>
                                <w:right w:val="none" w:sz="0" w:space="0" w:color="auto"/>
                              </w:divBdr>
                            </w:div>
                            <w:div w:id="2079131382">
                              <w:marLeft w:val="0"/>
                              <w:marRight w:val="0"/>
                              <w:marTop w:val="400"/>
                              <w:marBottom w:val="0"/>
                              <w:divBdr>
                                <w:top w:val="none" w:sz="0" w:space="0" w:color="auto"/>
                                <w:left w:val="none" w:sz="0" w:space="0" w:color="auto"/>
                                <w:bottom w:val="none" w:sz="0" w:space="0" w:color="auto"/>
                                <w:right w:val="none" w:sz="0" w:space="0" w:color="auto"/>
                              </w:divBdr>
                            </w:div>
                            <w:div w:id="2083483160">
                              <w:marLeft w:val="0"/>
                              <w:marRight w:val="0"/>
                              <w:marTop w:val="0"/>
                              <w:marBottom w:val="0"/>
                              <w:divBdr>
                                <w:top w:val="none" w:sz="0" w:space="0" w:color="auto"/>
                                <w:left w:val="none" w:sz="0" w:space="0" w:color="auto"/>
                                <w:bottom w:val="none" w:sz="0" w:space="0" w:color="auto"/>
                                <w:right w:val="none" w:sz="0" w:space="0" w:color="auto"/>
                              </w:divBdr>
                              <w:divsChild>
                                <w:div w:id="2101639169">
                                  <w:marLeft w:val="0"/>
                                  <w:marRight w:val="0"/>
                                  <w:marTop w:val="0"/>
                                  <w:marBottom w:val="0"/>
                                  <w:divBdr>
                                    <w:top w:val="none" w:sz="0" w:space="0" w:color="auto"/>
                                    <w:left w:val="none" w:sz="0" w:space="0" w:color="auto"/>
                                    <w:bottom w:val="none" w:sz="0" w:space="0" w:color="auto"/>
                                    <w:right w:val="none" w:sz="0" w:space="0" w:color="auto"/>
                                  </w:divBdr>
                                </w:div>
                              </w:divsChild>
                            </w:div>
                            <w:div w:id="2138061787">
                              <w:marLeft w:val="0"/>
                              <w:marRight w:val="0"/>
                              <w:marTop w:val="0"/>
                              <w:marBottom w:val="0"/>
                              <w:divBdr>
                                <w:top w:val="none" w:sz="0" w:space="0" w:color="auto"/>
                                <w:left w:val="none" w:sz="0" w:space="0" w:color="auto"/>
                                <w:bottom w:val="none" w:sz="0" w:space="0" w:color="auto"/>
                                <w:right w:val="none" w:sz="0" w:space="0" w:color="auto"/>
                              </w:divBdr>
                              <w:divsChild>
                                <w:div w:id="1367872780">
                                  <w:marLeft w:val="0"/>
                                  <w:marRight w:val="0"/>
                                  <w:marTop w:val="0"/>
                                  <w:marBottom w:val="0"/>
                                  <w:divBdr>
                                    <w:top w:val="none" w:sz="0" w:space="0" w:color="auto"/>
                                    <w:left w:val="none" w:sz="0" w:space="0" w:color="auto"/>
                                    <w:bottom w:val="none" w:sz="0" w:space="0" w:color="auto"/>
                                    <w:right w:val="none" w:sz="0" w:space="0" w:color="auto"/>
                                  </w:divBdr>
                                </w:div>
                              </w:divsChild>
                            </w:div>
                            <w:div w:id="2143500199">
                              <w:marLeft w:val="0"/>
                              <w:marRight w:val="0"/>
                              <w:marTop w:val="0"/>
                              <w:marBottom w:val="0"/>
                              <w:divBdr>
                                <w:top w:val="none" w:sz="0" w:space="0" w:color="auto"/>
                                <w:left w:val="none" w:sz="0" w:space="0" w:color="auto"/>
                                <w:bottom w:val="none" w:sz="0" w:space="0" w:color="auto"/>
                                <w:right w:val="none" w:sz="0" w:space="0" w:color="auto"/>
                              </w:divBdr>
                              <w:divsChild>
                                <w:div w:id="4303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7955">
      <w:bodyDiv w:val="1"/>
      <w:marLeft w:val="0"/>
      <w:marRight w:val="0"/>
      <w:marTop w:val="0"/>
      <w:marBottom w:val="0"/>
      <w:divBdr>
        <w:top w:val="none" w:sz="0" w:space="0" w:color="auto"/>
        <w:left w:val="none" w:sz="0" w:space="0" w:color="auto"/>
        <w:bottom w:val="none" w:sz="0" w:space="0" w:color="auto"/>
        <w:right w:val="none" w:sz="0" w:space="0" w:color="auto"/>
      </w:divBdr>
    </w:div>
    <w:div w:id="209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freiman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rs.sil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A04F-86F6-4434-9FAB-CA824A9B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5100</Words>
  <Characters>2908</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 decembra noteikumos Nr.681 ”Kārtība, kādā sniedz aizsargātā lietotāja tirdzniecības pakalpojumu un atbildīgās institūcijas sniedz informāciju par aizsargātā lietotāja statusu”</vt:lpstr>
      <vt:lpstr>Ministru kabineta noteikumu projekts „Dabasgāzes piegādes un lietošanas noteikumi”</vt:lpstr>
    </vt:vector>
  </TitlesOfParts>
  <Company>LR Ekonomikas ministrija</Company>
  <LinksUpToDate>false</LinksUpToDate>
  <CharactersWithSpaces>7993</CharactersWithSpaces>
  <SharedDoc>false</SharedDoc>
  <HLinks>
    <vt:vector size="42" baseType="variant">
      <vt:variant>
        <vt:i4>7340145</vt:i4>
      </vt:variant>
      <vt:variant>
        <vt:i4>18</vt:i4>
      </vt:variant>
      <vt:variant>
        <vt:i4>0</vt:i4>
      </vt:variant>
      <vt:variant>
        <vt:i4>5</vt:i4>
      </vt:variant>
      <vt:variant>
        <vt:lpwstr>http://likumi.lv/doc.php?id=185784&amp;search=on</vt:lpwstr>
      </vt:variant>
      <vt:variant>
        <vt:lpwstr>p56#p56</vt:lpwstr>
      </vt:variant>
      <vt:variant>
        <vt:i4>4194369</vt:i4>
      </vt:variant>
      <vt:variant>
        <vt:i4>15</vt:i4>
      </vt:variant>
      <vt:variant>
        <vt:i4>0</vt:i4>
      </vt:variant>
      <vt:variant>
        <vt:i4>5</vt:i4>
      </vt:variant>
      <vt:variant>
        <vt:lpwstr>http://likumi.lv/doc.php?id=49833</vt:lpwstr>
      </vt:variant>
      <vt:variant>
        <vt:lpwstr/>
      </vt:variant>
      <vt:variant>
        <vt:i4>4194376</vt:i4>
      </vt:variant>
      <vt:variant>
        <vt:i4>12</vt:i4>
      </vt:variant>
      <vt:variant>
        <vt:i4>0</vt:i4>
      </vt:variant>
      <vt:variant>
        <vt:i4>5</vt:i4>
      </vt:variant>
      <vt:variant>
        <vt:lpwstr>http://likumi.lv/doc.php?id=12483</vt:lpwstr>
      </vt:variant>
      <vt:variant>
        <vt:lpwstr/>
      </vt:variant>
      <vt:variant>
        <vt:i4>4194369</vt:i4>
      </vt:variant>
      <vt:variant>
        <vt:i4>9</vt:i4>
      </vt:variant>
      <vt:variant>
        <vt:i4>0</vt:i4>
      </vt:variant>
      <vt:variant>
        <vt:i4>5</vt:i4>
      </vt:variant>
      <vt:variant>
        <vt:lpwstr>http://likumi.lv/doc.php?id=49833</vt:lpwstr>
      </vt:variant>
      <vt:variant>
        <vt:lpwstr/>
      </vt:variant>
      <vt:variant>
        <vt:i4>7340148</vt:i4>
      </vt:variant>
      <vt:variant>
        <vt:i4>6</vt:i4>
      </vt:variant>
      <vt:variant>
        <vt:i4>0</vt:i4>
      </vt:variant>
      <vt:variant>
        <vt:i4>5</vt:i4>
      </vt:variant>
      <vt:variant>
        <vt:lpwstr>http://likumi.lv/doc.php?id=185784&amp;search=on</vt:lpwstr>
      </vt:variant>
      <vt:variant>
        <vt:lpwstr>p43#p43</vt:lpwstr>
      </vt:variant>
      <vt:variant>
        <vt:i4>7340158</vt:i4>
      </vt:variant>
      <vt:variant>
        <vt:i4>3</vt:i4>
      </vt:variant>
      <vt:variant>
        <vt:i4>0</vt:i4>
      </vt:variant>
      <vt:variant>
        <vt:i4>5</vt:i4>
      </vt:variant>
      <vt:variant>
        <vt:lpwstr>http://likumi.lv/doc.php?id=185784&amp;search=on</vt:lpwstr>
      </vt:variant>
      <vt:variant>
        <vt:lpwstr>p79#p79</vt:lpwstr>
      </vt:variant>
      <vt:variant>
        <vt:i4>7733367</vt:i4>
      </vt:variant>
      <vt:variant>
        <vt:i4>0</vt:i4>
      </vt:variant>
      <vt:variant>
        <vt:i4>0</vt:i4>
      </vt:variant>
      <vt:variant>
        <vt:i4>5</vt:i4>
      </vt:variant>
      <vt:variant>
        <vt:lpwstr>http://likumi.lv/doc.php?id=108834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 decembra noteikumos Nr.681 ”Kārtība, kādā sniedz aizsargātā lietotāja tirdzniecības pakalpojumu un atbildīgās institūcijas sniedz informāciju par aizsargātā lietotāja statusu”</dc:title>
  <dc:subject>MK noteikumu projekts</dc:subject>
  <dc:creator>Ina.Freimane@em.gov.lv</dc:creator>
  <cp:lastModifiedBy>Ina Freimane</cp:lastModifiedBy>
  <cp:revision>4</cp:revision>
  <cp:lastPrinted>2016-07-04T05:26:00Z</cp:lastPrinted>
  <dcterms:created xsi:type="dcterms:W3CDTF">2016-07-05T06:17:00Z</dcterms:created>
  <dcterms:modified xsi:type="dcterms:W3CDTF">2016-07-05T13:49:00Z</dcterms:modified>
</cp:coreProperties>
</file>