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95E2" w14:textId="77777777" w:rsidR="00783FA5" w:rsidRDefault="00783FA5" w:rsidP="004E2BA6">
      <w:pPr>
        <w:tabs>
          <w:tab w:val="left" w:pos="6379"/>
        </w:tabs>
        <w:jc w:val="both"/>
        <w:rPr>
          <w:sz w:val="28"/>
          <w:szCs w:val="28"/>
        </w:rPr>
      </w:pPr>
    </w:p>
    <w:p w14:paraId="7933CB13" w14:textId="77777777" w:rsidR="004E2BA6" w:rsidRDefault="004E2BA6" w:rsidP="004E2BA6">
      <w:pPr>
        <w:tabs>
          <w:tab w:val="left" w:pos="6379"/>
        </w:tabs>
        <w:jc w:val="both"/>
        <w:rPr>
          <w:sz w:val="28"/>
          <w:szCs w:val="28"/>
        </w:rPr>
      </w:pPr>
    </w:p>
    <w:p w14:paraId="53028539" w14:textId="77777777" w:rsidR="004E2BA6" w:rsidRDefault="004E2BA6" w:rsidP="004E2BA6">
      <w:pPr>
        <w:tabs>
          <w:tab w:val="left" w:pos="6379"/>
        </w:tabs>
        <w:jc w:val="both"/>
        <w:rPr>
          <w:sz w:val="28"/>
          <w:szCs w:val="28"/>
        </w:rPr>
      </w:pPr>
    </w:p>
    <w:p w14:paraId="067DA8F6" w14:textId="585BED77" w:rsidR="004E2BA6" w:rsidRPr="00693240" w:rsidRDefault="004E2BA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097A45">
        <w:rPr>
          <w:sz w:val="28"/>
          <w:szCs w:val="28"/>
        </w:rPr>
        <w:t>12. jūlijā</w:t>
      </w:r>
      <w:r w:rsidRPr="00693240">
        <w:rPr>
          <w:sz w:val="28"/>
          <w:szCs w:val="28"/>
        </w:rPr>
        <w:tab/>
        <w:t>Noteikumi Nr.</w:t>
      </w:r>
      <w:r w:rsidR="00097A45">
        <w:rPr>
          <w:sz w:val="28"/>
          <w:szCs w:val="28"/>
        </w:rPr>
        <w:t> 448</w:t>
      </w:r>
    </w:p>
    <w:p w14:paraId="1DC794F3" w14:textId="3D9E492B" w:rsidR="004E2BA6" w:rsidRPr="00693240" w:rsidRDefault="004E2BA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97A45">
        <w:rPr>
          <w:sz w:val="28"/>
          <w:szCs w:val="28"/>
        </w:rPr>
        <w:t>35</w:t>
      </w:r>
      <w:r w:rsidRPr="00693240">
        <w:rPr>
          <w:sz w:val="28"/>
          <w:szCs w:val="28"/>
        </w:rPr>
        <w:t>  </w:t>
      </w:r>
      <w:r w:rsidR="00097A45">
        <w:rPr>
          <w:sz w:val="28"/>
          <w:szCs w:val="28"/>
        </w:rPr>
        <w:t>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A7AAEA1" w14:textId="4D77C2EC" w:rsidR="001900E7" w:rsidRPr="00E9501F" w:rsidRDefault="001900E7" w:rsidP="004E2BA6">
      <w:pPr>
        <w:tabs>
          <w:tab w:val="left" w:pos="6804"/>
        </w:tabs>
        <w:jc w:val="both"/>
        <w:rPr>
          <w:sz w:val="28"/>
          <w:szCs w:val="28"/>
        </w:rPr>
      </w:pPr>
    </w:p>
    <w:p w14:paraId="636B8764" w14:textId="63C206D7" w:rsidR="00E33588" w:rsidRDefault="00EE7A19" w:rsidP="004E2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40D16">
        <w:rPr>
          <w:b/>
          <w:bCs/>
          <w:sz w:val="28"/>
          <w:szCs w:val="28"/>
        </w:rPr>
        <w:t>i</w:t>
      </w:r>
      <w:r w:rsidR="00395CC1">
        <w:rPr>
          <w:b/>
          <w:bCs/>
          <w:sz w:val="28"/>
          <w:szCs w:val="28"/>
        </w:rPr>
        <w:t xml:space="preserve"> Ministru kabineta 2012</w:t>
      </w:r>
      <w:r w:rsidR="004E2BA6">
        <w:rPr>
          <w:b/>
          <w:bCs/>
          <w:sz w:val="28"/>
          <w:szCs w:val="28"/>
        </w:rPr>
        <w:t>. g</w:t>
      </w:r>
      <w:r w:rsidR="008C7CC7">
        <w:rPr>
          <w:b/>
          <w:bCs/>
          <w:sz w:val="28"/>
          <w:szCs w:val="28"/>
        </w:rPr>
        <w:t>ada 11</w:t>
      </w:r>
      <w:r w:rsidR="004E2BA6">
        <w:rPr>
          <w:b/>
          <w:bCs/>
          <w:sz w:val="28"/>
          <w:szCs w:val="28"/>
        </w:rPr>
        <w:t>. d</w:t>
      </w:r>
      <w:r w:rsidR="00395CC1">
        <w:rPr>
          <w:b/>
          <w:bCs/>
          <w:sz w:val="28"/>
          <w:szCs w:val="28"/>
        </w:rPr>
        <w:t>ecembr</w:t>
      </w:r>
      <w:r w:rsidR="00B40D16">
        <w:rPr>
          <w:b/>
          <w:bCs/>
          <w:sz w:val="28"/>
          <w:szCs w:val="28"/>
        </w:rPr>
        <w:t>a</w:t>
      </w:r>
      <w:r w:rsidR="00AF5FE7">
        <w:rPr>
          <w:b/>
          <w:bCs/>
          <w:sz w:val="28"/>
          <w:szCs w:val="28"/>
        </w:rPr>
        <w:t xml:space="preserve"> noteikumos Nr.</w:t>
      </w:r>
      <w:r w:rsidR="00281925">
        <w:rPr>
          <w:b/>
          <w:bCs/>
          <w:sz w:val="28"/>
          <w:szCs w:val="28"/>
        </w:rPr>
        <w:t> </w:t>
      </w:r>
      <w:r w:rsidR="00395CC1">
        <w:rPr>
          <w:b/>
          <w:bCs/>
          <w:sz w:val="28"/>
          <w:szCs w:val="28"/>
        </w:rPr>
        <w:t>857</w:t>
      </w:r>
      <w:r w:rsidR="00AF5FE7">
        <w:rPr>
          <w:b/>
          <w:bCs/>
          <w:sz w:val="28"/>
          <w:szCs w:val="28"/>
        </w:rPr>
        <w:t xml:space="preserve"> </w:t>
      </w:r>
      <w:r w:rsidR="004E2BA6">
        <w:rPr>
          <w:b/>
          <w:bCs/>
          <w:sz w:val="28"/>
          <w:szCs w:val="28"/>
        </w:rPr>
        <w:t>"</w:t>
      </w:r>
      <w:r w:rsidR="00395CC1">
        <w:rPr>
          <w:b/>
          <w:bCs/>
          <w:sz w:val="28"/>
          <w:szCs w:val="28"/>
        </w:rPr>
        <w:t>Latvijas Investīciju un attīstības aģentūras nolikums</w:t>
      </w:r>
      <w:r w:rsidR="004E2BA6">
        <w:rPr>
          <w:b/>
          <w:bCs/>
          <w:sz w:val="28"/>
          <w:szCs w:val="28"/>
        </w:rPr>
        <w:t>"</w:t>
      </w:r>
    </w:p>
    <w:p w14:paraId="691B48B0" w14:textId="77777777" w:rsidR="00735700" w:rsidRPr="007D6091" w:rsidRDefault="00735700" w:rsidP="004E2BA6">
      <w:pPr>
        <w:jc w:val="both"/>
        <w:rPr>
          <w:sz w:val="28"/>
          <w:szCs w:val="28"/>
        </w:rPr>
      </w:pPr>
    </w:p>
    <w:p w14:paraId="7F862202" w14:textId="77777777" w:rsidR="00EB7D95" w:rsidRPr="00783FA5" w:rsidRDefault="00871259" w:rsidP="004E2BA6">
      <w:pPr>
        <w:jc w:val="right"/>
        <w:rPr>
          <w:sz w:val="28"/>
          <w:szCs w:val="28"/>
        </w:rPr>
      </w:pPr>
      <w:r w:rsidRPr="00783FA5">
        <w:rPr>
          <w:sz w:val="28"/>
          <w:szCs w:val="28"/>
        </w:rPr>
        <w:t xml:space="preserve">Izdoti saskaņā ar </w:t>
      </w:r>
    </w:p>
    <w:p w14:paraId="258D626A" w14:textId="77777777" w:rsidR="00281925" w:rsidRDefault="00871259" w:rsidP="004E2BA6">
      <w:pPr>
        <w:jc w:val="right"/>
        <w:rPr>
          <w:sz w:val="28"/>
          <w:szCs w:val="28"/>
        </w:rPr>
      </w:pPr>
      <w:r w:rsidRPr="00783FA5">
        <w:rPr>
          <w:sz w:val="28"/>
          <w:szCs w:val="28"/>
        </w:rPr>
        <w:t xml:space="preserve">Valsts </w:t>
      </w:r>
      <w:r w:rsidR="00395CC1" w:rsidRPr="00783FA5">
        <w:rPr>
          <w:sz w:val="28"/>
          <w:szCs w:val="28"/>
        </w:rPr>
        <w:t xml:space="preserve">pārvaldes iekārtas likuma </w:t>
      </w:r>
    </w:p>
    <w:p w14:paraId="636B8767" w14:textId="3C053D19" w:rsidR="00B17BC3" w:rsidRPr="00783FA5" w:rsidRDefault="00395CC1" w:rsidP="004E2BA6">
      <w:pPr>
        <w:jc w:val="right"/>
        <w:rPr>
          <w:sz w:val="28"/>
          <w:szCs w:val="28"/>
        </w:rPr>
      </w:pPr>
      <w:r w:rsidRPr="00783FA5">
        <w:rPr>
          <w:sz w:val="28"/>
          <w:szCs w:val="28"/>
        </w:rPr>
        <w:t>1</w:t>
      </w:r>
      <w:r w:rsidR="00871259" w:rsidRPr="00783FA5">
        <w:rPr>
          <w:sz w:val="28"/>
          <w:szCs w:val="28"/>
        </w:rPr>
        <w:t>6</w:t>
      </w:r>
      <w:r w:rsidR="004E2BA6">
        <w:rPr>
          <w:sz w:val="28"/>
          <w:szCs w:val="28"/>
        </w:rPr>
        <w:t>. p</w:t>
      </w:r>
      <w:r w:rsidRPr="00783FA5">
        <w:rPr>
          <w:sz w:val="28"/>
          <w:szCs w:val="28"/>
        </w:rPr>
        <w:t>anta pirmo daļu</w:t>
      </w:r>
    </w:p>
    <w:p w14:paraId="1AE54881" w14:textId="77777777" w:rsidR="00735700" w:rsidRPr="00783FA5" w:rsidRDefault="00735700" w:rsidP="004E2BA6">
      <w:pPr>
        <w:jc w:val="both"/>
        <w:rPr>
          <w:sz w:val="28"/>
          <w:szCs w:val="28"/>
        </w:rPr>
      </w:pPr>
    </w:p>
    <w:p w14:paraId="4733D733" w14:textId="380AEF86" w:rsidR="00395CC1" w:rsidRDefault="000004CA" w:rsidP="004E2BA6">
      <w:pPr>
        <w:ind w:firstLine="709"/>
        <w:jc w:val="both"/>
        <w:rPr>
          <w:color w:val="000000"/>
          <w:sz w:val="28"/>
          <w:szCs w:val="28"/>
        </w:rPr>
      </w:pPr>
      <w:r w:rsidRPr="00B17BC3">
        <w:rPr>
          <w:sz w:val="28"/>
          <w:szCs w:val="28"/>
        </w:rPr>
        <w:t xml:space="preserve">Izdarīt </w:t>
      </w:r>
      <w:r w:rsidR="00AF5FE7" w:rsidRPr="00B17BC3">
        <w:rPr>
          <w:sz w:val="28"/>
          <w:szCs w:val="28"/>
        </w:rPr>
        <w:t xml:space="preserve">Ministru kabineta </w:t>
      </w:r>
      <w:r w:rsidR="00395CC1">
        <w:rPr>
          <w:bCs/>
          <w:sz w:val="28"/>
          <w:szCs w:val="28"/>
        </w:rPr>
        <w:t>2012</w:t>
      </w:r>
      <w:r w:rsidR="004E2BA6">
        <w:rPr>
          <w:bCs/>
          <w:sz w:val="28"/>
          <w:szCs w:val="28"/>
        </w:rPr>
        <w:t>. g</w:t>
      </w:r>
      <w:r w:rsidR="008C7CC7">
        <w:rPr>
          <w:bCs/>
          <w:sz w:val="28"/>
          <w:szCs w:val="28"/>
        </w:rPr>
        <w:t>ada 11</w:t>
      </w:r>
      <w:r w:rsidR="004E2BA6">
        <w:rPr>
          <w:bCs/>
          <w:sz w:val="28"/>
          <w:szCs w:val="28"/>
        </w:rPr>
        <w:t>. d</w:t>
      </w:r>
      <w:r w:rsidR="00395CC1">
        <w:rPr>
          <w:bCs/>
          <w:sz w:val="28"/>
          <w:szCs w:val="28"/>
        </w:rPr>
        <w:t>ecembra</w:t>
      </w:r>
      <w:r w:rsidRPr="00B17BC3">
        <w:rPr>
          <w:bCs/>
          <w:sz w:val="28"/>
          <w:szCs w:val="28"/>
        </w:rPr>
        <w:t xml:space="preserve"> noteikumos</w:t>
      </w:r>
      <w:r w:rsidR="00AF5FE7" w:rsidRPr="00B17BC3">
        <w:rPr>
          <w:bCs/>
          <w:sz w:val="28"/>
          <w:szCs w:val="28"/>
        </w:rPr>
        <w:t xml:space="preserve"> Nr.</w:t>
      </w:r>
      <w:r w:rsidR="00281925">
        <w:rPr>
          <w:bCs/>
          <w:sz w:val="28"/>
          <w:szCs w:val="28"/>
        </w:rPr>
        <w:t> </w:t>
      </w:r>
      <w:r w:rsidR="008C7CC7">
        <w:rPr>
          <w:bCs/>
          <w:sz w:val="28"/>
          <w:szCs w:val="28"/>
        </w:rPr>
        <w:t>8</w:t>
      </w:r>
      <w:r w:rsidR="00395CC1">
        <w:rPr>
          <w:bCs/>
          <w:sz w:val="28"/>
          <w:szCs w:val="28"/>
        </w:rPr>
        <w:t>57</w:t>
      </w:r>
      <w:r w:rsidR="00AF5FE7" w:rsidRPr="00B17BC3">
        <w:rPr>
          <w:bCs/>
          <w:sz w:val="28"/>
          <w:szCs w:val="28"/>
        </w:rPr>
        <w:t xml:space="preserve"> </w:t>
      </w:r>
      <w:r w:rsidR="004E2BA6">
        <w:rPr>
          <w:bCs/>
          <w:sz w:val="28"/>
          <w:szCs w:val="28"/>
        </w:rPr>
        <w:t>"</w:t>
      </w:r>
      <w:r w:rsidR="00395CC1">
        <w:rPr>
          <w:bCs/>
          <w:sz w:val="28"/>
          <w:szCs w:val="28"/>
        </w:rPr>
        <w:t>Latvijas Investīciju un attīstības aģentūras nolikums</w:t>
      </w:r>
      <w:r w:rsidR="004E2BA6">
        <w:rPr>
          <w:bCs/>
          <w:sz w:val="28"/>
          <w:szCs w:val="28"/>
        </w:rPr>
        <w:t>"</w:t>
      </w:r>
      <w:r w:rsidR="00AF5FE7" w:rsidRPr="00B17BC3">
        <w:rPr>
          <w:bCs/>
          <w:sz w:val="28"/>
          <w:szCs w:val="28"/>
        </w:rPr>
        <w:t xml:space="preserve"> </w:t>
      </w:r>
      <w:r w:rsidRPr="00B17BC3">
        <w:rPr>
          <w:bCs/>
          <w:sz w:val="28"/>
          <w:szCs w:val="28"/>
        </w:rPr>
        <w:t>(Latvijas Vēstnesis</w:t>
      </w:r>
      <w:r w:rsidR="00AF5FE7" w:rsidRPr="00B17BC3">
        <w:rPr>
          <w:bCs/>
          <w:sz w:val="28"/>
          <w:szCs w:val="28"/>
        </w:rPr>
        <w:t>,</w:t>
      </w:r>
      <w:r w:rsidR="003D23F0">
        <w:rPr>
          <w:bCs/>
          <w:sz w:val="28"/>
          <w:szCs w:val="28"/>
        </w:rPr>
        <w:t xml:space="preserve"> </w:t>
      </w:r>
      <w:r w:rsidR="003D23F0" w:rsidRPr="008C7CC7">
        <w:rPr>
          <w:bCs/>
          <w:sz w:val="28"/>
          <w:szCs w:val="28"/>
        </w:rPr>
        <w:t>2</w:t>
      </w:r>
      <w:r w:rsidR="003D23F0">
        <w:rPr>
          <w:bCs/>
          <w:sz w:val="28"/>
          <w:szCs w:val="28"/>
        </w:rPr>
        <w:t>012</w:t>
      </w:r>
      <w:r w:rsidR="003D23F0" w:rsidRPr="008700AC">
        <w:rPr>
          <w:bCs/>
          <w:sz w:val="28"/>
          <w:szCs w:val="28"/>
        </w:rPr>
        <w:t>, 198</w:t>
      </w:r>
      <w:r w:rsidR="003D23F0">
        <w:rPr>
          <w:bCs/>
          <w:sz w:val="28"/>
          <w:szCs w:val="28"/>
        </w:rPr>
        <w:t>. nr.;</w:t>
      </w:r>
      <w:r w:rsidR="00AF5FE7" w:rsidRPr="00B17BC3">
        <w:rPr>
          <w:bCs/>
          <w:sz w:val="28"/>
          <w:szCs w:val="28"/>
        </w:rPr>
        <w:t xml:space="preserve"> </w:t>
      </w:r>
      <w:r w:rsidR="00DB7E43">
        <w:rPr>
          <w:bCs/>
          <w:sz w:val="28"/>
          <w:szCs w:val="28"/>
        </w:rPr>
        <w:t>2016</w:t>
      </w:r>
      <w:r w:rsidRPr="008700AC">
        <w:rPr>
          <w:bCs/>
          <w:sz w:val="28"/>
          <w:szCs w:val="28"/>
        </w:rPr>
        <w:t>,</w:t>
      </w:r>
      <w:r w:rsidR="00AF5FE7" w:rsidRPr="008700AC">
        <w:rPr>
          <w:bCs/>
          <w:sz w:val="28"/>
          <w:szCs w:val="28"/>
        </w:rPr>
        <w:t xml:space="preserve"> </w:t>
      </w:r>
      <w:r w:rsidR="00281925">
        <w:rPr>
          <w:bCs/>
          <w:sz w:val="28"/>
          <w:szCs w:val="28"/>
        </w:rPr>
        <w:t>14.,</w:t>
      </w:r>
      <w:r w:rsidR="005E071F">
        <w:rPr>
          <w:bCs/>
          <w:sz w:val="28"/>
          <w:szCs w:val="28"/>
        </w:rPr>
        <w:t xml:space="preserve"> 69</w:t>
      </w:r>
      <w:r w:rsidR="004E2BA6">
        <w:rPr>
          <w:bCs/>
          <w:sz w:val="28"/>
          <w:szCs w:val="28"/>
        </w:rPr>
        <w:t>. n</w:t>
      </w:r>
      <w:r w:rsidR="005E071F">
        <w:rPr>
          <w:bCs/>
          <w:sz w:val="28"/>
          <w:szCs w:val="28"/>
        </w:rPr>
        <w:t>r.</w:t>
      </w:r>
      <w:r w:rsidR="00DB7E43">
        <w:rPr>
          <w:bCs/>
          <w:sz w:val="28"/>
          <w:szCs w:val="28"/>
        </w:rPr>
        <w:t>)</w:t>
      </w:r>
      <w:r w:rsidRPr="00B17BC3">
        <w:rPr>
          <w:bCs/>
          <w:sz w:val="28"/>
          <w:szCs w:val="28"/>
        </w:rPr>
        <w:t xml:space="preserve"> </w:t>
      </w:r>
      <w:r w:rsidR="00395CC1" w:rsidRPr="00395CC1">
        <w:rPr>
          <w:color w:val="000000"/>
          <w:sz w:val="28"/>
          <w:szCs w:val="28"/>
        </w:rPr>
        <w:t>šādus grozījumus:</w:t>
      </w:r>
    </w:p>
    <w:p w14:paraId="763D2C8E" w14:textId="77777777" w:rsidR="00783FA5" w:rsidRPr="00395CC1" w:rsidRDefault="00783FA5" w:rsidP="004E2BA6">
      <w:pPr>
        <w:ind w:firstLine="709"/>
        <w:jc w:val="both"/>
        <w:rPr>
          <w:color w:val="000000"/>
          <w:sz w:val="28"/>
          <w:szCs w:val="28"/>
        </w:rPr>
      </w:pPr>
    </w:p>
    <w:p w14:paraId="0248D9E5" w14:textId="1693B30F" w:rsidR="005E071F" w:rsidRPr="002143D7" w:rsidRDefault="002143D7" w:rsidP="004E2BA6">
      <w:pPr>
        <w:ind w:firstLine="709"/>
        <w:jc w:val="both"/>
        <w:rPr>
          <w:sz w:val="28"/>
          <w:szCs w:val="28"/>
          <w:lang w:eastAsia="en-US"/>
        </w:rPr>
      </w:pPr>
      <w:bookmarkStart w:id="1" w:name="p14"/>
      <w:bookmarkStart w:id="2" w:name="p-437223"/>
      <w:bookmarkEnd w:id="1"/>
      <w:bookmarkEnd w:id="2"/>
      <w:r>
        <w:rPr>
          <w:sz w:val="28"/>
          <w:szCs w:val="28"/>
          <w:lang w:eastAsia="en-US"/>
        </w:rPr>
        <w:t>1.</w:t>
      </w:r>
      <w:r w:rsidR="00A61EF0">
        <w:rPr>
          <w:sz w:val="28"/>
          <w:szCs w:val="28"/>
          <w:lang w:eastAsia="en-US"/>
        </w:rPr>
        <w:t xml:space="preserve"> P</w:t>
      </w:r>
      <w:r w:rsidR="005E071F">
        <w:rPr>
          <w:sz w:val="28"/>
          <w:szCs w:val="28"/>
          <w:lang w:eastAsia="en-US"/>
        </w:rPr>
        <w:t>apildināt noteikumus ar 4.7</w:t>
      </w:r>
      <w:r w:rsidR="00281925">
        <w:rPr>
          <w:sz w:val="28"/>
          <w:szCs w:val="28"/>
          <w:lang w:eastAsia="en-US"/>
        </w:rPr>
        <w:t>.</w:t>
      </w:r>
      <w:r w:rsidR="005E071F">
        <w:rPr>
          <w:sz w:val="28"/>
          <w:szCs w:val="28"/>
          <w:vertAlign w:val="superscript"/>
          <w:lang w:eastAsia="en-US"/>
        </w:rPr>
        <w:t>5</w:t>
      </w:r>
      <w:r w:rsidR="00D91DCF">
        <w:rPr>
          <w:sz w:val="28"/>
          <w:szCs w:val="28"/>
          <w:lang w:eastAsia="en-US"/>
        </w:rPr>
        <w:t xml:space="preserve"> </w:t>
      </w:r>
      <w:r w:rsidR="005E071F">
        <w:rPr>
          <w:sz w:val="28"/>
          <w:szCs w:val="28"/>
          <w:lang w:eastAsia="en-US"/>
        </w:rPr>
        <w:t>apakšpunktu šādā redakcijā:</w:t>
      </w:r>
      <w:r>
        <w:rPr>
          <w:sz w:val="28"/>
          <w:szCs w:val="28"/>
          <w:lang w:eastAsia="en-US"/>
        </w:rPr>
        <w:t xml:space="preserve"> </w:t>
      </w:r>
    </w:p>
    <w:p w14:paraId="3B4915F3" w14:textId="77777777" w:rsidR="00281925" w:rsidRDefault="00281925" w:rsidP="004E2BA6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14:paraId="0656021E" w14:textId="359C57C8" w:rsidR="00116A94" w:rsidRDefault="004E2BA6" w:rsidP="004E2BA6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5E071F">
        <w:rPr>
          <w:sz w:val="28"/>
          <w:szCs w:val="28"/>
          <w:lang w:eastAsia="en-US"/>
        </w:rPr>
        <w:t>4.7</w:t>
      </w:r>
      <w:r w:rsidR="00281925">
        <w:rPr>
          <w:sz w:val="28"/>
          <w:szCs w:val="28"/>
          <w:lang w:eastAsia="en-US"/>
        </w:rPr>
        <w:t>.</w:t>
      </w:r>
      <w:r w:rsidR="005E071F">
        <w:rPr>
          <w:sz w:val="28"/>
          <w:szCs w:val="28"/>
          <w:vertAlign w:val="superscript"/>
          <w:lang w:eastAsia="en-US"/>
        </w:rPr>
        <w:t>5</w:t>
      </w:r>
      <w:r w:rsidR="005E071F">
        <w:rPr>
          <w:sz w:val="28"/>
          <w:szCs w:val="28"/>
          <w:lang w:eastAsia="en-US"/>
        </w:rPr>
        <w:t xml:space="preserve"> </w:t>
      </w:r>
      <w:r w:rsidR="002143D7" w:rsidRPr="00B10698">
        <w:rPr>
          <w:sz w:val="28"/>
          <w:szCs w:val="28"/>
          <w:lang w:eastAsia="en-US"/>
        </w:rPr>
        <w:t>organizē pasākumus</w:t>
      </w:r>
      <w:r w:rsidR="005E071F">
        <w:rPr>
          <w:sz w:val="28"/>
          <w:szCs w:val="28"/>
          <w:lang w:eastAsia="en-US"/>
        </w:rPr>
        <w:t xml:space="preserve"> </w:t>
      </w:r>
      <w:r w:rsidR="002143D7" w:rsidRPr="00B10698">
        <w:rPr>
          <w:sz w:val="28"/>
          <w:szCs w:val="28"/>
          <w:lang w:eastAsia="en-US"/>
        </w:rPr>
        <w:t>un nodrošina vidi jaunu uzņēmumu veidošanai un attīstībai</w:t>
      </w:r>
      <w:r w:rsidR="00281925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"</w:t>
      </w:r>
      <w:r w:rsidR="00281925">
        <w:rPr>
          <w:sz w:val="28"/>
          <w:szCs w:val="28"/>
          <w:lang w:eastAsia="en-US"/>
        </w:rPr>
        <w:t>.</w:t>
      </w:r>
    </w:p>
    <w:p w14:paraId="23E32871" w14:textId="77777777" w:rsidR="00783FA5" w:rsidRPr="00735700" w:rsidRDefault="00783FA5" w:rsidP="004E2BA6">
      <w:pPr>
        <w:pStyle w:val="ListParagraph"/>
        <w:ind w:left="0" w:firstLine="709"/>
        <w:jc w:val="both"/>
        <w:rPr>
          <w:lang w:eastAsia="en-US"/>
        </w:rPr>
      </w:pPr>
    </w:p>
    <w:p w14:paraId="20F93C3D" w14:textId="2E7F29DC" w:rsidR="002143D7" w:rsidRPr="00C24EAD" w:rsidRDefault="00281925" w:rsidP="004E2BA6">
      <w:pPr>
        <w:ind w:firstLine="709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>2. Papildināt 8. punktu aiz</w:t>
      </w:r>
      <w:r w:rsidR="00C24EAD" w:rsidRPr="00C24EAD">
        <w:rPr>
          <w:sz w:val="28"/>
          <w:szCs w:val="28"/>
          <w:lang w:eastAsia="en-US"/>
        </w:rPr>
        <w:t xml:space="preserve"> vārda </w:t>
      </w:r>
      <w:r w:rsidR="004E2BA6">
        <w:rPr>
          <w:sz w:val="28"/>
          <w:szCs w:val="28"/>
          <w:lang w:eastAsia="en-US"/>
        </w:rPr>
        <w:t>"</w:t>
      </w:r>
      <w:r w:rsidR="00C24EAD" w:rsidRPr="00C24EAD">
        <w:rPr>
          <w:sz w:val="28"/>
          <w:szCs w:val="28"/>
          <w:lang w:eastAsia="en-US"/>
        </w:rPr>
        <w:t>iestāde</w:t>
      </w:r>
      <w:r w:rsidR="004E2BA6">
        <w:rPr>
          <w:sz w:val="28"/>
          <w:szCs w:val="28"/>
          <w:lang w:eastAsia="en-US"/>
        </w:rPr>
        <w:t>"</w:t>
      </w:r>
      <w:r w:rsidR="00C24EAD" w:rsidRPr="00C24EAD">
        <w:rPr>
          <w:sz w:val="28"/>
          <w:szCs w:val="28"/>
          <w:lang w:eastAsia="en-US"/>
        </w:rPr>
        <w:t xml:space="preserve"> ar vārd</w:t>
      </w:r>
      <w:r>
        <w:rPr>
          <w:sz w:val="28"/>
          <w:szCs w:val="28"/>
          <w:lang w:eastAsia="en-US"/>
        </w:rPr>
        <w:t>iem</w:t>
      </w:r>
      <w:r w:rsidR="00C24EAD" w:rsidRPr="00C24EAD">
        <w:rPr>
          <w:sz w:val="28"/>
          <w:szCs w:val="28"/>
          <w:lang w:eastAsia="en-US"/>
        </w:rPr>
        <w:t xml:space="preserve"> </w:t>
      </w:r>
      <w:r w:rsidR="004E2BA6">
        <w:rPr>
          <w:sz w:val="28"/>
          <w:szCs w:val="28"/>
          <w:lang w:eastAsia="en-US"/>
        </w:rPr>
        <w:t>"</w:t>
      </w:r>
      <w:r w:rsidR="00C24EAD" w:rsidRPr="00C24EAD">
        <w:rPr>
          <w:sz w:val="28"/>
          <w:szCs w:val="28"/>
          <w:lang w:eastAsia="en-US"/>
        </w:rPr>
        <w:t>ir tiesīga veidot teritoriālās struktūrvienības un</w:t>
      </w:r>
      <w:r w:rsidR="004E2BA6">
        <w:rPr>
          <w:sz w:val="28"/>
          <w:szCs w:val="28"/>
          <w:lang w:eastAsia="en-US"/>
        </w:rPr>
        <w:t>"</w:t>
      </w:r>
      <w:r w:rsidR="00C24EAD" w:rsidRPr="00C24EAD">
        <w:rPr>
          <w:sz w:val="28"/>
          <w:szCs w:val="28"/>
          <w:lang w:eastAsia="en-US"/>
        </w:rPr>
        <w:t>.</w:t>
      </w:r>
    </w:p>
    <w:p w14:paraId="322B2AA6" w14:textId="77777777" w:rsidR="00735700" w:rsidRDefault="00735700" w:rsidP="004E2BA6">
      <w:pPr>
        <w:pStyle w:val="naisf"/>
        <w:tabs>
          <w:tab w:val="left" w:pos="7513"/>
        </w:tabs>
        <w:spacing w:before="0" w:after="0"/>
        <w:ind w:firstLine="0"/>
        <w:rPr>
          <w:b/>
          <w:sz w:val="28"/>
          <w:szCs w:val="28"/>
        </w:rPr>
      </w:pPr>
    </w:p>
    <w:p w14:paraId="1D50065B" w14:textId="77777777" w:rsidR="00783FA5" w:rsidRDefault="00783FA5" w:rsidP="004E2BA6">
      <w:pPr>
        <w:pStyle w:val="naisf"/>
        <w:tabs>
          <w:tab w:val="left" w:pos="7513"/>
        </w:tabs>
        <w:spacing w:before="0" w:after="0"/>
        <w:ind w:firstLine="0"/>
        <w:rPr>
          <w:b/>
          <w:sz w:val="28"/>
          <w:szCs w:val="28"/>
        </w:rPr>
      </w:pPr>
    </w:p>
    <w:p w14:paraId="7472AFE4" w14:textId="77777777" w:rsidR="004E2BA6" w:rsidRDefault="004E2BA6" w:rsidP="004E2BA6">
      <w:pPr>
        <w:pStyle w:val="naisf"/>
        <w:tabs>
          <w:tab w:val="left" w:pos="7513"/>
        </w:tabs>
        <w:spacing w:before="0" w:after="0"/>
        <w:ind w:firstLine="0"/>
        <w:rPr>
          <w:b/>
          <w:sz w:val="28"/>
          <w:szCs w:val="28"/>
        </w:rPr>
      </w:pPr>
    </w:p>
    <w:p w14:paraId="55BF8D84" w14:textId="77777777" w:rsidR="004E2BA6" w:rsidRPr="00640887" w:rsidRDefault="004E2BA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0A4DF4A" w14:textId="77777777" w:rsidR="004E2BA6" w:rsidRPr="00640887" w:rsidRDefault="004E2BA6" w:rsidP="00331ED4">
      <w:pPr>
        <w:tabs>
          <w:tab w:val="left" w:pos="4678"/>
        </w:tabs>
        <w:rPr>
          <w:sz w:val="28"/>
        </w:rPr>
      </w:pPr>
    </w:p>
    <w:p w14:paraId="4016E7A9" w14:textId="77777777" w:rsidR="004E2BA6" w:rsidRPr="00640887" w:rsidRDefault="004E2BA6" w:rsidP="00331ED4">
      <w:pPr>
        <w:tabs>
          <w:tab w:val="left" w:pos="4678"/>
        </w:tabs>
        <w:rPr>
          <w:sz w:val="28"/>
        </w:rPr>
      </w:pPr>
    </w:p>
    <w:p w14:paraId="49C206B3" w14:textId="77777777" w:rsidR="004E2BA6" w:rsidRPr="00640887" w:rsidRDefault="004E2BA6" w:rsidP="00331ED4">
      <w:pPr>
        <w:tabs>
          <w:tab w:val="left" w:pos="4678"/>
        </w:tabs>
        <w:rPr>
          <w:sz w:val="28"/>
        </w:rPr>
      </w:pPr>
    </w:p>
    <w:p w14:paraId="3387E5BB" w14:textId="78F4580B" w:rsidR="004E2BA6" w:rsidRPr="00640887" w:rsidRDefault="004E2BA6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</w:t>
      </w:r>
      <w:r w:rsidR="00F67F2A">
        <w:rPr>
          <w:sz w:val="28"/>
        </w:rPr>
        <w:t>a</w:t>
      </w:r>
      <w:r w:rsidRPr="00640887">
        <w:rPr>
          <w:sz w:val="28"/>
        </w:rPr>
        <w:t>,</w:t>
      </w:r>
    </w:p>
    <w:p w14:paraId="229174F8" w14:textId="3D21496D" w:rsidR="005045B3" w:rsidRPr="00783FA5" w:rsidRDefault="004E2BA6" w:rsidP="004E2BA6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>ekonomikas ministr</w:t>
      </w:r>
      <w:r w:rsidR="00F67F2A">
        <w:rPr>
          <w:sz w:val="28"/>
        </w:rPr>
        <w:t>a vietā –</w:t>
      </w:r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</w:p>
    <w:p w14:paraId="73ECB6C5" w14:textId="390482B3" w:rsidR="00F67F2A" w:rsidRPr="00640887" w:rsidRDefault="00F67F2A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65A95B16" w14:textId="43184187" w:rsidR="00EB799F" w:rsidRDefault="00EB799F" w:rsidP="004E2BA6">
      <w:pPr>
        <w:pStyle w:val="naisf"/>
        <w:spacing w:before="0" w:after="0"/>
        <w:ind w:firstLine="0"/>
        <w:rPr>
          <w:sz w:val="28"/>
          <w:szCs w:val="28"/>
        </w:rPr>
      </w:pPr>
    </w:p>
    <w:sectPr w:rsidR="00EB799F" w:rsidSect="004E2BA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DEEE1" w14:textId="77777777" w:rsidR="00624F29" w:rsidRDefault="00624F29" w:rsidP="001C643C">
      <w:r>
        <w:separator/>
      </w:r>
    </w:p>
  </w:endnote>
  <w:endnote w:type="continuationSeparator" w:id="0">
    <w:p w14:paraId="5027DF63" w14:textId="77777777" w:rsidR="00624F29" w:rsidRDefault="00624F29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B26EE4C" w:rsidR="001900E7" w:rsidRPr="00F158EC" w:rsidRDefault="00F158EC" w:rsidP="00F158EC">
    <w:pPr>
      <w:pStyle w:val="Footer"/>
    </w:pPr>
    <w:r w:rsidRPr="00F158EC">
      <w:rPr>
        <w:sz w:val="16"/>
        <w:szCs w:val="16"/>
      </w:rPr>
      <w:t>E</w:t>
    </w:r>
    <w:r w:rsidR="002A79FD">
      <w:rPr>
        <w:sz w:val="16"/>
        <w:szCs w:val="16"/>
      </w:rPr>
      <w:t>MNot_22</w:t>
    </w:r>
    <w:r w:rsidR="0074605F">
      <w:rPr>
        <w:sz w:val="16"/>
        <w:szCs w:val="16"/>
      </w:rPr>
      <w:t>0216</w:t>
    </w:r>
    <w:r w:rsidRPr="00F158EC">
      <w:rPr>
        <w:sz w:val="16"/>
        <w:szCs w:val="16"/>
      </w:rPr>
      <w:t xml:space="preserve">_LIAA; </w:t>
    </w:r>
    <w:r w:rsidRPr="00F158EC">
      <w:rPr>
        <w:sz w:val="16"/>
        <w:szCs w:val="16"/>
      </w:rPr>
      <w:tab/>
      <w:t>Ministru kabineta noteikumu projekts “Gr</w:t>
    </w:r>
    <w:r w:rsidR="002A79FD">
      <w:rPr>
        <w:sz w:val="16"/>
        <w:szCs w:val="16"/>
      </w:rPr>
      <w:t>ozījumi Ministru kabineta 2012.gada 11.</w:t>
    </w:r>
    <w:r w:rsidR="005F05E5">
      <w:rPr>
        <w:sz w:val="16"/>
        <w:szCs w:val="16"/>
      </w:rPr>
      <w:t>decembra noteikumos Nr.</w:t>
    </w:r>
    <w:r w:rsidRPr="00F158EC">
      <w:rPr>
        <w:sz w:val="16"/>
        <w:szCs w:val="16"/>
      </w:rPr>
      <w:t>857 “Latvijas Investīciju un attīstības aģentūras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9579" w14:textId="3CF2E2BA" w:rsidR="004E2BA6" w:rsidRPr="004E2BA6" w:rsidRDefault="004E2BA6">
    <w:pPr>
      <w:pStyle w:val="Footer"/>
      <w:rPr>
        <w:sz w:val="16"/>
        <w:szCs w:val="16"/>
      </w:rPr>
    </w:pPr>
    <w:r w:rsidRPr="004E2BA6">
      <w:rPr>
        <w:sz w:val="16"/>
        <w:szCs w:val="16"/>
      </w:rPr>
      <w:t>N1399_6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BDCF4" w14:textId="77777777" w:rsidR="00624F29" w:rsidRDefault="00624F29" w:rsidP="001C643C">
      <w:r>
        <w:separator/>
      </w:r>
    </w:p>
  </w:footnote>
  <w:footnote w:type="continuationSeparator" w:id="0">
    <w:p w14:paraId="2799603E" w14:textId="77777777" w:rsidR="00624F29" w:rsidRDefault="00624F29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9555" w14:textId="327CC554" w:rsidR="00391B74" w:rsidRDefault="00391B74" w:rsidP="004E2BA6">
    <w:pPr>
      <w:pStyle w:val="Header"/>
      <w:rPr>
        <w:i/>
      </w:rPr>
    </w:pPr>
  </w:p>
  <w:p w14:paraId="77AAFC1B" w14:textId="62B5F2E3" w:rsidR="004E2BA6" w:rsidRPr="00391B74" w:rsidRDefault="004E2BA6" w:rsidP="004E2BA6">
    <w:pPr>
      <w:pStyle w:val="Header"/>
      <w:rPr>
        <w:i/>
      </w:rPr>
    </w:pPr>
    <w:r>
      <w:rPr>
        <w:i/>
        <w:noProof/>
        <w:sz w:val="28"/>
        <w:szCs w:val="28"/>
      </w:rPr>
      <w:drawing>
        <wp:inline distT="0" distB="0" distL="0" distR="0" wp14:anchorId="77D879D4" wp14:editId="04EBBCC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A1332"/>
    <w:multiLevelType w:val="hybridMultilevel"/>
    <w:tmpl w:val="38A43D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7901"/>
    <w:rsid w:val="0003046C"/>
    <w:rsid w:val="00036654"/>
    <w:rsid w:val="00037030"/>
    <w:rsid w:val="000649E0"/>
    <w:rsid w:val="000661F4"/>
    <w:rsid w:val="00072343"/>
    <w:rsid w:val="00073E09"/>
    <w:rsid w:val="00086372"/>
    <w:rsid w:val="0009166C"/>
    <w:rsid w:val="00097A45"/>
    <w:rsid w:val="000A2EF9"/>
    <w:rsid w:val="000B50E6"/>
    <w:rsid w:val="000D794F"/>
    <w:rsid w:val="000D7C98"/>
    <w:rsid w:val="000E216B"/>
    <w:rsid w:val="000E510E"/>
    <w:rsid w:val="000E5B87"/>
    <w:rsid w:val="000F3C50"/>
    <w:rsid w:val="001102AB"/>
    <w:rsid w:val="0011231D"/>
    <w:rsid w:val="00116A94"/>
    <w:rsid w:val="00143BEF"/>
    <w:rsid w:val="0015192B"/>
    <w:rsid w:val="00157B4D"/>
    <w:rsid w:val="001606CF"/>
    <w:rsid w:val="001617B4"/>
    <w:rsid w:val="00165093"/>
    <w:rsid w:val="001900E7"/>
    <w:rsid w:val="00192488"/>
    <w:rsid w:val="00195F7A"/>
    <w:rsid w:val="001A22E4"/>
    <w:rsid w:val="001B1BE9"/>
    <w:rsid w:val="001C0B81"/>
    <w:rsid w:val="001C40A7"/>
    <w:rsid w:val="001C643C"/>
    <w:rsid w:val="001D61B6"/>
    <w:rsid w:val="001D6862"/>
    <w:rsid w:val="001E1F65"/>
    <w:rsid w:val="001F43F9"/>
    <w:rsid w:val="00207470"/>
    <w:rsid w:val="00207C84"/>
    <w:rsid w:val="00210ECD"/>
    <w:rsid w:val="002143D7"/>
    <w:rsid w:val="00214A9D"/>
    <w:rsid w:val="002357BD"/>
    <w:rsid w:val="0024681A"/>
    <w:rsid w:val="00246A51"/>
    <w:rsid w:val="00260D6D"/>
    <w:rsid w:val="00275526"/>
    <w:rsid w:val="0028151F"/>
    <w:rsid w:val="00281925"/>
    <w:rsid w:val="00284C73"/>
    <w:rsid w:val="002854D3"/>
    <w:rsid w:val="00296F1C"/>
    <w:rsid w:val="002A79FD"/>
    <w:rsid w:val="002B6F06"/>
    <w:rsid w:val="002C3548"/>
    <w:rsid w:val="002C59E5"/>
    <w:rsid w:val="002C5D56"/>
    <w:rsid w:val="002D1575"/>
    <w:rsid w:val="002D5D15"/>
    <w:rsid w:val="002E47D1"/>
    <w:rsid w:val="002E75E2"/>
    <w:rsid w:val="002E76F5"/>
    <w:rsid w:val="00311B0E"/>
    <w:rsid w:val="00315E74"/>
    <w:rsid w:val="00333D02"/>
    <w:rsid w:val="00344191"/>
    <w:rsid w:val="00344C3A"/>
    <w:rsid w:val="00347805"/>
    <w:rsid w:val="003619BF"/>
    <w:rsid w:val="00361A62"/>
    <w:rsid w:val="00363D32"/>
    <w:rsid w:val="00375288"/>
    <w:rsid w:val="003766E1"/>
    <w:rsid w:val="00391B74"/>
    <w:rsid w:val="00395CC1"/>
    <w:rsid w:val="0039730D"/>
    <w:rsid w:val="003A3D7F"/>
    <w:rsid w:val="003C24AF"/>
    <w:rsid w:val="003D1B77"/>
    <w:rsid w:val="003D23F0"/>
    <w:rsid w:val="003F14CD"/>
    <w:rsid w:val="003F33A0"/>
    <w:rsid w:val="003F7154"/>
    <w:rsid w:val="00411DAD"/>
    <w:rsid w:val="00415F48"/>
    <w:rsid w:val="00421048"/>
    <w:rsid w:val="00421DDF"/>
    <w:rsid w:val="004476D3"/>
    <w:rsid w:val="00455B67"/>
    <w:rsid w:val="004575A9"/>
    <w:rsid w:val="004576AD"/>
    <w:rsid w:val="00463DA3"/>
    <w:rsid w:val="00463EA2"/>
    <w:rsid w:val="00475100"/>
    <w:rsid w:val="004754D5"/>
    <w:rsid w:val="00475BB3"/>
    <w:rsid w:val="004925D8"/>
    <w:rsid w:val="004A1FA1"/>
    <w:rsid w:val="004A418E"/>
    <w:rsid w:val="004A69B3"/>
    <w:rsid w:val="004C3633"/>
    <w:rsid w:val="004C4EE7"/>
    <w:rsid w:val="004D6B1E"/>
    <w:rsid w:val="004E2BA6"/>
    <w:rsid w:val="004E36B8"/>
    <w:rsid w:val="004E6257"/>
    <w:rsid w:val="004F3C69"/>
    <w:rsid w:val="00503D57"/>
    <w:rsid w:val="005045B3"/>
    <w:rsid w:val="00506FE7"/>
    <w:rsid w:val="005073A3"/>
    <w:rsid w:val="00516863"/>
    <w:rsid w:val="005211C5"/>
    <w:rsid w:val="00524733"/>
    <w:rsid w:val="0053329C"/>
    <w:rsid w:val="00533997"/>
    <w:rsid w:val="00540734"/>
    <w:rsid w:val="00546E35"/>
    <w:rsid w:val="0055633E"/>
    <w:rsid w:val="00567E62"/>
    <w:rsid w:val="00577A79"/>
    <w:rsid w:val="00585A88"/>
    <w:rsid w:val="0058734C"/>
    <w:rsid w:val="005A0CB1"/>
    <w:rsid w:val="005A423C"/>
    <w:rsid w:val="005A7AC0"/>
    <w:rsid w:val="005B1498"/>
    <w:rsid w:val="005B1F3D"/>
    <w:rsid w:val="005B66E5"/>
    <w:rsid w:val="005B7777"/>
    <w:rsid w:val="005B7D51"/>
    <w:rsid w:val="005D4A55"/>
    <w:rsid w:val="005D7F71"/>
    <w:rsid w:val="005E071F"/>
    <w:rsid w:val="005E312B"/>
    <w:rsid w:val="005E7E03"/>
    <w:rsid w:val="005F05E5"/>
    <w:rsid w:val="005F201D"/>
    <w:rsid w:val="005F783E"/>
    <w:rsid w:val="00600B76"/>
    <w:rsid w:val="00605C04"/>
    <w:rsid w:val="006066F3"/>
    <w:rsid w:val="00614A4D"/>
    <w:rsid w:val="00624F29"/>
    <w:rsid w:val="006349C3"/>
    <w:rsid w:val="00645E20"/>
    <w:rsid w:val="00646104"/>
    <w:rsid w:val="006554E0"/>
    <w:rsid w:val="00663F81"/>
    <w:rsid w:val="00686F90"/>
    <w:rsid w:val="0068742E"/>
    <w:rsid w:val="00696EB8"/>
    <w:rsid w:val="0069714E"/>
    <w:rsid w:val="006A05A6"/>
    <w:rsid w:val="006A677E"/>
    <w:rsid w:val="006B3E66"/>
    <w:rsid w:val="006B3F43"/>
    <w:rsid w:val="006F2ED7"/>
    <w:rsid w:val="00716F04"/>
    <w:rsid w:val="007308DE"/>
    <w:rsid w:val="007312E6"/>
    <w:rsid w:val="00735700"/>
    <w:rsid w:val="0073608F"/>
    <w:rsid w:val="0074149E"/>
    <w:rsid w:val="0074317F"/>
    <w:rsid w:val="00744521"/>
    <w:rsid w:val="0074605F"/>
    <w:rsid w:val="00750AED"/>
    <w:rsid w:val="00756D65"/>
    <w:rsid w:val="007634A1"/>
    <w:rsid w:val="00763B2B"/>
    <w:rsid w:val="00764535"/>
    <w:rsid w:val="00767EC9"/>
    <w:rsid w:val="0077695D"/>
    <w:rsid w:val="007774A1"/>
    <w:rsid w:val="00783FA5"/>
    <w:rsid w:val="00786358"/>
    <w:rsid w:val="007970A5"/>
    <w:rsid w:val="007A15F7"/>
    <w:rsid w:val="007A4EE6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41A92"/>
    <w:rsid w:val="0084776D"/>
    <w:rsid w:val="00852C6E"/>
    <w:rsid w:val="008546B9"/>
    <w:rsid w:val="00856D84"/>
    <w:rsid w:val="0086168D"/>
    <w:rsid w:val="008626B4"/>
    <w:rsid w:val="008665BF"/>
    <w:rsid w:val="008669DB"/>
    <w:rsid w:val="008700AC"/>
    <w:rsid w:val="00871259"/>
    <w:rsid w:val="00876642"/>
    <w:rsid w:val="008775EC"/>
    <w:rsid w:val="008934C0"/>
    <w:rsid w:val="008A32E1"/>
    <w:rsid w:val="008C11CD"/>
    <w:rsid w:val="008C2D2E"/>
    <w:rsid w:val="008C31AE"/>
    <w:rsid w:val="008C7CC7"/>
    <w:rsid w:val="008D7450"/>
    <w:rsid w:val="008E4948"/>
    <w:rsid w:val="009000DA"/>
    <w:rsid w:val="0090152A"/>
    <w:rsid w:val="009165B4"/>
    <w:rsid w:val="00936089"/>
    <w:rsid w:val="00941929"/>
    <w:rsid w:val="00943AC6"/>
    <w:rsid w:val="00955244"/>
    <w:rsid w:val="00960D1F"/>
    <w:rsid w:val="00973730"/>
    <w:rsid w:val="009755F9"/>
    <w:rsid w:val="00975F05"/>
    <w:rsid w:val="00991922"/>
    <w:rsid w:val="009A19ED"/>
    <w:rsid w:val="009A1BBD"/>
    <w:rsid w:val="009B4D5E"/>
    <w:rsid w:val="009B55AD"/>
    <w:rsid w:val="009C12EF"/>
    <w:rsid w:val="009D21C8"/>
    <w:rsid w:val="009D5B77"/>
    <w:rsid w:val="009D729F"/>
    <w:rsid w:val="00A126CD"/>
    <w:rsid w:val="00A16D25"/>
    <w:rsid w:val="00A20EE9"/>
    <w:rsid w:val="00A20F64"/>
    <w:rsid w:val="00A30EEE"/>
    <w:rsid w:val="00A41733"/>
    <w:rsid w:val="00A52E96"/>
    <w:rsid w:val="00A5320F"/>
    <w:rsid w:val="00A5438B"/>
    <w:rsid w:val="00A61EF0"/>
    <w:rsid w:val="00A630FB"/>
    <w:rsid w:val="00A654B5"/>
    <w:rsid w:val="00A6721D"/>
    <w:rsid w:val="00A6735B"/>
    <w:rsid w:val="00A705FD"/>
    <w:rsid w:val="00A730EC"/>
    <w:rsid w:val="00A85AC6"/>
    <w:rsid w:val="00A86D3B"/>
    <w:rsid w:val="00A93F6B"/>
    <w:rsid w:val="00A9773C"/>
    <w:rsid w:val="00AA3629"/>
    <w:rsid w:val="00AA5A76"/>
    <w:rsid w:val="00AA60E4"/>
    <w:rsid w:val="00AC45EB"/>
    <w:rsid w:val="00AC5F2D"/>
    <w:rsid w:val="00AC764C"/>
    <w:rsid w:val="00AE3188"/>
    <w:rsid w:val="00AE31A4"/>
    <w:rsid w:val="00AE7F36"/>
    <w:rsid w:val="00AF5FE7"/>
    <w:rsid w:val="00B0018D"/>
    <w:rsid w:val="00B05451"/>
    <w:rsid w:val="00B055D6"/>
    <w:rsid w:val="00B10698"/>
    <w:rsid w:val="00B17BC3"/>
    <w:rsid w:val="00B22B59"/>
    <w:rsid w:val="00B32334"/>
    <w:rsid w:val="00B34BA1"/>
    <w:rsid w:val="00B40D16"/>
    <w:rsid w:val="00B473FC"/>
    <w:rsid w:val="00B57207"/>
    <w:rsid w:val="00B80230"/>
    <w:rsid w:val="00B830B2"/>
    <w:rsid w:val="00B949A9"/>
    <w:rsid w:val="00B9539B"/>
    <w:rsid w:val="00B9676F"/>
    <w:rsid w:val="00B974E4"/>
    <w:rsid w:val="00BB430F"/>
    <w:rsid w:val="00BD319A"/>
    <w:rsid w:val="00BE1786"/>
    <w:rsid w:val="00BF3DC7"/>
    <w:rsid w:val="00BF667B"/>
    <w:rsid w:val="00C11A5E"/>
    <w:rsid w:val="00C11B5F"/>
    <w:rsid w:val="00C171C4"/>
    <w:rsid w:val="00C24EAD"/>
    <w:rsid w:val="00C24F5B"/>
    <w:rsid w:val="00C3590E"/>
    <w:rsid w:val="00C74243"/>
    <w:rsid w:val="00C74321"/>
    <w:rsid w:val="00C76EBD"/>
    <w:rsid w:val="00CA52AB"/>
    <w:rsid w:val="00CA6B1D"/>
    <w:rsid w:val="00CC789C"/>
    <w:rsid w:val="00CE0BCE"/>
    <w:rsid w:val="00CF52FE"/>
    <w:rsid w:val="00D03746"/>
    <w:rsid w:val="00D039B9"/>
    <w:rsid w:val="00D23324"/>
    <w:rsid w:val="00D32AE2"/>
    <w:rsid w:val="00D32DBF"/>
    <w:rsid w:val="00D454C0"/>
    <w:rsid w:val="00D52BC4"/>
    <w:rsid w:val="00D55191"/>
    <w:rsid w:val="00D60D90"/>
    <w:rsid w:val="00D61DEB"/>
    <w:rsid w:val="00D62902"/>
    <w:rsid w:val="00D62B97"/>
    <w:rsid w:val="00D65897"/>
    <w:rsid w:val="00D65A3F"/>
    <w:rsid w:val="00D67742"/>
    <w:rsid w:val="00D73ECE"/>
    <w:rsid w:val="00D81B89"/>
    <w:rsid w:val="00D87571"/>
    <w:rsid w:val="00D91DCF"/>
    <w:rsid w:val="00DA32FF"/>
    <w:rsid w:val="00DB0689"/>
    <w:rsid w:val="00DB7E43"/>
    <w:rsid w:val="00DC0CEA"/>
    <w:rsid w:val="00DC477D"/>
    <w:rsid w:val="00DC4FAA"/>
    <w:rsid w:val="00DD5114"/>
    <w:rsid w:val="00DE2860"/>
    <w:rsid w:val="00DF1CF3"/>
    <w:rsid w:val="00DF7129"/>
    <w:rsid w:val="00E01DEC"/>
    <w:rsid w:val="00E0406A"/>
    <w:rsid w:val="00E150F1"/>
    <w:rsid w:val="00E24BDA"/>
    <w:rsid w:val="00E31F67"/>
    <w:rsid w:val="00E33588"/>
    <w:rsid w:val="00E413E8"/>
    <w:rsid w:val="00E47844"/>
    <w:rsid w:val="00E51BB8"/>
    <w:rsid w:val="00E60CF0"/>
    <w:rsid w:val="00E93EE7"/>
    <w:rsid w:val="00EA5821"/>
    <w:rsid w:val="00EA5A58"/>
    <w:rsid w:val="00EA6973"/>
    <w:rsid w:val="00EB5BE3"/>
    <w:rsid w:val="00EB799F"/>
    <w:rsid w:val="00EB7D95"/>
    <w:rsid w:val="00ED4B18"/>
    <w:rsid w:val="00EE7A19"/>
    <w:rsid w:val="00EF5E03"/>
    <w:rsid w:val="00EF6EDA"/>
    <w:rsid w:val="00F158EC"/>
    <w:rsid w:val="00F15B55"/>
    <w:rsid w:val="00F16467"/>
    <w:rsid w:val="00F205E5"/>
    <w:rsid w:val="00F25AF9"/>
    <w:rsid w:val="00F26B74"/>
    <w:rsid w:val="00F35529"/>
    <w:rsid w:val="00F422ED"/>
    <w:rsid w:val="00F423DD"/>
    <w:rsid w:val="00F67F2A"/>
    <w:rsid w:val="00F717C3"/>
    <w:rsid w:val="00F8382C"/>
    <w:rsid w:val="00F96D77"/>
    <w:rsid w:val="00FA0B3E"/>
    <w:rsid w:val="00FA68B6"/>
    <w:rsid w:val="00FC790F"/>
    <w:rsid w:val="00FE2E43"/>
    <w:rsid w:val="00FE44DD"/>
    <w:rsid w:val="00FE6F8F"/>
    <w:rsid w:val="00FE7F20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customStyle="1" w:styleId="tv213">
    <w:name w:val="tv213"/>
    <w:basedOn w:val="Normal"/>
    <w:rsid w:val="005E071F"/>
    <w:pPr>
      <w:spacing w:before="100" w:beforeAutospacing="1" w:after="100" w:afterAutospacing="1"/>
    </w:pPr>
  </w:style>
  <w:style w:type="paragraph" w:customStyle="1" w:styleId="kab">
    <w:name w:val="kab"/>
    <w:rsid w:val="004E2BA6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customStyle="1" w:styleId="tv213">
    <w:name w:val="tv213"/>
    <w:basedOn w:val="Normal"/>
    <w:rsid w:val="005E071F"/>
    <w:pPr>
      <w:spacing w:before="100" w:beforeAutospacing="1" w:after="100" w:afterAutospacing="1"/>
    </w:pPr>
  </w:style>
  <w:style w:type="paragraph" w:customStyle="1" w:styleId="kab">
    <w:name w:val="kab"/>
    <w:rsid w:val="004E2BA6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6EAB-2ED9-497D-8E3D-D500B4CA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874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8</cp:revision>
  <cp:lastPrinted>2016-07-04T14:08:00Z</cp:lastPrinted>
  <dcterms:created xsi:type="dcterms:W3CDTF">2016-06-29T09:09:00Z</dcterms:created>
  <dcterms:modified xsi:type="dcterms:W3CDTF">2016-07-13T09:04:00Z</dcterms:modified>
</cp:coreProperties>
</file>