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3C" w:rsidRDefault="009B653C" w:rsidP="002E15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“1.pielikums </w:t>
      </w:r>
      <w:r>
        <w:rPr>
          <w:rFonts w:ascii="Times New Roman" w:hAnsi="Times New Roman"/>
          <w:sz w:val="28"/>
          <w:szCs w:val="28"/>
        </w:rPr>
        <w:br/>
        <w:t xml:space="preserve">Ministru kabineta </w:t>
      </w:r>
      <w:r>
        <w:rPr>
          <w:rFonts w:ascii="Times New Roman" w:hAnsi="Times New Roman"/>
          <w:sz w:val="28"/>
          <w:szCs w:val="28"/>
        </w:rPr>
        <w:br/>
        <w:t>2016.</w:t>
      </w:r>
      <w:r w:rsidRPr="000C3EDB">
        <w:rPr>
          <w:rFonts w:ascii="Times New Roman" w:hAnsi="Times New Roman"/>
          <w:sz w:val="28"/>
          <w:szCs w:val="28"/>
        </w:rPr>
        <w:t xml:space="preserve">gada </w:t>
      </w:r>
      <w:r w:rsidR="000C3EDB" w:rsidRPr="000C3EDB">
        <w:rPr>
          <w:rFonts w:ascii="Times New Roman" w:hAnsi="Times New Roman"/>
          <w:sz w:val="28"/>
          <w:szCs w:val="28"/>
        </w:rPr>
        <w:t xml:space="preserve">  </w:t>
      </w:r>
      <w:r w:rsidR="000C3EDB">
        <w:rPr>
          <w:rFonts w:ascii="Times New Roman" w:hAnsi="Times New Roman"/>
          <w:sz w:val="28"/>
          <w:szCs w:val="28"/>
        </w:rPr>
        <w:t xml:space="preserve"> </w:t>
      </w:r>
      <w:r w:rsidRPr="000C3EDB">
        <w:rPr>
          <w:rFonts w:ascii="Times New Roman" w:hAnsi="Times New Roman"/>
          <w:sz w:val="28"/>
          <w:szCs w:val="28"/>
        </w:rPr>
        <w:t>.jū</w:t>
      </w:r>
      <w:r w:rsidR="00523C8C">
        <w:rPr>
          <w:rFonts w:ascii="Times New Roman" w:hAnsi="Times New Roman"/>
          <w:sz w:val="28"/>
          <w:szCs w:val="28"/>
        </w:rPr>
        <w:t>lija</w:t>
      </w:r>
      <w:r>
        <w:rPr>
          <w:rFonts w:ascii="Times New Roman" w:hAnsi="Times New Roman"/>
          <w:sz w:val="28"/>
          <w:szCs w:val="28"/>
        </w:rPr>
        <w:t xml:space="preserve"> noteikumiem Nr.</w:t>
      </w:r>
      <w:r w:rsidR="000C3EDB">
        <w:rPr>
          <w:rFonts w:ascii="Times New Roman" w:hAnsi="Times New Roman"/>
          <w:sz w:val="28"/>
          <w:szCs w:val="28"/>
        </w:rPr>
        <w:t xml:space="preserve"> </w:t>
      </w:r>
    </w:p>
    <w:p w:rsidR="009B653C" w:rsidRDefault="009B653C" w:rsidP="009B653C">
      <w:pPr>
        <w:spacing w:after="0"/>
        <w:ind w:right="708"/>
        <w:jc w:val="center"/>
        <w:rPr>
          <w:rFonts w:ascii="Times New Roman" w:hAnsi="Times New Roman"/>
          <w:b/>
          <w:sz w:val="28"/>
          <w:szCs w:val="28"/>
        </w:rPr>
      </w:pPr>
    </w:p>
    <w:p w:rsidR="009B653C" w:rsidRDefault="009B653C" w:rsidP="009B653C">
      <w:pPr>
        <w:spacing w:after="0"/>
        <w:ind w:righ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Ar akcīzes nodokli apliekamās kafijas, bezalkoholisko dzērienu</w:t>
      </w:r>
    </w:p>
    <w:p w:rsidR="009B653C" w:rsidRDefault="009B653C" w:rsidP="009B653C">
      <w:pPr>
        <w:spacing w:after="0"/>
        <w:ind w:righ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TARIC nacionālo papildkodu saraksts</w:t>
      </w:r>
    </w:p>
    <w:p w:rsidR="009B653C" w:rsidRDefault="009B653C" w:rsidP="009B653C">
      <w:pPr>
        <w:pStyle w:val="labojumupamats"/>
        <w:spacing w:before="0" w:beforeAutospacing="0" w:after="0" w:afterAutospacing="0"/>
        <w:jc w:val="center"/>
        <w:rPr>
          <w:sz w:val="22"/>
          <w:szCs w:val="22"/>
        </w:rPr>
      </w:pPr>
    </w:p>
    <w:tbl>
      <w:tblPr>
        <w:tblW w:w="4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3"/>
        <w:gridCol w:w="507"/>
        <w:gridCol w:w="1544"/>
        <w:gridCol w:w="1316"/>
        <w:gridCol w:w="2631"/>
        <w:gridCol w:w="1689"/>
        <w:gridCol w:w="45"/>
        <w:gridCol w:w="1527"/>
      </w:tblGrid>
      <w:tr w:rsidR="00C4479F" w:rsidRPr="00C4479F" w:rsidTr="009B653C">
        <w:trPr>
          <w:tblCellSpacing w:w="15" w:type="dxa"/>
        </w:trPr>
        <w:tc>
          <w:tcPr>
            <w:tcW w:w="14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Eiropas Savienības kombinētās nomenklatūras kods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TARIC</w:t>
            </w: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nacionālais papildkods (VAD 33. ailes 19.–22. zīme), kuru uztur ITVS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Eiropas Savienības kombinētās nomenklatūras un </w:t>
            </w:r>
            <w:r w:rsidRPr="00C447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TARIC</w:t>
            </w: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nacionālā papildkoda apraksts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Akcīzes nodokļa likme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Valsts pamatbudžeta ieņēmumu konts*</w:t>
            </w:r>
          </w:p>
        </w:tc>
      </w:tr>
      <w:tr w:rsidR="00C4479F" w:rsidRPr="00C4479F" w:rsidTr="009B653C">
        <w:trPr>
          <w:tblCellSpacing w:w="15" w:type="dxa"/>
        </w:trPr>
        <w:tc>
          <w:tcPr>
            <w:tcW w:w="14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3C" w:rsidRPr="00C4479F" w:rsidRDefault="009B65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4479F" w:rsidRPr="00C4479F" w:rsidTr="009B653C">
        <w:trPr>
          <w:tblCellSpacing w:w="15" w:type="dxa"/>
        </w:trPr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3C" w:rsidRPr="00C4479F" w:rsidRDefault="009B65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KAFIJA</w:t>
            </w:r>
          </w:p>
        </w:tc>
        <w:tc>
          <w:tcPr>
            <w:tcW w:w="8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4479F" w:rsidRPr="00C4479F" w:rsidTr="009B653C">
        <w:trPr>
          <w:tblCellSpacing w:w="15" w:type="dxa"/>
        </w:trPr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0901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Kafija, grauzdēta vai negrauzdēta, ar kofeīnu vai bez kofeīna; kafijas pupiņu čaumalas un apvalki; kafijas aizstājēji, kas satur kafiju jebkurā samērā:</w:t>
            </w:r>
          </w:p>
        </w:tc>
        <w:tc>
          <w:tcPr>
            <w:tcW w:w="8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4479F" w:rsidRPr="00C4479F" w:rsidTr="009B653C">
        <w:trPr>
          <w:tblCellSpacing w:w="15" w:type="dxa"/>
        </w:trPr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-negrauzdēta kafija:</w:t>
            </w:r>
          </w:p>
        </w:tc>
        <w:tc>
          <w:tcPr>
            <w:tcW w:w="8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4479F" w:rsidRPr="00C4479F" w:rsidTr="009B653C">
        <w:trPr>
          <w:tblCellSpacing w:w="15" w:type="dxa"/>
        </w:trPr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0901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0 010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--ar kofeīnu</w:t>
            </w:r>
          </w:p>
        </w:tc>
        <w:tc>
          <w:tcPr>
            <w:tcW w:w="8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 142,29/par 100 kg 100 % kafijas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05380</w:t>
            </w:r>
          </w:p>
        </w:tc>
      </w:tr>
      <w:tr w:rsidR="00C4479F" w:rsidRPr="00C4479F" w:rsidTr="009B653C">
        <w:trPr>
          <w:tblCellSpacing w:w="15" w:type="dxa"/>
        </w:trPr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0901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0 011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--bez kofeīna</w:t>
            </w:r>
          </w:p>
        </w:tc>
        <w:tc>
          <w:tcPr>
            <w:tcW w:w="8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 142,29/par 100 kg 100 % kafijas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05380</w:t>
            </w:r>
          </w:p>
        </w:tc>
      </w:tr>
      <w:tr w:rsidR="00C4479F" w:rsidRPr="00C4479F" w:rsidTr="009B653C">
        <w:trPr>
          <w:tblCellSpacing w:w="15" w:type="dxa"/>
        </w:trPr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-grauzdēta kafija:</w:t>
            </w:r>
          </w:p>
        </w:tc>
        <w:tc>
          <w:tcPr>
            <w:tcW w:w="8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4479F" w:rsidRPr="00C4479F" w:rsidTr="009B653C">
        <w:trPr>
          <w:tblCellSpacing w:w="15" w:type="dxa"/>
        </w:trPr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0901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0 010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--ar kofeīnu</w:t>
            </w:r>
          </w:p>
        </w:tc>
        <w:tc>
          <w:tcPr>
            <w:tcW w:w="8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 142,29/par 100 kg 100 % kafijas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05380</w:t>
            </w:r>
          </w:p>
        </w:tc>
      </w:tr>
      <w:tr w:rsidR="00C4479F" w:rsidRPr="00C4479F" w:rsidTr="009B653C">
        <w:trPr>
          <w:tblCellSpacing w:w="15" w:type="dxa"/>
        </w:trPr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0901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0 011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--bez kofeīna</w:t>
            </w:r>
          </w:p>
        </w:tc>
        <w:tc>
          <w:tcPr>
            <w:tcW w:w="8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 142,29/par 100 kg 100 % kafijas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05380</w:t>
            </w:r>
          </w:p>
        </w:tc>
      </w:tr>
      <w:tr w:rsidR="00C4479F" w:rsidRPr="00C4479F" w:rsidTr="009B653C">
        <w:trPr>
          <w:tblCellSpacing w:w="15" w:type="dxa"/>
        </w:trPr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0901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-citādi:</w:t>
            </w:r>
          </w:p>
        </w:tc>
        <w:tc>
          <w:tcPr>
            <w:tcW w:w="8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4479F" w:rsidRPr="00C4479F" w:rsidTr="009B653C">
        <w:trPr>
          <w:tblCellSpacing w:w="15" w:type="dxa"/>
        </w:trPr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0901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0 012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--kafijas pupiņu čaumalas un apvalki</w:t>
            </w:r>
          </w:p>
        </w:tc>
        <w:tc>
          <w:tcPr>
            <w:tcW w:w="8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 142,29/par 100 kg 100 % kafijas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05380</w:t>
            </w:r>
          </w:p>
        </w:tc>
      </w:tr>
      <w:tr w:rsidR="00C4479F" w:rsidRPr="00C4479F" w:rsidTr="009B653C">
        <w:trPr>
          <w:tblCellSpacing w:w="15" w:type="dxa"/>
        </w:trPr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0901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0 013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--kafijas aizstājēji, kas satur kafiju</w:t>
            </w:r>
          </w:p>
        </w:tc>
        <w:tc>
          <w:tcPr>
            <w:tcW w:w="8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EUR 142,29/par 100 kg 100 % </w:t>
            </w: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kafijas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05380</w:t>
            </w:r>
          </w:p>
        </w:tc>
      </w:tr>
      <w:tr w:rsidR="00C4479F" w:rsidRPr="00C4479F" w:rsidTr="009B653C">
        <w:trPr>
          <w:tblCellSpacing w:w="15" w:type="dxa"/>
        </w:trPr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2101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Kafijas, tējas un mates ekstrakti, esences un koncentrāti, izstrādājumi uz to bāzes vai uz kafijas, tējas vai mates bāzes; grauzdēti cigoriņi un citi grauzdēti kafijas aizstājēji un to ekstrakti, esences un koncentrāti:</w:t>
            </w:r>
          </w:p>
        </w:tc>
        <w:tc>
          <w:tcPr>
            <w:tcW w:w="8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4479F" w:rsidRPr="00C4479F" w:rsidTr="009B653C">
        <w:trPr>
          <w:tblCellSpacing w:w="15" w:type="dxa"/>
        </w:trPr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-kafijas ekstrakti, esences un koncentrāti un izstrādājumi uz šo ekstraktu, esenču un koncentrātu bāzes vai uz kafijas bāzes:</w:t>
            </w:r>
          </w:p>
        </w:tc>
        <w:tc>
          <w:tcPr>
            <w:tcW w:w="8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4479F" w:rsidRPr="00C4479F" w:rsidTr="009B653C">
        <w:trPr>
          <w:tblCellSpacing w:w="15" w:type="dxa"/>
        </w:trPr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2101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1 033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--ekstrakti, esences un koncentrāti</w:t>
            </w:r>
          </w:p>
        </w:tc>
        <w:tc>
          <w:tcPr>
            <w:tcW w:w="8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 142,29/par 100 kg 100 % kafijas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05380</w:t>
            </w:r>
          </w:p>
        </w:tc>
      </w:tr>
      <w:tr w:rsidR="00C4479F" w:rsidRPr="00C4479F" w:rsidTr="009B653C">
        <w:trPr>
          <w:tblCellSpacing w:w="15" w:type="dxa"/>
        </w:trPr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2101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--izstrādājumi uz šādu ekstraktu, esenču vai koncentrātu bāzes vai uz kafijas bāzes:</w:t>
            </w:r>
          </w:p>
        </w:tc>
        <w:tc>
          <w:tcPr>
            <w:tcW w:w="8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4479F" w:rsidRPr="00C4479F" w:rsidTr="009B653C">
        <w:trPr>
          <w:tblCellSpacing w:w="15" w:type="dxa"/>
        </w:trPr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2101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0 016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---izstrādājumi uz šādu ekstraktu, esenču vai koncentrātu bāzes vai uz kafijas bāzes</w:t>
            </w:r>
          </w:p>
        </w:tc>
        <w:tc>
          <w:tcPr>
            <w:tcW w:w="8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 142,29/par 100 kg 100 % kafijas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05380</w:t>
            </w:r>
          </w:p>
        </w:tc>
      </w:tr>
      <w:tr w:rsidR="00C4479F" w:rsidRPr="00C4479F" w:rsidTr="009B653C">
        <w:trPr>
          <w:tblCellSpacing w:w="15" w:type="dxa"/>
        </w:trPr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2101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0 015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---citādi</w:t>
            </w:r>
          </w:p>
        </w:tc>
        <w:tc>
          <w:tcPr>
            <w:tcW w:w="8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 142,29/par 100 kg 100 % kafijas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05380</w:t>
            </w:r>
          </w:p>
        </w:tc>
      </w:tr>
      <w:tr w:rsidR="00C4479F" w:rsidRPr="00C4479F" w:rsidTr="009B653C">
        <w:trPr>
          <w:tblCellSpacing w:w="15" w:type="dxa"/>
        </w:trPr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53C" w:rsidRPr="00C4479F" w:rsidRDefault="009B65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BEZALKOHOLISKIE DZĒRIENI</w:t>
            </w:r>
          </w:p>
        </w:tc>
        <w:tc>
          <w:tcPr>
            <w:tcW w:w="8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4479F" w:rsidRPr="00C4479F" w:rsidTr="009B653C">
        <w:trPr>
          <w:tblCellSpacing w:w="15" w:type="dxa"/>
        </w:trPr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2202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Ūdens, ieskaitot minerālūdeni un gāzēto ūdeni, ar cukura vai citu saldinātāju piedevu vai aromatizēts, citi bezalkoholiskie dzērieni, izņemot augļu vai dārzeņu sulas, kas iekļautas pozīcijā 2009:</w:t>
            </w:r>
          </w:p>
        </w:tc>
        <w:tc>
          <w:tcPr>
            <w:tcW w:w="8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4479F" w:rsidRPr="00C4479F" w:rsidTr="009B653C">
        <w:trPr>
          <w:tblCellSpacing w:w="15" w:type="dxa"/>
        </w:trPr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2202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0 037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-ūdens, ieskaitot minerālūdeni un gāzēto ūdeni ar cukura vai citu saldinātāju piedevu vai aromatizētu minerālūdeni </w:t>
            </w: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un gāzēto ūdeni</w:t>
            </w:r>
          </w:p>
        </w:tc>
        <w:tc>
          <w:tcPr>
            <w:tcW w:w="825" w:type="pct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EUR 7,4/100 </w:t>
            </w:r>
            <w:r w:rsidRPr="00C4479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05330</w:t>
            </w:r>
          </w:p>
        </w:tc>
      </w:tr>
      <w:tr w:rsidR="00C4479F" w:rsidRPr="00C4479F" w:rsidTr="009B653C">
        <w:trPr>
          <w:tblCellSpacing w:w="15" w:type="dxa"/>
        </w:trPr>
        <w:tc>
          <w:tcPr>
            <w:tcW w:w="46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2202</w:t>
            </w:r>
          </w:p>
        </w:tc>
        <w:tc>
          <w:tcPr>
            <w:tcW w:w="235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7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3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012</w:t>
            </w:r>
          </w:p>
        </w:tc>
        <w:tc>
          <w:tcPr>
            <w:tcW w:w="128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Dzērieni, kuru sastāvā ir ne mazāk kā 10% sulas (izņemot augļu sulas no koncentrāta), ne vairāk kā 10% pievienotā cukura un kas nesatur pārtikas piedevas un aromatizētājus**</w:t>
            </w:r>
          </w:p>
        </w:tc>
        <w:tc>
          <w:tcPr>
            <w:tcW w:w="825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3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4479F" w:rsidRPr="00C4479F" w:rsidTr="009B653C">
        <w:trPr>
          <w:tblCellSpacing w:w="15" w:type="dxa"/>
        </w:trPr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2202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-citādi:</w:t>
            </w:r>
          </w:p>
        </w:tc>
        <w:tc>
          <w:tcPr>
            <w:tcW w:w="8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4479F" w:rsidRPr="00C4479F" w:rsidTr="009B653C">
        <w:trPr>
          <w:tblCellSpacing w:w="15" w:type="dxa"/>
        </w:trPr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--kuros nav pozīcijās 0401–0404 minēto produktu vai tauku, kas iegūti no pozīcijās 0401–0404 minētajiem produktiem:</w:t>
            </w:r>
          </w:p>
        </w:tc>
        <w:tc>
          <w:tcPr>
            <w:tcW w:w="825" w:type="pct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4479F" w:rsidRPr="00C4479F" w:rsidTr="009B653C">
        <w:trPr>
          <w:tblCellSpacing w:w="15" w:type="dxa"/>
        </w:trPr>
        <w:tc>
          <w:tcPr>
            <w:tcW w:w="46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2202</w:t>
            </w:r>
          </w:p>
        </w:tc>
        <w:tc>
          <w:tcPr>
            <w:tcW w:w="235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17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3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0 059</w:t>
            </w:r>
          </w:p>
        </w:tc>
        <w:tc>
          <w:tcPr>
            <w:tcW w:w="128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---dzērieni uz sojas bāzes ar proteīna saturu 2,8% no masas vai vairāk</w:t>
            </w:r>
          </w:p>
        </w:tc>
        <w:tc>
          <w:tcPr>
            <w:tcW w:w="825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 7,4/100 l</w:t>
            </w:r>
          </w:p>
        </w:tc>
        <w:tc>
          <w:tcPr>
            <w:tcW w:w="73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05330</w:t>
            </w:r>
          </w:p>
        </w:tc>
      </w:tr>
      <w:tr w:rsidR="00C4479F" w:rsidRPr="00C4479F" w:rsidTr="009B653C">
        <w:trPr>
          <w:tblCellSpacing w:w="15" w:type="dxa"/>
        </w:trPr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2202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0 127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---dzērieni uz sojas bāzes ar proteīna saturu mazāk nekā 2,8% no masas, dzērieni uz 8.nodaļas riekstu, 10.nodaļas graudaugu produktu vai 12.nodaļas sēklu bāzes</w:t>
            </w:r>
          </w:p>
        </w:tc>
        <w:tc>
          <w:tcPr>
            <w:tcW w:w="8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 7,4/100 l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05330</w:t>
            </w:r>
          </w:p>
        </w:tc>
      </w:tr>
      <w:tr w:rsidR="00C4479F" w:rsidRPr="00C4479F" w:rsidTr="009B653C">
        <w:trPr>
          <w:tblCellSpacing w:w="15" w:type="dxa"/>
        </w:trPr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2202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0 128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---citādi</w:t>
            </w:r>
          </w:p>
        </w:tc>
        <w:tc>
          <w:tcPr>
            <w:tcW w:w="825" w:type="pct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 7,4/100 l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05330</w:t>
            </w:r>
          </w:p>
        </w:tc>
      </w:tr>
      <w:tr w:rsidR="00C4479F" w:rsidRPr="00C4479F" w:rsidTr="009B653C">
        <w:trPr>
          <w:tblCellSpacing w:w="15" w:type="dxa"/>
        </w:trPr>
        <w:tc>
          <w:tcPr>
            <w:tcW w:w="462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2202</w:t>
            </w:r>
          </w:p>
        </w:tc>
        <w:tc>
          <w:tcPr>
            <w:tcW w:w="235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1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34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003</w:t>
            </w:r>
          </w:p>
        </w:tc>
        <w:tc>
          <w:tcPr>
            <w:tcW w:w="1281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Nektāri**</w:t>
            </w:r>
          </w:p>
        </w:tc>
        <w:tc>
          <w:tcPr>
            <w:tcW w:w="825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3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4479F" w:rsidRPr="00C4479F" w:rsidTr="009B653C">
        <w:trPr>
          <w:tblCellSpacing w:w="15" w:type="dxa"/>
        </w:trPr>
        <w:tc>
          <w:tcPr>
            <w:tcW w:w="462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2202</w:t>
            </w:r>
          </w:p>
        </w:tc>
        <w:tc>
          <w:tcPr>
            <w:tcW w:w="235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17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34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012</w:t>
            </w:r>
          </w:p>
        </w:tc>
        <w:tc>
          <w:tcPr>
            <w:tcW w:w="1281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Dzērieni, kuru sastāvā ir ne mazāk kā 10% sulas (izņemot augļu sulas no koncentrāta), ne vairāk kā 10% pievienotā cukura un kas nesatur pārtikas piedevas un aromatizētājus**</w:t>
            </w:r>
          </w:p>
        </w:tc>
        <w:tc>
          <w:tcPr>
            <w:tcW w:w="825" w:type="pct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3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4479F" w:rsidRPr="00C4479F" w:rsidTr="009B653C">
        <w:trPr>
          <w:tblCellSpacing w:w="15" w:type="dxa"/>
        </w:trPr>
        <w:tc>
          <w:tcPr>
            <w:tcW w:w="46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2202</w:t>
            </w:r>
          </w:p>
        </w:tc>
        <w:tc>
          <w:tcPr>
            <w:tcW w:w="235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17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34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Z013</w:t>
            </w:r>
          </w:p>
        </w:tc>
        <w:tc>
          <w:tcPr>
            <w:tcW w:w="1281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Ūdeņi, kas bagātināti ar minerālvielām un vitamīniem, un bez cukura, citu saldinātāju vai aromatizētāju piedevu**</w:t>
            </w:r>
          </w:p>
        </w:tc>
        <w:tc>
          <w:tcPr>
            <w:tcW w:w="825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3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4479F" w:rsidRPr="00C4479F" w:rsidTr="009B653C">
        <w:trPr>
          <w:tblCellSpacing w:w="15" w:type="dxa"/>
        </w:trPr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--citādi, kuros tauki, kas iegūti no pozīcijās 0401–0404 minētajiem produktiem, ir:</w:t>
            </w:r>
          </w:p>
        </w:tc>
        <w:tc>
          <w:tcPr>
            <w:tcW w:w="8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4479F" w:rsidRPr="00C4479F" w:rsidTr="009B653C">
        <w:trPr>
          <w:tblCellSpacing w:w="15" w:type="dxa"/>
        </w:trPr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2202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0 017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---mazāk par 0,2 %</w:t>
            </w:r>
          </w:p>
        </w:tc>
        <w:tc>
          <w:tcPr>
            <w:tcW w:w="8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 7,4/100 l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05330</w:t>
            </w:r>
          </w:p>
        </w:tc>
      </w:tr>
      <w:tr w:rsidR="00C4479F" w:rsidRPr="00C4479F" w:rsidTr="009B653C">
        <w:trPr>
          <w:tblCellSpacing w:w="15" w:type="dxa"/>
        </w:trPr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2202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0 018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---0,2 % vai vairāk, bet mazāk par 2 %</w:t>
            </w:r>
          </w:p>
        </w:tc>
        <w:tc>
          <w:tcPr>
            <w:tcW w:w="8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 7,4/100 l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05330</w:t>
            </w:r>
          </w:p>
        </w:tc>
      </w:tr>
      <w:tr w:rsidR="00C4479F" w:rsidRPr="00C4479F" w:rsidTr="009B653C">
        <w:trPr>
          <w:tblCellSpacing w:w="15" w:type="dxa"/>
        </w:trPr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2202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0 019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---2 % vai vairāk</w:t>
            </w:r>
          </w:p>
        </w:tc>
        <w:tc>
          <w:tcPr>
            <w:tcW w:w="8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 7,4/100 l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53C" w:rsidRPr="00C4479F" w:rsidRDefault="009B65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05330</w:t>
            </w:r>
          </w:p>
        </w:tc>
      </w:tr>
    </w:tbl>
    <w:p w:rsidR="009B653C" w:rsidRDefault="009B653C" w:rsidP="004B65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Piezīmes.</w:t>
      </w:r>
      <w:r>
        <w:rPr>
          <w:rFonts w:ascii="Times New Roman" w:hAnsi="Times New Roman"/>
          <w:sz w:val="24"/>
          <w:szCs w:val="24"/>
        </w:rPr>
        <w:br/>
        <w:t>1. * Konta numura piecpadsmitā, sešpadsmitā, septiņpadsmitā, astoņpadsmitā un deviņpadsmitā zīme, piemēram, konts LV89TREL1060000538000 – "05380".</w:t>
      </w:r>
      <w:r>
        <w:rPr>
          <w:rFonts w:ascii="Times New Roman" w:hAnsi="Times New Roman"/>
          <w:sz w:val="24"/>
          <w:szCs w:val="24"/>
        </w:rPr>
        <w:br/>
        <w:t>2. ** Prece nav ar akcīzes nodokli apliekamais objekts.</w:t>
      </w:r>
    </w:p>
    <w:p w:rsidR="009B653C" w:rsidRDefault="009B653C" w:rsidP="009B653C">
      <w:pPr>
        <w:pStyle w:val="naisf"/>
        <w:spacing w:before="0" w:after="0"/>
        <w:ind w:left="284" w:firstLine="1134"/>
        <w:rPr>
          <w:sz w:val="18"/>
          <w:szCs w:val="18"/>
        </w:rPr>
      </w:pPr>
    </w:p>
    <w:p w:rsidR="009B653C" w:rsidRDefault="009B653C" w:rsidP="009B653C">
      <w:pPr>
        <w:pStyle w:val="naisf"/>
        <w:spacing w:before="0" w:after="0"/>
        <w:ind w:left="284" w:firstLine="1134"/>
        <w:rPr>
          <w:sz w:val="18"/>
          <w:szCs w:val="18"/>
        </w:rPr>
      </w:pPr>
    </w:p>
    <w:p w:rsidR="009B653C" w:rsidRDefault="009B653C" w:rsidP="009B653C">
      <w:pPr>
        <w:pStyle w:val="naisf"/>
        <w:spacing w:before="0" w:after="0"/>
        <w:ind w:left="284" w:firstLine="1134"/>
        <w:rPr>
          <w:sz w:val="18"/>
          <w:szCs w:val="18"/>
        </w:rPr>
      </w:pPr>
    </w:p>
    <w:p w:rsidR="009B653C" w:rsidRDefault="009B653C" w:rsidP="002F4A79">
      <w:pPr>
        <w:pStyle w:val="naisf"/>
        <w:tabs>
          <w:tab w:val="left" w:pos="7371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M</w:t>
      </w:r>
      <w:r w:rsidR="002F4A79">
        <w:rPr>
          <w:sz w:val="28"/>
          <w:szCs w:val="28"/>
        </w:rPr>
        <w:t>.</w:t>
      </w:r>
      <w:r>
        <w:rPr>
          <w:sz w:val="28"/>
          <w:szCs w:val="28"/>
        </w:rPr>
        <w:t>Kučinskis</w:t>
      </w:r>
    </w:p>
    <w:p w:rsidR="009B653C" w:rsidRDefault="009B653C" w:rsidP="0078307B">
      <w:pPr>
        <w:pStyle w:val="naisf"/>
        <w:tabs>
          <w:tab w:val="left" w:pos="6521"/>
        </w:tabs>
        <w:spacing w:before="0" w:after="0"/>
        <w:ind w:firstLine="0"/>
        <w:rPr>
          <w:sz w:val="18"/>
          <w:szCs w:val="18"/>
        </w:rPr>
      </w:pPr>
    </w:p>
    <w:p w:rsidR="009B653C" w:rsidRDefault="009B653C" w:rsidP="009B653C">
      <w:pPr>
        <w:pStyle w:val="naisf"/>
        <w:tabs>
          <w:tab w:val="left" w:pos="6521"/>
        </w:tabs>
        <w:spacing w:before="0" w:after="0"/>
        <w:ind w:left="284" w:firstLine="1134"/>
        <w:rPr>
          <w:sz w:val="18"/>
          <w:szCs w:val="18"/>
        </w:rPr>
      </w:pPr>
    </w:p>
    <w:p w:rsidR="009B653C" w:rsidRDefault="009B653C" w:rsidP="009B653C">
      <w:pPr>
        <w:pStyle w:val="naisf"/>
        <w:tabs>
          <w:tab w:val="left" w:pos="6521"/>
        </w:tabs>
        <w:spacing w:before="0" w:after="0"/>
        <w:ind w:left="284" w:firstLine="1134"/>
        <w:rPr>
          <w:sz w:val="18"/>
          <w:szCs w:val="18"/>
        </w:rPr>
      </w:pPr>
    </w:p>
    <w:p w:rsidR="009B653C" w:rsidRDefault="009B653C" w:rsidP="00675A97">
      <w:pPr>
        <w:pStyle w:val="naisf"/>
        <w:tabs>
          <w:tab w:val="left" w:pos="7371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  <w:t>D</w:t>
      </w:r>
      <w:r w:rsidR="00A719A6">
        <w:rPr>
          <w:sz w:val="28"/>
          <w:szCs w:val="28"/>
        </w:rPr>
        <w:t>.</w:t>
      </w:r>
      <w:r>
        <w:rPr>
          <w:sz w:val="28"/>
          <w:szCs w:val="28"/>
        </w:rPr>
        <w:t>Reizniece-Ozola</w:t>
      </w:r>
    </w:p>
    <w:p w:rsidR="009B653C" w:rsidRDefault="009B653C" w:rsidP="009B653C">
      <w:pPr>
        <w:pStyle w:val="naisf"/>
        <w:tabs>
          <w:tab w:val="left" w:pos="7371"/>
        </w:tabs>
        <w:spacing w:before="0" w:after="0"/>
        <w:ind w:left="284" w:firstLine="1134"/>
        <w:rPr>
          <w:sz w:val="20"/>
          <w:szCs w:val="20"/>
        </w:rPr>
      </w:pPr>
    </w:p>
    <w:p w:rsidR="009B653C" w:rsidRDefault="009B653C" w:rsidP="009B653C">
      <w:pPr>
        <w:pStyle w:val="naisf"/>
        <w:tabs>
          <w:tab w:val="left" w:pos="7371"/>
        </w:tabs>
        <w:spacing w:before="0" w:after="0"/>
        <w:ind w:left="284" w:firstLine="1134"/>
        <w:rPr>
          <w:sz w:val="20"/>
          <w:szCs w:val="20"/>
        </w:rPr>
      </w:pPr>
    </w:p>
    <w:p w:rsidR="00523C8C" w:rsidRDefault="00837AC8" w:rsidP="00675A97">
      <w:pPr>
        <w:tabs>
          <w:tab w:val="left" w:pos="7040"/>
        </w:tabs>
        <w:spacing w:after="0" w:line="240" w:lineRule="auto"/>
        <w:ind w:right="708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30.06.2016 9:25</w:t>
      </w:r>
      <w:bookmarkStart w:id="0" w:name="_GoBack"/>
      <w:bookmarkEnd w:id="0"/>
    </w:p>
    <w:p w:rsidR="009B653C" w:rsidRDefault="00323AC3" w:rsidP="00675A97">
      <w:pPr>
        <w:tabs>
          <w:tab w:val="left" w:pos="7040"/>
        </w:tabs>
        <w:spacing w:after="0" w:line="240" w:lineRule="auto"/>
        <w:ind w:right="708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646</w:t>
      </w:r>
    </w:p>
    <w:p w:rsidR="009B653C" w:rsidRDefault="009B653C" w:rsidP="00675A97">
      <w:pPr>
        <w:tabs>
          <w:tab w:val="left" w:pos="7040"/>
        </w:tabs>
        <w:spacing w:after="0" w:line="240" w:lineRule="auto"/>
        <w:ind w:right="708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J.Eberšteins</w:t>
      </w:r>
    </w:p>
    <w:p w:rsidR="005F0B98" w:rsidRPr="005F0B98" w:rsidRDefault="009B653C" w:rsidP="00675A97">
      <w:pPr>
        <w:ind w:firstLine="426"/>
      </w:pPr>
      <w:r>
        <w:rPr>
          <w:rFonts w:ascii="Times New Roman" w:hAnsi="Times New Roman"/>
          <w:color w:val="000000"/>
          <w:sz w:val="20"/>
          <w:szCs w:val="20"/>
        </w:rPr>
        <w:t>67121013</w:t>
      </w:r>
      <w:r>
        <w:rPr>
          <w:rFonts w:ascii="Times New Roman" w:hAnsi="Times New Roman"/>
          <w:sz w:val="20"/>
          <w:szCs w:val="20"/>
        </w:rPr>
        <w:t>, janis.ebersteins@vid.gov.lv</w:t>
      </w:r>
      <w:r>
        <w:rPr>
          <w:rFonts w:ascii="Times New Roman" w:hAnsi="Times New Roman"/>
          <w:sz w:val="20"/>
          <w:szCs w:val="20"/>
        </w:rPr>
        <w:tab/>
      </w:r>
    </w:p>
    <w:sectPr w:rsidR="005F0B98" w:rsidRPr="005F0B98" w:rsidSect="004B5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42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84A" w:rsidRPr="008728E9" w:rsidRDefault="00B7784A" w:rsidP="008728E9">
      <w:pPr>
        <w:pStyle w:val="naisnod"/>
        <w:spacing w:before="0" w:after="0"/>
        <w:rPr>
          <w:rFonts w:ascii="Calibri" w:hAnsi="Calibri"/>
          <w:b w:val="0"/>
          <w:bCs w:val="0"/>
          <w:sz w:val="22"/>
          <w:szCs w:val="22"/>
        </w:rPr>
      </w:pPr>
      <w:r>
        <w:separator/>
      </w:r>
    </w:p>
  </w:endnote>
  <w:endnote w:type="continuationSeparator" w:id="0">
    <w:p w:rsidR="00B7784A" w:rsidRPr="008728E9" w:rsidRDefault="00B7784A" w:rsidP="008728E9">
      <w:pPr>
        <w:pStyle w:val="naisnod"/>
        <w:spacing w:before="0" w:after="0"/>
        <w:rPr>
          <w:rFonts w:ascii="Calibri" w:hAnsi="Calibri"/>
          <w:b w:val="0"/>
          <w:bCs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BA"/>
    <w:family w:val="auto"/>
    <w:notTrueType/>
    <w:pitch w:val="default"/>
    <w:sig w:usb0="00000001" w:usb1="00000000" w:usb2="00000000" w:usb3="00000000" w:csb0="0000008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1D1" w:rsidRDefault="002B61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5CD" w:rsidRDefault="00862486" w:rsidP="005339FC">
    <w:pPr>
      <w:pStyle w:val="Footer"/>
      <w:ind w:right="425"/>
      <w:jc w:val="both"/>
    </w:pPr>
    <w:r w:rsidRPr="00862486">
      <w:rPr>
        <w:color w:val="000000" w:themeColor="text1"/>
        <w:sz w:val="16"/>
        <w:szCs w:val="16"/>
      </w:rPr>
      <w:t>FMp1</w:t>
    </w:r>
    <w:r w:rsidR="009A1B4C" w:rsidRPr="003F45CD">
      <w:rPr>
        <w:color w:val="000000" w:themeColor="text1"/>
        <w:sz w:val="16"/>
        <w:szCs w:val="16"/>
      </w:rPr>
      <w:t>_</w:t>
    </w:r>
    <w:r w:rsidR="0072704C">
      <w:rPr>
        <w:color w:val="000000" w:themeColor="text1"/>
        <w:sz w:val="16"/>
        <w:szCs w:val="16"/>
      </w:rPr>
      <w:t>30</w:t>
    </w:r>
    <w:r w:rsidR="009A1B4C" w:rsidRPr="003F45CD">
      <w:rPr>
        <w:color w:val="000000" w:themeColor="text1"/>
        <w:sz w:val="16"/>
        <w:szCs w:val="16"/>
      </w:rPr>
      <w:t>0</w:t>
    </w:r>
    <w:r w:rsidR="00C40D61">
      <w:rPr>
        <w:color w:val="000000" w:themeColor="text1"/>
        <w:sz w:val="16"/>
        <w:szCs w:val="16"/>
      </w:rPr>
      <w:t>6</w:t>
    </w:r>
    <w:r w:rsidR="009A1B4C" w:rsidRPr="003F45CD">
      <w:rPr>
        <w:color w:val="000000" w:themeColor="text1"/>
        <w:sz w:val="16"/>
        <w:szCs w:val="16"/>
      </w:rPr>
      <w:t>16_TARIC; Ministru kabineta noteikumu projekts „</w:t>
    </w:r>
    <w:r w:rsidR="002927A0" w:rsidRPr="002B61D1">
      <w:rPr>
        <w:color w:val="000000" w:themeColor="text1"/>
        <w:sz w:val="16"/>
        <w:szCs w:val="16"/>
      </w:rPr>
      <w:t>A</w:t>
    </w:r>
    <w:r w:rsidR="009A1B4C" w:rsidRPr="002B61D1">
      <w:rPr>
        <w:color w:val="000000" w:themeColor="text1"/>
        <w:sz w:val="16"/>
        <w:szCs w:val="16"/>
      </w:rPr>
      <w:t xml:space="preserve">kcīzes preču </w:t>
    </w:r>
    <w:r w:rsidR="00FD0EA2" w:rsidRPr="002B61D1">
      <w:rPr>
        <w:color w:val="000000" w:themeColor="text1"/>
        <w:sz w:val="16"/>
        <w:szCs w:val="16"/>
      </w:rPr>
      <w:t>Eiropas Savienības kopējā muitas</w:t>
    </w:r>
    <w:r w:rsidR="009A1B4C" w:rsidRPr="002B61D1">
      <w:rPr>
        <w:color w:val="000000" w:themeColor="text1"/>
        <w:sz w:val="16"/>
        <w:szCs w:val="16"/>
      </w:rPr>
      <w:t xml:space="preserve"> tarifa (TARIC) </w:t>
    </w:r>
    <w:r w:rsidR="002927A0" w:rsidRPr="002B61D1">
      <w:rPr>
        <w:color w:val="000000" w:themeColor="text1"/>
        <w:sz w:val="16"/>
        <w:szCs w:val="16"/>
      </w:rPr>
      <w:t>nacionālie papild</w:t>
    </w:r>
    <w:r w:rsidR="009A1B4C" w:rsidRPr="002B61D1">
      <w:rPr>
        <w:color w:val="000000" w:themeColor="text1"/>
        <w:sz w:val="16"/>
        <w:szCs w:val="16"/>
      </w:rPr>
      <w:t>kodi un to piemērošanas kārtīb</w:t>
    </w:r>
    <w:r w:rsidR="002927A0" w:rsidRPr="002B61D1">
      <w:rPr>
        <w:color w:val="000000" w:themeColor="text1"/>
        <w:sz w:val="16"/>
        <w:szCs w:val="16"/>
      </w:rPr>
      <w:t>a</w:t>
    </w:r>
    <w:r w:rsidR="009A1B4C" w:rsidRPr="003F45CD">
      <w:rPr>
        <w:color w:val="000000" w:themeColor="text1"/>
        <w:sz w:val="16"/>
        <w:szCs w:val="16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5CD" w:rsidRPr="003F45CD" w:rsidRDefault="00862486" w:rsidP="005339FC">
    <w:pPr>
      <w:pStyle w:val="Footer"/>
      <w:ind w:right="425"/>
      <w:jc w:val="both"/>
      <w:rPr>
        <w:color w:val="000000" w:themeColor="text1"/>
      </w:rPr>
    </w:pPr>
    <w:r w:rsidRPr="00862486">
      <w:rPr>
        <w:color w:val="000000" w:themeColor="text1"/>
        <w:sz w:val="16"/>
        <w:szCs w:val="16"/>
      </w:rPr>
      <w:t>FMp1</w:t>
    </w:r>
    <w:r w:rsidR="003F45CD" w:rsidRPr="003F45CD">
      <w:rPr>
        <w:color w:val="000000" w:themeColor="text1"/>
        <w:sz w:val="16"/>
        <w:szCs w:val="16"/>
      </w:rPr>
      <w:t>_</w:t>
    </w:r>
    <w:r w:rsidR="0072704C">
      <w:rPr>
        <w:color w:val="000000" w:themeColor="text1"/>
        <w:sz w:val="16"/>
        <w:szCs w:val="16"/>
      </w:rPr>
      <w:t>30</w:t>
    </w:r>
    <w:r w:rsidR="003F45CD" w:rsidRPr="003F45CD">
      <w:rPr>
        <w:color w:val="000000" w:themeColor="text1"/>
        <w:sz w:val="16"/>
        <w:szCs w:val="16"/>
      </w:rPr>
      <w:t>0</w:t>
    </w:r>
    <w:r w:rsidR="00C40D61">
      <w:rPr>
        <w:color w:val="000000" w:themeColor="text1"/>
        <w:sz w:val="16"/>
        <w:szCs w:val="16"/>
      </w:rPr>
      <w:t>6</w:t>
    </w:r>
    <w:r w:rsidR="003F45CD" w:rsidRPr="003F45CD">
      <w:rPr>
        <w:color w:val="000000" w:themeColor="text1"/>
        <w:sz w:val="16"/>
        <w:szCs w:val="16"/>
      </w:rPr>
      <w:t>16_TARIC; Ministru kabineta noteikumu projekts „</w:t>
    </w:r>
    <w:r w:rsidR="00FD0EA2" w:rsidRPr="002B61D1">
      <w:rPr>
        <w:color w:val="000000" w:themeColor="text1"/>
        <w:sz w:val="16"/>
        <w:szCs w:val="16"/>
      </w:rPr>
      <w:t>A</w:t>
    </w:r>
    <w:r w:rsidR="003F45CD" w:rsidRPr="002B61D1">
      <w:rPr>
        <w:color w:val="000000" w:themeColor="text1"/>
        <w:sz w:val="16"/>
        <w:szCs w:val="16"/>
      </w:rPr>
      <w:t xml:space="preserve">kcīzes preču </w:t>
    </w:r>
    <w:r w:rsidR="00FD0EA2" w:rsidRPr="002B61D1">
      <w:rPr>
        <w:color w:val="000000" w:themeColor="text1"/>
        <w:sz w:val="16"/>
        <w:szCs w:val="16"/>
      </w:rPr>
      <w:t>Eiropas Savienības kopējā muitas</w:t>
    </w:r>
    <w:r w:rsidR="003F45CD" w:rsidRPr="002B61D1">
      <w:rPr>
        <w:color w:val="000000" w:themeColor="text1"/>
        <w:sz w:val="16"/>
        <w:szCs w:val="16"/>
      </w:rPr>
      <w:t xml:space="preserve"> tarifa (TARIC) </w:t>
    </w:r>
    <w:r w:rsidR="00FD0EA2" w:rsidRPr="002B61D1">
      <w:rPr>
        <w:color w:val="000000" w:themeColor="text1"/>
        <w:sz w:val="16"/>
        <w:szCs w:val="16"/>
      </w:rPr>
      <w:t>nacionālie papild</w:t>
    </w:r>
    <w:r w:rsidR="003F45CD" w:rsidRPr="002B61D1">
      <w:rPr>
        <w:color w:val="000000" w:themeColor="text1"/>
        <w:sz w:val="16"/>
        <w:szCs w:val="16"/>
      </w:rPr>
      <w:t>kodi un to piemērošanas kārtīb</w:t>
    </w:r>
    <w:r w:rsidR="00FD0EA2" w:rsidRPr="002B61D1">
      <w:rPr>
        <w:color w:val="000000" w:themeColor="text1"/>
        <w:sz w:val="16"/>
        <w:szCs w:val="16"/>
      </w:rPr>
      <w:t>a</w:t>
    </w:r>
    <w:r w:rsidR="003F45CD" w:rsidRPr="003F45CD">
      <w:rPr>
        <w:color w:val="000000" w:themeColor="text1"/>
        <w:sz w:val="16"/>
        <w:szCs w:val="16"/>
      </w:rPr>
      <w:t>”</w:t>
    </w:r>
  </w:p>
  <w:p w:rsidR="003F45CD" w:rsidRPr="003F45CD" w:rsidRDefault="003F45CD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84A" w:rsidRPr="008728E9" w:rsidRDefault="00B7784A" w:rsidP="008728E9">
      <w:pPr>
        <w:pStyle w:val="naisnod"/>
        <w:spacing w:before="0" w:after="0"/>
        <w:rPr>
          <w:rFonts w:ascii="Calibri" w:hAnsi="Calibri"/>
          <w:b w:val="0"/>
          <w:bCs w:val="0"/>
          <w:sz w:val="22"/>
          <w:szCs w:val="22"/>
        </w:rPr>
      </w:pPr>
      <w:r>
        <w:separator/>
      </w:r>
    </w:p>
  </w:footnote>
  <w:footnote w:type="continuationSeparator" w:id="0">
    <w:p w:rsidR="00B7784A" w:rsidRPr="008728E9" w:rsidRDefault="00B7784A" w:rsidP="008728E9">
      <w:pPr>
        <w:pStyle w:val="naisnod"/>
        <w:spacing w:before="0" w:after="0"/>
        <w:rPr>
          <w:rFonts w:ascii="Calibri" w:hAnsi="Calibri"/>
          <w:b w:val="0"/>
          <w:bCs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1D1" w:rsidRDefault="002B61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16" w:rsidRDefault="003C0F16" w:rsidP="003C0F1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7AC8">
      <w:rPr>
        <w:noProof/>
      </w:rPr>
      <w:t>3</w:t>
    </w:r>
    <w:r>
      <w:rPr>
        <w:noProof/>
      </w:rPr>
      <w:fldChar w:fldCharType="end"/>
    </w:r>
  </w:p>
  <w:p w:rsidR="003C0F16" w:rsidRDefault="003C0F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E64" w:rsidRDefault="007A6E6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7AC8">
      <w:rPr>
        <w:noProof/>
      </w:rPr>
      <w:t>1</w:t>
    </w:r>
    <w:r>
      <w:rPr>
        <w:noProof/>
      </w:rPr>
      <w:fldChar w:fldCharType="end"/>
    </w:r>
  </w:p>
  <w:p w:rsidR="007A6E64" w:rsidRPr="00760208" w:rsidRDefault="007A6E64" w:rsidP="002F6A51">
    <w:pPr>
      <w:spacing w:after="0" w:line="240" w:lineRule="auto"/>
      <w:jc w:val="center"/>
      <w:rPr>
        <w:rFonts w:ascii="Times New Roman" w:hAnsi="Times New Roman"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70AA"/>
    <w:multiLevelType w:val="hybridMultilevel"/>
    <w:tmpl w:val="0602B6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96351"/>
    <w:multiLevelType w:val="hybridMultilevel"/>
    <w:tmpl w:val="06181F40"/>
    <w:lvl w:ilvl="0" w:tplc="1DD61C74">
      <w:start w:val="1"/>
      <w:numFmt w:val="decimal"/>
      <w:lvlText w:val="%1."/>
      <w:lvlJc w:val="left"/>
      <w:pPr>
        <w:ind w:left="18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31" w:hanging="360"/>
      </w:pPr>
    </w:lvl>
    <w:lvl w:ilvl="2" w:tplc="0426001B" w:tentative="1">
      <w:start w:val="1"/>
      <w:numFmt w:val="lowerRoman"/>
      <w:lvlText w:val="%3."/>
      <w:lvlJc w:val="right"/>
      <w:pPr>
        <w:ind w:left="3251" w:hanging="180"/>
      </w:pPr>
    </w:lvl>
    <w:lvl w:ilvl="3" w:tplc="0426000F" w:tentative="1">
      <w:start w:val="1"/>
      <w:numFmt w:val="decimal"/>
      <w:lvlText w:val="%4."/>
      <w:lvlJc w:val="left"/>
      <w:pPr>
        <w:ind w:left="3971" w:hanging="360"/>
      </w:pPr>
    </w:lvl>
    <w:lvl w:ilvl="4" w:tplc="04260019" w:tentative="1">
      <w:start w:val="1"/>
      <w:numFmt w:val="lowerLetter"/>
      <w:lvlText w:val="%5."/>
      <w:lvlJc w:val="left"/>
      <w:pPr>
        <w:ind w:left="4691" w:hanging="360"/>
      </w:pPr>
    </w:lvl>
    <w:lvl w:ilvl="5" w:tplc="0426001B" w:tentative="1">
      <w:start w:val="1"/>
      <w:numFmt w:val="lowerRoman"/>
      <w:lvlText w:val="%6."/>
      <w:lvlJc w:val="right"/>
      <w:pPr>
        <w:ind w:left="5411" w:hanging="180"/>
      </w:pPr>
    </w:lvl>
    <w:lvl w:ilvl="6" w:tplc="0426000F" w:tentative="1">
      <w:start w:val="1"/>
      <w:numFmt w:val="decimal"/>
      <w:lvlText w:val="%7."/>
      <w:lvlJc w:val="left"/>
      <w:pPr>
        <w:ind w:left="6131" w:hanging="360"/>
      </w:pPr>
    </w:lvl>
    <w:lvl w:ilvl="7" w:tplc="04260019" w:tentative="1">
      <w:start w:val="1"/>
      <w:numFmt w:val="lowerLetter"/>
      <w:lvlText w:val="%8."/>
      <w:lvlJc w:val="left"/>
      <w:pPr>
        <w:ind w:left="6851" w:hanging="360"/>
      </w:pPr>
    </w:lvl>
    <w:lvl w:ilvl="8" w:tplc="0426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2">
    <w:nsid w:val="2CF02ED2"/>
    <w:multiLevelType w:val="hybridMultilevel"/>
    <w:tmpl w:val="D97C178A"/>
    <w:lvl w:ilvl="0" w:tplc="DB90E738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1" w:hanging="360"/>
      </w:pPr>
    </w:lvl>
    <w:lvl w:ilvl="2" w:tplc="0426001B" w:tentative="1">
      <w:start w:val="1"/>
      <w:numFmt w:val="lowerRoman"/>
      <w:lvlText w:val="%3."/>
      <w:lvlJc w:val="right"/>
      <w:pPr>
        <w:ind w:left="2891" w:hanging="180"/>
      </w:pPr>
    </w:lvl>
    <w:lvl w:ilvl="3" w:tplc="0426000F" w:tentative="1">
      <w:start w:val="1"/>
      <w:numFmt w:val="decimal"/>
      <w:lvlText w:val="%4."/>
      <w:lvlJc w:val="left"/>
      <w:pPr>
        <w:ind w:left="3611" w:hanging="360"/>
      </w:pPr>
    </w:lvl>
    <w:lvl w:ilvl="4" w:tplc="04260019" w:tentative="1">
      <w:start w:val="1"/>
      <w:numFmt w:val="lowerLetter"/>
      <w:lvlText w:val="%5."/>
      <w:lvlJc w:val="left"/>
      <w:pPr>
        <w:ind w:left="4331" w:hanging="360"/>
      </w:pPr>
    </w:lvl>
    <w:lvl w:ilvl="5" w:tplc="0426001B" w:tentative="1">
      <w:start w:val="1"/>
      <w:numFmt w:val="lowerRoman"/>
      <w:lvlText w:val="%6."/>
      <w:lvlJc w:val="right"/>
      <w:pPr>
        <w:ind w:left="5051" w:hanging="180"/>
      </w:pPr>
    </w:lvl>
    <w:lvl w:ilvl="6" w:tplc="0426000F" w:tentative="1">
      <w:start w:val="1"/>
      <w:numFmt w:val="decimal"/>
      <w:lvlText w:val="%7."/>
      <w:lvlJc w:val="left"/>
      <w:pPr>
        <w:ind w:left="5771" w:hanging="360"/>
      </w:pPr>
    </w:lvl>
    <w:lvl w:ilvl="7" w:tplc="04260019" w:tentative="1">
      <w:start w:val="1"/>
      <w:numFmt w:val="lowerLetter"/>
      <w:lvlText w:val="%8."/>
      <w:lvlJc w:val="left"/>
      <w:pPr>
        <w:ind w:left="6491" w:hanging="360"/>
      </w:pPr>
    </w:lvl>
    <w:lvl w:ilvl="8" w:tplc="0426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">
    <w:nsid w:val="311D5774"/>
    <w:multiLevelType w:val="hybridMultilevel"/>
    <w:tmpl w:val="84AAD3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77314"/>
    <w:multiLevelType w:val="hybridMultilevel"/>
    <w:tmpl w:val="4C7CB6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84DEA"/>
    <w:multiLevelType w:val="hybridMultilevel"/>
    <w:tmpl w:val="BD2CC2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22946"/>
    <w:multiLevelType w:val="hybridMultilevel"/>
    <w:tmpl w:val="D5164138"/>
    <w:lvl w:ilvl="0" w:tplc="11A0A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1B2D2C"/>
    <w:multiLevelType w:val="hybridMultilevel"/>
    <w:tmpl w:val="64ACADA0"/>
    <w:lvl w:ilvl="0" w:tplc="901E7914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11" w:hanging="360"/>
      </w:pPr>
    </w:lvl>
    <w:lvl w:ilvl="2" w:tplc="0426001B" w:tentative="1">
      <w:start w:val="1"/>
      <w:numFmt w:val="lowerRoman"/>
      <w:lvlText w:val="%3."/>
      <w:lvlJc w:val="right"/>
      <w:pPr>
        <w:ind w:left="2531" w:hanging="180"/>
      </w:pPr>
    </w:lvl>
    <w:lvl w:ilvl="3" w:tplc="0426000F" w:tentative="1">
      <w:start w:val="1"/>
      <w:numFmt w:val="decimal"/>
      <w:lvlText w:val="%4."/>
      <w:lvlJc w:val="left"/>
      <w:pPr>
        <w:ind w:left="3251" w:hanging="360"/>
      </w:pPr>
    </w:lvl>
    <w:lvl w:ilvl="4" w:tplc="04260019" w:tentative="1">
      <w:start w:val="1"/>
      <w:numFmt w:val="lowerLetter"/>
      <w:lvlText w:val="%5."/>
      <w:lvlJc w:val="left"/>
      <w:pPr>
        <w:ind w:left="3971" w:hanging="360"/>
      </w:pPr>
    </w:lvl>
    <w:lvl w:ilvl="5" w:tplc="0426001B" w:tentative="1">
      <w:start w:val="1"/>
      <w:numFmt w:val="lowerRoman"/>
      <w:lvlText w:val="%6."/>
      <w:lvlJc w:val="right"/>
      <w:pPr>
        <w:ind w:left="4691" w:hanging="180"/>
      </w:pPr>
    </w:lvl>
    <w:lvl w:ilvl="6" w:tplc="0426000F" w:tentative="1">
      <w:start w:val="1"/>
      <w:numFmt w:val="decimal"/>
      <w:lvlText w:val="%7."/>
      <w:lvlJc w:val="left"/>
      <w:pPr>
        <w:ind w:left="5411" w:hanging="360"/>
      </w:pPr>
    </w:lvl>
    <w:lvl w:ilvl="7" w:tplc="04260019" w:tentative="1">
      <w:start w:val="1"/>
      <w:numFmt w:val="lowerLetter"/>
      <w:lvlText w:val="%8."/>
      <w:lvlJc w:val="left"/>
      <w:pPr>
        <w:ind w:left="6131" w:hanging="360"/>
      </w:pPr>
    </w:lvl>
    <w:lvl w:ilvl="8" w:tplc="0426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8">
    <w:nsid w:val="55D76FB7"/>
    <w:multiLevelType w:val="hybridMultilevel"/>
    <w:tmpl w:val="1F4E60D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7C152E"/>
    <w:multiLevelType w:val="hybridMultilevel"/>
    <w:tmpl w:val="80EE8D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96085"/>
    <w:multiLevelType w:val="hybridMultilevel"/>
    <w:tmpl w:val="6ED45142"/>
    <w:lvl w:ilvl="0" w:tplc="72A6D4CE">
      <w:numFmt w:val="bullet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153EE"/>
    <w:multiLevelType w:val="multilevel"/>
    <w:tmpl w:val="0E7C0A8A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2160"/>
      </w:pPr>
      <w:rPr>
        <w:rFonts w:hint="default"/>
      </w:rPr>
    </w:lvl>
  </w:abstractNum>
  <w:abstractNum w:abstractNumId="12">
    <w:nsid w:val="7388071B"/>
    <w:multiLevelType w:val="hybridMultilevel"/>
    <w:tmpl w:val="E2184872"/>
    <w:lvl w:ilvl="0" w:tplc="0F92C66E">
      <w:start w:val="1"/>
      <w:numFmt w:val="decimal"/>
      <w:lvlText w:val="%1."/>
      <w:lvlJc w:val="left"/>
      <w:pPr>
        <w:ind w:left="90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0" w:hanging="360"/>
      </w:pPr>
    </w:lvl>
    <w:lvl w:ilvl="2" w:tplc="0426001B" w:tentative="1">
      <w:start w:val="1"/>
      <w:numFmt w:val="lowerRoman"/>
      <w:lvlText w:val="%3."/>
      <w:lvlJc w:val="right"/>
      <w:pPr>
        <w:ind w:left="10440" w:hanging="180"/>
      </w:pPr>
    </w:lvl>
    <w:lvl w:ilvl="3" w:tplc="0426000F" w:tentative="1">
      <w:start w:val="1"/>
      <w:numFmt w:val="decimal"/>
      <w:lvlText w:val="%4."/>
      <w:lvlJc w:val="left"/>
      <w:pPr>
        <w:ind w:left="11160" w:hanging="360"/>
      </w:pPr>
    </w:lvl>
    <w:lvl w:ilvl="4" w:tplc="04260019" w:tentative="1">
      <w:start w:val="1"/>
      <w:numFmt w:val="lowerLetter"/>
      <w:lvlText w:val="%5."/>
      <w:lvlJc w:val="left"/>
      <w:pPr>
        <w:ind w:left="11880" w:hanging="360"/>
      </w:pPr>
    </w:lvl>
    <w:lvl w:ilvl="5" w:tplc="0426001B" w:tentative="1">
      <w:start w:val="1"/>
      <w:numFmt w:val="lowerRoman"/>
      <w:lvlText w:val="%6."/>
      <w:lvlJc w:val="right"/>
      <w:pPr>
        <w:ind w:left="12600" w:hanging="180"/>
      </w:pPr>
    </w:lvl>
    <w:lvl w:ilvl="6" w:tplc="0426000F" w:tentative="1">
      <w:start w:val="1"/>
      <w:numFmt w:val="decimal"/>
      <w:lvlText w:val="%7."/>
      <w:lvlJc w:val="left"/>
      <w:pPr>
        <w:ind w:left="13320" w:hanging="360"/>
      </w:pPr>
    </w:lvl>
    <w:lvl w:ilvl="7" w:tplc="04260019" w:tentative="1">
      <w:start w:val="1"/>
      <w:numFmt w:val="lowerLetter"/>
      <w:lvlText w:val="%8."/>
      <w:lvlJc w:val="left"/>
      <w:pPr>
        <w:ind w:left="14040" w:hanging="360"/>
      </w:pPr>
    </w:lvl>
    <w:lvl w:ilvl="8" w:tplc="0426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3">
    <w:nsid w:val="7BD27AA7"/>
    <w:multiLevelType w:val="hybridMultilevel"/>
    <w:tmpl w:val="5D8E93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FE0D95"/>
    <w:multiLevelType w:val="hybridMultilevel"/>
    <w:tmpl w:val="44D40ED2"/>
    <w:lvl w:ilvl="0" w:tplc="3344251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13"/>
  </w:num>
  <w:num w:numId="7">
    <w:abstractNumId w:val="12"/>
  </w:num>
  <w:num w:numId="8">
    <w:abstractNumId w:val="10"/>
  </w:num>
  <w:num w:numId="9">
    <w:abstractNumId w:val="0"/>
  </w:num>
  <w:num w:numId="10">
    <w:abstractNumId w:val="11"/>
  </w:num>
  <w:num w:numId="11">
    <w:abstractNumId w:val="9"/>
  </w:num>
  <w:num w:numId="12">
    <w:abstractNumId w:val="5"/>
  </w:num>
  <w:num w:numId="13">
    <w:abstractNumId w:val="4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0A"/>
    <w:rsid w:val="00003087"/>
    <w:rsid w:val="000040B2"/>
    <w:rsid w:val="000043CB"/>
    <w:rsid w:val="00005194"/>
    <w:rsid w:val="00007227"/>
    <w:rsid w:val="00012323"/>
    <w:rsid w:val="00012B43"/>
    <w:rsid w:val="00014973"/>
    <w:rsid w:val="00014B0B"/>
    <w:rsid w:val="0001568C"/>
    <w:rsid w:val="0001660F"/>
    <w:rsid w:val="00016CEE"/>
    <w:rsid w:val="000173E2"/>
    <w:rsid w:val="00017D29"/>
    <w:rsid w:val="0002280A"/>
    <w:rsid w:val="00025BA4"/>
    <w:rsid w:val="00025E92"/>
    <w:rsid w:val="00026888"/>
    <w:rsid w:val="00030B14"/>
    <w:rsid w:val="00032052"/>
    <w:rsid w:val="000323F8"/>
    <w:rsid w:val="00032D32"/>
    <w:rsid w:val="0003317A"/>
    <w:rsid w:val="00033B48"/>
    <w:rsid w:val="0003652B"/>
    <w:rsid w:val="00037ECC"/>
    <w:rsid w:val="000406A1"/>
    <w:rsid w:val="0004292D"/>
    <w:rsid w:val="000546D5"/>
    <w:rsid w:val="00056C91"/>
    <w:rsid w:val="000608AA"/>
    <w:rsid w:val="0006123C"/>
    <w:rsid w:val="000615FE"/>
    <w:rsid w:val="00062D3A"/>
    <w:rsid w:val="00063F03"/>
    <w:rsid w:val="00064B6D"/>
    <w:rsid w:val="00064DFA"/>
    <w:rsid w:val="00065365"/>
    <w:rsid w:val="00065DDB"/>
    <w:rsid w:val="00066C08"/>
    <w:rsid w:val="00070EFB"/>
    <w:rsid w:val="00075002"/>
    <w:rsid w:val="00077A37"/>
    <w:rsid w:val="00080911"/>
    <w:rsid w:val="00084A61"/>
    <w:rsid w:val="00084EA8"/>
    <w:rsid w:val="000854C9"/>
    <w:rsid w:val="00085B15"/>
    <w:rsid w:val="0008633B"/>
    <w:rsid w:val="000906A6"/>
    <w:rsid w:val="00094339"/>
    <w:rsid w:val="00094BF8"/>
    <w:rsid w:val="00095B6B"/>
    <w:rsid w:val="00095EFC"/>
    <w:rsid w:val="000A5E70"/>
    <w:rsid w:val="000A69A4"/>
    <w:rsid w:val="000A6D26"/>
    <w:rsid w:val="000A74CD"/>
    <w:rsid w:val="000B0822"/>
    <w:rsid w:val="000B1343"/>
    <w:rsid w:val="000B236E"/>
    <w:rsid w:val="000B5E10"/>
    <w:rsid w:val="000B5F31"/>
    <w:rsid w:val="000C39FC"/>
    <w:rsid w:val="000C3EDB"/>
    <w:rsid w:val="000C4B9F"/>
    <w:rsid w:val="000C57F5"/>
    <w:rsid w:val="000C7826"/>
    <w:rsid w:val="000D0A0D"/>
    <w:rsid w:val="000D1520"/>
    <w:rsid w:val="000D294A"/>
    <w:rsid w:val="000D438E"/>
    <w:rsid w:val="000D43FE"/>
    <w:rsid w:val="000D5DF2"/>
    <w:rsid w:val="000D68C8"/>
    <w:rsid w:val="000D7C7B"/>
    <w:rsid w:val="000E04F6"/>
    <w:rsid w:val="000E2BE5"/>
    <w:rsid w:val="000E4461"/>
    <w:rsid w:val="000F0F64"/>
    <w:rsid w:val="000F25EE"/>
    <w:rsid w:val="000F57F3"/>
    <w:rsid w:val="000F58DC"/>
    <w:rsid w:val="000F5B0B"/>
    <w:rsid w:val="000F7106"/>
    <w:rsid w:val="00100D3F"/>
    <w:rsid w:val="00102626"/>
    <w:rsid w:val="001045DF"/>
    <w:rsid w:val="00104E48"/>
    <w:rsid w:val="00105B5C"/>
    <w:rsid w:val="0010611D"/>
    <w:rsid w:val="00113163"/>
    <w:rsid w:val="00120DFA"/>
    <w:rsid w:val="001225BC"/>
    <w:rsid w:val="001237F6"/>
    <w:rsid w:val="001238CA"/>
    <w:rsid w:val="00124F07"/>
    <w:rsid w:val="00125F84"/>
    <w:rsid w:val="00131040"/>
    <w:rsid w:val="00133E73"/>
    <w:rsid w:val="00134595"/>
    <w:rsid w:val="00134BA2"/>
    <w:rsid w:val="00135E03"/>
    <w:rsid w:val="00136B15"/>
    <w:rsid w:val="0013745A"/>
    <w:rsid w:val="00140832"/>
    <w:rsid w:val="001412A9"/>
    <w:rsid w:val="00143EEF"/>
    <w:rsid w:val="00144269"/>
    <w:rsid w:val="00144F41"/>
    <w:rsid w:val="00145E51"/>
    <w:rsid w:val="00147689"/>
    <w:rsid w:val="0015191B"/>
    <w:rsid w:val="001533E4"/>
    <w:rsid w:val="00154E30"/>
    <w:rsid w:val="00156517"/>
    <w:rsid w:val="00157FCC"/>
    <w:rsid w:val="00160066"/>
    <w:rsid w:val="00160355"/>
    <w:rsid w:val="00161FA1"/>
    <w:rsid w:val="00162570"/>
    <w:rsid w:val="001628FA"/>
    <w:rsid w:val="001653DD"/>
    <w:rsid w:val="00165670"/>
    <w:rsid w:val="001665BF"/>
    <w:rsid w:val="00166A0F"/>
    <w:rsid w:val="00167346"/>
    <w:rsid w:val="001703CE"/>
    <w:rsid w:val="0017147E"/>
    <w:rsid w:val="00173616"/>
    <w:rsid w:val="001749C7"/>
    <w:rsid w:val="00175247"/>
    <w:rsid w:val="00175D94"/>
    <w:rsid w:val="00176C20"/>
    <w:rsid w:val="00177EA4"/>
    <w:rsid w:val="00181F02"/>
    <w:rsid w:val="001850BF"/>
    <w:rsid w:val="00185776"/>
    <w:rsid w:val="00185A37"/>
    <w:rsid w:val="00185D34"/>
    <w:rsid w:val="001868BE"/>
    <w:rsid w:val="00187D58"/>
    <w:rsid w:val="00187E64"/>
    <w:rsid w:val="001902E0"/>
    <w:rsid w:val="001908D3"/>
    <w:rsid w:val="00190E58"/>
    <w:rsid w:val="0019117E"/>
    <w:rsid w:val="001915A6"/>
    <w:rsid w:val="00191B5D"/>
    <w:rsid w:val="00192416"/>
    <w:rsid w:val="00195741"/>
    <w:rsid w:val="001965BA"/>
    <w:rsid w:val="00197A0F"/>
    <w:rsid w:val="001A01F2"/>
    <w:rsid w:val="001A07DE"/>
    <w:rsid w:val="001A0FB6"/>
    <w:rsid w:val="001A1AC9"/>
    <w:rsid w:val="001A25A9"/>
    <w:rsid w:val="001A2992"/>
    <w:rsid w:val="001A5A19"/>
    <w:rsid w:val="001A70F6"/>
    <w:rsid w:val="001A74B1"/>
    <w:rsid w:val="001A74E7"/>
    <w:rsid w:val="001A7F3A"/>
    <w:rsid w:val="001B0DC7"/>
    <w:rsid w:val="001B1B40"/>
    <w:rsid w:val="001B3706"/>
    <w:rsid w:val="001B372C"/>
    <w:rsid w:val="001B425F"/>
    <w:rsid w:val="001C0945"/>
    <w:rsid w:val="001C14F7"/>
    <w:rsid w:val="001C2278"/>
    <w:rsid w:val="001C3784"/>
    <w:rsid w:val="001C423E"/>
    <w:rsid w:val="001D0711"/>
    <w:rsid w:val="001D0FBF"/>
    <w:rsid w:val="001D276E"/>
    <w:rsid w:val="001D2A04"/>
    <w:rsid w:val="001D4E23"/>
    <w:rsid w:val="001D5F77"/>
    <w:rsid w:val="001D795B"/>
    <w:rsid w:val="001E1EA0"/>
    <w:rsid w:val="001E2A24"/>
    <w:rsid w:val="001E5C4C"/>
    <w:rsid w:val="001E6169"/>
    <w:rsid w:val="001E7EC9"/>
    <w:rsid w:val="001F15CB"/>
    <w:rsid w:val="001F305B"/>
    <w:rsid w:val="001F5914"/>
    <w:rsid w:val="001F7540"/>
    <w:rsid w:val="001F75D1"/>
    <w:rsid w:val="00200F6D"/>
    <w:rsid w:val="002027CC"/>
    <w:rsid w:val="00202F44"/>
    <w:rsid w:val="00203B72"/>
    <w:rsid w:val="00203DC6"/>
    <w:rsid w:val="002044DD"/>
    <w:rsid w:val="00205597"/>
    <w:rsid w:val="00205B12"/>
    <w:rsid w:val="00207510"/>
    <w:rsid w:val="00207BB6"/>
    <w:rsid w:val="00210FAF"/>
    <w:rsid w:val="00212358"/>
    <w:rsid w:val="00213807"/>
    <w:rsid w:val="00214ED8"/>
    <w:rsid w:val="00216E37"/>
    <w:rsid w:val="00220D4E"/>
    <w:rsid w:val="0022256E"/>
    <w:rsid w:val="002228D8"/>
    <w:rsid w:val="0022292D"/>
    <w:rsid w:val="00223D56"/>
    <w:rsid w:val="00224715"/>
    <w:rsid w:val="00224CB1"/>
    <w:rsid w:val="00225F0C"/>
    <w:rsid w:val="002340B6"/>
    <w:rsid w:val="0023485F"/>
    <w:rsid w:val="00240225"/>
    <w:rsid w:val="00240770"/>
    <w:rsid w:val="00243859"/>
    <w:rsid w:val="00245AEC"/>
    <w:rsid w:val="00245C5F"/>
    <w:rsid w:val="00245D97"/>
    <w:rsid w:val="0024706C"/>
    <w:rsid w:val="002470B8"/>
    <w:rsid w:val="00247C3D"/>
    <w:rsid w:val="00250263"/>
    <w:rsid w:val="002510E6"/>
    <w:rsid w:val="00253ED5"/>
    <w:rsid w:val="002547E6"/>
    <w:rsid w:val="002553F9"/>
    <w:rsid w:val="00255903"/>
    <w:rsid w:val="00256DF6"/>
    <w:rsid w:val="00261BA7"/>
    <w:rsid w:val="0027507F"/>
    <w:rsid w:val="002765DF"/>
    <w:rsid w:val="00277719"/>
    <w:rsid w:val="0028100B"/>
    <w:rsid w:val="002835B1"/>
    <w:rsid w:val="0028368B"/>
    <w:rsid w:val="00284029"/>
    <w:rsid w:val="002845EC"/>
    <w:rsid w:val="002869D1"/>
    <w:rsid w:val="0029016F"/>
    <w:rsid w:val="00291B47"/>
    <w:rsid w:val="0029236C"/>
    <w:rsid w:val="002927A0"/>
    <w:rsid w:val="00293754"/>
    <w:rsid w:val="002958EF"/>
    <w:rsid w:val="0029639F"/>
    <w:rsid w:val="002A3384"/>
    <w:rsid w:val="002A7FC3"/>
    <w:rsid w:val="002A7FEA"/>
    <w:rsid w:val="002B12CC"/>
    <w:rsid w:val="002B279B"/>
    <w:rsid w:val="002B413B"/>
    <w:rsid w:val="002B461F"/>
    <w:rsid w:val="002B54F9"/>
    <w:rsid w:val="002B61D1"/>
    <w:rsid w:val="002B699B"/>
    <w:rsid w:val="002B77B9"/>
    <w:rsid w:val="002B78AE"/>
    <w:rsid w:val="002C2729"/>
    <w:rsid w:val="002C2D8C"/>
    <w:rsid w:val="002C31D9"/>
    <w:rsid w:val="002C60A6"/>
    <w:rsid w:val="002C61C1"/>
    <w:rsid w:val="002C69C5"/>
    <w:rsid w:val="002C7CCE"/>
    <w:rsid w:val="002D3D92"/>
    <w:rsid w:val="002D40A8"/>
    <w:rsid w:val="002D5E04"/>
    <w:rsid w:val="002E0861"/>
    <w:rsid w:val="002E15F0"/>
    <w:rsid w:val="002E2072"/>
    <w:rsid w:val="002E2BDF"/>
    <w:rsid w:val="002E6CC8"/>
    <w:rsid w:val="002E76ED"/>
    <w:rsid w:val="002F1648"/>
    <w:rsid w:val="002F41B0"/>
    <w:rsid w:val="002F4A79"/>
    <w:rsid w:val="002F4B5E"/>
    <w:rsid w:val="002F5F10"/>
    <w:rsid w:val="002F6A51"/>
    <w:rsid w:val="002F758B"/>
    <w:rsid w:val="003009B3"/>
    <w:rsid w:val="003011CC"/>
    <w:rsid w:val="00302B77"/>
    <w:rsid w:val="00302F85"/>
    <w:rsid w:val="00304030"/>
    <w:rsid w:val="00305C22"/>
    <w:rsid w:val="00305E68"/>
    <w:rsid w:val="00306499"/>
    <w:rsid w:val="00306C4B"/>
    <w:rsid w:val="00307E3F"/>
    <w:rsid w:val="0031092C"/>
    <w:rsid w:val="00317CC6"/>
    <w:rsid w:val="003215B1"/>
    <w:rsid w:val="00323AC3"/>
    <w:rsid w:val="00325D9A"/>
    <w:rsid w:val="00327716"/>
    <w:rsid w:val="00332FFB"/>
    <w:rsid w:val="00335030"/>
    <w:rsid w:val="003363D5"/>
    <w:rsid w:val="00336972"/>
    <w:rsid w:val="00340BF9"/>
    <w:rsid w:val="003419BE"/>
    <w:rsid w:val="00343E62"/>
    <w:rsid w:val="00345F10"/>
    <w:rsid w:val="00346882"/>
    <w:rsid w:val="00347C02"/>
    <w:rsid w:val="00347E47"/>
    <w:rsid w:val="0035011E"/>
    <w:rsid w:val="003517A2"/>
    <w:rsid w:val="00351D08"/>
    <w:rsid w:val="00351D82"/>
    <w:rsid w:val="0035371A"/>
    <w:rsid w:val="00354A86"/>
    <w:rsid w:val="00357FE8"/>
    <w:rsid w:val="00361474"/>
    <w:rsid w:val="00361E3A"/>
    <w:rsid w:val="00362F40"/>
    <w:rsid w:val="00367824"/>
    <w:rsid w:val="00370D27"/>
    <w:rsid w:val="00370EDC"/>
    <w:rsid w:val="0037399F"/>
    <w:rsid w:val="00376157"/>
    <w:rsid w:val="0038022C"/>
    <w:rsid w:val="0038291D"/>
    <w:rsid w:val="003902F5"/>
    <w:rsid w:val="00391195"/>
    <w:rsid w:val="00391E6E"/>
    <w:rsid w:val="00392BF4"/>
    <w:rsid w:val="00392CAF"/>
    <w:rsid w:val="0039457C"/>
    <w:rsid w:val="0039689F"/>
    <w:rsid w:val="003A0058"/>
    <w:rsid w:val="003A0C35"/>
    <w:rsid w:val="003A2841"/>
    <w:rsid w:val="003A2D74"/>
    <w:rsid w:val="003A5A62"/>
    <w:rsid w:val="003A6886"/>
    <w:rsid w:val="003B1FB6"/>
    <w:rsid w:val="003B3283"/>
    <w:rsid w:val="003B386A"/>
    <w:rsid w:val="003B5113"/>
    <w:rsid w:val="003B67ED"/>
    <w:rsid w:val="003C0F16"/>
    <w:rsid w:val="003C2FC0"/>
    <w:rsid w:val="003C62C5"/>
    <w:rsid w:val="003C6868"/>
    <w:rsid w:val="003C7119"/>
    <w:rsid w:val="003C7125"/>
    <w:rsid w:val="003D095B"/>
    <w:rsid w:val="003D75B9"/>
    <w:rsid w:val="003E1DCA"/>
    <w:rsid w:val="003E2311"/>
    <w:rsid w:val="003E2669"/>
    <w:rsid w:val="003E3BAD"/>
    <w:rsid w:val="003E5440"/>
    <w:rsid w:val="003E55EB"/>
    <w:rsid w:val="003E6951"/>
    <w:rsid w:val="003F0FF5"/>
    <w:rsid w:val="003F1415"/>
    <w:rsid w:val="003F39AE"/>
    <w:rsid w:val="003F45CD"/>
    <w:rsid w:val="003F5720"/>
    <w:rsid w:val="003F6375"/>
    <w:rsid w:val="003F667A"/>
    <w:rsid w:val="003F77CA"/>
    <w:rsid w:val="00402B44"/>
    <w:rsid w:val="0040473D"/>
    <w:rsid w:val="00405876"/>
    <w:rsid w:val="00406D1F"/>
    <w:rsid w:val="004122EB"/>
    <w:rsid w:val="00413016"/>
    <w:rsid w:val="00414951"/>
    <w:rsid w:val="00414F55"/>
    <w:rsid w:val="004156AB"/>
    <w:rsid w:val="004162DF"/>
    <w:rsid w:val="00416340"/>
    <w:rsid w:val="00422528"/>
    <w:rsid w:val="00424246"/>
    <w:rsid w:val="0043035E"/>
    <w:rsid w:val="00430EB7"/>
    <w:rsid w:val="0043181C"/>
    <w:rsid w:val="004332CB"/>
    <w:rsid w:val="00433F39"/>
    <w:rsid w:val="0043421D"/>
    <w:rsid w:val="00435816"/>
    <w:rsid w:val="00437063"/>
    <w:rsid w:val="00443304"/>
    <w:rsid w:val="00443390"/>
    <w:rsid w:val="00443A4A"/>
    <w:rsid w:val="0044594C"/>
    <w:rsid w:val="00446DA5"/>
    <w:rsid w:val="00447266"/>
    <w:rsid w:val="004523F7"/>
    <w:rsid w:val="00454B2E"/>
    <w:rsid w:val="004611F0"/>
    <w:rsid w:val="00461577"/>
    <w:rsid w:val="004627B9"/>
    <w:rsid w:val="004652F3"/>
    <w:rsid w:val="00465319"/>
    <w:rsid w:val="00465696"/>
    <w:rsid w:val="00465C07"/>
    <w:rsid w:val="00465F36"/>
    <w:rsid w:val="00466435"/>
    <w:rsid w:val="00467CCC"/>
    <w:rsid w:val="00475CDB"/>
    <w:rsid w:val="00476B16"/>
    <w:rsid w:val="00480C5F"/>
    <w:rsid w:val="00481C6D"/>
    <w:rsid w:val="00481E23"/>
    <w:rsid w:val="004836AA"/>
    <w:rsid w:val="0048527B"/>
    <w:rsid w:val="0049107D"/>
    <w:rsid w:val="00494856"/>
    <w:rsid w:val="004955B1"/>
    <w:rsid w:val="00495978"/>
    <w:rsid w:val="00496925"/>
    <w:rsid w:val="004A06DB"/>
    <w:rsid w:val="004A1ED2"/>
    <w:rsid w:val="004A424B"/>
    <w:rsid w:val="004A4935"/>
    <w:rsid w:val="004A6CBA"/>
    <w:rsid w:val="004B2044"/>
    <w:rsid w:val="004B2D20"/>
    <w:rsid w:val="004B5397"/>
    <w:rsid w:val="004B5A5B"/>
    <w:rsid w:val="004B652A"/>
    <w:rsid w:val="004B7477"/>
    <w:rsid w:val="004C117B"/>
    <w:rsid w:val="004C1AF1"/>
    <w:rsid w:val="004C1C9B"/>
    <w:rsid w:val="004C31CC"/>
    <w:rsid w:val="004C531E"/>
    <w:rsid w:val="004C79A9"/>
    <w:rsid w:val="004C7B3F"/>
    <w:rsid w:val="004D08F7"/>
    <w:rsid w:val="004D2F9A"/>
    <w:rsid w:val="004D2FFB"/>
    <w:rsid w:val="004D300C"/>
    <w:rsid w:val="004D32A7"/>
    <w:rsid w:val="004D4D65"/>
    <w:rsid w:val="004D6F90"/>
    <w:rsid w:val="004D7C76"/>
    <w:rsid w:val="004E25FB"/>
    <w:rsid w:val="004E5057"/>
    <w:rsid w:val="004E60E9"/>
    <w:rsid w:val="004E7AC1"/>
    <w:rsid w:val="004F0074"/>
    <w:rsid w:val="004F42FB"/>
    <w:rsid w:val="004F4657"/>
    <w:rsid w:val="0050005B"/>
    <w:rsid w:val="00500E33"/>
    <w:rsid w:val="00503E9C"/>
    <w:rsid w:val="005042B4"/>
    <w:rsid w:val="00505484"/>
    <w:rsid w:val="00506BDA"/>
    <w:rsid w:val="00510E3D"/>
    <w:rsid w:val="00511B54"/>
    <w:rsid w:val="00514B12"/>
    <w:rsid w:val="00517F2F"/>
    <w:rsid w:val="0052152E"/>
    <w:rsid w:val="00523ACC"/>
    <w:rsid w:val="00523C8C"/>
    <w:rsid w:val="00525FFC"/>
    <w:rsid w:val="0053037B"/>
    <w:rsid w:val="0053074F"/>
    <w:rsid w:val="005309A9"/>
    <w:rsid w:val="00532116"/>
    <w:rsid w:val="0053235E"/>
    <w:rsid w:val="00532B91"/>
    <w:rsid w:val="005339FC"/>
    <w:rsid w:val="00534FEE"/>
    <w:rsid w:val="00535F88"/>
    <w:rsid w:val="005376AD"/>
    <w:rsid w:val="00541102"/>
    <w:rsid w:val="00542528"/>
    <w:rsid w:val="00546003"/>
    <w:rsid w:val="00547240"/>
    <w:rsid w:val="00550ECC"/>
    <w:rsid w:val="00553EEF"/>
    <w:rsid w:val="00553F4A"/>
    <w:rsid w:val="0055518B"/>
    <w:rsid w:val="0055528A"/>
    <w:rsid w:val="00560082"/>
    <w:rsid w:val="00561BC5"/>
    <w:rsid w:val="00562008"/>
    <w:rsid w:val="0056547F"/>
    <w:rsid w:val="00565F08"/>
    <w:rsid w:val="00565F8F"/>
    <w:rsid w:val="0056644C"/>
    <w:rsid w:val="0056727E"/>
    <w:rsid w:val="00570C5E"/>
    <w:rsid w:val="00573E4D"/>
    <w:rsid w:val="005745D0"/>
    <w:rsid w:val="00574CFB"/>
    <w:rsid w:val="00577165"/>
    <w:rsid w:val="00580E9C"/>
    <w:rsid w:val="005811F8"/>
    <w:rsid w:val="00581A61"/>
    <w:rsid w:val="00582E3A"/>
    <w:rsid w:val="005843BD"/>
    <w:rsid w:val="00585CE6"/>
    <w:rsid w:val="00585E31"/>
    <w:rsid w:val="0058631A"/>
    <w:rsid w:val="005864D0"/>
    <w:rsid w:val="00587131"/>
    <w:rsid w:val="005871A5"/>
    <w:rsid w:val="005910D7"/>
    <w:rsid w:val="00591F9B"/>
    <w:rsid w:val="0059285C"/>
    <w:rsid w:val="005948AE"/>
    <w:rsid w:val="00594B1A"/>
    <w:rsid w:val="005960C8"/>
    <w:rsid w:val="005A1883"/>
    <w:rsid w:val="005A2296"/>
    <w:rsid w:val="005A379C"/>
    <w:rsid w:val="005A3CDF"/>
    <w:rsid w:val="005A41B3"/>
    <w:rsid w:val="005A519D"/>
    <w:rsid w:val="005A7B5B"/>
    <w:rsid w:val="005B0B13"/>
    <w:rsid w:val="005B161B"/>
    <w:rsid w:val="005B230B"/>
    <w:rsid w:val="005B282D"/>
    <w:rsid w:val="005B2F16"/>
    <w:rsid w:val="005B5680"/>
    <w:rsid w:val="005B571C"/>
    <w:rsid w:val="005B6503"/>
    <w:rsid w:val="005B7C67"/>
    <w:rsid w:val="005C4ED6"/>
    <w:rsid w:val="005C58DE"/>
    <w:rsid w:val="005C61EE"/>
    <w:rsid w:val="005D021B"/>
    <w:rsid w:val="005D1910"/>
    <w:rsid w:val="005D68B8"/>
    <w:rsid w:val="005E0F79"/>
    <w:rsid w:val="005E4DA9"/>
    <w:rsid w:val="005E514D"/>
    <w:rsid w:val="005E6531"/>
    <w:rsid w:val="005E69C9"/>
    <w:rsid w:val="005E7B74"/>
    <w:rsid w:val="005F01AB"/>
    <w:rsid w:val="005F0B98"/>
    <w:rsid w:val="005F1C85"/>
    <w:rsid w:val="005F2F4C"/>
    <w:rsid w:val="005F544F"/>
    <w:rsid w:val="006048B3"/>
    <w:rsid w:val="006065B6"/>
    <w:rsid w:val="006073BC"/>
    <w:rsid w:val="0061027B"/>
    <w:rsid w:val="00613031"/>
    <w:rsid w:val="00615DFA"/>
    <w:rsid w:val="00616965"/>
    <w:rsid w:val="00616E2E"/>
    <w:rsid w:val="00617D0C"/>
    <w:rsid w:val="006203AE"/>
    <w:rsid w:val="00621048"/>
    <w:rsid w:val="00624540"/>
    <w:rsid w:val="006257EA"/>
    <w:rsid w:val="00625B7D"/>
    <w:rsid w:val="00626ECF"/>
    <w:rsid w:val="006311F2"/>
    <w:rsid w:val="00634B06"/>
    <w:rsid w:val="00634C63"/>
    <w:rsid w:val="00635579"/>
    <w:rsid w:val="00642893"/>
    <w:rsid w:val="00642C14"/>
    <w:rsid w:val="00642EFE"/>
    <w:rsid w:val="006435DF"/>
    <w:rsid w:val="0064406D"/>
    <w:rsid w:val="006456DD"/>
    <w:rsid w:val="00646DDD"/>
    <w:rsid w:val="006474CC"/>
    <w:rsid w:val="00647A07"/>
    <w:rsid w:val="00647D21"/>
    <w:rsid w:val="0065014B"/>
    <w:rsid w:val="006507FD"/>
    <w:rsid w:val="006512C3"/>
    <w:rsid w:val="0065395F"/>
    <w:rsid w:val="00656492"/>
    <w:rsid w:val="00656AB1"/>
    <w:rsid w:val="00660CEA"/>
    <w:rsid w:val="006623E0"/>
    <w:rsid w:val="006629A8"/>
    <w:rsid w:val="0066486F"/>
    <w:rsid w:val="00665CC8"/>
    <w:rsid w:val="00665DF6"/>
    <w:rsid w:val="00666A24"/>
    <w:rsid w:val="00670099"/>
    <w:rsid w:val="00672D75"/>
    <w:rsid w:val="00673766"/>
    <w:rsid w:val="006738FF"/>
    <w:rsid w:val="0067466F"/>
    <w:rsid w:val="0067511D"/>
    <w:rsid w:val="00675A97"/>
    <w:rsid w:val="006766A2"/>
    <w:rsid w:val="00676F9C"/>
    <w:rsid w:val="006772AE"/>
    <w:rsid w:val="006809E9"/>
    <w:rsid w:val="0068105A"/>
    <w:rsid w:val="00681537"/>
    <w:rsid w:val="00682354"/>
    <w:rsid w:val="006866F6"/>
    <w:rsid w:val="00691421"/>
    <w:rsid w:val="0069222D"/>
    <w:rsid w:val="0069384F"/>
    <w:rsid w:val="006A0237"/>
    <w:rsid w:val="006A2006"/>
    <w:rsid w:val="006A32BC"/>
    <w:rsid w:val="006A4792"/>
    <w:rsid w:val="006A5DFE"/>
    <w:rsid w:val="006A68E2"/>
    <w:rsid w:val="006A7130"/>
    <w:rsid w:val="006B3742"/>
    <w:rsid w:val="006B4181"/>
    <w:rsid w:val="006B6E63"/>
    <w:rsid w:val="006C024E"/>
    <w:rsid w:val="006C0743"/>
    <w:rsid w:val="006C28A1"/>
    <w:rsid w:val="006C2E82"/>
    <w:rsid w:val="006C3BD2"/>
    <w:rsid w:val="006C7040"/>
    <w:rsid w:val="006D0620"/>
    <w:rsid w:val="006D3B8F"/>
    <w:rsid w:val="006D6B07"/>
    <w:rsid w:val="006D6D9D"/>
    <w:rsid w:val="006D7200"/>
    <w:rsid w:val="006E1B5F"/>
    <w:rsid w:val="006E1F43"/>
    <w:rsid w:val="006E3A04"/>
    <w:rsid w:val="006F0081"/>
    <w:rsid w:val="006F1275"/>
    <w:rsid w:val="006F24C9"/>
    <w:rsid w:val="006F27F7"/>
    <w:rsid w:val="006F3BCF"/>
    <w:rsid w:val="006F4878"/>
    <w:rsid w:val="006F6257"/>
    <w:rsid w:val="0070282E"/>
    <w:rsid w:val="00702878"/>
    <w:rsid w:val="007033AF"/>
    <w:rsid w:val="007048D9"/>
    <w:rsid w:val="00706089"/>
    <w:rsid w:val="0070681F"/>
    <w:rsid w:val="007105E2"/>
    <w:rsid w:val="007105F7"/>
    <w:rsid w:val="0071078E"/>
    <w:rsid w:val="00711607"/>
    <w:rsid w:val="00711A52"/>
    <w:rsid w:val="007127DC"/>
    <w:rsid w:val="0071321E"/>
    <w:rsid w:val="007133F4"/>
    <w:rsid w:val="0071464A"/>
    <w:rsid w:val="007154E5"/>
    <w:rsid w:val="00715827"/>
    <w:rsid w:val="00716016"/>
    <w:rsid w:val="007177CA"/>
    <w:rsid w:val="00721B04"/>
    <w:rsid w:val="00723994"/>
    <w:rsid w:val="00725866"/>
    <w:rsid w:val="0072659A"/>
    <w:rsid w:val="0072704C"/>
    <w:rsid w:val="00732361"/>
    <w:rsid w:val="00732913"/>
    <w:rsid w:val="00733DAA"/>
    <w:rsid w:val="00734424"/>
    <w:rsid w:val="007363BF"/>
    <w:rsid w:val="007375E2"/>
    <w:rsid w:val="00741769"/>
    <w:rsid w:val="007422A3"/>
    <w:rsid w:val="00742A5F"/>
    <w:rsid w:val="007445FA"/>
    <w:rsid w:val="007448D4"/>
    <w:rsid w:val="00744A99"/>
    <w:rsid w:val="00744D5D"/>
    <w:rsid w:val="0074734C"/>
    <w:rsid w:val="00747B8C"/>
    <w:rsid w:val="00750A9E"/>
    <w:rsid w:val="00754231"/>
    <w:rsid w:val="00755601"/>
    <w:rsid w:val="007556CB"/>
    <w:rsid w:val="00757447"/>
    <w:rsid w:val="0075772D"/>
    <w:rsid w:val="00757F82"/>
    <w:rsid w:val="00760208"/>
    <w:rsid w:val="007613DB"/>
    <w:rsid w:val="00761AE2"/>
    <w:rsid w:val="00762783"/>
    <w:rsid w:val="007629D0"/>
    <w:rsid w:val="00763E72"/>
    <w:rsid w:val="00763FBF"/>
    <w:rsid w:val="00764B29"/>
    <w:rsid w:val="0076560D"/>
    <w:rsid w:val="00766ABF"/>
    <w:rsid w:val="007744DC"/>
    <w:rsid w:val="007756D3"/>
    <w:rsid w:val="00776283"/>
    <w:rsid w:val="00776DF4"/>
    <w:rsid w:val="0077778D"/>
    <w:rsid w:val="0078225B"/>
    <w:rsid w:val="0078307B"/>
    <w:rsid w:val="00785B5E"/>
    <w:rsid w:val="00787F7E"/>
    <w:rsid w:val="00790899"/>
    <w:rsid w:val="007910C1"/>
    <w:rsid w:val="00791B20"/>
    <w:rsid w:val="00792592"/>
    <w:rsid w:val="00792A22"/>
    <w:rsid w:val="00793EAA"/>
    <w:rsid w:val="00794B2E"/>
    <w:rsid w:val="007957FE"/>
    <w:rsid w:val="007A07D7"/>
    <w:rsid w:val="007A0ACB"/>
    <w:rsid w:val="007A0BAA"/>
    <w:rsid w:val="007A27B6"/>
    <w:rsid w:val="007A591E"/>
    <w:rsid w:val="007A63FF"/>
    <w:rsid w:val="007A6A5F"/>
    <w:rsid w:val="007A6E64"/>
    <w:rsid w:val="007A73AA"/>
    <w:rsid w:val="007B03D4"/>
    <w:rsid w:val="007B0F08"/>
    <w:rsid w:val="007B1153"/>
    <w:rsid w:val="007B16C8"/>
    <w:rsid w:val="007B3BF0"/>
    <w:rsid w:val="007B6476"/>
    <w:rsid w:val="007B6E26"/>
    <w:rsid w:val="007B6E37"/>
    <w:rsid w:val="007C0A74"/>
    <w:rsid w:val="007C0EFA"/>
    <w:rsid w:val="007C1A14"/>
    <w:rsid w:val="007C4E5F"/>
    <w:rsid w:val="007C74B0"/>
    <w:rsid w:val="007C7579"/>
    <w:rsid w:val="007C7A8E"/>
    <w:rsid w:val="007D1AFD"/>
    <w:rsid w:val="007D39BE"/>
    <w:rsid w:val="007D602F"/>
    <w:rsid w:val="007E03E4"/>
    <w:rsid w:val="007E175F"/>
    <w:rsid w:val="007E25D7"/>
    <w:rsid w:val="007E3D3B"/>
    <w:rsid w:val="007E3FD7"/>
    <w:rsid w:val="007E548D"/>
    <w:rsid w:val="007F1E78"/>
    <w:rsid w:val="007F36C1"/>
    <w:rsid w:val="007F786F"/>
    <w:rsid w:val="007F7B52"/>
    <w:rsid w:val="00800D38"/>
    <w:rsid w:val="008022E1"/>
    <w:rsid w:val="008028FD"/>
    <w:rsid w:val="00802BAE"/>
    <w:rsid w:val="0080353A"/>
    <w:rsid w:val="00803B0E"/>
    <w:rsid w:val="00804750"/>
    <w:rsid w:val="00805037"/>
    <w:rsid w:val="00805725"/>
    <w:rsid w:val="00807EB7"/>
    <w:rsid w:val="00813E9A"/>
    <w:rsid w:val="008154AB"/>
    <w:rsid w:val="00815922"/>
    <w:rsid w:val="00815DCE"/>
    <w:rsid w:val="00817D50"/>
    <w:rsid w:val="00820923"/>
    <w:rsid w:val="00820BD4"/>
    <w:rsid w:val="008216DE"/>
    <w:rsid w:val="00821FCD"/>
    <w:rsid w:val="008227B1"/>
    <w:rsid w:val="00824D75"/>
    <w:rsid w:val="00832A5B"/>
    <w:rsid w:val="00832AEF"/>
    <w:rsid w:val="00833C51"/>
    <w:rsid w:val="00835EC1"/>
    <w:rsid w:val="008371AD"/>
    <w:rsid w:val="00837AC8"/>
    <w:rsid w:val="0084116F"/>
    <w:rsid w:val="008456AF"/>
    <w:rsid w:val="008476A0"/>
    <w:rsid w:val="0085105D"/>
    <w:rsid w:val="0085178E"/>
    <w:rsid w:val="008536BF"/>
    <w:rsid w:val="008558E1"/>
    <w:rsid w:val="0086092F"/>
    <w:rsid w:val="00860AFF"/>
    <w:rsid w:val="00862486"/>
    <w:rsid w:val="008627B7"/>
    <w:rsid w:val="0086691D"/>
    <w:rsid w:val="00866B8E"/>
    <w:rsid w:val="00870974"/>
    <w:rsid w:val="00870AAE"/>
    <w:rsid w:val="00870C41"/>
    <w:rsid w:val="00872296"/>
    <w:rsid w:val="008728E9"/>
    <w:rsid w:val="008732A5"/>
    <w:rsid w:val="0087433F"/>
    <w:rsid w:val="00880406"/>
    <w:rsid w:val="00880856"/>
    <w:rsid w:val="00881E0A"/>
    <w:rsid w:val="00882155"/>
    <w:rsid w:val="00882214"/>
    <w:rsid w:val="00882451"/>
    <w:rsid w:val="0088253E"/>
    <w:rsid w:val="00886A68"/>
    <w:rsid w:val="00886C0F"/>
    <w:rsid w:val="00887871"/>
    <w:rsid w:val="00895AFC"/>
    <w:rsid w:val="0089620D"/>
    <w:rsid w:val="008965CD"/>
    <w:rsid w:val="0089706C"/>
    <w:rsid w:val="008A070A"/>
    <w:rsid w:val="008A35DD"/>
    <w:rsid w:val="008A70E1"/>
    <w:rsid w:val="008B2E30"/>
    <w:rsid w:val="008B4FAE"/>
    <w:rsid w:val="008B52D8"/>
    <w:rsid w:val="008C0036"/>
    <w:rsid w:val="008C1436"/>
    <w:rsid w:val="008C317C"/>
    <w:rsid w:val="008C4094"/>
    <w:rsid w:val="008C4817"/>
    <w:rsid w:val="008C5BAF"/>
    <w:rsid w:val="008D0FF8"/>
    <w:rsid w:val="008D298D"/>
    <w:rsid w:val="008D427F"/>
    <w:rsid w:val="008D549D"/>
    <w:rsid w:val="008D70C4"/>
    <w:rsid w:val="008E34CF"/>
    <w:rsid w:val="008E3644"/>
    <w:rsid w:val="008E4410"/>
    <w:rsid w:val="008E6B17"/>
    <w:rsid w:val="008E71F5"/>
    <w:rsid w:val="008F0B96"/>
    <w:rsid w:val="008F0DFF"/>
    <w:rsid w:val="008F24E2"/>
    <w:rsid w:val="008F46F9"/>
    <w:rsid w:val="008F4BCF"/>
    <w:rsid w:val="008F4DC0"/>
    <w:rsid w:val="008F5ACE"/>
    <w:rsid w:val="008F5EAC"/>
    <w:rsid w:val="008F6073"/>
    <w:rsid w:val="008F785F"/>
    <w:rsid w:val="0090137A"/>
    <w:rsid w:val="009015C1"/>
    <w:rsid w:val="00902400"/>
    <w:rsid w:val="0090374A"/>
    <w:rsid w:val="009047E1"/>
    <w:rsid w:val="00904BC9"/>
    <w:rsid w:val="00904D6C"/>
    <w:rsid w:val="00905303"/>
    <w:rsid w:val="00906429"/>
    <w:rsid w:val="00906BEA"/>
    <w:rsid w:val="00907887"/>
    <w:rsid w:val="00907E55"/>
    <w:rsid w:val="009131C3"/>
    <w:rsid w:val="009134EB"/>
    <w:rsid w:val="00914991"/>
    <w:rsid w:val="009153BC"/>
    <w:rsid w:val="009153ED"/>
    <w:rsid w:val="009207F3"/>
    <w:rsid w:val="00921207"/>
    <w:rsid w:val="009213D4"/>
    <w:rsid w:val="009256CD"/>
    <w:rsid w:val="00930052"/>
    <w:rsid w:val="0093014A"/>
    <w:rsid w:val="009303B0"/>
    <w:rsid w:val="00930AE2"/>
    <w:rsid w:val="00931FDB"/>
    <w:rsid w:val="009329D4"/>
    <w:rsid w:val="009346DA"/>
    <w:rsid w:val="0093539F"/>
    <w:rsid w:val="00940B6D"/>
    <w:rsid w:val="00941E3C"/>
    <w:rsid w:val="00943350"/>
    <w:rsid w:val="00943AFE"/>
    <w:rsid w:val="009441DF"/>
    <w:rsid w:val="00944469"/>
    <w:rsid w:val="009459CC"/>
    <w:rsid w:val="009471C5"/>
    <w:rsid w:val="00951CF5"/>
    <w:rsid w:val="00953404"/>
    <w:rsid w:val="009535E6"/>
    <w:rsid w:val="009562D4"/>
    <w:rsid w:val="0095635F"/>
    <w:rsid w:val="00957ABA"/>
    <w:rsid w:val="0096586A"/>
    <w:rsid w:val="0096622D"/>
    <w:rsid w:val="00966F24"/>
    <w:rsid w:val="0096713B"/>
    <w:rsid w:val="009677A8"/>
    <w:rsid w:val="009706A2"/>
    <w:rsid w:val="0097369C"/>
    <w:rsid w:val="00975CF0"/>
    <w:rsid w:val="009768A9"/>
    <w:rsid w:val="0097744E"/>
    <w:rsid w:val="0098018C"/>
    <w:rsid w:val="009816A8"/>
    <w:rsid w:val="00981CC0"/>
    <w:rsid w:val="00983615"/>
    <w:rsid w:val="00983D3F"/>
    <w:rsid w:val="00986EF1"/>
    <w:rsid w:val="0099129D"/>
    <w:rsid w:val="00992C6E"/>
    <w:rsid w:val="009943C8"/>
    <w:rsid w:val="00994518"/>
    <w:rsid w:val="009948DF"/>
    <w:rsid w:val="0099779E"/>
    <w:rsid w:val="009A1B4C"/>
    <w:rsid w:val="009A2B32"/>
    <w:rsid w:val="009A3E05"/>
    <w:rsid w:val="009A43BC"/>
    <w:rsid w:val="009A49AE"/>
    <w:rsid w:val="009A4B1A"/>
    <w:rsid w:val="009A525C"/>
    <w:rsid w:val="009A68D1"/>
    <w:rsid w:val="009B20D7"/>
    <w:rsid w:val="009B39E4"/>
    <w:rsid w:val="009B490B"/>
    <w:rsid w:val="009B653C"/>
    <w:rsid w:val="009B700D"/>
    <w:rsid w:val="009B7D26"/>
    <w:rsid w:val="009C12B2"/>
    <w:rsid w:val="009C1DA4"/>
    <w:rsid w:val="009C23CE"/>
    <w:rsid w:val="009C528E"/>
    <w:rsid w:val="009C565B"/>
    <w:rsid w:val="009C5E30"/>
    <w:rsid w:val="009C6B75"/>
    <w:rsid w:val="009C6B7B"/>
    <w:rsid w:val="009D3FC1"/>
    <w:rsid w:val="009D4228"/>
    <w:rsid w:val="009D5259"/>
    <w:rsid w:val="009D5400"/>
    <w:rsid w:val="009D6925"/>
    <w:rsid w:val="009E03A6"/>
    <w:rsid w:val="009E0F82"/>
    <w:rsid w:val="009E505F"/>
    <w:rsid w:val="009E6265"/>
    <w:rsid w:val="009E73D2"/>
    <w:rsid w:val="009E7A53"/>
    <w:rsid w:val="009F0411"/>
    <w:rsid w:val="009F100D"/>
    <w:rsid w:val="009F3A0A"/>
    <w:rsid w:val="009F45EE"/>
    <w:rsid w:val="009F472D"/>
    <w:rsid w:val="009F4B02"/>
    <w:rsid w:val="009F4E32"/>
    <w:rsid w:val="009F770A"/>
    <w:rsid w:val="00A00B55"/>
    <w:rsid w:val="00A00E23"/>
    <w:rsid w:val="00A01DAA"/>
    <w:rsid w:val="00A01E22"/>
    <w:rsid w:val="00A038FE"/>
    <w:rsid w:val="00A03E08"/>
    <w:rsid w:val="00A040DE"/>
    <w:rsid w:val="00A07453"/>
    <w:rsid w:val="00A0799F"/>
    <w:rsid w:val="00A10474"/>
    <w:rsid w:val="00A11711"/>
    <w:rsid w:val="00A12481"/>
    <w:rsid w:val="00A1259A"/>
    <w:rsid w:val="00A17A72"/>
    <w:rsid w:val="00A2307A"/>
    <w:rsid w:val="00A238E3"/>
    <w:rsid w:val="00A23B58"/>
    <w:rsid w:val="00A246CB"/>
    <w:rsid w:val="00A27663"/>
    <w:rsid w:val="00A27D0E"/>
    <w:rsid w:val="00A27FF2"/>
    <w:rsid w:val="00A31724"/>
    <w:rsid w:val="00A32EDB"/>
    <w:rsid w:val="00A33E53"/>
    <w:rsid w:val="00A36299"/>
    <w:rsid w:val="00A3669D"/>
    <w:rsid w:val="00A36843"/>
    <w:rsid w:val="00A44D4C"/>
    <w:rsid w:val="00A452FC"/>
    <w:rsid w:val="00A46C43"/>
    <w:rsid w:val="00A47ADA"/>
    <w:rsid w:val="00A50F46"/>
    <w:rsid w:val="00A52ACA"/>
    <w:rsid w:val="00A53ABF"/>
    <w:rsid w:val="00A53C3C"/>
    <w:rsid w:val="00A54605"/>
    <w:rsid w:val="00A54677"/>
    <w:rsid w:val="00A56DDB"/>
    <w:rsid w:val="00A613CF"/>
    <w:rsid w:val="00A6275C"/>
    <w:rsid w:val="00A64F42"/>
    <w:rsid w:val="00A67D40"/>
    <w:rsid w:val="00A719A6"/>
    <w:rsid w:val="00A740CC"/>
    <w:rsid w:val="00A8303E"/>
    <w:rsid w:val="00A855EC"/>
    <w:rsid w:val="00A902E2"/>
    <w:rsid w:val="00A908B2"/>
    <w:rsid w:val="00A92E84"/>
    <w:rsid w:val="00A93A57"/>
    <w:rsid w:val="00A9465A"/>
    <w:rsid w:val="00A9777B"/>
    <w:rsid w:val="00AA09B4"/>
    <w:rsid w:val="00AA0AD8"/>
    <w:rsid w:val="00AA1495"/>
    <w:rsid w:val="00AA56C1"/>
    <w:rsid w:val="00AA6AF8"/>
    <w:rsid w:val="00AA71F2"/>
    <w:rsid w:val="00AA7866"/>
    <w:rsid w:val="00AB156F"/>
    <w:rsid w:val="00AB39AA"/>
    <w:rsid w:val="00AB56AC"/>
    <w:rsid w:val="00AB7309"/>
    <w:rsid w:val="00AC6338"/>
    <w:rsid w:val="00AD05D3"/>
    <w:rsid w:val="00AD1DAF"/>
    <w:rsid w:val="00AD3463"/>
    <w:rsid w:val="00AD39FC"/>
    <w:rsid w:val="00AD61C0"/>
    <w:rsid w:val="00AD65B8"/>
    <w:rsid w:val="00AD6FDD"/>
    <w:rsid w:val="00AD732D"/>
    <w:rsid w:val="00AE0138"/>
    <w:rsid w:val="00AE0D3F"/>
    <w:rsid w:val="00AE3AE0"/>
    <w:rsid w:val="00AE4065"/>
    <w:rsid w:val="00AE5BE3"/>
    <w:rsid w:val="00AE6650"/>
    <w:rsid w:val="00AE6C54"/>
    <w:rsid w:val="00AE740E"/>
    <w:rsid w:val="00AF212F"/>
    <w:rsid w:val="00AF4029"/>
    <w:rsid w:val="00AF57B5"/>
    <w:rsid w:val="00AF5E86"/>
    <w:rsid w:val="00B003C8"/>
    <w:rsid w:val="00B065B8"/>
    <w:rsid w:val="00B07622"/>
    <w:rsid w:val="00B07C0C"/>
    <w:rsid w:val="00B13814"/>
    <w:rsid w:val="00B17AD5"/>
    <w:rsid w:val="00B206F7"/>
    <w:rsid w:val="00B20BFF"/>
    <w:rsid w:val="00B20D0A"/>
    <w:rsid w:val="00B23DD8"/>
    <w:rsid w:val="00B24B77"/>
    <w:rsid w:val="00B25884"/>
    <w:rsid w:val="00B26CE8"/>
    <w:rsid w:val="00B413D1"/>
    <w:rsid w:val="00B41D8E"/>
    <w:rsid w:val="00B44610"/>
    <w:rsid w:val="00B45CC0"/>
    <w:rsid w:val="00B47025"/>
    <w:rsid w:val="00B47D47"/>
    <w:rsid w:val="00B509B4"/>
    <w:rsid w:val="00B5295F"/>
    <w:rsid w:val="00B53378"/>
    <w:rsid w:val="00B538AC"/>
    <w:rsid w:val="00B538FC"/>
    <w:rsid w:val="00B54841"/>
    <w:rsid w:val="00B5527E"/>
    <w:rsid w:val="00B57944"/>
    <w:rsid w:val="00B57A19"/>
    <w:rsid w:val="00B57F69"/>
    <w:rsid w:val="00B618CF"/>
    <w:rsid w:val="00B61994"/>
    <w:rsid w:val="00B647FC"/>
    <w:rsid w:val="00B66E35"/>
    <w:rsid w:val="00B72C80"/>
    <w:rsid w:val="00B72E39"/>
    <w:rsid w:val="00B7604A"/>
    <w:rsid w:val="00B76788"/>
    <w:rsid w:val="00B7784A"/>
    <w:rsid w:val="00B80AD2"/>
    <w:rsid w:val="00B81056"/>
    <w:rsid w:val="00B8189C"/>
    <w:rsid w:val="00B8199A"/>
    <w:rsid w:val="00B81F56"/>
    <w:rsid w:val="00B822D3"/>
    <w:rsid w:val="00B840BB"/>
    <w:rsid w:val="00B84B12"/>
    <w:rsid w:val="00B8606A"/>
    <w:rsid w:val="00B86E40"/>
    <w:rsid w:val="00B872C8"/>
    <w:rsid w:val="00B87C38"/>
    <w:rsid w:val="00B91361"/>
    <w:rsid w:val="00B938CD"/>
    <w:rsid w:val="00B953CA"/>
    <w:rsid w:val="00B95EDF"/>
    <w:rsid w:val="00BA1632"/>
    <w:rsid w:val="00BA2E52"/>
    <w:rsid w:val="00BA3F62"/>
    <w:rsid w:val="00BA4D8A"/>
    <w:rsid w:val="00BA54D3"/>
    <w:rsid w:val="00BA7ED3"/>
    <w:rsid w:val="00BB0C5F"/>
    <w:rsid w:val="00BB0EE9"/>
    <w:rsid w:val="00BB1E6C"/>
    <w:rsid w:val="00BB2901"/>
    <w:rsid w:val="00BB3BCF"/>
    <w:rsid w:val="00BB4D1B"/>
    <w:rsid w:val="00BC028F"/>
    <w:rsid w:val="00BC3339"/>
    <w:rsid w:val="00BC34AB"/>
    <w:rsid w:val="00BC5845"/>
    <w:rsid w:val="00BC6443"/>
    <w:rsid w:val="00BD0244"/>
    <w:rsid w:val="00BD3141"/>
    <w:rsid w:val="00BD3F16"/>
    <w:rsid w:val="00BD402C"/>
    <w:rsid w:val="00BD5706"/>
    <w:rsid w:val="00BD58E4"/>
    <w:rsid w:val="00BD5F41"/>
    <w:rsid w:val="00BE4920"/>
    <w:rsid w:val="00BE770C"/>
    <w:rsid w:val="00BF20FC"/>
    <w:rsid w:val="00BF3AFF"/>
    <w:rsid w:val="00BF6038"/>
    <w:rsid w:val="00BF6FDB"/>
    <w:rsid w:val="00C02371"/>
    <w:rsid w:val="00C03F25"/>
    <w:rsid w:val="00C04E10"/>
    <w:rsid w:val="00C0658E"/>
    <w:rsid w:val="00C06DAB"/>
    <w:rsid w:val="00C10955"/>
    <w:rsid w:val="00C124F0"/>
    <w:rsid w:val="00C12772"/>
    <w:rsid w:val="00C209FD"/>
    <w:rsid w:val="00C21F20"/>
    <w:rsid w:val="00C22D23"/>
    <w:rsid w:val="00C2304D"/>
    <w:rsid w:val="00C23947"/>
    <w:rsid w:val="00C24E74"/>
    <w:rsid w:val="00C24ECA"/>
    <w:rsid w:val="00C2568B"/>
    <w:rsid w:val="00C25939"/>
    <w:rsid w:val="00C27031"/>
    <w:rsid w:val="00C27102"/>
    <w:rsid w:val="00C27571"/>
    <w:rsid w:val="00C3020E"/>
    <w:rsid w:val="00C303ED"/>
    <w:rsid w:val="00C30F72"/>
    <w:rsid w:val="00C33C56"/>
    <w:rsid w:val="00C34072"/>
    <w:rsid w:val="00C37869"/>
    <w:rsid w:val="00C40315"/>
    <w:rsid w:val="00C40D61"/>
    <w:rsid w:val="00C42CF6"/>
    <w:rsid w:val="00C43280"/>
    <w:rsid w:val="00C437C0"/>
    <w:rsid w:val="00C4479F"/>
    <w:rsid w:val="00C44C12"/>
    <w:rsid w:val="00C45FD7"/>
    <w:rsid w:val="00C46F16"/>
    <w:rsid w:val="00C478A8"/>
    <w:rsid w:val="00C52B8B"/>
    <w:rsid w:val="00C5559E"/>
    <w:rsid w:val="00C55FE3"/>
    <w:rsid w:val="00C5640E"/>
    <w:rsid w:val="00C56D22"/>
    <w:rsid w:val="00C57FCB"/>
    <w:rsid w:val="00C6033F"/>
    <w:rsid w:val="00C6071E"/>
    <w:rsid w:val="00C61C78"/>
    <w:rsid w:val="00C61EC8"/>
    <w:rsid w:val="00C6520C"/>
    <w:rsid w:val="00C654A7"/>
    <w:rsid w:val="00C6675B"/>
    <w:rsid w:val="00C668F1"/>
    <w:rsid w:val="00C70C94"/>
    <w:rsid w:val="00C719D6"/>
    <w:rsid w:val="00C73468"/>
    <w:rsid w:val="00C77BA8"/>
    <w:rsid w:val="00C83C87"/>
    <w:rsid w:val="00C84031"/>
    <w:rsid w:val="00C84A92"/>
    <w:rsid w:val="00C84F1D"/>
    <w:rsid w:val="00C877EF"/>
    <w:rsid w:val="00C901E1"/>
    <w:rsid w:val="00C93354"/>
    <w:rsid w:val="00C94774"/>
    <w:rsid w:val="00C9604A"/>
    <w:rsid w:val="00C973A0"/>
    <w:rsid w:val="00CA1E24"/>
    <w:rsid w:val="00CA25FF"/>
    <w:rsid w:val="00CA2BFF"/>
    <w:rsid w:val="00CA38E9"/>
    <w:rsid w:val="00CA70A8"/>
    <w:rsid w:val="00CA7F57"/>
    <w:rsid w:val="00CA7F58"/>
    <w:rsid w:val="00CB4E7A"/>
    <w:rsid w:val="00CB52E2"/>
    <w:rsid w:val="00CB6326"/>
    <w:rsid w:val="00CB75FD"/>
    <w:rsid w:val="00CC0E0C"/>
    <w:rsid w:val="00CC186B"/>
    <w:rsid w:val="00CC2E57"/>
    <w:rsid w:val="00CC3FDB"/>
    <w:rsid w:val="00CC4758"/>
    <w:rsid w:val="00CC7C4D"/>
    <w:rsid w:val="00CD07A9"/>
    <w:rsid w:val="00CD394B"/>
    <w:rsid w:val="00CD4FFE"/>
    <w:rsid w:val="00CD553B"/>
    <w:rsid w:val="00CD5C2A"/>
    <w:rsid w:val="00CD6522"/>
    <w:rsid w:val="00CD7FD0"/>
    <w:rsid w:val="00CE1326"/>
    <w:rsid w:val="00CE1B9A"/>
    <w:rsid w:val="00CE2218"/>
    <w:rsid w:val="00CE3D0A"/>
    <w:rsid w:val="00CE3D63"/>
    <w:rsid w:val="00CE56F0"/>
    <w:rsid w:val="00CE6D93"/>
    <w:rsid w:val="00CE7369"/>
    <w:rsid w:val="00CF00F6"/>
    <w:rsid w:val="00CF0131"/>
    <w:rsid w:val="00CF0341"/>
    <w:rsid w:val="00CF1619"/>
    <w:rsid w:val="00CF206A"/>
    <w:rsid w:val="00CF32CC"/>
    <w:rsid w:val="00CF4FFA"/>
    <w:rsid w:val="00CF7CA2"/>
    <w:rsid w:val="00D00AC7"/>
    <w:rsid w:val="00D00CBA"/>
    <w:rsid w:val="00D0149B"/>
    <w:rsid w:val="00D03FFA"/>
    <w:rsid w:val="00D11F2F"/>
    <w:rsid w:val="00D122C0"/>
    <w:rsid w:val="00D12349"/>
    <w:rsid w:val="00D14FBE"/>
    <w:rsid w:val="00D176C5"/>
    <w:rsid w:val="00D2069B"/>
    <w:rsid w:val="00D20F77"/>
    <w:rsid w:val="00D21A04"/>
    <w:rsid w:val="00D24ECA"/>
    <w:rsid w:val="00D269E0"/>
    <w:rsid w:val="00D307AE"/>
    <w:rsid w:val="00D3190C"/>
    <w:rsid w:val="00D32EF4"/>
    <w:rsid w:val="00D3394E"/>
    <w:rsid w:val="00D34232"/>
    <w:rsid w:val="00D34C93"/>
    <w:rsid w:val="00D352CF"/>
    <w:rsid w:val="00D35306"/>
    <w:rsid w:val="00D358C5"/>
    <w:rsid w:val="00D35D02"/>
    <w:rsid w:val="00D3627F"/>
    <w:rsid w:val="00D36E67"/>
    <w:rsid w:val="00D37CCA"/>
    <w:rsid w:val="00D40029"/>
    <w:rsid w:val="00D4233E"/>
    <w:rsid w:val="00D434F6"/>
    <w:rsid w:val="00D43EFA"/>
    <w:rsid w:val="00D441A7"/>
    <w:rsid w:val="00D4462C"/>
    <w:rsid w:val="00D44D11"/>
    <w:rsid w:val="00D45C72"/>
    <w:rsid w:val="00D476EA"/>
    <w:rsid w:val="00D47857"/>
    <w:rsid w:val="00D51464"/>
    <w:rsid w:val="00D52C9A"/>
    <w:rsid w:val="00D53FD3"/>
    <w:rsid w:val="00D54664"/>
    <w:rsid w:val="00D55A25"/>
    <w:rsid w:val="00D56A6B"/>
    <w:rsid w:val="00D56AAD"/>
    <w:rsid w:val="00D570C2"/>
    <w:rsid w:val="00D575B3"/>
    <w:rsid w:val="00D57B0D"/>
    <w:rsid w:val="00D62556"/>
    <w:rsid w:val="00D629C8"/>
    <w:rsid w:val="00D6391A"/>
    <w:rsid w:val="00D66C7A"/>
    <w:rsid w:val="00D675B1"/>
    <w:rsid w:val="00D7061F"/>
    <w:rsid w:val="00D72A19"/>
    <w:rsid w:val="00D7319C"/>
    <w:rsid w:val="00D74500"/>
    <w:rsid w:val="00D77AA2"/>
    <w:rsid w:val="00D81258"/>
    <w:rsid w:val="00D816A5"/>
    <w:rsid w:val="00D81C95"/>
    <w:rsid w:val="00D83526"/>
    <w:rsid w:val="00D83930"/>
    <w:rsid w:val="00D84252"/>
    <w:rsid w:val="00D9087C"/>
    <w:rsid w:val="00D90968"/>
    <w:rsid w:val="00D91CE9"/>
    <w:rsid w:val="00D94216"/>
    <w:rsid w:val="00D94ED2"/>
    <w:rsid w:val="00D96273"/>
    <w:rsid w:val="00D97FA5"/>
    <w:rsid w:val="00DA3831"/>
    <w:rsid w:val="00DA3BE7"/>
    <w:rsid w:val="00DA5E84"/>
    <w:rsid w:val="00DB0D06"/>
    <w:rsid w:val="00DB1818"/>
    <w:rsid w:val="00DB3FCB"/>
    <w:rsid w:val="00DB4613"/>
    <w:rsid w:val="00DB5C09"/>
    <w:rsid w:val="00DB6E2B"/>
    <w:rsid w:val="00DB70B4"/>
    <w:rsid w:val="00DB763C"/>
    <w:rsid w:val="00DC125F"/>
    <w:rsid w:val="00DC219D"/>
    <w:rsid w:val="00DC2916"/>
    <w:rsid w:val="00DC45F8"/>
    <w:rsid w:val="00DC6DE8"/>
    <w:rsid w:val="00DD18B3"/>
    <w:rsid w:val="00DD38E4"/>
    <w:rsid w:val="00DD40C6"/>
    <w:rsid w:val="00DD505E"/>
    <w:rsid w:val="00DD5CE5"/>
    <w:rsid w:val="00DD6BB6"/>
    <w:rsid w:val="00DD73F0"/>
    <w:rsid w:val="00DE023E"/>
    <w:rsid w:val="00DE1A33"/>
    <w:rsid w:val="00DE4568"/>
    <w:rsid w:val="00DE647D"/>
    <w:rsid w:val="00DF0BD5"/>
    <w:rsid w:val="00DF269F"/>
    <w:rsid w:val="00DF311E"/>
    <w:rsid w:val="00DF36A6"/>
    <w:rsid w:val="00E00510"/>
    <w:rsid w:val="00E02E55"/>
    <w:rsid w:val="00E02EB0"/>
    <w:rsid w:val="00E032BA"/>
    <w:rsid w:val="00E06078"/>
    <w:rsid w:val="00E06CA8"/>
    <w:rsid w:val="00E116E1"/>
    <w:rsid w:val="00E1204B"/>
    <w:rsid w:val="00E14E67"/>
    <w:rsid w:val="00E20DA5"/>
    <w:rsid w:val="00E211F5"/>
    <w:rsid w:val="00E22BD1"/>
    <w:rsid w:val="00E23167"/>
    <w:rsid w:val="00E2336F"/>
    <w:rsid w:val="00E276B2"/>
    <w:rsid w:val="00E27F56"/>
    <w:rsid w:val="00E31ED5"/>
    <w:rsid w:val="00E36D90"/>
    <w:rsid w:val="00E42415"/>
    <w:rsid w:val="00E42A7E"/>
    <w:rsid w:val="00E43E05"/>
    <w:rsid w:val="00E44241"/>
    <w:rsid w:val="00E47414"/>
    <w:rsid w:val="00E47A1F"/>
    <w:rsid w:val="00E47A34"/>
    <w:rsid w:val="00E5126A"/>
    <w:rsid w:val="00E515E9"/>
    <w:rsid w:val="00E52452"/>
    <w:rsid w:val="00E5412F"/>
    <w:rsid w:val="00E541A7"/>
    <w:rsid w:val="00E54482"/>
    <w:rsid w:val="00E56EAC"/>
    <w:rsid w:val="00E573A7"/>
    <w:rsid w:val="00E62117"/>
    <w:rsid w:val="00E62B00"/>
    <w:rsid w:val="00E63229"/>
    <w:rsid w:val="00E63D71"/>
    <w:rsid w:val="00E64223"/>
    <w:rsid w:val="00E660B1"/>
    <w:rsid w:val="00E66C90"/>
    <w:rsid w:val="00E70098"/>
    <w:rsid w:val="00E702A3"/>
    <w:rsid w:val="00E72ECF"/>
    <w:rsid w:val="00E739E8"/>
    <w:rsid w:val="00E7415B"/>
    <w:rsid w:val="00E7446E"/>
    <w:rsid w:val="00E74ECE"/>
    <w:rsid w:val="00E77C07"/>
    <w:rsid w:val="00E77F09"/>
    <w:rsid w:val="00E82DCD"/>
    <w:rsid w:val="00E839F4"/>
    <w:rsid w:val="00E83BAB"/>
    <w:rsid w:val="00E8409A"/>
    <w:rsid w:val="00E84598"/>
    <w:rsid w:val="00E84C82"/>
    <w:rsid w:val="00E8619C"/>
    <w:rsid w:val="00E869D2"/>
    <w:rsid w:val="00E94D66"/>
    <w:rsid w:val="00E9595C"/>
    <w:rsid w:val="00EA1EF0"/>
    <w:rsid w:val="00EA2C1F"/>
    <w:rsid w:val="00EA6EEE"/>
    <w:rsid w:val="00EB042A"/>
    <w:rsid w:val="00EB13DE"/>
    <w:rsid w:val="00EB243F"/>
    <w:rsid w:val="00EB42EA"/>
    <w:rsid w:val="00EB6128"/>
    <w:rsid w:val="00EB6774"/>
    <w:rsid w:val="00EC067D"/>
    <w:rsid w:val="00EC120B"/>
    <w:rsid w:val="00EC14F8"/>
    <w:rsid w:val="00EC28DE"/>
    <w:rsid w:val="00EC459D"/>
    <w:rsid w:val="00EC6B58"/>
    <w:rsid w:val="00EC7D5B"/>
    <w:rsid w:val="00ED20BE"/>
    <w:rsid w:val="00ED3B39"/>
    <w:rsid w:val="00ED3FBF"/>
    <w:rsid w:val="00ED4055"/>
    <w:rsid w:val="00ED57EC"/>
    <w:rsid w:val="00EE3170"/>
    <w:rsid w:val="00EE35C0"/>
    <w:rsid w:val="00EE3FED"/>
    <w:rsid w:val="00EE5417"/>
    <w:rsid w:val="00EE5515"/>
    <w:rsid w:val="00EE5E1D"/>
    <w:rsid w:val="00EE6362"/>
    <w:rsid w:val="00EE6AFA"/>
    <w:rsid w:val="00EE7D97"/>
    <w:rsid w:val="00EF2FCB"/>
    <w:rsid w:val="00EF578B"/>
    <w:rsid w:val="00EF61AF"/>
    <w:rsid w:val="00EF7A2F"/>
    <w:rsid w:val="00EF7DE2"/>
    <w:rsid w:val="00F00A6A"/>
    <w:rsid w:val="00F02EC5"/>
    <w:rsid w:val="00F03487"/>
    <w:rsid w:val="00F053AA"/>
    <w:rsid w:val="00F06537"/>
    <w:rsid w:val="00F06EF3"/>
    <w:rsid w:val="00F10047"/>
    <w:rsid w:val="00F112B3"/>
    <w:rsid w:val="00F122EE"/>
    <w:rsid w:val="00F13344"/>
    <w:rsid w:val="00F134C7"/>
    <w:rsid w:val="00F13BC1"/>
    <w:rsid w:val="00F14206"/>
    <w:rsid w:val="00F15017"/>
    <w:rsid w:val="00F20941"/>
    <w:rsid w:val="00F217EE"/>
    <w:rsid w:val="00F23CBE"/>
    <w:rsid w:val="00F23EBB"/>
    <w:rsid w:val="00F24AC4"/>
    <w:rsid w:val="00F26174"/>
    <w:rsid w:val="00F30EEE"/>
    <w:rsid w:val="00F31D8C"/>
    <w:rsid w:val="00F33877"/>
    <w:rsid w:val="00F33EDE"/>
    <w:rsid w:val="00F366E3"/>
    <w:rsid w:val="00F40E82"/>
    <w:rsid w:val="00F50542"/>
    <w:rsid w:val="00F52CCF"/>
    <w:rsid w:val="00F53E68"/>
    <w:rsid w:val="00F55037"/>
    <w:rsid w:val="00F6045F"/>
    <w:rsid w:val="00F6084E"/>
    <w:rsid w:val="00F615E1"/>
    <w:rsid w:val="00F618A0"/>
    <w:rsid w:val="00F62685"/>
    <w:rsid w:val="00F63158"/>
    <w:rsid w:val="00F6396E"/>
    <w:rsid w:val="00F63D84"/>
    <w:rsid w:val="00F64317"/>
    <w:rsid w:val="00F643D4"/>
    <w:rsid w:val="00F64BF5"/>
    <w:rsid w:val="00F66F88"/>
    <w:rsid w:val="00F6754D"/>
    <w:rsid w:val="00F67DC9"/>
    <w:rsid w:val="00F73F7E"/>
    <w:rsid w:val="00F740B6"/>
    <w:rsid w:val="00F745A0"/>
    <w:rsid w:val="00F7477B"/>
    <w:rsid w:val="00F754D2"/>
    <w:rsid w:val="00F77674"/>
    <w:rsid w:val="00F8126C"/>
    <w:rsid w:val="00F84E34"/>
    <w:rsid w:val="00F852DF"/>
    <w:rsid w:val="00F855EF"/>
    <w:rsid w:val="00F9199F"/>
    <w:rsid w:val="00F92F3F"/>
    <w:rsid w:val="00F93DA9"/>
    <w:rsid w:val="00F94818"/>
    <w:rsid w:val="00F94903"/>
    <w:rsid w:val="00F966AA"/>
    <w:rsid w:val="00F9773D"/>
    <w:rsid w:val="00FA1E6D"/>
    <w:rsid w:val="00FA2965"/>
    <w:rsid w:val="00FA7C08"/>
    <w:rsid w:val="00FB0968"/>
    <w:rsid w:val="00FB109B"/>
    <w:rsid w:val="00FB16BD"/>
    <w:rsid w:val="00FB1A76"/>
    <w:rsid w:val="00FB5CFE"/>
    <w:rsid w:val="00FB6A21"/>
    <w:rsid w:val="00FC08AE"/>
    <w:rsid w:val="00FC1167"/>
    <w:rsid w:val="00FC1709"/>
    <w:rsid w:val="00FC2C61"/>
    <w:rsid w:val="00FC3A21"/>
    <w:rsid w:val="00FC5047"/>
    <w:rsid w:val="00FC5A6C"/>
    <w:rsid w:val="00FD081C"/>
    <w:rsid w:val="00FD0EA2"/>
    <w:rsid w:val="00FD140F"/>
    <w:rsid w:val="00FD3879"/>
    <w:rsid w:val="00FD3DDB"/>
    <w:rsid w:val="00FD545F"/>
    <w:rsid w:val="00FD6599"/>
    <w:rsid w:val="00FD7FA7"/>
    <w:rsid w:val="00FE0509"/>
    <w:rsid w:val="00FE0900"/>
    <w:rsid w:val="00FE0C95"/>
    <w:rsid w:val="00FE0D3E"/>
    <w:rsid w:val="00FE1761"/>
    <w:rsid w:val="00FE2342"/>
    <w:rsid w:val="00FE2B39"/>
    <w:rsid w:val="00FE5DCB"/>
    <w:rsid w:val="00FF1D18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FE58DE-6373-4785-85FC-E9989F79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locked="1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9B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CB4E7A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B4E7A"/>
    <w:pPr>
      <w:keepNext/>
      <w:spacing w:after="0" w:line="240" w:lineRule="auto"/>
      <w:jc w:val="center"/>
      <w:outlineLvl w:val="1"/>
    </w:pPr>
    <w:rPr>
      <w:rFonts w:ascii="Times New Roman" w:hAnsi="Times New Roman"/>
      <w:b/>
      <w:snapToGrid w:val="0"/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765DF"/>
    <w:pPr>
      <w:keepNext/>
      <w:spacing w:after="0" w:line="240" w:lineRule="auto"/>
      <w:jc w:val="both"/>
      <w:outlineLvl w:val="2"/>
    </w:pPr>
    <w:rPr>
      <w:rFonts w:ascii="Times New Roman" w:hAnsi="Times New Roman"/>
      <w:snapToGrid w:val="0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4E7A"/>
    <w:rPr>
      <w:rFonts w:ascii="Times New Roman" w:hAnsi="Times New Roman"/>
      <w:sz w:val="28"/>
      <w:lang w:eastAsia="en-US"/>
    </w:rPr>
  </w:style>
  <w:style w:type="character" w:customStyle="1" w:styleId="Heading2Char">
    <w:name w:val="Heading 2 Char"/>
    <w:link w:val="Heading2"/>
    <w:uiPriority w:val="99"/>
    <w:rsid w:val="00CB4E7A"/>
    <w:rPr>
      <w:rFonts w:ascii="Times New Roman" w:hAnsi="Times New Roman"/>
      <w:b/>
      <w:snapToGrid w:val="0"/>
      <w:sz w:val="24"/>
      <w:lang w:eastAsia="en-US"/>
    </w:rPr>
  </w:style>
  <w:style w:type="character" w:customStyle="1" w:styleId="Heading3Char">
    <w:name w:val="Heading 3 Char"/>
    <w:link w:val="Heading3"/>
    <w:uiPriority w:val="99"/>
    <w:rsid w:val="002765DF"/>
    <w:rPr>
      <w:rFonts w:ascii="Times New Roman" w:hAnsi="Times New Roman"/>
      <w:snapToGrid w:val="0"/>
      <w:sz w:val="24"/>
      <w:lang w:eastAsia="en-US"/>
    </w:rPr>
  </w:style>
  <w:style w:type="paragraph" w:customStyle="1" w:styleId="naisf">
    <w:name w:val="naisf"/>
    <w:basedOn w:val="Normal"/>
    <w:rsid w:val="00881E0A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paragraph" w:customStyle="1" w:styleId="naisnod">
    <w:name w:val="naisnod"/>
    <w:basedOn w:val="Normal"/>
    <w:rsid w:val="00881E0A"/>
    <w:pPr>
      <w:spacing w:before="450" w:after="225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naislab">
    <w:name w:val="naislab"/>
    <w:basedOn w:val="Normal"/>
    <w:rsid w:val="00881E0A"/>
    <w:pPr>
      <w:spacing w:before="75" w:after="75" w:line="240" w:lineRule="auto"/>
      <w:jc w:val="right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881E0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81E0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881E0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81E0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881E0A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881E0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1E0A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Char">
    <w:name w:val="Body Text Char"/>
    <w:link w:val="BodyText"/>
    <w:uiPriority w:val="99"/>
    <w:locked/>
    <w:rsid w:val="00881E0A"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naiskr">
    <w:name w:val="naiskr"/>
    <w:basedOn w:val="Normal"/>
    <w:rsid w:val="00881E0A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03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65D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E84C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84C8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65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4C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65DF"/>
    <w:rPr>
      <w:b/>
      <w:bCs/>
    </w:rPr>
  </w:style>
  <w:style w:type="paragraph" w:styleId="HTMLPreformatted">
    <w:name w:val="HTML Preformatted"/>
    <w:basedOn w:val="Normal"/>
    <w:link w:val="HTMLPreformattedChar"/>
    <w:unhideWhenUsed/>
    <w:rsid w:val="00141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1412A9"/>
    <w:rPr>
      <w:rFonts w:ascii="Courier New" w:hAnsi="Courier New" w:cs="Courier New"/>
    </w:rPr>
  </w:style>
  <w:style w:type="paragraph" w:customStyle="1" w:styleId="font5">
    <w:name w:val="font5"/>
    <w:basedOn w:val="Normal"/>
    <w:uiPriority w:val="99"/>
    <w:rsid w:val="00CB4E7A"/>
    <w:pPr>
      <w:spacing w:before="100" w:after="100" w:line="240" w:lineRule="auto"/>
    </w:pPr>
    <w:rPr>
      <w:rFonts w:ascii="Times New Roman" w:hAnsi="Times New Roman"/>
      <w:b/>
      <w:sz w:val="26"/>
      <w:szCs w:val="20"/>
      <w:lang w:val="en-US" w:eastAsia="en-US"/>
    </w:rPr>
  </w:style>
  <w:style w:type="paragraph" w:customStyle="1" w:styleId="xl44">
    <w:name w:val="xl44"/>
    <w:basedOn w:val="Normal"/>
    <w:uiPriority w:val="99"/>
    <w:rsid w:val="00CB4E7A"/>
    <w:pPr>
      <w:pBdr>
        <w:right w:val="single" w:sz="8" w:space="0" w:color="auto"/>
      </w:pBdr>
      <w:spacing w:before="100" w:after="100" w:line="240" w:lineRule="auto"/>
      <w:jc w:val="center"/>
      <w:textAlignment w:val="top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40">
    <w:name w:val="xl40"/>
    <w:basedOn w:val="Normal"/>
    <w:uiPriority w:val="99"/>
    <w:rsid w:val="00CB4E7A"/>
    <w:pPr>
      <w:pBdr>
        <w:right w:val="single" w:sz="8" w:space="0" w:color="auto"/>
      </w:pBdr>
      <w:spacing w:before="100" w:after="100" w:line="240" w:lineRule="auto"/>
      <w:textAlignment w:val="top"/>
    </w:pPr>
    <w:rPr>
      <w:rFonts w:ascii="Times New Roman" w:hAnsi="Times New Roman"/>
      <w:b/>
      <w:sz w:val="24"/>
      <w:szCs w:val="20"/>
      <w:lang w:val="en-US" w:eastAsia="en-US"/>
    </w:rPr>
  </w:style>
  <w:style w:type="character" w:styleId="FootnoteReference">
    <w:name w:val="footnote reference"/>
    <w:uiPriority w:val="99"/>
    <w:rsid w:val="00CB4E7A"/>
    <w:rPr>
      <w:vertAlign w:val="superscript"/>
    </w:rPr>
  </w:style>
  <w:style w:type="paragraph" w:customStyle="1" w:styleId="xl42">
    <w:name w:val="xl42"/>
    <w:basedOn w:val="Normal"/>
    <w:uiPriority w:val="99"/>
    <w:rsid w:val="00CB4E7A"/>
    <w:pPr>
      <w:pBdr>
        <w:right w:val="single" w:sz="8" w:space="0" w:color="auto"/>
      </w:pBdr>
      <w:spacing w:before="100" w:after="100" w:line="240" w:lineRule="auto"/>
      <w:jc w:val="both"/>
      <w:textAlignment w:val="top"/>
    </w:pPr>
    <w:rPr>
      <w:rFonts w:ascii="Times New Roman" w:hAnsi="Times New Roman"/>
      <w:b/>
      <w:sz w:val="24"/>
      <w:szCs w:val="20"/>
      <w:lang w:val="en-US" w:eastAsia="en-US"/>
    </w:rPr>
  </w:style>
  <w:style w:type="paragraph" w:customStyle="1" w:styleId="font6">
    <w:name w:val="font6"/>
    <w:basedOn w:val="Normal"/>
    <w:uiPriority w:val="99"/>
    <w:rsid w:val="00CB4E7A"/>
    <w:pPr>
      <w:spacing w:before="100" w:after="100" w:line="240" w:lineRule="auto"/>
    </w:pPr>
    <w:rPr>
      <w:rFonts w:ascii="Times New Roman" w:hAnsi="Times New Roman"/>
      <w:sz w:val="24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CB4E7A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CB4E7A"/>
    <w:rPr>
      <w:rFonts w:ascii="Times New Roman" w:hAnsi="Times New Roman"/>
      <w:lang w:eastAsia="en-US"/>
    </w:rPr>
  </w:style>
  <w:style w:type="paragraph" w:styleId="Title">
    <w:name w:val="Title"/>
    <w:basedOn w:val="Normal"/>
    <w:link w:val="TitleChar"/>
    <w:qFormat/>
    <w:locked/>
    <w:rsid w:val="00CB4E7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link w:val="Title"/>
    <w:rsid w:val="00CB4E7A"/>
    <w:rPr>
      <w:rFonts w:ascii="Times New Roman" w:hAnsi="Times New Roman"/>
      <w:sz w:val="28"/>
    </w:rPr>
  </w:style>
  <w:style w:type="paragraph" w:styleId="EndnoteText">
    <w:name w:val="endnote text"/>
    <w:basedOn w:val="Normal"/>
    <w:link w:val="EndnoteTextChar"/>
    <w:uiPriority w:val="99"/>
    <w:rsid w:val="002765DF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EndnoteTextChar">
    <w:name w:val="Endnote Text Char"/>
    <w:link w:val="EndnoteText"/>
    <w:uiPriority w:val="99"/>
    <w:rsid w:val="002765DF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2765DF"/>
    <w:pPr>
      <w:spacing w:before="120" w:after="120" w:line="240" w:lineRule="auto"/>
      <w:jc w:val="center"/>
    </w:pPr>
    <w:rPr>
      <w:rFonts w:ascii="Times New Roman" w:hAnsi="Times New Roman"/>
      <w:b/>
      <w:bCs/>
      <w:snapToGrid w:val="0"/>
      <w:sz w:val="26"/>
      <w:szCs w:val="24"/>
      <w:lang w:eastAsia="en-US"/>
    </w:rPr>
  </w:style>
  <w:style w:type="character" w:customStyle="1" w:styleId="BodyText2Char">
    <w:name w:val="Body Text 2 Char"/>
    <w:link w:val="BodyText2"/>
    <w:uiPriority w:val="99"/>
    <w:rsid w:val="002765DF"/>
    <w:rPr>
      <w:rFonts w:ascii="Times New Roman" w:hAnsi="Times New Roman"/>
      <w:b/>
      <w:bCs/>
      <w:snapToGrid w:val="0"/>
      <w:sz w:val="26"/>
      <w:szCs w:val="24"/>
      <w:lang w:eastAsia="en-US"/>
    </w:rPr>
  </w:style>
  <w:style w:type="character" w:styleId="EndnoteReference">
    <w:name w:val="endnote reference"/>
    <w:uiPriority w:val="99"/>
    <w:rsid w:val="002765DF"/>
    <w:rPr>
      <w:vertAlign w:val="superscript"/>
    </w:rPr>
  </w:style>
  <w:style w:type="paragraph" w:customStyle="1" w:styleId="Default">
    <w:name w:val="Default"/>
    <w:rsid w:val="002765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2">
    <w:name w:val="CM4+2"/>
    <w:basedOn w:val="Normal"/>
    <w:next w:val="Normal"/>
    <w:uiPriority w:val="99"/>
    <w:rsid w:val="002765D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istParagraph">
    <w:name w:val="List Paragraph"/>
    <w:basedOn w:val="Normal"/>
    <w:uiPriority w:val="34"/>
    <w:qFormat/>
    <w:rsid w:val="002765D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character" w:styleId="FollowedHyperlink">
    <w:name w:val="FollowedHyperlink"/>
    <w:uiPriority w:val="99"/>
    <w:unhideWhenUsed/>
    <w:rsid w:val="008C4094"/>
    <w:rPr>
      <w:color w:val="800080"/>
      <w:u w:val="single"/>
    </w:rPr>
  </w:style>
  <w:style w:type="paragraph" w:customStyle="1" w:styleId="labojumupamats">
    <w:name w:val="labojumu_pamats"/>
    <w:basedOn w:val="Normal"/>
    <w:rsid w:val="00DD18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vhtml">
    <w:name w:val="tv_html"/>
    <w:basedOn w:val="Normal"/>
    <w:rsid w:val="00DD18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locked/>
    <w:rsid w:val="00443304"/>
    <w:rPr>
      <w:i/>
      <w:iCs/>
    </w:rPr>
  </w:style>
  <w:style w:type="paragraph" w:customStyle="1" w:styleId="tv213">
    <w:name w:val="tv213"/>
    <w:basedOn w:val="Normal"/>
    <w:rsid w:val="00A93A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v2132">
    <w:name w:val="tv2132"/>
    <w:basedOn w:val="Normal"/>
    <w:rsid w:val="001E1EA0"/>
    <w:pPr>
      <w:spacing w:after="0" w:line="360" w:lineRule="auto"/>
      <w:ind w:firstLine="300"/>
    </w:pPr>
    <w:rPr>
      <w:rFonts w:ascii="Times New Roman" w:hAnsi="Times New Roman"/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9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4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7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90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593D7-6A06-4455-BB2C-000400B1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2638</Words>
  <Characters>1504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Ministru kabineta noteikumu projekts  „Noteikumi par akcīzes preču apvienotā Kopienas tarifa (TARIC) nacionālajiem kodiem un to piemērošanas kārtību”</vt:lpstr>
    </vt:vector>
  </TitlesOfParts>
  <Company>Finanšu ministrija/Valsts  ieņēmumu dienests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 „Noteikumi par akcīzes preču apvienotā Kopienas tarifa (TARIC) nacionālajiem kodiem un to piemērošanas kārtību”</dc:title>
  <dc:subject>Noteikumu projekts</dc:subject>
  <dc:creator>Inga Jaunmuktāne/Jānis Eberšteins</dc:creator>
  <dc:description>67121013, janis.ebersteins@vid.gov.lv</dc:description>
  <cp:lastModifiedBy>Gunta Puidīte</cp:lastModifiedBy>
  <cp:revision>10</cp:revision>
  <cp:lastPrinted>2016-04-13T10:32:00Z</cp:lastPrinted>
  <dcterms:created xsi:type="dcterms:W3CDTF">2016-06-27T07:08:00Z</dcterms:created>
  <dcterms:modified xsi:type="dcterms:W3CDTF">2016-07-01T06:12:00Z</dcterms:modified>
  <cp:category>noteikumu projekts</cp:category>
</cp:coreProperties>
</file>