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6F" w:rsidRPr="00F26752" w:rsidRDefault="003A366F" w:rsidP="005A0C15">
      <w:pPr>
        <w:pStyle w:val="Heading1"/>
        <w:spacing w:after="360"/>
        <w:rPr>
          <w:szCs w:val="28"/>
        </w:rPr>
      </w:pPr>
      <w:r w:rsidRPr="00F26752">
        <w:rPr>
          <w:szCs w:val="28"/>
        </w:rPr>
        <w:t>Projekts</w:t>
      </w:r>
    </w:p>
    <w:p w:rsidR="003A366F" w:rsidRPr="00F26752" w:rsidRDefault="003A366F" w:rsidP="005A0C15">
      <w:pPr>
        <w:pStyle w:val="Heading2"/>
        <w:rPr>
          <w:szCs w:val="28"/>
        </w:rPr>
      </w:pPr>
      <w:r w:rsidRPr="00F26752">
        <w:rPr>
          <w:szCs w:val="28"/>
        </w:rPr>
        <w:t>LATVIJAS REPUBLIKAS MINISTRU KABINETS</w:t>
      </w:r>
    </w:p>
    <w:p w:rsidR="003A366F" w:rsidRPr="00F26752" w:rsidRDefault="003A366F" w:rsidP="005A0C15">
      <w:pPr>
        <w:tabs>
          <w:tab w:val="left" w:pos="6840"/>
          <w:tab w:val="right" w:pos="9000"/>
        </w:tabs>
        <w:ind w:firstLine="709"/>
        <w:rPr>
          <w:rFonts w:ascii="Times New Roman" w:hAnsi="Times New Roman" w:cs="Times New Roman"/>
          <w:sz w:val="28"/>
          <w:szCs w:val="28"/>
        </w:rPr>
      </w:pPr>
      <w:r w:rsidRPr="00F26752">
        <w:rPr>
          <w:rFonts w:ascii="Times New Roman" w:hAnsi="Times New Roman" w:cs="Times New Roman"/>
          <w:sz w:val="28"/>
          <w:szCs w:val="28"/>
        </w:rPr>
        <w:t>2016.gada</w:t>
      </w:r>
      <w:r w:rsidRPr="00F26752">
        <w:rPr>
          <w:rFonts w:ascii="Times New Roman" w:hAnsi="Times New Roman" w:cs="Times New Roman"/>
          <w:sz w:val="28"/>
          <w:szCs w:val="28"/>
        </w:rPr>
        <w:tab/>
        <w:t>Noteikumi Nr.</w:t>
      </w:r>
    </w:p>
    <w:p w:rsidR="003A366F" w:rsidRPr="00F26752" w:rsidRDefault="003A366F" w:rsidP="005A0C15">
      <w:pPr>
        <w:tabs>
          <w:tab w:val="left" w:pos="6840"/>
          <w:tab w:val="right" w:pos="9000"/>
        </w:tabs>
        <w:ind w:firstLine="709"/>
        <w:rPr>
          <w:rFonts w:ascii="Times New Roman" w:hAnsi="Times New Roman" w:cs="Times New Roman"/>
          <w:sz w:val="28"/>
          <w:szCs w:val="28"/>
        </w:rPr>
      </w:pPr>
      <w:r w:rsidRPr="00F26752">
        <w:rPr>
          <w:rFonts w:ascii="Times New Roman" w:hAnsi="Times New Roman" w:cs="Times New Roman"/>
          <w:sz w:val="28"/>
          <w:szCs w:val="28"/>
        </w:rPr>
        <w:t>Rīgā</w:t>
      </w:r>
      <w:r w:rsidRPr="00F26752">
        <w:rPr>
          <w:rFonts w:ascii="Times New Roman" w:hAnsi="Times New Roman" w:cs="Times New Roman"/>
          <w:sz w:val="28"/>
          <w:szCs w:val="28"/>
        </w:rPr>
        <w:tab/>
        <w:t>(prot. Nr.</w:t>
      </w:r>
      <w:r w:rsidRPr="00F26752">
        <w:rPr>
          <w:rFonts w:ascii="Times New Roman" w:hAnsi="Times New Roman" w:cs="Times New Roman"/>
          <w:sz w:val="28"/>
          <w:szCs w:val="28"/>
        </w:rPr>
        <w:tab/>
        <w:t>.§)</w:t>
      </w:r>
    </w:p>
    <w:p w:rsidR="003A366F" w:rsidRPr="00F26752" w:rsidRDefault="003A366F" w:rsidP="005A0C15">
      <w:pPr>
        <w:tabs>
          <w:tab w:val="left" w:pos="6804"/>
        </w:tabs>
        <w:ind w:firstLine="709"/>
        <w:rPr>
          <w:rFonts w:ascii="Times New Roman" w:hAnsi="Times New Roman" w:cs="Times New Roman"/>
          <w:sz w:val="28"/>
          <w:szCs w:val="28"/>
        </w:rPr>
      </w:pPr>
    </w:p>
    <w:p w:rsidR="003A366F" w:rsidRPr="00F26752" w:rsidRDefault="003A366F" w:rsidP="005A0C15">
      <w:pPr>
        <w:spacing w:after="0" w:line="240" w:lineRule="auto"/>
        <w:ind w:firstLine="709"/>
        <w:jc w:val="center"/>
        <w:rPr>
          <w:rFonts w:ascii="Times New Roman" w:eastAsia="Times New Roman" w:hAnsi="Times New Roman" w:cs="Times New Roman"/>
          <w:b/>
          <w:bCs/>
          <w:sz w:val="28"/>
          <w:szCs w:val="28"/>
          <w:lang w:eastAsia="lv-LV"/>
        </w:rPr>
      </w:pPr>
      <w:r w:rsidRPr="00F26752">
        <w:rPr>
          <w:rFonts w:ascii="Times New Roman" w:eastAsia="Times New Roman" w:hAnsi="Times New Roman" w:cs="Times New Roman"/>
          <w:b/>
          <w:bCs/>
          <w:sz w:val="28"/>
          <w:szCs w:val="28"/>
          <w:lang w:eastAsia="lv-LV"/>
        </w:rPr>
        <w:t>Par valsts budžeta mērķdotāciju pedagogu darba samaksai pašvaldību vispārējās izglītības iestādēs un valsts augstskolu vispārējās vidējās izglītības iestādēs</w:t>
      </w:r>
    </w:p>
    <w:p w:rsidR="003A366F" w:rsidRPr="00F26752" w:rsidRDefault="003A366F" w:rsidP="005A0C15">
      <w:pPr>
        <w:pStyle w:val="BodyTextIndent2"/>
        <w:rPr>
          <w:szCs w:val="28"/>
        </w:rPr>
      </w:pPr>
    </w:p>
    <w:p w:rsidR="003A366F" w:rsidRPr="00F26752" w:rsidRDefault="003A366F" w:rsidP="005A0C15">
      <w:pPr>
        <w:pStyle w:val="Heading1"/>
        <w:tabs>
          <w:tab w:val="left" w:pos="6804"/>
        </w:tabs>
        <w:spacing w:after="0"/>
        <w:rPr>
          <w:szCs w:val="28"/>
        </w:rPr>
      </w:pPr>
      <w:r w:rsidRPr="00F26752">
        <w:rPr>
          <w:szCs w:val="28"/>
        </w:rPr>
        <w:t>Izdoti saskaņā ar</w:t>
      </w:r>
    </w:p>
    <w:p w:rsidR="003A366F" w:rsidRPr="00F26752" w:rsidRDefault="003A366F" w:rsidP="005A0C15">
      <w:pPr>
        <w:tabs>
          <w:tab w:val="left" w:pos="6804"/>
        </w:tabs>
        <w:ind w:firstLine="709"/>
        <w:jc w:val="right"/>
        <w:rPr>
          <w:rFonts w:ascii="Times New Roman" w:hAnsi="Times New Roman" w:cs="Times New Roman"/>
          <w:sz w:val="28"/>
          <w:szCs w:val="28"/>
        </w:rPr>
      </w:pPr>
      <w:r w:rsidRPr="00F26752">
        <w:rPr>
          <w:rFonts w:ascii="Times New Roman" w:hAnsi="Times New Roman" w:cs="Times New Roman"/>
          <w:sz w:val="28"/>
          <w:szCs w:val="28"/>
        </w:rPr>
        <w:t>Vispārējās izglītības likuma</w:t>
      </w:r>
    </w:p>
    <w:p w:rsidR="003A366F" w:rsidRPr="00F26752" w:rsidRDefault="003A366F" w:rsidP="005A0C15">
      <w:pPr>
        <w:tabs>
          <w:tab w:val="left" w:pos="6804"/>
        </w:tabs>
        <w:ind w:firstLine="709"/>
        <w:jc w:val="right"/>
        <w:rPr>
          <w:rFonts w:ascii="Times New Roman" w:hAnsi="Times New Roman" w:cs="Times New Roman"/>
          <w:sz w:val="28"/>
          <w:szCs w:val="28"/>
        </w:rPr>
      </w:pPr>
      <w:r w:rsidRPr="00F26752">
        <w:rPr>
          <w:rFonts w:ascii="Times New Roman" w:hAnsi="Times New Roman" w:cs="Times New Roman"/>
          <w:sz w:val="28"/>
          <w:szCs w:val="28"/>
        </w:rPr>
        <w:t xml:space="preserve">4.panta </w:t>
      </w:r>
      <w:r w:rsidRPr="00F26752">
        <w:rPr>
          <w:rFonts w:ascii="Times New Roman" w:eastAsia="Times New Roman" w:hAnsi="Times New Roman" w:cs="Times New Roman"/>
          <w:i/>
          <w:iCs/>
          <w:sz w:val="28"/>
          <w:szCs w:val="28"/>
          <w:lang w:eastAsia="lv-LV"/>
        </w:rPr>
        <w:t>3.</w:t>
      </w:r>
      <w:r w:rsidRPr="00F26752">
        <w:rPr>
          <w:rFonts w:ascii="Times New Roman" w:eastAsia="Times New Roman" w:hAnsi="Times New Roman" w:cs="Times New Roman"/>
          <w:i/>
          <w:iCs/>
          <w:sz w:val="28"/>
          <w:szCs w:val="28"/>
          <w:vertAlign w:val="superscript"/>
          <w:lang w:eastAsia="lv-LV"/>
        </w:rPr>
        <w:t>1</w:t>
      </w:r>
      <w:r w:rsidRPr="00F26752">
        <w:rPr>
          <w:rFonts w:ascii="Times New Roman" w:eastAsia="Times New Roman" w:hAnsi="Times New Roman" w:cs="Times New Roman"/>
          <w:i/>
          <w:iCs/>
          <w:sz w:val="28"/>
          <w:szCs w:val="28"/>
          <w:lang w:eastAsia="lv-LV"/>
        </w:rPr>
        <w:t xml:space="preserve"> un 3.</w:t>
      </w:r>
      <w:r w:rsidRPr="00F26752">
        <w:rPr>
          <w:rFonts w:ascii="Times New Roman" w:eastAsia="Times New Roman" w:hAnsi="Times New Roman" w:cs="Times New Roman"/>
          <w:i/>
          <w:iCs/>
          <w:sz w:val="28"/>
          <w:szCs w:val="28"/>
          <w:vertAlign w:val="superscript"/>
          <w:lang w:eastAsia="lv-LV"/>
        </w:rPr>
        <w:t>2</w:t>
      </w:r>
      <w:r w:rsidRPr="00F26752">
        <w:rPr>
          <w:rFonts w:ascii="Times New Roman" w:eastAsia="Times New Roman" w:hAnsi="Times New Roman" w:cs="Times New Roman"/>
          <w:i/>
          <w:iCs/>
          <w:sz w:val="28"/>
          <w:szCs w:val="28"/>
          <w:lang w:eastAsia="lv-LV"/>
        </w:rPr>
        <w:t xml:space="preserve"> punktu</w:t>
      </w:r>
    </w:p>
    <w:p w:rsidR="00271E1D" w:rsidRPr="00F26752" w:rsidRDefault="00271E1D" w:rsidP="005A0C15">
      <w:pPr>
        <w:spacing w:after="0" w:line="240" w:lineRule="auto"/>
        <w:ind w:firstLine="709"/>
        <w:jc w:val="right"/>
        <w:rPr>
          <w:rFonts w:ascii="Times New Roman" w:eastAsia="Times New Roman" w:hAnsi="Times New Roman" w:cs="Times New Roman"/>
          <w:i/>
          <w:iCs/>
          <w:sz w:val="28"/>
          <w:szCs w:val="28"/>
          <w:lang w:eastAsia="lv-LV"/>
        </w:rPr>
      </w:pP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bookmarkStart w:id="0" w:name="p-578973"/>
      <w:bookmarkStart w:id="1" w:name="p1"/>
      <w:bookmarkEnd w:id="0"/>
      <w:bookmarkEnd w:id="1"/>
      <w:r w:rsidRPr="00F26752">
        <w:rPr>
          <w:rFonts w:ascii="Times New Roman" w:eastAsia="Times New Roman" w:hAnsi="Times New Roman" w:cs="Times New Roman"/>
          <w:sz w:val="28"/>
          <w:szCs w:val="28"/>
          <w:lang w:eastAsia="lv-LV"/>
        </w:rPr>
        <w:t>1. Noteikumi nosaka kārtību, kādā aprēķina un sadala valsts budžeta mērķdotāciju (turpmāk – mērķdotācija) pašvaldību izglītības iestādēm bērnu no piecu gadu vecuma izglītošanā nodarbināto pirmsskolas izglītības pedagogu darba samaksai un pašvaldību vispārējās pamatizglītības un vispārējās vidējās izglītības iestāžu,</w:t>
      </w:r>
      <w:r w:rsidR="00F661A1" w:rsidRPr="00F26752">
        <w:rPr>
          <w:rFonts w:ascii="Times New Roman" w:eastAsia="Times New Roman" w:hAnsi="Times New Roman" w:cs="Times New Roman"/>
          <w:sz w:val="28"/>
          <w:szCs w:val="28"/>
          <w:lang w:eastAsia="lv-LV"/>
        </w:rPr>
        <w:t xml:space="preserve"> tai skaitā internātskolu</w:t>
      </w:r>
      <w:r w:rsidR="003279F9" w:rsidRPr="00F26752">
        <w:rPr>
          <w:rFonts w:ascii="Times New Roman" w:eastAsia="Times New Roman" w:hAnsi="Times New Roman" w:cs="Times New Roman"/>
          <w:sz w:val="28"/>
          <w:szCs w:val="28"/>
          <w:lang w:eastAsia="lv-LV"/>
        </w:rPr>
        <w:t>,</w:t>
      </w:r>
      <w:r w:rsidRPr="00F26752">
        <w:rPr>
          <w:rFonts w:ascii="Times New Roman" w:eastAsia="Times New Roman" w:hAnsi="Times New Roman" w:cs="Times New Roman"/>
          <w:sz w:val="28"/>
          <w:szCs w:val="28"/>
          <w:lang w:eastAsia="lv-LV"/>
        </w:rPr>
        <w:t xml:space="preserve"> kā arī valsts augstskolu vispārējās vidējās izglītības iestāžu pedagogu</w:t>
      </w:r>
      <w:r w:rsidR="00D30CF1" w:rsidRPr="00F26752">
        <w:rPr>
          <w:rFonts w:ascii="Times New Roman" w:eastAsia="Times New Roman" w:hAnsi="Times New Roman" w:cs="Times New Roman"/>
          <w:sz w:val="28"/>
          <w:szCs w:val="28"/>
          <w:lang w:eastAsia="lv-LV"/>
        </w:rPr>
        <w:t xml:space="preserve"> (turpmāk</w:t>
      </w:r>
      <w:r w:rsidR="00B01BE9" w:rsidRPr="00F26752">
        <w:rPr>
          <w:rFonts w:ascii="Times New Roman" w:eastAsia="Times New Roman" w:hAnsi="Times New Roman" w:cs="Times New Roman"/>
          <w:sz w:val="28"/>
          <w:szCs w:val="28"/>
          <w:lang w:eastAsia="lv-LV"/>
        </w:rPr>
        <w:t xml:space="preserve"> </w:t>
      </w:r>
      <w:r w:rsidR="00B01BE9" w:rsidRPr="00F26752">
        <w:rPr>
          <w:rFonts w:ascii="Times New Roman" w:eastAsia="Times New Roman" w:hAnsi="Times New Roman" w:cs="Times New Roman"/>
          <w:b/>
          <w:sz w:val="28"/>
          <w:szCs w:val="28"/>
          <w:lang w:eastAsia="lv-LV"/>
        </w:rPr>
        <w:t>-</w:t>
      </w:r>
      <w:r w:rsidR="00D30CF1" w:rsidRPr="00F26752">
        <w:rPr>
          <w:rFonts w:ascii="Times New Roman" w:eastAsia="Times New Roman" w:hAnsi="Times New Roman" w:cs="Times New Roman"/>
          <w:sz w:val="28"/>
          <w:szCs w:val="28"/>
          <w:lang w:eastAsia="lv-LV"/>
        </w:rPr>
        <w:t xml:space="preserve"> pedagogu)</w:t>
      </w:r>
      <w:r w:rsidRPr="00F26752">
        <w:rPr>
          <w:rFonts w:ascii="Times New Roman" w:eastAsia="Times New Roman" w:hAnsi="Times New Roman" w:cs="Times New Roman"/>
          <w:sz w:val="28"/>
          <w:szCs w:val="28"/>
          <w:lang w:eastAsia="lv-LV"/>
        </w:rPr>
        <w:t xml:space="preserve"> darba samaksai.</w:t>
      </w:r>
    </w:p>
    <w:p w:rsidR="00413A6D" w:rsidRPr="00F26752" w:rsidRDefault="00413A6D" w:rsidP="005A0C15">
      <w:pPr>
        <w:spacing w:after="0" w:line="240" w:lineRule="auto"/>
        <w:ind w:firstLine="709"/>
        <w:jc w:val="both"/>
        <w:rPr>
          <w:rFonts w:ascii="Times New Roman" w:eastAsia="Times New Roman" w:hAnsi="Times New Roman" w:cs="Times New Roman"/>
          <w:sz w:val="28"/>
          <w:szCs w:val="28"/>
          <w:lang w:eastAsia="lv-LV"/>
        </w:rPr>
      </w:pP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bookmarkStart w:id="2" w:name="p-578976"/>
      <w:bookmarkStart w:id="3" w:name="p2"/>
      <w:bookmarkEnd w:id="2"/>
      <w:bookmarkEnd w:id="3"/>
      <w:r w:rsidRPr="00F26752">
        <w:rPr>
          <w:rFonts w:ascii="Times New Roman" w:eastAsia="Times New Roman" w:hAnsi="Times New Roman" w:cs="Times New Roman"/>
          <w:sz w:val="28"/>
          <w:szCs w:val="28"/>
          <w:lang w:eastAsia="lv-LV"/>
        </w:rPr>
        <w:t>2. Mērķdotāciju aprēķina un sadala, ievērojot šādu kārtību:</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2.1. mērķdotāciju aprēķina uz katru izglītojamo un atbilstoši to skaitam izglītības iestādēs sadala novadu un republikas pilsētu pašvaldībām un valsts augstskolām;</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2.2. valsts un pašvaldību institūcijas mērķdotācijas sadalē nodrošina atklātību;</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2.3. pašvaldības sagatavo kārtējā gada pārskatu par mērķdotācijas izlietojumu atbilstoši normatīvajos aktos budžeta izdevumu klasifikācijas jomā noteiktajai atalgojuma klasifikācijai (</w:t>
      </w:r>
      <w:hyperlink r:id="rId7" w:anchor="piel1" w:tgtFrame="_blank" w:history="1">
        <w:r w:rsidRPr="00F26752">
          <w:rPr>
            <w:rFonts w:ascii="Times New Roman" w:eastAsia="Times New Roman" w:hAnsi="Times New Roman" w:cs="Times New Roman"/>
            <w:sz w:val="28"/>
            <w:szCs w:val="28"/>
            <w:lang w:eastAsia="lv-LV"/>
          </w:rPr>
          <w:t>1. pielikums</w:t>
        </w:r>
      </w:hyperlink>
      <w:r w:rsidRPr="00F26752">
        <w:rPr>
          <w:rFonts w:ascii="Times New Roman" w:eastAsia="Times New Roman" w:hAnsi="Times New Roman" w:cs="Times New Roman"/>
          <w:sz w:val="28"/>
          <w:szCs w:val="28"/>
          <w:lang w:eastAsia="lv-LV"/>
        </w:rPr>
        <w:t>) un ievada pārskata datus Valsts kases informācijas sistēmā "Valsts budžeta un pašvaldību budžeta pārskati";</w:t>
      </w:r>
    </w:p>
    <w:p w:rsidR="00271E1D" w:rsidRPr="00F26752" w:rsidRDefault="00CD0642"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2.4.</w:t>
      </w:r>
      <w:r w:rsidR="00271E1D" w:rsidRPr="00F26752">
        <w:rPr>
          <w:rFonts w:ascii="Times New Roman" w:eastAsia="Times New Roman" w:hAnsi="Times New Roman" w:cs="Times New Roman"/>
          <w:sz w:val="28"/>
          <w:szCs w:val="28"/>
          <w:lang w:eastAsia="lv-LV"/>
        </w:rPr>
        <w:t xml:space="preserve"> valsts augstskolu vispārējās vidējās izglītības iestādes līdz kārtējā gada 15. janvārim un 15. septembrim Izglītības un zinātnes ministrijā iesniedz pārskatu par dotācijas izlietojumu (</w:t>
      </w:r>
      <w:hyperlink r:id="rId8" w:anchor="piel2" w:tgtFrame="_blank" w:history="1">
        <w:r w:rsidR="00271E1D" w:rsidRPr="00F26752">
          <w:rPr>
            <w:rFonts w:ascii="Times New Roman" w:eastAsia="Times New Roman" w:hAnsi="Times New Roman" w:cs="Times New Roman"/>
            <w:sz w:val="28"/>
            <w:szCs w:val="28"/>
            <w:lang w:eastAsia="lv-LV"/>
          </w:rPr>
          <w:t>2. pielikums</w:t>
        </w:r>
      </w:hyperlink>
      <w:r w:rsidR="00271E1D" w:rsidRPr="00F26752">
        <w:rPr>
          <w:rFonts w:ascii="Times New Roman" w:eastAsia="Times New Roman" w:hAnsi="Times New Roman" w:cs="Times New Roman"/>
          <w:sz w:val="28"/>
          <w:szCs w:val="28"/>
          <w:lang w:eastAsia="lv-LV"/>
        </w:rPr>
        <w:t>) iepriekšējā periodā;</w:t>
      </w:r>
    </w:p>
    <w:p w:rsidR="00271E1D" w:rsidRPr="00F26752" w:rsidRDefault="00CD0642"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2.5</w:t>
      </w:r>
      <w:r w:rsidR="00271E1D" w:rsidRPr="00F26752">
        <w:rPr>
          <w:rFonts w:ascii="Times New Roman" w:eastAsia="Times New Roman" w:hAnsi="Times New Roman" w:cs="Times New Roman"/>
          <w:sz w:val="28"/>
          <w:szCs w:val="28"/>
          <w:lang w:eastAsia="lv-LV"/>
        </w:rPr>
        <w:t>. pašvaldības un valsts augstskolas mērķdotācijas saņemšanai un izdevumu veikšanai atver jaunu vai norāda esošu kontu Valsts kasē.</w:t>
      </w:r>
    </w:p>
    <w:p w:rsidR="004D77BC" w:rsidRDefault="004D77BC" w:rsidP="005A0C15">
      <w:pPr>
        <w:spacing w:after="0" w:line="240" w:lineRule="auto"/>
        <w:ind w:firstLine="709"/>
        <w:jc w:val="both"/>
        <w:rPr>
          <w:rFonts w:ascii="Times New Roman" w:eastAsia="Times New Roman" w:hAnsi="Times New Roman" w:cs="Times New Roman"/>
          <w:sz w:val="28"/>
          <w:szCs w:val="28"/>
          <w:lang w:eastAsia="lv-LV"/>
        </w:rPr>
      </w:pPr>
      <w:bookmarkStart w:id="4" w:name="p-578981"/>
      <w:bookmarkStart w:id="5" w:name="p3"/>
      <w:bookmarkEnd w:id="4"/>
      <w:bookmarkEnd w:id="5"/>
    </w:p>
    <w:p w:rsidR="00927479" w:rsidRPr="004D77BC" w:rsidRDefault="004D77BC" w:rsidP="004D77BC">
      <w:pPr>
        <w:tabs>
          <w:tab w:val="left" w:pos="1530"/>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lastRenderedPageBreak/>
        <w:t>3. Mērķdotāciju pedagogu darba samaksai aprēķina, ievērojot šādus rādītājus:</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3.1. bērnu </w:t>
      </w:r>
      <w:r w:rsidR="00ED60B0" w:rsidRPr="00F26752">
        <w:rPr>
          <w:rFonts w:ascii="Times New Roman" w:eastAsia="Times New Roman" w:hAnsi="Times New Roman" w:cs="Times New Roman"/>
          <w:sz w:val="28"/>
          <w:szCs w:val="28"/>
          <w:lang w:eastAsia="lv-LV"/>
        </w:rPr>
        <w:t xml:space="preserve">no piecu gadu vecuma </w:t>
      </w:r>
      <w:r w:rsidRPr="00F26752">
        <w:rPr>
          <w:rFonts w:ascii="Times New Roman" w:eastAsia="Times New Roman" w:hAnsi="Times New Roman" w:cs="Times New Roman"/>
          <w:sz w:val="28"/>
          <w:szCs w:val="28"/>
          <w:lang w:eastAsia="lv-LV"/>
        </w:rPr>
        <w:t>vai skolēnu skaits izglītības pakāpē</w:t>
      </w:r>
      <w:r w:rsidR="0093127B" w:rsidRPr="00F26752">
        <w:rPr>
          <w:rFonts w:ascii="Times New Roman" w:eastAsia="Times New Roman" w:hAnsi="Times New Roman" w:cs="Times New Roman"/>
          <w:sz w:val="28"/>
          <w:szCs w:val="28"/>
          <w:lang w:eastAsia="lv-LV"/>
        </w:rPr>
        <w:t>;</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3.2. izglītības iestādē īstenojamās programmas.</w:t>
      </w:r>
    </w:p>
    <w:p w:rsidR="005A0C15" w:rsidRPr="00F26752" w:rsidRDefault="005A0C15" w:rsidP="005A0C15">
      <w:pPr>
        <w:spacing w:after="0" w:line="240" w:lineRule="auto"/>
        <w:ind w:firstLine="709"/>
        <w:jc w:val="both"/>
        <w:rPr>
          <w:rFonts w:ascii="Times New Roman" w:eastAsia="Times New Roman" w:hAnsi="Times New Roman" w:cs="Times New Roman"/>
          <w:sz w:val="28"/>
          <w:szCs w:val="28"/>
          <w:lang w:eastAsia="lv-LV"/>
        </w:rPr>
      </w:pPr>
      <w:bookmarkStart w:id="6" w:name="p-578983"/>
      <w:bookmarkStart w:id="7" w:name="p4"/>
      <w:bookmarkEnd w:id="6"/>
      <w:bookmarkEnd w:id="7"/>
    </w:p>
    <w:p w:rsidR="00271E1D" w:rsidRPr="00F26752" w:rsidRDefault="00271E1D" w:rsidP="007835D9">
      <w:pPr>
        <w:tabs>
          <w:tab w:val="left" w:pos="851"/>
          <w:tab w:val="left" w:pos="993"/>
        </w:tabs>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4. Novadu un republikas pilsētu pašvaldības un valsts augstskolas nodrošina, ka Valsts izglītības informācijas sistēmā (turpmāk – sistēma) līdz </w:t>
      </w:r>
      <w:r w:rsidR="004B6634" w:rsidRPr="00F26752">
        <w:rPr>
          <w:rFonts w:ascii="Times New Roman" w:eastAsia="Times New Roman" w:hAnsi="Times New Roman" w:cs="Times New Roman"/>
          <w:sz w:val="28"/>
          <w:szCs w:val="28"/>
          <w:lang w:eastAsia="lv-LV"/>
        </w:rPr>
        <w:t>kārtējā</w:t>
      </w:r>
      <w:r w:rsidRPr="00F26752">
        <w:rPr>
          <w:rFonts w:ascii="Times New Roman" w:eastAsia="Times New Roman" w:hAnsi="Times New Roman" w:cs="Times New Roman"/>
          <w:sz w:val="28"/>
          <w:szCs w:val="28"/>
          <w:lang w:eastAsia="lv-LV"/>
        </w:rPr>
        <w:t xml:space="preserve"> gada 5.septembrim tiek ievadīta un apstiprināta informācija par bērnu un skolēnu skaitu </w:t>
      </w:r>
      <w:r w:rsidR="004B6634" w:rsidRPr="00F26752">
        <w:rPr>
          <w:rFonts w:ascii="Times New Roman" w:eastAsia="Times New Roman" w:hAnsi="Times New Roman" w:cs="Times New Roman"/>
          <w:sz w:val="28"/>
          <w:szCs w:val="28"/>
          <w:lang w:eastAsia="lv-LV"/>
        </w:rPr>
        <w:t>kārtējā</w:t>
      </w:r>
      <w:r w:rsidRPr="00F26752">
        <w:rPr>
          <w:rFonts w:ascii="Times New Roman" w:eastAsia="Times New Roman" w:hAnsi="Times New Roman" w:cs="Times New Roman"/>
          <w:sz w:val="28"/>
          <w:szCs w:val="28"/>
          <w:lang w:eastAsia="lv-LV"/>
        </w:rPr>
        <w:t xml:space="preserve"> gada 1.septembrī izglītības iestādēs (pa klasēm (grupām) un izglītības programmām).</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bookmarkStart w:id="8" w:name="p-521109"/>
      <w:bookmarkStart w:id="9" w:name="p4.1"/>
      <w:bookmarkStart w:id="10" w:name="p-521110"/>
      <w:bookmarkStart w:id="11" w:name="p5"/>
      <w:bookmarkEnd w:id="8"/>
      <w:bookmarkEnd w:id="9"/>
      <w:bookmarkEnd w:id="10"/>
      <w:bookmarkEnd w:id="11"/>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5. Tās pašvaldības, kuru teritorijā ir slimnīcas</w:t>
      </w:r>
      <w:r w:rsidR="009679F2" w:rsidRPr="00F26752">
        <w:rPr>
          <w:rFonts w:ascii="Times New Roman" w:eastAsia="Times New Roman" w:hAnsi="Times New Roman" w:cs="Times New Roman"/>
          <w:sz w:val="28"/>
          <w:szCs w:val="28"/>
          <w:lang w:eastAsia="lv-LV"/>
        </w:rPr>
        <w:t xml:space="preserve"> un</w:t>
      </w:r>
      <w:r w:rsidR="00014C9A" w:rsidRPr="00F26752">
        <w:rPr>
          <w:rFonts w:ascii="Times New Roman" w:eastAsia="Times New Roman" w:hAnsi="Times New Roman" w:cs="Times New Roman"/>
          <w:sz w:val="28"/>
          <w:szCs w:val="28"/>
          <w:lang w:eastAsia="lv-LV"/>
        </w:rPr>
        <w:t xml:space="preserve"> sociālās aprūpes iestādes</w:t>
      </w:r>
      <w:r w:rsidR="009679F2" w:rsidRPr="00F26752">
        <w:rPr>
          <w:rFonts w:ascii="Times New Roman" w:eastAsia="Times New Roman" w:hAnsi="Times New Roman" w:cs="Times New Roman"/>
          <w:sz w:val="28"/>
          <w:szCs w:val="28"/>
          <w:lang w:eastAsia="lv-LV"/>
        </w:rPr>
        <w:t xml:space="preserve">, </w:t>
      </w:r>
      <w:r w:rsidRPr="00F26752">
        <w:rPr>
          <w:rFonts w:ascii="Times New Roman" w:eastAsia="Times New Roman" w:hAnsi="Times New Roman" w:cs="Times New Roman"/>
          <w:sz w:val="28"/>
          <w:szCs w:val="28"/>
          <w:lang w:eastAsia="lv-LV"/>
        </w:rPr>
        <w:t xml:space="preserve">kurās nodrošina ilgstoši slimojošo skolēnu un bērnu izglītošanu ārpus izglītības iestādes, līdz </w:t>
      </w:r>
      <w:r w:rsidR="004B6634" w:rsidRPr="00F26752">
        <w:rPr>
          <w:rFonts w:ascii="Times New Roman" w:eastAsia="Times New Roman" w:hAnsi="Times New Roman" w:cs="Times New Roman"/>
          <w:sz w:val="28"/>
          <w:szCs w:val="28"/>
          <w:lang w:eastAsia="lv-LV"/>
        </w:rPr>
        <w:t>kārtējā</w:t>
      </w:r>
      <w:r w:rsidRPr="00F26752">
        <w:rPr>
          <w:rFonts w:ascii="Times New Roman" w:eastAsia="Times New Roman" w:hAnsi="Times New Roman" w:cs="Times New Roman"/>
          <w:sz w:val="28"/>
          <w:szCs w:val="28"/>
          <w:lang w:eastAsia="lv-LV"/>
        </w:rPr>
        <w:t xml:space="preserve"> gada 5.septembrim iesniedz ministrijā datus par vidējo skolēnu/bērnu skaitu minētajās ārstniecības iestādēs iepriekšējā mācību gadā.</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bookmarkStart w:id="12" w:name="p-578985"/>
      <w:bookmarkStart w:id="13" w:name="p6"/>
      <w:bookmarkEnd w:id="12"/>
      <w:bookmarkEnd w:id="13"/>
    </w:p>
    <w:p w:rsidR="00271E1D" w:rsidRPr="00F26752" w:rsidRDefault="0093127B"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 Atbilstoši šo noteikumu 4. </w:t>
      </w:r>
      <w:r w:rsidR="00271E1D" w:rsidRPr="00F26752">
        <w:rPr>
          <w:rFonts w:ascii="Times New Roman" w:eastAsia="Times New Roman" w:hAnsi="Times New Roman" w:cs="Times New Roman"/>
          <w:sz w:val="28"/>
          <w:szCs w:val="28"/>
          <w:lang w:eastAsia="lv-LV"/>
        </w:rPr>
        <w:t xml:space="preserve">un </w:t>
      </w:r>
      <w:hyperlink r:id="rId9" w:anchor="p5" w:tgtFrame="_blank" w:history="1">
        <w:r w:rsidR="00271E1D" w:rsidRPr="00F26752">
          <w:rPr>
            <w:rFonts w:ascii="Times New Roman" w:eastAsia="Times New Roman" w:hAnsi="Times New Roman" w:cs="Times New Roman"/>
            <w:sz w:val="28"/>
            <w:szCs w:val="28"/>
            <w:lang w:eastAsia="lv-LV"/>
          </w:rPr>
          <w:t>5.punktā</w:t>
        </w:r>
      </w:hyperlink>
      <w:r w:rsidR="00271E1D" w:rsidRPr="00F26752">
        <w:rPr>
          <w:rFonts w:ascii="Times New Roman" w:eastAsia="Times New Roman" w:hAnsi="Times New Roman" w:cs="Times New Roman"/>
          <w:sz w:val="28"/>
          <w:szCs w:val="28"/>
          <w:lang w:eastAsia="lv-LV"/>
        </w:rPr>
        <w:t xml:space="preserve"> minētajai novadu un republikas pilsētu pašvaldību, kā arī šo noteikumu </w:t>
      </w:r>
      <w:hyperlink r:id="rId10" w:anchor="p4" w:tgtFrame="_blank" w:history="1">
        <w:r w:rsidR="00271E1D" w:rsidRPr="00F26752">
          <w:rPr>
            <w:rFonts w:ascii="Times New Roman" w:eastAsia="Times New Roman" w:hAnsi="Times New Roman" w:cs="Times New Roman"/>
            <w:sz w:val="28"/>
            <w:szCs w:val="28"/>
            <w:lang w:eastAsia="lv-LV"/>
          </w:rPr>
          <w:t>4. punktā</w:t>
        </w:r>
      </w:hyperlink>
      <w:r w:rsidR="00271E1D" w:rsidRPr="00F26752">
        <w:rPr>
          <w:rFonts w:ascii="Times New Roman" w:eastAsia="Times New Roman" w:hAnsi="Times New Roman" w:cs="Times New Roman"/>
          <w:sz w:val="28"/>
          <w:szCs w:val="28"/>
          <w:lang w:eastAsia="lv-LV"/>
        </w:rPr>
        <w:t xml:space="preserve"> minētajai valsts augstskolu sniegtajai informācijai ministrija aprēķina normēto bērnu un skolēnu skaitu katrā izglītības pakāpē, piemērojot šādus koeficientus:</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6.1. bērnu skaitam pirmsskolas grupās – koeficientu </w:t>
      </w:r>
      <w:r w:rsidR="0093127B" w:rsidRPr="00F26752">
        <w:rPr>
          <w:rFonts w:ascii="Times New Roman" w:eastAsia="Times New Roman" w:hAnsi="Times New Roman" w:cs="Times New Roman"/>
          <w:sz w:val="28"/>
          <w:szCs w:val="28"/>
          <w:lang w:eastAsia="lv-LV"/>
        </w:rPr>
        <w:t>1;</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6.2. 1.–</w:t>
      </w:r>
      <w:r w:rsidR="0093127B" w:rsidRPr="00F26752">
        <w:rPr>
          <w:rFonts w:ascii="Times New Roman" w:eastAsia="Times New Roman" w:hAnsi="Times New Roman" w:cs="Times New Roman"/>
          <w:sz w:val="28"/>
          <w:szCs w:val="28"/>
          <w:lang w:eastAsia="lv-LV"/>
        </w:rPr>
        <w:t xml:space="preserve">6. </w:t>
      </w:r>
      <w:r w:rsidRPr="00F26752">
        <w:rPr>
          <w:rFonts w:ascii="Times New Roman" w:eastAsia="Times New Roman" w:hAnsi="Times New Roman" w:cs="Times New Roman"/>
          <w:sz w:val="28"/>
          <w:szCs w:val="28"/>
          <w:lang w:eastAsia="lv-LV"/>
        </w:rPr>
        <w:t xml:space="preserve">klases skolēnu skaitam – koeficientu </w:t>
      </w:r>
      <w:r w:rsidR="0093127B" w:rsidRPr="00F26752">
        <w:rPr>
          <w:rFonts w:ascii="Times New Roman" w:eastAsia="Times New Roman" w:hAnsi="Times New Roman" w:cs="Times New Roman"/>
          <w:sz w:val="28"/>
          <w:szCs w:val="28"/>
          <w:lang w:eastAsia="lv-LV"/>
        </w:rPr>
        <w:t>1</w:t>
      </w:r>
      <w:r w:rsidR="0060673C" w:rsidRPr="00F26752">
        <w:rPr>
          <w:rFonts w:ascii="Times New Roman" w:eastAsia="Times New Roman" w:hAnsi="Times New Roman" w:cs="Times New Roman"/>
          <w:sz w:val="28"/>
          <w:szCs w:val="28"/>
          <w:lang w:eastAsia="lv-LV"/>
        </w:rPr>
        <w:t>, bet</w:t>
      </w:r>
      <w:r w:rsidR="00D23117" w:rsidRPr="00F26752">
        <w:rPr>
          <w:rFonts w:ascii="Times New Roman" w:eastAsia="Times New Roman" w:hAnsi="Times New Roman" w:cs="Times New Roman"/>
          <w:sz w:val="28"/>
          <w:szCs w:val="28"/>
          <w:lang w:eastAsia="lv-LV"/>
        </w:rPr>
        <w:t xml:space="preserve"> koeficientu 1,25</w:t>
      </w:r>
      <w:r w:rsidR="0033396F" w:rsidRPr="00F26752">
        <w:rPr>
          <w:rFonts w:ascii="Times New Roman" w:eastAsia="Times New Roman" w:hAnsi="Times New Roman" w:cs="Times New Roman"/>
          <w:sz w:val="28"/>
          <w:szCs w:val="28"/>
          <w:lang w:eastAsia="lv-LV"/>
        </w:rPr>
        <w:t xml:space="preserve"> piemēro</w:t>
      </w:r>
      <w:r w:rsidR="0060673C" w:rsidRPr="00F26752">
        <w:rPr>
          <w:rFonts w:ascii="Times New Roman" w:eastAsia="Times New Roman" w:hAnsi="Times New Roman" w:cs="Times New Roman"/>
          <w:sz w:val="28"/>
          <w:szCs w:val="28"/>
          <w:lang w:eastAsia="lv-LV"/>
        </w:rPr>
        <w:t xml:space="preserve">, ja skolēnu skaits </w:t>
      </w:r>
      <w:r w:rsidR="009679F2" w:rsidRPr="00F26752">
        <w:rPr>
          <w:rFonts w:ascii="Times New Roman" w:eastAsia="Times New Roman" w:hAnsi="Times New Roman" w:cs="Times New Roman"/>
          <w:sz w:val="28"/>
          <w:szCs w:val="28"/>
          <w:lang w:eastAsia="lv-LV"/>
        </w:rPr>
        <w:t xml:space="preserve">sākumskolā </w:t>
      </w:r>
      <w:r w:rsidR="00D23117" w:rsidRPr="00F26752">
        <w:rPr>
          <w:rFonts w:ascii="Times New Roman" w:eastAsia="Times New Roman" w:hAnsi="Times New Roman" w:cs="Times New Roman"/>
          <w:sz w:val="28"/>
          <w:szCs w:val="28"/>
          <w:lang w:eastAsia="lv-LV"/>
        </w:rPr>
        <w:t>ir 70 skolēn</w:t>
      </w:r>
      <w:r w:rsidR="0072194B" w:rsidRPr="00F26752">
        <w:rPr>
          <w:rFonts w:ascii="Times New Roman" w:eastAsia="Times New Roman" w:hAnsi="Times New Roman" w:cs="Times New Roman"/>
          <w:sz w:val="28"/>
          <w:szCs w:val="28"/>
          <w:lang w:eastAsia="lv-LV"/>
        </w:rPr>
        <w:t>u</w:t>
      </w:r>
      <w:r w:rsidR="00D23117" w:rsidRPr="00F26752">
        <w:rPr>
          <w:rFonts w:ascii="Times New Roman" w:eastAsia="Times New Roman" w:hAnsi="Times New Roman" w:cs="Times New Roman"/>
          <w:sz w:val="28"/>
          <w:szCs w:val="28"/>
          <w:lang w:eastAsia="lv-LV"/>
        </w:rPr>
        <w:t xml:space="preserve"> </w:t>
      </w:r>
      <w:r w:rsidR="0072194B" w:rsidRPr="00F26752">
        <w:rPr>
          <w:rFonts w:ascii="Times New Roman" w:eastAsia="Times New Roman" w:hAnsi="Times New Roman" w:cs="Times New Roman"/>
          <w:sz w:val="28"/>
          <w:szCs w:val="28"/>
          <w:lang w:eastAsia="lv-LV"/>
        </w:rPr>
        <w:t>vai</w:t>
      </w:r>
      <w:r w:rsidR="00D23117" w:rsidRPr="00F26752">
        <w:rPr>
          <w:rFonts w:ascii="Times New Roman" w:eastAsia="Times New Roman" w:hAnsi="Times New Roman" w:cs="Times New Roman"/>
          <w:sz w:val="28"/>
          <w:szCs w:val="28"/>
          <w:lang w:eastAsia="lv-LV"/>
        </w:rPr>
        <w:t xml:space="preserve"> mazāk</w:t>
      </w:r>
      <w:r w:rsidR="0093127B" w:rsidRPr="00F26752">
        <w:rPr>
          <w:rFonts w:ascii="Times New Roman" w:eastAsia="Times New Roman" w:hAnsi="Times New Roman" w:cs="Times New Roman"/>
          <w:sz w:val="28"/>
          <w:szCs w:val="28"/>
          <w:lang w:eastAsia="lv-LV"/>
        </w:rPr>
        <w:t xml:space="preserve">; </w:t>
      </w:r>
    </w:p>
    <w:p w:rsidR="00584ACF" w:rsidRPr="00F26752" w:rsidRDefault="00271E1D" w:rsidP="00137822">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6.3. </w:t>
      </w:r>
      <w:r w:rsidR="0093127B" w:rsidRPr="00F26752">
        <w:rPr>
          <w:rFonts w:ascii="Times New Roman" w:eastAsia="Times New Roman" w:hAnsi="Times New Roman" w:cs="Times New Roman"/>
          <w:i/>
          <w:sz w:val="28"/>
          <w:szCs w:val="28"/>
          <w:lang w:eastAsia="lv-LV"/>
        </w:rPr>
        <w:t>7.-</w:t>
      </w:r>
      <w:r w:rsidRPr="00F26752">
        <w:rPr>
          <w:rFonts w:ascii="Times New Roman" w:eastAsia="Times New Roman" w:hAnsi="Times New Roman" w:cs="Times New Roman"/>
          <w:sz w:val="28"/>
          <w:szCs w:val="28"/>
          <w:lang w:eastAsia="lv-LV"/>
        </w:rPr>
        <w:t xml:space="preserve">9.klases skolēnu skaitam – koeficientu </w:t>
      </w:r>
      <w:r w:rsidR="0093127B" w:rsidRPr="00F26752">
        <w:rPr>
          <w:rFonts w:ascii="Times New Roman" w:eastAsia="Times New Roman" w:hAnsi="Times New Roman" w:cs="Times New Roman"/>
          <w:sz w:val="28"/>
          <w:szCs w:val="28"/>
          <w:lang w:eastAsia="lv-LV"/>
        </w:rPr>
        <w:t xml:space="preserve">1,3, </w:t>
      </w:r>
      <w:r w:rsidR="001B3266" w:rsidRPr="00F26752">
        <w:rPr>
          <w:rFonts w:ascii="Times New Roman" w:eastAsia="Times New Roman" w:hAnsi="Times New Roman" w:cs="Times New Roman"/>
          <w:sz w:val="28"/>
          <w:szCs w:val="28"/>
          <w:lang w:eastAsia="lv-LV"/>
        </w:rPr>
        <w:t xml:space="preserve">bet </w:t>
      </w:r>
      <w:r w:rsidR="00200C97" w:rsidRPr="00F26752">
        <w:rPr>
          <w:rFonts w:ascii="Times New Roman" w:eastAsia="Times New Roman" w:hAnsi="Times New Roman" w:cs="Times New Roman"/>
          <w:sz w:val="28"/>
          <w:szCs w:val="28"/>
          <w:lang w:eastAsia="lv-LV"/>
        </w:rPr>
        <w:t xml:space="preserve">koeficientu 1 </w:t>
      </w:r>
      <w:r w:rsidR="00584ACF" w:rsidRPr="00F26752">
        <w:rPr>
          <w:rFonts w:ascii="Times New Roman" w:eastAsia="Times New Roman" w:hAnsi="Times New Roman" w:cs="Times New Roman"/>
          <w:sz w:val="28"/>
          <w:szCs w:val="28"/>
          <w:lang w:eastAsia="lv-LV"/>
        </w:rPr>
        <w:t>piemēro</w:t>
      </w:r>
      <w:r w:rsidR="00490BA3" w:rsidRPr="00F26752">
        <w:rPr>
          <w:rFonts w:ascii="Times New Roman" w:eastAsia="Times New Roman" w:hAnsi="Times New Roman" w:cs="Times New Roman"/>
          <w:sz w:val="28"/>
          <w:szCs w:val="28"/>
          <w:lang w:eastAsia="lv-LV"/>
        </w:rPr>
        <w:t>jot</w:t>
      </w:r>
      <w:r w:rsidR="00240449" w:rsidRPr="00F26752">
        <w:rPr>
          <w:rFonts w:ascii="Times New Roman" w:eastAsia="Times New Roman" w:hAnsi="Times New Roman" w:cs="Times New Roman"/>
          <w:sz w:val="28"/>
          <w:szCs w:val="28"/>
          <w:lang w:eastAsia="lv-LV"/>
        </w:rPr>
        <w:t xml:space="preserve"> (izņemot izglītības iestādēs, kas pamatojoties uz starptautisku līgumu, īsteno vispārējās izglītības programmu)</w:t>
      </w:r>
      <w:r w:rsidR="00584ACF" w:rsidRPr="00F26752">
        <w:rPr>
          <w:rFonts w:ascii="Times New Roman" w:eastAsia="Times New Roman" w:hAnsi="Times New Roman" w:cs="Times New Roman"/>
          <w:sz w:val="28"/>
          <w:szCs w:val="28"/>
          <w:lang w:eastAsia="lv-LV"/>
        </w:rPr>
        <w:t xml:space="preserve">, </w:t>
      </w:r>
      <w:r w:rsidR="001B3266" w:rsidRPr="00F26752">
        <w:rPr>
          <w:rFonts w:ascii="Times New Roman" w:eastAsia="Times New Roman" w:hAnsi="Times New Roman" w:cs="Times New Roman"/>
          <w:sz w:val="28"/>
          <w:szCs w:val="28"/>
          <w:lang w:eastAsia="lv-LV"/>
        </w:rPr>
        <w:t xml:space="preserve">ja skolēnu skaits </w:t>
      </w:r>
      <w:r w:rsidR="00137822" w:rsidRPr="00F26752">
        <w:rPr>
          <w:rFonts w:ascii="Times New Roman" w:eastAsia="Times New Roman" w:hAnsi="Times New Roman" w:cs="Times New Roman"/>
          <w:sz w:val="28"/>
          <w:szCs w:val="28"/>
          <w:lang w:eastAsia="lv-LV"/>
        </w:rPr>
        <w:t>7.-9.klašu posmā katrā no minētajām programmām (</w:t>
      </w:r>
      <w:r w:rsidR="00835BD8" w:rsidRPr="00F26752">
        <w:rPr>
          <w:rFonts w:ascii="Times New Roman" w:eastAsia="Times New Roman" w:hAnsi="Times New Roman" w:cs="Times New Roman"/>
          <w:sz w:val="28"/>
          <w:szCs w:val="28"/>
          <w:lang w:eastAsia="lv-LV"/>
        </w:rPr>
        <w:t>vispārizglītojošās dienas programmās</w:t>
      </w:r>
      <w:r w:rsidR="001B3FB3" w:rsidRPr="00F26752">
        <w:rPr>
          <w:rFonts w:ascii="Times New Roman" w:eastAsia="Times New Roman" w:hAnsi="Times New Roman" w:cs="Times New Roman"/>
          <w:sz w:val="28"/>
          <w:szCs w:val="28"/>
          <w:lang w:eastAsia="lv-LV"/>
        </w:rPr>
        <w:t>, pedagoģiskās korekcijas programm</w:t>
      </w:r>
      <w:r w:rsidR="00E138CC" w:rsidRPr="00F26752">
        <w:rPr>
          <w:rFonts w:ascii="Times New Roman" w:eastAsia="Times New Roman" w:hAnsi="Times New Roman" w:cs="Times New Roman"/>
          <w:sz w:val="28"/>
          <w:szCs w:val="28"/>
          <w:lang w:eastAsia="lv-LV"/>
        </w:rPr>
        <w:t>ā</w:t>
      </w:r>
      <w:r w:rsidR="00137822" w:rsidRPr="00F26752">
        <w:rPr>
          <w:rFonts w:ascii="Times New Roman" w:eastAsia="Times New Roman" w:hAnsi="Times New Roman" w:cs="Times New Roman"/>
          <w:sz w:val="28"/>
          <w:szCs w:val="28"/>
          <w:lang w:eastAsia="lv-LV"/>
        </w:rPr>
        <w:t>, vakara (maiņu) izglītības programmā, neklātienes izglītības programmā, tālmācības izglītības programmā) šo noteikumu:</w:t>
      </w:r>
    </w:p>
    <w:p w:rsidR="00271E1D" w:rsidRPr="00F26752" w:rsidRDefault="00584ACF"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6.3.1.</w:t>
      </w:r>
      <w:r w:rsidR="001B3266" w:rsidRPr="00F26752">
        <w:rPr>
          <w:rFonts w:ascii="Times New Roman" w:eastAsia="Times New Roman" w:hAnsi="Times New Roman" w:cs="Times New Roman"/>
          <w:sz w:val="28"/>
          <w:szCs w:val="28"/>
          <w:lang w:eastAsia="lv-LV"/>
        </w:rPr>
        <w:t xml:space="preserve"> </w:t>
      </w:r>
      <w:r w:rsidR="00CB06E9" w:rsidRPr="00F26752">
        <w:rPr>
          <w:rFonts w:ascii="Times New Roman" w:eastAsia="Times New Roman" w:hAnsi="Times New Roman" w:cs="Times New Roman"/>
          <w:sz w:val="28"/>
          <w:szCs w:val="28"/>
          <w:lang w:eastAsia="lv-LV"/>
        </w:rPr>
        <w:t>9.1.</w:t>
      </w:r>
      <w:r w:rsidR="00373467">
        <w:rPr>
          <w:rFonts w:ascii="Times New Roman" w:eastAsia="Times New Roman" w:hAnsi="Times New Roman" w:cs="Times New Roman"/>
          <w:sz w:val="28"/>
          <w:szCs w:val="28"/>
          <w:lang w:eastAsia="lv-LV"/>
        </w:rPr>
        <w:t>, 9.2.</w:t>
      </w:r>
      <w:r w:rsidR="00D8152D" w:rsidRPr="00F26752">
        <w:rPr>
          <w:rFonts w:ascii="Times New Roman" w:eastAsia="Times New Roman" w:hAnsi="Times New Roman" w:cs="Times New Roman"/>
          <w:sz w:val="28"/>
          <w:szCs w:val="28"/>
          <w:lang w:eastAsia="lv-LV"/>
        </w:rPr>
        <w:t xml:space="preserve"> un </w:t>
      </w:r>
      <w:r w:rsidR="00373467">
        <w:rPr>
          <w:rFonts w:ascii="Times New Roman" w:eastAsia="Times New Roman" w:hAnsi="Times New Roman" w:cs="Times New Roman"/>
          <w:sz w:val="28"/>
          <w:szCs w:val="28"/>
          <w:lang w:eastAsia="lv-LV"/>
        </w:rPr>
        <w:t>9.4</w:t>
      </w:r>
      <w:r w:rsidR="00933E12" w:rsidRPr="00F26752">
        <w:rPr>
          <w:rFonts w:ascii="Times New Roman" w:eastAsia="Times New Roman" w:hAnsi="Times New Roman" w:cs="Times New Roman"/>
          <w:sz w:val="28"/>
          <w:szCs w:val="28"/>
          <w:lang w:eastAsia="lv-LV"/>
        </w:rPr>
        <w:t>.</w:t>
      </w:r>
      <w:r w:rsidR="00CB06E9" w:rsidRPr="00F26752">
        <w:rPr>
          <w:rFonts w:ascii="Times New Roman" w:eastAsia="Times New Roman" w:hAnsi="Times New Roman" w:cs="Times New Roman"/>
          <w:sz w:val="28"/>
          <w:szCs w:val="28"/>
          <w:lang w:eastAsia="lv-LV"/>
        </w:rPr>
        <w:t xml:space="preserve"> apakšpunktā</w:t>
      </w:r>
      <w:r w:rsidR="009D596E" w:rsidRPr="00F26752">
        <w:rPr>
          <w:rFonts w:ascii="Times New Roman" w:eastAsia="Times New Roman" w:hAnsi="Times New Roman" w:cs="Times New Roman"/>
          <w:sz w:val="28"/>
          <w:szCs w:val="28"/>
          <w:lang w:eastAsia="lv-LV"/>
        </w:rPr>
        <w:t xml:space="preserve"> minēt</w:t>
      </w:r>
      <w:r w:rsidR="00D8603C" w:rsidRPr="00F26752">
        <w:rPr>
          <w:rFonts w:ascii="Times New Roman" w:eastAsia="Times New Roman" w:hAnsi="Times New Roman" w:cs="Times New Roman"/>
          <w:sz w:val="28"/>
          <w:szCs w:val="28"/>
          <w:lang w:eastAsia="lv-LV"/>
        </w:rPr>
        <w:t>ajos novados izglītības iestādē</w:t>
      </w:r>
      <w:r w:rsidR="001B3266" w:rsidRPr="00F26752">
        <w:rPr>
          <w:rFonts w:ascii="Times New Roman" w:eastAsia="Times New Roman" w:hAnsi="Times New Roman" w:cs="Times New Roman"/>
          <w:sz w:val="28"/>
          <w:szCs w:val="28"/>
          <w:lang w:eastAsia="lv-LV"/>
        </w:rPr>
        <w:t xml:space="preserve"> ir </w:t>
      </w:r>
      <w:r w:rsidR="00B61E8A" w:rsidRPr="00F26752">
        <w:rPr>
          <w:rFonts w:ascii="Times New Roman" w:eastAsia="Times New Roman" w:hAnsi="Times New Roman" w:cs="Times New Roman"/>
          <w:sz w:val="28"/>
          <w:szCs w:val="28"/>
          <w:lang w:eastAsia="lv-LV"/>
        </w:rPr>
        <w:t>mazāks par</w:t>
      </w:r>
      <w:r w:rsidR="00C90ED3" w:rsidRPr="00F26752">
        <w:rPr>
          <w:rFonts w:ascii="Times New Roman" w:eastAsia="Times New Roman" w:hAnsi="Times New Roman" w:cs="Times New Roman"/>
          <w:sz w:val="28"/>
          <w:szCs w:val="28"/>
          <w:lang w:eastAsia="lv-LV"/>
        </w:rPr>
        <w:t xml:space="preserve"> 27</w:t>
      </w:r>
      <w:r w:rsidR="005C49A7" w:rsidRPr="00F26752">
        <w:rPr>
          <w:rFonts w:ascii="Times New Roman" w:eastAsia="Times New Roman" w:hAnsi="Times New Roman" w:cs="Times New Roman"/>
          <w:sz w:val="28"/>
          <w:szCs w:val="28"/>
          <w:lang w:eastAsia="lv-LV"/>
        </w:rPr>
        <w:t xml:space="preserve"> skolēnu</w:t>
      </w:r>
      <w:r w:rsidR="00271E1D" w:rsidRPr="00F26752">
        <w:rPr>
          <w:rFonts w:ascii="Times New Roman" w:eastAsia="Times New Roman" w:hAnsi="Times New Roman" w:cs="Times New Roman"/>
          <w:sz w:val="28"/>
          <w:szCs w:val="28"/>
          <w:lang w:eastAsia="lv-LV"/>
        </w:rPr>
        <w:t>;</w:t>
      </w:r>
    </w:p>
    <w:p w:rsidR="00933E12" w:rsidRPr="00F26752" w:rsidRDefault="00D8152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6.3.2. </w:t>
      </w:r>
      <w:r w:rsidR="00373467">
        <w:rPr>
          <w:rFonts w:ascii="Times New Roman" w:eastAsia="Times New Roman" w:hAnsi="Times New Roman" w:cs="Times New Roman"/>
          <w:sz w:val="28"/>
          <w:szCs w:val="28"/>
          <w:lang w:eastAsia="lv-LV"/>
        </w:rPr>
        <w:t>9.3</w:t>
      </w:r>
      <w:r w:rsidR="00933E12" w:rsidRPr="00F26752">
        <w:rPr>
          <w:rFonts w:ascii="Times New Roman" w:eastAsia="Times New Roman" w:hAnsi="Times New Roman" w:cs="Times New Roman"/>
          <w:sz w:val="28"/>
          <w:szCs w:val="28"/>
          <w:lang w:eastAsia="lv-LV"/>
        </w:rPr>
        <w:t xml:space="preserve">.apakšpunktā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ajos novados</w:t>
      </w:r>
      <w:r w:rsidR="00DB399B" w:rsidRPr="00F26752">
        <w:rPr>
          <w:rFonts w:ascii="Times New Roman" w:eastAsia="Times New Roman" w:hAnsi="Times New Roman" w:cs="Times New Roman"/>
          <w:sz w:val="28"/>
          <w:szCs w:val="28"/>
          <w:lang w:eastAsia="lv-LV"/>
        </w:rPr>
        <w:t xml:space="preserve"> izglītības iestādē </w:t>
      </w:r>
      <w:r w:rsidR="00933E12" w:rsidRPr="00F26752">
        <w:rPr>
          <w:rFonts w:ascii="Times New Roman" w:eastAsia="Times New Roman" w:hAnsi="Times New Roman" w:cs="Times New Roman"/>
          <w:sz w:val="28"/>
          <w:szCs w:val="28"/>
          <w:lang w:eastAsia="lv-LV"/>
        </w:rPr>
        <w:t xml:space="preserve">ir mazāks par </w:t>
      </w:r>
      <w:r w:rsidR="00C90ED3" w:rsidRPr="00F26752">
        <w:rPr>
          <w:rFonts w:ascii="Times New Roman" w:eastAsia="Times New Roman" w:hAnsi="Times New Roman" w:cs="Times New Roman"/>
          <w:sz w:val="28"/>
          <w:szCs w:val="28"/>
          <w:lang w:eastAsia="lv-LV"/>
        </w:rPr>
        <w:t xml:space="preserve">48 </w:t>
      </w:r>
      <w:r w:rsidR="00933E12" w:rsidRPr="00F26752">
        <w:rPr>
          <w:rFonts w:ascii="Times New Roman" w:eastAsia="Times New Roman" w:hAnsi="Times New Roman" w:cs="Times New Roman"/>
          <w:sz w:val="28"/>
          <w:szCs w:val="28"/>
          <w:lang w:eastAsia="lv-LV"/>
        </w:rPr>
        <w:t>skolēn</w:t>
      </w:r>
      <w:r w:rsidR="00C90ED3" w:rsidRPr="00F26752">
        <w:rPr>
          <w:rFonts w:ascii="Times New Roman" w:eastAsia="Times New Roman" w:hAnsi="Times New Roman" w:cs="Times New Roman"/>
          <w:sz w:val="28"/>
          <w:szCs w:val="28"/>
          <w:lang w:eastAsia="lv-LV"/>
        </w:rPr>
        <w:t>u</w:t>
      </w:r>
      <w:r w:rsidR="00933E12" w:rsidRPr="00F26752">
        <w:rPr>
          <w:rFonts w:ascii="Times New Roman" w:eastAsia="Times New Roman" w:hAnsi="Times New Roman" w:cs="Times New Roman"/>
          <w:sz w:val="28"/>
          <w:szCs w:val="28"/>
          <w:lang w:eastAsia="lv-LV"/>
        </w:rPr>
        <w:t>;</w:t>
      </w:r>
    </w:p>
    <w:p w:rsidR="00933E12" w:rsidRPr="00F26752" w:rsidRDefault="00584ACF"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6.3.3. </w:t>
      </w:r>
      <w:r w:rsidR="00373467">
        <w:rPr>
          <w:rFonts w:ascii="Times New Roman" w:eastAsia="Times New Roman" w:hAnsi="Times New Roman" w:cs="Times New Roman"/>
          <w:sz w:val="28"/>
          <w:szCs w:val="28"/>
          <w:lang w:eastAsia="lv-LV"/>
        </w:rPr>
        <w:t>9.5</w:t>
      </w:r>
      <w:r w:rsidR="00933E12" w:rsidRPr="00F26752">
        <w:rPr>
          <w:rFonts w:ascii="Times New Roman" w:eastAsia="Times New Roman" w:hAnsi="Times New Roman" w:cs="Times New Roman"/>
          <w:sz w:val="28"/>
          <w:szCs w:val="28"/>
          <w:lang w:eastAsia="lv-LV"/>
        </w:rPr>
        <w:t>.apakšpunktā minēt</w:t>
      </w:r>
      <w:r w:rsidR="00D8603C" w:rsidRPr="00F26752">
        <w:rPr>
          <w:rFonts w:ascii="Times New Roman" w:eastAsia="Times New Roman" w:hAnsi="Times New Roman" w:cs="Times New Roman"/>
          <w:sz w:val="28"/>
          <w:szCs w:val="28"/>
          <w:lang w:eastAsia="lv-LV"/>
        </w:rPr>
        <w:t>ajās pilsētās</w:t>
      </w:r>
      <w:r w:rsidR="00DB399B" w:rsidRPr="00F26752">
        <w:rPr>
          <w:rFonts w:ascii="Times New Roman" w:eastAsia="Times New Roman" w:hAnsi="Times New Roman" w:cs="Times New Roman"/>
          <w:sz w:val="28"/>
          <w:szCs w:val="28"/>
          <w:lang w:eastAsia="lv-LV"/>
        </w:rPr>
        <w:t xml:space="preserve"> izglītības iestādē</w:t>
      </w:r>
      <w:r w:rsidR="00B61E8A" w:rsidRPr="00F26752">
        <w:rPr>
          <w:rFonts w:ascii="Times New Roman" w:eastAsia="Times New Roman" w:hAnsi="Times New Roman" w:cs="Times New Roman"/>
          <w:sz w:val="28"/>
          <w:szCs w:val="28"/>
          <w:lang w:eastAsia="lv-LV"/>
        </w:rPr>
        <w:t xml:space="preserve"> ir mazāks par</w:t>
      </w:r>
      <w:r w:rsidR="00C90ED3" w:rsidRPr="00F26752">
        <w:rPr>
          <w:rFonts w:ascii="Times New Roman" w:eastAsia="Times New Roman" w:hAnsi="Times New Roman" w:cs="Times New Roman"/>
          <w:sz w:val="28"/>
          <w:szCs w:val="28"/>
          <w:lang w:eastAsia="lv-LV"/>
        </w:rPr>
        <w:t xml:space="preserve"> 60</w:t>
      </w:r>
      <w:r w:rsidR="00933E12" w:rsidRPr="00F26752">
        <w:rPr>
          <w:rFonts w:ascii="Times New Roman" w:eastAsia="Times New Roman" w:hAnsi="Times New Roman" w:cs="Times New Roman"/>
          <w:sz w:val="28"/>
          <w:szCs w:val="28"/>
          <w:lang w:eastAsia="lv-LV"/>
        </w:rPr>
        <w:t xml:space="preserve"> skolēniem;</w:t>
      </w:r>
    </w:p>
    <w:p w:rsidR="00584ACF" w:rsidRPr="00F26752" w:rsidRDefault="00D8152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6.3.4. </w:t>
      </w:r>
      <w:r w:rsidR="00CB06E9" w:rsidRPr="00F26752">
        <w:rPr>
          <w:rFonts w:ascii="Times New Roman" w:eastAsia="Times New Roman" w:hAnsi="Times New Roman" w:cs="Times New Roman"/>
          <w:sz w:val="28"/>
          <w:szCs w:val="28"/>
          <w:lang w:eastAsia="lv-LV"/>
        </w:rPr>
        <w:t>9.</w:t>
      </w:r>
      <w:r w:rsidR="00373467">
        <w:rPr>
          <w:rFonts w:ascii="Times New Roman" w:eastAsia="Times New Roman" w:hAnsi="Times New Roman" w:cs="Times New Roman"/>
          <w:sz w:val="28"/>
          <w:szCs w:val="28"/>
          <w:lang w:eastAsia="lv-LV"/>
        </w:rPr>
        <w:t>6</w:t>
      </w:r>
      <w:r w:rsidR="00584ACF" w:rsidRPr="00F26752">
        <w:rPr>
          <w:rFonts w:ascii="Times New Roman" w:eastAsia="Times New Roman" w:hAnsi="Times New Roman" w:cs="Times New Roman"/>
          <w:sz w:val="28"/>
          <w:szCs w:val="28"/>
          <w:lang w:eastAsia="lv-LV"/>
        </w:rPr>
        <w:t>.</w:t>
      </w:r>
      <w:r w:rsidR="00373467">
        <w:rPr>
          <w:rFonts w:ascii="Times New Roman" w:eastAsia="Times New Roman" w:hAnsi="Times New Roman" w:cs="Times New Roman"/>
          <w:sz w:val="28"/>
          <w:szCs w:val="28"/>
          <w:lang w:eastAsia="lv-LV"/>
        </w:rPr>
        <w:t xml:space="preserve"> un 9.7</w:t>
      </w:r>
      <w:r w:rsidR="00D120B0" w:rsidRPr="00F26752">
        <w:rPr>
          <w:rFonts w:ascii="Times New Roman" w:eastAsia="Times New Roman" w:hAnsi="Times New Roman" w:cs="Times New Roman"/>
          <w:sz w:val="28"/>
          <w:szCs w:val="28"/>
          <w:lang w:eastAsia="lv-LV"/>
        </w:rPr>
        <w:t>.</w:t>
      </w:r>
      <w:r w:rsidR="00584ACF" w:rsidRPr="00F26752">
        <w:rPr>
          <w:rFonts w:ascii="Times New Roman" w:eastAsia="Times New Roman" w:hAnsi="Times New Roman" w:cs="Times New Roman"/>
          <w:sz w:val="28"/>
          <w:szCs w:val="28"/>
          <w:lang w:eastAsia="lv-LV"/>
        </w:rPr>
        <w:t xml:space="preserve">apakšpunktā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ajās pilsētās</w:t>
      </w:r>
      <w:r w:rsidR="00DB399B" w:rsidRPr="00F26752">
        <w:rPr>
          <w:rFonts w:ascii="Times New Roman" w:eastAsia="Times New Roman" w:hAnsi="Times New Roman" w:cs="Times New Roman"/>
          <w:sz w:val="28"/>
          <w:szCs w:val="28"/>
          <w:lang w:eastAsia="lv-LV"/>
        </w:rPr>
        <w:t xml:space="preserve"> izglītības iestādē </w:t>
      </w:r>
      <w:r w:rsidR="00B61E8A" w:rsidRPr="00F26752">
        <w:rPr>
          <w:rFonts w:ascii="Times New Roman" w:eastAsia="Times New Roman" w:hAnsi="Times New Roman" w:cs="Times New Roman"/>
          <w:sz w:val="28"/>
          <w:szCs w:val="28"/>
          <w:lang w:eastAsia="lv-LV"/>
        </w:rPr>
        <w:t>ir mazāks par</w:t>
      </w:r>
      <w:r w:rsidR="00584ACF" w:rsidRPr="00F26752">
        <w:rPr>
          <w:rFonts w:ascii="Times New Roman" w:eastAsia="Times New Roman" w:hAnsi="Times New Roman" w:cs="Times New Roman"/>
          <w:sz w:val="28"/>
          <w:szCs w:val="28"/>
          <w:lang w:eastAsia="lv-LV"/>
        </w:rPr>
        <w:t xml:space="preserve"> </w:t>
      </w:r>
      <w:r w:rsidR="00137822" w:rsidRPr="00F26752">
        <w:rPr>
          <w:rFonts w:ascii="Times New Roman" w:eastAsia="Times New Roman" w:hAnsi="Times New Roman" w:cs="Times New Roman"/>
          <w:sz w:val="28"/>
          <w:szCs w:val="28"/>
          <w:lang w:eastAsia="lv-LV"/>
        </w:rPr>
        <w:t xml:space="preserve">66 </w:t>
      </w:r>
      <w:r w:rsidR="00584ACF" w:rsidRPr="00F26752">
        <w:rPr>
          <w:rFonts w:ascii="Times New Roman" w:eastAsia="Times New Roman" w:hAnsi="Times New Roman" w:cs="Times New Roman"/>
          <w:sz w:val="28"/>
          <w:szCs w:val="28"/>
          <w:lang w:eastAsia="lv-LV"/>
        </w:rPr>
        <w:t>skolēniem.</w:t>
      </w:r>
    </w:p>
    <w:p w:rsidR="00363B77" w:rsidRPr="00F26752" w:rsidRDefault="00271E1D" w:rsidP="00363B77">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6.4. 10.–12.klases skolēnu skaitam – koeficientu </w:t>
      </w:r>
      <w:r w:rsidR="00240449" w:rsidRPr="00F26752">
        <w:rPr>
          <w:rFonts w:ascii="Times New Roman" w:eastAsia="Times New Roman" w:hAnsi="Times New Roman" w:cs="Times New Roman"/>
          <w:sz w:val="28"/>
          <w:szCs w:val="28"/>
          <w:lang w:eastAsia="lv-LV"/>
        </w:rPr>
        <w:t>1,4,</w:t>
      </w:r>
      <w:r w:rsidR="00363B77" w:rsidRPr="00F26752">
        <w:rPr>
          <w:rFonts w:ascii="Times New Roman" w:eastAsia="Times New Roman" w:hAnsi="Times New Roman" w:cs="Times New Roman"/>
          <w:sz w:val="28"/>
          <w:szCs w:val="28"/>
          <w:lang w:eastAsia="lv-LV"/>
        </w:rPr>
        <w:t xml:space="preserve"> bet koeficientu 1,25 piemēro</w:t>
      </w:r>
      <w:r w:rsidR="00490BA3" w:rsidRPr="00F26752">
        <w:rPr>
          <w:rFonts w:ascii="Times New Roman" w:eastAsia="Times New Roman" w:hAnsi="Times New Roman" w:cs="Times New Roman"/>
          <w:sz w:val="28"/>
          <w:szCs w:val="28"/>
          <w:lang w:eastAsia="lv-LV"/>
        </w:rPr>
        <w:t>jot</w:t>
      </w:r>
      <w:r w:rsidR="00240449" w:rsidRPr="00F26752">
        <w:rPr>
          <w:rFonts w:ascii="Times New Roman" w:eastAsia="Times New Roman" w:hAnsi="Times New Roman" w:cs="Times New Roman"/>
          <w:sz w:val="28"/>
          <w:szCs w:val="28"/>
          <w:lang w:eastAsia="lv-LV"/>
        </w:rPr>
        <w:t xml:space="preserve"> (izņemot izglītības iestādēs, kas pamatojoties uz starptautisku līgumu, īsteno vispārējās izglītības programmu)</w:t>
      </w:r>
      <w:r w:rsidR="00363B77" w:rsidRPr="00F26752">
        <w:rPr>
          <w:rFonts w:ascii="Times New Roman" w:eastAsia="Times New Roman" w:hAnsi="Times New Roman" w:cs="Times New Roman"/>
          <w:sz w:val="28"/>
          <w:szCs w:val="28"/>
          <w:lang w:eastAsia="lv-LV"/>
        </w:rPr>
        <w:t xml:space="preserve">, ja skolēnu skaits 10.-12.klašu posmā </w:t>
      </w:r>
      <w:r w:rsidR="005816EE" w:rsidRPr="00F26752">
        <w:rPr>
          <w:rFonts w:ascii="Times New Roman" w:eastAsia="Times New Roman" w:hAnsi="Times New Roman" w:cs="Times New Roman"/>
          <w:sz w:val="28"/>
          <w:szCs w:val="28"/>
          <w:lang w:eastAsia="lv-LV"/>
        </w:rPr>
        <w:t>katrā izglītības programmā</w:t>
      </w:r>
      <w:r w:rsidR="00305997" w:rsidRPr="00F26752">
        <w:rPr>
          <w:rFonts w:ascii="Times New Roman" w:eastAsia="Times New Roman" w:hAnsi="Times New Roman" w:cs="Times New Roman"/>
          <w:sz w:val="28"/>
          <w:szCs w:val="28"/>
          <w:lang w:eastAsia="lv-LV"/>
        </w:rPr>
        <w:t xml:space="preserve"> (vispārizglītojošās dienas programmās, profesionāli orientētā virziena programmās, </w:t>
      </w:r>
      <w:r w:rsidR="001B3FB3" w:rsidRPr="00F26752">
        <w:rPr>
          <w:rFonts w:ascii="Times New Roman" w:eastAsia="Times New Roman" w:hAnsi="Times New Roman" w:cs="Times New Roman"/>
          <w:sz w:val="28"/>
          <w:szCs w:val="28"/>
          <w:lang w:eastAsia="lv-LV"/>
        </w:rPr>
        <w:t xml:space="preserve">vakara (maiņu) izglītības programmās, </w:t>
      </w:r>
      <w:r w:rsidR="001B3FB3" w:rsidRPr="00F26752">
        <w:rPr>
          <w:rFonts w:ascii="Times New Roman" w:eastAsia="Times New Roman" w:hAnsi="Times New Roman" w:cs="Times New Roman"/>
          <w:sz w:val="28"/>
          <w:szCs w:val="28"/>
          <w:lang w:eastAsia="lv-LV"/>
        </w:rPr>
        <w:lastRenderedPageBreak/>
        <w:t xml:space="preserve">neklātienes izglītības programmās, tālmācības izglītības programmās) </w:t>
      </w:r>
      <w:r w:rsidR="00363B77" w:rsidRPr="00F26752">
        <w:rPr>
          <w:rFonts w:ascii="Times New Roman" w:eastAsia="Times New Roman" w:hAnsi="Times New Roman" w:cs="Times New Roman"/>
          <w:sz w:val="28"/>
          <w:szCs w:val="28"/>
          <w:lang w:eastAsia="lv-LV"/>
        </w:rPr>
        <w:t>šo noteikumu:</w:t>
      </w:r>
    </w:p>
    <w:p w:rsidR="00363B77" w:rsidRPr="00F26752" w:rsidRDefault="00363B77" w:rsidP="00363B77">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w:t>
      </w:r>
      <w:r w:rsidR="003F614C" w:rsidRPr="00F26752">
        <w:rPr>
          <w:rFonts w:ascii="Times New Roman" w:eastAsia="Times New Roman" w:hAnsi="Times New Roman" w:cs="Times New Roman"/>
          <w:sz w:val="28"/>
          <w:szCs w:val="28"/>
          <w:lang w:eastAsia="lv-LV"/>
        </w:rPr>
        <w:t>4</w:t>
      </w:r>
      <w:r w:rsidRPr="00F26752">
        <w:rPr>
          <w:rFonts w:ascii="Times New Roman" w:eastAsia="Times New Roman" w:hAnsi="Times New Roman" w:cs="Times New Roman"/>
          <w:sz w:val="28"/>
          <w:szCs w:val="28"/>
          <w:lang w:eastAsia="lv-LV"/>
        </w:rPr>
        <w:t>.1. 9.1.</w:t>
      </w:r>
      <w:r w:rsidR="00373467">
        <w:rPr>
          <w:rFonts w:ascii="Times New Roman" w:eastAsia="Times New Roman" w:hAnsi="Times New Roman" w:cs="Times New Roman"/>
          <w:sz w:val="28"/>
          <w:szCs w:val="28"/>
          <w:lang w:eastAsia="lv-LV"/>
        </w:rPr>
        <w:t>, 9.2.</w:t>
      </w:r>
      <w:r w:rsidRPr="00F26752">
        <w:rPr>
          <w:rFonts w:ascii="Times New Roman" w:eastAsia="Times New Roman" w:hAnsi="Times New Roman" w:cs="Times New Roman"/>
          <w:sz w:val="28"/>
          <w:szCs w:val="28"/>
          <w:lang w:eastAsia="lv-LV"/>
        </w:rPr>
        <w:t xml:space="preserve"> un 9.</w:t>
      </w:r>
      <w:r w:rsidR="00373467">
        <w:rPr>
          <w:rFonts w:ascii="Times New Roman" w:eastAsia="Times New Roman" w:hAnsi="Times New Roman" w:cs="Times New Roman"/>
          <w:sz w:val="28"/>
          <w:szCs w:val="28"/>
          <w:lang w:eastAsia="lv-LV"/>
        </w:rPr>
        <w:t>4</w:t>
      </w:r>
      <w:r w:rsidRPr="00F26752">
        <w:rPr>
          <w:rFonts w:ascii="Times New Roman" w:eastAsia="Times New Roman" w:hAnsi="Times New Roman" w:cs="Times New Roman"/>
          <w:sz w:val="28"/>
          <w:szCs w:val="28"/>
          <w:lang w:eastAsia="lv-LV"/>
        </w:rPr>
        <w:t>. apakšpun</w:t>
      </w:r>
      <w:r w:rsidR="005C49A7" w:rsidRPr="00F26752">
        <w:rPr>
          <w:rFonts w:ascii="Times New Roman" w:eastAsia="Times New Roman" w:hAnsi="Times New Roman" w:cs="Times New Roman"/>
          <w:sz w:val="28"/>
          <w:szCs w:val="28"/>
          <w:lang w:eastAsia="lv-LV"/>
        </w:rPr>
        <w:t xml:space="preserve">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ajos novados izglītības iestādē</w:t>
      </w:r>
      <w:r w:rsidR="00DB399B" w:rsidRPr="00F26752">
        <w:rPr>
          <w:rFonts w:ascii="Times New Roman" w:eastAsia="Times New Roman" w:hAnsi="Times New Roman" w:cs="Times New Roman"/>
          <w:sz w:val="28"/>
          <w:szCs w:val="28"/>
          <w:lang w:eastAsia="lv-LV"/>
        </w:rPr>
        <w:t xml:space="preserve"> </w:t>
      </w:r>
      <w:r w:rsidR="005C49A7" w:rsidRPr="00F26752">
        <w:rPr>
          <w:rFonts w:ascii="Times New Roman" w:eastAsia="Times New Roman" w:hAnsi="Times New Roman" w:cs="Times New Roman"/>
          <w:sz w:val="28"/>
          <w:szCs w:val="28"/>
          <w:lang w:eastAsia="lv-LV"/>
        </w:rPr>
        <w:t>ir mazāks par</w:t>
      </w:r>
      <w:r w:rsidRPr="00F26752">
        <w:rPr>
          <w:rFonts w:ascii="Times New Roman" w:eastAsia="Times New Roman" w:hAnsi="Times New Roman" w:cs="Times New Roman"/>
          <w:sz w:val="28"/>
          <w:szCs w:val="28"/>
          <w:lang w:eastAsia="lv-LV"/>
        </w:rPr>
        <w:t xml:space="preserve"> </w:t>
      </w:r>
      <w:r w:rsidR="00E65149" w:rsidRPr="00F26752">
        <w:rPr>
          <w:rFonts w:ascii="Times New Roman" w:eastAsia="Times New Roman" w:hAnsi="Times New Roman" w:cs="Times New Roman"/>
          <w:sz w:val="28"/>
          <w:szCs w:val="28"/>
          <w:lang w:eastAsia="lv-LV"/>
        </w:rPr>
        <w:t>32</w:t>
      </w:r>
      <w:r w:rsidR="005C49A7" w:rsidRPr="00F26752">
        <w:rPr>
          <w:rFonts w:ascii="Times New Roman" w:eastAsia="Times New Roman" w:hAnsi="Times New Roman" w:cs="Times New Roman"/>
          <w:sz w:val="28"/>
          <w:szCs w:val="28"/>
          <w:lang w:eastAsia="lv-LV"/>
        </w:rPr>
        <w:t xml:space="preserve"> skolēnu</w:t>
      </w:r>
      <w:r w:rsidRPr="00F26752">
        <w:rPr>
          <w:rFonts w:ascii="Times New Roman" w:eastAsia="Times New Roman" w:hAnsi="Times New Roman" w:cs="Times New Roman"/>
          <w:sz w:val="28"/>
          <w:szCs w:val="28"/>
          <w:lang w:eastAsia="lv-LV"/>
        </w:rPr>
        <w:t>;</w:t>
      </w:r>
    </w:p>
    <w:p w:rsidR="00363B77" w:rsidRPr="00F26752" w:rsidRDefault="00363B77" w:rsidP="00363B77">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w:t>
      </w:r>
      <w:r w:rsidR="003F614C" w:rsidRPr="00F26752">
        <w:rPr>
          <w:rFonts w:ascii="Times New Roman" w:eastAsia="Times New Roman" w:hAnsi="Times New Roman" w:cs="Times New Roman"/>
          <w:sz w:val="28"/>
          <w:szCs w:val="28"/>
          <w:lang w:eastAsia="lv-LV"/>
        </w:rPr>
        <w:t>4</w:t>
      </w:r>
      <w:r w:rsidR="00373467">
        <w:rPr>
          <w:rFonts w:ascii="Times New Roman" w:eastAsia="Times New Roman" w:hAnsi="Times New Roman" w:cs="Times New Roman"/>
          <w:sz w:val="28"/>
          <w:szCs w:val="28"/>
          <w:lang w:eastAsia="lv-LV"/>
        </w:rPr>
        <w:t>.2. 9.3</w:t>
      </w:r>
      <w:r w:rsidRPr="00F26752">
        <w:rPr>
          <w:rFonts w:ascii="Times New Roman" w:eastAsia="Times New Roman" w:hAnsi="Times New Roman" w:cs="Times New Roman"/>
          <w:sz w:val="28"/>
          <w:szCs w:val="28"/>
          <w:lang w:eastAsia="lv-LV"/>
        </w:rPr>
        <w:t xml:space="preserve">.apakšpunktā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ajos novados izglītības iestādē</w:t>
      </w:r>
      <w:r w:rsidR="00DB399B" w:rsidRPr="00F26752">
        <w:rPr>
          <w:rFonts w:ascii="Times New Roman" w:eastAsia="Times New Roman" w:hAnsi="Times New Roman" w:cs="Times New Roman"/>
          <w:sz w:val="28"/>
          <w:szCs w:val="28"/>
          <w:lang w:eastAsia="lv-LV"/>
        </w:rPr>
        <w:t xml:space="preserve"> </w:t>
      </w:r>
      <w:r w:rsidRPr="00F26752">
        <w:rPr>
          <w:rFonts w:ascii="Times New Roman" w:eastAsia="Times New Roman" w:hAnsi="Times New Roman" w:cs="Times New Roman"/>
          <w:sz w:val="28"/>
          <w:szCs w:val="28"/>
          <w:lang w:eastAsia="lv-LV"/>
        </w:rPr>
        <w:t xml:space="preserve">ir mazāks par </w:t>
      </w:r>
      <w:r w:rsidR="00C13BB2" w:rsidRPr="00F26752">
        <w:rPr>
          <w:rFonts w:ascii="Times New Roman" w:eastAsia="Times New Roman" w:hAnsi="Times New Roman" w:cs="Times New Roman"/>
          <w:sz w:val="28"/>
          <w:szCs w:val="28"/>
          <w:lang w:eastAsia="lv-LV"/>
        </w:rPr>
        <w:t>48</w:t>
      </w:r>
      <w:r w:rsidRPr="00F26752">
        <w:rPr>
          <w:rFonts w:ascii="Times New Roman" w:eastAsia="Times New Roman" w:hAnsi="Times New Roman" w:cs="Times New Roman"/>
          <w:sz w:val="28"/>
          <w:szCs w:val="28"/>
          <w:lang w:eastAsia="lv-LV"/>
        </w:rPr>
        <w:t xml:space="preserve"> skolēniem;</w:t>
      </w:r>
    </w:p>
    <w:p w:rsidR="00363B77" w:rsidRPr="00F26752" w:rsidRDefault="003F614C" w:rsidP="00363B77">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6.4</w:t>
      </w:r>
      <w:r w:rsidR="00373467">
        <w:rPr>
          <w:rFonts w:ascii="Times New Roman" w:eastAsia="Times New Roman" w:hAnsi="Times New Roman" w:cs="Times New Roman"/>
          <w:sz w:val="28"/>
          <w:szCs w:val="28"/>
          <w:lang w:eastAsia="lv-LV"/>
        </w:rPr>
        <w:t>.3. 9.5</w:t>
      </w:r>
      <w:r w:rsidR="00363B77" w:rsidRPr="00F26752">
        <w:rPr>
          <w:rFonts w:ascii="Times New Roman" w:eastAsia="Times New Roman" w:hAnsi="Times New Roman" w:cs="Times New Roman"/>
          <w:sz w:val="28"/>
          <w:szCs w:val="28"/>
          <w:lang w:eastAsia="lv-LV"/>
        </w:rPr>
        <w:t xml:space="preserve">.apakšpunktā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ajās pilsētās</w:t>
      </w:r>
      <w:r w:rsidR="00DB399B" w:rsidRPr="00F26752">
        <w:rPr>
          <w:rFonts w:ascii="Times New Roman" w:eastAsia="Times New Roman" w:hAnsi="Times New Roman" w:cs="Times New Roman"/>
          <w:sz w:val="28"/>
          <w:szCs w:val="28"/>
          <w:lang w:eastAsia="lv-LV"/>
        </w:rPr>
        <w:t xml:space="preserve"> izglītības iestādē </w:t>
      </w:r>
      <w:r w:rsidR="00363B77" w:rsidRPr="00F26752">
        <w:rPr>
          <w:rFonts w:ascii="Times New Roman" w:eastAsia="Times New Roman" w:hAnsi="Times New Roman" w:cs="Times New Roman"/>
          <w:sz w:val="28"/>
          <w:szCs w:val="28"/>
          <w:lang w:eastAsia="lv-LV"/>
        </w:rPr>
        <w:t xml:space="preserve">ir mazāks par </w:t>
      </w:r>
      <w:r w:rsidR="00C13BB2" w:rsidRPr="00F26752">
        <w:rPr>
          <w:rFonts w:ascii="Times New Roman" w:eastAsia="Times New Roman" w:hAnsi="Times New Roman" w:cs="Times New Roman"/>
          <w:sz w:val="28"/>
          <w:szCs w:val="28"/>
          <w:lang w:eastAsia="lv-LV"/>
        </w:rPr>
        <w:t>48</w:t>
      </w:r>
      <w:r w:rsidR="00363B77" w:rsidRPr="00F26752">
        <w:rPr>
          <w:rFonts w:ascii="Times New Roman" w:eastAsia="Times New Roman" w:hAnsi="Times New Roman" w:cs="Times New Roman"/>
          <w:sz w:val="28"/>
          <w:szCs w:val="28"/>
          <w:lang w:eastAsia="lv-LV"/>
        </w:rPr>
        <w:t xml:space="preserve"> skolēniem;</w:t>
      </w:r>
    </w:p>
    <w:p w:rsidR="00363B77" w:rsidRPr="00F26752" w:rsidRDefault="003F614C" w:rsidP="00363B77">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6.4</w:t>
      </w:r>
      <w:r w:rsidR="00373467">
        <w:rPr>
          <w:rFonts w:ascii="Times New Roman" w:eastAsia="Times New Roman" w:hAnsi="Times New Roman" w:cs="Times New Roman"/>
          <w:sz w:val="28"/>
          <w:szCs w:val="28"/>
          <w:lang w:eastAsia="lv-LV"/>
        </w:rPr>
        <w:t>.4. 9.6</w:t>
      </w:r>
      <w:r w:rsidR="00363B77" w:rsidRPr="00F26752">
        <w:rPr>
          <w:rFonts w:ascii="Times New Roman" w:eastAsia="Times New Roman" w:hAnsi="Times New Roman" w:cs="Times New Roman"/>
          <w:sz w:val="28"/>
          <w:szCs w:val="28"/>
          <w:lang w:eastAsia="lv-LV"/>
        </w:rPr>
        <w:t>.</w:t>
      </w:r>
      <w:r w:rsidR="00373467">
        <w:rPr>
          <w:rFonts w:ascii="Times New Roman" w:eastAsia="Times New Roman" w:hAnsi="Times New Roman" w:cs="Times New Roman"/>
          <w:sz w:val="28"/>
          <w:szCs w:val="28"/>
          <w:lang w:eastAsia="lv-LV"/>
        </w:rPr>
        <w:t xml:space="preserve"> un 9.7</w:t>
      </w:r>
      <w:r w:rsidR="00D120B0" w:rsidRPr="00F26752">
        <w:rPr>
          <w:rFonts w:ascii="Times New Roman" w:eastAsia="Times New Roman" w:hAnsi="Times New Roman" w:cs="Times New Roman"/>
          <w:sz w:val="28"/>
          <w:szCs w:val="28"/>
          <w:lang w:eastAsia="lv-LV"/>
        </w:rPr>
        <w:t xml:space="preserve">. </w:t>
      </w:r>
      <w:r w:rsidR="00363B77" w:rsidRPr="00F26752">
        <w:rPr>
          <w:rFonts w:ascii="Times New Roman" w:eastAsia="Times New Roman" w:hAnsi="Times New Roman" w:cs="Times New Roman"/>
          <w:sz w:val="28"/>
          <w:szCs w:val="28"/>
          <w:lang w:eastAsia="lv-LV"/>
        </w:rPr>
        <w:t xml:space="preserve">apakšpunktā </w:t>
      </w:r>
      <w:r w:rsidR="00DB399B" w:rsidRPr="00F26752">
        <w:rPr>
          <w:rFonts w:ascii="Times New Roman" w:eastAsia="Times New Roman" w:hAnsi="Times New Roman" w:cs="Times New Roman"/>
          <w:sz w:val="28"/>
          <w:szCs w:val="28"/>
          <w:lang w:eastAsia="lv-LV"/>
        </w:rPr>
        <w:t>minēt</w:t>
      </w:r>
      <w:r w:rsidR="00D8603C" w:rsidRPr="00F26752">
        <w:rPr>
          <w:rFonts w:ascii="Times New Roman" w:eastAsia="Times New Roman" w:hAnsi="Times New Roman" w:cs="Times New Roman"/>
          <w:sz w:val="28"/>
          <w:szCs w:val="28"/>
          <w:lang w:eastAsia="lv-LV"/>
        </w:rPr>
        <w:t>ajās pilsētās</w:t>
      </w:r>
      <w:r w:rsidR="00DB399B" w:rsidRPr="00F26752">
        <w:rPr>
          <w:rFonts w:ascii="Times New Roman" w:eastAsia="Times New Roman" w:hAnsi="Times New Roman" w:cs="Times New Roman"/>
          <w:sz w:val="28"/>
          <w:szCs w:val="28"/>
          <w:lang w:eastAsia="lv-LV"/>
        </w:rPr>
        <w:t xml:space="preserve"> izglītības iestādē </w:t>
      </w:r>
      <w:r w:rsidR="00363B77" w:rsidRPr="00F26752">
        <w:rPr>
          <w:rFonts w:ascii="Times New Roman" w:eastAsia="Times New Roman" w:hAnsi="Times New Roman" w:cs="Times New Roman"/>
          <w:sz w:val="28"/>
          <w:szCs w:val="28"/>
          <w:lang w:eastAsia="lv-LV"/>
        </w:rPr>
        <w:t xml:space="preserve">ir mazāks par </w:t>
      </w:r>
      <w:r w:rsidR="00C13BB2" w:rsidRPr="00F26752">
        <w:rPr>
          <w:rFonts w:ascii="Times New Roman" w:eastAsia="Times New Roman" w:hAnsi="Times New Roman" w:cs="Times New Roman"/>
          <w:sz w:val="28"/>
          <w:szCs w:val="28"/>
          <w:lang w:eastAsia="lv-LV"/>
        </w:rPr>
        <w:t>58</w:t>
      </w:r>
      <w:r w:rsidR="00363B77" w:rsidRPr="00F26752">
        <w:rPr>
          <w:rFonts w:ascii="Times New Roman" w:eastAsia="Times New Roman" w:hAnsi="Times New Roman" w:cs="Times New Roman"/>
          <w:sz w:val="28"/>
          <w:szCs w:val="28"/>
          <w:lang w:eastAsia="lv-LV"/>
        </w:rPr>
        <w:t xml:space="preserve"> skolēniem.</w:t>
      </w:r>
    </w:p>
    <w:p w:rsidR="003F614C" w:rsidRPr="00F26752" w:rsidRDefault="003F614C" w:rsidP="003F614C">
      <w:pPr>
        <w:spacing w:after="0" w:line="240" w:lineRule="auto"/>
        <w:jc w:val="both"/>
        <w:rPr>
          <w:rFonts w:ascii="Times New Roman" w:eastAsia="Times New Roman" w:hAnsi="Times New Roman" w:cs="Times New Roman"/>
          <w:sz w:val="28"/>
          <w:szCs w:val="28"/>
          <w:lang w:eastAsia="lv-LV"/>
        </w:rPr>
      </w:pPr>
      <w:bookmarkStart w:id="14" w:name="p-521112"/>
      <w:bookmarkStart w:id="15" w:name="p7"/>
      <w:bookmarkEnd w:id="14"/>
      <w:bookmarkEnd w:id="15"/>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7. Atbilstoši īstenotajai </w:t>
      </w:r>
      <w:r w:rsidR="00957EED" w:rsidRPr="00F26752">
        <w:rPr>
          <w:rFonts w:ascii="Times New Roman" w:eastAsia="Times New Roman" w:hAnsi="Times New Roman" w:cs="Times New Roman"/>
          <w:sz w:val="28"/>
          <w:szCs w:val="28"/>
          <w:lang w:eastAsia="lv-LV"/>
        </w:rPr>
        <w:t xml:space="preserve">izglītības </w:t>
      </w:r>
      <w:r w:rsidRPr="00F26752">
        <w:rPr>
          <w:rFonts w:ascii="Times New Roman" w:eastAsia="Times New Roman" w:hAnsi="Times New Roman" w:cs="Times New Roman"/>
          <w:sz w:val="28"/>
          <w:szCs w:val="28"/>
          <w:lang w:eastAsia="lv-LV"/>
        </w:rPr>
        <w:t>programmai attiecīgajam gadam apstiprinātā finansējuma ietvaros piemēro šādus papildu koeficientus:</w:t>
      </w:r>
    </w:p>
    <w:p w:rsidR="00784F5F" w:rsidRPr="00F26752" w:rsidRDefault="00D61073" w:rsidP="005A0C15">
      <w:pPr>
        <w:spacing w:after="0" w:line="240" w:lineRule="auto"/>
        <w:ind w:firstLine="709"/>
        <w:jc w:val="both"/>
        <w:rPr>
          <w:rFonts w:ascii="Times New Roman" w:eastAsia="Times New Roman" w:hAnsi="Times New Roman" w:cs="Times New Roman"/>
          <w:i/>
          <w:sz w:val="28"/>
          <w:szCs w:val="28"/>
          <w:lang w:eastAsia="lv-LV"/>
        </w:rPr>
      </w:pPr>
      <w:r w:rsidRPr="00F26752">
        <w:rPr>
          <w:rFonts w:ascii="Times New Roman" w:eastAsia="Times New Roman" w:hAnsi="Times New Roman" w:cs="Times New Roman"/>
          <w:sz w:val="28"/>
          <w:szCs w:val="28"/>
          <w:lang w:eastAsia="lv-LV"/>
        </w:rPr>
        <w:t>7.1</w:t>
      </w:r>
      <w:r w:rsidR="00784F5F" w:rsidRPr="00F26752">
        <w:rPr>
          <w:rFonts w:ascii="Times New Roman" w:eastAsia="Times New Roman" w:hAnsi="Times New Roman" w:cs="Times New Roman"/>
          <w:sz w:val="28"/>
          <w:szCs w:val="28"/>
          <w:lang w:eastAsia="lv-LV"/>
        </w:rPr>
        <w:t>.</w:t>
      </w:r>
      <w:r w:rsidR="00271E1D" w:rsidRPr="00F26752">
        <w:rPr>
          <w:rFonts w:ascii="Times New Roman" w:eastAsia="Times New Roman" w:hAnsi="Times New Roman" w:cs="Times New Roman"/>
          <w:sz w:val="28"/>
          <w:szCs w:val="28"/>
          <w:lang w:eastAsia="lv-LV"/>
        </w:rPr>
        <w:t xml:space="preserve"> sociālās korekcijas programmās skolēnu skaitam piemēro koeficientu </w:t>
      </w:r>
      <w:r w:rsidR="0093127B" w:rsidRPr="00F26752">
        <w:rPr>
          <w:rFonts w:ascii="Times New Roman" w:eastAsia="Times New Roman" w:hAnsi="Times New Roman" w:cs="Times New Roman"/>
          <w:sz w:val="28"/>
          <w:szCs w:val="28"/>
          <w:lang w:eastAsia="lv-LV"/>
        </w:rPr>
        <w:t>1,1;</w:t>
      </w:r>
    </w:p>
    <w:p w:rsidR="00271E1D" w:rsidRPr="00F26752" w:rsidRDefault="00D6107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7.2</w:t>
      </w:r>
      <w:r w:rsidR="00784F5F" w:rsidRPr="00F26752">
        <w:rPr>
          <w:rFonts w:ascii="Times New Roman" w:eastAsia="Times New Roman" w:hAnsi="Times New Roman" w:cs="Times New Roman"/>
          <w:sz w:val="28"/>
          <w:szCs w:val="28"/>
          <w:lang w:eastAsia="lv-LV"/>
        </w:rPr>
        <w:t>.</w:t>
      </w:r>
      <w:r w:rsidR="00271E1D" w:rsidRPr="00F26752">
        <w:rPr>
          <w:rFonts w:ascii="Times New Roman" w:eastAsia="Times New Roman" w:hAnsi="Times New Roman" w:cs="Times New Roman"/>
          <w:sz w:val="28"/>
          <w:szCs w:val="28"/>
          <w:lang w:eastAsia="lv-LV"/>
        </w:rPr>
        <w:t xml:space="preserve"> skolēnu (bērnu) skaitam, kas apgūst speciālās izglītības programmas speciālās izglītības klasēs (grupās) vai integrēti vispārējās izglītības iestādēs, – koeficientu </w:t>
      </w:r>
      <w:r w:rsidR="0093127B" w:rsidRPr="00F26752">
        <w:rPr>
          <w:rFonts w:ascii="Times New Roman" w:eastAsia="Times New Roman" w:hAnsi="Times New Roman" w:cs="Times New Roman"/>
          <w:sz w:val="28"/>
          <w:szCs w:val="28"/>
          <w:lang w:eastAsia="lv-LV"/>
        </w:rPr>
        <w:t>2;</w:t>
      </w:r>
    </w:p>
    <w:p w:rsidR="00271E1D" w:rsidRPr="00F26752" w:rsidRDefault="00D6107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7.3</w:t>
      </w:r>
      <w:r w:rsidR="00271E1D" w:rsidRPr="00F26752">
        <w:rPr>
          <w:rFonts w:ascii="Times New Roman" w:eastAsia="Times New Roman" w:hAnsi="Times New Roman" w:cs="Times New Roman"/>
          <w:sz w:val="28"/>
          <w:szCs w:val="28"/>
          <w:lang w:eastAsia="lv-LV"/>
        </w:rPr>
        <w:t>. ilgstoši slimojošajiem skolēniem paredzētajās vispārējās pamatizglītības pro</w:t>
      </w:r>
      <w:r w:rsidR="009679F2" w:rsidRPr="00F26752">
        <w:rPr>
          <w:rFonts w:ascii="Times New Roman" w:eastAsia="Times New Roman" w:hAnsi="Times New Roman" w:cs="Times New Roman"/>
          <w:sz w:val="28"/>
          <w:szCs w:val="28"/>
          <w:lang w:eastAsia="lv-LV"/>
        </w:rPr>
        <w:t>grammās, kuras īsteno slimnīcās un</w:t>
      </w:r>
      <w:r w:rsidR="00271E1D" w:rsidRPr="00F26752">
        <w:rPr>
          <w:rFonts w:ascii="Times New Roman" w:eastAsia="Times New Roman" w:hAnsi="Times New Roman" w:cs="Times New Roman"/>
          <w:sz w:val="28"/>
          <w:szCs w:val="28"/>
          <w:lang w:eastAsia="lv-LV"/>
        </w:rPr>
        <w:t xml:space="preserve"> </w:t>
      </w:r>
      <w:r w:rsidR="00095DF4" w:rsidRPr="00F26752">
        <w:rPr>
          <w:rFonts w:ascii="Times New Roman" w:eastAsia="Times New Roman" w:hAnsi="Times New Roman" w:cs="Times New Roman"/>
          <w:sz w:val="28"/>
          <w:szCs w:val="28"/>
          <w:lang w:eastAsia="lv-LV"/>
        </w:rPr>
        <w:t xml:space="preserve">sociālās aprūpes iestādēs </w:t>
      </w:r>
      <w:r w:rsidR="00271E1D" w:rsidRPr="00F26752">
        <w:rPr>
          <w:rFonts w:ascii="Times New Roman" w:eastAsia="Times New Roman" w:hAnsi="Times New Roman" w:cs="Times New Roman"/>
          <w:sz w:val="28"/>
          <w:szCs w:val="28"/>
          <w:lang w:eastAsia="lv-LV"/>
        </w:rPr>
        <w:t>skolēnu skaitam piemēro koeficientu 0,81;</w:t>
      </w:r>
    </w:p>
    <w:p w:rsidR="00271E1D" w:rsidRPr="00F26752" w:rsidRDefault="00D6107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7.4</w:t>
      </w:r>
      <w:r w:rsidR="00271E1D" w:rsidRPr="00F26752">
        <w:rPr>
          <w:rFonts w:ascii="Times New Roman" w:eastAsia="Times New Roman" w:hAnsi="Times New Roman" w:cs="Times New Roman"/>
          <w:sz w:val="28"/>
          <w:szCs w:val="28"/>
          <w:lang w:eastAsia="lv-LV"/>
        </w:rPr>
        <w:t xml:space="preserve">. skolēnu skaitam vakara (maiņu) </w:t>
      </w:r>
      <w:r w:rsidR="006775AE" w:rsidRPr="00F26752">
        <w:rPr>
          <w:rFonts w:ascii="Times New Roman" w:eastAsia="Times New Roman" w:hAnsi="Times New Roman" w:cs="Times New Roman"/>
          <w:sz w:val="28"/>
          <w:szCs w:val="28"/>
          <w:lang w:eastAsia="lv-LV"/>
        </w:rPr>
        <w:t xml:space="preserve">vispārējās </w:t>
      </w:r>
      <w:r w:rsidR="0093127B" w:rsidRPr="00F26752">
        <w:rPr>
          <w:rFonts w:ascii="Times New Roman" w:eastAsia="Times New Roman" w:hAnsi="Times New Roman" w:cs="Times New Roman"/>
          <w:sz w:val="28"/>
          <w:szCs w:val="28"/>
          <w:lang w:eastAsia="lv-LV"/>
        </w:rPr>
        <w:t xml:space="preserve">izglītības </w:t>
      </w:r>
      <w:r w:rsidR="006775AE" w:rsidRPr="00F26752">
        <w:rPr>
          <w:rFonts w:ascii="Times New Roman" w:eastAsia="Times New Roman" w:hAnsi="Times New Roman" w:cs="Times New Roman"/>
          <w:sz w:val="28"/>
          <w:szCs w:val="28"/>
          <w:lang w:eastAsia="lv-LV"/>
        </w:rPr>
        <w:t>pr</w:t>
      </w:r>
      <w:r w:rsidR="00581746" w:rsidRPr="00F26752">
        <w:rPr>
          <w:rFonts w:ascii="Times New Roman" w:eastAsia="Times New Roman" w:hAnsi="Times New Roman" w:cs="Times New Roman"/>
          <w:sz w:val="28"/>
          <w:szCs w:val="28"/>
          <w:lang w:eastAsia="lv-LV"/>
        </w:rPr>
        <w:t>ogrammās piemēro koeficientu 0,8</w:t>
      </w:r>
      <w:r w:rsidR="006775AE" w:rsidRPr="00F26752">
        <w:rPr>
          <w:rFonts w:ascii="Times New Roman" w:eastAsia="Times New Roman" w:hAnsi="Times New Roman" w:cs="Times New Roman"/>
          <w:sz w:val="28"/>
          <w:szCs w:val="28"/>
          <w:lang w:eastAsia="lv-LV"/>
        </w:rPr>
        <w:t xml:space="preserve">5, </w:t>
      </w:r>
      <w:r w:rsidR="00271E1D" w:rsidRPr="00F26752">
        <w:rPr>
          <w:rFonts w:ascii="Times New Roman" w:eastAsia="Times New Roman" w:hAnsi="Times New Roman" w:cs="Times New Roman"/>
          <w:sz w:val="28"/>
          <w:szCs w:val="28"/>
          <w:lang w:eastAsia="lv-LV"/>
        </w:rPr>
        <w:t xml:space="preserve">neklātienes (tai skaitā – tālmācības) vispārējās izglītības programmās piemēro koeficientu </w:t>
      </w:r>
      <w:r w:rsidR="00581746" w:rsidRPr="00F26752">
        <w:rPr>
          <w:rFonts w:ascii="Times New Roman" w:eastAsia="Times New Roman" w:hAnsi="Times New Roman" w:cs="Times New Roman"/>
          <w:sz w:val="28"/>
          <w:szCs w:val="28"/>
          <w:lang w:eastAsia="lv-LV"/>
        </w:rPr>
        <w:t>0,6</w:t>
      </w:r>
      <w:r w:rsidR="00271E1D" w:rsidRPr="00F26752">
        <w:rPr>
          <w:rFonts w:ascii="Times New Roman" w:eastAsia="Times New Roman" w:hAnsi="Times New Roman" w:cs="Times New Roman"/>
          <w:sz w:val="28"/>
          <w:szCs w:val="28"/>
          <w:lang w:eastAsia="lv-LV"/>
        </w:rPr>
        <w:t>;</w:t>
      </w:r>
    </w:p>
    <w:p w:rsidR="00271E1D" w:rsidRPr="00F26752" w:rsidRDefault="00D6107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7.5</w:t>
      </w:r>
      <w:r w:rsidR="00271E1D" w:rsidRPr="00F26752">
        <w:rPr>
          <w:rFonts w:ascii="Times New Roman" w:eastAsia="Times New Roman" w:hAnsi="Times New Roman" w:cs="Times New Roman"/>
          <w:sz w:val="28"/>
          <w:szCs w:val="28"/>
          <w:lang w:eastAsia="lv-LV"/>
        </w:rPr>
        <w:t>. valsts ģimnāziju īstenotajās programmās skolēnu skaitam piemēro koeficientu 1,1;</w:t>
      </w:r>
    </w:p>
    <w:p w:rsidR="00271E1D" w:rsidRPr="00F26752" w:rsidRDefault="00D6107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7.6</w:t>
      </w:r>
      <w:r w:rsidR="00271E1D" w:rsidRPr="00F26752">
        <w:rPr>
          <w:rFonts w:ascii="Times New Roman" w:eastAsia="Times New Roman" w:hAnsi="Times New Roman" w:cs="Times New Roman"/>
          <w:sz w:val="28"/>
          <w:szCs w:val="28"/>
          <w:lang w:eastAsia="lv-LV"/>
        </w:rPr>
        <w:t xml:space="preserve">. </w:t>
      </w:r>
      <w:r w:rsidR="00CD0642" w:rsidRPr="00F26752">
        <w:rPr>
          <w:rFonts w:ascii="Times New Roman" w:eastAsia="Times New Roman" w:hAnsi="Times New Roman" w:cs="Times New Roman"/>
          <w:sz w:val="28"/>
          <w:szCs w:val="28"/>
          <w:lang w:eastAsia="lv-LV"/>
        </w:rPr>
        <w:t>profesionāli orientēta virziena pamatizglītības programmās</w:t>
      </w:r>
      <w:r w:rsidR="001D0C6B" w:rsidRPr="00F26752">
        <w:rPr>
          <w:rFonts w:ascii="Times New Roman" w:eastAsia="Times New Roman" w:hAnsi="Times New Roman" w:cs="Times New Roman"/>
          <w:sz w:val="28"/>
          <w:szCs w:val="28"/>
          <w:lang w:eastAsia="lv-LV"/>
        </w:rPr>
        <w:t>, kuru īstenošana sākta ne vēlāk kā 2014.gada 1.septembrī,</w:t>
      </w:r>
      <w:r w:rsidR="00CD0642" w:rsidRPr="00F26752">
        <w:rPr>
          <w:rFonts w:ascii="Times New Roman" w:eastAsia="Times New Roman" w:hAnsi="Times New Roman" w:cs="Times New Roman"/>
          <w:sz w:val="28"/>
          <w:szCs w:val="28"/>
          <w:lang w:eastAsia="lv-LV"/>
        </w:rPr>
        <w:t xml:space="preserve"> ar padziļinātu mūzikas apguvi skolēnu skaitam piemēro koeficientu 1,3, </w:t>
      </w:r>
      <w:r w:rsidR="00271E1D" w:rsidRPr="00F26752">
        <w:rPr>
          <w:rFonts w:ascii="Times New Roman" w:eastAsia="Times New Roman" w:hAnsi="Times New Roman" w:cs="Times New Roman"/>
          <w:sz w:val="28"/>
          <w:szCs w:val="28"/>
          <w:lang w:eastAsia="lv-LV"/>
        </w:rPr>
        <w:t>ja izglītības iestāde līdz kārtējā gada 31.</w:t>
      </w:r>
      <w:r w:rsidR="00604DDC" w:rsidRPr="00F26752">
        <w:rPr>
          <w:rFonts w:ascii="Times New Roman" w:eastAsia="Times New Roman" w:hAnsi="Times New Roman" w:cs="Times New Roman"/>
          <w:sz w:val="28"/>
          <w:szCs w:val="28"/>
          <w:lang w:eastAsia="lv-LV"/>
        </w:rPr>
        <w:t>maijam</w:t>
      </w:r>
      <w:r w:rsidR="00271E1D" w:rsidRPr="00F26752">
        <w:rPr>
          <w:rFonts w:ascii="Times New Roman" w:eastAsia="Times New Roman" w:hAnsi="Times New Roman" w:cs="Times New Roman"/>
          <w:sz w:val="28"/>
          <w:szCs w:val="28"/>
          <w:lang w:eastAsia="lv-LV"/>
        </w:rPr>
        <w:t xml:space="preserve"> ir iesniegusi ministrijā</w:t>
      </w:r>
      <w:r w:rsidR="00DE0928" w:rsidRPr="00F26752">
        <w:rPr>
          <w:rFonts w:ascii="Times New Roman" w:eastAsia="Times New Roman" w:hAnsi="Times New Roman" w:cs="Times New Roman"/>
          <w:sz w:val="28"/>
          <w:szCs w:val="28"/>
          <w:lang w:eastAsia="lv-LV"/>
        </w:rPr>
        <w:t xml:space="preserve"> </w:t>
      </w:r>
      <w:r w:rsidR="00271E1D" w:rsidRPr="00F26752">
        <w:rPr>
          <w:rFonts w:ascii="Times New Roman" w:eastAsia="Times New Roman" w:hAnsi="Times New Roman" w:cs="Times New Roman"/>
          <w:sz w:val="28"/>
          <w:szCs w:val="28"/>
          <w:lang w:eastAsia="lv-LV"/>
        </w:rPr>
        <w:t xml:space="preserve"> licencētu profesionāli orientēta virziena pamatizglītības programmu ar atbilstošu mācību priekšmetu stundu plānu, informāciju par apmaksājamo stundu skaitu, prognozējamo skolēnu skaitu, kā arī programmas īstenošanai nepieciešamajiem resursiem un ministrija, ņemot vērā izglītības iestādes mācību sasniegumus un pamatizglītības programmas pieejamību attiecīgajā izglītības iestādē, to ir izvērtējusi, kā arī atzīmējusi akceptētās programmas sist</w:t>
      </w:r>
      <w:r w:rsidR="00EB41D3" w:rsidRPr="00F26752">
        <w:rPr>
          <w:rFonts w:ascii="Times New Roman" w:eastAsia="Times New Roman" w:hAnsi="Times New Roman" w:cs="Times New Roman"/>
          <w:sz w:val="28"/>
          <w:szCs w:val="28"/>
          <w:lang w:eastAsia="lv-LV"/>
        </w:rPr>
        <w:t xml:space="preserve">ēmā līdz kārtējā gada </w:t>
      </w:r>
      <w:r w:rsidR="00C32B46" w:rsidRPr="00F26752">
        <w:rPr>
          <w:rFonts w:ascii="Times New Roman" w:eastAsia="Times New Roman" w:hAnsi="Times New Roman" w:cs="Times New Roman"/>
          <w:sz w:val="28"/>
          <w:szCs w:val="28"/>
          <w:lang w:eastAsia="lv-LV"/>
        </w:rPr>
        <w:t>20.augustam</w:t>
      </w:r>
      <w:r w:rsidR="00AF721F" w:rsidRPr="00F26752">
        <w:rPr>
          <w:rFonts w:ascii="Times New Roman" w:eastAsia="Times New Roman" w:hAnsi="Times New Roman" w:cs="Times New Roman"/>
          <w:sz w:val="28"/>
          <w:szCs w:val="28"/>
          <w:lang w:eastAsia="lv-LV"/>
        </w:rPr>
        <w:t>;</w:t>
      </w:r>
    </w:p>
    <w:p w:rsidR="00603628" w:rsidRPr="00F26752" w:rsidRDefault="00D61073" w:rsidP="005A0C15">
      <w:pPr>
        <w:spacing w:after="0" w:line="240" w:lineRule="auto"/>
        <w:ind w:firstLine="709"/>
        <w:jc w:val="both"/>
        <w:rPr>
          <w:rFonts w:ascii="Times New Roman" w:eastAsia="Times New Roman" w:hAnsi="Times New Roman" w:cs="Times New Roman"/>
          <w:iCs/>
          <w:sz w:val="28"/>
          <w:szCs w:val="28"/>
          <w:lang w:eastAsia="lv-LV"/>
        </w:rPr>
      </w:pPr>
      <w:r w:rsidRPr="00F26752">
        <w:rPr>
          <w:rFonts w:ascii="Times New Roman" w:eastAsia="Times New Roman" w:hAnsi="Times New Roman" w:cs="Times New Roman"/>
          <w:iCs/>
          <w:sz w:val="28"/>
          <w:szCs w:val="28"/>
          <w:lang w:eastAsia="lv-LV"/>
        </w:rPr>
        <w:t>7.7</w:t>
      </w:r>
      <w:r w:rsidR="00AF721F" w:rsidRPr="00F26752">
        <w:rPr>
          <w:rFonts w:ascii="Times New Roman" w:eastAsia="Times New Roman" w:hAnsi="Times New Roman" w:cs="Times New Roman"/>
          <w:iCs/>
          <w:sz w:val="28"/>
          <w:szCs w:val="28"/>
          <w:lang w:eastAsia="lv-LV"/>
        </w:rPr>
        <w:t>. eksterņiem vispārējās izglītības pro</w:t>
      </w:r>
      <w:r w:rsidR="00200C97" w:rsidRPr="00F26752">
        <w:rPr>
          <w:rFonts w:ascii="Times New Roman" w:eastAsia="Times New Roman" w:hAnsi="Times New Roman" w:cs="Times New Roman"/>
          <w:iCs/>
          <w:sz w:val="28"/>
          <w:szCs w:val="28"/>
          <w:lang w:eastAsia="lv-LV"/>
        </w:rPr>
        <w:t>grammās piemēro koeficientu 0,08</w:t>
      </w:r>
      <w:r w:rsidR="00603628" w:rsidRPr="00F26752">
        <w:rPr>
          <w:rFonts w:ascii="Times New Roman" w:eastAsia="Times New Roman" w:hAnsi="Times New Roman" w:cs="Times New Roman"/>
          <w:iCs/>
          <w:sz w:val="28"/>
          <w:szCs w:val="28"/>
          <w:lang w:eastAsia="lv-LV"/>
        </w:rPr>
        <w:t>;</w:t>
      </w:r>
    </w:p>
    <w:p w:rsidR="00AF721F" w:rsidRPr="00F26752" w:rsidRDefault="00603628" w:rsidP="005A0C15">
      <w:pPr>
        <w:spacing w:after="0" w:line="240" w:lineRule="auto"/>
        <w:ind w:firstLine="709"/>
        <w:jc w:val="both"/>
        <w:rPr>
          <w:rFonts w:ascii="Times New Roman" w:eastAsia="Times New Roman" w:hAnsi="Times New Roman" w:cs="Times New Roman"/>
          <w:iCs/>
          <w:sz w:val="28"/>
          <w:szCs w:val="28"/>
          <w:lang w:eastAsia="lv-LV"/>
        </w:rPr>
      </w:pPr>
      <w:r w:rsidRPr="00F26752">
        <w:rPr>
          <w:rFonts w:ascii="Times New Roman" w:eastAsia="Times New Roman" w:hAnsi="Times New Roman" w:cs="Times New Roman"/>
          <w:sz w:val="28"/>
          <w:szCs w:val="28"/>
          <w:lang w:eastAsia="lv-LV"/>
        </w:rPr>
        <w:t>7.8. internātskolām, kuras īsteno licencētas profesionāli orientēta virziena pamatizglītības programmas ar padziļinātu mūzikas apguvi skolēnu skaitam minētajā programmā piemēro koeficientu 1,3</w:t>
      </w:r>
      <w:r w:rsidR="00AF721F" w:rsidRPr="00F26752">
        <w:rPr>
          <w:rFonts w:ascii="Times New Roman" w:eastAsia="Times New Roman" w:hAnsi="Times New Roman" w:cs="Times New Roman"/>
          <w:iCs/>
          <w:sz w:val="28"/>
          <w:szCs w:val="28"/>
          <w:lang w:eastAsia="lv-LV"/>
        </w:rPr>
        <w:t>.</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bookmarkStart w:id="16" w:name="p-356755"/>
      <w:bookmarkStart w:id="17" w:name="p7.1"/>
      <w:bookmarkStart w:id="18" w:name="p-578988"/>
      <w:bookmarkStart w:id="19" w:name="p8"/>
      <w:bookmarkEnd w:id="16"/>
      <w:bookmarkEnd w:id="17"/>
      <w:bookmarkEnd w:id="18"/>
      <w:bookmarkEnd w:id="19"/>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8. Ministrija aprēķina mērķdotāciju pedagogu darba samaksai, ievērojot:</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lastRenderedPageBreak/>
        <w:t>8.1. izglītības programmas mācību stundu plāna īstenošanai normētā skolēnu un bērnu skaita attiecību pret vienu pedagoga mēneša darba likmi;</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8.2. minimālo pedagoga mēneša darba algas likmi</w:t>
      </w:r>
      <w:r w:rsidR="00AF721F" w:rsidRPr="00F26752">
        <w:rPr>
          <w:rFonts w:ascii="Times New Roman" w:eastAsia="Times New Roman" w:hAnsi="Times New Roman" w:cs="Times New Roman"/>
          <w:sz w:val="28"/>
          <w:szCs w:val="28"/>
          <w:lang w:eastAsia="lv-LV"/>
        </w:rPr>
        <w:t>;</w:t>
      </w:r>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 xml:space="preserve">8.3. papildus nepieciešamo finansējumu </w:t>
      </w:r>
      <w:r w:rsidR="00B52ED2" w:rsidRPr="00F26752">
        <w:rPr>
          <w:rFonts w:ascii="Times New Roman" w:eastAsia="Times New Roman" w:hAnsi="Times New Roman" w:cs="Times New Roman"/>
          <w:sz w:val="28"/>
          <w:szCs w:val="28"/>
          <w:lang w:eastAsia="lv-LV"/>
        </w:rPr>
        <w:t>(izņemot pašvaldību izglītības iestādēm bērnu no piecu gadu vecuma izglītošanā nodarbināto pirmsskolas izglītības pedagogu darba samaksai)</w:t>
      </w:r>
      <w:r w:rsidR="00EB41D3" w:rsidRPr="00F26752">
        <w:rPr>
          <w:rFonts w:ascii="Times New Roman" w:eastAsia="Times New Roman" w:hAnsi="Times New Roman" w:cs="Times New Roman"/>
          <w:sz w:val="28"/>
          <w:szCs w:val="28"/>
          <w:lang w:eastAsia="lv-LV"/>
        </w:rPr>
        <w:t xml:space="preserve"> </w:t>
      </w:r>
      <w:r w:rsidRPr="00F26752">
        <w:rPr>
          <w:rFonts w:ascii="Times New Roman" w:eastAsia="Times New Roman" w:hAnsi="Times New Roman" w:cs="Times New Roman"/>
          <w:sz w:val="28"/>
          <w:szCs w:val="28"/>
          <w:lang w:eastAsia="lv-LV"/>
        </w:rPr>
        <w:t xml:space="preserve">(attiecīgajam gadam apstiprinātā finansējuma ietvaros) </w:t>
      </w:r>
      <w:r w:rsidR="00B32F13" w:rsidRPr="00F26752">
        <w:rPr>
          <w:rFonts w:ascii="Times New Roman" w:eastAsia="Times New Roman" w:hAnsi="Times New Roman" w:cs="Times New Roman"/>
          <w:sz w:val="28"/>
          <w:szCs w:val="28"/>
          <w:lang w:eastAsia="lv-LV"/>
        </w:rPr>
        <w:t>13</w:t>
      </w:r>
      <w:r w:rsidR="00581746" w:rsidRPr="00F26752">
        <w:rPr>
          <w:rFonts w:ascii="Times New Roman" w:eastAsia="Times New Roman" w:hAnsi="Times New Roman" w:cs="Times New Roman"/>
          <w:sz w:val="28"/>
          <w:szCs w:val="28"/>
          <w:lang w:eastAsia="lv-LV"/>
        </w:rPr>
        <w:t>,5</w:t>
      </w:r>
      <w:r w:rsidR="00B32F13" w:rsidRPr="00F26752">
        <w:rPr>
          <w:rFonts w:ascii="Times New Roman" w:eastAsia="Times New Roman" w:hAnsi="Times New Roman" w:cs="Times New Roman"/>
          <w:sz w:val="28"/>
          <w:szCs w:val="28"/>
          <w:lang w:eastAsia="lv-LV"/>
        </w:rPr>
        <w:t xml:space="preserve"> % apmērā no mācību stundu plāna īstenošanai aprēķinātās mērķdotācijas </w:t>
      </w:r>
      <w:r w:rsidR="00B00A4E">
        <w:rPr>
          <w:rFonts w:ascii="Times New Roman" w:eastAsia="Times New Roman" w:hAnsi="Times New Roman" w:cs="Times New Roman"/>
          <w:sz w:val="28"/>
          <w:szCs w:val="28"/>
          <w:lang w:eastAsia="lv-LV"/>
        </w:rPr>
        <w:t xml:space="preserve">– pedagogu papildu pienākumu, </w:t>
      </w:r>
      <w:r w:rsidR="003B463A" w:rsidRPr="00F26752">
        <w:rPr>
          <w:rFonts w:ascii="Times New Roman" w:eastAsia="Times New Roman" w:hAnsi="Times New Roman" w:cs="Times New Roman"/>
          <w:sz w:val="28"/>
          <w:szCs w:val="28"/>
          <w:lang w:eastAsia="lv-LV"/>
        </w:rPr>
        <w:t>kā arī pedagoga mēneša da</w:t>
      </w:r>
      <w:r w:rsidR="00B32F13" w:rsidRPr="00F26752">
        <w:rPr>
          <w:rFonts w:ascii="Times New Roman" w:eastAsia="Times New Roman" w:hAnsi="Times New Roman" w:cs="Times New Roman"/>
          <w:sz w:val="28"/>
          <w:szCs w:val="28"/>
          <w:lang w:eastAsia="lv-LV"/>
        </w:rPr>
        <w:t>rba algas likmes palielināšanai</w:t>
      </w:r>
      <w:r w:rsidRPr="00F26752">
        <w:rPr>
          <w:rFonts w:ascii="Times New Roman" w:eastAsia="Times New Roman" w:hAnsi="Times New Roman" w:cs="Times New Roman"/>
          <w:sz w:val="28"/>
          <w:szCs w:val="28"/>
          <w:lang w:eastAsia="lv-LV"/>
        </w:rPr>
        <w:t>;</w:t>
      </w:r>
    </w:p>
    <w:p w:rsidR="00271E1D" w:rsidRPr="00F26752" w:rsidRDefault="005B1F4E"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8.4</w:t>
      </w:r>
      <w:r w:rsidR="00271E1D" w:rsidRPr="00F26752">
        <w:rPr>
          <w:rFonts w:ascii="Times New Roman" w:eastAsia="Times New Roman" w:hAnsi="Times New Roman" w:cs="Times New Roman"/>
          <w:sz w:val="28"/>
          <w:szCs w:val="28"/>
          <w:lang w:eastAsia="lv-LV"/>
        </w:rPr>
        <w:t xml:space="preserve">. </w:t>
      </w:r>
      <w:r w:rsidR="00D12CBD" w:rsidRPr="00F26752">
        <w:rPr>
          <w:rFonts w:ascii="Times New Roman" w:eastAsia="Times New Roman" w:hAnsi="Times New Roman" w:cs="Times New Roman"/>
          <w:sz w:val="28"/>
          <w:szCs w:val="28"/>
          <w:lang w:eastAsia="lv-LV"/>
        </w:rPr>
        <w:t xml:space="preserve">papildus </w:t>
      </w:r>
      <w:r w:rsidR="00271E1D" w:rsidRPr="00F26752">
        <w:rPr>
          <w:rFonts w:ascii="Times New Roman" w:eastAsia="Times New Roman" w:hAnsi="Times New Roman" w:cs="Times New Roman"/>
          <w:sz w:val="28"/>
          <w:szCs w:val="28"/>
          <w:lang w:eastAsia="lv-LV"/>
        </w:rPr>
        <w:t xml:space="preserve">finansējumu iestādes vadītāja, viņa vietnieku un atbalsta personāla (bibliotekārs, logopēds, psihologs, speciālais pedagogs, pedagogs karjeras konsultants, </w:t>
      </w:r>
      <w:r w:rsidR="00B32F13" w:rsidRPr="00F26752">
        <w:rPr>
          <w:rFonts w:ascii="Times New Roman" w:eastAsia="Times New Roman" w:hAnsi="Times New Roman" w:cs="Times New Roman"/>
          <w:sz w:val="28"/>
          <w:szCs w:val="28"/>
          <w:lang w:eastAsia="lv-LV"/>
        </w:rPr>
        <w:t>pedagoga palīgs) darba samaksai</w:t>
      </w:r>
      <w:r w:rsidR="00271E1D" w:rsidRPr="00F26752">
        <w:rPr>
          <w:rFonts w:ascii="Times New Roman" w:eastAsia="Times New Roman" w:hAnsi="Times New Roman" w:cs="Times New Roman"/>
          <w:sz w:val="28"/>
          <w:szCs w:val="28"/>
          <w:lang w:eastAsia="lv-LV"/>
        </w:rPr>
        <w:t xml:space="preserve"> </w:t>
      </w:r>
      <w:r w:rsidR="00B52ED2" w:rsidRPr="00F26752">
        <w:rPr>
          <w:rFonts w:ascii="Times New Roman" w:eastAsia="Times New Roman" w:hAnsi="Times New Roman" w:cs="Times New Roman"/>
          <w:sz w:val="28"/>
          <w:szCs w:val="28"/>
          <w:lang w:eastAsia="lv-LV"/>
        </w:rPr>
        <w:t xml:space="preserve">(izņemot pašvaldību izglītības iestādēm bērnu no piecu gadu vecuma izglītošanā nodarbināto pirmsskolas izglītības pedagogu darba samaksai) </w:t>
      </w:r>
      <w:r w:rsidR="00EB41D3" w:rsidRPr="00F26752">
        <w:rPr>
          <w:rFonts w:ascii="Times New Roman" w:eastAsia="Times New Roman" w:hAnsi="Times New Roman" w:cs="Times New Roman"/>
          <w:sz w:val="28"/>
          <w:szCs w:val="28"/>
          <w:lang w:eastAsia="lv-LV"/>
        </w:rPr>
        <w:t>18</w:t>
      </w:r>
      <w:r w:rsidR="00200C97" w:rsidRPr="00F26752">
        <w:rPr>
          <w:rFonts w:ascii="Times New Roman" w:eastAsia="Times New Roman" w:hAnsi="Times New Roman" w:cs="Times New Roman"/>
          <w:sz w:val="28"/>
          <w:szCs w:val="28"/>
          <w:lang w:eastAsia="lv-LV"/>
        </w:rPr>
        <w:t xml:space="preserve"> </w:t>
      </w:r>
      <w:r w:rsidR="00271E1D" w:rsidRPr="00F26752">
        <w:rPr>
          <w:rFonts w:ascii="Times New Roman" w:eastAsia="Times New Roman" w:hAnsi="Times New Roman" w:cs="Times New Roman"/>
          <w:sz w:val="28"/>
          <w:szCs w:val="28"/>
          <w:lang w:eastAsia="lv-LV"/>
        </w:rPr>
        <w:t>procentu</w:t>
      </w:r>
      <w:r w:rsidR="00B60954" w:rsidRPr="00F26752">
        <w:rPr>
          <w:rFonts w:ascii="Times New Roman" w:eastAsia="Times New Roman" w:hAnsi="Times New Roman" w:cs="Times New Roman"/>
          <w:sz w:val="28"/>
          <w:szCs w:val="28"/>
          <w:lang w:eastAsia="lv-LV"/>
        </w:rPr>
        <w:t xml:space="preserve"> </w:t>
      </w:r>
      <w:r w:rsidR="00E138CC" w:rsidRPr="00F26752">
        <w:rPr>
          <w:rFonts w:ascii="Times New Roman" w:eastAsia="Times New Roman" w:hAnsi="Times New Roman" w:cs="Times New Roman"/>
          <w:sz w:val="28"/>
          <w:szCs w:val="28"/>
          <w:lang w:eastAsia="lv-LV"/>
        </w:rPr>
        <w:t xml:space="preserve">apmērā </w:t>
      </w:r>
      <w:r w:rsidR="00B60954" w:rsidRPr="00F26752">
        <w:rPr>
          <w:rFonts w:ascii="Times New Roman" w:eastAsia="Times New Roman" w:hAnsi="Times New Roman" w:cs="Times New Roman"/>
          <w:sz w:val="28"/>
          <w:szCs w:val="28"/>
          <w:lang w:eastAsia="lv-LV"/>
        </w:rPr>
        <w:t xml:space="preserve">no šo noteikumu 8.1., 8.2., </w:t>
      </w:r>
      <w:r w:rsidR="00612788" w:rsidRPr="00F26752">
        <w:rPr>
          <w:rFonts w:ascii="Times New Roman" w:eastAsia="Times New Roman" w:hAnsi="Times New Roman" w:cs="Times New Roman"/>
          <w:sz w:val="28"/>
          <w:szCs w:val="28"/>
          <w:lang w:eastAsia="lv-LV"/>
        </w:rPr>
        <w:t>un 8.3</w:t>
      </w:r>
      <w:r w:rsidR="00B60954" w:rsidRPr="00F26752">
        <w:rPr>
          <w:rFonts w:ascii="Times New Roman" w:eastAsia="Times New Roman" w:hAnsi="Times New Roman" w:cs="Times New Roman"/>
          <w:sz w:val="28"/>
          <w:szCs w:val="28"/>
          <w:lang w:eastAsia="lv-LV"/>
        </w:rPr>
        <w:t xml:space="preserve">. </w:t>
      </w:r>
      <w:r w:rsidR="00271E1D" w:rsidRPr="00F26752">
        <w:rPr>
          <w:rFonts w:ascii="Times New Roman" w:eastAsia="Times New Roman" w:hAnsi="Times New Roman" w:cs="Times New Roman"/>
          <w:sz w:val="28"/>
          <w:szCs w:val="28"/>
          <w:lang w:eastAsia="lv-LV"/>
        </w:rPr>
        <w:t>apakšp</w:t>
      </w:r>
      <w:r w:rsidR="005C1EB4" w:rsidRPr="00F26752">
        <w:rPr>
          <w:rFonts w:ascii="Times New Roman" w:eastAsia="Times New Roman" w:hAnsi="Times New Roman" w:cs="Times New Roman"/>
          <w:sz w:val="28"/>
          <w:szCs w:val="28"/>
          <w:lang w:eastAsia="lv-LV"/>
        </w:rPr>
        <w:t>unktā aprēķinātās mērķdotācijas;</w:t>
      </w:r>
    </w:p>
    <w:p w:rsidR="005C1EB4" w:rsidRPr="00F26752" w:rsidRDefault="005B1F4E" w:rsidP="005A0C15">
      <w:pPr>
        <w:tabs>
          <w:tab w:val="left" w:pos="1843"/>
        </w:tabs>
        <w:spacing w:after="0" w:line="240" w:lineRule="auto"/>
        <w:ind w:firstLine="709"/>
        <w:jc w:val="both"/>
        <w:rPr>
          <w:rFonts w:ascii="Times New Roman" w:hAnsi="Times New Roman" w:cs="Times New Roman"/>
          <w:sz w:val="28"/>
          <w:szCs w:val="28"/>
        </w:rPr>
      </w:pPr>
      <w:r w:rsidRPr="00F26752">
        <w:rPr>
          <w:rFonts w:ascii="Times New Roman" w:eastAsia="Times New Roman" w:hAnsi="Times New Roman" w:cs="Times New Roman"/>
          <w:sz w:val="28"/>
          <w:szCs w:val="28"/>
          <w:lang w:eastAsia="lv-LV"/>
        </w:rPr>
        <w:t>8.5</w:t>
      </w:r>
      <w:r w:rsidR="005C1EB4" w:rsidRPr="00F26752">
        <w:rPr>
          <w:rFonts w:ascii="Times New Roman" w:eastAsia="Times New Roman" w:hAnsi="Times New Roman" w:cs="Times New Roman"/>
          <w:sz w:val="28"/>
          <w:szCs w:val="28"/>
          <w:lang w:eastAsia="lv-LV"/>
        </w:rPr>
        <w:t>.</w:t>
      </w:r>
      <w:r w:rsidR="005C1EB4" w:rsidRPr="00F26752">
        <w:rPr>
          <w:rFonts w:ascii="Times New Roman" w:hAnsi="Times New Roman" w:cs="Times New Roman"/>
          <w:sz w:val="28"/>
          <w:szCs w:val="28"/>
        </w:rPr>
        <w:t xml:space="preserve"> finansējumu </w:t>
      </w:r>
      <w:r w:rsidR="00B60954" w:rsidRPr="00F26752">
        <w:rPr>
          <w:rFonts w:ascii="Times New Roman" w:hAnsi="Times New Roman" w:cs="Times New Roman"/>
          <w:sz w:val="28"/>
          <w:szCs w:val="28"/>
        </w:rPr>
        <w:t xml:space="preserve">bērnu no piecu gadu vecuma izglītošanā nodarbināto </w:t>
      </w:r>
      <w:r w:rsidR="005C1EB4" w:rsidRPr="00F26752">
        <w:rPr>
          <w:rFonts w:ascii="Times New Roman" w:hAnsi="Times New Roman" w:cs="Times New Roman"/>
          <w:sz w:val="28"/>
          <w:szCs w:val="28"/>
        </w:rPr>
        <w:t>logopēd</w:t>
      </w:r>
      <w:r w:rsidR="00D2533C" w:rsidRPr="00F26752">
        <w:rPr>
          <w:rFonts w:ascii="Times New Roman" w:hAnsi="Times New Roman" w:cs="Times New Roman"/>
          <w:sz w:val="28"/>
          <w:szCs w:val="28"/>
        </w:rPr>
        <w:t>u</w:t>
      </w:r>
      <w:r w:rsidR="005C1EB4" w:rsidRPr="00F26752">
        <w:rPr>
          <w:rFonts w:ascii="Times New Roman" w:hAnsi="Times New Roman" w:cs="Times New Roman"/>
          <w:sz w:val="28"/>
          <w:szCs w:val="28"/>
        </w:rPr>
        <w:t xml:space="preserve"> darba samaksai, nosakot vienu amata likmi uz 200 bērniem no piecu gadu vecuma </w:t>
      </w:r>
      <w:r w:rsidR="001F0B50" w:rsidRPr="00F26752">
        <w:rPr>
          <w:rFonts w:ascii="Times New Roman" w:hAnsi="Times New Roman" w:cs="Times New Roman"/>
          <w:sz w:val="28"/>
          <w:szCs w:val="28"/>
        </w:rPr>
        <w:t>līdz pamatizglītības uzsākšanai;</w:t>
      </w:r>
    </w:p>
    <w:p w:rsidR="00EB41D3" w:rsidRPr="00F26752" w:rsidRDefault="005B1F4E" w:rsidP="005A0C15">
      <w:pPr>
        <w:spacing w:after="0" w:line="240" w:lineRule="auto"/>
        <w:ind w:firstLine="709"/>
        <w:jc w:val="both"/>
        <w:rPr>
          <w:rFonts w:ascii="Times New Roman" w:eastAsia="Times New Roman" w:hAnsi="Times New Roman" w:cs="Times New Roman"/>
          <w:sz w:val="28"/>
          <w:szCs w:val="28"/>
          <w:lang w:eastAsia="lv-LV"/>
        </w:rPr>
      </w:pPr>
      <w:bookmarkStart w:id="20" w:name="p-521113"/>
      <w:bookmarkStart w:id="21" w:name="p8.1"/>
      <w:bookmarkEnd w:id="20"/>
      <w:bookmarkEnd w:id="21"/>
      <w:r w:rsidRPr="00F26752">
        <w:rPr>
          <w:rFonts w:ascii="Times New Roman" w:eastAsia="Times New Roman" w:hAnsi="Times New Roman" w:cs="Times New Roman"/>
          <w:sz w:val="28"/>
          <w:szCs w:val="28"/>
          <w:lang w:eastAsia="lv-LV"/>
        </w:rPr>
        <w:t>8.6</w:t>
      </w:r>
      <w:r w:rsidR="00EB41D3" w:rsidRPr="00F26752">
        <w:rPr>
          <w:rFonts w:ascii="Times New Roman" w:eastAsia="Times New Roman" w:hAnsi="Times New Roman" w:cs="Times New Roman"/>
          <w:sz w:val="28"/>
          <w:szCs w:val="28"/>
          <w:lang w:eastAsia="lv-LV"/>
        </w:rPr>
        <w:t>. valsts sociālās ap</w:t>
      </w:r>
      <w:r w:rsidR="00C53DE0" w:rsidRPr="00F26752">
        <w:rPr>
          <w:rFonts w:ascii="Times New Roman" w:eastAsia="Times New Roman" w:hAnsi="Times New Roman" w:cs="Times New Roman"/>
          <w:sz w:val="28"/>
          <w:szCs w:val="28"/>
          <w:lang w:eastAsia="lv-LV"/>
        </w:rPr>
        <w:t>drošināšanas obligātās iemaksas.</w:t>
      </w:r>
    </w:p>
    <w:p w:rsidR="005A0C15" w:rsidRPr="00F26752" w:rsidRDefault="005A0C15" w:rsidP="00C53DE0">
      <w:pPr>
        <w:spacing w:after="0" w:line="240" w:lineRule="auto"/>
        <w:jc w:val="both"/>
        <w:rPr>
          <w:rFonts w:ascii="Times New Roman" w:eastAsia="Times New Roman" w:hAnsi="Times New Roman" w:cs="Times New Roman"/>
          <w:sz w:val="28"/>
          <w:szCs w:val="28"/>
          <w:lang w:eastAsia="lv-LV"/>
        </w:rPr>
      </w:pPr>
    </w:p>
    <w:p w:rsidR="00D8152D" w:rsidRPr="00F26752" w:rsidRDefault="00D8152D" w:rsidP="00D8152D">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9. Normētā skolēnu (bērnu) skaita attiecība pret vienu pedagoga mēneša darba likmi:</w:t>
      </w:r>
    </w:p>
    <w:p w:rsidR="00D8152D" w:rsidRDefault="00D8152D" w:rsidP="00D8152D">
      <w:pPr>
        <w:spacing w:after="0" w:line="240" w:lineRule="auto"/>
        <w:ind w:firstLine="709"/>
        <w:jc w:val="both"/>
        <w:rPr>
          <w:rFonts w:ascii="Times New Roman" w:hAnsi="Times New Roman" w:cs="Times New Roman"/>
          <w:sz w:val="28"/>
          <w:szCs w:val="28"/>
          <w:shd w:val="clear" w:color="auto" w:fill="FFFFFF"/>
        </w:rPr>
      </w:pPr>
      <w:r w:rsidRPr="00F26752">
        <w:rPr>
          <w:rFonts w:ascii="Times New Roman" w:eastAsia="Times New Roman" w:hAnsi="Times New Roman" w:cs="Times New Roman"/>
          <w:sz w:val="28"/>
          <w:szCs w:val="28"/>
          <w:lang w:eastAsia="lv-LV"/>
        </w:rPr>
        <w:t xml:space="preserve">9.1. </w:t>
      </w:r>
      <w:r w:rsidRPr="00F26752">
        <w:rPr>
          <w:rFonts w:ascii="Times New Roman" w:hAnsi="Times New Roman" w:cs="Times New Roman"/>
          <w:sz w:val="28"/>
          <w:szCs w:val="28"/>
        </w:rPr>
        <w:t xml:space="preserve">novados, </w:t>
      </w:r>
      <w:r w:rsidRPr="00F26752">
        <w:rPr>
          <w:rFonts w:ascii="Times New Roman" w:hAnsi="Times New Roman" w:cs="Times New Roman"/>
          <w:sz w:val="28"/>
          <w:szCs w:val="28"/>
          <w:shd w:val="clear" w:color="auto" w:fill="FFFFFF"/>
        </w:rPr>
        <w:t>kura administratīvajā teritorijā skolēnu skaits (vispārizglītojošās dienas skolās</w:t>
      </w:r>
      <w:r w:rsidR="0033396F" w:rsidRPr="00F26752">
        <w:rPr>
          <w:rFonts w:ascii="Times New Roman" w:hAnsi="Times New Roman" w:cs="Times New Roman"/>
          <w:sz w:val="28"/>
          <w:szCs w:val="28"/>
          <w:shd w:val="clear" w:color="auto" w:fill="FFFFFF"/>
        </w:rPr>
        <w:t>,</w:t>
      </w:r>
      <w:r w:rsidR="0033396F" w:rsidRPr="00F26752">
        <w:rPr>
          <w:rFonts w:ascii="Times New Roman" w:eastAsia="Times New Roman" w:hAnsi="Times New Roman" w:cs="Times New Roman"/>
          <w:sz w:val="28"/>
          <w:szCs w:val="28"/>
          <w:lang w:eastAsia="lv-LV"/>
        </w:rPr>
        <w:t xml:space="preserve"> izņemot izglītojamos sociālās aprūpes centros</w:t>
      </w:r>
      <w:r w:rsidRPr="00F26752">
        <w:rPr>
          <w:rFonts w:ascii="Times New Roman" w:hAnsi="Times New Roman" w:cs="Times New Roman"/>
          <w:sz w:val="28"/>
          <w:szCs w:val="28"/>
          <w:shd w:val="clear" w:color="auto" w:fill="FFFFFF"/>
        </w:rPr>
        <w:t>) ir 0,5 skolēni uz vie</w:t>
      </w:r>
      <w:r w:rsidR="00A00FF7">
        <w:rPr>
          <w:rFonts w:ascii="Times New Roman" w:hAnsi="Times New Roman" w:cs="Times New Roman"/>
          <w:sz w:val="28"/>
          <w:szCs w:val="28"/>
          <w:shd w:val="clear" w:color="auto" w:fill="FFFFFF"/>
        </w:rPr>
        <w:t>nu kvadrātkilometru un mazāk – 10</w:t>
      </w:r>
      <w:r w:rsidRPr="00F26752">
        <w:rPr>
          <w:rFonts w:ascii="Times New Roman" w:hAnsi="Times New Roman" w:cs="Times New Roman"/>
          <w:sz w:val="28"/>
          <w:szCs w:val="28"/>
          <w:shd w:val="clear" w:color="auto" w:fill="FFFFFF"/>
        </w:rPr>
        <w:t>:1;</w:t>
      </w:r>
    </w:p>
    <w:p w:rsidR="001913D7" w:rsidRPr="00F26752" w:rsidRDefault="001913D7" w:rsidP="00D8152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9.2. </w:t>
      </w:r>
      <w:r w:rsidRPr="00F26752">
        <w:rPr>
          <w:rFonts w:ascii="Times New Roman" w:eastAsia="Times New Roman" w:hAnsi="Times New Roman" w:cs="Times New Roman"/>
          <w:sz w:val="28"/>
          <w:szCs w:val="28"/>
          <w:lang w:eastAsia="lv-LV"/>
        </w:rPr>
        <w:t xml:space="preserve">9.4.apakšpunktā minēto </w:t>
      </w:r>
      <w:r>
        <w:rPr>
          <w:rFonts w:ascii="Times New Roman" w:eastAsia="Times New Roman" w:hAnsi="Times New Roman" w:cs="Times New Roman"/>
          <w:sz w:val="28"/>
          <w:szCs w:val="28"/>
          <w:lang w:eastAsia="lv-LV"/>
        </w:rPr>
        <w:t>pilsētu</w:t>
      </w:r>
      <w:r w:rsidRPr="00F2675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novados,</w:t>
      </w:r>
      <w:r w:rsidRPr="001913D7">
        <w:rPr>
          <w:rFonts w:ascii="Times New Roman" w:hAnsi="Times New Roman" w:cs="Times New Roman"/>
          <w:sz w:val="28"/>
          <w:szCs w:val="28"/>
          <w:shd w:val="clear" w:color="auto" w:fill="FFFFFF"/>
        </w:rPr>
        <w:t xml:space="preserve"> </w:t>
      </w:r>
      <w:r w:rsidRPr="00F26752">
        <w:rPr>
          <w:rFonts w:ascii="Times New Roman" w:hAnsi="Times New Roman" w:cs="Times New Roman"/>
          <w:sz w:val="28"/>
          <w:szCs w:val="28"/>
          <w:shd w:val="clear" w:color="auto" w:fill="FFFFFF"/>
        </w:rPr>
        <w:t>kura administratīvajā teritorijā skolēnu skaits (vispārizglītojošās dienas skolās,</w:t>
      </w:r>
      <w:r w:rsidRPr="00F26752">
        <w:rPr>
          <w:rFonts w:ascii="Times New Roman" w:eastAsia="Times New Roman" w:hAnsi="Times New Roman" w:cs="Times New Roman"/>
          <w:sz w:val="28"/>
          <w:szCs w:val="28"/>
          <w:lang w:eastAsia="lv-LV"/>
        </w:rPr>
        <w:t xml:space="preserve"> izņemot izglītojamos sociālās aprūpes centros</w:t>
      </w:r>
      <w:r w:rsidRPr="00F26752">
        <w:rPr>
          <w:rFonts w:ascii="Times New Roman" w:hAnsi="Times New Roman" w:cs="Times New Roman"/>
          <w:sz w:val="28"/>
          <w:szCs w:val="28"/>
          <w:shd w:val="clear" w:color="auto" w:fill="FFFFFF"/>
        </w:rPr>
        <w:t>) ir 0,5 skolēni uz vie</w:t>
      </w:r>
      <w:r>
        <w:rPr>
          <w:rFonts w:ascii="Times New Roman" w:hAnsi="Times New Roman" w:cs="Times New Roman"/>
          <w:sz w:val="28"/>
          <w:szCs w:val="28"/>
          <w:shd w:val="clear" w:color="auto" w:fill="FFFFFF"/>
        </w:rPr>
        <w:t>nu kvadrātkilometru un mazāk – 10,5</w:t>
      </w:r>
      <w:r w:rsidRPr="00F26752">
        <w:rPr>
          <w:rFonts w:ascii="Times New Roman" w:hAnsi="Times New Roman" w:cs="Times New Roman"/>
          <w:sz w:val="28"/>
          <w:szCs w:val="28"/>
          <w:shd w:val="clear" w:color="auto" w:fill="FFFFFF"/>
        </w:rPr>
        <w:t>:1</w:t>
      </w:r>
      <w:r>
        <w:rPr>
          <w:rFonts w:ascii="Times New Roman" w:eastAsia="Times New Roman" w:hAnsi="Times New Roman" w:cs="Times New Roman"/>
          <w:sz w:val="28"/>
          <w:szCs w:val="28"/>
          <w:lang w:eastAsia="lv-LV"/>
        </w:rPr>
        <w:t>.</w:t>
      </w:r>
    </w:p>
    <w:p w:rsidR="00D8152D" w:rsidRPr="00F26752" w:rsidRDefault="001913D7" w:rsidP="00D8152D">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9.3</w:t>
      </w:r>
      <w:r w:rsidR="00D8152D" w:rsidRPr="00F26752">
        <w:rPr>
          <w:rFonts w:ascii="Times New Roman" w:hAnsi="Times New Roman" w:cs="Times New Roman"/>
          <w:sz w:val="28"/>
          <w:szCs w:val="28"/>
          <w:shd w:val="clear" w:color="auto" w:fill="FFFFFF"/>
        </w:rPr>
        <w:t xml:space="preserve">. </w:t>
      </w:r>
      <w:r w:rsidR="00D55C6C">
        <w:rPr>
          <w:rFonts w:ascii="Times New Roman" w:hAnsi="Times New Roman" w:cs="Times New Roman"/>
          <w:sz w:val="28"/>
          <w:szCs w:val="28"/>
          <w:shd w:val="clear" w:color="auto" w:fill="FFFFFF"/>
        </w:rPr>
        <w:t xml:space="preserve">Pierīgas pašvaldību </w:t>
      </w:r>
      <w:r w:rsidR="00D8152D" w:rsidRPr="00F26752">
        <w:rPr>
          <w:rFonts w:ascii="Times New Roman" w:eastAsia="Times New Roman" w:hAnsi="Times New Roman" w:cs="Times New Roman"/>
          <w:sz w:val="28"/>
          <w:szCs w:val="28"/>
          <w:lang w:eastAsia="lv-LV"/>
        </w:rPr>
        <w:t>novados, kuru administratīvajā teritorijā skolēnu skaits (vispārizglītojošās dienas skolās</w:t>
      </w:r>
      <w:r w:rsidR="00D12CBD" w:rsidRPr="00F26752">
        <w:rPr>
          <w:rFonts w:ascii="Times New Roman" w:eastAsia="Times New Roman" w:hAnsi="Times New Roman" w:cs="Times New Roman"/>
          <w:sz w:val="28"/>
          <w:szCs w:val="28"/>
          <w:lang w:eastAsia="lv-LV"/>
        </w:rPr>
        <w:t>, izņemot izglītojamos sociālās aprūpes centros</w:t>
      </w:r>
      <w:r w:rsidR="00D8152D" w:rsidRPr="00F26752">
        <w:rPr>
          <w:rFonts w:ascii="Times New Roman" w:eastAsia="Times New Roman" w:hAnsi="Times New Roman" w:cs="Times New Roman"/>
          <w:sz w:val="28"/>
          <w:szCs w:val="28"/>
          <w:lang w:eastAsia="lv-LV"/>
        </w:rPr>
        <w:t xml:space="preserve">) ir </w:t>
      </w:r>
      <w:r w:rsidR="00D12CBD" w:rsidRPr="00F26752">
        <w:rPr>
          <w:rFonts w:ascii="Times New Roman" w:eastAsia="Times New Roman" w:hAnsi="Times New Roman" w:cs="Times New Roman"/>
          <w:sz w:val="28"/>
          <w:szCs w:val="28"/>
          <w:lang w:eastAsia="lv-LV"/>
        </w:rPr>
        <w:t>3,5</w:t>
      </w:r>
      <w:r w:rsidR="00D8152D" w:rsidRPr="00F26752">
        <w:rPr>
          <w:rFonts w:ascii="Times New Roman" w:eastAsia="Times New Roman" w:hAnsi="Times New Roman" w:cs="Times New Roman"/>
          <w:sz w:val="28"/>
          <w:szCs w:val="28"/>
          <w:lang w:eastAsia="lv-LV"/>
        </w:rPr>
        <w:t xml:space="preserve"> skolēni un vairāk uz vienu kvadrātkilometru – 14 : 1;</w:t>
      </w:r>
    </w:p>
    <w:p w:rsidR="00D8152D" w:rsidRPr="00F26752" w:rsidRDefault="001913D7" w:rsidP="00D8152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9.4</w:t>
      </w:r>
      <w:r w:rsidR="00D8152D" w:rsidRPr="00F26752">
        <w:rPr>
          <w:rFonts w:ascii="Times New Roman" w:eastAsia="Times New Roman" w:hAnsi="Times New Roman" w:cs="Times New Roman"/>
          <w:sz w:val="28"/>
          <w:szCs w:val="28"/>
          <w:lang w:eastAsia="lv-LV"/>
        </w:rPr>
        <w:t>. pārējos</w:t>
      </w:r>
      <w:r w:rsidR="00490BA3" w:rsidRPr="00F26752">
        <w:rPr>
          <w:rFonts w:ascii="Times New Roman" w:eastAsia="Times New Roman" w:hAnsi="Times New Roman" w:cs="Times New Roman"/>
          <w:sz w:val="28"/>
          <w:szCs w:val="28"/>
          <w:lang w:eastAsia="lv-LV"/>
        </w:rPr>
        <w:t xml:space="preserve"> novados (izņemot šo noteikumu 9.1. un </w:t>
      </w:r>
      <w:r w:rsidR="00D8152D" w:rsidRPr="00F26752">
        <w:rPr>
          <w:rFonts w:ascii="Times New Roman" w:eastAsia="Times New Roman" w:hAnsi="Times New Roman" w:cs="Times New Roman"/>
          <w:sz w:val="28"/>
          <w:szCs w:val="28"/>
          <w:lang w:eastAsia="lv-LV"/>
        </w:rPr>
        <w:t>9.2. apak</w:t>
      </w:r>
      <w:r w:rsidR="00490BA3" w:rsidRPr="00F26752">
        <w:rPr>
          <w:rFonts w:ascii="Times New Roman" w:eastAsia="Times New Roman" w:hAnsi="Times New Roman" w:cs="Times New Roman"/>
          <w:sz w:val="28"/>
          <w:szCs w:val="28"/>
          <w:lang w:eastAsia="lv-LV"/>
        </w:rPr>
        <w:t xml:space="preserve">špunktā minētos novados un </w:t>
      </w:r>
      <w:r w:rsidR="00D8152D" w:rsidRPr="00F26752">
        <w:rPr>
          <w:rFonts w:ascii="Times New Roman" w:eastAsia="Times New Roman" w:hAnsi="Times New Roman" w:cs="Times New Roman"/>
          <w:sz w:val="28"/>
          <w:szCs w:val="28"/>
          <w:lang w:eastAsia="lv-LV"/>
        </w:rPr>
        <w:t>9.4.apakšpunktā minēto novadu pilsētās) – 11,5 : 1;</w:t>
      </w:r>
    </w:p>
    <w:p w:rsidR="00D8152D" w:rsidRPr="00F26752" w:rsidRDefault="001913D7" w:rsidP="00D8152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9.5</w:t>
      </w:r>
      <w:r w:rsidR="00D8152D" w:rsidRPr="00F26752">
        <w:rPr>
          <w:rFonts w:ascii="Times New Roman" w:eastAsia="Times New Roman" w:hAnsi="Times New Roman" w:cs="Times New Roman"/>
          <w:sz w:val="28"/>
          <w:szCs w:val="28"/>
          <w:lang w:eastAsia="lv-LV"/>
        </w:rPr>
        <w:t xml:space="preserve">. </w:t>
      </w:r>
      <w:r w:rsidR="00A01614" w:rsidRPr="00F26752">
        <w:rPr>
          <w:rFonts w:ascii="Times New Roman" w:hAnsi="Times New Roman" w:cs="Times New Roman"/>
          <w:sz w:val="28"/>
          <w:szCs w:val="28"/>
        </w:rPr>
        <w:t>reģionālās nozīmes pilsētās</w:t>
      </w:r>
      <w:r w:rsidR="00A00FF7">
        <w:rPr>
          <w:rFonts w:ascii="Times New Roman" w:hAnsi="Times New Roman" w:cs="Times New Roman"/>
          <w:sz w:val="28"/>
          <w:szCs w:val="28"/>
        </w:rPr>
        <w:t xml:space="preserve"> – 13</w:t>
      </w:r>
      <w:r w:rsidR="00D8152D" w:rsidRPr="00F26752">
        <w:rPr>
          <w:rFonts w:ascii="Times New Roman" w:hAnsi="Times New Roman" w:cs="Times New Roman"/>
          <w:sz w:val="28"/>
          <w:szCs w:val="28"/>
        </w:rPr>
        <w:t xml:space="preserve"> : 1;</w:t>
      </w:r>
    </w:p>
    <w:p w:rsidR="00E138CC" w:rsidRPr="00F26752" w:rsidRDefault="00E138CC" w:rsidP="00D120B0">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hAnsi="Times New Roman" w:cs="Times New Roman"/>
          <w:sz w:val="28"/>
          <w:szCs w:val="28"/>
        </w:rPr>
        <w:t>9.</w:t>
      </w:r>
      <w:r w:rsidR="001913D7">
        <w:rPr>
          <w:rFonts w:ascii="Times New Roman" w:hAnsi="Times New Roman" w:cs="Times New Roman"/>
          <w:sz w:val="28"/>
          <w:szCs w:val="28"/>
        </w:rPr>
        <w:t>6</w:t>
      </w:r>
      <w:r w:rsidRPr="00F26752">
        <w:rPr>
          <w:rFonts w:ascii="Times New Roman" w:hAnsi="Times New Roman" w:cs="Times New Roman"/>
          <w:sz w:val="28"/>
          <w:szCs w:val="28"/>
        </w:rPr>
        <w:t xml:space="preserve">. </w:t>
      </w:r>
      <w:r w:rsidR="00D120B0" w:rsidRPr="00F26752">
        <w:rPr>
          <w:rFonts w:ascii="Times New Roman" w:hAnsi="Times New Roman" w:cs="Times New Roman"/>
          <w:sz w:val="28"/>
          <w:szCs w:val="28"/>
        </w:rPr>
        <w:t>Rīgā</w:t>
      </w:r>
      <w:r w:rsidRPr="00F26752">
        <w:rPr>
          <w:rFonts w:ascii="Times New Roman" w:hAnsi="Times New Roman" w:cs="Times New Roman"/>
          <w:sz w:val="28"/>
          <w:szCs w:val="28"/>
        </w:rPr>
        <w:t xml:space="preserve"> - </w:t>
      </w:r>
      <w:r w:rsidRPr="00F26752">
        <w:rPr>
          <w:rFonts w:ascii="Times New Roman" w:eastAsia="Times New Roman" w:hAnsi="Times New Roman" w:cs="Times New Roman"/>
          <w:sz w:val="28"/>
          <w:szCs w:val="28"/>
          <w:lang w:eastAsia="lv-LV"/>
        </w:rPr>
        <w:t>16,5 : 1</w:t>
      </w:r>
      <w:r w:rsidR="00D120B0" w:rsidRPr="00F26752">
        <w:rPr>
          <w:rFonts w:ascii="Times New Roman" w:eastAsia="Times New Roman" w:hAnsi="Times New Roman" w:cs="Times New Roman"/>
          <w:sz w:val="28"/>
          <w:szCs w:val="28"/>
          <w:lang w:eastAsia="lv-LV"/>
        </w:rPr>
        <w:t>;</w:t>
      </w:r>
    </w:p>
    <w:p w:rsidR="00D120B0" w:rsidRDefault="001913D7" w:rsidP="00D120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D120B0" w:rsidRPr="00F26752">
        <w:rPr>
          <w:rFonts w:ascii="Times New Roman" w:hAnsi="Times New Roman" w:cs="Times New Roman"/>
          <w:sz w:val="28"/>
          <w:szCs w:val="28"/>
        </w:rPr>
        <w:t xml:space="preserve">. </w:t>
      </w:r>
      <w:r w:rsidR="00A00FF7">
        <w:rPr>
          <w:rFonts w:ascii="Times New Roman" w:hAnsi="Times New Roman" w:cs="Times New Roman"/>
          <w:sz w:val="28"/>
          <w:szCs w:val="28"/>
        </w:rPr>
        <w:t>pārējās republikas pilsētās – 15,5</w:t>
      </w:r>
      <w:r w:rsidR="00D120B0" w:rsidRPr="00F26752">
        <w:rPr>
          <w:rFonts w:ascii="Times New Roman" w:hAnsi="Times New Roman" w:cs="Times New Roman"/>
          <w:sz w:val="28"/>
          <w:szCs w:val="28"/>
        </w:rPr>
        <w:t>:1.</w:t>
      </w:r>
    </w:p>
    <w:p w:rsidR="003D727A" w:rsidRPr="00F26752" w:rsidRDefault="003D727A" w:rsidP="00D465B9">
      <w:pPr>
        <w:spacing w:after="0" w:line="240" w:lineRule="auto"/>
        <w:jc w:val="both"/>
        <w:rPr>
          <w:rFonts w:ascii="Times New Roman" w:eastAsia="Times New Roman" w:hAnsi="Times New Roman" w:cs="Times New Roman"/>
          <w:sz w:val="28"/>
          <w:szCs w:val="28"/>
          <w:lang w:eastAsia="lv-LV"/>
        </w:rPr>
      </w:pPr>
    </w:p>
    <w:p w:rsidR="00271E1D" w:rsidRPr="00F26752" w:rsidRDefault="007835D9"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10</w:t>
      </w:r>
      <w:r w:rsidR="005A0C15" w:rsidRPr="00F26752">
        <w:rPr>
          <w:rFonts w:ascii="Times New Roman" w:eastAsia="Times New Roman" w:hAnsi="Times New Roman" w:cs="Times New Roman"/>
          <w:sz w:val="28"/>
          <w:szCs w:val="28"/>
          <w:lang w:eastAsia="lv-LV"/>
        </w:rPr>
        <w:t>.</w:t>
      </w:r>
      <w:r w:rsidR="00271E1D" w:rsidRPr="00F26752">
        <w:rPr>
          <w:rFonts w:ascii="Times New Roman" w:eastAsia="Times New Roman" w:hAnsi="Times New Roman" w:cs="Times New Roman"/>
          <w:sz w:val="28"/>
          <w:szCs w:val="28"/>
          <w:lang w:eastAsia="lv-LV"/>
        </w:rPr>
        <w:t xml:space="preserve"> Mērķdotāciju </w:t>
      </w:r>
      <w:r w:rsidR="00240449" w:rsidRPr="00F26752">
        <w:rPr>
          <w:rFonts w:ascii="Times New Roman" w:eastAsia="Times New Roman" w:hAnsi="Times New Roman" w:cs="Times New Roman"/>
          <w:sz w:val="28"/>
          <w:szCs w:val="28"/>
          <w:lang w:eastAsia="lv-LV"/>
        </w:rPr>
        <w:t xml:space="preserve">pedagogu darba samaksai </w:t>
      </w:r>
      <w:r w:rsidR="00271E1D" w:rsidRPr="00F26752">
        <w:rPr>
          <w:rFonts w:ascii="Times New Roman" w:eastAsia="Times New Roman" w:hAnsi="Times New Roman" w:cs="Times New Roman"/>
          <w:sz w:val="28"/>
          <w:szCs w:val="28"/>
          <w:lang w:eastAsia="lv-LV"/>
        </w:rPr>
        <w:t xml:space="preserve">ministrija aprēķina, pamatojoties uz šo noteikumu 4. </w:t>
      </w:r>
      <w:hyperlink r:id="rId11" w:anchor="p4.1" w:tgtFrame="_blank" w:history="1">
        <w:r w:rsidR="00271E1D" w:rsidRPr="00F26752">
          <w:rPr>
            <w:rFonts w:ascii="Times New Roman" w:eastAsia="Times New Roman" w:hAnsi="Times New Roman" w:cs="Times New Roman"/>
            <w:sz w:val="28"/>
            <w:szCs w:val="28"/>
            <w:vertAlign w:val="superscript"/>
            <w:lang w:eastAsia="lv-LV"/>
          </w:rPr>
          <w:t xml:space="preserve"> </w:t>
        </w:r>
        <w:r w:rsidR="008D393D" w:rsidRPr="00F26752">
          <w:rPr>
            <w:rFonts w:ascii="Times New Roman" w:eastAsia="Times New Roman" w:hAnsi="Times New Roman" w:cs="Times New Roman"/>
            <w:sz w:val="28"/>
            <w:szCs w:val="28"/>
            <w:lang w:eastAsia="lv-LV"/>
          </w:rPr>
          <w:t xml:space="preserve"> un 5.p</w:t>
        </w:r>
        <w:r w:rsidR="00271E1D" w:rsidRPr="00F26752">
          <w:rPr>
            <w:rFonts w:ascii="Times New Roman" w:eastAsia="Times New Roman" w:hAnsi="Times New Roman" w:cs="Times New Roman"/>
            <w:sz w:val="28"/>
            <w:szCs w:val="28"/>
            <w:lang w:eastAsia="lv-LV"/>
          </w:rPr>
          <w:t>unktā</w:t>
        </w:r>
      </w:hyperlink>
      <w:r w:rsidR="00271E1D" w:rsidRPr="00F26752">
        <w:rPr>
          <w:rFonts w:ascii="Times New Roman" w:eastAsia="Times New Roman" w:hAnsi="Times New Roman" w:cs="Times New Roman"/>
          <w:sz w:val="28"/>
          <w:szCs w:val="28"/>
          <w:lang w:eastAsia="lv-LV"/>
        </w:rPr>
        <w:t xml:space="preserve"> minēto informāciju par bērnu un skolēnu skaitu </w:t>
      </w:r>
      <w:r w:rsidR="004B6634" w:rsidRPr="00F26752">
        <w:rPr>
          <w:rFonts w:ascii="Times New Roman" w:eastAsia="Times New Roman" w:hAnsi="Times New Roman" w:cs="Times New Roman"/>
          <w:sz w:val="28"/>
          <w:szCs w:val="28"/>
          <w:lang w:eastAsia="lv-LV"/>
        </w:rPr>
        <w:t>kārtējā</w:t>
      </w:r>
      <w:r w:rsidR="00271E1D" w:rsidRPr="00F26752">
        <w:rPr>
          <w:rFonts w:ascii="Times New Roman" w:eastAsia="Times New Roman" w:hAnsi="Times New Roman" w:cs="Times New Roman"/>
          <w:sz w:val="28"/>
          <w:szCs w:val="28"/>
          <w:lang w:eastAsia="lv-LV"/>
        </w:rPr>
        <w:t xml:space="preserve"> gada </w:t>
      </w:r>
      <w:r w:rsidR="001F0B50" w:rsidRPr="00F26752">
        <w:rPr>
          <w:rFonts w:ascii="Times New Roman" w:eastAsia="Times New Roman" w:hAnsi="Times New Roman" w:cs="Times New Roman"/>
          <w:sz w:val="28"/>
          <w:szCs w:val="28"/>
          <w:lang w:eastAsia="lv-LV"/>
        </w:rPr>
        <w:t>1.septembrī</w:t>
      </w:r>
      <w:r w:rsidR="00271E1D" w:rsidRPr="00F26752">
        <w:rPr>
          <w:rFonts w:ascii="Times New Roman" w:eastAsia="Times New Roman" w:hAnsi="Times New Roman" w:cs="Times New Roman"/>
          <w:sz w:val="28"/>
          <w:szCs w:val="28"/>
          <w:lang w:eastAsia="lv-LV"/>
        </w:rPr>
        <w:t xml:space="preserve">. </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bookmarkStart w:id="22" w:name="p-578994"/>
      <w:bookmarkStart w:id="23" w:name="p8.2"/>
      <w:bookmarkStart w:id="24" w:name="p-321407"/>
      <w:bookmarkStart w:id="25" w:name="p9"/>
      <w:bookmarkEnd w:id="22"/>
      <w:bookmarkEnd w:id="23"/>
      <w:bookmarkEnd w:id="24"/>
      <w:bookmarkEnd w:id="25"/>
    </w:p>
    <w:p w:rsidR="00971654" w:rsidRPr="00F26752" w:rsidRDefault="007835D9" w:rsidP="00971654">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lastRenderedPageBreak/>
        <w:t>11</w:t>
      </w:r>
      <w:r w:rsidR="00971654" w:rsidRPr="00F26752">
        <w:rPr>
          <w:rFonts w:ascii="Times New Roman" w:eastAsia="Times New Roman" w:hAnsi="Times New Roman" w:cs="Times New Roman"/>
          <w:sz w:val="28"/>
          <w:szCs w:val="28"/>
          <w:lang w:eastAsia="lv-LV"/>
        </w:rPr>
        <w:t>. Pedagogu darba samaksas noteikumos noteiktajām pedagoga profesionālās darbības kvalitātes piemaksām nepieciešamo finansējumu ministrija aprēķina un sadala pašvaldībām un valsts augstskolām, ņemot vērā:</w:t>
      </w:r>
    </w:p>
    <w:p w:rsidR="00971654" w:rsidRPr="00F26752" w:rsidRDefault="007835D9" w:rsidP="00971654">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11</w:t>
      </w:r>
      <w:r w:rsidR="00971654" w:rsidRPr="00F26752">
        <w:rPr>
          <w:rFonts w:ascii="Times New Roman" w:eastAsia="Times New Roman" w:hAnsi="Times New Roman" w:cs="Times New Roman"/>
          <w:sz w:val="28"/>
          <w:szCs w:val="28"/>
          <w:lang w:eastAsia="lv-LV"/>
        </w:rPr>
        <w:t xml:space="preserve">.1. katrā pašvaldībā, valsts augstskolas vispārējās vidējās izglītības iestādē un izglītības programmā tādu pedagogu mēneša darba likmju skaitu </w:t>
      </w:r>
      <w:r w:rsidR="004B6634" w:rsidRPr="00F26752">
        <w:rPr>
          <w:rFonts w:ascii="Times New Roman" w:eastAsia="Times New Roman" w:hAnsi="Times New Roman" w:cs="Times New Roman"/>
          <w:sz w:val="28"/>
          <w:szCs w:val="28"/>
          <w:lang w:eastAsia="lv-LV"/>
        </w:rPr>
        <w:t>kārtējā</w:t>
      </w:r>
      <w:r w:rsidR="00B817C4">
        <w:rPr>
          <w:rFonts w:ascii="Times New Roman" w:eastAsia="Times New Roman" w:hAnsi="Times New Roman" w:cs="Times New Roman"/>
          <w:sz w:val="28"/>
          <w:szCs w:val="28"/>
          <w:lang w:eastAsia="lv-LV"/>
        </w:rPr>
        <w:t xml:space="preserve"> gada 1.septembrī, </w:t>
      </w:r>
      <w:r w:rsidR="00971654" w:rsidRPr="00F26752">
        <w:rPr>
          <w:rFonts w:ascii="Times New Roman" w:eastAsia="Times New Roman" w:hAnsi="Times New Roman" w:cs="Times New Roman"/>
          <w:sz w:val="28"/>
          <w:szCs w:val="28"/>
          <w:lang w:eastAsia="lv-LV"/>
        </w:rPr>
        <w:t xml:space="preserve">kuri ir ieguvuši 3., 4. un 5.kvalitātes pakāpi, pamatojoties uz informāciju par darba likmju skaitu, ko pašvaldības vai izglītības iestādes ir iesniegušas attiecīgās nozares ministrijā līdz </w:t>
      </w:r>
      <w:r w:rsidR="004B6634" w:rsidRPr="00F26752">
        <w:rPr>
          <w:rFonts w:ascii="Times New Roman" w:eastAsia="Times New Roman" w:hAnsi="Times New Roman" w:cs="Times New Roman"/>
          <w:sz w:val="28"/>
          <w:szCs w:val="28"/>
          <w:lang w:eastAsia="lv-LV"/>
        </w:rPr>
        <w:t>kārtējā</w:t>
      </w:r>
      <w:r w:rsidR="00971654" w:rsidRPr="00F26752">
        <w:rPr>
          <w:rFonts w:ascii="Times New Roman" w:eastAsia="Times New Roman" w:hAnsi="Times New Roman" w:cs="Times New Roman"/>
          <w:sz w:val="28"/>
          <w:szCs w:val="28"/>
          <w:lang w:eastAsia="lv-LV"/>
        </w:rPr>
        <w:t xml:space="preserve"> gada 5.septembrim;</w:t>
      </w:r>
    </w:p>
    <w:p w:rsidR="00971654" w:rsidRPr="00F26752" w:rsidRDefault="007835D9" w:rsidP="00A01614">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11</w:t>
      </w:r>
      <w:r w:rsidR="00971654" w:rsidRPr="00F26752">
        <w:rPr>
          <w:rFonts w:ascii="Times New Roman" w:eastAsia="Times New Roman" w:hAnsi="Times New Roman" w:cs="Times New Roman"/>
          <w:sz w:val="28"/>
          <w:szCs w:val="28"/>
          <w:lang w:eastAsia="lv-LV"/>
        </w:rPr>
        <w:t xml:space="preserve">.2. </w:t>
      </w:r>
      <w:r w:rsidR="001D0C6B" w:rsidRPr="00F26752">
        <w:rPr>
          <w:rFonts w:ascii="Times New Roman" w:eastAsia="Times New Roman" w:hAnsi="Times New Roman" w:cs="Times New Roman"/>
          <w:sz w:val="28"/>
          <w:szCs w:val="28"/>
          <w:lang w:eastAsia="lv-LV"/>
        </w:rPr>
        <w:t>pedagogu darba samaksas noteikumos noteikto piemaksas apmēru</w:t>
      </w:r>
      <w:r w:rsidR="00971654" w:rsidRPr="00F26752">
        <w:rPr>
          <w:rFonts w:ascii="Times New Roman" w:eastAsia="Times New Roman" w:hAnsi="Times New Roman" w:cs="Times New Roman"/>
          <w:sz w:val="28"/>
          <w:szCs w:val="28"/>
          <w:lang w:eastAsia="lv-LV"/>
        </w:rPr>
        <w:t>;</w:t>
      </w:r>
    </w:p>
    <w:p w:rsidR="00971654" w:rsidRPr="00F26752" w:rsidRDefault="007835D9" w:rsidP="00A01614">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11</w:t>
      </w:r>
      <w:r w:rsidR="00971654" w:rsidRPr="00F26752">
        <w:rPr>
          <w:rFonts w:ascii="Times New Roman" w:eastAsia="Times New Roman" w:hAnsi="Times New Roman" w:cs="Times New Roman"/>
          <w:sz w:val="28"/>
          <w:szCs w:val="28"/>
          <w:lang w:eastAsia="lv-LV"/>
        </w:rPr>
        <w:t>.3. valsts sociālās ap</w:t>
      </w:r>
      <w:r w:rsidR="00C53DE0" w:rsidRPr="00F26752">
        <w:rPr>
          <w:rFonts w:ascii="Times New Roman" w:eastAsia="Times New Roman" w:hAnsi="Times New Roman" w:cs="Times New Roman"/>
          <w:sz w:val="28"/>
          <w:szCs w:val="28"/>
          <w:lang w:eastAsia="lv-LV"/>
        </w:rPr>
        <w:t>drošināšanas obligātās iemaksas.</w:t>
      </w:r>
    </w:p>
    <w:p w:rsidR="00927479" w:rsidRPr="00F26752" w:rsidRDefault="00927479" w:rsidP="00B61E8A">
      <w:pPr>
        <w:spacing w:after="0" w:line="240" w:lineRule="auto"/>
        <w:jc w:val="both"/>
        <w:rPr>
          <w:rFonts w:ascii="Times New Roman" w:eastAsia="Times New Roman" w:hAnsi="Times New Roman" w:cs="Times New Roman"/>
          <w:sz w:val="28"/>
          <w:szCs w:val="28"/>
          <w:lang w:eastAsia="lv-LV"/>
        </w:rPr>
      </w:pPr>
      <w:bookmarkStart w:id="26" w:name="p-579005"/>
      <w:bookmarkStart w:id="27" w:name="p11"/>
      <w:bookmarkEnd w:id="26"/>
      <w:bookmarkEnd w:id="27"/>
    </w:p>
    <w:p w:rsidR="00271E1D" w:rsidRPr="00F26752" w:rsidRDefault="00D8152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w:t>
      </w:r>
      <w:r w:rsidR="00825E03" w:rsidRPr="00F26752">
        <w:rPr>
          <w:rFonts w:ascii="Times New Roman" w:eastAsia="Times New Roman" w:hAnsi="Times New Roman" w:cs="Times New Roman"/>
          <w:sz w:val="28"/>
          <w:szCs w:val="28"/>
          <w:lang w:eastAsia="lv-LV"/>
        </w:rPr>
        <w:t>2</w:t>
      </w:r>
      <w:r w:rsidR="00271E1D" w:rsidRPr="00F26752">
        <w:rPr>
          <w:rFonts w:ascii="Times New Roman" w:eastAsia="Times New Roman" w:hAnsi="Times New Roman" w:cs="Times New Roman"/>
          <w:sz w:val="28"/>
          <w:szCs w:val="28"/>
          <w:lang w:eastAsia="lv-LV"/>
        </w:rPr>
        <w:t xml:space="preserve">. Novadu un republikas pilsētu pašvaldības </w:t>
      </w:r>
      <w:r w:rsidR="000008ED" w:rsidRPr="00F26752">
        <w:rPr>
          <w:rFonts w:ascii="Times New Roman" w:eastAsia="Times New Roman" w:hAnsi="Times New Roman" w:cs="Times New Roman"/>
          <w:sz w:val="28"/>
          <w:szCs w:val="28"/>
          <w:lang w:eastAsia="lv-LV"/>
        </w:rPr>
        <w:t xml:space="preserve">mērķdotāciju izglītības iestādēm </w:t>
      </w:r>
      <w:r w:rsidR="00B447C2">
        <w:rPr>
          <w:rFonts w:ascii="Times New Roman" w:eastAsia="Times New Roman" w:hAnsi="Times New Roman" w:cs="Times New Roman"/>
          <w:sz w:val="28"/>
          <w:szCs w:val="28"/>
          <w:lang w:eastAsia="lv-LV"/>
        </w:rPr>
        <w:t>pedagogu</w:t>
      </w:r>
      <w:r w:rsidR="00E138CC" w:rsidRPr="00F26752">
        <w:rPr>
          <w:rFonts w:ascii="Times New Roman" w:eastAsia="Times New Roman" w:hAnsi="Times New Roman" w:cs="Times New Roman"/>
          <w:sz w:val="28"/>
          <w:szCs w:val="28"/>
          <w:lang w:eastAsia="lv-LV"/>
        </w:rPr>
        <w:t xml:space="preserve"> darba samaksai </w:t>
      </w:r>
      <w:r w:rsidR="000008ED" w:rsidRPr="00F26752">
        <w:rPr>
          <w:rFonts w:ascii="Times New Roman" w:eastAsia="Times New Roman" w:hAnsi="Times New Roman" w:cs="Times New Roman"/>
          <w:sz w:val="28"/>
          <w:szCs w:val="28"/>
          <w:lang w:eastAsia="lv-LV"/>
        </w:rPr>
        <w:t xml:space="preserve">sadala </w:t>
      </w:r>
      <w:r w:rsidR="00271E1D" w:rsidRPr="00F26752">
        <w:rPr>
          <w:rFonts w:ascii="Times New Roman" w:eastAsia="Times New Roman" w:hAnsi="Times New Roman" w:cs="Times New Roman"/>
          <w:sz w:val="28"/>
          <w:szCs w:val="28"/>
          <w:lang w:eastAsia="lv-LV"/>
        </w:rPr>
        <w:t>atbilstoši š</w:t>
      </w:r>
      <w:r w:rsidR="009014E4" w:rsidRPr="00F26752">
        <w:rPr>
          <w:rFonts w:ascii="Times New Roman" w:eastAsia="Times New Roman" w:hAnsi="Times New Roman" w:cs="Times New Roman"/>
          <w:sz w:val="28"/>
          <w:szCs w:val="28"/>
          <w:lang w:eastAsia="lv-LV"/>
        </w:rPr>
        <w:t>iem</w:t>
      </w:r>
      <w:r w:rsidR="00490BA3" w:rsidRPr="00F26752">
        <w:rPr>
          <w:rFonts w:ascii="Times New Roman" w:eastAsia="Times New Roman" w:hAnsi="Times New Roman" w:cs="Times New Roman"/>
          <w:sz w:val="28"/>
          <w:szCs w:val="28"/>
          <w:lang w:eastAsia="lv-LV"/>
        </w:rPr>
        <w:t xml:space="preserve"> </w:t>
      </w:r>
      <w:r w:rsidR="009014E4" w:rsidRPr="00F26752">
        <w:rPr>
          <w:rFonts w:ascii="Times New Roman" w:eastAsia="Times New Roman" w:hAnsi="Times New Roman" w:cs="Times New Roman"/>
          <w:sz w:val="28"/>
          <w:szCs w:val="28"/>
          <w:lang w:eastAsia="lv-LV"/>
        </w:rPr>
        <w:t xml:space="preserve">noteikumiem </w:t>
      </w:r>
      <w:r w:rsidR="0067318A" w:rsidRPr="00F26752">
        <w:rPr>
          <w:rFonts w:ascii="Times New Roman" w:eastAsia="Times New Roman" w:hAnsi="Times New Roman" w:cs="Times New Roman"/>
          <w:sz w:val="28"/>
          <w:szCs w:val="28"/>
          <w:lang w:eastAsia="lv-LV"/>
        </w:rPr>
        <w:t>un pedagogu darba samaksas noteikumos noteiktajām normām</w:t>
      </w:r>
      <w:r w:rsidR="000008ED" w:rsidRPr="00F26752">
        <w:rPr>
          <w:rFonts w:ascii="Times New Roman" w:eastAsia="Times New Roman" w:hAnsi="Times New Roman" w:cs="Times New Roman"/>
          <w:sz w:val="28"/>
          <w:szCs w:val="28"/>
          <w:lang w:eastAsia="lv-LV"/>
        </w:rPr>
        <w:t xml:space="preserve">. </w:t>
      </w:r>
    </w:p>
    <w:p w:rsidR="007835D9" w:rsidRPr="00F26752" w:rsidRDefault="007835D9" w:rsidP="005A0C15">
      <w:pPr>
        <w:spacing w:after="0" w:line="240" w:lineRule="auto"/>
        <w:ind w:firstLine="709"/>
        <w:jc w:val="both"/>
        <w:rPr>
          <w:rFonts w:ascii="Times New Roman" w:eastAsia="Times New Roman" w:hAnsi="Times New Roman" w:cs="Times New Roman"/>
          <w:sz w:val="28"/>
          <w:szCs w:val="28"/>
          <w:lang w:eastAsia="lv-LV"/>
        </w:rPr>
      </w:pPr>
    </w:p>
    <w:p w:rsidR="000008ED" w:rsidRPr="00F26752" w:rsidRDefault="00D8152D" w:rsidP="000008ED">
      <w:pPr>
        <w:spacing w:after="0" w:line="240" w:lineRule="auto"/>
        <w:ind w:firstLine="709"/>
        <w:jc w:val="both"/>
        <w:rPr>
          <w:rFonts w:ascii="Times New Roman" w:eastAsia="Times New Roman" w:hAnsi="Times New Roman" w:cs="Times New Roman"/>
          <w:sz w:val="28"/>
          <w:szCs w:val="28"/>
          <w:lang w:eastAsia="lv-LV"/>
        </w:rPr>
      </w:pPr>
      <w:bookmarkStart w:id="28" w:name="p-321412"/>
      <w:bookmarkStart w:id="29" w:name="p13"/>
      <w:bookmarkEnd w:id="28"/>
      <w:bookmarkEnd w:id="29"/>
      <w:r w:rsidRPr="00F26752">
        <w:rPr>
          <w:rFonts w:ascii="Times New Roman" w:eastAsia="Times New Roman" w:hAnsi="Times New Roman" w:cs="Times New Roman"/>
          <w:sz w:val="28"/>
          <w:szCs w:val="28"/>
          <w:lang w:eastAsia="lv-LV"/>
        </w:rPr>
        <w:t>1</w:t>
      </w:r>
      <w:r w:rsidR="00825E03" w:rsidRPr="00F26752">
        <w:rPr>
          <w:rFonts w:ascii="Times New Roman" w:eastAsia="Times New Roman" w:hAnsi="Times New Roman" w:cs="Times New Roman"/>
          <w:sz w:val="28"/>
          <w:szCs w:val="28"/>
          <w:lang w:eastAsia="lv-LV"/>
        </w:rPr>
        <w:t>3</w:t>
      </w:r>
      <w:r w:rsidR="000008ED" w:rsidRPr="00F26752">
        <w:rPr>
          <w:rFonts w:ascii="Times New Roman" w:eastAsia="Times New Roman" w:hAnsi="Times New Roman" w:cs="Times New Roman"/>
          <w:sz w:val="28"/>
          <w:szCs w:val="28"/>
          <w:lang w:eastAsia="lv-LV"/>
        </w:rPr>
        <w:t xml:space="preserve">. Iestādes vadītāja un viņa vietnieku darba samaksas finansēšanai izlieto ne vairāk kā 12 procentu no </w:t>
      </w:r>
      <w:r w:rsidR="00612788" w:rsidRPr="00F26752">
        <w:rPr>
          <w:rFonts w:ascii="Times New Roman" w:eastAsia="Times New Roman" w:hAnsi="Times New Roman" w:cs="Times New Roman"/>
          <w:sz w:val="28"/>
          <w:szCs w:val="28"/>
          <w:lang w:eastAsia="lv-LV"/>
        </w:rPr>
        <w:t>šo noteikumu 8.1., 8.2., un 8.3. apakšpunktā aprēķinātās mērķdotācija.</w:t>
      </w:r>
    </w:p>
    <w:p w:rsidR="00612788" w:rsidRPr="00F26752" w:rsidRDefault="00612788" w:rsidP="000008ED">
      <w:pPr>
        <w:spacing w:after="0" w:line="240" w:lineRule="auto"/>
        <w:ind w:firstLine="709"/>
        <w:jc w:val="both"/>
        <w:rPr>
          <w:rFonts w:ascii="Times New Roman" w:eastAsia="Times New Roman" w:hAnsi="Times New Roman" w:cs="Times New Roman"/>
          <w:sz w:val="28"/>
          <w:szCs w:val="28"/>
          <w:lang w:eastAsia="lv-LV"/>
        </w:rPr>
      </w:pPr>
    </w:p>
    <w:p w:rsidR="00C53DE0" w:rsidRDefault="00C53DE0" w:rsidP="000008ED">
      <w:pPr>
        <w:spacing w:after="0" w:line="240" w:lineRule="auto"/>
        <w:ind w:firstLine="709"/>
        <w:jc w:val="both"/>
        <w:rPr>
          <w:rFonts w:ascii="Times New Roman" w:eastAsia="Times New Roman" w:hAnsi="Times New Roman" w:cs="Times New Roman"/>
          <w:sz w:val="28"/>
          <w:szCs w:val="28"/>
          <w:lang w:eastAsia="lv-LV"/>
        </w:rPr>
      </w:pPr>
      <w:r w:rsidRPr="00E24694">
        <w:rPr>
          <w:rFonts w:ascii="Times New Roman" w:eastAsia="Times New Roman" w:hAnsi="Times New Roman" w:cs="Times New Roman"/>
          <w:sz w:val="28"/>
          <w:szCs w:val="28"/>
          <w:lang w:eastAsia="lv-LV"/>
        </w:rPr>
        <w:t>14.</w:t>
      </w:r>
      <w:r w:rsidR="00B00A4E" w:rsidRPr="00E24694">
        <w:rPr>
          <w:rFonts w:ascii="Times New Roman" w:eastAsia="Times New Roman" w:hAnsi="Times New Roman" w:cs="Times New Roman"/>
          <w:sz w:val="28"/>
          <w:szCs w:val="28"/>
          <w:lang w:eastAsia="lv-LV"/>
        </w:rPr>
        <w:t xml:space="preserve"> </w:t>
      </w:r>
      <w:r w:rsidRPr="00E24694">
        <w:rPr>
          <w:rFonts w:ascii="Times New Roman" w:eastAsia="Times New Roman" w:hAnsi="Times New Roman" w:cs="Times New Roman"/>
          <w:sz w:val="28"/>
          <w:szCs w:val="28"/>
          <w:lang w:eastAsia="lv-LV"/>
        </w:rPr>
        <w:t xml:space="preserve"> </w:t>
      </w:r>
      <w:r w:rsidR="00B00A4E" w:rsidRPr="00E24694">
        <w:rPr>
          <w:rFonts w:ascii="Times New Roman" w:eastAsia="Times New Roman" w:hAnsi="Times New Roman" w:cs="Times New Roman"/>
          <w:sz w:val="28"/>
          <w:szCs w:val="28"/>
          <w:lang w:eastAsia="lv-LV"/>
        </w:rPr>
        <w:t>Pašvaldībai ir tiesības</w:t>
      </w:r>
      <w:r w:rsidRPr="00E24694">
        <w:rPr>
          <w:rFonts w:ascii="Times New Roman" w:eastAsia="Times New Roman" w:hAnsi="Times New Roman" w:cs="Times New Roman"/>
          <w:sz w:val="28"/>
          <w:szCs w:val="28"/>
          <w:lang w:eastAsia="lv-LV"/>
        </w:rPr>
        <w:t xml:space="preserve"> </w:t>
      </w:r>
      <w:r w:rsidR="00A643F2" w:rsidRPr="00E24694">
        <w:rPr>
          <w:rFonts w:ascii="Times New Roman" w:eastAsia="Times New Roman" w:hAnsi="Times New Roman" w:cs="Times New Roman"/>
          <w:sz w:val="28"/>
          <w:szCs w:val="28"/>
          <w:lang w:eastAsia="lv-LV"/>
        </w:rPr>
        <w:t xml:space="preserve">starp izglītības iestādēm </w:t>
      </w:r>
      <w:r w:rsidR="00B00A4E" w:rsidRPr="00E24694">
        <w:rPr>
          <w:rFonts w:ascii="Times New Roman" w:eastAsia="Times New Roman" w:hAnsi="Times New Roman" w:cs="Times New Roman"/>
          <w:sz w:val="28"/>
          <w:szCs w:val="28"/>
          <w:lang w:eastAsia="lv-LV"/>
        </w:rPr>
        <w:t>pārdalīt</w:t>
      </w:r>
      <w:r w:rsidR="00706E0D" w:rsidRPr="00E24694">
        <w:rPr>
          <w:rFonts w:ascii="Times New Roman" w:eastAsia="Times New Roman" w:hAnsi="Times New Roman" w:cs="Times New Roman"/>
          <w:sz w:val="28"/>
          <w:szCs w:val="28"/>
          <w:lang w:eastAsia="lv-LV"/>
        </w:rPr>
        <w:t xml:space="preserve"> </w:t>
      </w:r>
      <w:r w:rsidR="00EB488C" w:rsidRPr="00E24694">
        <w:rPr>
          <w:rFonts w:ascii="Times New Roman" w:eastAsia="Times New Roman" w:hAnsi="Times New Roman" w:cs="Times New Roman"/>
          <w:sz w:val="28"/>
          <w:szCs w:val="28"/>
          <w:lang w:eastAsia="lv-LV"/>
        </w:rPr>
        <w:t xml:space="preserve">8.3. un 8.4. apakšpunktā aprēķināto </w:t>
      </w:r>
      <w:r w:rsidR="00B00A4E" w:rsidRPr="00E24694">
        <w:rPr>
          <w:rFonts w:ascii="Times New Roman" w:eastAsia="Times New Roman" w:hAnsi="Times New Roman" w:cs="Times New Roman"/>
          <w:sz w:val="28"/>
          <w:szCs w:val="28"/>
          <w:lang w:eastAsia="lv-LV"/>
        </w:rPr>
        <w:t>papildus finansējumu</w:t>
      </w:r>
      <w:r w:rsidR="00294B19">
        <w:rPr>
          <w:rFonts w:ascii="Times New Roman" w:eastAsia="Times New Roman" w:hAnsi="Times New Roman" w:cs="Times New Roman"/>
          <w:sz w:val="28"/>
          <w:szCs w:val="28"/>
          <w:lang w:eastAsia="lv-LV"/>
        </w:rPr>
        <w:t>,</w:t>
      </w:r>
      <w:r w:rsidR="00294B19" w:rsidRPr="00294B19">
        <w:rPr>
          <w:rFonts w:ascii="Times New Roman" w:eastAsia="Times New Roman" w:hAnsi="Times New Roman" w:cs="Times New Roman"/>
          <w:sz w:val="28"/>
          <w:szCs w:val="28"/>
          <w:lang w:eastAsia="lv-LV"/>
        </w:rPr>
        <w:t xml:space="preserve"> </w:t>
      </w:r>
      <w:r w:rsidR="00294B19" w:rsidRPr="00E24694">
        <w:rPr>
          <w:rFonts w:ascii="Times New Roman" w:eastAsia="Times New Roman" w:hAnsi="Times New Roman" w:cs="Times New Roman"/>
          <w:sz w:val="28"/>
          <w:szCs w:val="28"/>
          <w:lang w:eastAsia="lv-LV"/>
        </w:rPr>
        <w:t>atbilstoši izstrādātajai mērķdotācijas sadales kārtībai</w:t>
      </w:r>
      <w:r w:rsidR="00694752">
        <w:rPr>
          <w:rFonts w:ascii="Times New Roman" w:eastAsia="Times New Roman" w:hAnsi="Times New Roman" w:cs="Times New Roman"/>
          <w:sz w:val="28"/>
          <w:szCs w:val="28"/>
          <w:lang w:eastAsia="lv-LV"/>
        </w:rPr>
        <w:t>.</w:t>
      </w:r>
    </w:p>
    <w:p w:rsidR="00EB488C" w:rsidRPr="00F26752" w:rsidRDefault="00EB488C" w:rsidP="000008ED">
      <w:pPr>
        <w:spacing w:after="0" w:line="240" w:lineRule="auto"/>
        <w:ind w:firstLine="709"/>
        <w:jc w:val="both"/>
        <w:rPr>
          <w:rFonts w:ascii="Times New Roman" w:eastAsia="Times New Roman" w:hAnsi="Times New Roman" w:cs="Times New Roman"/>
          <w:sz w:val="28"/>
          <w:szCs w:val="28"/>
          <w:lang w:eastAsia="lv-LV"/>
        </w:rPr>
      </w:pPr>
    </w:p>
    <w:p w:rsidR="00271E1D" w:rsidRPr="00F26752" w:rsidRDefault="00C53DE0"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15</w:t>
      </w:r>
      <w:r w:rsidR="00271E1D" w:rsidRPr="00F26752">
        <w:rPr>
          <w:rFonts w:ascii="Times New Roman" w:eastAsia="Times New Roman" w:hAnsi="Times New Roman" w:cs="Times New Roman"/>
          <w:sz w:val="28"/>
          <w:szCs w:val="28"/>
          <w:lang w:eastAsia="lv-LV"/>
        </w:rPr>
        <w:t>. Izglītības iestādes vadītājs nodrošina pedagogu darba samaksas aprēķinu piešķirtā finansējuma ietvaros atbilstoši pedagogu tarifikācijai Ministru kabineta noteiktajā kārtībā.</w:t>
      </w:r>
    </w:p>
    <w:p w:rsidR="00B61E8A" w:rsidRPr="00F26752" w:rsidRDefault="00B61E8A" w:rsidP="005A0C15">
      <w:pPr>
        <w:spacing w:after="0" w:line="240" w:lineRule="auto"/>
        <w:ind w:firstLine="709"/>
        <w:jc w:val="both"/>
        <w:rPr>
          <w:rFonts w:ascii="Times New Roman" w:eastAsia="Times New Roman" w:hAnsi="Times New Roman" w:cs="Times New Roman"/>
          <w:sz w:val="28"/>
          <w:szCs w:val="28"/>
          <w:lang w:eastAsia="lv-LV"/>
        </w:rPr>
      </w:pPr>
    </w:p>
    <w:p w:rsidR="00271E1D" w:rsidRPr="00F26752" w:rsidRDefault="00825E03"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w:t>
      </w:r>
      <w:r w:rsidR="00D17340" w:rsidRPr="00F26752">
        <w:rPr>
          <w:rFonts w:ascii="Times New Roman" w:eastAsia="Times New Roman" w:hAnsi="Times New Roman" w:cs="Times New Roman"/>
          <w:sz w:val="28"/>
          <w:szCs w:val="28"/>
          <w:lang w:eastAsia="lv-LV"/>
        </w:rPr>
        <w:t>6</w:t>
      </w:r>
      <w:r w:rsidR="00271E1D" w:rsidRPr="00F26752">
        <w:rPr>
          <w:rFonts w:ascii="Times New Roman" w:eastAsia="Times New Roman" w:hAnsi="Times New Roman" w:cs="Times New Roman"/>
          <w:sz w:val="28"/>
          <w:szCs w:val="28"/>
          <w:lang w:eastAsia="lv-LV"/>
        </w:rPr>
        <w:t>. Mērķdotācijas apmēru novada (republikas pilsētu) pašvaldību speciālās izglītības iestāžu pedagogu darba samaksai kārtējam budžeta gadam aprēķina saskaņā ar Ministru kabineta noteikt</w:t>
      </w:r>
      <w:r w:rsidR="008C1CF1" w:rsidRPr="00F26752">
        <w:rPr>
          <w:rFonts w:ascii="Times New Roman" w:eastAsia="Times New Roman" w:hAnsi="Times New Roman" w:cs="Times New Roman"/>
          <w:sz w:val="28"/>
          <w:szCs w:val="28"/>
          <w:lang w:eastAsia="lv-LV"/>
        </w:rPr>
        <w:t xml:space="preserve">o speciālās izglītības iestāžu un </w:t>
      </w:r>
      <w:r w:rsidR="00271E1D" w:rsidRPr="00F26752">
        <w:rPr>
          <w:rFonts w:ascii="Times New Roman" w:eastAsia="Times New Roman" w:hAnsi="Times New Roman" w:cs="Times New Roman"/>
          <w:sz w:val="28"/>
          <w:szCs w:val="28"/>
          <w:lang w:eastAsia="lv-LV"/>
        </w:rPr>
        <w:t xml:space="preserve">vispārējās izglītības iestāžu speciālās izglītības klašu (grupu) </w:t>
      </w:r>
      <w:r w:rsidR="00BC39A3" w:rsidRPr="00F26752">
        <w:rPr>
          <w:rFonts w:ascii="Times New Roman" w:eastAsia="Times New Roman" w:hAnsi="Times New Roman" w:cs="Times New Roman"/>
          <w:sz w:val="28"/>
          <w:szCs w:val="28"/>
          <w:lang w:eastAsia="lv-LV"/>
        </w:rPr>
        <w:t xml:space="preserve">un internātskolu </w:t>
      </w:r>
      <w:r w:rsidR="00271E1D" w:rsidRPr="00F26752">
        <w:rPr>
          <w:rFonts w:ascii="Times New Roman" w:eastAsia="Times New Roman" w:hAnsi="Times New Roman" w:cs="Times New Roman"/>
          <w:sz w:val="28"/>
          <w:szCs w:val="28"/>
          <w:lang w:eastAsia="lv-LV"/>
        </w:rPr>
        <w:t>finansēšanas kārtību.</w:t>
      </w:r>
    </w:p>
    <w:p w:rsidR="00927479" w:rsidRPr="00F26752" w:rsidRDefault="00927479" w:rsidP="00BC39A3">
      <w:pPr>
        <w:spacing w:after="0" w:line="240" w:lineRule="auto"/>
        <w:jc w:val="both"/>
        <w:rPr>
          <w:rFonts w:ascii="Times New Roman" w:eastAsia="Times New Roman" w:hAnsi="Times New Roman" w:cs="Times New Roman"/>
          <w:sz w:val="28"/>
          <w:szCs w:val="28"/>
          <w:lang w:eastAsia="lv-LV"/>
        </w:rPr>
      </w:pPr>
      <w:bookmarkStart w:id="30" w:name="p-356758"/>
      <w:bookmarkStart w:id="31" w:name="p16"/>
      <w:bookmarkStart w:id="32" w:name="p-356759"/>
      <w:bookmarkStart w:id="33" w:name="p17"/>
      <w:bookmarkStart w:id="34" w:name="p-321418"/>
      <w:bookmarkStart w:id="35" w:name="p18"/>
      <w:bookmarkEnd w:id="30"/>
      <w:bookmarkEnd w:id="31"/>
      <w:bookmarkEnd w:id="32"/>
      <w:bookmarkEnd w:id="33"/>
      <w:bookmarkEnd w:id="34"/>
      <w:bookmarkEnd w:id="35"/>
    </w:p>
    <w:p w:rsidR="00271E1D" w:rsidRPr="00F26752" w:rsidRDefault="00271E1D" w:rsidP="005A0C15">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1</w:t>
      </w:r>
      <w:r w:rsidR="00D17340" w:rsidRPr="00F26752">
        <w:rPr>
          <w:rFonts w:ascii="Times New Roman" w:eastAsia="Times New Roman" w:hAnsi="Times New Roman" w:cs="Times New Roman"/>
          <w:sz w:val="28"/>
          <w:szCs w:val="28"/>
          <w:lang w:eastAsia="lv-LV"/>
        </w:rPr>
        <w:t>7</w:t>
      </w:r>
      <w:r w:rsidRPr="00F26752">
        <w:rPr>
          <w:rFonts w:ascii="Times New Roman" w:eastAsia="Times New Roman" w:hAnsi="Times New Roman" w:cs="Times New Roman"/>
          <w:sz w:val="28"/>
          <w:szCs w:val="28"/>
          <w:lang w:eastAsia="lv-LV"/>
        </w:rPr>
        <w:t>. Noteikumi piemērojami valsts budžetā un pašvaldību budžetos attiecīgajam gadam apstiprinātā finansējuma ietvaros.</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bookmarkStart w:id="36" w:name="p-479965"/>
      <w:bookmarkStart w:id="37" w:name="p19"/>
      <w:bookmarkStart w:id="38" w:name="p-579008"/>
      <w:bookmarkStart w:id="39" w:name="p19.1"/>
      <w:bookmarkStart w:id="40" w:name="p-579015"/>
      <w:bookmarkStart w:id="41" w:name="p19.2"/>
      <w:bookmarkEnd w:id="36"/>
      <w:bookmarkEnd w:id="37"/>
      <w:bookmarkEnd w:id="38"/>
      <w:bookmarkEnd w:id="39"/>
      <w:bookmarkEnd w:id="40"/>
      <w:bookmarkEnd w:id="41"/>
    </w:p>
    <w:p w:rsidR="00D17340" w:rsidRPr="00F26752" w:rsidRDefault="00D17340" w:rsidP="00D17340">
      <w:pPr>
        <w:spacing w:after="0" w:line="240" w:lineRule="auto"/>
        <w:ind w:firstLine="709"/>
        <w:jc w:val="center"/>
        <w:rPr>
          <w:rFonts w:ascii="Times New Roman" w:eastAsia="Times New Roman" w:hAnsi="Times New Roman" w:cs="Times New Roman"/>
          <w:b/>
          <w:sz w:val="28"/>
          <w:szCs w:val="28"/>
          <w:lang w:eastAsia="lv-LV"/>
        </w:rPr>
      </w:pPr>
      <w:r w:rsidRPr="00F26752">
        <w:rPr>
          <w:rFonts w:ascii="Times New Roman" w:eastAsia="Times New Roman" w:hAnsi="Times New Roman" w:cs="Times New Roman"/>
          <w:b/>
          <w:sz w:val="28"/>
          <w:szCs w:val="28"/>
          <w:lang w:eastAsia="lv-LV"/>
        </w:rPr>
        <w:t>Noslēguma jautājumi</w:t>
      </w:r>
    </w:p>
    <w:p w:rsidR="00D17340" w:rsidRPr="00F26752" w:rsidRDefault="00D17340" w:rsidP="005A0C15">
      <w:pPr>
        <w:spacing w:after="0" w:line="240" w:lineRule="auto"/>
        <w:ind w:firstLine="709"/>
        <w:jc w:val="both"/>
        <w:rPr>
          <w:rFonts w:ascii="Times New Roman" w:eastAsia="Times New Roman" w:hAnsi="Times New Roman" w:cs="Times New Roman"/>
          <w:sz w:val="28"/>
          <w:szCs w:val="28"/>
          <w:lang w:eastAsia="lv-LV"/>
        </w:rPr>
      </w:pPr>
    </w:p>
    <w:p w:rsidR="00271E1D" w:rsidRPr="00DA2F14" w:rsidRDefault="004C7ABC" w:rsidP="005A0C15">
      <w:pPr>
        <w:spacing w:after="0" w:line="240" w:lineRule="auto"/>
        <w:ind w:firstLine="709"/>
        <w:jc w:val="both"/>
        <w:rPr>
          <w:rFonts w:ascii="Times New Roman" w:eastAsia="Times New Roman" w:hAnsi="Times New Roman" w:cs="Times New Roman"/>
          <w:sz w:val="28"/>
          <w:szCs w:val="28"/>
          <w:lang w:eastAsia="lv-LV"/>
        </w:rPr>
      </w:pPr>
      <w:bookmarkStart w:id="42" w:name="p-321420"/>
      <w:bookmarkStart w:id="43" w:name="p20"/>
      <w:bookmarkStart w:id="44" w:name="p-405746"/>
      <w:bookmarkStart w:id="45" w:name="p20.1"/>
      <w:bookmarkStart w:id="46" w:name="p-479968"/>
      <w:bookmarkStart w:id="47" w:name="p20.3"/>
      <w:bookmarkStart w:id="48" w:name="p-521116"/>
      <w:bookmarkStart w:id="49" w:name="p20.5"/>
      <w:bookmarkEnd w:id="42"/>
      <w:bookmarkEnd w:id="43"/>
      <w:bookmarkEnd w:id="44"/>
      <w:bookmarkEnd w:id="45"/>
      <w:bookmarkEnd w:id="46"/>
      <w:bookmarkEnd w:id="47"/>
      <w:bookmarkEnd w:id="48"/>
      <w:bookmarkEnd w:id="49"/>
      <w:r>
        <w:rPr>
          <w:rFonts w:ascii="Times New Roman" w:eastAsia="Times New Roman" w:hAnsi="Times New Roman" w:cs="Times New Roman"/>
          <w:sz w:val="28"/>
          <w:szCs w:val="28"/>
          <w:lang w:eastAsia="lv-LV"/>
        </w:rPr>
        <w:t>18</w:t>
      </w:r>
      <w:r w:rsidR="009C14ED" w:rsidRPr="00DA2F14">
        <w:rPr>
          <w:rFonts w:ascii="Times New Roman" w:eastAsia="Times New Roman" w:hAnsi="Times New Roman" w:cs="Times New Roman"/>
          <w:sz w:val="28"/>
          <w:szCs w:val="28"/>
          <w:lang w:eastAsia="lv-LV"/>
        </w:rPr>
        <w:t>.</w:t>
      </w:r>
      <w:r w:rsidR="00271E1D" w:rsidRPr="00DA2F14">
        <w:rPr>
          <w:rFonts w:ascii="Times New Roman" w:eastAsia="Times New Roman" w:hAnsi="Times New Roman" w:cs="Times New Roman"/>
          <w:sz w:val="28"/>
          <w:szCs w:val="28"/>
          <w:vertAlign w:val="superscript"/>
          <w:lang w:eastAsia="lv-LV"/>
        </w:rPr>
        <w:t xml:space="preserve"> </w:t>
      </w:r>
      <w:r w:rsidR="00271E1D" w:rsidRPr="00DA2F14">
        <w:rPr>
          <w:rFonts w:ascii="Times New Roman" w:eastAsia="Times New Roman" w:hAnsi="Times New Roman" w:cs="Times New Roman"/>
          <w:sz w:val="28"/>
          <w:szCs w:val="28"/>
          <w:lang w:eastAsia="lv-LV"/>
        </w:rPr>
        <w:t>Līdz 201</w:t>
      </w:r>
      <w:r w:rsidR="007D60EE" w:rsidRPr="00DA2F14">
        <w:rPr>
          <w:rFonts w:ascii="Times New Roman" w:eastAsia="Times New Roman" w:hAnsi="Times New Roman" w:cs="Times New Roman"/>
          <w:sz w:val="28"/>
          <w:szCs w:val="28"/>
          <w:lang w:eastAsia="lv-LV"/>
        </w:rPr>
        <w:t>8</w:t>
      </w:r>
      <w:r w:rsidR="00271E1D" w:rsidRPr="00DA2F14">
        <w:rPr>
          <w:rFonts w:ascii="Times New Roman" w:eastAsia="Times New Roman" w:hAnsi="Times New Roman" w:cs="Times New Roman"/>
          <w:sz w:val="28"/>
          <w:szCs w:val="28"/>
          <w:lang w:eastAsia="lv-LV"/>
        </w:rPr>
        <w:t>. gada 1. septembrim no mērķdotācijas finansē šādas licencētas izglītības programmas, kuru īstenošana sākta ne vēlāk kā 2014. gada 1. septembrī:</w:t>
      </w:r>
    </w:p>
    <w:p w:rsidR="00271E1D" w:rsidRPr="00DA2F14" w:rsidRDefault="004C7ABC" w:rsidP="005A0C1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18</w:t>
      </w:r>
      <w:r w:rsidR="00271E1D" w:rsidRPr="00DA2F14">
        <w:rPr>
          <w:rFonts w:ascii="Times New Roman" w:eastAsia="Times New Roman" w:hAnsi="Times New Roman" w:cs="Times New Roman"/>
          <w:sz w:val="28"/>
          <w:szCs w:val="28"/>
          <w:lang w:eastAsia="lv-LV"/>
        </w:rPr>
        <w:t>.</w:t>
      </w:r>
      <w:r w:rsidR="00271E1D" w:rsidRPr="00DA2F14">
        <w:rPr>
          <w:rFonts w:ascii="Times New Roman" w:eastAsia="Times New Roman" w:hAnsi="Times New Roman" w:cs="Times New Roman"/>
          <w:sz w:val="28"/>
          <w:szCs w:val="28"/>
          <w:vertAlign w:val="superscript"/>
          <w:lang w:eastAsia="lv-LV"/>
        </w:rPr>
        <w:t xml:space="preserve"> </w:t>
      </w:r>
      <w:r w:rsidR="00271E1D" w:rsidRPr="00DA2F14">
        <w:rPr>
          <w:rFonts w:ascii="Times New Roman" w:eastAsia="Times New Roman" w:hAnsi="Times New Roman" w:cs="Times New Roman"/>
          <w:sz w:val="28"/>
          <w:szCs w:val="28"/>
          <w:lang w:eastAsia="lv-LV"/>
        </w:rPr>
        <w:t xml:space="preserve">1. </w:t>
      </w:r>
      <w:r w:rsidR="00BC6D86" w:rsidRPr="00DA2F14">
        <w:rPr>
          <w:rFonts w:ascii="Times New Roman" w:eastAsia="Times New Roman" w:hAnsi="Times New Roman" w:cs="Times New Roman"/>
          <w:sz w:val="28"/>
          <w:szCs w:val="28"/>
          <w:lang w:eastAsia="lv-LV"/>
        </w:rPr>
        <w:t xml:space="preserve">atbilstoši 7.6.apakšpunktā norādītajai kārtībai, </w:t>
      </w:r>
      <w:r w:rsidR="00271E1D" w:rsidRPr="00DA2F14">
        <w:rPr>
          <w:rFonts w:ascii="Times New Roman" w:eastAsia="Times New Roman" w:hAnsi="Times New Roman" w:cs="Times New Roman"/>
          <w:sz w:val="28"/>
          <w:szCs w:val="28"/>
          <w:lang w:eastAsia="lv-LV"/>
        </w:rPr>
        <w:t>profesionāli orientēta virziena pamatizglītības programmas ar padziļinātu mācību priekšmetu</w:t>
      </w:r>
      <w:r w:rsidR="00054A22" w:rsidRPr="00DA2F14">
        <w:rPr>
          <w:rFonts w:ascii="Times New Roman" w:eastAsia="Times New Roman" w:hAnsi="Times New Roman" w:cs="Times New Roman"/>
          <w:sz w:val="28"/>
          <w:szCs w:val="28"/>
          <w:lang w:eastAsia="lv-LV"/>
        </w:rPr>
        <w:t xml:space="preserve"> (izņemot mūziku)</w:t>
      </w:r>
      <w:r w:rsidR="00271E1D" w:rsidRPr="00DA2F14">
        <w:rPr>
          <w:rFonts w:ascii="Times New Roman" w:eastAsia="Times New Roman" w:hAnsi="Times New Roman" w:cs="Times New Roman"/>
          <w:sz w:val="28"/>
          <w:szCs w:val="28"/>
          <w:lang w:eastAsia="lv-LV"/>
        </w:rPr>
        <w:t xml:space="preserve"> mācīšanu</w:t>
      </w:r>
      <w:r w:rsidR="00D61073" w:rsidRPr="00DA2F14">
        <w:rPr>
          <w:rFonts w:ascii="Times New Roman" w:eastAsia="Times New Roman" w:hAnsi="Times New Roman" w:cs="Times New Roman"/>
          <w:sz w:val="28"/>
          <w:szCs w:val="28"/>
          <w:lang w:eastAsia="lv-LV"/>
        </w:rPr>
        <w:t xml:space="preserve">, skolēnu skaitam piemērojot koeficientu </w:t>
      </w:r>
      <w:r w:rsidR="00271E1D" w:rsidRPr="00DA2F14">
        <w:rPr>
          <w:rFonts w:ascii="Times New Roman" w:eastAsia="Times New Roman" w:hAnsi="Times New Roman" w:cs="Times New Roman"/>
          <w:sz w:val="28"/>
          <w:szCs w:val="28"/>
          <w:lang w:eastAsia="lv-LV"/>
        </w:rPr>
        <w:t xml:space="preserve"> </w:t>
      </w:r>
      <w:r w:rsidR="007D60EE" w:rsidRPr="00DA2F14">
        <w:rPr>
          <w:rFonts w:ascii="Times New Roman" w:eastAsia="Times New Roman" w:hAnsi="Times New Roman" w:cs="Times New Roman"/>
          <w:sz w:val="28"/>
          <w:szCs w:val="28"/>
          <w:lang w:eastAsia="lv-LV"/>
        </w:rPr>
        <w:t>1,2</w:t>
      </w:r>
      <w:r w:rsidR="00EE55AA" w:rsidRPr="00DA2F14">
        <w:rPr>
          <w:rFonts w:ascii="Times New Roman" w:eastAsia="Times New Roman" w:hAnsi="Times New Roman" w:cs="Times New Roman"/>
          <w:sz w:val="28"/>
          <w:szCs w:val="28"/>
          <w:lang w:eastAsia="lv-LV"/>
        </w:rPr>
        <w:t>;</w:t>
      </w:r>
    </w:p>
    <w:p w:rsidR="00271E1D" w:rsidRPr="00F26752" w:rsidRDefault="004C7ABC" w:rsidP="005A0C1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490BA3" w:rsidRPr="00F26752">
        <w:rPr>
          <w:rFonts w:ascii="Times New Roman" w:eastAsia="Times New Roman" w:hAnsi="Times New Roman" w:cs="Times New Roman"/>
          <w:sz w:val="28"/>
          <w:szCs w:val="28"/>
          <w:lang w:eastAsia="lv-LV"/>
        </w:rPr>
        <w:t>.</w:t>
      </w:r>
      <w:r w:rsidR="00271E1D" w:rsidRPr="00F26752">
        <w:rPr>
          <w:rFonts w:ascii="Times New Roman" w:eastAsia="Times New Roman" w:hAnsi="Times New Roman" w:cs="Times New Roman"/>
          <w:sz w:val="28"/>
          <w:szCs w:val="28"/>
          <w:vertAlign w:val="superscript"/>
          <w:lang w:eastAsia="lv-LV"/>
        </w:rPr>
        <w:t xml:space="preserve"> </w:t>
      </w:r>
      <w:r w:rsidR="00271E1D" w:rsidRPr="00F26752">
        <w:rPr>
          <w:rFonts w:ascii="Times New Roman" w:eastAsia="Times New Roman" w:hAnsi="Times New Roman" w:cs="Times New Roman"/>
          <w:sz w:val="28"/>
          <w:szCs w:val="28"/>
          <w:lang w:eastAsia="lv-LV"/>
        </w:rPr>
        <w:t>2. pedagoģiskās korekcijas programmas</w:t>
      </w:r>
      <w:r w:rsidR="00D61073" w:rsidRPr="00F26752">
        <w:rPr>
          <w:rFonts w:ascii="Times New Roman" w:eastAsia="Times New Roman" w:hAnsi="Times New Roman" w:cs="Times New Roman"/>
          <w:sz w:val="28"/>
          <w:szCs w:val="28"/>
          <w:lang w:eastAsia="lv-LV"/>
        </w:rPr>
        <w:t>, skolēnu skaitam piemērojot koeficientu 1,1</w:t>
      </w:r>
      <w:r w:rsidR="00271E1D" w:rsidRPr="00F26752">
        <w:rPr>
          <w:rFonts w:ascii="Times New Roman" w:eastAsia="Times New Roman" w:hAnsi="Times New Roman" w:cs="Times New Roman"/>
          <w:sz w:val="28"/>
          <w:szCs w:val="28"/>
          <w:lang w:eastAsia="lv-LV"/>
        </w:rPr>
        <w:t>;</w:t>
      </w:r>
    </w:p>
    <w:p w:rsidR="00490BA3" w:rsidRPr="00F26752" w:rsidRDefault="00490BA3" w:rsidP="005A0C15">
      <w:pPr>
        <w:spacing w:after="0" w:line="240" w:lineRule="auto"/>
        <w:ind w:firstLine="709"/>
        <w:jc w:val="both"/>
        <w:rPr>
          <w:rFonts w:ascii="Times New Roman" w:eastAsia="Times New Roman" w:hAnsi="Times New Roman" w:cs="Times New Roman"/>
          <w:sz w:val="28"/>
          <w:szCs w:val="28"/>
          <w:lang w:eastAsia="lv-LV"/>
        </w:rPr>
      </w:pPr>
    </w:p>
    <w:p w:rsidR="00054A22" w:rsidRPr="00F26752" w:rsidRDefault="004C7ABC" w:rsidP="005A0C1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490BA3" w:rsidRPr="00F26752">
        <w:rPr>
          <w:rFonts w:ascii="Times New Roman" w:eastAsia="Times New Roman" w:hAnsi="Times New Roman" w:cs="Times New Roman"/>
          <w:sz w:val="28"/>
          <w:szCs w:val="28"/>
          <w:lang w:eastAsia="lv-LV"/>
        </w:rPr>
        <w:t>.</w:t>
      </w:r>
      <w:r w:rsidR="00054A22" w:rsidRPr="00F26752">
        <w:rPr>
          <w:rFonts w:ascii="Times New Roman" w:eastAsia="Times New Roman" w:hAnsi="Times New Roman" w:cs="Times New Roman"/>
          <w:sz w:val="28"/>
          <w:szCs w:val="28"/>
          <w:lang w:eastAsia="lv-LV"/>
        </w:rPr>
        <w:t xml:space="preserve"> 2016./2017.mācību gadā skolēnu skaitu profesionāli orientēta virziena pamatizglītības programmas ar padziļinātu mācību priekšmetu mācīšanu koeficientu piemēro saskaņā ar iestādes iesniegto informāciju ministrijā līdz </w:t>
      </w:r>
      <w:r w:rsidR="00414D76">
        <w:rPr>
          <w:rFonts w:ascii="Times New Roman" w:eastAsia="Times New Roman" w:hAnsi="Times New Roman" w:cs="Times New Roman"/>
          <w:sz w:val="28"/>
          <w:szCs w:val="28"/>
          <w:lang w:eastAsia="lv-LV"/>
        </w:rPr>
        <w:t>2016.</w:t>
      </w:r>
      <w:r w:rsidR="00054A22" w:rsidRPr="00F26752">
        <w:rPr>
          <w:rFonts w:ascii="Times New Roman" w:eastAsia="Times New Roman" w:hAnsi="Times New Roman" w:cs="Times New Roman"/>
          <w:sz w:val="28"/>
          <w:szCs w:val="28"/>
          <w:lang w:eastAsia="lv-LV"/>
        </w:rPr>
        <w:t xml:space="preserve"> gada 31.martam.</w:t>
      </w:r>
    </w:p>
    <w:p w:rsidR="00490BA3" w:rsidRPr="00F26752" w:rsidRDefault="00490BA3" w:rsidP="00EA166A">
      <w:pPr>
        <w:tabs>
          <w:tab w:val="left" w:pos="1843"/>
        </w:tabs>
        <w:spacing w:after="0" w:line="240" w:lineRule="auto"/>
        <w:jc w:val="both"/>
        <w:rPr>
          <w:rFonts w:ascii="Times New Roman" w:hAnsi="Times New Roman" w:cs="Times New Roman"/>
          <w:sz w:val="28"/>
          <w:szCs w:val="28"/>
        </w:rPr>
      </w:pPr>
    </w:p>
    <w:p w:rsidR="00E65149" w:rsidRPr="00F26752" w:rsidRDefault="004C7ABC" w:rsidP="00490BA3">
      <w:pPr>
        <w:tabs>
          <w:tab w:val="left" w:pos="18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A166A">
        <w:rPr>
          <w:rFonts w:ascii="Times New Roman" w:hAnsi="Times New Roman" w:cs="Times New Roman"/>
          <w:sz w:val="28"/>
          <w:szCs w:val="28"/>
        </w:rPr>
        <w:t>0</w:t>
      </w:r>
      <w:r w:rsidR="00490BA3" w:rsidRPr="00F26752">
        <w:rPr>
          <w:rFonts w:ascii="Times New Roman" w:hAnsi="Times New Roman" w:cs="Times New Roman"/>
          <w:sz w:val="28"/>
          <w:szCs w:val="28"/>
        </w:rPr>
        <w:t xml:space="preserve">. </w:t>
      </w:r>
      <w:r w:rsidR="00E65149" w:rsidRPr="00F26752">
        <w:rPr>
          <w:rFonts w:ascii="Times New Roman" w:hAnsi="Times New Roman" w:cs="Times New Roman"/>
          <w:sz w:val="28"/>
          <w:szCs w:val="28"/>
        </w:rPr>
        <w:t xml:space="preserve">2016./2017.mācību gadā </w:t>
      </w:r>
      <w:r w:rsidR="00B32C45" w:rsidRPr="00F26752">
        <w:rPr>
          <w:rFonts w:ascii="Times New Roman" w:hAnsi="Times New Roman" w:cs="Times New Roman"/>
          <w:sz w:val="28"/>
          <w:szCs w:val="28"/>
        </w:rPr>
        <w:t>atbilstoši 9.1.</w:t>
      </w:r>
      <w:r w:rsidR="0048428F">
        <w:rPr>
          <w:rFonts w:ascii="Times New Roman" w:hAnsi="Times New Roman" w:cs="Times New Roman"/>
          <w:sz w:val="28"/>
          <w:szCs w:val="28"/>
        </w:rPr>
        <w:t>, 9.2.</w:t>
      </w:r>
      <w:r w:rsidR="00B32C45" w:rsidRPr="00F26752">
        <w:rPr>
          <w:rFonts w:ascii="Times New Roman" w:hAnsi="Times New Roman" w:cs="Times New Roman"/>
          <w:sz w:val="28"/>
          <w:szCs w:val="28"/>
        </w:rPr>
        <w:t xml:space="preserve"> un 9.</w:t>
      </w:r>
      <w:r w:rsidR="0048428F">
        <w:rPr>
          <w:rFonts w:ascii="Times New Roman" w:hAnsi="Times New Roman" w:cs="Times New Roman"/>
          <w:sz w:val="28"/>
          <w:szCs w:val="28"/>
        </w:rPr>
        <w:t>4</w:t>
      </w:r>
      <w:r w:rsidR="00B32C45" w:rsidRPr="00F26752">
        <w:rPr>
          <w:rFonts w:ascii="Times New Roman" w:hAnsi="Times New Roman" w:cs="Times New Roman"/>
          <w:sz w:val="28"/>
          <w:szCs w:val="28"/>
        </w:rPr>
        <w:t>. apakšpunktā noteiktajos novados izglītības iestādē skolēnu skaitam 10.-12.klasēs piemēro koeficientu 1,25, ja skolēnu skaits</w:t>
      </w:r>
      <w:r w:rsidR="00A979D5" w:rsidRPr="00F26752">
        <w:rPr>
          <w:rFonts w:ascii="Times New Roman" w:hAnsi="Times New Roman" w:cs="Times New Roman"/>
          <w:sz w:val="28"/>
          <w:szCs w:val="28"/>
        </w:rPr>
        <w:t xml:space="preserve"> ir mazāks par 27 skolēniem.</w:t>
      </w:r>
    </w:p>
    <w:p w:rsidR="006D396A" w:rsidRPr="00F26752" w:rsidRDefault="006D396A" w:rsidP="00393E8D">
      <w:pPr>
        <w:tabs>
          <w:tab w:val="left" w:pos="1843"/>
        </w:tabs>
        <w:spacing w:after="0" w:line="240" w:lineRule="auto"/>
        <w:jc w:val="both"/>
        <w:rPr>
          <w:rFonts w:ascii="Times New Roman" w:eastAsia="Times New Roman" w:hAnsi="Times New Roman" w:cs="Times New Roman"/>
          <w:sz w:val="28"/>
          <w:szCs w:val="28"/>
          <w:lang w:eastAsia="lv-LV"/>
        </w:rPr>
      </w:pPr>
    </w:p>
    <w:p w:rsidR="00393E8D" w:rsidRPr="00F26752" w:rsidRDefault="00EA166A" w:rsidP="006D396A">
      <w:pPr>
        <w:tabs>
          <w:tab w:val="left" w:pos="184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21</w:t>
      </w:r>
      <w:r w:rsidR="00D72F22" w:rsidRPr="00F26752">
        <w:rPr>
          <w:rFonts w:ascii="Times New Roman" w:eastAsia="Times New Roman" w:hAnsi="Times New Roman" w:cs="Times New Roman"/>
          <w:sz w:val="28"/>
          <w:szCs w:val="28"/>
          <w:lang w:eastAsia="lv-LV"/>
        </w:rPr>
        <w:t xml:space="preserve">. 2016./2017. mācību gadā </w:t>
      </w:r>
      <w:r w:rsidR="006D396A" w:rsidRPr="00F26752">
        <w:rPr>
          <w:rFonts w:ascii="Times New Roman" w:eastAsia="Times New Roman" w:hAnsi="Times New Roman" w:cs="Times New Roman"/>
          <w:sz w:val="28"/>
          <w:szCs w:val="28"/>
          <w:lang w:eastAsia="lv-LV"/>
        </w:rPr>
        <w:t xml:space="preserve"> </w:t>
      </w:r>
      <w:r w:rsidR="00D72F22" w:rsidRPr="00F26752">
        <w:rPr>
          <w:rFonts w:ascii="Times New Roman" w:eastAsia="Times New Roman" w:hAnsi="Times New Roman" w:cs="Times New Roman"/>
          <w:sz w:val="28"/>
          <w:szCs w:val="28"/>
          <w:lang w:eastAsia="lv-LV"/>
        </w:rPr>
        <w:t xml:space="preserve">1.-6.klašu skolēnu skaitam koeficientu 1,25 piemēro, ja skolēnu skaits </w:t>
      </w:r>
      <w:r w:rsidR="0072194B" w:rsidRPr="00F26752">
        <w:rPr>
          <w:rFonts w:ascii="Times New Roman" w:eastAsia="Times New Roman" w:hAnsi="Times New Roman" w:cs="Times New Roman"/>
          <w:sz w:val="28"/>
          <w:szCs w:val="28"/>
          <w:lang w:eastAsia="lv-LV"/>
        </w:rPr>
        <w:t>izglītības iestādē</w:t>
      </w:r>
      <w:r w:rsidR="00D72F22" w:rsidRPr="00F26752">
        <w:rPr>
          <w:rFonts w:ascii="Times New Roman" w:eastAsia="Times New Roman" w:hAnsi="Times New Roman" w:cs="Times New Roman"/>
          <w:sz w:val="28"/>
          <w:szCs w:val="28"/>
          <w:lang w:eastAsia="lv-LV"/>
        </w:rPr>
        <w:t xml:space="preserve"> ir 70 skolēnu </w:t>
      </w:r>
      <w:r w:rsidR="0072194B" w:rsidRPr="00F26752">
        <w:rPr>
          <w:rFonts w:ascii="Times New Roman" w:eastAsia="Times New Roman" w:hAnsi="Times New Roman" w:cs="Times New Roman"/>
          <w:sz w:val="28"/>
          <w:szCs w:val="28"/>
          <w:lang w:eastAsia="lv-LV"/>
        </w:rPr>
        <w:t>vai</w:t>
      </w:r>
      <w:r w:rsidR="00D72F22" w:rsidRPr="00F26752">
        <w:rPr>
          <w:rFonts w:ascii="Times New Roman" w:eastAsia="Times New Roman" w:hAnsi="Times New Roman" w:cs="Times New Roman"/>
          <w:sz w:val="28"/>
          <w:szCs w:val="28"/>
          <w:lang w:eastAsia="lv-LV"/>
        </w:rPr>
        <w:t xml:space="preserve"> mazāk, savukārt </w:t>
      </w:r>
      <w:r w:rsidR="006D396A" w:rsidRPr="00F26752">
        <w:rPr>
          <w:rFonts w:ascii="Times New Roman" w:eastAsia="Times New Roman" w:hAnsi="Times New Roman" w:cs="Times New Roman"/>
          <w:sz w:val="28"/>
          <w:szCs w:val="28"/>
          <w:lang w:eastAsia="lv-LV"/>
        </w:rPr>
        <w:t xml:space="preserve">2017./2018. </w:t>
      </w:r>
      <w:r w:rsidR="00A356FD" w:rsidRPr="00F26752">
        <w:rPr>
          <w:rFonts w:ascii="Times New Roman" w:eastAsia="Times New Roman" w:hAnsi="Times New Roman" w:cs="Times New Roman"/>
          <w:sz w:val="28"/>
          <w:szCs w:val="28"/>
          <w:lang w:eastAsia="lv-LV"/>
        </w:rPr>
        <w:t>un 2018./2019.</w:t>
      </w:r>
      <w:r w:rsidR="00B447C2">
        <w:rPr>
          <w:rFonts w:ascii="Times New Roman" w:eastAsia="Times New Roman" w:hAnsi="Times New Roman" w:cs="Times New Roman"/>
          <w:sz w:val="28"/>
          <w:szCs w:val="28"/>
          <w:lang w:eastAsia="lv-LV"/>
        </w:rPr>
        <w:t>mācību gadā</w:t>
      </w:r>
      <w:r w:rsidR="0072194B" w:rsidRPr="00F26752">
        <w:rPr>
          <w:rFonts w:ascii="Times New Roman" w:eastAsia="Times New Roman" w:hAnsi="Times New Roman" w:cs="Times New Roman"/>
          <w:sz w:val="28"/>
          <w:szCs w:val="28"/>
          <w:lang w:eastAsia="lv-LV"/>
        </w:rPr>
        <w:t xml:space="preserve"> reorganizētai izglītības iestādei</w:t>
      </w:r>
      <w:r w:rsidR="00D72F22" w:rsidRPr="00F26752">
        <w:rPr>
          <w:rFonts w:ascii="Times New Roman" w:eastAsia="Times New Roman" w:hAnsi="Times New Roman" w:cs="Times New Roman"/>
          <w:sz w:val="28"/>
          <w:szCs w:val="28"/>
          <w:lang w:eastAsia="lv-LV"/>
        </w:rPr>
        <w:t>, kurā</w:t>
      </w:r>
      <w:r w:rsidR="0072194B" w:rsidRPr="00F26752">
        <w:rPr>
          <w:rFonts w:ascii="Times New Roman" w:eastAsia="Times New Roman" w:hAnsi="Times New Roman" w:cs="Times New Roman"/>
          <w:sz w:val="28"/>
          <w:szCs w:val="28"/>
          <w:lang w:eastAsia="lv-LV"/>
        </w:rPr>
        <w:t xml:space="preserve"> ir 70 skolēnu</w:t>
      </w:r>
      <w:r w:rsidR="00D72F22" w:rsidRPr="00F26752">
        <w:rPr>
          <w:rFonts w:ascii="Times New Roman" w:eastAsia="Times New Roman" w:hAnsi="Times New Roman" w:cs="Times New Roman"/>
          <w:sz w:val="28"/>
          <w:szCs w:val="28"/>
          <w:lang w:eastAsia="lv-LV"/>
        </w:rPr>
        <w:t xml:space="preserve"> </w:t>
      </w:r>
      <w:r w:rsidR="0072194B" w:rsidRPr="00F26752">
        <w:rPr>
          <w:rFonts w:ascii="Times New Roman" w:eastAsia="Times New Roman" w:hAnsi="Times New Roman" w:cs="Times New Roman"/>
          <w:sz w:val="28"/>
          <w:szCs w:val="28"/>
          <w:lang w:eastAsia="lv-LV"/>
        </w:rPr>
        <w:t>vai</w:t>
      </w:r>
      <w:r w:rsidR="00D72F22" w:rsidRPr="00F26752">
        <w:rPr>
          <w:rFonts w:ascii="Times New Roman" w:eastAsia="Times New Roman" w:hAnsi="Times New Roman" w:cs="Times New Roman"/>
          <w:sz w:val="28"/>
          <w:szCs w:val="28"/>
          <w:lang w:eastAsia="lv-LV"/>
        </w:rPr>
        <w:t xml:space="preserve"> mazāk.</w:t>
      </w:r>
    </w:p>
    <w:p w:rsidR="006D396A" w:rsidRPr="00F26752" w:rsidRDefault="006D396A" w:rsidP="00393E8D">
      <w:pPr>
        <w:tabs>
          <w:tab w:val="left" w:pos="1843"/>
        </w:tabs>
        <w:spacing w:after="0" w:line="240" w:lineRule="auto"/>
        <w:jc w:val="both"/>
        <w:rPr>
          <w:rFonts w:ascii="Times New Roman" w:hAnsi="Times New Roman" w:cs="Times New Roman"/>
          <w:sz w:val="28"/>
          <w:szCs w:val="28"/>
        </w:rPr>
      </w:pPr>
    </w:p>
    <w:p w:rsidR="00953439" w:rsidRPr="00F26752" w:rsidRDefault="00EA166A" w:rsidP="00C90ED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953439" w:rsidRPr="00F26752">
        <w:rPr>
          <w:rFonts w:ascii="Times New Roman" w:eastAsia="Times New Roman" w:hAnsi="Times New Roman" w:cs="Times New Roman"/>
          <w:sz w:val="28"/>
          <w:szCs w:val="28"/>
          <w:lang w:eastAsia="lv-LV"/>
        </w:rPr>
        <w:t>. 2016./2017. un 2017./2018.</w:t>
      </w:r>
      <w:r w:rsidR="00825E03" w:rsidRPr="00F26752">
        <w:rPr>
          <w:rFonts w:ascii="Times New Roman" w:eastAsia="Times New Roman" w:hAnsi="Times New Roman" w:cs="Times New Roman"/>
          <w:sz w:val="28"/>
          <w:szCs w:val="28"/>
          <w:lang w:eastAsia="lv-LV"/>
        </w:rPr>
        <w:t xml:space="preserve"> mācību </w:t>
      </w:r>
      <w:r w:rsidR="00953439" w:rsidRPr="00F26752">
        <w:rPr>
          <w:rFonts w:ascii="Times New Roman" w:eastAsia="Times New Roman" w:hAnsi="Times New Roman" w:cs="Times New Roman"/>
          <w:sz w:val="28"/>
          <w:szCs w:val="28"/>
          <w:lang w:eastAsia="lv-LV"/>
        </w:rPr>
        <w:t xml:space="preserve">gadā atbilstoši </w:t>
      </w:r>
      <w:r w:rsidR="00825E03" w:rsidRPr="00F26752">
        <w:rPr>
          <w:rFonts w:ascii="Times New Roman" w:eastAsia="Times New Roman" w:hAnsi="Times New Roman" w:cs="Times New Roman"/>
          <w:sz w:val="28"/>
          <w:szCs w:val="28"/>
          <w:lang w:eastAsia="lv-LV"/>
        </w:rPr>
        <w:t xml:space="preserve">šo noteikumu </w:t>
      </w:r>
      <w:r w:rsidR="00953439" w:rsidRPr="00F26752">
        <w:rPr>
          <w:rFonts w:ascii="Times New Roman" w:eastAsia="Times New Roman" w:hAnsi="Times New Roman" w:cs="Times New Roman"/>
          <w:sz w:val="28"/>
          <w:szCs w:val="28"/>
          <w:lang w:eastAsia="lv-LV"/>
        </w:rPr>
        <w:t>6.3.punktā noteiktajā 7.-9.klašu posmā</w:t>
      </w:r>
      <w:r w:rsidR="00825E03" w:rsidRPr="00F26752">
        <w:rPr>
          <w:rFonts w:ascii="Times New Roman" w:eastAsia="Times New Roman" w:hAnsi="Times New Roman" w:cs="Times New Roman"/>
          <w:sz w:val="28"/>
          <w:szCs w:val="28"/>
          <w:lang w:eastAsia="lv-LV"/>
        </w:rPr>
        <w:t>, koeficients 1 piemērojams (izņemot izglītības iestādēs, kas pamatojoties uz starptautisku līgumu, īsteno vispārējās izglītības programmu), ja skolēnu skaits 7.-9.klašu posmā katrā no minētajām programmām (vispārizglītojošās dienas programmās, pedagoģiskās korekcijas programmā, vakara (maiņu) izglītības programmā, neklātienes izglītības programmā, tālmācības izglītības programmā) šo noteikumu:</w:t>
      </w:r>
    </w:p>
    <w:p w:rsidR="00C90ED3" w:rsidRPr="00F26752" w:rsidRDefault="00C53DE0" w:rsidP="00C90ED3">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w:t>
      </w:r>
      <w:r w:rsidR="00EA166A">
        <w:rPr>
          <w:rFonts w:ascii="Times New Roman" w:eastAsia="Times New Roman" w:hAnsi="Times New Roman" w:cs="Times New Roman"/>
          <w:sz w:val="28"/>
          <w:szCs w:val="28"/>
          <w:lang w:eastAsia="lv-LV"/>
        </w:rPr>
        <w:t>2</w:t>
      </w:r>
      <w:r w:rsidR="00825E03" w:rsidRPr="00F26752">
        <w:rPr>
          <w:rFonts w:ascii="Times New Roman" w:eastAsia="Times New Roman" w:hAnsi="Times New Roman" w:cs="Times New Roman"/>
          <w:sz w:val="28"/>
          <w:szCs w:val="28"/>
          <w:lang w:eastAsia="lv-LV"/>
        </w:rPr>
        <w:t>.</w:t>
      </w:r>
      <w:r w:rsidR="00C90ED3" w:rsidRPr="00F26752">
        <w:rPr>
          <w:rFonts w:ascii="Times New Roman" w:eastAsia="Times New Roman" w:hAnsi="Times New Roman" w:cs="Times New Roman"/>
          <w:sz w:val="28"/>
          <w:szCs w:val="28"/>
          <w:lang w:eastAsia="lv-LV"/>
        </w:rPr>
        <w:t>1. 9.1.</w:t>
      </w:r>
      <w:r w:rsidR="0048428F">
        <w:rPr>
          <w:rFonts w:ascii="Times New Roman" w:eastAsia="Times New Roman" w:hAnsi="Times New Roman" w:cs="Times New Roman"/>
          <w:sz w:val="28"/>
          <w:szCs w:val="28"/>
          <w:lang w:eastAsia="lv-LV"/>
        </w:rPr>
        <w:t xml:space="preserve">, 9.2. </w:t>
      </w:r>
      <w:r w:rsidR="00C90ED3" w:rsidRPr="00F26752">
        <w:rPr>
          <w:rFonts w:ascii="Times New Roman" w:eastAsia="Times New Roman" w:hAnsi="Times New Roman" w:cs="Times New Roman"/>
          <w:sz w:val="28"/>
          <w:szCs w:val="28"/>
          <w:lang w:eastAsia="lv-LV"/>
        </w:rPr>
        <w:t>un</w:t>
      </w:r>
      <w:r w:rsidR="0048428F">
        <w:rPr>
          <w:rFonts w:ascii="Times New Roman" w:eastAsia="Times New Roman" w:hAnsi="Times New Roman" w:cs="Times New Roman"/>
          <w:sz w:val="28"/>
          <w:szCs w:val="28"/>
          <w:lang w:eastAsia="lv-LV"/>
        </w:rPr>
        <w:t xml:space="preserve"> 9.4</w:t>
      </w:r>
      <w:r w:rsidR="00D8603C" w:rsidRPr="00F26752">
        <w:rPr>
          <w:rFonts w:ascii="Times New Roman" w:eastAsia="Times New Roman" w:hAnsi="Times New Roman" w:cs="Times New Roman"/>
          <w:sz w:val="28"/>
          <w:szCs w:val="28"/>
          <w:lang w:eastAsia="lv-LV"/>
        </w:rPr>
        <w:t>. apakšpunktā minētajos novados</w:t>
      </w:r>
      <w:r w:rsidR="008E3DFC" w:rsidRPr="00F26752">
        <w:rPr>
          <w:rFonts w:ascii="Times New Roman" w:eastAsia="Times New Roman" w:hAnsi="Times New Roman" w:cs="Times New Roman"/>
          <w:sz w:val="28"/>
          <w:szCs w:val="28"/>
          <w:lang w:eastAsia="lv-LV"/>
        </w:rPr>
        <w:t xml:space="preserve"> izglītības iestādē</w:t>
      </w:r>
      <w:r w:rsidR="00C90ED3" w:rsidRPr="00F26752">
        <w:rPr>
          <w:rFonts w:ascii="Times New Roman" w:eastAsia="Times New Roman" w:hAnsi="Times New Roman" w:cs="Times New Roman"/>
          <w:sz w:val="28"/>
          <w:szCs w:val="28"/>
          <w:lang w:eastAsia="lv-LV"/>
        </w:rPr>
        <w:t xml:space="preserve"> ir mazāks par 21 skolēnu;</w:t>
      </w:r>
    </w:p>
    <w:p w:rsidR="00C90ED3" w:rsidRPr="00F26752" w:rsidRDefault="00825E03" w:rsidP="00C90ED3">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w:t>
      </w:r>
      <w:r w:rsidR="00EA166A">
        <w:rPr>
          <w:rFonts w:ascii="Times New Roman" w:eastAsia="Times New Roman" w:hAnsi="Times New Roman" w:cs="Times New Roman"/>
          <w:sz w:val="28"/>
          <w:szCs w:val="28"/>
          <w:lang w:eastAsia="lv-LV"/>
        </w:rPr>
        <w:t>2</w:t>
      </w:r>
      <w:r w:rsidRPr="00F26752">
        <w:rPr>
          <w:rFonts w:ascii="Times New Roman" w:eastAsia="Times New Roman" w:hAnsi="Times New Roman" w:cs="Times New Roman"/>
          <w:sz w:val="28"/>
          <w:szCs w:val="28"/>
          <w:lang w:eastAsia="lv-LV"/>
        </w:rPr>
        <w:t>.</w:t>
      </w:r>
      <w:r w:rsidR="0048428F">
        <w:rPr>
          <w:rFonts w:ascii="Times New Roman" w:eastAsia="Times New Roman" w:hAnsi="Times New Roman" w:cs="Times New Roman"/>
          <w:sz w:val="28"/>
          <w:szCs w:val="28"/>
          <w:lang w:eastAsia="lv-LV"/>
        </w:rPr>
        <w:t>2. 9.3</w:t>
      </w:r>
      <w:r w:rsidR="00C90ED3" w:rsidRPr="00F26752">
        <w:rPr>
          <w:rFonts w:ascii="Times New Roman" w:eastAsia="Times New Roman" w:hAnsi="Times New Roman" w:cs="Times New Roman"/>
          <w:sz w:val="28"/>
          <w:szCs w:val="28"/>
          <w:lang w:eastAsia="lv-LV"/>
        </w:rPr>
        <w:t xml:space="preserve">.apakšpunktā </w:t>
      </w:r>
      <w:r w:rsidR="00D8603C" w:rsidRPr="00F26752">
        <w:rPr>
          <w:rFonts w:ascii="Times New Roman" w:eastAsia="Times New Roman" w:hAnsi="Times New Roman" w:cs="Times New Roman"/>
          <w:sz w:val="28"/>
          <w:szCs w:val="28"/>
          <w:lang w:eastAsia="lv-LV"/>
        </w:rPr>
        <w:t>minētajos novados</w:t>
      </w:r>
      <w:r w:rsidR="008E3DFC" w:rsidRPr="00F26752">
        <w:rPr>
          <w:rFonts w:ascii="Times New Roman" w:eastAsia="Times New Roman" w:hAnsi="Times New Roman" w:cs="Times New Roman"/>
          <w:sz w:val="28"/>
          <w:szCs w:val="28"/>
          <w:lang w:eastAsia="lv-LV"/>
        </w:rPr>
        <w:t xml:space="preserve"> izglītības iestādē </w:t>
      </w:r>
      <w:r w:rsidR="00C90ED3" w:rsidRPr="00F26752">
        <w:rPr>
          <w:rFonts w:ascii="Times New Roman" w:eastAsia="Times New Roman" w:hAnsi="Times New Roman" w:cs="Times New Roman"/>
          <w:sz w:val="28"/>
          <w:szCs w:val="28"/>
          <w:lang w:eastAsia="lv-LV"/>
        </w:rPr>
        <w:t>ir mazāks par 42 skolēniem;</w:t>
      </w:r>
    </w:p>
    <w:p w:rsidR="00C90ED3" w:rsidRPr="00F26752" w:rsidRDefault="00EA166A" w:rsidP="00C90ED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48428F">
        <w:rPr>
          <w:rFonts w:ascii="Times New Roman" w:eastAsia="Times New Roman" w:hAnsi="Times New Roman" w:cs="Times New Roman"/>
          <w:sz w:val="28"/>
          <w:szCs w:val="28"/>
          <w:lang w:eastAsia="lv-LV"/>
        </w:rPr>
        <w:t>.3. 9.5</w:t>
      </w:r>
      <w:r w:rsidR="00C90ED3" w:rsidRPr="00F26752">
        <w:rPr>
          <w:rFonts w:ascii="Times New Roman" w:eastAsia="Times New Roman" w:hAnsi="Times New Roman" w:cs="Times New Roman"/>
          <w:sz w:val="28"/>
          <w:szCs w:val="28"/>
          <w:lang w:eastAsia="lv-LV"/>
        </w:rPr>
        <w:t xml:space="preserve">.apakšpunktā </w:t>
      </w:r>
      <w:r w:rsidR="00D8603C" w:rsidRPr="00F26752">
        <w:rPr>
          <w:rFonts w:ascii="Times New Roman" w:eastAsia="Times New Roman" w:hAnsi="Times New Roman" w:cs="Times New Roman"/>
          <w:sz w:val="28"/>
          <w:szCs w:val="28"/>
          <w:lang w:eastAsia="lv-LV"/>
        </w:rPr>
        <w:t>minētajās</w:t>
      </w:r>
      <w:r w:rsidR="008E3DFC" w:rsidRPr="00F26752">
        <w:rPr>
          <w:rFonts w:ascii="Times New Roman" w:eastAsia="Times New Roman" w:hAnsi="Times New Roman" w:cs="Times New Roman"/>
          <w:sz w:val="28"/>
          <w:szCs w:val="28"/>
          <w:lang w:eastAsia="lv-LV"/>
        </w:rPr>
        <w:t xml:space="preserve"> pilsēt</w:t>
      </w:r>
      <w:r w:rsidR="00D8603C" w:rsidRPr="00F26752">
        <w:rPr>
          <w:rFonts w:ascii="Times New Roman" w:eastAsia="Times New Roman" w:hAnsi="Times New Roman" w:cs="Times New Roman"/>
          <w:sz w:val="28"/>
          <w:szCs w:val="28"/>
          <w:lang w:eastAsia="lv-LV"/>
        </w:rPr>
        <w:t>ās</w:t>
      </w:r>
      <w:r w:rsidR="008E3DFC" w:rsidRPr="00F26752">
        <w:rPr>
          <w:rFonts w:ascii="Times New Roman" w:eastAsia="Times New Roman" w:hAnsi="Times New Roman" w:cs="Times New Roman"/>
          <w:sz w:val="28"/>
          <w:szCs w:val="28"/>
          <w:lang w:eastAsia="lv-LV"/>
        </w:rPr>
        <w:t xml:space="preserve"> izglītības iestādē</w:t>
      </w:r>
      <w:r w:rsidR="00C90ED3" w:rsidRPr="00F26752">
        <w:rPr>
          <w:rFonts w:ascii="Times New Roman" w:eastAsia="Times New Roman" w:hAnsi="Times New Roman" w:cs="Times New Roman"/>
          <w:sz w:val="28"/>
          <w:szCs w:val="28"/>
          <w:lang w:eastAsia="lv-LV"/>
        </w:rPr>
        <w:t xml:space="preserve"> ir mazāks par 54 skolēniem;</w:t>
      </w:r>
    </w:p>
    <w:p w:rsidR="00C90ED3" w:rsidRPr="00F26752" w:rsidRDefault="00C53DE0" w:rsidP="00C90ED3">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w:t>
      </w:r>
      <w:r w:rsidR="00EA166A">
        <w:rPr>
          <w:rFonts w:ascii="Times New Roman" w:eastAsia="Times New Roman" w:hAnsi="Times New Roman" w:cs="Times New Roman"/>
          <w:sz w:val="28"/>
          <w:szCs w:val="28"/>
          <w:lang w:eastAsia="lv-LV"/>
        </w:rPr>
        <w:t>2</w:t>
      </w:r>
      <w:r w:rsidR="00825E03" w:rsidRPr="00F26752">
        <w:rPr>
          <w:rFonts w:ascii="Times New Roman" w:eastAsia="Times New Roman" w:hAnsi="Times New Roman" w:cs="Times New Roman"/>
          <w:sz w:val="28"/>
          <w:szCs w:val="28"/>
          <w:lang w:eastAsia="lv-LV"/>
        </w:rPr>
        <w:t>.</w:t>
      </w:r>
      <w:r w:rsidR="0048428F">
        <w:rPr>
          <w:rFonts w:ascii="Times New Roman" w:eastAsia="Times New Roman" w:hAnsi="Times New Roman" w:cs="Times New Roman"/>
          <w:sz w:val="28"/>
          <w:szCs w:val="28"/>
          <w:lang w:eastAsia="lv-LV"/>
        </w:rPr>
        <w:t>4. 9.6</w:t>
      </w:r>
      <w:r w:rsidR="00D8603C" w:rsidRPr="00F26752">
        <w:rPr>
          <w:rFonts w:ascii="Times New Roman" w:eastAsia="Times New Roman" w:hAnsi="Times New Roman" w:cs="Times New Roman"/>
          <w:sz w:val="28"/>
          <w:szCs w:val="28"/>
          <w:lang w:eastAsia="lv-LV"/>
        </w:rPr>
        <w:t>.</w:t>
      </w:r>
      <w:r w:rsidR="0048428F">
        <w:rPr>
          <w:rFonts w:ascii="Times New Roman" w:eastAsia="Times New Roman" w:hAnsi="Times New Roman" w:cs="Times New Roman"/>
          <w:sz w:val="28"/>
          <w:szCs w:val="28"/>
          <w:lang w:eastAsia="lv-LV"/>
        </w:rPr>
        <w:t xml:space="preserve"> un 9.7</w:t>
      </w:r>
      <w:r w:rsidR="00D120B0" w:rsidRPr="00F26752">
        <w:rPr>
          <w:rFonts w:ascii="Times New Roman" w:eastAsia="Times New Roman" w:hAnsi="Times New Roman" w:cs="Times New Roman"/>
          <w:sz w:val="28"/>
          <w:szCs w:val="28"/>
          <w:lang w:eastAsia="lv-LV"/>
        </w:rPr>
        <w:t xml:space="preserve">. </w:t>
      </w:r>
      <w:r w:rsidR="00D8603C" w:rsidRPr="00F26752">
        <w:rPr>
          <w:rFonts w:ascii="Times New Roman" w:eastAsia="Times New Roman" w:hAnsi="Times New Roman" w:cs="Times New Roman"/>
          <w:sz w:val="28"/>
          <w:szCs w:val="28"/>
          <w:lang w:eastAsia="lv-LV"/>
        </w:rPr>
        <w:t>apakšpunktā minētajās pilsētās</w:t>
      </w:r>
      <w:r w:rsidR="008E3DFC" w:rsidRPr="00F26752">
        <w:rPr>
          <w:rFonts w:ascii="Times New Roman" w:eastAsia="Times New Roman" w:hAnsi="Times New Roman" w:cs="Times New Roman"/>
          <w:sz w:val="28"/>
          <w:szCs w:val="28"/>
          <w:lang w:eastAsia="lv-LV"/>
        </w:rPr>
        <w:t xml:space="preserve"> izglītības iestādē</w:t>
      </w:r>
      <w:r w:rsidR="00C90ED3" w:rsidRPr="00F26752">
        <w:rPr>
          <w:rFonts w:ascii="Times New Roman" w:eastAsia="Times New Roman" w:hAnsi="Times New Roman" w:cs="Times New Roman"/>
          <w:sz w:val="28"/>
          <w:szCs w:val="28"/>
          <w:lang w:eastAsia="lv-LV"/>
        </w:rPr>
        <w:t xml:space="preserve"> ir mazāks par 63 skolēniem.</w:t>
      </w:r>
    </w:p>
    <w:p w:rsidR="00490BA3" w:rsidRPr="00F26752" w:rsidRDefault="00490BA3" w:rsidP="005B1F4E">
      <w:pPr>
        <w:tabs>
          <w:tab w:val="left" w:pos="1843"/>
        </w:tabs>
        <w:spacing w:after="0" w:line="240" w:lineRule="auto"/>
        <w:ind w:firstLine="851"/>
        <w:jc w:val="both"/>
        <w:rPr>
          <w:rFonts w:ascii="Times New Roman" w:hAnsi="Times New Roman" w:cs="Times New Roman"/>
          <w:sz w:val="28"/>
          <w:szCs w:val="28"/>
        </w:rPr>
      </w:pPr>
    </w:p>
    <w:p w:rsidR="00825E03" w:rsidRPr="00F26752" w:rsidRDefault="00D17340" w:rsidP="00490BA3">
      <w:pPr>
        <w:spacing w:after="0" w:line="240" w:lineRule="auto"/>
        <w:ind w:firstLine="709"/>
        <w:jc w:val="both"/>
        <w:rPr>
          <w:rFonts w:ascii="Times New Roman" w:eastAsia="Times New Roman" w:hAnsi="Times New Roman" w:cs="Times New Roman"/>
          <w:sz w:val="28"/>
          <w:szCs w:val="28"/>
          <w:lang w:eastAsia="lv-LV"/>
        </w:rPr>
      </w:pPr>
      <w:bookmarkStart w:id="50" w:name="p-321422"/>
      <w:bookmarkStart w:id="51" w:name="p21"/>
      <w:bookmarkEnd w:id="50"/>
      <w:bookmarkEnd w:id="51"/>
      <w:r w:rsidRPr="00F26752">
        <w:rPr>
          <w:rFonts w:ascii="Times New Roman" w:eastAsia="Times New Roman" w:hAnsi="Times New Roman" w:cs="Times New Roman"/>
          <w:sz w:val="28"/>
          <w:szCs w:val="28"/>
          <w:lang w:eastAsia="lv-LV"/>
        </w:rPr>
        <w:t>2</w:t>
      </w:r>
      <w:r w:rsidR="00EA166A">
        <w:rPr>
          <w:rFonts w:ascii="Times New Roman" w:eastAsia="Times New Roman" w:hAnsi="Times New Roman" w:cs="Times New Roman"/>
          <w:sz w:val="28"/>
          <w:szCs w:val="28"/>
          <w:lang w:eastAsia="lv-LV"/>
        </w:rPr>
        <w:t>3</w:t>
      </w:r>
      <w:r w:rsidR="009679F2" w:rsidRPr="00F26752">
        <w:rPr>
          <w:rFonts w:ascii="Times New Roman" w:eastAsia="Times New Roman" w:hAnsi="Times New Roman" w:cs="Times New Roman"/>
          <w:sz w:val="28"/>
          <w:szCs w:val="28"/>
          <w:lang w:eastAsia="lv-LV"/>
        </w:rPr>
        <w:t xml:space="preserve">. 2016./2017. </w:t>
      </w:r>
      <w:r w:rsidR="00030310" w:rsidRPr="00F26752">
        <w:rPr>
          <w:rFonts w:ascii="Times New Roman" w:eastAsia="Times New Roman" w:hAnsi="Times New Roman" w:cs="Times New Roman"/>
          <w:sz w:val="28"/>
          <w:szCs w:val="28"/>
          <w:lang w:eastAsia="lv-LV"/>
        </w:rPr>
        <w:t>māc</w:t>
      </w:r>
      <w:r w:rsidR="00825E03" w:rsidRPr="00F26752">
        <w:rPr>
          <w:rFonts w:ascii="Times New Roman" w:eastAsia="Times New Roman" w:hAnsi="Times New Roman" w:cs="Times New Roman"/>
          <w:sz w:val="28"/>
          <w:szCs w:val="28"/>
          <w:lang w:eastAsia="lv-LV"/>
        </w:rPr>
        <w:t>ību gadā novadu u</w:t>
      </w:r>
      <w:r w:rsidR="00030310" w:rsidRPr="00F26752">
        <w:rPr>
          <w:rFonts w:ascii="Times New Roman" w:eastAsia="Times New Roman" w:hAnsi="Times New Roman" w:cs="Times New Roman"/>
          <w:sz w:val="28"/>
          <w:szCs w:val="28"/>
          <w:lang w:eastAsia="lv-LV"/>
        </w:rPr>
        <w:t>n republikas pilsētu pašvaldībām</w:t>
      </w:r>
      <w:r w:rsidR="00825E03" w:rsidRPr="00F26752">
        <w:rPr>
          <w:rFonts w:ascii="Times New Roman" w:eastAsia="Times New Roman" w:hAnsi="Times New Roman" w:cs="Times New Roman"/>
          <w:sz w:val="28"/>
          <w:szCs w:val="28"/>
          <w:lang w:eastAsia="lv-LV"/>
        </w:rPr>
        <w:t xml:space="preserve">, sadalot mērķdotāciju izglītības iestādēm </w:t>
      </w:r>
      <w:r w:rsidR="009679F2" w:rsidRPr="00F26752">
        <w:rPr>
          <w:rFonts w:ascii="Times New Roman" w:eastAsia="Times New Roman" w:hAnsi="Times New Roman" w:cs="Times New Roman"/>
          <w:sz w:val="28"/>
          <w:szCs w:val="28"/>
          <w:lang w:eastAsia="lv-LV"/>
        </w:rPr>
        <w:t>pedagogu</w:t>
      </w:r>
      <w:r w:rsidR="00825E03" w:rsidRPr="00F26752">
        <w:rPr>
          <w:rFonts w:ascii="Times New Roman" w:eastAsia="Times New Roman" w:hAnsi="Times New Roman" w:cs="Times New Roman"/>
          <w:sz w:val="28"/>
          <w:szCs w:val="28"/>
          <w:lang w:eastAsia="lv-LV"/>
        </w:rPr>
        <w:t xml:space="preserve"> darba samaksai, ir tiesības pārdalīt finansējumu starp izglī</w:t>
      </w:r>
      <w:r w:rsidR="009679F2" w:rsidRPr="00F26752">
        <w:rPr>
          <w:rFonts w:ascii="Times New Roman" w:eastAsia="Times New Roman" w:hAnsi="Times New Roman" w:cs="Times New Roman"/>
          <w:sz w:val="28"/>
          <w:szCs w:val="28"/>
          <w:lang w:eastAsia="lv-LV"/>
        </w:rPr>
        <w:t xml:space="preserve">tības iestādēm ne vairāk kā 10 procentus </w:t>
      </w:r>
      <w:r w:rsidR="00825E03" w:rsidRPr="00F26752">
        <w:rPr>
          <w:rFonts w:ascii="Times New Roman" w:eastAsia="Times New Roman" w:hAnsi="Times New Roman" w:cs="Times New Roman"/>
          <w:sz w:val="28"/>
          <w:szCs w:val="28"/>
          <w:lang w:eastAsia="lv-LV"/>
        </w:rPr>
        <w:t xml:space="preserve">apmērā no </w:t>
      </w:r>
      <w:r w:rsidR="009679F2" w:rsidRPr="00F26752">
        <w:rPr>
          <w:rFonts w:ascii="Times New Roman" w:eastAsia="Times New Roman" w:hAnsi="Times New Roman" w:cs="Times New Roman"/>
          <w:sz w:val="28"/>
          <w:szCs w:val="28"/>
          <w:lang w:eastAsia="lv-LV"/>
        </w:rPr>
        <w:t xml:space="preserve">aprēķinātā finansējuma, 2017./2018.mācību gadā </w:t>
      </w:r>
      <w:r w:rsidR="005E3988" w:rsidRPr="00F26752">
        <w:rPr>
          <w:rFonts w:ascii="Times New Roman" w:eastAsia="Times New Roman" w:hAnsi="Times New Roman" w:cs="Times New Roman"/>
          <w:sz w:val="28"/>
          <w:szCs w:val="28"/>
          <w:lang w:eastAsia="lv-LV"/>
        </w:rPr>
        <w:t xml:space="preserve">- </w:t>
      </w:r>
      <w:r w:rsidR="009679F2" w:rsidRPr="00F26752">
        <w:rPr>
          <w:rFonts w:ascii="Times New Roman" w:eastAsia="Times New Roman" w:hAnsi="Times New Roman" w:cs="Times New Roman"/>
          <w:sz w:val="28"/>
          <w:szCs w:val="28"/>
          <w:lang w:eastAsia="lv-LV"/>
        </w:rPr>
        <w:t>ne vairāk kā 6 procentus.</w:t>
      </w:r>
    </w:p>
    <w:p w:rsidR="008A3121" w:rsidRPr="00F26752" w:rsidRDefault="008A3121" w:rsidP="00490BA3">
      <w:pPr>
        <w:spacing w:after="0" w:line="240" w:lineRule="auto"/>
        <w:ind w:firstLine="709"/>
        <w:jc w:val="both"/>
        <w:rPr>
          <w:rFonts w:ascii="Times New Roman" w:eastAsia="Times New Roman" w:hAnsi="Times New Roman" w:cs="Times New Roman"/>
          <w:sz w:val="28"/>
          <w:szCs w:val="28"/>
          <w:lang w:eastAsia="lv-LV"/>
        </w:rPr>
      </w:pPr>
    </w:p>
    <w:p w:rsidR="00490BA3" w:rsidRPr="00F26752" w:rsidRDefault="0033396F" w:rsidP="0033396F">
      <w:pPr>
        <w:spacing w:after="0" w:line="240" w:lineRule="auto"/>
        <w:ind w:firstLine="709"/>
        <w:jc w:val="both"/>
        <w:rPr>
          <w:rFonts w:ascii="Times New Roman" w:eastAsia="Times New Roman" w:hAnsi="Times New Roman" w:cs="Times New Roman"/>
          <w:sz w:val="28"/>
          <w:szCs w:val="28"/>
          <w:lang w:eastAsia="lv-LV"/>
        </w:rPr>
      </w:pPr>
      <w:r w:rsidRPr="00F26752">
        <w:rPr>
          <w:rFonts w:ascii="Times New Roman" w:eastAsia="Times New Roman" w:hAnsi="Times New Roman" w:cs="Times New Roman"/>
          <w:sz w:val="28"/>
          <w:szCs w:val="28"/>
          <w:lang w:eastAsia="lv-LV"/>
        </w:rPr>
        <w:t>2</w:t>
      </w:r>
      <w:r w:rsidR="00EA166A">
        <w:rPr>
          <w:rFonts w:ascii="Times New Roman" w:eastAsia="Times New Roman" w:hAnsi="Times New Roman" w:cs="Times New Roman"/>
          <w:sz w:val="28"/>
          <w:szCs w:val="28"/>
          <w:lang w:eastAsia="lv-LV"/>
        </w:rPr>
        <w:t>4</w:t>
      </w:r>
      <w:r w:rsidR="00490BA3" w:rsidRPr="00F26752">
        <w:rPr>
          <w:rFonts w:ascii="Times New Roman" w:eastAsia="Times New Roman" w:hAnsi="Times New Roman" w:cs="Times New Roman"/>
          <w:sz w:val="28"/>
          <w:szCs w:val="28"/>
          <w:lang w:eastAsia="lv-LV"/>
        </w:rPr>
        <w:t xml:space="preserve">. Atzīt par spēku zaudējušiem Ministru kabineta 2009.gada 22.decembra noteikumus Nr.1616 "Par valsts budžeta mērķdotāciju pedagogu darba samaksai </w:t>
      </w:r>
      <w:r w:rsidR="00490BA3" w:rsidRPr="00F26752">
        <w:rPr>
          <w:rFonts w:ascii="Times New Roman" w:eastAsia="Times New Roman" w:hAnsi="Times New Roman" w:cs="Times New Roman"/>
          <w:sz w:val="28"/>
          <w:szCs w:val="28"/>
          <w:lang w:eastAsia="lv-LV"/>
        </w:rPr>
        <w:lastRenderedPageBreak/>
        <w:t>pašvaldību vispārējās izglītības iestādēs un valsts augstskolu vispārējās vidējās izglītības iestādēs" (Latvijas Vēstnesis, 2009, 205.nr.).</w:t>
      </w:r>
    </w:p>
    <w:p w:rsidR="00927479" w:rsidRPr="00F26752" w:rsidRDefault="00927479" w:rsidP="005A0C15">
      <w:pPr>
        <w:spacing w:after="0" w:line="240" w:lineRule="auto"/>
        <w:ind w:firstLine="709"/>
        <w:jc w:val="both"/>
        <w:rPr>
          <w:rFonts w:ascii="Times New Roman" w:eastAsia="Times New Roman" w:hAnsi="Times New Roman" w:cs="Times New Roman"/>
          <w:sz w:val="28"/>
          <w:szCs w:val="28"/>
          <w:lang w:eastAsia="lv-LV"/>
        </w:rPr>
      </w:pPr>
    </w:p>
    <w:p w:rsidR="00271E1D" w:rsidRPr="00F26752" w:rsidRDefault="00EA166A" w:rsidP="005A0C1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271E1D" w:rsidRPr="00F26752">
        <w:rPr>
          <w:rFonts w:ascii="Times New Roman" w:eastAsia="Times New Roman" w:hAnsi="Times New Roman" w:cs="Times New Roman"/>
          <w:sz w:val="28"/>
          <w:szCs w:val="28"/>
          <w:lang w:eastAsia="lv-LV"/>
        </w:rPr>
        <w:t>. Noteikumi stājas spēkā 20</w:t>
      </w:r>
      <w:r w:rsidR="006435BB" w:rsidRPr="00F26752">
        <w:rPr>
          <w:rFonts w:ascii="Times New Roman" w:eastAsia="Times New Roman" w:hAnsi="Times New Roman" w:cs="Times New Roman"/>
          <w:sz w:val="28"/>
          <w:szCs w:val="28"/>
          <w:lang w:eastAsia="lv-LV"/>
        </w:rPr>
        <w:t>16</w:t>
      </w:r>
      <w:r w:rsidR="00271E1D" w:rsidRPr="00F26752">
        <w:rPr>
          <w:rFonts w:ascii="Times New Roman" w:eastAsia="Times New Roman" w:hAnsi="Times New Roman" w:cs="Times New Roman"/>
          <w:sz w:val="28"/>
          <w:szCs w:val="28"/>
          <w:lang w:eastAsia="lv-LV"/>
        </w:rPr>
        <w:t>.gada 1.</w:t>
      </w:r>
      <w:r w:rsidR="006435BB" w:rsidRPr="00F26752">
        <w:rPr>
          <w:rFonts w:ascii="Times New Roman" w:eastAsia="Times New Roman" w:hAnsi="Times New Roman" w:cs="Times New Roman"/>
          <w:sz w:val="28"/>
          <w:szCs w:val="28"/>
          <w:lang w:eastAsia="lv-LV"/>
        </w:rPr>
        <w:t>septembrī.</w:t>
      </w:r>
    </w:p>
    <w:p w:rsidR="006435BB" w:rsidRPr="00F26752" w:rsidRDefault="006435BB" w:rsidP="005A0C15">
      <w:pPr>
        <w:spacing w:after="0" w:line="240" w:lineRule="auto"/>
        <w:ind w:firstLine="709"/>
        <w:jc w:val="right"/>
        <w:rPr>
          <w:rFonts w:ascii="Times New Roman" w:eastAsia="Times New Roman" w:hAnsi="Times New Roman" w:cs="Times New Roman"/>
          <w:sz w:val="28"/>
          <w:szCs w:val="28"/>
          <w:lang w:eastAsia="lv-LV"/>
        </w:rPr>
      </w:pPr>
    </w:p>
    <w:p w:rsidR="005B1F4E" w:rsidRPr="00F26752" w:rsidRDefault="005B1F4E" w:rsidP="005A0C15">
      <w:pPr>
        <w:spacing w:after="0" w:line="240" w:lineRule="auto"/>
        <w:ind w:firstLine="709"/>
        <w:jc w:val="right"/>
        <w:rPr>
          <w:rFonts w:ascii="Times New Roman" w:eastAsia="Times New Roman" w:hAnsi="Times New Roman" w:cs="Times New Roman"/>
          <w:sz w:val="28"/>
          <w:szCs w:val="28"/>
          <w:lang w:eastAsia="lv-LV"/>
        </w:rPr>
      </w:pPr>
    </w:p>
    <w:p w:rsidR="007C7D87" w:rsidRPr="00F26752" w:rsidRDefault="007C7D87" w:rsidP="005A0C15">
      <w:pPr>
        <w:pStyle w:val="BodyTextIndent"/>
        <w:tabs>
          <w:tab w:val="clear" w:pos="6804"/>
          <w:tab w:val="left" w:pos="6237"/>
        </w:tabs>
        <w:spacing w:after="0"/>
        <w:jc w:val="both"/>
        <w:rPr>
          <w:b w:val="0"/>
          <w:bCs w:val="0"/>
          <w:szCs w:val="28"/>
        </w:rPr>
      </w:pPr>
      <w:r w:rsidRPr="00F26752">
        <w:rPr>
          <w:b w:val="0"/>
          <w:bCs w:val="0"/>
          <w:szCs w:val="28"/>
        </w:rPr>
        <w:t>Ministru prezidents</w:t>
      </w:r>
      <w:r w:rsidRPr="00F26752">
        <w:rPr>
          <w:b w:val="0"/>
          <w:bCs w:val="0"/>
          <w:szCs w:val="28"/>
        </w:rPr>
        <w:tab/>
      </w:r>
      <w:r w:rsidRPr="00F26752">
        <w:rPr>
          <w:b w:val="0"/>
          <w:bCs w:val="0"/>
          <w:szCs w:val="28"/>
        </w:rPr>
        <w:tab/>
      </w:r>
      <w:r w:rsidRPr="00F26752">
        <w:rPr>
          <w:b w:val="0"/>
          <w:bCs w:val="0"/>
          <w:szCs w:val="28"/>
        </w:rPr>
        <w:tab/>
        <w:t>Māris Kučinskis</w:t>
      </w:r>
    </w:p>
    <w:p w:rsidR="007C7D87" w:rsidRPr="00F26752" w:rsidRDefault="007C7D87" w:rsidP="005A0C15">
      <w:pPr>
        <w:pStyle w:val="BodyTextIndent"/>
        <w:spacing w:after="0"/>
        <w:jc w:val="both"/>
        <w:rPr>
          <w:b w:val="0"/>
          <w:bCs w:val="0"/>
          <w:szCs w:val="28"/>
        </w:rPr>
      </w:pPr>
    </w:p>
    <w:p w:rsidR="005B1F4E" w:rsidRPr="00F26752" w:rsidRDefault="005B1F4E" w:rsidP="005A0C15">
      <w:pPr>
        <w:pStyle w:val="BodyTextIndent"/>
        <w:spacing w:after="0"/>
        <w:jc w:val="both"/>
        <w:rPr>
          <w:b w:val="0"/>
          <w:bCs w:val="0"/>
          <w:szCs w:val="28"/>
        </w:rPr>
      </w:pPr>
    </w:p>
    <w:p w:rsidR="007C7D87" w:rsidRPr="00F26752" w:rsidRDefault="007C7D87" w:rsidP="005A0C15">
      <w:pPr>
        <w:pStyle w:val="BodyTextIndent"/>
        <w:tabs>
          <w:tab w:val="clear" w:pos="6804"/>
          <w:tab w:val="left" w:pos="6237"/>
        </w:tabs>
        <w:spacing w:after="0"/>
        <w:jc w:val="both"/>
        <w:rPr>
          <w:b w:val="0"/>
          <w:bCs w:val="0"/>
          <w:szCs w:val="28"/>
        </w:rPr>
      </w:pPr>
      <w:r w:rsidRPr="00F26752">
        <w:rPr>
          <w:b w:val="0"/>
          <w:bCs w:val="0"/>
          <w:szCs w:val="28"/>
        </w:rPr>
        <w:t>Izglītības un zinātnes ministrs</w:t>
      </w:r>
      <w:r w:rsidRPr="00F26752">
        <w:rPr>
          <w:b w:val="0"/>
          <w:bCs w:val="0"/>
          <w:szCs w:val="28"/>
        </w:rPr>
        <w:tab/>
      </w:r>
      <w:r w:rsidRPr="00F26752">
        <w:rPr>
          <w:b w:val="0"/>
          <w:bCs w:val="0"/>
          <w:szCs w:val="28"/>
        </w:rPr>
        <w:tab/>
      </w:r>
      <w:r w:rsidRPr="00F26752">
        <w:rPr>
          <w:b w:val="0"/>
          <w:bCs w:val="0"/>
          <w:szCs w:val="28"/>
        </w:rPr>
        <w:tab/>
        <w:t>Kārlis Šadurskis</w:t>
      </w:r>
    </w:p>
    <w:p w:rsidR="007C7D87" w:rsidRPr="00F26752" w:rsidRDefault="007C7D87" w:rsidP="005A0C15">
      <w:pPr>
        <w:pStyle w:val="BodyTextIndent"/>
        <w:tabs>
          <w:tab w:val="clear" w:pos="6804"/>
          <w:tab w:val="left" w:pos="6237"/>
        </w:tabs>
        <w:spacing w:after="0"/>
        <w:jc w:val="both"/>
        <w:rPr>
          <w:b w:val="0"/>
          <w:bCs w:val="0"/>
          <w:szCs w:val="28"/>
        </w:rPr>
      </w:pPr>
    </w:p>
    <w:p w:rsidR="007C7D87" w:rsidRPr="00F26752" w:rsidRDefault="007C7D87" w:rsidP="005A0C15">
      <w:pPr>
        <w:pStyle w:val="BodyTextIndent"/>
        <w:tabs>
          <w:tab w:val="clear" w:pos="6804"/>
          <w:tab w:val="left" w:pos="6237"/>
        </w:tabs>
        <w:spacing w:after="0"/>
        <w:jc w:val="both"/>
        <w:rPr>
          <w:b w:val="0"/>
          <w:bCs w:val="0"/>
          <w:szCs w:val="28"/>
        </w:rPr>
      </w:pPr>
    </w:p>
    <w:p w:rsidR="007C7D87" w:rsidRPr="00F26752" w:rsidRDefault="007C7D87" w:rsidP="005A0C15">
      <w:pPr>
        <w:pStyle w:val="BodyTextIndent"/>
        <w:spacing w:after="0"/>
        <w:jc w:val="both"/>
        <w:rPr>
          <w:b w:val="0"/>
          <w:bCs w:val="0"/>
        </w:rPr>
      </w:pPr>
      <w:r w:rsidRPr="00F26752">
        <w:rPr>
          <w:b w:val="0"/>
          <w:bCs w:val="0"/>
        </w:rPr>
        <w:t>Iesniedzējs:</w:t>
      </w:r>
    </w:p>
    <w:p w:rsidR="007C7D87" w:rsidRPr="00F26752" w:rsidRDefault="007C7D87" w:rsidP="005A0C15">
      <w:pPr>
        <w:pStyle w:val="BodyTextIndent"/>
        <w:tabs>
          <w:tab w:val="clear" w:pos="6804"/>
          <w:tab w:val="left" w:pos="6237"/>
        </w:tabs>
        <w:spacing w:after="0"/>
        <w:jc w:val="both"/>
        <w:rPr>
          <w:b w:val="0"/>
          <w:bCs w:val="0"/>
        </w:rPr>
      </w:pPr>
      <w:r w:rsidRPr="00F26752">
        <w:rPr>
          <w:b w:val="0"/>
          <w:bCs w:val="0"/>
        </w:rPr>
        <w:t>Izglītības un zinātnes ministrs</w:t>
      </w:r>
      <w:r w:rsidRPr="00F26752">
        <w:rPr>
          <w:b w:val="0"/>
          <w:bCs w:val="0"/>
        </w:rPr>
        <w:tab/>
      </w:r>
      <w:r w:rsidRPr="00F26752">
        <w:rPr>
          <w:b w:val="0"/>
          <w:bCs w:val="0"/>
        </w:rPr>
        <w:tab/>
      </w:r>
      <w:r w:rsidRPr="00F26752">
        <w:rPr>
          <w:b w:val="0"/>
          <w:bCs w:val="0"/>
        </w:rPr>
        <w:tab/>
        <w:t>Kārlis Šadurskis</w:t>
      </w:r>
    </w:p>
    <w:p w:rsidR="007C7D87" w:rsidRPr="00F26752" w:rsidRDefault="007C7D87" w:rsidP="005A0C15">
      <w:pPr>
        <w:pStyle w:val="BodyTextIndent"/>
        <w:spacing w:after="0"/>
        <w:jc w:val="both"/>
        <w:rPr>
          <w:b w:val="0"/>
          <w:bCs w:val="0"/>
        </w:rPr>
      </w:pPr>
    </w:p>
    <w:p w:rsidR="007C78DF" w:rsidRPr="00F26752" w:rsidRDefault="007C78DF" w:rsidP="005A0C15">
      <w:pPr>
        <w:pStyle w:val="BodyTextIndent"/>
        <w:spacing w:after="0"/>
        <w:jc w:val="both"/>
        <w:rPr>
          <w:b w:val="0"/>
          <w:bCs w:val="0"/>
        </w:rPr>
      </w:pPr>
    </w:p>
    <w:p w:rsidR="0056387F" w:rsidRDefault="007C7D87" w:rsidP="00DD06D3">
      <w:pPr>
        <w:pStyle w:val="BodyTextIndent"/>
        <w:tabs>
          <w:tab w:val="left" w:pos="6237"/>
        </w:tabs>
        <w:spacing w:after="0"/>
        <w:jc w:val="both"/>
        <w:rPr>
          <w:b w:val="0"/>
          <w:bCs w:val="0"/>
        </w:rPr>
      </w:pPr>
      <w:r w:rsidRPr="00F26752">
        <w:rPr>
          <w:b w:val="0"/>
          <w:bCs w:val="0"/>
        </w:rPr>
        <w:t xml:space="preserve">Vizē: </w:t>
      </w:r>
    </w:p>
    <w:p w:rsidR="00DD06D3" w:rsidRPr="00DD06D3" w:rsidRDefault="00DD06D3" w:rsidP="00DD06D3">
      <w:pPr>
        <w:pStyle w:val="BodyTextIndent"/>
        <w:tabs>
          <w:tab w:val="left" w:pos="6237"/>
        </w:tabs>
        <w:spacing w:after="0"/>
        <w:jc w:val="both"/>
        <w:rPr>
          <w:b w:val="0"/>
          <w:bCs w:val="0"/>
        </w:rPr>
      </w:pPr>
      <w:r w:rsidRPr="00DD06D3">
        <w:rPr>
          <w:b w:val="0"/>
          <w:bCs w:val="0"/>
        </w:rPr>
        <w:t xml:space="preserve">Valsts sekretāra vietnieks – </w:t>
      </w:r>
    </w:p>
    <w:p w:rsidR="00DD06D3" w:rsidRPr="00DD06D3" w:rsidRDefault="00DD06D3" w:rsidP="00DD06D3">
      <w:pPr>
        <w:pStyle w:val="BodyTextIndent"/>
        <w:tabs>
          <w:tab w:val="left" w:pos="6237"/>
        </w:tabs>
        <w:spacing w:after="0"/>
        <w:jc w:val="both"/>
        <w:rPr>
          <w:b w:val="0"/>
          <w:bCs w:val="0"/>
        </w:rPr>
      </w:pPr>
      <w:r w:rsidRPr="00DD06D3">
        <w:rPr>
          <w:b w:val="0"/>
          <w:bCs w:val="0"/>
        </w:rPr>
        <w:t>Sporta departamenta direktors,</w:t>
      </w:r>
    </w:p>
    <w:p w:rsidR="00D55CB4" w:rsidRPr="00F26752" w:rsidRDefault="0056387F" w:rsidP="00DD06D3">
      <w:pPr>
        <w:pStyle w:val="BodyTextIndent"/>
        <w:tabs>
          <w:tab w:val="clear" w:pos="6804"/>
          <w:tab w:val="left" w:pos="6237"/>
        </w:tabs>
        <w:spacing w:after="0"/>
        <w:jc w:val="both"/>
        <w:rPr>
          <w:szCs w:val="28"/>
        </w:rPr>
      </w:pPr>
      <w:r>
        <w:rPr>
          <w:b w:val="0"/>
          <w:bCs w:val="0"/>
        </w:rPr>
        <w:t>v</w:t>
      </w:r>
      <w:r w:rsidR="00DD06D3" w:rsidRPr="00DD06D3">
        <w:rPr>
          <w:b w:val="0"/>
          <w:bCs w:val="0"/>
        </w:rPr>
        <w:t>alsts sekretāra pienākumu izpildītājs                            E</w:t>
      </w:r>
      <w:r>
        <w:rPr>
          <w:b w:val="0"/>
          <w:bCs w:val="0"/>
        </w:rPr>
        <w:t>dgars S</w:t>
      </w:r>
      <w:r w:rsidR="00DD06D3" w:rsidRPr="00DD06D3">
        <w:rPr>
          <w:b w:val="0"/>
          <w:bCs w:val="0"/>
        </w:rPr>
        <w:t xml:space="preserve">evers  </w:t>
      </w:r>
    </w:p>
    <w:p w:rsidR="007C7D87" w:rsidRPr="00F26752" w:rsidRDefault="007C7D87" w:rsidP="005A0C15">
      <w:pPr>
        <w:spacing w:after="0" w:line="240" w:lineRule="auto"/>
        <w:ind w:firstLine="709"/>
        <w:jc w:val="right"/>
        <w:rPr>
          <w:rFonts w:ascii="Times New Roman" w:hAnsi="Times New Roman" w:cs="Times New Roman"/>
          <w:sz w:val="28"/>
          <w:szCs w:val="28"/>
        </w:rPr>
      </w:pPr>
      <w:bookmarkStart w:id="52" w:name="_GoBack"/>
      <w:bookmarkEnd w:id="52"/>
    </w:p>
    <w:p w:rsidR="005B1F4E" w:rsidRPr="00F26752" w:rsidRDefault="005B1F4E" w:rsidP="005A0C15">
      <w:pPr>
        <w:spacing w:after="0" w:line="240" w:lineRule="auto"/>
        <w:ind w:firstLine="709"/>
        <w:jc w:val="right"/>
        <w:rPr>
          <w:rFonts w:ascii="Times New Roman" w:hAnsi="Times New Roman" w:cs="Times New Roman"/>
          <w:sz w:val="28"/>
          <w:szCs w:val="28"/>
        </w:rPr>
      </w:pPr>
    </w:p>
    <w:p w:rsidR="005B1F4E" w:rsidRPr="00F26752" w:rsidRDefault="005B1F4E" w:rsidP="005A0C15">
      <w:pPr>
        <w:spacing w:after="0" w:line="240" w:lineRule="auto"/>
        <w:ind w:firstLine="709"/>
        <w:jc w:val="right"/>
        <w:rPr>
          <w:rFonts w:ascii="Times New Roman" w:hAnsi="Times New Roman" w:cs="Times New Roman"/>
          <w:sz w:val="28"/>
          <w:szCs w:val="28"/>
        </w:rPr>
      </w:pPr>
    </w:p>
    <w:p w:rsidR="007C7D87" w:rsidRPr="00F26752" w:rsidRDefault="00B956D8" w:rsidP="00DE0928">
      <w:pPr>
        <w:pStyle w:val="NormalWeb"/>
        <w:spacing w:before="0" w:beforeAutospacing="0" w:after="0" w:afterAutospacing="0"/>
        <w:ind w:firstLine="709"/>
      </w:pPr>
      <w:r>
        <w:t>01.07</w:t>
      </w:r>
      <w:r w:rsidR="00D421D2" w:rsidRPr="00F26752">
        <w:t>.</w:t>
      </w:r>
      <w:r w:rsidR="007C7D87" w:rsidRPr="00F26752">
        <w:t xml:space="preserve">2016. </w:t>
      </w:r>
    </w:p>
    <w:p w:rsidR="007C7D87" w:rsidRPr="00F26752" w:rsidRDefault="003F08F9" w:rsidP="005A0C15">
      <w:pPr>
        <w:spacing w:after="0" w:line="240" w:lineRule="auto"/>
        <w:ind w:firstLine="709"/>
        <w:rPr>
          <w:rFonts w:ascii="Times New Roman" w:hAnsi="Times New Roman" w:cs="Times New Roman"/>
          <w:sz w:val="24"/>
          <w:szCs w:val="24"/>
        </w:rPr>
      </w:pPr>
      <w:r w:rsidRPr="00F26752">
        <w:rPr>
          <w:rFonts w:ascii="Times New Roman" w:hAnsi="Times New Roman" w:cs="Times New Roman"/>
          <w:sz w:val="24"/>
          <w:szCs w:val="24"/>
        </w:rPr>
        <w:t xml:space="preserve">1 </w:t>
      </w:r>
      <w:r w:rsidR="00DD06D3">
        <w:rPr>
          <w:rFonts w:ascii="Times New Roman" w:hAnsi="Times New Roman" w:cs="Times New Roman"/>
          <w:sz w:val="24"/>
          <w:szCs w:val="24"/>
        </w:rPr>
        <w:t>702</w:t>
      </w:r>
    </w:p>
    <w:p w:rsidR="007C7D87" w:rsidRPr="00F26752" w:rsidRDefault="00394128" w:rsidP="005A0C15">
      <w:pPr>
        <w:spacing w:after="0" w:line="240" w:lineRule="auto"/>
        <w:ind w:firstLine="709"/>
        <w:rPr>
          <w:rFonts w:ascii="Times New Roman" w:hAnsi="Times New Roman" w:cs="Times New Roman"/>
          <w:sz w:val="24"/>
          <w:szCs w:val="24"/>
        </w:rPr>
      </w:pPr>
      <w:proofErr w:type="spellStart"/>
      <w:r w:rsidRPr="00F26752">
        <w:rPr>
          <w:rFonts w:ascii="Times New Roman" w:hAnsi="Times New Roman" w:cs="Times New Roman"/>
          <w:sz w:val="24"/>
          <w:szCs w:val="24"/>
        </w:rPr>
        <w:t>A.Trokša</w:t>
      </w:r>
      <w:proofErr w:type="spellEnd"/>
    </w:p>
    <w:p w:rsidR="007C7D87" w:rsidRPr="00F26752" w:rsidRDefault="00394128" w:rsidP="005A0C15">
      <w:pPr>
        <w:pStyle w:val="BodyTextIndent"/>
        <w:tabs>
          <w:tab w:val="clear" w:pos="6804"/>
          <w:tab w:val="left" w:pos="6237"/>
        </w:tabs>
        <w:spacing w:after="0"/>
        <w:jc w:val="both"/>
        <w:rPr>
          <w:szCs w:val="28"/>
        </w:rPr>
      </w:pPr>
      <w:r w:rsidRPr="00F26752">
        <w:rPr>
          <w:b w:val="0"/>
          <w:sz w:val="24"/>
        </w:rPr>
        <w:t>67047858</w:t>
      </w:r>
      <w:r w:rsidR="007C7D87" w:rsidRPr="00F26752">
        <w:rPr>
          <w:b w:val="0"/>
          <w:sz w:val="24"/>
        </w:rPr>
        <w:t>,</w:t>
      </w:r>
      <w:r w:rsidR="00BC6D86" w:rsidRPr="00F26752">
        <w:rPr>
          <w:b w:val="0"/>
          <w:sz w:val="24"/>
        </w:rPr>
        <w:t xml:space="preserve"> </w:t>
      </w:r>
      <w:hyperlink r:id="rId12" w:history="1">
        <w:r w:rsidR="0040521A" w:rsidRPr="0056387F">
          <w:rPr>
            <w:rStyle w:val="Hyperlink"/>
            <w:b w:val="0"/>
            <w:color w:val="000000" w:themeColor="text1"/>
            <w:sz w:val="24"/>
            <w:u w:val="none"/>
          </w:rPr>
          <w:t>alise.troksa@izm.gov.lv</w:t>
        </w:r>
      </w:hyperlink>
      <w:r w:rsidR="0040521A" w:rsidRPr="0056387F">
        <w:rPr>
          <w:b w:val="0"/>
          <w:color w:val="000000" w:themeColor="text1"/>
          <w:sz w:val="24"/>
        </w:rPr>
        <w:t xml:space="preserve"> </w:t>
      </w:r>
    </w:p>
    <w:sectPr w:rsidR="007C7D87" w:rsidRPr="00F26752" w:rsidSect="00BE2748">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79" w:rsidRDefault="00C20C79" w:rsidP="005611E8">
      <w:pPr>
        <w:spacing w:after="0" w:line="240" w:lineRule="auto"/>
      </w:pPr>
      <w:r>
        <w:separator/>
      </w:r>
    </w:p>
  </w:endnote>
  <w:endnote w:type="continuationSeparator" w:id="0">
    <w:p w:rsidR="00C20C79" w:rsidRDefault="00C20C79" w:rsidP="0056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E8" w:rsidRPr="004B0C3F" w:rsidRDefault="004C7ABC" w:rsidP="00561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IZMNot_</w:t>
    </w:r>
    <w:r w:rsidR="004D77BC">
      <w:rPr>
        <w:rFonts w:ascii="Times New Roman" w:hAnsi="Times New Roman" w:cs="Times New Roman"/>
        <w:sz w:val="24"/>
        <w:szCs w:val="24"/>
      </w:rPr>
      <w:t>0107</w:t>
    </w:r>
    <w:r w:rsidR="00C670DE">
      <w:rPr>
        <w:rFonts w:ascii="Times New Roman" w:hAnsi="Times New Roman" w:cs="Times New Roman"/>
        <w:sz w:val="24"/>
        <w:szCs w:val="24"/>
      </w:rPr>
      <w:t>20</w:t>
    </w:r>
    <w:r w:rsidR="005611E8" w:rsidRPr="005611E8">
      <w:rPr>
        <w:rFonts w:ascii="Times New Roman" w:hAnsi="Times New Roman" w:cs="Times New Roman"/>
        <w:sz w:val="24"/>
        <w:szCs w:val="24"/>
      </w:rPr>
      <w:t>16</w:t>
    </w:r>
    <w:r w:rsidR="004B0C3F">
      <w:rPr>
        <w:rFonts w:ascii="Times New Roman" w:hAnsi="Times New Roman" w:cs="Times New Roman"/>
        <w:sz w:val="24"/>
        <w:szCs w:val="24"/>
      </w:rPr>
      <w:t>_groz</w:t>
    </w:r>
    <w:r w:rsidR="005611E8">
      <w:rPr>
        <w:rFonts w:ascii="Times New Roman" w:hAnsi="Times New Roman" w:cs="Times New Roman"/>
        <w:sz w:val="24"/>
        <w:szCs w:val="24"/>
      </w:rPr>
      <w:t>1616</w:t>
    </w:r>
    <w:r w:rsidR="005611E8" w:rsidRPr="005611E8">
      <w:rPr>
        <w:rFonts w:ascii="Times New Roman" w:hAnsi="Times New Roman" w:cs="Times New Roman"/>
        <w:sz w:val="24"/>
        <w:szCs w:val="24"/>
      </w:rPr>
      <w:t>;</w:t>
    </w:r>
    <w:r w:rsidR="005611E8" w:rsidRPr="005611E8">
      <w:rPr>
        <w:rFonts w:ascii="Times New Roman" w:eastAsia="Times New Roman" w:hAnsi="Times New Roman" w:cs="Times New Roman"/>
        <w:bCs/>
        <w:sz w:val="24"/>
        <w:szCs w:val="24"/>
        <w:lang w:eastAsia="lv-LV"/>
      </w:rPr>
      <w:t xml:space="preserve"> Par valsts budžeta mērķdotāciju pedagogu darba samaksai pašvaldību vispārējās izglītības iestādēs un valsts augstskolu vispārējās vidējās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6" w:rsidRPr="004B0C3F" w:rsidRDefault="004C7ABC" w:rsidP="00084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IZMNot_</w:t>
    </w:r>
    <w:r w:rsidR="004D77BC">
      <w:rPr>
        <w:rFonts w:ascii="Times New Roman" w:hAnsi="Times New Roman" w:cs="Times New Roman"/>
        <w:sz w:val="24"/>
        <w:szCs w:val="24"/>
      </w:rPr>
      <w:t>0107</w:t>
    </w:r>
    <w:r w:rsidR="00084B66">
      <w:rPr>
        <w:rFonts w:ascii="Times New Roman" w:hAnsi="Times New Roman" w:cs="Times New Roman"/>
        <w:sz w:val="24"/>
        <w:szCs w:val="24"/>
      </w:rPr>
      <w:t>20</w:t>
    </w:r>
    <w:r w:rsidR="00084B66" w:rsidRPr="005611E8">
      <w:rPr>
        <w:rFonts w:ascii="Times New Roman" w:hAnsi="Times New Roman" w:cs="Times New Roman"/>
        <w:sz w:val="24"/>
        <w:szCs w:val="24"/>
      </w:rPr>
      <w:t>16</w:t>
    </w:r>
    <w:r w:rsidR="00084B66">
      <w:rPr>
        <w:rFonts w:ascii="Times New Roman" w:hAnsi="Times New Roman" w:cs="Times New Roman"/>
        <w:sz w:val="24"/>
        <w:szCs w:val="24"/>
      </w:rPr>
      <w:t>_groz1616</w:t>
    </w:r>
    <w:r w:rsidR="00084B66" w:rsidRPr="005611E8">
      <w:rPr>
        <w:rFonts w:ascii="Times New Roman" w:hAnsi="Times New Roman" w:cs="Times New Roman"/>
        <w:sz w:val="24"/>
        <w:szCs w:val="24"/>
      </w:rPr>
      <w:t>;</w:t>
    </w:r>
    <w:r w:rsidR="00084B66" w:rsidRPr="005611E8">
      <w:rPr>
        <w:rFonts w:ascii="Times New Roman" w:eastAsia="Times New Roman" w:hAnsi="Times New Roman" w:cs="Times New Roman"/>
        <w:bCs/>
        <w:sz w:val="24"/>
        <w:szCs w:val="24"/>
        <w:lang w:eastAsia="lv-LV"/>
      </w:rPr>
      <w:t xml:space="preserve">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79" w:rsidRDefault="00C20C79" w:rsidP="005611E8">
      <w:pPr>
        <w:spacing w:after="0" w:line="240" w:lineRule="auto"/>
      </w:pPr>
      <w:r>
        <w:separator/>
      </w:r>
    </w:p>
  </w:footnote>
  <w:footnote w:type="continuationSeparator" w:id="0">
    <w:p w:rsidR="00C20C79" w:rsidRDefault="00C20C79" w:rsidP="0056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84043"/>
      <w:docPartObj>
        <w:docPartGallery w:val="Page Numbers (Top of Page)"/>
        <w:docPartUnique/>
      </w:docPartObj>
    </w:sdtPr>
    <w:sdtEndPr>
      <w:rPr>
        <w:noProof/>
      </w:rPr>
    </w:sdtEndPr>
    <w:sdtContent>
      <w:p w:rsidR="00BE2748" w:rsidRDefault="00BE2748">
        <w:pPr>
          <w:pStyle w:val="Header"/>
          <w:jc w:val="center"/>
        </w:pPr>
        <w:r>
          <w:fldChar w:fldCharType="begin"/>
        </w:r>
        <w:r>
          <w:instrText xml:space="preserve"> PAGE   \* MERGEFORMAT </w:instrText>
        </w:r>
        <w:r>
          <w:fldChar w:fldCharType="separate"/>
        </w:r>
        <w:r w:rsidR="0056387F">
          <w:rPr>
            <w:noProof/>
          </w:rPr>
          <w:t>6</w:t>
        </w:r>
        <w:r>
          <w:rPr>
            <w:noProof/>
          </w:rPr>
          <w:fldChar w:fldCharType="end"/>
        </w:r>
      </w:p>
    </w:sdtContent>
  </w:sdt>
  <w:p w:rsidR="00BE2748" w:rsidRDefault="00BE2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1D"/>
    <w:rsid w:val="000008ED"/>
    <w:rsid w:val="00014C9A"/>
    <w:rsid w:val="0001648E"/>
    <w:rsid w:val="00024CB2"/>
    <w:rsid w:val="00030310"/>
    <w:rsid w:val="00054A22"/>
    <w:rsid w:val="000607EF"/>
    <w:rsid w:val="00060E7F"/>
    <w:rsid w:val="0007778E"/>
    <w:rsid w:val="00084B66"/>
    <w:rsid w:val="00094260"/>
    <w:rsid w:val="00095DF4"/>
    <w:rsid w:val="000A3614"/>
    <w:rsid w:val="000B15C4"/>
    <w:rsid w:val="000C411A"/>
    <w:rsid w:val="000D0AB9"/>
    <w:rsid w:val="000D7606"/>
    <w:rsid w:val="00137822"/>
    <w:rsid w:val="00140AF8"/>
    <w:rsid w:val="001512B3"/>
    <w:rsid w:val="00152E5B"/>
    <w:rsid w:val="001913D7"/>
    <w:rsid w:val="001B3266"/>
    <w:rsid w:val="001B3FB3"/>
    <w:rsid w:val="001C31E4"/>
    <w:rsid w:val="001C6ACC"/>
    <w:rsid w:val="001C7444"/>
    <w:rsid w:val="001D0C6B"/>
    <w:rsid w:val="001F0B50"/>
    <w:rsid w:val="00200C97"/>
    <w:rsid w:val="00216EEC"/>
    <w:rsid w:val="00237618"/>
    <w:rsid w:val="00240449"/>
    <w:rsid w:val="002508B2"/>
    <w:rsid w:val="00271E1D"/>
    <w:rsid w:val="00275F4A"/>
    <w:rsid w:val="00280E6B"/>
    <w:rsid w:val="00294B19"/>
    <w:rsid w:val="002D3F60"/>
    <w:rsid w:val="00305997"/>
    <w:rsid w:val="00313B30"/>
    <w:rsid w:val="003279F9"/>
    <w:rsid w:val="0033396F"/>
    <w:rsid w:val="00363B77"/>
    <w:rsid w:val="00373467"/>
    <w:rsid w:val="00393E8D"/>
    <w:rsid w:val="00394128"/>
    <w:rsid w:val="003A366F"/>
    <w:rsid w:val="003B463A"/>
    <w:rsid w:val="003B566F"/>
    <w:rsid w:val="003D727A"/>
    <w:rsid w:val="003E727A"/>
    <w:rsid w:val="003F0479"/>
    <w:rsid w:val="003F08F9"/>
    <w:rsid w:val="003F614C"/>
    <w:rsid w:val="004036A2"/>
    <w:rsid w:val="00404574"/>
    <w:rsid w:val="0040521A"/>
    <w:rsid w:val="00413A6D"/>
    <w:rsid w:val="00414D76"/>
    <w:rsid w:val="004166D1"/>
    <w:rsid w:val="00417124"/>
    <w:rsid w:val="004445FF"/>
    <w:rsid w:val="00446F21"/>
    <w:rsid w:val="00451DF0"/>
    <w:rsid w:val="0048428F"/>
    <w:rsid w:val="00490BA3"/>
    <w:rsid w:val="004B0C3F"/>
    <w:rsid w:val="004B35F6"/>
    <w:rsid w:val="004B6634"/>
    <w:rsid w:val="004C460C"/>
    <w:rsid w:val="004C5953"/>
    <w:rsid w:val="004C7ABC"/>
    <w:rsid w:val="004D77BC"/>
    <w:rsid w:val="00516B64"/>
    <w:rsid w:val="005611E8"/>
    <w:rsid w:val="00561366"/>
    <w:rsid w:val="0056387F"/>
    <w:rsid w:val="005816EE"/>
    <w:rsid w:val="00581746"/>
    <w:rsid w:val="00584ACF"/>
    <w:rsid w:val="005A0C15"/>
    <w:rsid w:val="005B1F4E"/>
    <w:rsid w:val="005C19F3"/>
    <w:rsid w:val="005C1EB4"/>
    <w:rsid w:val="005C49A7"/>
    <w:rsid w:val="005E3839"/>
    <w:rsid w:val="005E3988"/>
    <w:rsid w:val="00603628"/>
    <w:rsid w:val="00604DDC"/>
    <w:rsid w:val="0060673C"/>
    <w:rsid w:val="00612788"/>
    <w:rsid w:val="00631296"/>
    <w:rsid w:val="00637102"/>
    <w:rsid w:val="0063753C"/>
    <w:rsid w:val="006426C8"/>
    <w:rsid w:val="00642972"/>
    <w:rsid w:val="006435BB"/>
    <w:rsid w:val="00644702"/>
    <w:rsid w:val="006549CC"/>
    <w:rsid w:val="00655AC3"/>
    <w:rsid w:val="0067318A"/>
    <w:rsid w:val="006775AE"/>
    <w:rsid w:val="00681802"/>
    <w:rsid w:val="00694752"/>
    <w:rsid w:val="006B09E1"/>
    <w:rsid w:val="006D396A"/>
    <w:rsid w:val="006E4996"/>
    <w:rsid w:val="007043BB"/>
    <w:rsid w:val="00706E0D"/>
    <w:rsid w:val="007168AF"/>
    <w:rsid w:val="0072194B"/>
    <w:rsid w:val="007835D9"/>
    <w:rsid w:val="00784F5F"/>
    <w:rsid w:val="007979C2"/>
    <w:rsid w:val="007B17EE"/>
    <w:rsid w:val="007B524F"/>
    <w:rsid w:val="007B59D9"/>
    <w:rsid w:val="007C78DF"/>
    <w:rsid w:val="007C7D87"/>
    <w:rsid w:val="007D60EE"/>
    <w:rsid w:val="007E0B83"/>
    <w:rsid w:val="007F6BC6"/>
    <w:rsid w:val="008008DF"/>
    <w:rsid w:val="00825E03"/>
    <w:rsid w:val="00835BD8"/>
    <w:rsid w:val="008717A9"/>
    <w:rsid w:val="00877BC5"/>
    <w:rsid w:val="00892BF5"/>
    <w:rsid w:val="008A3121"/>
    <w:rsid w:val="008C0DAB"/>
    <w:rsid w:val="008C1CF1"/>
    <w:rsid w:val="008D393D"/>
    <w:rsid w:val="008D5E07"/>
    <w:rsid w:val="008E2115"/>
    <w:rsid w:val="008E3DFC"/>
    <w:rsid w:val="009014E4"/>
    <w:rsid w:val="00925DCE"/>
    <w:rsid w:val="00927479"/>
    <w:rsid w:val="0093127B"/>
    <w:rsid w:val="00933E12"/>
    <w:rsid w:val="00953439"/>
    <w:rsid w:val="00955DC1"/>
    <w:rsid w:val="00957EED"/>
    <w:rsid w:val="009679F2"/>
    <w:rsid w:val="00971654"/>
    <w:rsid w:val="00994352"/>
    <w:rsid w:val="009A49A1"/>
    <w:rsid w:val="009B3AC0"/>
    <w:rsid w:val="009C14ED"/>
    <w:rsid w:val="009C6E4E"/>
    <w:rsid w:val="009D596E"/>
    <w:rsid w:val="009E0032"/>
    <w:rsid w:val="009F4CA4"/>
    <w:rsid w:val="009F7FC0"/>
    <w:rsid w:val="00A00FF7"/>
    <w:rsid w:val="00A01614"/>
    <w:rsid w:val="00A03B42"/>
    <w:rsid w:val="00A356FD"/>
    <w:rsid w:val="00A602B3"/>
    <w:rsid w:val="00A643F2"/>
    <w:rsid w:val="00A83B20"/>
    <w:rsid w:val="00A979D5"/>
    <w:rsid w:val="00AA673C"/>
    <w:rsid w:val="00AA7176"/>
    <w:rsid w:val="00AD50FD"/>
    <w:rsid w:val="00AF721F"/>
    <w:rsid w:val="00B00A4E"/>
    <w:rsid w:val="00B01BE9"/>
    <w:rsid w:val="00B11E8C"/>
    <w:rsid w:val="00B21239"/>
    <w:rsid w:val="00B235AD"/>
    <w:rsid w:val="00B32C45"/>
    <w:rsid w:val="00B32F13"/>
    <w:rsid w:val="00B447C2"/>
    <w:rsid w:val="00B52ED2"/>
    <w:rsid w:val="00B60954"/>
    <w:rsid w:val="00B61E8A"/>
    <w:rsid w:val="00B66BE1"/>
    <w:rsid w:val="00B714EB"/>
    <w:rsid w:val="00B817C4"/>
    <w:rsid w:val="00B956D8"/>
    <w:rsid w:val="00BC39A3"/>
    <w:rsid w:val="00BC6D86"/>
    <w:rsid w:val="00BE2748"/>
    <w:rsid w:val="00C031F4"/>
    <w:rsid w:val="00C13BB2"/>
    <w:rsid w:val="00C20C79"/>
    <w:rsid w:val="00C32B46"/>
    <w:rsid w:val="00C350F9"/>
    <w:rsid w:val="00C53DE0"/>
    <w:rsid w:val="00C670DE"/>
    <w:rsid w:val="00C67571"/>
    <w:rsid w:val="00C70D0D"/>
    <w:rsid w:val="00C90ED3"/>
    <w:rsid w:val="00C92873"/>
    <w:rsid w:val="00CA40DE"/>
    <w:rsid w:val="00CA7C8B"/>
    <w:rsid w:val="00CB06E9"/>
    <w:rsid w:val="00CD0642"/>
    <w:rsid w:val="00D120B0"/>
    <w:rsid w:val="00D12CBD"/>
    <w:rsid w:val="00D17340"/>
    <w:rsid w:val="00D222D7"/>
    <w:rsid w:val="00D23117"/>
    <w:rsid w:val="00D2533C"/>
    <w:rsid w:val="00D258E6"/>
    <w:rsid w:val="00D30CF1"/>
    <w:rsid w:val="00D421D2"/>
    <w:rsid w:val="00D465B9"/>
    <w:rsid w:val="00D55C6C"/>
    <w:rsid w:val="00D55CB4"/>
    <w:rsid w:val="00D61073"/>
    <w:rsid w:val="00D72F22"/>
    <w:rsid w:val="00D8152D"/>
    <w:rsid w:val="00D85BEB"/>
    <w:rsid w:val="00D8603C"/>
    <w:rsid w:val="00D872A6"/>
    <w:rsid w:val="00D934C2"/>
    <w:rsid w:val="00DA2F14"/>
    <w:rsid w:val="00DB399B"/>
    <w:rsid w:val="00DC075E"/>
    <w:rsid w:val="00DC6B0D"/>
    <w:rsid w:val="00DD06D3"/>
    <w:rsid w:val="00DD2454"/>
    <w:rsid w:val="00DE0928"/>
    <w:rsid w:val="00DF1CB5"/>
    <w:rsid w:val="00E138CC"/>
    <w:rsid w:val="00E24694"/>
    <w:rsid w:val="00E3230F"/>
    <w:rsid w:val="00E4587A"/>
    <w:rsid w:val="00E65149"/>
    <w:rsid w:val="00E70440"/>
    <w:rsid w:val="00E7561E"/>
    <w:rsid w:val="00E859A2"/>
    <w:rsid w:val="00EA166A"/>
    <w:rsid w:val="00EA2491"/>
    <w:rsid w:val="00EB41D3"/>
    <w:rsid w:val="00EB472F"/>
    <w:rsid w:val="00EB488C"/>
    <w:rsid w:val="00ED3A3E"/>
    <w:rsid w:val="00ED60B0"/>
    <w:rsid w:val="00EE55AA"/>
    <w:rsid w:val="00EF0131"/>
    <w:rsid w:val="00EF4A4F"/>
    <w:rsid w:val="00F111C7"/>
    <w:rsid w:val="00F26752"/>
    <w:rsid w:val="00F36419"/>
    <w:rsid w:val="00F41B15"/>
    <w:rsid w:val="00F661A1"/>
    <w:rsid w:val="00F93C3B"/>
    <w:rsid w:val="00FE25AC"/>
    <w:rsid w:val="00FE3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4D290-DD58-4CE1-9209-69EECAA8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366F"/>
    <w:pPr>
      <w:keepNext/>
      <w:spacing w:after="240" w:line="240" w:lineRule="auto"/>
      <w:ind w:firstLine="709"/>
      <w:jc w:val="right"/>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3A366F"/>
    <w:pPr>
      <w:keepNext/>
      <w:spacing w:after="360" w:line="240" w:lineRule="auto"/>
      <w:ind w:firstLine="709"/>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266"/>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8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5F"/>
    <w:rPr>
      <w:rFonts w:ascii="Segoe UI" w:hAnsi="Segoe UI" w:cs="Segoe UI"/>
      <w:sz w:val="18"/>
      <w:szCs w:val="18"/>
    </w:rPr>
  </w:style>
  <w:style w:type="character" w:customStyle="1" w:styleId="Heading1Char">
    <w:name w:val="Heading 1 Char"/>
    <w:basedOn w:val="DefaultParagraphFont"/>
    <w:link w:val="Heading1"/>
    <w:rsid w:val="003A366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3A366F"/>
    <w:rPr>
      <w:rFonts w:ascii="Times New Roman" w:eastAsia="Times New Roman" w:hAnsi="Times New Roman" w:cs="Times New Roman"/>
      <w:sz w:val="28"/>
      <w:szCs w:val="24"/>
    </w:rPr>
  </w:style>
  <w:style w:type="paragraph" w:styleId="BodyTextIndent">
    <w:name w:val="Body Text Indent"/>
    <w:basedOn w:val="Normal"/>
    <w:link w:val="BodyTextIndentChar"/>
    <w:rsid w:val="003A366F"/>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3A366F"/>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3A366F"/>
    <w:pPr>
      <w:spacing w:after="0" w:line="240" w:lineRule="auto"/>
      <w:ind w:firstLine="709"/>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3A366F"/>
    <w:rPr>
      <w:rFonts w:ascii="Times New Roman" w:eastAsia="Times New Roman" w:hAnsi="Times New Roman" w:cs="Times New Roman"/>
      <w:sz w:val="28"/>
      <w:szCs w:val="24"/>
    </w:rPr>
  </w:style>
  <w:style w:type="paragraph" w:styleId="NormalWeb">
    <w:name w:val="Normal (Web)"/>
    <w:basedOn w:val="Normal"/>
    <w:rsid w:val="007C7D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DE0928"/>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5611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1E8"/>
  </w:style>
  <w:style w:type="paragraph" w:styleId="Footer">
    <w:name w:val="footer"/>
    <w:basedOn w:val="Normal"/>
    <w:link w:val="FooterChar"/>
    <w:uiPriority w:val="99"/>
    <w:unhideWhenUsed/>
    <w:rsid w:val="005611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1E8"/>
  </w:style>
  <w:style w:type="character" w:styleId="Hyperlink">
    <w:name w:val="Hyperlink"/>
    <w:basedOn w:val="DefaultParagraphFont"/>
    <w:uiPriority w:val="99"/>
    <w:unhideWhenUsed/>
    <w:rsid w:val="00405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1347">
      <w:bodyDiv w:val="1"/>
      <w:marLeft w:val="0"/>
      <w:marRight w:val="0"/>
      <w:marTop w:val="0"/>
      <w:marBottom w:val="0"/>
      <w:divBdr>
        <w:top w:val="none" w:sz="0" w:space="0" w:color="auto"/>
        <w:left w:val="none" w:sz="0" w:space="0" w:color="auto"/>
        <w:bottom w:val="none" w:sz="0" w:space="0" w:color="auto"/>
        <w:right w:val="none" w:sz="0" w:space="0" w:color="auto"/>
      </w:divBdr>
      <w:divsChild>
        <w:div w:id="279997192">
          <w:marLeft w:val="0"/>
          <w:marRight w:val="0"/>
          <w:marTop w:val="0"/>
          <w:marBottom w:val="0"/>
          <w:divBdr>
            <w:top w:val="none" w:sz="0" w:space="0" w:color="auto"/>
            <w:left w:val="none" w:sz="0" w:space="0" w:color="auto"/>
            <w:bottom w:val="none" w:sz="0" w:space="0" w:color="auto"/>
            <w:right w:val="none" w:sz="0" w:space="0" w:color="auto"/>
          </w:divBdr>
          <w:divsChild>
            <w:div w:id="2020422803">
              <w:marLeft w:val="0"/>
              <w:marRight w:val="0"/>
              <w:marTop w:val="0"/>
              <w:marBottom w:val="0"/>
              <w:divBdr>
                <w:top w:val="none" w:sz="0" w:space="0" w:color="auto"/>
                <w:left w:val="none" w:sz="0" w:space="0" w:color="auto"/>
                <w:bottom w:val="none" w:sz="0" w:space="0" w:color="auto"/>
                <w:right w:val="none" w:sz="0" w:space="0" w:color="auto"/>
              </w:divBdr>
              <w:divsChild>
                <w:div w:id="183596303">
                  <w:marLeft w:val="0"/>
                  <w:marRight w:val="0"/>
                  <w:marTop w:val="0"/>
                  <w:marBottom w:val="0"/>
                  <w:divBdr>
                    <w:top w:val="none" w:sz="0" w:space="0" w:color="auto"/>
                    <w:left w:val="none" w:sz="0" w:space="0" w:color="auto"/>
                    <w:bottom w:val="none" w:sz="0" w:space="0" w:color="auto"/>
                    <w:right w:val="none" w:sz="0" w:space="0" w:color="auto"/>
                  </w:divBdr>
                  <w:divsChild>
                    <w:div w:id="1762795542">
                      <w:marLeft w:val="0"/>
                      <w:marRight w:val="0"/>
                      <w:marTop w:val="0"/>
                      <w:marBottom w:val="0"/>
                      <w:divBdr>
                        <w:top w:val="none" w:sz="0" w:space="0" w:color="auto"/>
                        <w:left w:val="none" w:sz="0" w:space="0" w:color="auto"/>
                        <w:bottom w:val="none" w:sz="0" w:space="0" w:color="auto"/>
                        <w:right w:val="none" w:sz="0" w:space="0" w:color="auto"/>
                      </w:divBdr>
                      <w:divsChild>
                        <w:div w:id="1716343510">
                          <w:marLeft w:val="0"/>
                          <w:marRight w:val="0"/>
                          <w:marTop w:val="0"/>
                          <w:marBottom w:val="0"/>
                          <w:divBdr>
                            <w:top w:val="none" w:sz="0" w:space="0" w:color="auto"/>
                            <w:left w:val="none" w:sz="0" w:space="0" w:color="auto"/>
                            <w:bottom w:val="none" w:sz="0" w:space="0" w:color="auto"/>
                            <w:right w:val="none" w:sz="0" w:space="0" w:color="auto"/>
                          </w:divBdr>
                          <w:divsChild>
                            <w:div w:id="1934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974992">
      <w:bodyDiv w:val="1"/>
      <w:marLeft w:val="0"/>
      <w:marRight w:val="0"/>
      <w:marTop w:val="0"/>
      <w:marBottom w:val="0"/>
      <w:divBdr>
        <w:top w:val="none" w:sz="0" w:space="0" w:color="auto"/>
        <w:left w:val="none" w:sz="0" w:space="0" w:color="auto"/>
        <w:bottom w:val="none" w:sz="0" w:space="0" w:color="auto"/>
        <w:right w:val="none" w:sz="0" w:space="0" w:color="auto"/>
      </w:divBdr>
    </w:div>
    <w:div w:id="1561667139">
      <w:bodyDiv w:val="1"/>
      <w:marLeft w:val="0"/>
      <w:marRight w:val="0"/>
      <w:marTop w:val="0"/>
      <w:marBottom w:val="0"/>
      <w:divBdr>
        <w:top w:val="none" w:sz="0" w:space="0" w:color="auto"/>
        <w:left w:val="none" w:sz="0" w:space="0" w:color="auto"/>
        <w:bottom w:val="none" w:sz="0" w:space="0" w:color="auto"/>
        <w:right w:val="none" w:sz="0" w:space="0" w:color="auto"/>
      </w:divBdr>
      <w:divsChild>
        <w:div w:id="6173972">
          <w:marLeft w:val="0"/>
          <w:marRight w:val="0"/>
          <w:marTop w:val="0"/>
          <w:marBottom w:val="0"/>
          <w:divBdr>
            <w:top w:val="none" w:sz="0" w:space="0" w:color="auto"/>
            <w:left w:val="none" w:sz="0" w:space="0" w:color="auto"/>
            <w:bottom w:val="none" w:sz="0" w:space="0" w:color="auto"/>
            <w:right w:val="none" w:sz="0" w:space="0" w:color="auto"/>
          </w:divBdr>
          <w:divsChild>
            <w:div w:id="2076126471">
              <w:marLeft w:val="0"/>
              <w:marRight w:val="0"/>
              <w:marTop w:val="0"/>
              <w:marBottom w:val="0"/>
              <w:divBdr>
                <w:top w:val="none" w:sz="0" w:space="0" w:color="auto"/>
                <w:left w:val="none" w:sz="0" w:space="0" w:color="auto"/>
                <w:bottom w:val="none" w:sz="0" w:space="0" w:color="auto"/>
                <w:right w:val="none" w:sz="0" w:space="0" w:color="auto"/>
              </w:divBdr>
              <w:divsChild>
                <w:div w:id="230503911">
                  <w:marLeft w:val="0"/>
                  <w:marRight w:val="0"/>
                  <w:marTop w:val="0"/>
                  <w:marBottom w:val="0"/>
                  <w:divBdr>
                    <w:top w:val="none" w:sz="0" w:space="0" w:color="auto"/>
                    <w:left w:val="none" w:sz="0" w:space="0" w:color="auto"/>
                    <w:bottom w:val="none" w:sz="0" w:space="0" w:color="auto"/>
                    <w:right w:val="none" w:sz="0" w:space="0" w:color="auto"/>
                  </w:divBdr>
                  <w:divsChild>
                    <w:div w:id="983698870">
                      <w:marLeft w:val="0"/>
                      <w:marRight w:val="0"/>
                      <w:marTop w:val="0"/>
                      <w:marBottom w:val="0"/>
                      <w:divBdr>
                        <w:top w:val="none" w:sz="0" w:space="0" w:color="auto"/>
                        <w:left w:val="none" w:sz="0" w:space="0" w:color="auto"/>
                        <w:bottom w:val="none" w:sz="0" w:space="0" w:color="auto"/>
                        <w:right w:val="none" w:sz="0" w:space="0" w:color="auto"/>
                      </w:divBdr>
                      <w:divsChild>
                        <w:div w:id="561600891">
                          <w:marLeft w:val="0"/>
                          <w:marRight w:val="0"/>
                          <w:marTop w:val="0"/>
                          <w:marBottom w:val="0"/>
                          <w:divBdr>
                            <w:top w:val="none" w:sz="0" w:space="0" w:color="auto"/>
                            <w:left w:val="none" w:sz="0" w:space="0" w:color="auto"/>
                            <w:bottom w:val="none" w:sz="0" w:space="0" w:color="auto"/>
                            <w:right w:val="none" w:sz="0" w:space="0" w:color="auto"/>
                          </w:divBdr>
                          <w:divsChild>
                            <w:div w:id="1680737877">
                              <w:marLeft w:val="0"/>
                              <w:marRight w:val="0"/>
                              <w:marTop w:val="480"/>
                              <w:marBottom w:val="240"/>
                              <w:divBdr>
                                <w:top w:val="none" w:sz="0" w:space="0" w:color="auto"/>
                                <w:left w:val="none" w:sz="0" w:space="0" w:color="auto"/>
                                <w:bottom w:val="none" w:sz="0" w:space="0" w:color="auto"/>
                                <w:right w:val="none" w:sz="0" w:space="0" w:color="auto"/>
                              </w:divBdr>
                            </w:div>
                            <w:div w:id="1712538269">
                              <w:marLeft w:val="0"/>
                              <w:marRight w:val="0"/>
                              <w:marTop w:val="0"/>
                              <w:marBottom w:val="567"/>
                              <w:divBdr>
                                <w:top w:val="none" w:sz="0" w:space="0" w:color="auto"/>
                                <w:left w:val="none" w:sz="0" w:space="0" w:color="auto"/>
                                <w:bottom w:val="none" w:sz="0" w:space="0" w:color="auto"/>
                                <w:right w:val="none" w:sz="0" w:space="0" w:color="auto"/>
                              </w:divBdr>
                            </w:div>
                            <w:div w:id="275259886">
                              <w:marLeft w:val="0"/>
                              <w:marRight w:val="0"/>
                              <w:marTop w:val="0"/>
                              <w:marBottom w:val="567"/>
                              <w:divBdr>
                                <w:top w:val="none" w:sz="0" w:space="0" w:color="auto"/>
                                <w:left w:val="none" w:sz="0" w:space="0" w:color="auto"/>
                                <w:bottom w:val="none" w:sz="0" w:space="0" w:color="auto"/>
                                <w:right w:val="none" w:sz="0" w:space="0" w:color="auto"/>
                              </w:divBdr>
                            </w:div>
                            <w:div w:id="267785293">
                              <w:marLeft w:val="0"/>
                              <w:marRight w:val="0"/>
                              <w:marTop w:val="0"/>
                              <w:marBottom w:val="0"/>
                              <w:divBdr>
                                <w:top w:val="none" w:sz="0" w:space="0" w:color="auto"/>
                                <w:left w:val="none" w:sz="0" w:space="0" w:color="auto"/>
                                <w:bottom w:val="none" w:sz="0" w:space="0" w:color="auto"/>
                                <w:right w:val="none" w:sz="0" w:space="0" w:color="auto"/>
                              </w:divBdr>
                              <w:divsChild>
                                <w:div w:id="1180045574">
                                  <w:marLeft w:val="0"/>
                                  <w:marRight w:val="0"/>
                                  <w:marTop w:val="0"/>
                                  <w:marBottom w:val="0"/>
                                  <w:divBdr>
                                    <w:top w:val="none" w:sz="0" w:space="0" w:color="auto"/>
                                    <w:left w:val="none" w:sz="0" w:space="0" w:color="auto"/>
                                    <w:bottom w:val="none" w:sz="0" w:space="0" w:color="auto"/>
                                    <w:right w:val="none" w:sz="0" w:space="0" w:color="auto"/>
                                  </w:divBdr>
                                </w:div>
                              </w:divsChild>
                            </w:div>
                            <w:div w:id="1249969919">
                              <w:marLeft w:val="0"/>
                              <w:marRight w:val="0"/>
                              <w:marTop w:val="0"/>
                              <w:marBottom w:val="0"/>
                              <w:divBdr>
                                <w:top w:val="none" w:sz="0" w:space="0" w:color="auto"/>
                                <w:left w:val="none" w:sz="0" w:space="0" w:color="auto"/>
                                <w:bottom w:val="none" w:sz="0" w:space="0" w:color="auto"/>
                                <w:right w:val="none" w:sz="0" w:space="0" w:color="auto"/>
                              </w:divBdr>
                              <w:divsChild>
                                <w:div w:id="1286543060">
                                  <w:marLeft w:val="0"/>
                                  <w:marRight w:val="0"/>
                                  <w:marTop w:val="0"/>
                                  <w:marBottom w:val="0"/>
                                  <w:divBdr>
                                    <w:top w:val="none" w:sz="0" w:space="0" w:color="auto"/>
                                    <w:left w:val="none" w:sz="0" w:space="0" w:color="auto"/>
                                    <w:bottom w:val="none" w:sz="0" w:space="0" w:color="auto"/>
                                    <w:right w:val="none" w:sz="0" w:space="0" w:color="auto"/>
                                  </w:divBdr>
                                </w:div>
                              </w:divsChild>
                            </w:div>
                            <w:div w:id="870458060">
                              <w:marLeft w:val="0"/>
                              <w:marRight w:val="0"/>
                              <w:marTop w:val="0"/>
                              <w:marBottom w:val="0"/>
                              <w:divBdr>
                                <w:top w:val="none" w:sz="0" w:space="0" w:color="auto"/>
                                <w:left w:val="none" w:sz="0" w:space="0" w:color="auto"/>
                                <w:bottom w:val="none" w:sz="0" w:space="0" w:color="auto"/>
                                <w:right w:val="none" w:sz="0" w:space="0" w:color="auto"/>
                              </w:divBdr>
                              <w:divsChild>
                                <w:div w:id="1665472451">
                                  <w:marLeft w:val="0"/>
                                  <w:marRight w:val="0"/>
                                  <w:marTop w:val="0"/>
                                  <w:marBottom w:val="0"/>
                                  <w:divBdr>
                                    <w:top w:val="none" w:sz="0" w:space="0" w:color="auto"/>
                                    <w:left w:val="none" w:sz="0" w:space="0" w:color="auto"/>
                                    <w:bottom w:val="none" w:sz="0" w:space="0" w:color="auto"/>
                                    <w:right w:val="none" w:sz="0" w:space="0" w:color="auto"/>
                                  </w:divBdr>
                                </w:div>
                              </w:divsChild>
                            </w:div>
                            <w:div w:id="279344809">
                              <w:marLeft w:val="0"/>
                              <w:marRight w:val="0"/>
                              <w:marTop w:val="0"/>
                              <w:marBottom w:val="0"/>
                              <w:divBdr>
                                <w:top w:val="none" w:sz="0" w:space="0" w:color="auto"/>
                                <w:left w:val="none" w:sz="0" w:space="0" w:color="auto"/>
                                <w:bottom w:val="none" w:sz="0" w:space="0" w:color="auto"/>
                                <w:right w:val="none" w:sz="0" w:space="0" w:color="auto"/>
                              </w:divBdr>
                              <w:divsChild>
                                <w:div w:id="108664767">
                                  <w:marLeft w:val="0"/>
                                  <w:marRight w:val="0"/>
                                  <w:marTop w:val="0"/>
                                  <w:marBottom w:val="0"/>
                                  <w:divBdr>
                                    <w:top w:val="none" w:sz="0" w:space="0" w:color="auto"/>
                                    <w:left w:val="none" w:sz="0" w:space="0" w:color="auto"/>
                                    <w:bottom w:val="none" w:sz="0" w:space="0" w:color="auto"/>
                                    <w:right w:val="none" w:sz="0" w:space="0" w:color="auto"/>
                                  </w:divBdr>
                                </w:div>
                              </w:divsChild>
                            </w:div>
                            <w:div w:id="1667637020">
                              <w:marLeft w:val="0"/>
                              <w:marRight w:val="0"/>
                              <w:marTop w:val="0"/>
                              <w:marBottom w:val="0"/>
                              <w:divBdr>
                                <w:top w:val="none" w:sz="0" w:space="0" w:color="auto"/>
                                <w:left w:val="none" w:sz="0" w:space="0" w:color="auto"/>
                                <w:bottom w:val="none" w:sz="0" w:space="0" w:color="auto"/>
                                <w:right w:val="none" w:sz="0" w:space="0" w:color="auto"/>
                              </w:divBdr>
                              <w:divsChild>
                                <w:div w:id="1272741202">
                                  <w:marLeft w:val="0"/>
                                  <w:marRight w:val="0"/>
                                  <w:marTop w:val="0"/>
                                  <w:marBottom w:val="0"/>
                                  <w:divBdr>
                                    <w:top w:val="none" w:sz="0" w:space="0" w:color="auto"/>
                                    <w:left w:val="none" w:sz="0" w:space="0" w:color="auto"/>
                                    <w:bottom w:val="none" w:sz="0" w:space="0" w:color="auto"/>
                                    <w:right w:val="none" w:sz="0" w:space="0" w:color="auto"/>
                                  </w:divBdr>
                                </w:div>
                              </w:divsChild>
                            </w:div>
                            <w:div w:id="1223447285">
                              <w:marLeft w:val="0"/>
                              <w:marRight w:val="0"/>
                              <w:marTop w:val="0"/>
                              <w:marBottom w:val="0"/>
                              <w:divBdr>
                                <w:top w:val="none" w:sz="0" w:space="0" w:color="auto"/>
                                <w:left w:val="none" w:sz="0" w:space="0" w:color="auto"/>
                                <w:bottom w:val="none" w:sz="0" w:space="0" w:color="auto"/>
                                <w:right w:val="none" w:sz="0" w:space="0" w:color="auto"/>
                              </w:divBdr>
                              <w:divsChild>
                                <w:div w:id="214707262">
                                  <w:marLeft w:val="0"/>
                                  <w:marRight w:val="0"/>
                                  <w:marTop w:val="0"/>
                                  <w:marBottom w:val="0"/>
                                  <w:divBdr>
                                    <w:top w:val="none" w:sz="0" w:space="0" w:color="auto"/>
                                    <w:left w:val="none" w:sz="0" w:space="0" w:color="auto"/>
                                    <w:bottom w:val="none" w:sz="0" w:space="0" w:color="auto"/>
                                    <w:right w:val="none" w:sz="0" w:space="0" w:color="auto"/>
                                  </w:divBdr>
                                </w:div>
                              </w:divsChild>
                            </w:div>
                            <w:div w:id="111172032">
                              <w:marLeft w:val="0"/>
                              <w:marRight w:val="0"/>
                              <w:marTop w:val="0"/>
                              <w:marBottom w:val="0"/>
                              <w:divBdr>
                                <w:top w:val="none" w:sz="0" w:space="0" w:color="auto"/>
                                <w:left w:val="none" w:sz="0" w:space="0" w:color="auto"/>
                                <w:bottom w:val="none" w:sz="0" w:space="0" w:color="auto"/>
                                <w:right w:val="none" w:sz="0" w:space="0" w:color="auto"/>
                              </w:divBdr>
                              <w:divsChild>
                                <w:div w:id="784077805">
                                  <w:marLeft w:val="0"/>
                                  <w:marRight w:val="0"/>
                                  <w:marTop w:val="0"/>
                                  <w:marBottom w:val="0"/>
                                  <w:divBdr>
                                    <w:top w:val="none" w:sz="0" w:space="0" w:color="auto"/>
                                    <w:left w:val="none" w:sz="0" w:space="0" w:color="auto"/>
                                    <w:bottom w:val="none" w:sz="0" w:space="0" w:color="auto"/>
                                    <w:right w:val="none" w:sz="0" w:space="0" w:color="auto"/>
                                  </w:divBdr>
                                </w:div>
                              </w:divsChild>
                            </w:div>
                            <w:div w:id="1089740902">
                              <w:marLeft w:val="0"/>
                              <w:marRight w:val="0"/>
                              <w:marTop w:val="0"/>
                              <w:marBottom w:val="0"/>
                              <w:divBdr>
                                <w:top w:val="none" w:sz="0" w:space="0" w:color="auto"/>
                                <w:left w:val="none" w:sz="0" w:space="0" w:color="auto"/>
                                <w:bottom w:val="none" w:sz="0" w:space="0" w:color="auto"/>
                                <w:right w:val="none" w:sz="0" w:space="0" w:color="auto"/>
                              </w:divBdr>
                              <w:divsChild>
                                <w:div w:id="838740109">
                                  <w:marLeft w:val="0"/>
                                  <w:marRight w:val="0"/>
                                  <w:marTop w:val="0"/>
                                  <w:marBottom w:val="0"/>
                                  <w:divBdr>
                                    <w:top w:val="none" w:sz="0" w:space="0" w:color="auto"/>
                                    <w:left w:val="none" w:sz="0" w:space="0" w:color="auto"/>
                                    <w:bottom w:val="none" w:sz="0" w:space="0" w:color="auto"/>
                                    <w:right w:val="none" w:sz="0" w:space="0" w:color="auto"/>
                                  </w:divBdr>
                                </w:div>
                              </w:divsChild>
                            </w:div>
                            <w:div w:id="82379869">
                              <w:marLeft w:val="0"/>
                              <w:marRight w:val="0"/>
                              <w:marTop w:val="0"/>
                              <w:marBottom w:val="0"/>
                              <w:divBdr>
                                <w:top w:val="none" w:sz="0" w:space="0" w:color="auto"/>
                                <w:left w:val="none" w:sz="0" w:space="0" w:color="auto"/>
                                <w:bottom w:val="none" w:sz="0" w:space="0" w:color="auto"/>
                                <w:right w:val="none" w:sz="0" w:space="0" w:color="auto"/>
                              </w:divBdr>
                              <w:divsChild>
                                <w:div w:id="2031299647">
                                  <w:marLeft w:val="0"/>
                                  <w:marRight w:val="0"/>
                                  <w:marTop w:val="0"/>
                                  <w:marBottom w:val="0"/>
                                  <w:divBdr>
                                    <w:top w:val="none" w:sz="0" w:space="0" w:color="auto"/>
                                    <w:left w:val="none" w:sz="0" w:space="0" w:color="auto"/>
                                    <w:bottom w:val="none" w:sz="0" w:space="0" w:color="auto"/>
                                    <w:right w:val="none" w:sz="0" w:space="0" w:color="auto"/>
                                  </w:divBdr>
                                </w:div>
                              </w:divsChild>
                            </w:div>
                            <w:div w:id="1503357031">
                              <w:marLeft w:val="0"/>
                              <w:marRight w:val="0"/>
                              <w:marTop w:val="0"/>
                              <w:marBottom w:val="0"/>
                              <w:divBdr>
                                <w:top w:val="none" w:sz="0" w:space="0" w:color="auto"/>
                                <w:left w:val="none" w:sz="0" w:space="0" w:color="auto"/>
                                <w:bottom w:val="none" w:sz="0" w:space="0" w:color="auto"/>
                                <w:right w:val="none" w:sz="0" w:space="0" w:color="auto"/>
                              </w:divBdr>
                              <w:divsChild>
                                <w:div w:id="1825002447">
                                  <w:marLeft w:val="0"/>
                                  <w:marRight w:val="0"/>
                                  <w:marTop w:val="0"/>
                                  <w:marBottom w:val="0"/>
                                  <w:divBdr>
                                    <w:top w:val="none" w:sz="0" w:space="0" w:color="auto"/>
                                    <w:left w:val="none" w:sz="0" w:space="0" w:color="auto"/>
                                    <w:bottom w:val="none" w:sz="0" w:space="0" w:color="auto"/>
                                    <w:right w:val="none" w:sz="0" w:space="0" w:color="auto"/>
                                  </w:divBdr>
                                </w:div>
                              </w:divsChild>
                            </w:div>
                            <w:div w:id="1108550738">
                              <w:marLeft w:val="0"/>
                              <w:marRight w:val="0"/>
                              <w:marTop w:val="0"/>
                              <w:marBottom w:val="0"/>
                              <w:divBdr>
                                <w:top w:val="none" w:sz="0" w:space="0" w:color="auto"/>
                                <w:left w:val="none" w:sz="0" w:space="0" w:color="auto"/>
                                <w:bottom w:val="none" w:sz="0" w:space="0" w:color="auto"/>
                                <w:right w:val="none" w:sz="0" w:space="0" w:color="auto"/>
                              </w:divBdr>
                              <w:divsChild>
                                <w:div w:id="1621304905">
                                  <w:marLeft w:val="0"/>
                                  <w:marRight w:val="0"/>
                                  <w:marTop w:val="0"/>
                                  <w:marBottom w:val="0"/>
                                  <w:divBdr>
                                    <w:top w:val="none" w:sz="0" w:space="0" w:color="auto"/>
                                    <w:left w:val="none" w:sz="0" w:space="0" w:color="auto"/>
                                    <w:bottom w:val="none" w:sz="0" w:space="0" w:color="auto"/>
                                    <w:right w:val="none" w:sz="0" w:space="0" w:color="auto"/>
                                  </w:divBdr>
                                </w:div>
                              </w:divsChild>
                            </w:div>
                            <w:div w:id="1843088309">
                              <w:marLeft w:val="0"/>
                              <w:marRight w:val="0"/>
                              <w:marTop w:val="0"/>
                              <w:marBottom w:val="0"/>
                              <w:divBdr>
                                <w:top w:val="none" w:sz="0" w:space="0" w:color="auto"/>
                                <w:left w:val="none" w:sz="0" w:space="0" w:color="auto"/>
                                <w:bottom w:val="none" w:sz="0" w:space="0" w:color="auto"/>
                                <w:right w:val="none" w:sz="0" w:space="0" w:color="auto"/>
                              </w:divBdr>
                              <w:divsChild>
                                <w:div w:id="1724016533">
                                  <w:marLeft w:val="0"/>
                                  <w:marRight w:val="0"/>
                                  <w:marTop w:val="0"/>
                                  <w:marBottom w:val="0"/>
                                  <w:divBdr>
                                    <w:top w:val="none" w:sz="0" w:space="0" w:color="auto"/>
                                    <w:left w:val="none" w:sz="0" w:space="0" w:color="auto"/>
                                    <w:bottom w:val="none" w:sz="0" w:space="0" w:color="auto"/>
                                    <w:right w:val="none" w:sz="0" w:space="0" w:color="auto"/>
                                  </w:divBdr>
                                </w:div>
                              </w:divsChild>
                            </w:div>
                            <w:div w:id="2001619623">
                              <w:marLeft w:val="0"/>
                              <w:marRight w:val="0"/>
                              <w:marTop w:val="0"/>
                              <w:marBottom w:val="0"/>
                              <w:divBdr>
                                <w:top w:val="none" w:sz="0" w:space="0" w:color="auto"/>
                                <w:left w:val="none" w:sz="0" w:space="0" w:color="auto"/>
                                <w:bottom w:val="none" w:sz="0" w:space="0" w:color="auto"/>
                                <w:right w:val="none" w:sz="0" w:space="0" w:color="auto"/>
                              </w:divBdr>
                              <w:divsChild>
                                <w:div w:id="1799445110">
                                  <w:marLeft w:val="0"/>
                                  <w:marRight w:val="0"/>
                                  <w:marTop w:val="0"/>
                                  <w:marBottom w:val="0"/>
                                  <w:divBdr>
                                    <w:top w:val="none" w:sz="0" w:space="0" w:color="auto"/>
                                    <w:left w:val="none" w:sz="0" w:space="0" w:color="auto"/>
                                    <w:bottom w:val="none" w:sz="0" w:space="0" w:color="auto"/>
                                    <w:right w:val="none" w:sz="0" w:space="0" w:color="auto"/>
                                  </w:divBdr>
                                </w:div>
                              </w:divsChild>
                            </w:div>
                            <w:div w:id="1026251476">
                              <w:marLeft w:val="0"/>
                              <w:marRight w:val="0"/>
                              <w:marTop w:val="0"/>
                              <w:marBottom w:val="0"/>
                              <w:divBdr>
                                <w:top w:val="none" w:sz="0" w:space="0" w:color="auto"/>
                                <w:left w:val="none" w:sz="0" w:space="0" w:color="auto"/>
                                <w:bottom w:val="none" w:sz="0" w:space="0" w:color="auto"/>
                                <w:right w:val="none" w:sz="0" w:space="0" w:color="auto"/>
                              </w:divBdr>
                              <w:divsChild>
                                <w:div w:id="25066039">
                                  <w:marLeft w:val="0"/>
                                  <w:marRight w:val="0"/>
                                  <w:marTop w:val="0"/>
                                  <w:marBottom w:val="0"/>
                                  <w:divBdr>
                                    <w:top w:val="none" w:sz="0" w:space="0" w:color="auto"/>
                                    <w:left w:val="none" w:sz="0" w:space="0" w:color="auto"/>
                                    <w:bottom w:val="none" w:sz="0" w:space="0" w:color="auto"/>
                                    <w:right w:val="none" w:sz="0" w:space="0" w:color="auto"/>
                                  </w:divBdr>
                                </w:div>
                              </w:divsChild>
                            </w:div>
                            <w:div w:id="1900287560">
                              <w:marLeft w:val="0"/>
                              <w:marRight w:val="0"/>
                              <w:marTop w:val="0"/>
                              <w:marBottom w:val="0"/>
                              <w:divBdr>
                                <w:top w:val="none" w:sz="0" w:space="0" w:color="auto"/>
                                <w:left w:val="none" w:sz="0" w:space="0" w:color="auto"/>
                                <w:bottom w:val="none" w:sz="0" w:space="0" w:color="auto"/>
                                <w:right w:val="none" w:sz="0" w:space="0" w:color="auto"/>
                              </w:divBdr>
                              <w:divsChild>
                                <w:div w:id="586424318">
                                  <w:marLeft w:val="0"/>
                                  <w:marRight w:val="0"/>
                                  <w:marTop w:val="0"/>
                                  <w:marBottom w:val="0"/>
                                  <w:divBdr>
                                    <w:top w:val="none" w:sz="0" w:space="0" w:color="auto"/>
                                    <w:left w:val="none" w:sz="0" w:space="0" w:color="auto"/>
                                    <w:bottom w:val="none" w:sz="0" w:space="0" w:color="auto"/>
                                    <w:right w:val="none" w:sz="0" w:space="0" w:color="auto"/>
                                  </w:divBdr>
                                </w:div>
                              </w:divsChild>
                            </w:div>
                            <w:div w:id="86509947">
                              <w:marLeft w:val="0"/>
                              <w:marRight w:val="0"/>
                              <w:marTop w:val="0"/>
                              <w:marBottom w:val="0"/>
                              <w:divBdr>
                                <w:top w:val="none" w:sz="0" w:space="0" w:color="auto"/>
                                <w:left w:val="none" w:sz="0" w:space="0" w:color="auto"/>
                                <w:bottom w:val="none" w:sz="0" w:space="0" w:color="auto"/>
                                <w:right w:val="none" w:sz="0" w:space="0" w:color="auto"/>
                              </w:divBdr>
                              <w:divsChild>
                                <w:div w:id="1693457226">
                                  <w:marLeft w:val="0"/>
                                  <w:marRight w:val="0"/>
                                  <w:marTop w:val="0"/>
                                  <w:marBottom w:val="0"/>
                                  <w:divBdr>
                                    <w:top w:val="none" w:sz="0" w:space="0" w:color="auto"/>
                                    <w:left w:val="none" w:sz="0" w:space="0" w:color="auto"/>
                                    <w:bottom w:val="none" w:sz="0" w:space="0" w:color="auto"/>
                                    <w:right w:val="none" w:sz="0" w:space="0" w:color="auto"/>
                                  </w:divBdr>
                                </w:div>
                              </w:divsChild>
                            </w:div>
                            <w:div w:id="1579440627">
                              <w:marLeft w:val="0"/>
                              <w:marRight w:val="0"/>
                              <w:marTop w:val="0"/>
                              <w:marBottom w:val="0"/>
                              <w:divBdr>
                                <w:top w:val="none" w:sz="0" w:space="0" w:color="auto"/>
                                <w:left w:val="none" w:sz="0" w:space="0" w:color="auto"/>
                                <w:bottom w:val="none" w:sz="0" w:space="0" w:color="auto"/>
                                <w:right w:val="none" w:sz="0" w:space="0" w:color="auto"/>
                              </w:divBdr>
                              <w:divsChild>
                                <w:div w:id="1109668106">
                                  <w:marLeft w:val="0"/>
                                  <w:marRight w:val="0"/>
                                  <w:marTop w:val="0"/>
                                  <w:marBottom w:val="0"/>
                                  <w:divBdr>
                                    <w:top w:val="none" w:sz="0" w:space="0" w:color="auto"/>
                                    <w:left w:val="none" w:sz="0" w:space="0" w:color="auto"/>
                                    <w:bottom w:val="none" w:sz="0" w:space="0" w:color="auto"/>
                                    <w:right w:val="none" w:sz="0" w:space="0" w:color="auto"/>
                                  </w:divBdr>
                                </w:div>
                              </w:divsChild>
                            </w:div>
                            <w:div w:id="377508633">
                              <w:marLeft w:val="0"/>
                              <w:marRight w:val="0"/>
                              <w:marTop w:val="0"/>
                              <w:marBottom w:val="0"/>
                              <w:divBdr>
                                <w:top w:val="none" w:sz="0" w:space="0" w:color="auto"/>
                                <w:left w:val="none" w:sz="0" w:space="0" w:color="auto"/>
                                <w:bottom w:val="none" w:sz="0" w:space="0" w:color="auto"/>
                                <w:right w:val="none" w:sz="0" w:space="0" w:color="auto"/>
                              </w:divBdr>
                              <w:divsChild>
                                <w:div w:id="1925920542">
                                  <w:marLeft w:val="0"/>
                                  <w:marRight w:val="0"/>
                                  <w:marTop w:val="0"/>
                                  <w:marBottom w:val="0"/>
                                  <w:divBdr>
                                    <w:top w:val="none" w:sz="0" w:space="0" w:color="auto"/>
                                    <w:left w:val="none" w:sz="0" w:space="0" w:color="auto"/>
                                    <w:bottom w:val="none" w:sz="0" w:space="0" w:color="auto"/>
                                    <w:right w:val="none" w:sz="0" w:space="0" w:color="auto"/>
                                  </w:divBdr>
                                </w:div>
                              </w:divsChild>
                            </w:div>
                            <w:div w:id="1579246862">
                              <w:marLeft w:val="0"/>
                              <w:marRight w:val="0"/>
                              <w:marTop w:val="0"/>
                              <w:marBottom w:val="0"/>
                              <w:divBdr>
                                <w:top w:val="none" w:sz="0" w:space="0" w:color="auto"/>
                                <w:left w:val="none" w:sz="0" w:space="0" w:color="auto"/>
                                <w:bottom w:val="none" w:sz="0" w:space="0" w:color="auto"/>
                                <w:right w:val="none" w:sz="0" w:space="0" w:color="auto"/>
                              </w:divBdr>
                              <w:divsChild>
                                <w:div w:id="2084834821">
                                  <w:marLeft w:val="0"/>
                                  <w:marRight w:val="0"/>
                                  <w:marTop w:val="0"/>
                                  <w:marBottom w:val="0"/>
                                  <w:divBdr>
                                    <w:top w:val="none" w:sz="0" w:space="0" w:color="auto"/>
                                    <w:left w:val="none" w:sz="0" w:space="0" w:color="auto"/>
                                    <w:bottom w:val="none" w:sz="0" w:space="0" w:color="auto"/>
                                    <w:right w:val="none" w:sz="0" w:space="0" w:color="auto"/>
                                  </w:divBdr>
                                </w:div>
                              </w:divsChild>
                            </w:div>
                            <w:div w:id="1714306124">
                              <w:marLeft w:val="0"/>
                              <w:marRight w:val="0"/>
                              <w:marTop w:val="0"/>
                              <w:marBottom w:val="0"/>
                              <w:divBdr>
                                <w:top w:val="none" w:sz="0" w:space="0" w:color="auto"/>
                                <w:left w:val="none" w:sz="0" w:space="0" w:color="auto"/>
                                <w:bottom w:val="none" w:sz="0" w:space="0" w:color="auto"/>
                                <w:right w:val="none" w:sz="0" w:space="0" w:color="auto"/>
                              </w:divBdr>
                              <w:divsChild>
                                <w:div w:id="1994138292">
                                  <w:marLeft w:val="0"/>
                                  <w:marRight w:val="0"/>
                                  <w:marTop w:val="0"/>
                                  <w:marBottom w:val="0"/>
                                  <w:divBdr>
                                    <w:top w:val="none" w:sz="0" w:space="0" w:color="auto"/>
                                    <w:left w:val="none" w:sz="0" w:space="0" w:color="auto"/>
                                    <w:bottom w:val="none" w:sz="0" w:space="0" w:color="auto"/>
                                    <w:right w:val="none" w:sz="0" w:space="0" w:color="auto"/>
                                  </w:divBdr>
                                </w:div>
                              </w:divsChild>
                            </w:div>
                            <w:div w:id="1792238490">
                              <w:marLeft w:val="0"/>
                              <w:marRight w:val="0"/>
                              <w:marTop w:val="0"/>
                              <w:marBottom w:val="0"/>
                              <w:divBdr>
                                <w:top w:val="none" w:sz="0" w:space="0" w:color="auto"/>
                                <w:left w:val="none" w:sz="0" w:space="0" w:color="auto"/>
                                <w:bottom w:val="none" w:sz="0" w:space="0" w:color="auto"/>
                                <w:right w:val="none" w:sz="0" w:space="0" w:color="auto"/>
                              </w:divBdr>
                              <w:divsChild>
                                <w:div w:id="1252087149">
                                  <w:marLeft w:val="0"/>
                                  <w:marRight w:val="0"/>
                                  <w:marTop w:val="0"/>
                                  <w:marBottom w:val="0"/>
                                  <w:divBdr>
                                    <w:top w:val="none" w:sz="0" w:space="0" w:color="auto"/>
                                    <w:left w:val="none" w:sz="0" w:space="0" w:color="auto"/>
                                    <w:bottom w:val="none" w:sz="0" w:space="0" w:color="auto"/>
                                    <w:right w:val="none" w:sz="0" w:space="0" w:color="auto"/>
                                  </w:divBdr>
                                </w:div>
                              </w:divsChild>
                            </w:div>
                            <w:div w:id="1204292206">
                              <w:marLeft w:val="0"/>
                              <w:marRight w:val="0"/>
                              <w:marTop w:val="0"/>
                              <w:marBottom w:val="0"/>
                              <w:divBdr>
                                <w:top w:val="none" w:sz="0" w:space="0" w:color="auto"/>
                                <w:left w:val="none" w:sz="0" w:space="0" w:color="auto"/>
                                <w:bottom w:val="none" w:sz="0" w:space="0" w:color="auto"/>
                                <w:right w:val="none" w:sz="0" w:space="0" w:color="auto"/>
                              </w:divBdr>
                              <w:divsChild>
                                <w:div w:id="816340030">
                                  <w:marLeft w:val="0"/>
                                  <w:marRight w:val="0"/>
                                  <w:marTop w:val="0"/>
                                  <w:marBottom w:val="0"/>
                                  <w:divBdr>
                                    <w:top w:val="none" w:sz="0" w:space="0" w:color="auto"/>
                                    <w:left w:val="none" w:sz="0" w:space="0" w:color="auto"/>
                                    <w:bottom w:val="none" w:sz="0" w:space="0" w:color="auto"/>
                                    <w:right w:val="none" w:sz="0" w:space="0" w:color="auto"/>
                                  </w:divBdr>
                                </w:div>
                              </w:divsChild>
                            </w:div>
                            <w:div w:id="162478174">
                              <w:marLeft w:val="0"/>
                              <w:marRight w:val="0"/>
                              <w:marTop w:val="0"/>
                              <w:marBottom w:val="0"/>
                              <w:divBdr>
                                <w:top w:val="none" w:sz="0" w:space="0" w:color="auto"/>
                                <w:left w:val="none" w:sz="0" w:space="0" w:color="auto"/>
                                <w:bottom w:val="none" w:sz="0" w:space="0" w:color="auto"/>
                                <w:right w:val="none" w:sz="0" w:space="0" w:color="auto"/>
                              </w:divBdr>
                              <w:divsChild>
                                <w:div w:id="612829815">
                                  <w:marLeft w:val="0"/>
                                  <w:marRight w:val="0"/>
                                  <w:marTop w:val="0"/>
                                  <w:marBottom w:val="0"/>
                                  <w:divBdr>
                                    <w:top w:val="none" w:sz="0" w:space="0" w:color="auto"/>
                                    <w:left w:val="none" w:sz="0" w:space="0" w:color="auto"/>
                                    <w:bottom w:val="none" w:sz="0" w:space="0" w:color="auto"/>
                                    <w:right w:val="none" w:sz="0" w:space="0" w:color="auto"/>
                                  </w:divBdr>
                                </w:div>
                              </w:divsChild>
                            </w:div>
                            <w:div w:id="249706481">
                              <w:marLeft w:val="0"/>
                              <w:marRight w:val="0"/>
                              <w:marTop w:val="0"/>
                              <w:marBottom w:val="0"/>
                              <w:divBdr>
                                <w:top w:val="none" w:sz="0" w:space="0" w:color="auto"/>
                                <w:left w:val="none" w:sz="0" w:space="0" w:color="auto"/>
                                <w:bottom w:val="none" w:sz="0" w:space="0" w:color="auto"/>
                                <w:right w:val="none" w:sz="0" w:space="0" w:color="auto"/>
                              </w:divBdr>
                              <w:divsChild>
                                <w:div w:id="408842682">
                                  <w:marLeft w:val="0"/>
                                  <w:marRight w:val="0"/>
                                  <w:marTop w:val="0"/>
                                  <w:marBottom w:val="0"/>
                                  <w:divBdr>
                                    <w:top w:val="none" w:sz="0" w:space="0" w:color="auto"/>
                                    <w:left w:val="none" w:sz="0" w:space="0" w:color="auto"/>
                                    <w:bottom w:val="none" w:sz="0" w:space="0" w:color="auto"/>
                                    <w:right w:val="none" w:sz="0" w:space="0" w:color="auto"/>
                                  </w:divBdr>
                                </w:div>
                              </w:divsChild>
                            </w:div>
                            <w:div w:id="835682261">
                              <w:marLeft w:val="0"/>
                              <w:marRight w:val="0"/>
                              <w:marTop w:val="0"/>
                              <w:marBottom w:val="0"/>
                              <w:divBdr>
                                <w:top w:val="none" w:sz="0" w:space="0" w:color="auto"/>
                                <w:left w:val="none" w:sz="0" w:space="0" w:color="auto"/>
                                <w:bottom w:val="none" w:sz="0" w:space="0" w:color="auto"/>
                                <w:right w:val="none" w:sz="0" w:space="0" w:color="auto"/>
                              </w:divBdr>
                              <w:divsChild>
                                <w:div w:id="803086403">
                                  <w:marLeft w:val="0"/>
                                  <w:marRight w:val="0"/>
                                  <w:marTop w:val="0"/>
                                  <w:marBottom w:val="0"/>
                                  <w:divBdr>
                                    <w:top w:val="none" w:sz="0" w:space="0" w:color="auto"/>
                                    <w:left w:val="none" w:sz="0" w:space="0" w:color="auto"/>
                                    <w:bottom w:val="none" w:sz="0" w:space="0" w:color="auto"/>
                                    <w:right w:val="none" w:sz="0" w:space="0" w:color="auto"/>
                                  </w:divBdr>
                                </w:div>
                              </w:divsChild>
                            </w:div>
                            <w:div w:id="445199246">
                              <w:marLeft w:val="0"/>
                              <w:marRight w:val="0"/>
                              <w:marTop w:val="0"/>
                              <w:marBottom w:val="0"/>
                              <w:divBdr>
                                <w:top w:val="none" w:sz="0" w:space="0" w:color="auto"/>
                                <w:left w:val="none" w:sz="0" w:space="0" w:color="auto"/>
                                <w:bottom w:val="none" w:sz="0" w:space="0" w:color="auto"/>
                                <w:right w:val="none" w:sz="0" w:space="0" w:color="auto"/>
                              </w:divBdr>
                              <w:divsChild>
                                <w:div w:id="1220365108">
                                  <w:marLeft w:val="0"/>
                                  <w:marRight w:val="0"/>
                                  <w:marTop w:val="0"/>
                                  <w:marBottom w:val="0"/>
                                  <w:divBdr>
                                    <w:top w:val="none" w:sz="0" w:space="0" w:color="auto"/>
                                    <w:left w:val="none" w:sz="0" w:space="0" w:color="auto"/>
                                    <w:bottom w:val="none" w:sz="0" w:space="0" w:color="auto"/>
                                    <w:right w:val="none" w:sz="0" w:space="0" w:color="auto"/>
                                  </w:divBdr>
                                </w:div>
                              </w:divsChild>
                            </w:div>
                            <w:div w:id="2046363733">
                              <w:marLeft w:val="0"/>
                              <w:marRight w:val="0"/>
                              <w:marTop w:val="0"/>
                              <w:marBottom w:val="0"/>
                              <w:divBdr>
                                <w:top w:val="none" w:sz="0" w:space="0" w:color="auto"/>
                                <w:left w:val="none" w:sz="0" w:space="0" w:color="auto"/>
                                <w:bottom w:val="none" w:sz="0" w:space="0" w:color="auto"/>
                                <w:right w:val="none" w:sz="0" w:space="0" w:color="auto"/>
                              </w:divBdr>
                              <w:divsChild>
                                <w:div w:id="1390416747">
                                  <w:marLeft w:val="0"/>
                                  <w:marRight w:val="0"/>
                                  <w:marTop w:val="0"/>
                                  <w:marBottom w:val="0"/>
                                  <w:divBdr>
                                    <w:top w:val="none" w:sz="0" w:space="0" w:color="auto"/>
                                    <w:left w:val="none" w:sz="0" w:space="0" w:color="auto"/>
                                    <w:bottom w:val="none" w:sz="0" w:space="0" w:color="auto"/>
                                    <w:right w:val="none" w:sz="0" w:space="0" w:color="auto"/>
                                  </w:divBdr>
                                </w:div>
                              </w:divsChild>
                            </w:div>
                            <w:div w:id="866411921">
                              <w:marLeft w:val="0"/>
                              <w:marRight w:val="0"/>
                              <w:marTop w:val="0"/>
                              <w:marBottom w:val="0"/>
                              <w:divBdr>
                                <w:top w:val="none" w:sz="0" w:space="0" w:color="auto"/>
                                <w:left w:val="none" w:sz="0" w:space="0" w:color="auto"/>
                                <w:bottom w:val="none" w:sz="0" w:space="0" w:color="auto"/>
                                <w:right w:val="none" w:sz="0" w:space="0" w:color="auto"/>
                              </w:divBdr>
                              <w:divsChild>
                                <w:div w:id="776408373">
                                  <w:marLeft w:val="0"/>
                                  <w:marRight w:val="0"/>
                                  <w:marTop w:val="0"/>
                                  <w:marBottom w:val="0"/>
                                  <w:divBdr>
                                    <w:top w:val="none" w:sz="0" w:space="0" w:color="auto"/>
                                    <w:left w:val="none" w:sz="0" w:space="0" w:color="auto"/>
                                    <w:bottom w:val="none" w:sz="0" w:space="0" w:color="auto"/>
                                    <w:right w:val="none" w:sz="0" w:space="0" w:color="auto"/>
                                  </w:divBdr>
                                </w:div>
                              </w:divsChild>
                            </w:div>
                            <w:div w:id="355275578">
                              <w:marLeft w:val="0"/>
                              <w:marRight w:val="0"/>
                              <w:marTop w:val="0"/>
                              <w:marBottom w:val="0"/>
                              <w:divBdr>
                                <w:top w:val="none" w:sz="0" w:space="0" w:color="auto"/>
                                <w:left w:val="none" w:sz="0" w:space="0" w:color="auto"/>
                                <w:bottom w:val="none" w:sz="0" w:space="0" w:color="auto"/>
                                <w:right w:val="none" w:sz="0" w:space="0" w:color="auto"/>
                              </w:divBdr>
                              <w:divsChild>
                                <w:div w:id="374669553">
                                  <w:marLeft w:val="0"/>
                                  <w:marRight w:val="0"/>
                                  <w:marTop w:val="0"/>
                                  <w:marBottom w:val="0"/>
                                  <w:divBdr>
                                    <w:top w:val="none" w:sz="0" w:space="0" w:color="auto"/>
                                    <w:left w:val="none" w:sz="0" w:space="0" w:color="auto"/>
                                    <w:bottom w:val="none" w:sz="0" w:space="0" w:color="auto"/>
                                    <w:right w:val="none" w:sz="0" w:space="0" w:color="auto"/>
                                  </w:divBdr>
                                </w:div>
                              </w:divsChild>
                            </w:div>
                            <w:div w:id="403456433">
                              <w:marLeft w:val="0"/>
                              <w:marRight w:val="0"/>
                              <w:marTop w:val="0"/>
                              <w:marBottom w:val="0"/>
                              <w:divBdr>
                                <w:top w:val="none" w:sz="0" w:space="0" w:color="auto"/>
                                <w:left w:val="none" w:sz="0" w:space="0" w:color="auto"/>
                                <w:bottom w:val="none" w:sz="0" w:space="0" w:color="auto"/>
                                <w:right w:val="none" w:sz="0" w:space="0" w:color="auto"/>
                              </w:divBdr>
                              <w:divsChild>
                                <w:div w:id="888078537">
                                  <w:marLeft w:val="0"/>
                                  <w:marRight w:val="0"/>
                                  <w:marTop w:val="0"/>
                                  <w:marBottom w:val="0"/>
                                  <w:divBdr>
                                    <w:top w:val="none" w:sz="0" w:space="0" w:color="auto"/>
                                    <w:left w:val="none" w:sz="0" w:space="0" w:color="auto"/>
                                    <w:bottom w:val="none" w:sz="0" w:space="0" w:color="auto"/>
                                    <w:right w:val="none" w:sz="0" w:space="0" w:color="auto"/>
                                  </w:divBdr>
                                </w:div>
                              </w:divsChild>
                            </w:div>
                            <w:div w:id="596058532">
                              <w:marLeft w:val="0"/>
                              <w:marRight w:val="0"/>
                              <w:marTop w:val="0"/>
                              <w:marBottom w:val="0"/>
                              <w:divBdr>
                                <w:top w:val="none" w:sz="0" w:space="0" w:color="auto"/>
                                <w:left w:val="none" w:sz="0" w:space="0" w:color="auto"/>
                                <w:bottom w:val="none" w:sz="0" w:space="0" w:color="auto"/>
                                <w:right w:val="none" w:sz="0" w:space="0" w:color="auto"/>
                              </w:divBdr>
                              <w:divsChild>
                                <w:div w:id="1240556425">
                                  <w:marLeft w:val="0"/>
                                  <w:marRight w:val="0"/>
                                  <w:marTop w:val="0"/>
                                  <w:marBottom w:val="0"/>
                                  <w:divBdr>
                                    <w:top w:val="none" w:sz="0" w:space="0" w:color="auto"/>
                                    <w:left w:val="none" w:sz="0" w:space="0" w:color="auto"/>
                                    <w:bottom w:val="none" w:sz="0" w:space="0" w:color="auto"/>
                                    <w:right w:val="none" w:sz="0" w:space="0" w:color="auto"/>
                                  </w:divBdr>
                                </w:div>
                              </w:divsChild>
                            </w:div>
                            <w:div w:id="1845392551">
                              <w:marLeft w:val="0"/>
                              <w:marRight w:val="0"/>
                              <w:marTop w:val="0"/>
                              <w:marBottom w:val="0"/>
                              <w:divBdr>
                                <w:top w:val="none" w:sz="0" w:space="0" w:color="auto"/>
                                <w:left w:val="none" w:sz="0" w:space="0" w:color="auto"/>
                                <w:bottom w:val="none" w:sz="0" w:space="0" w:color="auto"/>
                                <w:right w:val="none" w:sz="0" w:space="0" w:color="auto"/>
                              </w:divBdr>
                              <w:divsChild>
                                <w:div w:id="5486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2111">
      <w:bodyDiv w:val="1"/>
      <w:marLeft w:val="0"/>
      <w:marRight w:val="0"/>
      <w:marTop w:val="0"/>
      <w:marBottom w:val="0"/>
      <w:divBdr>
        <w:top w:val="none" w:sz="0" w:space="0" w:color="auto"/>
        <w:left w:val="none" w:sz="0" w:space="0" w:color="auto"/>
        <w:bottom w:val="none" w:sz="0" w:space="0" w:color="auto"/>
        <w:right w:val="none" w:sz="0" w:space="0" w:color="auto"/>
      </w:divBdr>
      <w:divsChild>
        <w:div w:id="831792887">
          <w:marLeft w:val="0"/>
          <w:marRight w:val="0"/>
          <w:marTop w:val="0"/>
          <w:marBottom w:val="0"/>
          <w:divBdr>
            <w:top w:val="none" w:sz="0" w:space="0" w:color="auto"/>
            <w:left w:val="none" w:sz="0" w:space="0" w:color="auto"/>
            <w:bottom w:val="none" w:sz="0" w:space="0" w:color="auto"/>
            <w:right w:val="none" w:sz="0" w:space="0" w:color="auto"/>
          </w:divBdr>
          <w:divsChild>
            <w:div w:id="1258638142">
              <w:marLeft w:val="0"/>
              <w:marRight w:val="0"/>
              <w:marTop w:val="0"/>
              <w:marBottom w:val="0"/>
              <w:divBdr>
                <w:top w:val="none" w:sz="0" w:space="0" w:color="auto"/>
                <w:left w:val="none" w:sz="0" w:space="0" w:color="auto"/>
                <w:bottom w:val="none" w:sz="0" w:space="0" w:color="auto"/>
                <w:right w:val="none" w:sz="0" w:space="0" w:color="auto"/>
              </w:divBdr>
              <w:divsChild>
                <w:div w:id="802236220">
                  <w:marLeft w:val="0"/>
                  <w:marRight w:val="0"/>
                  <w:marTop w:val="0"/>
                  <w:marBottom w:val="0"/>
                  <w:divBdr>
                    <w:top w:val="none" w:sz="0" w:space="0" w:color="auto"/>
                    <w:left w:val="none" w:sz="0" w:space="0" w:color="auto"/>
                    <w:bottom w:val="none" w:sz="0" w:space="0" w:color="auto"/>
                    <w:right w:val="none" w:sz="0" w:space="0" w:color="auto"/>
                  </w:divBdr>
                  <w:divsChild>
                    <w:div w:id="356470157">
                      <w:marLeft w:val="0"/>
                      <w:marRight w:val="0"/>
                      <w:marTop w:val="0"/>
                      <w:marBottom w:val="0"/>
                      <w:divBdr>
                        <w:top w:val="none" w:sz="0" w:space="0" w:color="auto"/>
                        <w:left w:val="none" w:sz="0" w:space="0" w:color="auto"/>
                        <w:bottom w:val="none" w:sz="0" w:space="0" w:color="auto"/>
                        <w:right w:val="none" w:sz="0" w:space="0" w:color="auto"/>
                      </w:divBdr>
                      <w:divsChild>
                        <w:div w:id="236591905">
                          <w:marLeft w:val="0"/>
                          <w:marRight w:val="0"/>
                          <w:marTop w:val="0"/>
                          <w:marBottom w:val="0"/>
                          <w:divBdr>
                            <w:top w:val="none" w:sz="0" w:space="0" w:color="auto"/>
                            <w:left w:val="none" w:sz="0" w:space="0" w:color="auto"/>
                            <w:bottom w:val="none" w:sz="0" w:space="0" w:color="auto"/>
                            <w:right w:val="none" w:sz="0" w:space="0" w:color="auto"/>
                          </w:divBdr>
                          <w:divsChild>
                            <w:div w:id="4992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9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202915" TargetMode="External"/><Relationship Id="rId12" Type="http://schemas.openxmlformats.org/officeDocument/2006/relationships/hyperlink" Target="mailto:alise.troksa@i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029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202915" TargetMode="External"/><Relationship Id="rId4" Type="http://schemas.openxmlformats.org/officeDocument/2006/relationships/webSettings" Target="webSettings.xml"/><Relationship Id="rId9" Type="http://schemas.openxmlformats.org/officeDocument/2006/relationships/hyperlink" Target="http://likumi.lv/doc.php?id=2029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65D3-C279-4ABF-9F58-89FAB0B5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9252</Words>
  <Characters>5274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Līga Buceniece</cp:lastModifiedBy>
  <cp:revision>5</cp:revision>
  <cp:lastPrinted>2016-06-20T10:02:00Z</cp:lastPrinted>
  <dcterms:created xsi:type="dcterms:W3CDTF">2016-07-01T05:40:00Z</dcterms:created>
  <dcterms:modified xsi:type="dcterms:W3CDTF">2016-07-01T10:10:00Z</dcterms:modified>
</cp:coreProperties>
</file>