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7C2C1" w14:textId="1F623704" w:rsidR="00062CF3" w:rsidRPr="00023421" w:rsidRDefault="002929DD" w:rsidP="0094670F">
      <w:pPr>
        <w:spacing w:after="0" w:line="240" w:lineRule="auto"/>
        <w:jc w:val="center"/>
        <w:outlineLvl w:val="0"/>
        <w:rPr>
          <w:rFonts w:ascii="Times New Roman" w:hAnsi="Times New Roman"/>
          <w:b/>
          <w:sz w:val="28"/>
          <w:szCs w:val="28"/>
          <w:lang w:val="lv-LV"/>
        </w:rPr>
      </w:pPr>
      <w:r w:rsidRPr="002929DD">
        <w:rPr>
          <w:rFonts w:ascii="Times New Roman" w:hAnsi="Times New Roman"/>
          <w:b/>
          <w:sz w:val="28"/>
          <w:szCs w:val="28"/>
          <w:lang w:val="lv-LV"/>
        </w:rPr>
        <w:t>Informatīvais ziņojums „Par starptautisko salīdzinošo pētījumu EUROSTUDENT”</w:t>
      </w:r>
    </w:p>
    <w:p w14:paraId="07172954" w14:textId="77777777" w:rsidR="00686F93" w:rsidRPr="00023421" w:rsidRDefault="00686F93" w:rsidP="0094670F">
      <w:pPr>
        <w:spacing w:after="0" w:line="240" w:lineRule="auto"/>
        <w:jc w:val="center"/>
        <w:outlineLvl w:val="0"/>
        <w:rPr>
          <w:rFonts w:ascii="Times New Roman" w:hAnsi="Times New Roman"/>
          <w:b/>
          <w:sz w:val="28"/>
          <w:szCs w:val="28"/>
          <w:lang w:val="lv-LV"/>
        </w:rPr>
      </w:pPr>
    </w:p>
    <w:p w14:paraId="1E992C5F" w14:textId="08990BED" w:rsidR="00842BBD" w:rsidRPr="00797399" w:rsidRDefault="003563D2">
      <w:pPr>
        <w:spacing w:after="0" w:line="240" w:lineRule="auto"/>
        <w:ind w:firstLine="720"/>
        <w:jc w:val="both"/>
        <w:rPr>
          <w:rFonts w:ascii="Times New Roman" w:hAnsi="Times New Roman"/>
          <w:sz w:val="28"/>
          <w:szCs w:val="28"/>
          <w:lang w:val="lv-LV"/>
        </w:rPr>
      </w:pPr>
      <w:r w:rsidRPr="00797399">
        <w:rPr>
          <w:rFonts w:ascii="Times New Roman" w:hAnsi="Times New Roman"/>
          <w:sz w:val="28"/>
          <w:szCs w:val="28"/>
          <w:lang w:val="lv-LV"/>
        </w:rPr>
        <w:t xml:space="preserve">Informatīvais ziņojums pamato nepieciešamību piedalīties </w:t>
      </w:r>
      <w:r w:rsidR="00923C15" w:rsidRPr="00797399">
        <w:rPr>
          <w:rFonts w:ascii="Times New Roman" w:hAnsi="Times New Roman"/>
          <w:sz w:val="28"/>
          <w:szCs w:val="28"/>
          <w:lang w:val="lv-LV"/>
        </w:rPr>
        <w:t>Starptautisk</w:t>
      </w:r>
      <w:r w:rsidRPr="00797399">
        <w:rPr>
          <w:rFonts w:ascii="Times New Roman" w:hAnsi="Times New Roman"/>
          <w:sz w:val="28"/>
          <w:szCs w:val="28"/>
          <w:lang w:val="lv-LV"/>
        </w:rPr>
        <w:t>ajā</w:t>
      </w:r>
      <w:r w:rsidR="00923C15" w:rsidRPr="00797399">
        <w:rPr>
          <w:rFonts w:ascii="Times New Roman" w:hAnsi="Times New Roman"/>
          <w:sz w:val="28"/>
          <w:szCs w:val="28"/>
          <w:lang w:val="lv-LV"/>
        </w:rPr>
        <w:t xml:space="preserve"> salīdzinoš</w:t>
      </w:r>
      <w:r w:rsidRPr="00797399">
        <w:rPr>
          <w:rFonts w:ascii="Times New Roman" w:hAnsi="Times New Roman"/>
          <w:sz w:val="28"/>
          <w:szCs w:val="28"/>
          <w:lang w:val="lv-LV"/>
        </w:rPr>
        <w:t xml:space="preserve">ajā </w:t>
      </w:r>
      <w:r w:rsidR="00923C15" w:rsidRPr="00797399">
        <w:rPr>
          <w:rFonts w:ascii="Times New Roman" w:hAnsi="Times New Roman"/>
          <w:sz w:val="28"/>
          <w:szCs w:val="28"/>
          <w:lang w:val="lv-LV"/>
        </w:rPr>
        <w:t xml:space="preserve"> pētījum</w:t>
      </w:r>
      <w:r w:rsidRPr="00797399">
        <w:rPr>
          <w:rFonts w:ascii="Times New Roman" w:hAnsi="Times New Roman"/>
          <w:sz w:val="28"/>
          <w:szCs w:val="28"/>
          <w:lang w:val="lv-LV"/>
        </w:rPr>
        <w:t>ā</w:t>
      </w:r>
      <w:r w:rsidR="00923C15" w:rsidRPr="00797399">
        <w:rPr>
          <w:rFonts w:ascii="Times New Roman" w:hAnsi="Times New Roman"/>
          <w:sz w:val="28"/>
          <w:szCs w:val="28"/>
          <w:lang w:val="lv-LV"/>
        </w:rPr>
        <w:t xml:space="preserve"> </w:t>
      </w:r>
      <w:r w:rsidR="00A932AA" w:rsidRPr="00797399">
        <w:rPr>
          <w:rFonts w:ascii="Times New Roman" w:hAnsi="Times New Roman"/>
          <w:sz w:val="28"/>
          <w:szCs w:val="28"/>
          <w:lang w:val="lv-LV"/>
        </w:rPr>
        <w:t xml:space="preserve">EUROSTUDENT (turpmāk – </w:t>
      </w:r>
      <w:r w:rsidR="0053032D">
        <w:rPr>
          <w:rFonts w:ascii="Times New Roman" w:hAnsi="Times New Roman"/>
          <w:sz w:val="28"/>
          <w:szCs w:val="28"/>
          <w:lang w:val="lv-LV"/>
        </w:rPr>
        <w:t>Starptautiskais p</w:t>
      </w:r>
      <w:r w:rsidR="00923C15" w:rsidRPr="00797399">
        <w:rPr>
          <w:rFonts w:ascii="Times New Roman" w:hAnsi="Times New Roman"/>
          <w:sz w:val="28"/>
          <w:szCs w:val="28"/>
          <w:lang w:val="lv-LV"/>
        </w:rPr>
        <w:t>ētījums</w:t>
      </w:r>
      <w:r w:rsidR="00A932AA" w:rsidRPr="00797399">
        <w:rPr>
          <w:rFonts w:ascii="Times New Roman" w:hAnsi="Times New Roman"/>
          <w:sz w:val="28"/>
          <w:szCs w:val="28"/>
          <w:lang w:val="lv-LV"/>
        </w:rPr>
        <w:t>)</w:t>
      </w:r>
      <w:r w:rsidR="00511F36" w:rsidRPr="00797399">
        <w:rPr>
          <w:rFonts w:ascii="Times New Roman" w:hAnsi="Times New Roman"/>
          <w:sz w:val="28"/>
          <w:szCs w:val="28"/>
          <w:lang w:val="lv-LV"/>
        </w:rPr>
        <w:t xml:space="preserve"> un nepieciešamību 2016.gadā  pārdalīt </w:t>
      </w:r>
      <w:r w:rsidR="00511F36" w:rsidRPr="00797399">
        <w:rPr>
          <w:rFonts w:ascii="Times New Roman" w:hAnsi="Times New Roman"/>
          <w:bCs/>
          <w:sz w:val="28"/>
          <w:szCs w:val="28"/>
          <w:lang w:val="lv-LV"/>
        </w:rPr>
        <w:t xml:space="preserve">5 150 </w:t>
      </w:r>
      <w:proofErr w:type="spellStart"/>
      <w:r w:rsidR="0046619B" w:rsidRPr="0046619B">
        <w:rPr>
          <w:rFonts w:ascii="Times New Roman" w:hAnsi="Times New Roman"/>
          <w:bCs/>
          <w:i/>
          <w:sz w:val="28"/>
          <w:szCs w:val="28"/>
          <w:lang w:val="lv-LV"/>
        </w:rPr>
        <w:t>euro</w:t>
      </w:r>
      <w:proofErr w:type="spellEnd"/>
      <w:r w:rsidR="00511F36" w:rsidRPr="00797399">
        <w:rPr>
          <w:rFonts w:ascii="Times New Roman" w:hAnsi="Times New Roman"/>
          <w:bCs/>
          <w:sz w:val="28"/>
          <w:szCs w:val="28"/>
          <w:lang w:val="lv-LV"/>
        </w:rPr>
        <w:t xml:space="preserve"> dalības maksas daļas segšanai </w:t>
      </w:r>
      <w:r w:rsidR="00511F36" w:rsidRPr="00797399">
        <w:rPr>
          <w:rFonts w:ascii="Times New Roman" w:hAnsi="Times New Roman"/>
          <w:sz w:val="28"/>
          <w:szCs w:val="28"/>
          <w:lang w:val="lv-LV"/>
        </w:rPr>
        <w:t>no 74.resora „Gadskārtējā valsts budžeta izpildes procesā pārdalāmais finansējums” 80.00.00 programmas „</w:t>
      </w:r>
      <w:r w:rsidR="00511F36" w:rsidRPr="00797399">
        <w:rPr>
          <w:rFonts w:ascii="Times New Roman" w:hAnsi="Times New Roman"/>
          <w:bCs/>
          <w:sz w:val="28"/>
          <w:szCs w:val="28"/>
          <w:lang w:val="lv-LV"/>
        </w:rPr>
        <w:t>Nesadalītais finansējums Eiropas Savienības politiku instrumentu un pārējās ārvalstu finanšu palīdzības līdzfinansēto projektu un pasākumu īstenošanai” līdzekļiem.</w:t>
      </w:r>
      <w:r w:rsidR="00B353BD" w:rsidRPr="00797399">
        <w:rPr>
          <w:rFonts w:ascii="Times New Roman" w:hAnsi="Times New Roman"/>
          <w:bCs/>
          <w:sz w:val="28"/>
          <w:szCs w:val="28"/>
          <w:lang w:val="lv-LV"/>
        </w:rPr>
        <w:t xml:space="preserve"> </w:t>
      </w:r>
      <w:r w:rsidR="009A218B">
        <w:rPr>
          <w:rFonts w:ascii="Times New Roman" w:hAnsi="Times New Roman"/>
          <w:bCs/>
          <w:sz w:val="28"/>
          <w:szCs w:val="28"/>
          <w:lang w:val="lv-LV"/>
        </w:rPr>
        <w:t>Starptautiskais p</w:t>
      </w:r>
      <w:r w:rsidRPr="00797399">
        <w:rPr>
          <w:rFonts w:ascii="Times New Roman" w:hAnsi="Times New Roman"/>
          <w:sz w:val="28"/>
          <w:szCs w:val="28"/>
          <w:lang w:val="lv-LV"/>
        </w:rPr>
        <w:t>ētījums</w:t>
      </w:r>
      <w:r w:rsidR="00A932AA" w:rsidRPr="00797399">
        <w:rPr>
          <w:rFonts w:ascii="Times New Roman" w:hAnsi="Times New Roman"/>
          <w:sz w:val="28"/>
          <w:szCs w:val="28"/>
          <w:lang w:val="lv-LV"/>
        </w:rPr>
        <w:t xml:space="preserve"> </w:t>
      </w:r>
      <w:r w:rsidR="0065523B" w:rsidRPr="00797399">
        <w:rPr>
          <w:rFonts w:ascii="Times New Roman" w:hAnsi="Times New Roman"/>
          <w:sz w:val="28"/>
          <w:szCs w:val="28"/>
          <w:lang w:val="lv-LV"/>
        </w:rPr>
        <w:t xml:space="preserve">ir izveidots, lai </w:t>
      </w:r>
      <w:r w:rsidRPr="00797399">
        <w:rPr>
          <w:rFonts w:ascii="Times New Roman" w:hAnsi="Times New Roman"/>
          <w:sz w:val="28"/>
          <w:szCs w:val="28"/>
          <w:lang w:val="lv-LV"/>
        </w:rPr>
        <w:t>sekotu</w:t>
      </w:r>
      <w:r w:rsidR="004603B3" w:rsidRPr="00797399">
        <w:rPr>
          <w:rFonts w:ascii="Times New Roman" w:hAnsi="Times New Roman"/>
          <w:sz w:val="28"/>
          <w:szCs w:val="28"/>
          <w:lang w:val="lv-LV"/>
        </w:rPr>
        <w:t xml:space="preserve"> </w:t>
      </w:r>
      <w:r w:rsidR="00A932AA" w:rsidRPr="00797399">
        <w:rPr>
          <w:rFonts w:ascii="Times New Roman" w:hAnsi="Times New Roman"/>
          <w:sz w:val="28"/>
          <w:szCs w:val="28"/>
          <w:lang w:val="lv-LV"/>
        </w:rPr>
        <w:t>Eiropas studentu sociāl</w:t>
      </w:r>
      <w:r w:rsidRPr="00797399">
        <w:rPr>
          <w:rFonts w:ascii="Times New Roman" w:hAnsi="Times New Roman"/>
          <w:sz w:val="28"/>
          <w:szCs w:val="28"/>
          <w:lang w:val="lv-LV"/>
        </w:rPr>
        <w:t>ajiem</w:t>
      </w:r>
      <w:r w:rsidR="00A932AA" w:rsidRPr="00797399">
        <w:rPr>
          <w:rFonts w:ascii="Times New Roman" w:hAnsi="Times New Roman"/>
          <w:sz w:val="28"/>
          <w:szCs w:val="28"/>
          <w:lang w:val="lv-LV"/>
        </w:rPr>
        <w:t xml:space="preserve"> un ekonomisk</w:t>
      </w:r>
      <w:r w:rsidRPr="00797399">
        <w:rPr>
          <w:rFonts w:ascii="Times New Roman" w:hAnsi="Times New Roman"/>
          <w:sz w:val="28"/>
          <w:szCs w:val="28"/>
          <w:lang w:val="lv-LV"/>
        </w:rPr>
        <w:t>ajiem</w:t>
      </w:r>
      <w:r w:rsidR="00A932AA" w:rsidRPr="00797399">
        <w:rPr>
          <w:rFonts w:ascii="Times New Roman" w:hAnsi="Times New Roman"/>
          <w:sz w:val="28"/>
          <w:szCs w:val="28"/>
          <w:lang w:val="lv-LV"/>
        </w:rPr>
        <w:t xml:space="preserve"> dzīves apstākļ</w:t>
      </w:r>
      <w:r w:rsidRPr="00797399">
        <w:rPr>
          <w:rFonts w:ascii="Times New Roman" w:hAnsi="Times New Roman"/>
          <w:sz w:val="28"/>
          <w:szCs w:val="28"/>
          <w:lang w:val="lv-LV"/>
        </w:rPr>
        <w:t>iem un to izmaiņām</w:t>
      </w:r>
      <w:r w:rsidR="00B353BD" w:rsidRPr="00797399">
        <w:rPr>
          <w:rFonts w:ascii="Times New Roman" w:hAnsi="Times New Roman"/>
          <w:sz w:val="28"/>
          <w:szCs w:val="28"/>
          <w:lang w:val="lv-LV"/>
        </w:rPr>
        <w:t xml:space="preserve"> ilgtermiņā</w:t>
      </w:r>
      <w:r w:rsidRPr="00797399">
        <w:rPr>
          <w:rFonts w:ascii="Times New Roman" w:hAnsi="Times New Roman"/>
          <w:sz w:val="28"/>
          <w:szCs w:val="28"/>
          <w:lang w:val="lv-LV"/>
        </w:rPr>
        <w:t>.</w:t>
      </w:r>
      <w:r w:rsidR="00A932AA" w:rsidRPr="00797399">
        <w:rPr>
          <w:rFonts w:ascii="Times New Roman" w:hAnsi="Times New Roman"/>
          <w:sz w:val="28"/>
          <w:szCs w:val="28"/>
          <w:lang w:val="lv-LV"/>
        </w:rPr>
        <w:t xml:space="preserve"> </w:t>
      </w:r>
      <w:r w:rsidR="009A218B">
        <w:rPr>
          <w:rFonts w:ascii="Times New Roman" w:hAnsi="Times New Roman"/>
          <w:sz w:val="28"/>
          <w:szCs w:val="28"/>
          <w:lang w:val="lv-LV"/>
        </w:rPr>
        <w:t>Starptautiskais p</w:t>
      </w:r>
      <w:r w:rsidR="007353FF" w:rsidRPr="00797399">
        <w:rPr>
          <w:rFonts w:ascii="Times New Roman" w:hAnsi="Times New Roman"/>
          <w:sz w:val="28"/>
          <w:szCs w:val="28"/>
          <w:lang w:val="lv-LV"/>
        </w:rPr>
        <w:t xml:space="preserve">ētījums ietver trīs blokus: augstākās izglītības pieejamība, studiju apstākļi un mobilitāte. </w:t>
      </w:r>
      <w:r w:rsidR="00A932AA" w:rsidRPr="00797399">
        <w:rPr>
          <w:rFonts w:ascii="Times New Roman" w:hAnsi="Times New Roman"/>
          <w:sz w:val="28"/>
          <w:szCs w:val="28"/>
          <w:lang w:val="lv-LV"/>
        </w:rPr>
        <w:t>Tas ļauj salīdzinā</w:t>
      </w:r>
      <w:r w:rsidR="00863064" w:rsidRPr="00797399">
        <w:rPr>
          <w:rFonts w:ascii="Times New Roman" w:hAnsi="Times New Roman"/>
          <w:sz w:val="28"/>
          <w:szCs w:val="28"/>
          <w:lang w:val="lv-LV"/>
        </w:rPr>
        <w:t>t</w:t>
      </w:r>
      <w:r w:rsidR="00A932AA" w:rsidRPr="00797399">
        <w:rPr>
          <w:rFonts w:ascii="Times New Roman" w:hAnsi="Times New Roman"/>
          <w:sz w:val="28"/>
          <w:szCs w:val="28"/>
          <w:lang w:val="lv-LV"/>
        </w:rPr>
        <w:t xml:space="preserve"> katras valsts augstākās izglītības </w:t>
      </w:r>
      <w:r w:rsidR="00152BDB" w:rsidRPr="00797399">
        <w:rPr>
          <w:rFonts w:ascii="Times New Roman" w:hAnsi="Times New Roman"/>
          <w:sz w:val="28"/>
          <w:szCs w:val="28"/>
          <w:lang w:val="lv-LV"/>
        </w:rPr>
        <w:t xml:space="preserve">sistēmas </w:t>
      </w:r>
      <w:r w:rsidR="00A932AA" w:rsidRPr="00797399">
        <w:rPr>
          <w:rFonts w:ascii="Times New Roman" w:hAnsi="Times New Roman"/>
          <w:sz w:val="28"/>
          <w:szCs w:val="28"/>
          <w:lang w:val="lv-LV"/>
        </w:rPr>
        <w:t>sociāl</w:t>
      </w:r>
      <w:r w:rsidR="00863064" w:rsidRPr="00797399">
        <w:rPr>
          <w:rFonts w:ascii="Times New Roman" w:hAnsi="Times New Roman"/>
          <w:sz w:val="28"/>
          <w:szCs w:val="28"/>
          <w:lang w:val="lv-LV"/>
        </w:rPr>
        <w:t xml:space="preserve">os aspektus, identificēt tās  </w:t>
      </w:r>
      <w:r w:rsidR="00A13EC5" w:rsidRPr="00797399">
        <w:rPr>
          <w:rFonts w:ascii="Times New Roman" w:hAnsi="Times New Roman"/>
          <w:sz w:val="28"/>
          <w:szCs w:val="28"/>
          <w:lang w:val="lv-LV"/>
        </w:rPr>
        <w:t>stiprās un vājās puses,</w:t>
      </w:r>
      <w:r w:rsidR="00863064" w:rsidRPr="00797399">
        <w:rPr>
          <w:rFonts w:ascii="Times New Roman" w:hAnsi="Times New Roman"/>
          <w:sz w:val="28"/>
          <w:szCs w:val="28"/>
          <w:lang w:val="lv-LV"/>
        </w:rPr>
        <w:t xml:space="preserve"> </w:t>
      </w:r>
      <w:r w:rsidR="00A932AA" w:rsidRPr="00797399">
        <w:rPr>
          <w:rFonts w:ascii="Times New Roman" w:hAnsi="Times New Roman"/>
          <w:sz w:val="28"/>
          <w:szCs w:val="28"/>
          <w:lang w:val="lv-LV"/>
        </w:rPr>
        <w:t>kā arī izdarīt secinājumus par nepieciešam</w:t>
      </w:r>
      <w:r w:rsidR="00863064" w:rsidRPr="00797399">
        <w:rPr>
          <w:rFonts w:ascii="Times New Roman" w:hAnsi="Times New Roman"/>
          <w:sz w:val="28"/>
          <w:szCs w:val="28"/>
          <w:lang w:val="lv-LV"/>
        </w:rPr>
        <w:t>ajiem</w:t>
      </w:r>
      <w:r w:rsidR="00A932AA" w:rsidRPr="00797399">
        <w:rPr>
          <w:rFonts w:ascii="Times New Roman" w:hAnsi="Times New Roman"/>
          <w:sz w:val="28"/>
          <w:szCs w:val="28"/>
          <w:lang w:val="lv-LV"/>
        </w:rPr>
        <w:t xml:space="preserve"> uzlabojumiem. </w:t>
      </w:r>
      <w:r w:rsidR="009A218B">
        <w:rPr>
          <w:rFonts w:ascii="Times New Roman" w:hAnsi="Times New Roman"/>
          <w:sz w:val="28"/>
          <w:szCs w:val="28"/>
          <w:lang w:val="lv-LV"/>
        </w:rPr>
        <w:t>Starptautiskais p</w:t>
      </w:r>
      <w:r w:rsidR="00923C15" w:rsidRPr="00797399">
        <w:rPr>
          <w:rFonts w:ascii="Times New Roman" w:hAnsi="Times New Roman"/>
          <w:sz w:val="28"/>
          <w:szCs w:val="28"/>
          <w:lang w:val="lv-LV"/>
        </w:rPr>
        <w:t>ētījums</w:t>
      </w:r>
      <w:r w:rsidR="00A932AA" w:rsidRPr="00797399">
        <w:rPr>
          <w:rFonts w:ascii="Times New Roman" w:hAnsi="Times New Roman"/>
          <w:sz w:val="28"/>
          <w:szCs w:val="28"/>
          <w:lang w:val="lv-LV"/>
        </w:rPr>
        <w:t xml:space="preserve"> ir daļa no Boloņas procesa augstākajā izglītībā</w:t>
      </w:r>
      <w:r w:rsidR="00863064" w:rsidRPr="00797399">
        <w:rPr>
          <w:rFonts w:ascii="Times New Roman" w:hAnsi="Times New Roman"/>
          <w:sz w:val="28"/>
          <w:szCs w:val="28"/>
          <w:lang w:val="lv-LV"/>
        </w:rPr>
        <w:t xml:space="preserve">. </w:t>
      </w:r>
      <w:r w:rsidR="009A218B">
        <w:rPr>
          <w:rFonts w:ascii="Times New Roman" w:hAnsi="Times New Roman"/>
          <w:sz w:val="28"/>
          <w:szCs w:val="28"/>
          <w:lang w:val="lv-LV"/>
        </w:rPr>
        <w:t>Starptautiskā p</w:t>
      </w:r>
      <w:r w:rsidR="00923C15" w:rsidRPr="00797399">
        <w:rPr>
          <w:rFonts w:ascii="Times New Roman" w:hAnsi="Times New Roman"/>
          <w:sz w:val="28"/>
          <w:szCs w:val="28"/>
          <w:lang w:val="lv-LV"/>
        </w:rPr>
        <w:t xml:space="preserve">ētījuma rezultātus izmanto </w:t>
      </w:r>
      <w:r w:rsidR="00E66929" w:rsidRPr="00797399">
        <w:rPr>
          <w:rFonts w:ascii="Times New Roman" w:hAnsi="Times New Roman"/>
          <w:sz w:val="28"/>
          <w:szCs w:val="28"/>
          <w:lang w:val="lv-LV"/>
        </w:rPr>
        <w:t xml:space="preserve">izglītības politikas </w:t>
      </w:r>
      <w:r w:rsidR="00923C15" w:rsidRPr="00797399">
        <w:rPr>
          <w:rFonts w:ascii="Times New Roman" w:hAnsi="Times New Roman"/>
          <w:sz w:val="28"/>
          <w:szCs w:val="28"/>
          <w:lang w:val="lv-LV"/>
        </w:rPr>
        <w:t xml:space="preserve">veidotāji, pētnieki, </w:t>
      </w:r>
      <w:r w:rsidR="001E2CAE" w:rsidRPr="00797399">
        <w:rPr>
          <w:rFonts w:ascii="Times New Roman" w:hAnsi="Times New Roman"/>
          <w:sz w:val="28"/>
          <w:szCs w:val="28"/>
          <w:lang w:val="lv-LV"/>
        </w:rPr>
        <w:t>augstākās izglītības institūciju vadītāji un studenti</w:t>
      </w:r>
      <w:r w:rsidR="00863064" w:rsidRPr="00797399">
        <w:rPr>
          <w:rFonts w:ascii="Times New Roman" w:hAnsi="Times New Roman"/>
          <w:sz w:val="28"/>
          <w:szCs w:val="28"/>
          <w:lang w:val="lv-LV"/>
        </w:rPr>
        <w:t xml:space="preserve">, gan </w:t>
      </w:r>
      <w:r w:rsidR="00B353BD" w:rsidRPr="00797399">
        <w:rPr>
          <w:rFonts w:ascii="Times New Roman" w:hAnsi="Times New Roman"/>
          <w:sz w:val="28"/>
          <w:szCs w:val="28"/>
          <w:lang w:val="lv-LV"/>
        </w:rPr>
        <w:t>Eiropā</w:t>
      </w:r>
      <w:r w:rsidR="00863064" w:rsidRPr="00797399">
        <w:rPr>
          <w:rFonts w:ascii="Times New Roman" w:hAnsi="Times New Roman"/>
          <w:sz w:val="28"/>
          <w:szCs w:val="28"/>
          <w:lang w:val="lv-LV"/>
        </w:rPr>
        <w:t>, gan Latvijā</w:t>
      </w:r>
      <w:r w:rsidR="00B353BD" w:rsidRPr="00797399">
        <w:rPr>
          <w:rFonts w:ascii="Times New Roman" w:hAnsi="Times New Roman"/>
          <w:sz w:val="28"/>
          <w:szCs w:val="28"/>
          <w:lang w:val="lv-LV"/>
        </w:rPr>
        <w:t>.</w:t>
      </w:r>
      <w:r w:rsidR="000D2DEC" w:rsidRPr="00797399">
        <w:rPr>
          <w:rFonts w:ascii="Times New Roman" w:hAnsi="Times New Roman"/>
          <w:sz w:val="28"/>
          <w:szCs w:val="28"/>
          <w:lang w:val="lv-LV"/>
        </w:rPr>
        <w:t xml:space="preserve"> </w:t>
      </w:r>
      <w:r w:rsidR="009A218B">
        <w:rPr>
          <w:rFonts w:ascii="Times New Roman" w:hAnsi="Times New Roman"/>
          <w:sz w:val="28"/>
          <w:szCs w:val="28"/>
          <w:lang w:val="lv-LV"/>
        </w:rPr>
        <w:t>Starptautiskā p</w:t>
      </w:r>
      <w:r w:rsidR="000D2DEC" w:rsidRPr="00797399">
        <w:rPr>
          <w:rFonts w:ascii="Times New Roman" w:hAnsi="Times New Roman"/>
          <w:sz w:val="28"/>
          <w:szCs w:val="28"/>
          <w:lang w:val="lv-LV"/>
        </w:rPr>
        <w:t xml:space="preserve">ētījuma rezultāti </w:t>
      </w:r>
      <w:r w:rsidRPr="00797399">
        <w:rPr>
          <w:rFonts w:ascii="Times New Roman" w:hAnsi="Times New Roman"/>
          <w:sz w:val="28"/>
          <w:szCs w:val="28"/>
          <w:lang w:val="lv-LV"/>
        </w:rPr>
        <w:t>ir nepieciešami, l</w:t>
      </w:r>
      <w:r w:rsidR="00B353BD" w:rsidRPr="00797399">
        <w:rPr>
          <w:rFonts w:ascii="Times New Roman" w:hAnsi="Times New Roman"/>
          <w:sz w:val="28"/>
          <w:szCs w:val="28"/>
          <w:lang w:val="lv-LV"/>
        </w:rPr>
        <w:t xml:space="preserve">ai sekotu augstākās izglītības reformu mērķu sasniegšanai un ir daļa no izglītības kvalitātes monitoringa pasākumiem. </w:t>
      </w:r>
      <w:r w:rsidR="009A218B">
        <w:rPr>
          <w:rFonts w:ascii="Times New Roman" w:hAnsi="Times New Roman"/>
          <w:sz w:val="28"/>
          <w:szCs w:val="28"/>
          <w:lang w:val="lv-LV"/>
        </w:rPr>
        <w:t>Starptautiskais p</w:t>
      </w:r>
      <w:r w:rsidR="00B353BD" w:rsidRPr="00797399">
        <w:rPr>
          <w:rFonts w:ascii="Times New Roman" w:hAnsi="Times New Roman"/>
          <w:sz w:val="28"/>
          <w:szCs w:val="28"/>
          <w:lang w:val="lv-LV"/>
        </w:rPr>
        <w:t>ētījums</w:t>
      </w:r>
      <w:r w:rsidRPr="00797399">
        <w:rPr>
          <w:rFonts w:ascii="Times New Roman" w:hAnsi="Times New Roman"/>
          <w:sz w:val="28"/>
          <w:szCs w:val="28"/>
          <w:lang w:val="lv-LV"/>
        </w:rPr>
        <w:t xml:space="preserve"> </w:t>
      </w:r>
      <w:r w:rsidR="000D2DEC" w:rsidRPr="00797399">
        <w:rPr>
          <w:rFonts w:ascii="Times New Roman" w:hAnsi="Times New Roman"/>
          <w:sz w:val="28"/>
          <w:szCs w:val="28"/>
          <w:lang w:val="lv-LV"/>
        </w:rPr>
        <w:t>ļau</w:t>
      </w:r>
      <w:r w:rsidR="001D381B" w:rsidRPr="00797399">
        <w:rPr>
          <w:rFonts w:ascii="Times New Roman" w:hAnsi="Times New Roman"/>
          <w:sz w:val="28"/>
          <w:szCs w:val="28"/>
          <w:lang w:val="lv-LV"/>
        </w:rPr>
        <w:t>s</w:t>
      </w:r>
      <w:r w:rsidR="000D2DEC" w:rsidRPr="00797399">
        <w:rPr>
          <w:rFonts w:ascii="Times New Roman" w:hAnsi="Times New Roman"/>
          <w:sz w:val="28"/>
          <w:szCs w:val="28"/>
          <w:lang w:val="lv-LV"/>
        </w:rPr>
        <w:t xml:space="preserve"> novērtēt augstākās izglītības pieejamīb</w:t>
      </w:r>
      <w:r w:rsidR="00B353BD" w:rsidRPr="00797399">
        <w:rPr>
          <w:rFonts w:ascii="Times New Roman" w:hAnsi="Times New Roman"/>
          <w:sz w:val="28"/>
          <w:szCs w:val="28"/>
          <w:lang w:val="lv-LV"/>
        </w:rPr>
        <w:t>u.</w:t>
      </w:r>
      <w:r w:rsidR="00B83673" w:rsidRPr="00797399">
        <w:rPr>
          <w:rFonts w:ascii="Times New Roman" w:hAnsi="Times New Roman"/>
          <w:sz w:val="28"/>
          <w:szCs w:val="28"/>
          <w:lang w:val="lv-LV"/>
        </w:rPr>
        <w:t xml:space="preserve"> Augstākās izglītības pieejamības nodrošināšana ir viens no Latvijas Nacionālā attīstības plānā 2014. - 2020.gadam rīcības virziena "Attīstīta pētniecība, inovācija un augstākā izglītība" definētajiem uzdevumiem, lai īstenotu kompetenču attīstību un pētniecības, inovāciju un augstākās izglītības attīstību. </w:t>
      </w:r>
      <w:r w:rsidR="009A218B">
        <w:rPr>
          <w:rFonts w:ascii="Times New Roman" w:hAnsi="Times New Roman"/>
          <w:sz w:val="28"/>
          <w:szCs w:val="28"/>
          <w:lang w:val="lv-LV"/>
        </w:rPr>
        <w:t>Starptautiskā p</w:t>
      </w:r>
      <w:r w:rsidR="007668BF">
        <w:rPr>
          <w:rFonts w:ascii="Times New Roman" w:hAnsi="Times New Roman"/>
          <w:sz w:val="28"/>
          <w:szCs w:val="28"/>
          <w:lang w:val="lv-LV"/>
        </w:rPr>
        <w:t>ētījuma r</w:t>
      </w:r>
      <w:r w:rsidR="00B353BD" w:rsidRPr="00797399">
        <w:rPr>
          <w:rFonts w:ascii="Times New Roman" w:hAnsi="Times New Roman"/>
          <w:sz w:val="28"/>
          <w:szCs w:val="28"/>
          <w:lang w:val="lv-LV"/>
        </w:rPr>
        <w:t>ezultāti būs pamats nepieciešamajiem pasākumiem,</w:t>
      </w:r>
      <w:r w:rsidR="00AB30B2" w:rsidRPr="00797399">
        <w:rPr>
          <w:rFonts w:ascii="Times New Roman" w:hAnsi="Times New Roman"/>
          <w:sz w:val="28"/>
          <w:szCs w:val="28"/>
          <w:lang w:val="lv-LV"/>
        </w:rPr>
        <w:t xml:space="preserve"> kuru mērķis būs ieviest sociāli taisnīgāku sistēmu </w:t>
      </w:r>
      <w:r w:rsidR="000D2DEC" w:rsidRPr="00797399">
        <w:rPr>
          <w:rFonts w:ascii="Times New Roman" w:hAnsi="Times New Roman"/>
          <w:sz w:val="28"/>
          <w:szCs w:val="28"/>
          <w:lang w:val="lv-LV"/>
        </w:rPr>
        <w:t>studējošo atbalstam.</w:t>
      </w:r>
      <w:r w:rsidR="0040190B" w:rsidRPr="00797399">
        <w:rPr>
          <w:rFonts w:ascii="Times New Roman" w:hAnsi="Times New Roman"/>
          <w:sz w:val="28"/>
          <w:szCs w:val="28"/>
          <w:lang w:val="lv-LV"/>
        </w:rPr>
        <w:t xml:space="preserve"> </w:t>
      </w:r>
    </w:p>
    <w:p w14:paraId="09B7D076" w14:textId="6BAC0FB8" w:rsidR="0004335A" w:rsidRPr="00797399" w:rsidRDefault="0004335A" w:rsidP="0004335A">
      <w:pPr>
        <w:spacing w:after="0" w:line="240" w:lineRule="auto"/>
        <w:ind w:firstLine="720"/>
        <w:jc w:val="both"/>
        <w:rPr>
          <w:rFonts w:ascii="Times New Roman" w:hAnsi="Times New Roman"/>
          <w:sz w:val="28"/>
          <w:szCs w:val="28"/>
          <w:lang w:val="lv-LV"/>
        </w:rPr>
      </w:pPr>
      <w:r w:rsidRPr="00797399">
        <w:rPr>
          <w:rFonts w:ascii="Times New Roman" w:hAnsi="Times New Roman"/>
          <w:sz w:val="28"/>
          <w:szCs w:val="28"/>
          <w:lang w:val="lv-LV"/>
        </w:rPr>
        <w:t xml:space="preserve">2014.gadā noslēdzoties Pasaules bankas pētījumam </w:t>
      </w:r>
      <w:r w:rsidR="00FE79EF">
        <w:rPr>
          <w:rFonts w:ascii="Times New Roman" w:hAnsi="Times New Roman"/>
          <w:sz w:val="28"/>
          <w:szCs w:val="28"/>
          <w:lang w:val="lv-LV"/>
        </w:rPr>
        <w:t xml:space="preserve">par </w:t>
      </w:r>
      <w:r w:rsidR="00FE79EF" w:rsidRPr="00FE79EF">
        <w:rPr>
          <w:rFonts w:ascii="Times New Roman" w:hAnsi="Times New Roman"/>
          <w:sz w:val="28"/>
          <w:szCs w:val="28"/>
          <w:lang w:val="lv-LV"/>
        </w:rPr>
        <w:t>starptautiskajā vidē izmantotu augstākās izglītības</w:t>
      </w:r>
      <w:r w:rsidR="00FE79EF">
        <w:rPr>
          <w:rFonts w:ascii="Times New Roman" w:hAnsi="Times New Roman"/>
          <w:sz w:val="28"/>
          <w:szCs w:val="28"/>
          <w:lang w:val="lv-LV"/>
        </w:rPr>
        <w:t xml:space="preserve"> finansēšanas modeļu piemērotību</w:t>
      </w:r>
      <w:r w:rsidR="00FE79EF" w:rsidRPr="00FE79EF">
        <w:rPr>
          <w:rFonts w:ascii="Times New Roman" w:hAnsi="Times New Roman"/>
          <w:sz w:val="28"/>
          <w:szCs w:val="28"/>
          <w:lang w:val="lv-LV"/>
        </w:rPr>
        <w:t xml:space="preserve"> Latvijai</w:t>
      </w:r>
      <w:r w:rsidRPr="00797399">
        <w:rPr>
          <w:rFonts w:ascii="Times New Roman" w:hAnsi="Times New Roman"/>
          <w:sz w:val="28"/>
          <w:szCs w:val="28"/>
          <w:lang w:val="lv-LV"/>
        </w:rPr>
        <w:t xml:space="preserve">, </w:t>
      </w:r>
      <w:r w:rsidR="004A24B5" w:rsidRPr="00797399">
        <w:rPr>
          <w:rFonts w:ascii="Times New Roman" w:hAnsi="Times New Roman"/>
          <w:sz w:val="28"/>
          <w:szCs w:val="28"/>
          <w:lang w:val="lv-LV"/>
        </w:rPr>
        <w:t xml:space="preserve">Izglītības un zinātnes </w:t>
      </w:r>
      <w:r w:rsidRPr="00797399">
        <w:rPr>
          <w:rFonts w:ascii="Times New Roman" w:hAnsi="Times New Roman"/>
          <w:sz w:val="28"/>
          <w:szCs w:val="28"/>
          <w:lang w:val="lv-LV"/>
        </w:rPr>
        <w:t xml:space="preserve">ministrija </w:t>
      </w:r>
      <w:r w:rsidR="004A24B5" w:rsidRPr="00797399">
        <w:rPr>
          <w:rFonts w:ascii="Times New Roman" w:hAnsi="Times New Roman"/>
          <w:sz w:val="28"/>
          <w:szCs w:val="28"/>
          <w:lang w:val="lv-LV"/>
        </w:rPr>
        <w:t xml:space="preserve">(turpmāk – Ministrija) </w:t>
      </w:r>
      <w:r w:rsidRPr="00797399">
        <w:rPr>
          <w:rFonts w:ascii="Times New Roman" w:hAnsi="Times New Roman"/>
          <w:sz w:val="28"/>
          <w:szCs w:val="28"/>
          <w:lang w:val="lv-LV"/>
        </w:rPr>
        <w:t xml:space="preserve">sagatavoja jauna augstākās izglītības finansēšanas modeļa koncepciju. 2015.gada 9.jūnijā </w:t>
      </w:r>
      <w:r w:rsidR="002929DD">
        <w:rPr>
          <w:rFonts w:ascii="Times New Roman" w:hAnsi="Times New Roman"/>
          <w:sz w:val="28"/>
          <w:szCs w:val="28"/>
          <w:lang w:val="lv-LV"/>
        </w:rPr>
        <w:t xml:space="preserve">Ministru kabinetā tika  pieņemts zināšanai </w:t>
      </w:r>
      <w:r w:rsidRPr="00797399">
        <w:rPr>
          <w:rFonts w:ascii="Times New Roman" w:hAnsi="Times New Roman"/>
          <w:sz w:val="28"/>
          <w:szCs w:val="28"/>
          <w:lang w:val="lv-LV"/>
        </w:rPr>
        <w:t xml:space="preserve">konceptuālais ziņojums “Jauna augstākās izglītības finansēšanas modeļa ieviešana Latvijā”. </w:t>
      </w:r>
    </w:p>
    <w:p w14:paraId="5E861DFA" w14:textId="733B1CFE" w:rsidR="00A13EC5" w:rsidRPr="00797399" w:rsidRDefault="00EC2989" w:rsidP="00557DCC">
      <w:pPr>
        <w:spacing w:after="0" w:line="240" w:lineRule="auto"/>
        <w:ind w:firstLine="720"/>
        <w:jc w:val="both"/>
        <w:rPr>
          <w:rFonts w:ascii="Times New Roman" w:hAnsi="Times New Roman"/>
          <w:sz w:val="28"/>
          <w:szCs w:val="28"/>
          <w:lang w:val="lv-LV"/>
        </w:rPr>
      </w:pPr>
      <w:r w:rsidRPr="00797399">
        <w:rPr>
          <w:rFonts w:ascii="Times New Roman" w:hAnsi="Times New Roman"/>
          <w:sz w:val="28"/>
          <w:szCs w:val="28"/>
          <w:lang w:val="lv-LV"/>
        </w:rPr>
        <w:t xml:space="preserve">Tā rezultātā </w:t>
      </w:r>
      <w:r w:rsidR="0004335A" w:rsidRPr="00797399">
        <w:rPr>
          <w:rFonts w:ascii="Times New Roman" w:hAnsi="Times New Roman"/>
          <w:sz w:val="28"/>
          <w:szCs w:val="28"/>
          <w:lang w:val="lv-LV"/>
        </w:rPr>
        <w:t xml:space="preserve">2015. gadā </w:t>
      </w:r>
      <w:r w:rsidR="00F43C62" w:rsidRPr="00797399">
        <w:rPr>
          <w:rFonts w:ascii="Times New Roman" w:hAnsi="Times New Roman"/>
          <w:sz w:val="28"/>
          <w:szCs w:val="28"/>
          <w:lang w:val="lv-LV"/>
        </w:rPr>
        <w:t xml:space="preserve">Ministrija </w:t>
      </w:r>
      <w:r w:rsidR="0004335A" w:rsidRPr="00797399">
        <w:rPr>
          <w:rFonts w:ascii="Times New Roman" w:hAnsi="Times New Roman"/>
          <w:sz w:val="28"/>
          <w:szCs w:val="28"/>
          <w:lang w:val="lv-LV"/>
        </w:rPr>
        <w:t>ir ieviesusi jauno augstākās</w:t>
      </w:r>
      <w:r w:rsidR="00060D8D" w:rsidRPr="00797399">
        <w:rPr>
          <w:rFonts w:ascii="Times New Roman" w:hAnsi="Times New Roman"/>
          <w:sz w:val="28"/>
          <w:szCs w:val="28"/>
          <w:lang w:val="lv-LV"/>
        </w:rPr>
        <w:t xml:space="preserve"> </w:t>
      </w:r>
      <w:r w:rsidR="00B908EE">
        <w:rPr>
          <w:rFonts w:ascii="Times New Roman" w:hAnsi="Times New Roman"/>
          <w:sz w:val="28"/>
          <w:szCs w:val="28"/>
          <w:lang w:val="lv-LV"/>
        </w:rPr>
        <w:t>izglītības finansēšanas modeli, kuru veido trīs pīlāri</w:t>
      </w:r>
      <w:r w:rsidR="00557DCC">
        <w:rPr>
          <w:rFonts w:ascii="Times New Roman" w:hAnsi="Times New Roman"/>
          <w:sz w:val="28"/>
          <w:szCs w:val="28"/>
          <w:lang w:val="lv-LV"/>
        </w:rPr>
        <w:t xml:space="preserve">: (i) Pirmais pīlārs – </w:t>
      </w:r>
      <w:r w:rsidR="00557DCC" w:rsidRPr="00557DCC">
        <w:rPr>
          <w:rFonts w:ascii="Times New Roman" w:hAnsi="Times New Roman"/>
          <w:sz w:val="28"/>
          <w:szCs w:val="28"/>
          <w:lang w:val="lv-LV"/>
        </w:rPr>
        <w:t>studiju</w:t>
      </w:r>
      <w:r w:rsidR="00557DCC">
        <w:rPr>
          <w:rFonts w:ascii="Times New Roman" w:hAnsi="Times New Roman"/>
          <w:sz w:val="28"/>
          <w:szCs w:val="28"/>
          <w:lang w:val="lv-LV"/>
        </w:rPr>
        <w:t xml:space="preserve"> </w:t>
      </w:r>
      <w:r w:rsidR="00557DCC" w:rsidRPr="00557DCC">
        <w:rPr>
          <w:rFonts w:ascii="Times New Roman" w:hAnsi="Times New Roman"/>
          <w:sz w:val="28"/>
          <w:szCs w:val="28"/>
          <w:lang w:val="lv-LV"/>
        </w:rPr>
        <w:t>un pētniecības bāzes finansējums augstskolu pamatdarbības studijās un pētniecībā nodrošināšanai</w:t>
      </w:r>
      <w:r w:rsidR="00557DCC">
        <w:rPr>
          <w:rFonts w:ascii="Times New Roman" w:hAnsi="Times New Roman"/>
          <w:sz w:val="28"/>
          <w:szCs w:val="28"/>
          <w:lang w:val="lv-LV"/>
        </w:rPr>
        <w:t xml:space="preserve">; (ii) Otrais pīlārs – snieguma </w:t>
      </w:r>
      <w:r w:rsidR="00557DCC" w:rsidRPr="00557DCC">
        <w:rPr>
          <w:rFonts w:ascii="Times New Roman" w:hAnsi="Times New Roman"/>
          <w:sz w:val="28"/>
          <w:szCs w:val="28"/>
          <w:lang w:val="lv-LV"/>
        </w:rPr>
        <w:t xml:space="preserve">finansējums jeb </w:t>
      </w:r>
      <w:proofErr w:type="spellStart"/>
      <w:r w:rsidR="00557DCC" w:rsidRPr="00985B40">
        <w:rPr>
          <w:rFonts w:ascii="Times New Roman" w:hAnsi="Times New Roman"/>
          <w:i/>
          <w:sz w:val="28"/>
          <w:szCs w:val="28"/>
          <w:lang w:val="lv-LV"/>
        </w:rPr>
        <w:t>ex</w:t>
      </w:r>
      <w:proofErr w:type="spellEnd"/>
      <w:r w:rsidR="00557DCC" w:rsidRPr="00985B40">
        <w:rPr>
          <w:rFonts w:ascii="Times New Roman" w:hAnsi="Times New Roman"/>
          <w:i/>
          <w:sz w:val="28"/>
          <w:szCs w:val="28"/>
          <w:lang w:val="lv-LV"/>
        </w:rPr>
        <w:t xml:space="preserve"> post</w:t>
      </w:r>
      <w:r w:rsidR="00557DCC" w:rsidRPr="00557DCC">
        <w:rPr>
          <w:rFonts w:ascii="Times New Roman" w:hAnsi="Times New Roman"/>
          <w:sz w:val="28"/>
          <w:szCs w:val="28"/>
          <w:lang w:val="lv-LV"/>
        </w:rPr>
        <w:t xml:space="preserve"> finansējums, kas tiek piešķirts par sasniegtajiem darbības rezultātiem</w:t>
      </w:r>
      <w:r w:rsidR="00557DCC">
        <w:rPr>
          <w:rFonts w:ascii="Times New Roman" w:hAnsi="Times New Roman"/>
          <w:sz w:val="28"/>
          <w:szCs w:val="28"/>
          <w:lang w:val="lv-LV"/>
        </w:rPr>
        <w:t xml:space="preserve">; (iii) Trešais pīlārs – </w:t>
      </w:r>
      <w:r w:rsidR="00557DCC" w:rsidRPr="00557DCC">
        <w:rPr>
          <w:rFonts w:ascii="Times New Roman" w:hAnsi="Times New Roman"/>
          <w:sz w:val="28"/>
          <w:szCs w:val="28"/>
          <w:lang w:val="lv-LV"/>
        </w:rPr>
        <w:t>finansējums, kas paredzēts augstākās izglītības un pētniecības piedāvājuma attīstībai atbilstoši institūcijas stratēģiskajai specializācijai un pētniecības programmai.</w:t>
      </w:r>
      <w:r w:rsidR="00557DCC">
        <w:rPr>
          <w:rFonts w:ascii="Times New Roman" w:hAnsi="Times New Roman"/>
          <w:sz w:val="28"/>
          <w:szCs w:val="28"/>
          <w:lang w:val="lv-LV"/>
        </w:rPr>
        <w:t xml:space="preserve"> </w:t>
      </w:r>
      <w:r w:rsidR="0042163D" w:rsidRPr="00797399">
        <w:rPr>
          <w:rFonts w:ascii="Times New Roman" w:hAnsi="Times New Roman"/>
          <w:sz w:val="28"/>
          <w:szCs w:val="28"/>
          <w:lang w:val="lv-LV"/>
        </w:rPr>
        <w:t xml:space="preserve">Papildus </w:t>
      </w:r>
      <w:r w:rsidR="00557DCC">
        <w:rPr>
          <w:rFonts w:ascii="Times New Roman" w:hAnsi="Times New Roman"/>
          <w:sz w:val="28"/>
          <w:szCs w:val="28"/>
          <w:lang w:val="lv-LV"/>
        </w:rPr>
        <w:t>pirmajam</w:t>
      </w:r>
      <w:r w:rsidR="0042163D" w:rsidRPr="00797399">
        <w:rPr>
          <w:rFonts w:ascii="Times New Roman" w:hAnsi="Times New Roman"/>
          <w:sz w:val="28"/>
          <w:szCs w:val="28"/>
          <w:lang w:val="lv-LV"/>
        </w:rPr>
        <w:t xml:space="preserve"> pīlāram</w:t>
      </w:r>
      <w:r w:rsidR="00B908EE">
        <w:rPr>
          <w:rFonts w:ascii="Times New Roman" w:hAnsi="Times New Roman"/>
          <w:sz w:val="28"/>
          <w:szCs w:val="28"/>
          <w:lang w:val="lv-LV"/>
        </w:rPr>
        <w:t xml:space="preserve"> –</w:t>
      </w:r>
      <w:r w:rsidR="0042163D" w:rsidRPr="00797399">
        <w:rPr>
          <w:rFonts w:ascii="Times New Roman" w:hAnsi="Times New Roman"/>
          <w:sz w:val="28"/>
          <w:szCs w:val="28"/>
          <w:lang w:val="lv-LV"/>
        </w:rPr>
        <w:t xml:space="preserve"> studiju</w:t>
      </w:r>
      <w:r w:rsidR="00B908EE">
        <w:rPr>
          <w:rFonts w:ascii="Times New Roman" w:hAnsi="Times New Roman"/>
          <w:sz w:val="28"/>
          <w:szCs w:val="28"/>
          <w:lang w:val="lv-LV"/>
        </w:rPr>
        <w:t xml:space="preserve"> </w:t>
      </w:r>
      <w:r w:rsidR="0042163D" w:rsidRPr="00797399">
        <w:rPr>
          <w:rFonts w:ascii="Times New Roman" w:hAnsi="Times New Roman"/>
          <w:sz w:val="28"/>
          <w:szCs w:val="28"/>
          <w:lang w:val="lv-LV"/>
        </w:rPr>
        <w:t>vietu finansējumam, p</w:t>
      </w:r>
      <w:r w:rsidR="00060D8D" w:rsidRPr="00797399">
        <w:rPr>
          <w:rFonts w:ascii="Times New Roman" w:hAnsi="Times New Roman"/>
          <w:sz w:val="28"/>
          <w:szCs w:val="28"/>
          <w:lang w:val="lv-LV"/>
        </w:rPr>
        <w:t>irmo reizi tika piešķirti līdzekļi u</w:t>
      </w:r>
      <w:r w:rsidR="0004335A" w:rsidRPr="00797399">
        <w:rPr>
          <w:rFonts w:ascii="Times New Roman" w:hAnsi="Times New Roman"/>
          <w:sz w:val="28"/>
          <w:szCs w:val="28"/>
          <w:lang w:val="lv-LV"/>
        </w:rPr>
        <w:t xml:space="preserve">z modernizāciju vērstā </w:t>
      </w:r>
      <w:r w:rsidR="00557DCC">
        <w:rPr>
          <w:rFonts w:ascii="Times New Roman" w:hAnsi="Times New Roman"/>
          <w:sz w:val="28"/>
          <w:szCs w:val="28"/>
          <w:lang w:val="lv-LV"/>
        </w:rPr>
        <w:t xml:space="preserve">otrā </w:t>
      </w:r>
      <w:r w:rsidR="00060D8D" w:rsidRPr="00797399">
        <w:rPr>
          <w:rFonts w:ascii="Times New Roman" w:hAnsi="Times New Roman"/>
          <w:sz w:val="28"/>
          <w:szCs w:val="28"/>
          <w:lang w:val="lv-LV"/>
        </w:rPr>
        <w:t>pīlāra finansēšanai</w:t>
      </w:r>
      <w:r w:rsidR="0004335A" w:rsidRPr="00797399">
        <w:rPr>
          <w:rFonts w:ascii="Times New Roman" w:hAnsi="Times New Roman"/>
          <w:sz w:val="28"/>
          <w:szCs w:val="28"/>
          <w:lang w:val="lv-LV"/>
        </w:rPr>
        <w:t xml:space="preserve">, no valsts budžeta apakšprogrammas </w:t>
      </w:r>
      <w:r w:rsidR="0004335A" w:rsidRPr="00797399">
        <w:rPr>
          <w:rFonts w:ascii="Times New Roman" w:hAnsi="Times New Roman"/>
          <w:sz w:val="28"/>
          <w:szCs w:val="28"/>
          <w:lang w:val="lv-LV"/>
        </w:rPr>
        <w:lastRenderedPageBreak/>
        <w:t xml:space="preserve">03.03.00 "Zinātniskās darbības attīstība augstskolās un koledžās" </w:t>
      </w:r>
      <w:r w:rsidR="00060D8D" w:rsidRPr="00797399">
        <w:rPr>
          <w:rFonts w:ascii="Times New Roman" w:hAnsi="Times New Roman"/>
          <w:sz w:val="28"/>
          <w:szCs w:val="28"/>
          <w:lang w:val="lv-LV"/>
        </w:rPr>
        <w:t>finansējot</w:t>
      </w:r>
      <w:r w:rsidR="0004335A" w:rsidRPr="00797399">
        <w:rPr>
          <w:rFonts w:ascii="Times New Roman" w:hAnsi="Times New Roman"/>
          <w:sz w:val="28"/>
          <w:szCs w:val="28"/>
          <w:lang w:val="lv-LV"/>
        </w:rPr>
        <w:t xml:space="preserve"> pētniecībā balstītas </w:t>
      </w:r>
      <w:r w:rsidR="00060D8D" w:rsidRPr="00797399">
        <w:rPr>
          <w:rFonts w:ascii="Times New Roman" w:hAnsi="Times New Roman"/>
          <w:sz w:val="28"/>
          <w:szCs w:val="28"/>
          <w:lang w:val="lv-LV"/>
        </w:rPr>
        <w:t>augstākās izglītības īstenošanu</w:t>
      </w:r>
      <w:r w:rsidR="0004335A" w:rsidRPr="00797399">
        <w:rPr>
          <w:rFonts w:ascii="Times New Roman" w:hAnsi="Times New Roman"/>
          <w:sz w:val="28"/>
          <w:szCs w:val="28"/>
          <w:lang w:val="lv-LV"/>
        </w:rPr>
        <w:t xml:space="preserve">. </w:t>
      </w:r>
      <w:r w:rsidR="00E84F62" w:rsidRPr="00797399">
        <w:rPr>
          <w:rFonts w:ascii="Times New Roman" w:hAnsi="Times New Roman"/>
          <w:sz w:val="28"/>
          <w:szCs w:val="28"/>
          <w:lang w:val="lv-LV"/>
        </w:rPr>
        <w:t xml:space="preserve">Jaunā finansēšanas modeļa </w:t>
      </w:r>
      <w:r w:rsidR="00557DCC">
        <w:rPr>
          <w:rFonts w:ascii="Times New Roman" w:hAnsi="Times New Roman"/>
          <w:sz w:val="28"/>
          <w:szCs w:val="28"/>
          <w:lang w:val="lv-LV"/>
        </w:rPr>
        <w:t xml:space="preserve">trešā </w:t>
      </w:r>
      <w:r w:rsidR="00E84F62" w:rsidRPr="00797399">
        <w:rPr>
          <w:rFonts w:ascii="Times New Roman" w:hAnsi="Times New Roman"/>
          <w:sz w:val="28"/>
          <w:szCs w:val="28"/>
          <w:lang w:val="lv-LV"/>
        </w:rPr>
        <w:t xml:space="preserve">pīlāra finansējums tiks ieguldīts, īstenojot </w:t>
      </w:r>
      <w:r w:rsidR="00A47493">
        <w:rPr>
          <w:rFonts w:ascii="Times New Roman" w:hAnsi="Times New Roman"/>
          <w:sz w:val="28"/>
          <w:szCs w:val="28"/>
          <w:lang w:val="lv-LV"/>
        </w:rPr>
        <w:t>Eiropas Savien</w:t>
      </w:r>
      <w:r w:rsidR="005D6FCC">
        <w:rPr>
          <w:rFonts w:ascii="Times New Roman" w:hAnsi="Times New Roman"/>
          <w:sz w:val="28"/>
          <w:szCs w:val="28"/>
          <w:lang w:val="lv-LV"/>
        </w:rPr>
        <w:t xml:space="preserve">ības </w:t>
      </w:r>
      <w:r w:rsidR="00E84F62" w:rsidRPr="00797399">
        <w:rPr>
          <w:rFonts w:ascii="Times New Roman" w:hAnsi="Times New Roman"/>
          <w:sz w:val="28"/>
          <w:szCs w:val="28"/>
          <w:lang w:val="lv-LV"/>
        </w:rPr>
        <w:t>Struktūrfondu programmas “Praktiskas ievirzes pētījumi”, “</w:t>
      </w:r>
      <w:proofErr w:type="spellStart"/>
      <w:r w:rsidR="00E84F62" w:rsidRPr="00797399">
        <w:rPr>
          <w:rFonts w:ascii="Times New Roman" w:hAnsi="Times New Roman"/>
          <w:sz w:val="28"/>
          <w:szCs w:val="28"/>
          <w:lang w:val="lv-LV"/>
        </w:rPr>
        <w:t>Pēcdoktorantūras</w:t>
      </w:r>
      <w:proofErr w:type="spellEnd"/>
      <w:r w:rsidR="00E84F62" w:rsidRPr="00797399">
        <w:rPr>
          <w:rFonts w:ascii="Times New Roman" w:hAnsi="Times New Roman"/>
          <w:sz w:val="28"/>
          <w:szCs w:val="28"/>
          <w:lang w:val="lv-LV"/>
        </w:rPr>
        <w:t xml:space="preserve"> pētniecības atbalsts”, “P&amp;A infrastruktūra RIS3 jomās”, “Zinātnisko institūciju institucionālās kapacitātes stiprināšana”, “Starptautiskās sadarbības atbalsts”, “Inovāciju granti studentiem”, “Augstākās izglītības STEM infrastruktūras modernizācija” un citas.</w:t>
      </w:r>
    </w:p>
    <w:p w14:paraId="2A5469A6" w14:textId="5CADB330" w:rsidR="0042163D" w:rsidRPr="00797399" w:rsidRDefault="009C353B" w:rsidP="00F43C62">
      <w:pPr>
        <w:spacing w:after="0" w:line="240" w:lineRule="auto"/>
        <w:ind w:firstLine="720"/>
        <w:jc w:val="both"/>
        <w:rPr>
          <w:rFonts w:ascii="Times New Roman" w:hAnsi="Times New Roman"/>
          <w:sz w:val="28"/>
          <w:szCs w:val="28"/>
          <w:lang w:val="lv-LV"/>
        </w:rPr>
      </w:pPr>
      <w:r w:rsidRPr="00797399">
        <w:rPr>
          <w:rFonts w:ascii="Times New Roman" w:hAnsi="Times New Roman"/>
          <w:sz w:val="28"/>
          <w:szCs w:val="28"/>
          <w:lang w:val="lv-LV"/>
        </w:rPr>
        <w:t xml:space="preserve">Vienlaicīgi jāatzīmē, ka tika saņemtas arī Pasaules bankas rekomendācijas </w:t>
      </w:r>
      <w:r w:rsidR="0042163D" w:rsidRPr="00797399">
        <w:rPr>
          <w:rFonts w:ascii="Times New Roman" w:hAnsi="Times New Roman"/>
          <w:sz w:val="28"/>
          <w:szCs w:val="28"/>
          <w:lang w:val="lv-LV"/>
        </w:rPr>
        <w:t xml:space="preserve">izvērtēt </w:t>
      </w:r>
      <w:r w:rsidR="00C11855" w:rsidRPr="00797399">
        <w:rPr>
          <w:rFonts w:ascii="Times New Roman" w:hAnsi="Times New Roman"/>
          <w:sz w:val="28"/>
          <w:szCs w:val="28"/>
          <w:lang w:val="lv-LV"/>
        </w:rPr>
        <w:t>augstākās izglītības</w:t>
      </w:r>
      <w:r w:rsidR="002C077E" w:rsidRPr="00797399">
        <w:rPr>
          <w:rFonts w:ascii="Times New Roman" w:hAnsi="Times New Roman"/>
          <w:sz w:val="28"/>
          <w:szCs w:val="28"/>
          <w:lang w:val="lv-LV"/>
        </w:rPr>
        <w:t xml:space="preserve"> </w:t>
      </w:r>
      <w:r w:rsidR="00FB5006" w:rsidRPr="00797399">
        <w:rPr>
          <w:rFonts w:ascii="Times New Roman" w:hAnsi="Times New Roman"/>
          <w:sz w:val="28"/>
          <w:szCs w:val="28"/>
          <w:lang w:val="lv-LV"/>
        </w:rPr>
        <w:t>pieejam</w:t>
      </w:r>
      <w:r w:rsidR="00C11855" w:rsidRPr="00797399">
        <w:rPr>
          <w:rFonts w:ascii="Times New Roman" w:hAnsi="Times New Roman"/>
          <w:sz w:val="28"/>
          <w:szCs w:val="28"/>
          <w:lang w:val="lv-LV"/>
        </w:rPr>
        <w:t xml:space="preserve">ību </w:t>
      </w:r>
      <w:r w:rsidR="0042163D" w:rsidRPr="00797399">
        <w:rPr>
          <w:rFonts w:ascii="Times New Roman" w:hAnsi="Times New Roman"/>
          <w:sz w:val="28"/>
          <w:szCs w:val="28"/>
          <w:lang w:val="lv-LV"/>
        </w:rPr>
        <w:t xml:space="preserve">un tās sociālos aspektus, kas nebija Pasaules bankas pētījuma fokusā. </w:t>
      </w:r>
      <w:r w:rsidR="00C11855" w:rsidRPr="00797399">
        <w:rPr>
          <w:rFonts w:ascii="Times New Roman" w:hAnsi="Times New Roman"/>
          <w:sz w:val="28"/>
          <w:szCs w:val="28"/>
          <w:lang w:val="lv-LV"/>
        </w:rPr>
        <w:t>Pašlaik augstākās izglītības pieejamība  balstās uz akadēmisk</w:t>
      </w:r>
      <w:r w:rsidR="008F5BA5" w:rsidRPr="00797399">
        <w:rPr>
          <w:rFonts w:ascii="Times New Roman" w:hAnsi="Times New Roman"/>
          <w:sz w:val="28"/>
          <w:szCs w:val="28"/>
          <w:lang w:val="lv-LV"/>
        </w:rPr>
        <w:t>ām sekmēm</w:t>
      </w:r>
      <w:r w:rsidR="00C11855" w:rsidRPr="00797399">
        <w:rPr>
          <w:rFonts w:ascii="Times New Roman" w:hAnsi="Times New Roman"/>
          <w:sz w:val="28"/>
          <w:szCs w:val="28"/>
          <w:lang w:val="lv-LV"/>
        </w:rPr>
        <w:t>, nevis soci</w:t>
      </w:r>
      <w:r w:rsidR="008F5BA5" w:rsidRPr="00797399">
        <w:rPr>
          <w:rFonts w:ascii="Times New Roman" w:hAnsi="Times New Roman"/>
          <w:sz w:val="28"/>
          <w:szCs w:val="28"/>
          <w:lang w:val="lv-LV"/>
        </w:rPr>
        <w:t>ālām</w:t>
      </w:r>
      <w:r w:rsidR="00C11855" w:rsidRPr="00797399">
        <w:rPr>
          <w:rFonts w:ascii="Times New Roman" w:hAnsi="Times New Roman"/>
          <w:sz w:val="28"/>
          <w:szCs w:val="28"/>
          <w:lang w:val="lv-LV"/>
        </w:rPr>
        <w:t xml:space="preserve"> vajadz</w:t>
      </w:r>
      <w:r w:rsidR="008F5BA5" w:rsidRPr="00797399">
        <w:rPr>
          <w:rFonts w:ascii="Times New Roman" w:hAnsi="Times New Roman"/>
          <w:sz w:val="28"/>
          <w:szCs w:val="28"/>
          <w:lang w:val="lv-LV"/>
        </w:rPr>
        <w:t>ībām</w:t>
      </w:r>
      <w:r w:rsidR="00C11855" w:rsidRPr="00797399">
        <w:rPr>
          <w:rFonts w:ascii="Times New Roman" w:hAnsi="Times New Roman"/>
          <w:sz w:val="28"/>
          <w:szCs w:val="28"/>
          <w:lang w:val="lv-LV"/>
        </w:rPr>
        <w:t xml:space="preserve">. </w:t>
      </w:r>
      <w:r w:rsidR="0042163D" w:rsidRPr="00797399">
        <w:rPr>
          <w:rFonts w:ascii="Times New Roman" w:hAnsi="Times New Roman"/>
          <w:sz w:val="28"/>
          <w:szCs w:val="28"/>
          <w:lang w:val="lv-LV"/>
        </w:rPr>
        <w:t xml:space="preserve">Pasaules banka iesaka nodrošināt uz sociālām vajadzībām, nevis tikai sasniegumiem, vērstu studējošo atbalstu. </w:t>
      </w:r>
      <w:r w:rsidR="00C11855" w:rsidRPr="00797399">
        <w:rPr>
          <w:rFonts w:ascii="Times New Roman" w:hAnsi="Times New Roman"/>
          <w:sz w:val="28"/>
          <w:szCs w:val="28"/>
          <w:lang w:val="lv-LV"/>
        </w:rPr>
        <w:t xml:space="preserve">Būtu nepieciešams </w:t>
      </w:r>
      <w:r w:rsidR="0042163D" w:rsidRPr="00797399">
        <w:rPr>
          <w:rFonts w:ascii="Times New Roman" w:hAnsi="Times New Roman"/>
          <w:sz w:val="28"/>
          <w:szCs w:val="28"/>
          <w:lang w:val="lv-LV"/>
        </w:rPr>
        <w:t>izstrādāt politikas iniciatīvas, kas ļautu</w:t>
      </w:r>
      <w:r w:rsidR="00C11855" w:rsidRPr="00797399">
        <w:rPr>
          <w:rFonts w:ascii="Times New Roman" w:hAnsi="Times New Roman"/>
          <w:sz w:val="28"/>
          <w:szCs w:val="28"/>
          <w:lang w:val="lv-LV"/>
        </w:rPr>
        <w:t xml:space="preserve"> līdzsvarot abus rādītājus</w:t>
      </w:r>
      <w:r w:rsidR="0042163D" w:rsidRPr="00797399">
        <w:rPr>
          <w:rFonts w:ascii="Times New Roman" w:hAnsi="Times New Roman"/>
          <w:sz w:val="28"/>
          <w:szCs w:val="28"/>
          <w:lang w:val="lv-LV"/>
        </w:rPr>
        <w:t xml:space="preserve">, lai mazinātu aizvien pieaugošo sociālo nevienlīdzību Latvijā. </w:t>
      </w:r>
    </w:p>
    <w:p w14:paraId="3C3FF1D6" w14:textId="4642C965" w:rsidR="0042163D" w:rsidRPr="00797399" w:rsidRDefault="00EF57EF" w:rsidP="00F43C62">
      <w:pPr>
        <w:spacing w:after="0" w:line="240" w:lineRule="auto"/>
        <w:ind w:firstLine="720"/>
        <w:jc w:val="both"/>
        <w:rPr>
          <w:rFonts w:ascii="Times New Roman" w:hAnsi="Times New Roman"/>
          <w:sz w:val="28"/>
          <w:szCs w:val="28"/>
          <w:lang w:val="lv-LV"/>
        </w:rPr>
      </w:pPr>
      <w:r w:rsidRPr="00797399">
        <w:rPr>
          <w:rFonts w:ascii="Times New Roman" w:hAnsi="Times New Roman"/>
          <w:sz w:val="28"/>
          <w:szCs w:val="28"/>
          <w:lang w:val="lv-LV"/>
        </w:rPr>
        <w:t>Pasaules bankas e</w:t>
      </w:r>
      <w:r w:rsidR="0042163D" w:rsidRPr="00797399">
        <w:rPr>
          <w:rFonts w:ascii="Times New Roman" w:hAnsi="Times New Roman"/>
          <w:sz w:val="28"/>
          <w:szCs w:val="28"/>
          <w:lang w:val="lv-LV"/>
        </w:rPr>
        <w:t xml:space="preserve">ksperti iesaka pārskatīt studējošo atbalsta elementus – stipendiju, kreditēšanas un kredītu dzēšanas nosacījumus, un augstākās izglītības institūciju finansēšanas modelī iekļaut sociāli taisnīgāku studējošo atbalsta sistēmu. </w:t>
      </w:r>
    </w:p>
    <w:p w14:paraId="3DAEC269" w14:textId="77777777" w:rsidR="00941A09" w:rsidRPr="00797399" w:rsidRDefault="00C11855" w:rsidP="00B83673">
      <w:pPr>
        <w:spacing w:after="0" w:line="240" w:lineRule="auto"/>
        <w:ind w:firstLine="720"/>
        <w:jc w:val="both"/>
        <w:rPr>
          <w:rFonts w:ascii="Times New Roman" w:hAnsi="Times New Roman"/>
          <w:sz w:val="28"/>
          <w:szCs w:val="28"/>
          <w:lang w:val="lv-LV"/>
        </w:rPr>
      </w:pPr>
      <w:r w:rsidRPr="00797399">
        <w:rPr>
          <w:rFonts w:ascii="Times New Roman" w:hAnsi="Times New Roman"/>
          <w:sz w:val="28"/>
          <w:szCs w:val="28"/>
          <w:lang w:val="lv-LV"/>
        </w:rPr>
        <w:t xml:space="preserve">Lai izstrādātu jaunas politikas iniciatīvas šajā jomā, ir nepieciešams iegūt </w:t>
      </w:r>
      <w:r w:rsidR="0009374F" w:rsidRPr="00797399">
        <w:rPr>
          <w:rFonts w:ascii="Times New Roman" w:hAnsi="Times New Roman"/>
          <w:sz w:val="28"/>
          <w:szCs w:val="28"/>
          <w:lang w:val="lv-LV"/>
        </w:rPr>
        <w:t xml:space="preserve">objektīvus, </w:t>
      </w:r>
      <w:r w:rsidRPr="00797399">
        <w:rPr>
          <w:rFonts w:ascii="Times New Roman" w:hAnsi="Times New Roman"/>
          <w:sz w:val="28"/>
          <w:szCs w:val="28"/>
          <w:lang w:val="lv-LV"/>
        </w:rPr>
        <w:t>salīdzināmus, pēc starptautiskās metodoloģijas iegūt</w:t>
      </w:r>
      <w:r w:rsidR="0009374F" w:rsidRPr="00797399">
        <w:rPr>
          <w:rFonts w:ascii="Times New Roman" w:hAnsi="Times New Roman"/>
          <w:sz w:val="28"/>
          <w:szCs w:val="28"/>
          <w:lang w:val="lv-LV"/>
        </w:rPr>
        <w:t>u</w:t>
      </w:r>
      <w:r w:rsidRPr="00797399">
        <w:rPr>
          <w:rFonts w:ascii="Times New Roman" w:hAnsi="Times New Roman"/>
          <w:sz w:val="28"/>
          <w:szCs w:val="28"/>
          <w:lang w:val="lv-LV"/>
        </w:rPr>
        <w:t>s datus par studentu sociāliem un ekonomiskiem dzīves apstākļiem Latvijā.</w:t>
      </w:r>
    </w:p>
    <w:p w14:paraId="5A38F8E7" w14:textId="2C87809F" w:rsidR="00A13EC5" w:rsidRPr="0042163D" w:rsidRDefault="009A218B" w:rsidP="00B83673">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Starptautiskais p</w:t>
      </w:r>
      <w:r w:rsidR="00941A09" w:rsidRPr="00797399">
        <w:rPr>
          <w:rFonts w:ascii="Times New Roman" w:hAnsi="Times New Roman"/>
          <w:sz w:val="28"/>
          <w:szCs w:val="28"/>
          <w:lang w:val="lv-LV"/>
        </w:rPr>
        <w:t xml:space="preserve">ētījums ir </w:t>
      </w:r>
      <w:r w:rsidR="00A542CD" w:rsidRPr="00797399">
        <w:rPr>
          <w:rFonts w:ascii="Times New Roman" w:hAnsi="Times New Roman"/>
          <w:sz w:val="28"/>
          <w:szCs w:val="28"/>
          <w:lang w:val="lv-LV"/>
        </w:rPr>
        <w:t xml:space="preserve">viens </w:t>
      </w:r>
      <w:r w:rsidR="00941A09" w:rsidRPr="00797399">
        <w:rPr>
          <w:rFonts w:ascii="Times New Roman" w:hAnsi="Times New Roman"/>
          <w:sz w:val="28"/>
          <w:szCs w:val="28"/>
          <w:lang w:val="lv-LV"/>
        </w:rPr>
        <w:t xml:space="preserve">no Izglītības attīstības pamatnostādnēs 2014.-2020.gadam minētajiem monitoringa pasākumiem, kas nepieciešami, lai paaugstinātu atstumtības riskam pakļauto grupu dalību augstākajā izglītībā. </w:t>
      </w:r>
      <w:r w:rsidR="00F159B3">
        <w:rPr>
          <w:rFonts w:ascii="Times New Roman" w:hAnsi="Times New Roman"/>
          <w:sz w:val="28"/>
          <w:szCs w:val="28"/>
          <w:lang w:val="lv-LV"/>
        </w:rPr>
        <w:t>Iepriekšējās S</w:t>
      </w:r>
      <w:r>
        <w:rPr>
          <w:rFonts w:ascii="Times New Roman" w:hAnsi="Times New Roman"/>
          <w:sz w:val="28"/>
          <w:szCs w:val="28"/>
          <w:lang w:val="lv-LV"/>
        </w:rPr>
        <w:t>tarptautiskā p</w:t>
      </w:r>
      <w:r w:rsidR="00941A09" w:rsidRPr="00797399">
        <w:rPr>
          <w:rFonts w:ascii="Times New Roman" w:hAnsi="Times New Roman"/>
          <w:sz w:val="28"/>
          <w:szCs w:val="28"/>
          <w:lang w:val="lv-LV"/>
        </w:rPr>
        <w:t xml:space="preserve">ētījuma </w:t>
      </w:r>
      <w:r w:rsidR="00F159B3">
        <w:rPr>
          <w:rFonts w:ascii="Times New Roman" w:hAnsi="Times New Roman"/>
          <w:sz w:val="28"/>
          <w:szCs w:val="28"/>
          <w:lang w:val="lv-LV"/>
        </w:rPr>
        <w:t xml:space="preserve">kārtās apkopotie </w:t>
      </w:r>
      <w:r w:rsidR="00941A09" w:rsidRPr="00797399">
        <w:rPr>
          <w:rFonts w:ascii="Times New Roman" w:hAnsi="Times New Roman"/>
          <w:sz w:val="28"/>
          <w:szCs w:val="28"/>
          <w:lang w:val="lv-LV"/>
        </w:rPr>
        <w:t xml:space="preserve">dati parāda, ka studentiem no sociāli neaizsargātām grupām ir mazāks ģimenes atbalsts. </w:t>
      </w:r>
      <w:r>
        <w:rPr>
          <w:rFonts w:ascii="Times New Roman" w:hAnsi="Times New Roman"/>
          <w:sz w:val="28"/>
          <w:szCs w:val="28"/>
          <w:lang w:val="lv-LV"/>
        </w:rPr>
        <w:t>Starptautiskā p</w:t>
      </w:r>
      <w:r w:rsidRPr="00797399">
        <w:rPr>
          <w:rFonts w:ascii="Times New Roman" w:hAnsi="Times New Roman"/>
          <w:sz w:val="28"/>
          <w:szCs w:val="28"/>
          <w:lang w:val="lv-LV"/>
        </w:rPr>
        <w:t>ētījuma</w:t>
      </w:r>
      <w:r w:rsidR="00941A09" w:rsidRPr="00797399">
        <w:rPr>
          <w:rFonts w:ascii="Times New Roman" w:hAnsi="Times New Roman"/>
          <w:sz w:val="28"/>
          <w:szCs w:val="28"/>
          <w:lang w:val="lv-LV"/>
        </w:rPr>
        <w:t xml:space="preserve"> salīdzinošie dati parāda, ka studentiem Latvijā, kas nedzīvo kopā ar vecākiem, ir augstāki ienākumi, un tas liecina, ka studenti līdztekus studijām strādā. Latvija ir starp tām valstīm, kuras piešķir salīdzinoši mazu publisko finansējuma atbalstu studentiem no sociāli neaizsargātām grupām.</w:t>
      </w:r>
    </w:p>
    <w:p w14:paraId="7547FC78" w14:textId="289A1FB9" w:rsidR="00A932AA" w:rsidRPr="00023421" w:rsidRDefault="00842BBD" w:rsidP="00941A09">
      <w:pPr>
        <w:spacing w:after="0" w:line="240" w:lineRule="auto"/>
        <w:ind w:firstLine="720"/>
        <w:jc w:val="both"/>
        <w:rPr>
          <w:rFonts w:ascii="Times New Roman" w:hAnsi="Times New Roman"/>
          <w:sz w:val="28"/>
          <w:szCs w:val="28"/>
          <w:lang w:val="lv-LV"/>
        </w:rPr>
      </w:pPr>
      <w:r w:rsidRPr="00023421">
        <w:rPr>
          <w:rFonts w:ascii="Times New Roman" w:hAnsi="Times New Roman"/>
          <w:sz w:val="28"/>
          <w:szCs w:val="28"/>
          <w:lang w:val="lv-LV"/>
        </w:rPr>
        <w:t xml:space="preserve">Latvijai ir svarīgi būt </w:t>
      </w:r>
      <w:r w:rsidR="009A218B">
        <w:rPr>
          <w:rFonts w:ascii="Times New Roman" w:hAnsi="Times New Roman"/>
          <w:sz w:val="28"/>
          <w:szCs w:val="28"/>
          <w:lang w:val="lv-LV"/>
        </w:rPr>
        <w:t>Starptautiskā p</w:t>
      </w:r>
      <w:r w:rsidR="0053032D">
        <w:rPr>
          <w:rFonts w:ascii="Times New Roman" w:hAnsi="Times New Roman"/>
          <w:sz w:val="28"/>
          <w:szCs w:val="28"/>
          <w:lang w:val="lv-LV"/>
        </w:rPr>
        <w:t>ētījumā</w:t>
      </w:r>
      <w:r w:rsidRPr="00023421">
        <w:rPr>
          <w:rFonts w:ascii="Times New Roman" w:hAnsi="Times New Roman"/>
          <w:sz w:val="28"/>
          <w:szCs w:val="28"/>
          <w:lang w:val="lv-LV"/>
        </w:rPr>
        <w:t xml:space="preserve"> iekļaut</w:t>
      </w:r>
      <w:r w:rsidR="0001722E" w:rsidRPr="00023421">
        <w:rPr>
          <w:rFonts w:ascii="Times New Roman" w:hAnsi="Times New Roman"/>
          <w:sz w:val="28"/>
          <w:szCs w:val="28"/>
          <w:lang w:val="lv-LV"/>
        </w:rPr>
        <w:t>o</w:t>
      </w:r>
      <w:r w:rsidRPr="00023421">
        <w:rPr>
          <w:rFonts w:ascii="Times New Roman" w:hAnsi="Times New Roman"/>
          <w:sz w:val="28"/>
          <w:szCs w:val="28"/>
          <w:lang w:val="lv-LV"/>
        </w:rPr>
        <w:t xml:space="preserve"> valst</w:t>
      </w:r>
      <w:r w:rsidR="0001722E" w:rsidRPr="00023421">
        <w:rPr>
          <w:rFonts w:ascii="Times New Roman" w:hAnsi="Times New Roman"/>
          <w:sz w:val="28"/>
          <w:szCs w:val="28"/>
          <w:lang w:val="lv-LV"/>
        </w:rPr>
        <w:t>u vidū</w:t>
      </w:r>
      <w:r w:rsidR="00AD5346">
        <w:rPr>
          <w:rFonts w:ascii="Times New Roman" w:hAnsi="Times New Roman"/>
          <w:sz w:val="28"/>
          <w:szCs w:val="28"/>
          <w:lang w:val="lv-LV"/>
        </w:rPr>
        <w:t xml:space="preserve"> arī tādēļ</w:t>
      </w:r>
      <w:r w:rsidRPr="00023421">
        <w:rPr>
          <w:rFonts w:ascii="Times New Roman" w:hAnsi="Times New Roman"/>
          <w:sz w:val="28"/>
          <w:szCs w:val="28"/>
          <w:lang w:val="lv-LV"/>
        </w:rPr>
        <w:t>,</w:t>
      </w:r>
      <w:r w:rsidR="00AD5346">
        <w:rPr>
          <w:rFonts w:ascii="Times New Roman" w:hAnsi="Times New Roman"/>
          <w:sz w:val="28"/>
          <w:szCs w:val="28"/>
          <w:lang w:val="lv-LV"/>
        </w:rPr>
        <w:t xml:space="preserve"> lai</w:t>
      </w:r>
      <w:r w:rsidR="0001722E" w:rsidRPr="00023421">
        <w:rPr>
          <w:rFonts w:ascii="Times New Roman" w:hAnsi="Times New Roman"/>
          <w:sz w:val="28"/>
          <w:szCs w:val="28"/>
          <w:lang w:val="lv-LV"/>
        </w:rPr>
        <w:t xml:space="preserve"> vairo</w:t>
      </w:r>
      <w:r w:rsidR="00AD5346">
        <w:rPr>
          <w:rFonts w:ascii="Times New Roman" w:hAnsi="Times New Roman"/>
          <w:sz w:val="28"/>
          <w:szCs w:val="28"/>
          <w:lang w:val="lv-LV"/>
        </w:rPr>
        <w:t>tu</w:t>
      </w:r>
      <w:r w:rsidR="0001722E" w:rsidRPr="00023421">
        <w:rPr>
          <w:rFonts w:ascii="Times New Roman" w:hAnsi="Times New Roman"/>
          <w:sz w:val="28"/>
          <w:szCs w:val="28"/>
          <w:lang w:val="lv-LV"/>
        </w:rPr>
        <w:t xml:space="preserve"> Latvijas augstākās izglītības </w:t>
      </w:r>
      <w:r w:rsidR="00445D3D" w:rsidRPr="00023421">
        <w:rPr>
          <w:rFonts w:ascii="Times New Roman" w:hAnsi="Times New Roman"/>
          <w:sz w:val="28"/>
          <w:szCs w:val="28"/>
          <w:lang w:val="lv-LV"/>
        </w:rPr>
        <w:t xml:space="preserve">sistēmas </w:t>
      </w:r>
      <w:r w:rsidR="0001722E" w:rsidRPr="00023421">
        <w:rPr>
          <w:rFonts w:ascii="Times New Roman" w:hAnsi="Times New Roman"/>
          <w:sz w:val="28"/>
          <w:szCs w:val="28"/>
          <w:lang w:val="lv-LV"/>
        </w:rPr>
        <w:t>kā ārvalstu potenciālo studentu galamērķa atpazīstamību Eiropas ko</w:t>
      </w:r>
      <w:r w:rsidR="001D381B">
        <w:rPr>
          <w:rFonts w:ascii="Times New Roman" w:hAnsi="Times New Roman"/>
          <w:sz w:val="28"/>
          <w:szCs w:val="28"/>
          <w:lang w:val="lv-LV"/>
        </w:rPr>
        <w:t>pējā augstākās izglītības telpā un</w:t>
      </w:r>
      <w:r w:rsidR="0001722E" w:rsidRPr="00023421">
        <w:rPr>
          <w:rFonts w:ascii="Times New Roman" w:hAnsi="Times New Roman"/>
          <w:sz w:val="28"/>
          <w:szCs w:val="28"/>
          <w:lang w:val="lv-LV"/>
        </w:rPr>
        <w:t xml:space="preserve"> ļau</w:t>
      </w:r>
      <w:r w:rsidR="00AD5346">
        <w:rPr>
          <w:rFonts w:ascii="Times New Roman" w:hAnsi="Times New Roman"/>
          <w:sz w:val="28"/>
          <w:szCs w:val="28"/>
          <w:lang w:val="lv-LV"/>
        </w:rPr>
        <w:t>tu</w:t>
      </w:r>
      <w:r w:rsidR="0001722E" w:rsidRPr="00023421">
        <w:rPr>
          <w:rFonts w:ascii="Times New Roman" w:hAnsi="Times New Roman"/>
          <w:sz w:val="28"/>
          <w:szCs w:val="28"/>
          <w:lang w:val="lv-LV"/>
        </w:rPr>
        <w:t xml:space="preserve"> novērtēt studējošo sociālos un ekonomiskos dzīves apstākļus Latvijā salīdzinājumā ar citām valstīm Eiropā.</w:t>
      </w:r>
      <w:r w:rsidR="007353FF">
        <w:rPr>
          <w:rFonts w:ascii="Times New Roman" w:hAnsi="Times New Roman"/>
          <w:sz w:val="28"/>
          <w:szCs w:val="28"/>
          <w:lang w:val="lv-LV"/>
        </w:rPr>
        <w:t xml:space="preserve"> </w:t>
      </w:r>
    </w:p>
    <w:p w14:paraId="65AD7E21" w14:textId="7E22884A" w:rsidR="004666E7" w:rsidRPr="00023421" w:rsidRDefault="009A218B" w:rsidP="004666E7">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Starptautiskais p</w:t>
      </w:r>
      <w:r w:rsidR="001E2CAE" w:rsidRPr="00023421">
        <w:rPr>
          <w:rFonts w:ascii="Times New Roman" w:hAnsi="Times New Roman"/>
          <w:sz w:val="28"/>
          <w:szCs w:val="28"/>
          <w:lang w:val="lv-LV"/>
        </w:rPr>
        <w:t xml:space="preserve">ētījums </w:t>
      </w:r>
      <w:r w:rsidR="00A932AA" w:rsidRPr="00023421">
        <w:rPr>
          <w:rFonts w:ascii="Times New Roman" w:hAnsi="Times New Roman"/>
          <w:sz w:val="28"/>
          <w:szCs w:val="28"/>
          <w:lang w:val="lv-LV"/>
        </w:rPr>
        <w:t>tik</w:t>
      </w:r>
      <w:r w:rsidR="00423B13">
        <w:rPr>
          <w:rFonts w:ascii="Times New Roman" w:hAnsi="Times New Roman"/>
          <w:sz w:val="28"/>
          <w:szCs w:val="28"/>
          <w:lang w:val="lv-LV"/>
        </w:rPr>
        <w:t>a</w:t>
      </w:r>
      <w:r w:rsidR="00A932AA" w:rsidRPr="00023421">
        <w:rPr>
          <w:rFonts w:ascii="Times New Roman" w:hAnsi="Times New Roman"/>
          <w:sz w:val="28"/>
          <w:szCs w:val="28"/>
          <w:lang w:val="lv-LV"/>
        </w:rPr>
        <w:t xml:space="preserve"> uzsākts </w:t>
      </w:r>
      <w:r w:rsidR="0039027A" w:rsidRPr="00023421">
        <w:rPr>
          <w:rFonts w:ascii="Times New Roman" w:hAnsi="Times New Roman"/>
          <w:sz w:val="28"/>
          <w:szCs w:val="28"/>
          <w:lang w:val="lv-LV"/>
        </w:rPr>
        <w:t xml:space="preserve">pagājušā gadsimta </w:t>
      </w:r>
      <w:r w:rsidR="00A932AA" w:rsidRPr="00023421">
        <w:rPr>
          <w:rFonts w:ascii="Times New Roman" w:hAnsi="Times New Roman"/>
          <w:sz w:val="28"/>
          <w:szCs w:val="28"/>
          <w:lang w:val="lv-LV"/>
        </w:rPr>
        <w:t>deviņdesmit</w:t>
      </w:r>
      <w:r w:rsidR="001E2CAE" w:rsidRPr="00023421">
        <w:rPr>
          <w:rFonts w:ascii="Times New Roman" w:hAnsi="Times New Roman"/>
          <w:sz w:val="28"/>
          <w:szCs w:val="28"/>
          <w:lang w:val="lv-LV"/>
        </w:rPr>
        <w:t>ajos</w:t>
      </w:r>
      <w:r w:rsidR="00A932AA" w:rsidRPr="00023421">
        <w:rPr>
          <w:rFonts w:ascii="Times New Roman" w:hAnsi="Times New Roman"/>
          <w:sz w:val="28"/>
          <w:szCs w:val="28"/>
          <w:lang w:val="lv-LV"/>
        </w:rPr>
        <w:t xml:space="preserve"> gad</w:t>
      </w:r>
      <w:r w:rsidR="001E2CAE" w:rsidRPr="00023421">
        <w:rPr>
          <w:rFonts w:ascii="Times New Roman" w:hAnsi="Times New Roman"/>
          <w:sz w:val="28"/>
          <w:szCs w:val="28"/>
          <w:lang w:val="lv-LV"/>
        </w:rPr>
        <w:t>os</w:t>
      </w:r>
      <w:r w:rsidR="00A932AA" w:rsidRPr="00023421">
        <w:rPr>
          <w:rFonts w:ascii="Times New Roman" w:hAnsi="Times New Roman"/>
          <w:sz w:val="28"/>
          <w:szCs w:val="28"/>
          <w:lang w:val="lv-LV"/>
        </w:rPr>
        <w:t xml:space="preserve">. Līdz šim ir veikti </w:t>
      </w:r>
      <w:r w:rsidR="001B77A9">
        <w:rPr>
          <w:rFonts w:ascii="Times New Roman" w:hAnsi="Times New Roman"/>
          <w:sz w:val="28"/>
          <w:szCs w:val="28"/>
          <w:lang w:val="lv-LV"/>
        </w:rPr>
        <w:t xml:space="preserve">pieci </w:t>
      </w:r>
      <w:r>
        <w:rPr>
          <w:rFonts w:ascii="Times New Roman" w:hAnsi="Times New Roman"/>
          <w:sz w:val="28"/>
          <w:szCs w:val="28"/>
          <w:lang w:val="lv-LV"/>
        </w:rPr>
        <w:t>Starptautiskie p</w:t>
      </w:r>
      <w:r w:rsidR="00A932AA" w:rsidRPr="00023421">
        <w:rPr>
          <w:rFonts w:ascii="Times New Roman" w:hAnsi="Times New Roman"/>
          <w:sz w:val="28"/>
          <w:szCs w:val="28"/>
          <w:lang w:val="lv-LV"/>
        </w:rPr>
        <w:t xml:space="preserve">ētījumi, ar katru </w:t>
      </w:r>
      <w:r w:rsidR="00B760A9" w:rsidRPr="00023421">
        <w:rPr>
          <w:rFonts w:ascii="Times New Roman" w:hAnsi="Times New Roman"/>
          <w:sz w:val="28"/>
          <w:szCs w:val="28"/>
          <w:lang w:val="lv-LV"/>
        </w:rPr>
        <w:t xml:space="preserve">tā </w:t>
      </w:r>
      <w:r w:rsidR="00A932AA" w:rsidRPr="00023421">
        <w:rPr>
          <w:rFonts w:ascii="Times New Roman" w:hAnsi="Times New Roman"/>
          <w:sz w:val="28"/>
          <w:szCs w:val="28"/>
          <w:lang w:val="lv-LV"/>
        </w:rPr>
        <w:t xml:space="preserve">kārtu piesaistot arvien vairāk dalībvalstu. </w:t>
      </w:r>
      <w:r>
        <w:rPr>
          <w:rFonts w:ascii="Times New Roman" w:hAnsi="Times New Roman"/>
          <w:sz w:val="28"/>
          <w:szCs w:val="28"/>
          <w:lang w:val="lv-LV"/>
        </w:rPr>
        <w:t>Starptautiskā p</w:t>
      </w:r>
      <w:r w:rsidR="001E2CAE" w:rsidRPr="00023421">
        <w:rPr>
          <w:rFonts w:ascii="Times New Roman" w:hAnsi="Times New Roman"/>
          <w:sz w:val="28"/>
          <w:szCs w:val="28"/>
          <w:lang w:val="lv-LV"/>
        </w:rPr>
        <w:t>ētījuma</w:t>
      </w:r>
      <w:r w:rsidR="00A932AA" w:rsidRPr="00023421">
        <w:rPr>
          <w:rFonts w:ascii="Times New Roman" w:hAnsi="Times New Roman"/>
          <w:sz w:val="28"/>
          <w:szCs w:val="28"/>
          <w:lang w:val="lv-LV"/>
        </w:rPr>
        <w:t xml:space="preserve"> V kārta, kuras nobeiguma </w:t>
      </w:r>
      <w:r w:rsidR="001E2CAE" w:rsidRPr="00023421">
        <w:rPr>
          <w:rFonts w:ascii="Times New Roman" w:hAnsi="Times New Roman"/>
          <w:sz w:val="28"/>
          <w:szCs w:val="28"/>
          <w:lang w:val="lv-LV"/>
        </w:rPr>
        <w:t>ziņojums</w:t>
      </w:r>
      <w:r w:rsidR="00A932AA" w:rsidRPr="00023421">
        <w:rPr>
          <w:rFonts w:ascii="Times New Roman" w:hAnsi="Times New Roman"/>
          <w:sz w:val="28"/>
          <w:szCs w:val="28"/>
          <w:lang w:val="lv-LV"/>
        </w:rPr>
        <w:t xml:space="preserve"> nāca klajā 201</w:t>
      </w:r>
      <w:r w:rsidR="0035713C">
        <w:rPr>
          <w:rFonts w:ascii="Times New Roman" w:hAnsi="Times New Roman"/>
          <w:sz w:val="28"/>
          <w:szCs w:val="28"/>
          <w:lang w:val="lv-LV"/>
        </w:rPr>
        <w:t>5</w:t>
      </w:r>
      <w:r w:rsidR="00A932AA" w:rsidRPr="00023421">
        <w:rPr>
          <w:rFonts w:ascii="Times New Roman" w:hAnsi="Times New Roman"/>
          <w:sz w:val="28"/>
          <w:szCs w:val="28"/>
          <w:lang w:val="lv-LV"/>
        </w:rPr>
        <w:t>.gada rudenī,  aptvēra 2</w:t>
      </w:r>
      <w:r w:rsidR="0035713C">
        <w:rPr>
          <w:rFonts w:ascii="Times New Roman" w:hAnsi="Times New Roman"/>
          <w:sz w:val="28"/>
          <w:szCs w:val="28"/>
          <w:lang w:val="lv-LV"/>
        </w:rPr>
        <w:t>9</w:t>
      </w:r>
      <w:r w:rsidR="00A932AA" w:rsidRPr="00023421">
        <w:rPr>
          <w:rFonts w:ascii="Times New Roman" w:hAnsi="Times New Roman"/>
          <w:sz w:val="28"/>
          <w:szCs w:val="28"/>
          <w:lang w:val="lv-LV"/>
        </w:rPr>
        <w:t xml:space="preserve"> Boloņas procesa valstis. Latvija </w:t>
      </w:r>
      <w:r>
        <w:rPr>
          <w:rFonts w:ascii="Times New Roman" w:hAnsi="Times New Roman"/>
          <w:sz w:val="28"/>
          <w:szCs w:val="28"/>
          <w:lang w:val="lv-LV"/>
        </w:rPr>
        <w:t>Starptautiskā p</w:t>
      </w:r>
      <w:r w:rsidR="00B760A9" w:rsidRPr="00023421">
        <w:rPr>
          <w:rFonts w:ascii="Times New Roman" w:hAnsi="Times New Roman"/>
          <w:sz w:val="28"/>
          <w:szCs w:val="28"/>
          <w:lang w:val="lv-LV"/>
        </w:rPr>
        <w:t xml:space="preserve">ētījumā </w:t>
      </w:r>
      <w:r w:rsidR="00A932AA" w:rsidRPr="00023421">
        <w:rPr>
          <w:rFonts w:ascii="Times New Roman" w:hAnsi="Times New Roman"/>
          <w:sz w:val="28"/>
          <w:szCs w:val="28"/>
          <w:lang w:val="lv-LV"/>
        </w:rPr>
        <w:t xml:space="preserve">piedalījās jau </w:t>
      </w:r>
      <w:r w:rsidR="001B77A9">
        <w:rPr>
          <w:rFonts w:ascii="Times New Roman" w:hAnsi="Times New Roman"/>
          <w:sz w:val="28"/>
          <w:szCs w:val="28"/>
          <w:lang w:val="lv-LV"/>
        </w:rPr>
        <w:t xml:space="preserve">ceturto </w:t>
      </w:r>
      <w:r w:rsidR="00A932AA" w:rsidRPr="00023421">
        <w:rPr>
          <w:rFonts w:ascii="Times New Roman" w:hAnsi="Times New Roman"/>
          <w:sz w:val="28"/>
          <w:szCs w:val="28"/>
          <w:lang w:val="lv-LV"/>
        </w:rPr>
        <w:t>reizi.</w:t>
      </w:r>
    </w:p>
    <w:p w14:paraId="4BCC9F9D" w14:textId="5C2F700F" w:rsidR="00A90D78" w:rsidRPr="00423B13" w:rsidRDefault="001D381B" w:rsidP="000D2DEC">
      <w:pPr>
        <w:spacing w:after="0" w:line="240" w:lineRule="auto"/>
        <w:ind w:firstLine="720"/>
        <w:jc w:val="both"/>
        <w:rPr>
          <w:rStyle w:val="FontStyle26"/>
          <w:sz w:val="28"/>
          <w:szCs w:val="28"/>
          <w:lang w:val="lv-LV"/>
        </w:rPr>
      </w:pPr>
      <w:r>
        <w:rPr>
          <w:rFonts w:ascii="Times New Roman" w:hAnsi="Times New Roman"/>
          <w:sz w:val="28"/>
          <w:szCs w:val="28"/>
          <w:lang w:val="lv-LV"/>
        </w:rPr>
        <w:t>D</w:t>
      </w:r>
      <w:r w:rsidR="00A932AA" w:rsidRPr="00023421">
        <w:rPr>
          <w:rFonts w:ascii="Times New Roman" w:hAnsi="Times New Roman"/>
          <w:sz w:val="28"/>
          <w:szCs w:val="28"/>
          <w:lang w:val="lv-LV"/>
        </w:rPr>
        <w:t xml:space="preserve">alībvalstīm pašām </w:t>
      </w:r>
      <w:r>
        <w:rPr>
          <w:rFonts w:ascii="Times New Roman" w:hAnsi="Times New Roman"/>
          <w:sz w:val="28"/>
          <w:szCs w:val="28"/>
          <w:lang w:val="lv-LV"/>
        </w:rPr>
        <w:t>ir</w:t>
      </w:r>
      <w:r w:rsidR="00A932AA" w:rsidRPr="00023421">
        <w:rPr>
          <w:rFonts w:ascii="Times New Roman" w:hAnsi="Times New Roman"/>
          <w:sz w:val="28"/>
          <w:szCs w:val="28"/>
          <w:lang w:val="lv-LV"/>
        </w:rPr>
        <w:t xml:space="preserve"> jāfinansē savu nacionālo pētījumu veikšana, bet </w:t>
      </w:r>
      <w:r w:rsidR="009A218B">
        <w:rPr>
          <w:rFonts w:ascii="Times New Roman" w:hAnsi="Times New Roman"/>
          <w:sz w:val="28"/>
          <w:szCs w:val="28"/>
          <w:lang w:val="lv-LV"/>
        </w:rPr>
        <w:t>Starptautiskā p</w:t>
      </w:r>
      <w:r w:rsidR="0053032D">
        <w:rPr>
          <w:rFonts w:ascii="Times New Roman" w:hAnsi="Times New Roman"/>
          <w:sz w:val="28"/>
          <w:szCs w:val="28"/>
          <w:lang w:val="lv-LV"/>
        </w:rPr>
        <w:t>ētījuma</w:t>
      </w:r>
      <w:r>
        <w:rPr>
          <w:rFonts w:ascii="Times New Roman" w:hAnsi="Times New Roman"/>
          <w:sz w:val="28"/>
          <w:szCs w:val="28"/>
          <w:lang w:val="lv-LV"/>
        </w:rPr>
        <w:t xml:space="preserve"> veikšanu </w:t>
      </w:r>
      <w:r w:rsidR="00981092">
        <w:rPr>
          <w:rFonts w:ascii="Times New Roman" w:hAnsi="Times New Roman"/>
          <w:sz w:val="28"/>
          <w:szCs w:val="28"/>
          <w:lang w:val="lv-LV"/>
        </w:rPr>
        <w:t xml:space="preserve">daļēji </w:t>
      </w:r>
      <w:r>
        <w:rPr>
          <w:rFonts w:ascii="Times New Roman" w:hAnsi="Times New Roman"/>
          <w:sz w:val="28"/>
          <w:szCs w:val="28"/>
          <w:lang w:val="lv-LV"/>
        </w:rPr>
        <w:t>finansē</w:t>
      </w:r>
      <w:r w:rsidR="00DC4D03">
        <w:rPr>
          <w:rFonts w:ascii="Times New Roman" w:hAnsi="Times New Roman"/>
          <w:sz w:val="28"/>
          <w:szCs w:val="28"/>
          <w:lang w:val="lv-LV"/>
        </w:rPr>
        <w:t>s</w:t>
      </w:r>
      <w:r w:rsidR="00A932AA" w:rsidRPr="00023421">
        <w:rPr>
          <w:rFonts w:ascii="Times New Roman" w:hAnsi="Times New Roman"/>
          <w:sz w:val="28"/>
          <w:szCs w:val="28"/>
          <w:lang w:val="lv-LV"/>
        </w:rPr>
        <w:t xml:space="preserve"> no </w:t>
      </w:r>
      <w:r w:rsidR="00B760A9" w:rsidRPr="00023421">
        <w:rPr>
          <w:rFonts w:ascii="Times New Roman" w:hAnsi="Times New Roman"/>
          <w:sz w:val="28"/>
          <w:szCs w:val="28"/>
          <w:lang w:val="lv-LV"/>
        </w:rPr>
        <w:t xml:space="preserve">Eiropas </w:t>
      </w:r>
      <w:r w:rsidR="004603B3" w:rsidRPr="00023421">
        <w:rPr>
          <w:rFonts w:ascii="Times New Roman" w:hAnsi="Times New Roman"/>
          <w:sz w:val="28"/>
          <w:szCs w:val="28"/>
          <w:lang w:val="lv-LV"/>
        </w:rPr>
        <w:t xml:space="preserve">Savienības </w:t>
      </w:r>
      <w:r w:rsidR="00B760A9" w:rsidRPr="00023421">
        <w:rPr>
          <w:rFonts w:ascii="Times New Roman" w:hAnsi="Times New Roman"/>
          <w:sz w:val="28"/>
          <w:szCs w:val="28"/>
          <w:lang w:val="lv-LV"/>
        </w:rPr>
        <w:t xml:space="preserve">programmas </w:t>
      </w:r>
      <w:r w:rsidR="00427BA8" w:rsidRPr="00C800DA">
        <w:rPr>
          <w:rFonts w:ascii="Times New Roman" w:hAnsi="Times New Roman"/>
          <w:sz w:val="28"/>
          <w:szCs w:val="28"/>
          <w:lang w:val="lv-LV"/>
        </w:rPr>
        <w:lastRenderedPageBreak/>
        <w:t>izglītības, apmācības, jaunatnes un sporta jomā „</w:t>
      </w:r>
      <w:proofErr w:type="spellStart"/>
      <w:r w:rsidR="00427BA8" w:rsidRPr="00C800DA">
        <w:rPr>
          <w:rFonts w:ascii="Times New Roman" w:hAnsi="Times New Roman"/>
          <w:i/>
          <w:sz w:val="28"/>
          <w:szCs w:val="28"/>
          <w:lang w:val="lv-LV"/>
        </w:rPr>
        <w:t>Erasmus</w:t>
      </w:r>
      <w:proofErr w:type="spellEnd"/>
      <w:r w:rsidR="00427BA8" w:rsidRPr="00C800DA">
        <w:rPr>
          <w:rFonts w:ascii="Times New Roman" w:hAnsi="Times New Roman"/>
          <w:i/>
          <w:sz w:val="28"/>
          <w:szCs w:val="28"/>
          <w:lang w:val="lv-LV"/>
        </w:rPr>
        <w:t>+</w:t>
      </w:r>
      <w:r w:rsidR="00427BA8" w:rsidRPr="00C800DA">
        <w:rPr>
          <w:rFonts w:ascii="Times New Roman" w:hAnsi="Times New Roman"/>
          <w:sz w:val="28"/>
          <w:szCs w:val="28"/>
          <w:lang w:val="lv-LV"/>
        </w:rPr>
        <w:t xml:space="preserve">” (turpmāk – programma </w:t>
      </w:r>
      <w:proofErr w:type="spellStart"/>
      <w:r w:rsidR="00427BA8" w:rsidRPr="00F43C62">
        <w:rPr>
          <w:rFonts w:ascii="Times New Roman" w:hAnsi="Times New Roman"/>
          <w:i/>
          <w:sz w:val="28"/>
          <w:szCs w:val="28"/>
          <w:lang w:val="lv-LV"/>
        </w:rPr>
        <w:t>Erasmus</w:t>
      </w:r>
      <w:proofErr w:type="spellEnd"/>
      <w:r w:rsidR="00427BA8" w:rsidRPr="00F43C62">
        <w:rPr>
          <w:rFonts w:ascii="Times New Roman" w:hAnsi="Times New Roman"/>
          <w:i/>
          <w:sz w:val="28"/>
          <w:szCs w:val="28"/>
          <w:lang w:val="lv-LV"/>
        </w:rPr>
        <w:t>+</w:t>
      </w:r>
      <w:r w:rsidR="00427BA8" w:rsidRPr="00F43C62">
        <w:rPr>
          <w:rFonts w:ascii="Times New Roman" w:hAnsi="Times New Roman"/>
          <w:sz w:val="28"/>
          <w:szCs w:val="28"/>
          <w:lang w:val="lv-LV"/>
        </w:rPr>
        <w:t>)</w:t>
      </w:r>
      <w:r w:rsidR="00280DC0">
        <w:rPr>
          <w:rFonts w:ascii="Times New Roman" w:hAnsi="Times New Roman"/>
          <w:sz w:val="28"/>
          <w:szCs w:val="28"/>
          <w:lang w:val="lv-LV"/>
        </w:rPr>
        <w:t xml:space="preserve"> </w:t>
      </w:r>
      <w:r w:rsidR="00A932AA" w:rsidRPr="00023421">
        <w:rPr>
          <w:rFonts w:ascii="Times New Roman" w:hAnsi="Times New Roman"/>
          <w:sz w:val="28"/>
          <w:szCs w:val="28"/>
          <w:lang w:val="lv-LV"/>
        </w:rPr>
        <w:t xml:space="preserve">līdzekļiem, kas </w:t>
      </w:r>
      <w:r w:rsidR="000C4FCB" w:rsidRPr="00023421">
        <w:rPr>
          <w:rFonts w:ascii="Times New Roman" w:hAnsi="Times New Roman"/>
          <w:sz w:val="28"/>
          <w:szCs w:val="28"/>
          <w:lang w:val="lv-LV"/>
        </w:rPr>
        <w:t xml:space="preserve">šim mērķim </w:t>
      </w:r>
      <w:r>
        <w:rPr>
          <w:rFonts w:ascii="Times New Roman" w:hAnsi="Times New Roman"/>
          <w:sz w:val="28"/>
          <w:szCs w:val="28"/>
          <w:lang w:val="lv-LV"/>
        </w:rPr>
        <w:t>ir</w:t>
      </w:r>
      <w:r w:rsidR="000C4FCB" w:rsidRPr="00023421">
        <w:rPr>
          <w:rFonts w:ascii="Times New Roman" w:hAnsi="Times New Roman"/>
          <w:sz w:val="28"/>
          <w:szCs w:val="28"/>
          <w:lang w:val="lv-LV"/>
        </w:rPr>
        <w:t xml:space="preserve"> piešķirti </w:t>
      </w:r>
      <w:r w:rsidR="009A218B">
        <w:rPr>
          <w:rFonts w:ascii="Times New Roman" w:hAnsi="Times New Roman"/>
          <w:sz w:val="28"/>
          <w:szCs w:val="28"/>
          <w:lang w:val="lv-LV"/>
        </w:rPr>
        <w:t>Starptautiskā p</w:t>
      </w:r>
      <w:r w:rsidR="00B760A9" w:rsidRPr="00023421">
        <w:rPr>
          <w:rFonts w:ascii="Times New Roman" w:hAnsi="Times New Roman"/>
          <w:sz w:val="28"/>
          <w:szCs w:val="28"/>
          <w:lang w:val="lv-LV"/>
        </w:rPr>
        <w:t>ētījuma konsorcijam</w:t>
      </w:r>
      <w:r w:rsidR="00A42F50" w:rsidRPr="00023421">
        <w:rPr>
          <w:rFonts w:ascii="Times New Roman" w:hAnsi="Times New Roman"/>
          <w:sz w:val="28"/>
          <w:szCs w:val="28"/>
          <w:lang w:val="lv-LV"/>
        </w:rPr>
        <w:t>, kas sastāv no septiņiem starptautiskiem partneriem</w:t>
      </w:r>
      <w:r>
        <w:rPr>
          <w:rFonts w:ascii="Times New Roman" w:hAnsi="Times New Roman"/>
          <w:sz w:val="28"/>
          <w:szCs w:val="28"/>
          <w:lang w:val="lv-LV"/>
        </w:rPr>
        <w:t xml:space="preserve">. </w:t>
      </w:r>
      <w:r w:rsidR="009A218B">
        <w:rPr>
          <w:rFonts w:ascii="Times New Roman" w:hAnsi="Times New Roman"/>
          <w:sz w:val="28"/>
          <w:szCs w:val="28"/>
          <w:lang w:val="lv-LV"/>
        </w:rPr>
        <w:t>Starptautiskā p</w:t>
      </w:r>
      <w:r>
        <w:rPr>
          <w:rFonts w:ascii="Times New Roman" w:hAnsi="Times New Roman"/>
          <w:sz w:val="28"/>
          <w:szCs w:val="28"/>
          <w:lang w:val="lv-LV"/>
        </w:rPr>
        <w:t>ētījuma koordinators ir</w:t>
      </w:r>
      <w:r w:rsidR="00A82507" w:rsidRPr="00023421">
        <w:rPr>
          <w:rFonts w:ascii="Times New Roman" w:hAnsi="Times New Roman"/>
          <w:sz w:val="28"/>
          <w:szCs w:val="28"/>
          <w:lang w:val="lv-LV"/>
        </w:rPr>
        <w:t xml:space="preserve"> </w:t>
      </w:r>
      <w:r w:rsidR="0035713C" w:rsidRPr="0035713C">
        <w:rPr>
          <w:rFonts w:ascii="Times New Roman" w:hAnsi="Times New Roman"/>
          <w:sz w:val="28"/>
          <w:szCs w:val="28"/>
          <w:lang w:val="lv-LV"/>
        </w:rPr>
        <w:t>Vācijas Augstsko</w:t>
      </w:r>
      <w:r w:rsidR="0035713C">
        <w:rPr>
          <w:rFonts w:ascii="Times New Roman" w:hAnsi="Times New Roman"/>
          <w:sz w:val="28"/>
          <w:szCs w:val="28"/>
          <w:lang w:val="lv-LV"/>
        </w:rPr>
        <w:t xml:space="preserve">lu un zinātnisko </w:t>
      </w:r>
      <w:r>
        <w:rPr>
          <w:rFonts w:ascii="Times New Roman" w:hAnsi="Times New Roman"/>
          <w:sz w:val="28"/>
          <w:szCs w:val="28"/>
          <w:lang w:val="lv-LV"/>
        </w:rPr>
        <w:t>pētījumu centrs</w:t>
      </w:r>
      <w:r w:rsidR="0035713C" w:rsidRPr="00423B13">
        <w:rPr>
          <w:rFonts w:ascii="Times New Roman" w:hAnsi="Times New Roman"/>
          <w:sz w:val="28"/>
          <w:szCs w:val="28"/>
          <w:lang w:val="lv-LV"/>
        </w:rPr>
        <w:t xml:space="preserve"> </w:t>
      </w:r>
      <w:r w:rsidR="00A82507" w:rsidRPr="00423B13">
        <w:rPr>
          <w:rFonts w:ascii="Times New Roman" w:hAnsi="Times New Roman"/>
          <w:sz w:val="28"/>
          <w:szCs w:val="28"/>
          <w:lang w:val="lv-LV"/>
        </w:rPr>
        <w:t xml:space="preserve"> (</w:t>
      </w:r>
      <w:proofErr w:type="spellStart"/>
      <w:r w:rsidR="0035713C" w:rsidRPr="00423B13">
        <w:rPr>
          <w:rFonts w:ascii="Times New Roman" w:hAnsi="Times New Roman"/>
          <w:i/>
          <w:sz w:val="28"/>
          <w:szCs w:val="28"/>
          <w:lang w:val="lv-LV"/>
        </w:rPr>
        <w:t>Deutsches</w:t>
      </w:r>
      <w:proofErr w:type="spellEnd"/>
      <w:r w:rsidR="0035713C" w:rsidRPr="00423B13">
        <w:rPr>
          <w:rFonts w:ascii="Times New Roman" w:hAnsi="Times New Roman"/>
          <w:i/>
          <w:sz w:val="28"/>
          <w:szCs w:val="28"/>
          <w:lang w:val="lv-LV"/>
        </w:rPr>
        <w:t xml:space="preserve"> </w:t>
      </w:r>
      <w:proofErr w:type="spellStart"/>
      <w:r w:rsidR="0035713C" w:rsidRPr="00423B13">
        <w:rPr>
          <w:rFonts w:ascii="Times New Roman" w:hAnsi="Times New Roman"/>
          <w:i/>
          <w:sz w:val="28"/>
          <w:szCs w:val="28"/>
          <w:lang w:val="lv-LV"/>
        </w:rPr>
        <w:t>Zentrum</w:t>
      </w:r>
      <w:proofErr w:type="spellEnd"/>
      <w:r w:rsidR="0035713C" w:rsidRPr="00423B13">
        <w:rPr>
          <w:rFonts w:ascii="Times New Roman" w:hAnsi="Times New Roman"/>
          <w:i/>
          <w:sz w:val="28"/>
          <w:szCs w:val="28"/>
          <w:lang w:val="lv-LV"/>
        </w:rPr>
        <w:t xml:space="preserve"> </w:t>
      </w:r>
      <w:proofErr w:type="spellStart"/>
      <w:r w:rsidR="0035713C" w:rsidRPr="00423B13">
        <w:rPr>
          <w:rFonts w:ascii="Times New Roman" w:hAnsi="Times New Roman"/>
          <w:i/>
          <w:sz w:val="28"/>
          <w:szCs w:val="28"/>
          <w:lang w:val="lv-LV"/>
        </w:rPr>
        <w:t>fuer</w:t>
      </w:r>
      <w:proofErr w:type="spellEnd"/>
      <w:r w:rsidR="0035713C" w:rsidRPr="00423B13">
        <w:rPr>
          <w:rFonts w:ascii="Times New Roman" w:hAnsi="Times New Roman"/>
          <w:i/>
          <w:sz w:val="28"/>
          <w:szCs w:val="28"/>
          <w:lang w:val="lv-LV"/>
        </w:rPr>
        <w:t xml:space="preserve"> </w:t>
      </w:r>
      <w:proofErr w:type="spellStart"/>
      <w:r w:rsidR="0035713C" w:rsidRPr="00423B13">
        <w:rPr>
          <w:rFonts w:ascii="Times New Roman" w:hAnsi="Times New Roman"/>
          <w:i/>
          <w:sz w:val="28"/>
          <w:szCs w:val="28"/>
          <w:lang w:val="lv-LV"/>
        </w:rPr>
        <w:t>Hochschul</w:t>
      </w:r>
      <w:proofErr w:type="spellEnd"/>
      <w:r w:rsidR="0035713C" w:rsidRPr="00423B13">
        <w:rPr>
          <w:rFonts w:ascii="Times New Roman" w:hAnsi="Times New Roman"/>
          <w:i/>
          <w:sz w:val="28"/>
          <w:szCs w:val="28"/>
          <w:lang w:val="lv-LV"/>
        </w:rPr>
        <w:t xml:space="preserve">- </w:t>
      </w:r>
      <w:proofErr w:type="spellStart"/>
      <w:r w:rsidR="0035713C" w:rsidRPr="00423B13">
        <w:rPr>
          <w:rFonts w:ascii="Times New Roman" w:hAnsi="Times New Roman"/>
          <w:i/>
          <w:sz w:val="28"/>
          <w:szCs w:val="28"/>
          <w:lang w:val="lv-LV"/>
        </w:rPr>
        <w:t>und</w:t>
      </w:r>
      <w:proofErr w:type="spellEnd"/>
      <w:r w:rsidR="0035713C" w:rsidRPr="00423B13">
        <w:rPr>
          <w:rFonts w:ascii="Times New Roman" w:hAnsi="Times New Roman"/>
          <w:i/>
          <w:sz w:val="28"/>
          <w:szCs w:val="28"/>
          <w:lang w:val="lv-LV"/>
        </w:rPr>
        <w:t xml:space="preserve"> </w:t>
      </w:r>
      <w:proofErr w:type="spellStart"/>
      <w:r w:rsidR="0035713C" w:rsidRPr="00423B13">
        <w:rPr>
          <w:rFonts w:ascii="Times New Roman" w:hAnsi="Times New Roman"/>
          <w:i/>
          <w:sz w:val="28"/>
          <w:szCs w:val="28"/>
          <w:lang w:val="lv-LV"/>
        </w:rPr>
        <w:t>Wissenshaftsforschung</w:t>
      </w:r>
      <w:proofErr w:type="spellEnd"/>
      <w:r w:rsidR="0035713C" w:rsidRPr="00423B13">
        <w:rPr>
          <w:rFonts w:ascii="Times New Roman" w:hAnsi="Times New Roman"/>
          <w:i/>
          <w:sz w:val="28"/>
          <w:szCs w:val="28"/>
          <w:lang w:val="lv-LV"/>
        </w:rPr>
        <w:t>- DZHW</w:t>
      </w:r>
      <w:r w:rsidR="00061609" w:rsidRPr="00423B13">
        <w:rPr>
          <w:rFonts w:ascii="Times New Roman" w:hAnsi="Times New Roman"/>
          <w:i/>
          <w:sz w:val="28"/>
          <w:szCs w:val="28"/>
          <w:lang w:val="lv-LV"/>
        </w:rPr>
        <w:t xml:space="preserve">, </w:t>
      </w:r>
      <w:r w:rsidR="00061609" w:rsidRPr="00423B13">
        <w:rPr>
          <w:rFonts w:ascii="Times New Roman" w:hAnsi="Times New Roman"/>
          <w:sz w:val="28"/>
          <w:szCs w:val="28"/>
          <w:lang w:val="lv-LV"/>
        </w:rPr>
        <w:t xml:space="preserve">turpmāk </w:t>
      </w:r>
      <w:r w:rsidR="005D6FCC">
        <w:rPr>
          <w:rFonts w:ascii="Times New Roman" w:hAnsi="Times New Roman"/>
          <w:sz w:val="28"/>
          <w:szCs w:val="28"/>
          <w:lang w:val="lv-LV"/>
        </w:rPr>
        <w:t>–</w:t>
      </w:r>
      <w:r w:rsidR="00061609" w:rsidRPr="00423B13">
        <w:rPr>
          <w:rFonts w:ascii="Times New Roman" w:hAnsi="Times New Roman"/>
          <w:sz w:val="28"/>
          <w:szCs w:val="28"/>
          <w:lang w:val="lv-LV"/>
        </w:rPr>
        <w:t xml:space="preserve"> </w:t>
      </w:r>
      <w:r w:rsidR="00E27A82" w:rsidRPr="00423B13">
        <w:rPr>
          <w:rFonts w:ascii="Times New Roman" w:hAnsi="Times New Roman"/>
          <w:sz w:val="28"/>
          <w:szCs w:val="28"/>
          <w:lang w:val="lv-LV"/>
        </w:rPr>
        <w:t>K</w:t>
      </w:r>
      <w:r w:rsidR="00061609" w:rsidRPr="00423B13">
        <w:rPr>
          <w:rFonts w:ascii="Times New Roman" w:hAnsi="Times New Roman"/>
          <w:sz w:val="28"/>
          <w:szCs w:val="28"/>
          <w:lang w:val="lv-LV"/>
        </w:rPr>
        <w:t>oordinators</w:t>
      </w:r>
      <w:r w:rsidR="00A82507" w:rsidRPr="00423B13">
        <w:rPr>
          <w:rFonts w:ascii="Times New Roman" w:hAnsi="Times New Roman"/>
          <w:sz w:val="28"/>
          <w:szCs w:val="28"/>
          <w:lang w:val="lv-LV"/>
        </w:rPr>
        <w:t>)</w:t>
      </w:r>
      <w:r w:rsidR="00A932AA" w:rsidRPr="00423B13">
        <w:rPr>
          <w:rFonts w:ascii="Times New Roman" w:hAnsi="Times New Roman"/>
          <w:sz w:val="28"/>
          <w:szCs w:val="28"/>
          <w:lang w:val="lv-LV"/>
        </w:rPr>
        <w:t xml:space="preserve">. </w:t>
      </w:r>
      <w:r w:rsidR="00F813F9" w:rsidRPr="00F813F9">
        <w:rPr>
          <w:rFonts w:ascii="Times New Roman" w:hAnsi="Times New Roman"/>
          <w:sz w:val="28"/>
          <w:szCs w:val="28"/>
          <w:lang w:val="lv-LV"/>
        </w:rPr>
        <w:t>Ministrija ir parakstījusi līgumu ar Koordinatoru par dalību Starptautiskā pētījuma VI kārtā.</w:t>
      </w:r>
      <w:r w:rsidR="00F813F9">
        <w:rPr>
          <w:rFonts w:ascii="Times New Roman" w:hAnsi="Times New Roman"/>
          <w:sz w:val="28"/>
          <w:szCs w:val="28"/>
          <w:lang w:val="lv-LV"/>
        </w:rPr>
        <w:t xml:space="preserve"> </w:t>
      </w:r>
      <w:r w:rsidR="009A218B">
        <w:rPr>
          <w:rFonts w:ascii="Times New Roman" w:hAnsi="Times New Roman"/>
          <w:sz w:val="28"/>
          <w:szCs w:val="28"/>
          <w:lang w:val="lv-LV"/>
        </w:rPr>
        <w:t>Starptautiskā p</w:t>
      </w:r>
      <w:r w:rsidR="009A218B" w:rsidRPr="00423B13">
        <w:rPr>
          <w:rFonts w:ascii="Times New Roman" w:hAnsi="Times New Roman"/>
          <w:sz w:val="28"/>
          <w:szCs w:val="28"/>
          <w:lang w:val="lv-LV"/>
        </w:rPr>
        <w:t>ētījuma</w:t>
      </w:r>
      <w:r w:rsidR="00A932AA" w:rsidRPr="00423B13">
        <w:rPr>
          <w:rFonts w:ascii="Times New Roman" w:hAnsi="Times New Roman"/>
          <w:sz w:val="28"/>
          <w:szCs w:val="28"/>
          <w:lang w:val="lv-LV"/>
        </w:rPr>
        <w:t xml:space="preserve"> V</w:t>
      </w:r>
      <w:r w:rsidR="0035713C" w:rsidRPr="00423B13">
        <w:rPr>
          <w:rFonts w:ascii="Times New Roman" w:hAnsi="Times New Roman"/>
          <w:sz w:val="28"/>
          <w:szCs w:val="28"/>
          <w:lang w:val="lv-LV"/>
        </w:rPr>
        <w:t>I</w:t>
      </w:r>
      <w:r w:rsidR="00A932AA" w:rsidRPr="00423B13">
        <w:rPr>
          <w:rFonts w:ascii="Times New Roman" w:hAnsi="Times New Roman"/>
          <w:sz w:val="28"/>
          <w:szCs w:val="28"/>
          <w:lang w:val="lv-LV"/>
        </w:rPr>
        <w:t xml:space="preserve"> kārt</w:t>
      </w:r>
      <w:r w:rsidR="004603B3" w:rsidRPr="00423B13">
        <w:rPr>
          <w:rFonts w:ascii="Times New Roman" w:hAnsi="Times New Roman"/>
          <w:sz w:val="28"/>
          <w:szCs w:val="28"/>
          <w:lang w:val="lv-LV"/>
        </w:rPr>
        <w:t>u</w:t>
      </w:r>
      <w:r w:rsidR="00B760A9" w:rsidRPr="00423B13">
        <w:rPr>
          <w:rFonts w:ascii="Times New Roman" w:hAnsi="Times New Roman"/>
          <w:sz w:val="28"/>
          <w:szCs w:val="28"/>
          <w:lang w:val="lv-LV"/>
        </w:rPr>
        <w:t>, k</w:t>
      </w:r>
      <w:r w:rsidR="008B2D36" w:rsidRPr="00423B13">
        <w:rPr>
          <w:rFonts w:ascii="Times New Roman" w:hAnsi="Times New Roman"/>
          <w:sz w:val="28"/>
          <w:szCs w:val="28"/>
          <w:lang w:val="lv-LV"/>
        </w:rPr>
        <w:t>as</w:t>
      </w:r>
      <w:r w:rsidR="00B760A9" w:rsidRPr="00423B13">
        <w:rPr>
          <w:rFonts w:ascii="Times New Roman" w:hAnsi="Times New Roman"/>
          <w:sz w:val="28"/>
          <w:szCs w:val="28"/>
          <w:lang w:val="lv-LV"/>
        </w:rPr>
        <w:t xml:space="preserve"> </w:t>
      </w:r>
      <w:r w:rsidR="00280DC0">
        <w:rPr>
          <w:rFonts w:ascii="Times New Roman" w:hAnsi="Times New Roman"/>
          <w:sz w:val="28"/>
          <w:szCs w:val="28"/>
          <w:lang w:val="lv-LV"/>
        </w:rPr>
        <w:t>sāka</w:t>
      </w:r>
      <w:r w:rsidR="00B760A9" w:rsidRPr="00423B13">
        <w:rPr>
          <w:rFonts w:ascii="Times New Roman" w:hAnsi="Times New Roman"/>
          <w:sz w:val="28"/>
          <w:szCs w:val="28"/>
          <w:lang w:val="lv-LV"/>
        </w:rPr>
        <w:t>s 201</w:t>
      </w:r>
      <w:r w:rsidR="0035713C" w:rsidRPr="00423B13">
        <w:rPr>
          <w:rFonts w:ascii="Times New Roman" w:hAnsi="Times New Roman"/>
          <w:sz w:val="28"/>
          <w:szCs w:val="28"/>
          <w:lang w:val="lv-LV"/>
        </w:rPr>
        <w:t>6</w:t>
      </w:r>
      <w:r w:rsidR="00B760A9" w:rsidRPr="00423B13">
        <w:rPr>
          <w:rFonts w:ascii="Times New Roman" w:hAnsi="Times New Roman"/>
          <w:sz w:val="28"/>
          <w:szCs w:val="28"/>
          <w:lang w:val="lv-LV"/>
        </w:rPr>
        <w:t>.gadā un bei</w:t>
      </w:r>
      <w:r w:rsidR="00DC4D03">
        <w:rPr>
          <w:rFonts w:ascii="Times New Roman" w:hAnsi="Times New Roman"/>
          <w:sz w:val="28"/>
          <w:szCs w:val="28"/>
          <w:lang w:val="lv-LV"/>
        </w:rPr>
        <w:t>g</w:t>
      </w:r>
      <w:r w:rsidR="004603B3" w:rsidRPr="00423B13">
        <w:rPr>
          <w:rFonts w:ascii="Times New Roman" w:hAnsi="Times New Roman"/>
          <w:sz w:val="28"/>
          <w:szCs w:val="28"/>
          <w:lang w:val="lv-LV"/>
        </w:rPr>
        <w:t>s</w:t>
      </w:r>
      <w:r w:rsidR="00DC4D03">
        <w:rPr>
          <w:rFonts w:ascii="Times New Roman" w:hAnsi="Times New Roman"/>
          <w:sz w:val="28"/>
          <w:szCs w:val="28"/>
          <w:lang w:val="lv-LV"/>
        </w:rPr>
        <w:t>ies</w:t>
      </w:r>
      <w:r w:rsidR="00B760A9" w:rsidRPr="00423B13">
        <w:rPr>
          <w:rFonts w:ascii="Times New Roman" w:hAnsi="Times New Roman"/>
          <w:sz w:val="28"/>
          <w:szCs w:val="28"/>
          <w:lang w:val="lv-LV"/>
        </w:rPr>
        <w:t xml:space="preserve"> 201</w:t>
      </w:r>
      <w:r w:rsidR="0035713C" w:rsidRPr="00423B13">
        <w:rPr>
          <w:rFonts w:ascii="Times New Roman" w:hAnsi="Times New Roman"/>
          <w:sz w:val="28"/>
          <w:szCs w:val="28"/>
          <w:lang w:val="lv-LV"/>
        </w:rPr>
        <w:t>9</w:t>
      </w:r>
      <w:r w:rsidR="00B760A9" w:rsidRPr="00423B13">
        <w:rPr>
          <w:rFonts w:ascii="Times New Roman" w:hAnsi="Times New Roman"/>
          <w:sz w:val="28"/>
          <w:szCs w:val="28"/>
          <w:lang w:val="lv-LV"/>
        </w:rPr>
        <w:t>.gadā,</w:t>
      </w:r>
      <w:r w:rsidR="00A932AA" w:rsidRPr="00423B13">
        <w:rPr>
          <w:rFonts w:ascii="Times New Roman" w:hAnsi="Times New Roman"/>
          <w:sz w:val="28"/>
          <w:szCs w:val="28"/>
          <w:lang w:val="lv-LV"/>
        </w:rPr>
        <w:t xml:space="preserve"> </w:t>
      </w:r>
      <w:r w:rsidR="004603B3" w:rsidRPr="00423B13">
        <w:rPr>
          <w:rFonts w:ascii="Times New Roman" w:hAnsi="Times New Roman"/>
          <w:sz w:val="28"/>
          <w:szCs w:val="28"/>
          <w:lang w:val="lv-LV"/>
        </w:rPr>
        <w:t xml:space="preserve">ir paredzēts </w:t>
      </w:r>
      <w:r w:rsidR="00A932AA" w:rsidRPr="00423B13">
        <w:rPr>
          <w:rFonts w:ascii="Times New Roman" w:hAnsi="Times New Roman"/>
          <w:sz w:val="28"/>
          <w:szCs w:val="28"/>
          <w:lang w:val="lv-LV"/>
        </w:rPr>
        <w:t xml:space="preserve">daļēji finansēt no </w:t>
      </w:r>
      <w:r w:rsidR="00FE79EF">
        <w:rPr>
          <w:rFonts w:ascii="Times New Roman" w:hAnsi="Times New Roman"/>
          <w:sz w:val="28"/>
          <w:szCs w:val="28"/>
          <w:lang w:val="lv-LV"/>
        </w:rPr>
        <w:t xml:space="preserve">programmas </w:t>
      </w:r>
      <w:proofErr w:type="spellStart"/>
      <w:r w:rsidR="00DC4D03" w:rsidRPr="00F43C62">
        <w:rPr>
          <w:rFonts w:ascii="Times New Roman" w:hAnsi="Times New Roman"/>
          <w:i/>
          <w:sz w:val="28"/>
          <w:szCs w:val="28"/>
          <w:lang w:val="lv-LV"/>
        </w:rPr>
        <w:t>Erasmus</w:t>
      </w:r>
      <w:proofErr w:type="spellEnd"/>
      <w:r w:rsidR="00DC4D03" w:rsidRPr="00F43C62">
        <w:rPr>
          <w:rFonts w:ascii="Times New Roman" w:hAnsi="Times New Roman"/>
          <w:i/>
          <w:sz w:val="28"/>
          <w:szCs w:val="28"/>
          <w:lang w:val="lv-LV"/>
        </w:rPr>
        <w:t>+</w:t>
      </w:r>
      <w:r w:rsidR="00DC4D03">
        <w:rPr>
          <w:rFonts w:ascii="Times New Roman" w:hAnsi="Times New Roman"/>
          <w:sz w:val="28"/>
          <w:szCs w:val="28"/>
          <w:lang w:val="lv-LV"/>
        </w:rPr>
        <w:t xml:space="preserve"> </w:t>
      </w:r>
      <w:r w:rsidR="00A932AA" w:rsidRPr="00423B13">
        <w:rPr>
          <w:rFonts w:ascii="Times New Roman" w:hAnsi="Times New Roman"/>
          <w:sz w:val="28"/>
          <w:szCs w:val="28"/>
          <w:lang w:val="lv-LV"/>
        </w:rPr>
        <w:t xml:space="preserve">līdzekļiem un daļēji no valstu dalības maksām. </w:t>
      </w:r>
      <w:r w:rsidR="00FF2C0F" w:rsidRPr="00423B13">
        <w:rPr>
          <w:rFonts w:ascii="Times New Roman" w:hAnsi="Times New Roman"/>
          <w:sz w:val="28"/>
          <w:szCs w:val="28"/>
          <w:lang w:val="lv-LV"/>
        </w:rPr>
        <w:t>T</w:t>
      </w:r>
      <w:r w:rsidR="00FF2C0F" w:rsidRPr="00423B13">
        <w:rPr>
          <w:rStyle w:val="FontStyle26"/>
          <w:sz w:val="28"/>
          <w:szCs w:val="28"/>
          <w:lang w:val="lv-LV"/>
        </w:rPr>
        <w:t xml:space="preserve">āpat kā iepriekšējās </w:t>
      </w:r>
      <w:r w:rsidR="009A218B">
        <w:rPr>
          <w:rFonts w:ascii="Times New Roman" w:hAnsi="Times New Roman"/>
          <w:sz w:val="28"/>
          <w:szCs w:val="28"/>
          <w:lang w:val="lv-LV"/>
        </w:rPr>
        <w:t>Starptautiskā p</w:t>
      </w:r>
      <w:r w:rsidR="009A218B" w:rsidRPr="00423B13">
        <w:rPr>
          <w:rFonts w:ascii="Times New Roman" w:hAnsi="Times New Roman"/>
          <w:sz w:val="28"/>
          <w:szCs w:val="28"/>
          <w:lang w:val="lv-LV"/>
        </w:rPr>
        <w:t>ētījuma</w:t>
      </w:r>
      <w:r w:rsidR="00FF2C0F" w:rsidRPr="00423B13">
        <w:rPr>
          <w:rStyle w:val="FontStyle26"/>
          <w:sz w:val="28"/>
          <w:szCs w:val="28"/>
          <w:lang w:val="lv-LV"/>
        </w:rPr>
        <w:t xml:space="preserve"> kārtās,</w:t>
      </w:r>
      <w:r w:rsidR="00FF2C0F" w:rsidRPr="00423B13">
        <w:rPr>
          <w:rFonts w:ascii="Times New Roman" w:hAnsi="Times New Roman"/>
          <w:sz w:val="28"/>
          <w:szCs w:val="28"/>
          <w:lang w:val="lv-LV"/>
        </w:rPr>
        <w:t xml:space="preserve"> n</w:t>
      </w:r>
      <w:r w:rsidR="00ED24C3" w:rsidRPr="00423B13">
        <w:rPr>
          <w:rFonts w:ascii="Times New Roman" w:hAnsi="Times New Roman"/>
          <w:sz w:val="28"/>
          <w:szCs w:val="28"/>
          <w:lang w:val="lv-LV"/>
        </w:rPr>
        <w:t xml:space="preserve">acionālie pētījumi, tajā skaitā </w:t>
      </w:r>
      <w:r w:rsidR="00A82507" w:rsidRPr="00423B13">
        <w:rPr>
          <w:rStyle w:val="FontStyle26"/>
          <w:sz w:val="28"/>
          <w:szCs w:val="28"/>
          <w:lang w:val="lv-LV"/>
        </w:rPr>
        <w:t>Latvijas nacionālai</w:t>
      </w:r>
      <w:r w:rsidR="00ED24C3" w:rsidRPr="00423B13">
        <w:rPr>
          <w:rStyle w:val="FontStyle26"/>
          <w:sz w:val="28"/>
          <w:szCs w:val="28"/>
          <w:lang w:val="lv-LV"/>
        </w:rPr>
        <w:t>s</w:t>
      </w:r>
      <w:r w:rsidR="00A82507" w:rsidRPr="00423B13">
        <w:rPr>
          <w:rStyle w:val="FontStyle26"/>
          <w:sz w:val="28"/>
          <w:szCs w:val="28"/>
          <w:lang w:val="lv-LV"/>
        </w:rPr>
        <w:t xml:space="preserve"> pētījums „Starptautiskā salīdzinošā pētījuma EUROSTUDENT daļa „Studentu sociālie un ekonomiskie dzīves apstākļi Latvijā””</w:t>
      </w:r>
      <w:r w:rsidR="00022AC0" w:rsidRPr="00423B13">
        <w:rPr>
          <w:rStyle w:val="FontStyle26"/>
          <w:sz w:val="28"/>
          <w:szCs w:val="28"/>
          <w:lang w:val="lv-LV"/>
        </w:rPr>
        <w:t xml:space="preserve"> jāveic par pašu dalībvalstu līdzekļiem</w:t>
      </w:r>
      <w:r w:rsidR="00A82507" w:rsidRPr="00423B13">
        <w:rPr>
          <w:rStyle w:val="FontStyle26"/>
          <w:sz w:val="28"/>
          <w:szCs w:val="28"/>
          <w:lang w:val="lv-LV"/>
        </w:rPr>
        <w:t>.</w:t>
      </w:r>
      <w:r w:rsidR="007F1FA4" w:rsidRPr="00423B13">
        <w:rPr>
          <w:rStyle w:val="FontStyle26"/>
          <w:sz w:val="28"/>
          <w:szCs w:val="28"/>
          <w:lang w:val="lv-LV"/>
        </w:rPr>
        <w:t xml:space="preserve"> </w:t>
      </w:r>
    </w:p>
    <w:p w14:paraId="04142BE5" w14:textId="619A2D5F" w:rsidR="00A90D78" w:rsidRPr="00423B13" w:rsidRDefault="002136C9" w:rsidP="00B760A9">
      <w:pPr>
        <w:spacing w:after="0" w:line="240" w:lineRule="auto"/>
        <w:ind w:firstLine="720"/>
        <w:jc w:val="both"/>
        <w:rPr>
          <w:rStyle w:val="FontStyle26"/>
          <w:sz w:val="28"/>
          <w:szCs w:val="28"/>
          <w:lang w:val="lv-LV"/>
        </w:rPr>
      </w:pPr>
      <w:r w:rsidRPr="00423B13">
        <w:rPr>
          <w:rStyle w:val="FontStyle26"/>
          <w:sz w:val="28"/>
          <w:szCs w:val="28"/>
          <w:lang w:val="lv-LV"/>
        </w:rPr>
        <w:t>Iepriekšēj</w:t>
      </w:r>
      <w:r w:rsidR="00F159B3">
        <w:rPr>
          <w:rStyle w:val="FontStyle26"/>
          <w:sz w:val="28"/>
          <w:szCs w:val="28"/>
          <w:lang w:val="lv-LV"/>
        </w:rPr>
        <w:t>ā</w:t>
      </w:r>
      <w:r w:rsidRPr="00423B13">
        <w:rPr>
          <w:rStyle w:val="FontStyle26"/>
          <w:sz w:val="28"/>
          <w:szCs w:val="28"/>
          <w:lang w:val="lv-LV"/>
        </w:rPr>
        <w:t xml:space="preserve"> </w:t>
      </w:r>
      <w:r w:rsidR="006031F7">
        <w:rPr>
          <w:rFonts w:ascii="Times New Roman" w:hAnsi="Times New Roman"/>
          <w:sz w:val="28"/>
          <w:szCs w:val="28"/>
          <w:lang w:val="lv-LV"/>
        </w:rPr>
        <w:t>Starptautisk</w:t>
      </w:r>
      <w:r w:rsidR="00F159B3">
        <w:rPr>
          <w:rFonts w:ascii="Times New Roman" w:hAnsi="Times New Roman"/>
          <w:sz w:val="28"/>
          <w:szCs w:val="28"/>
          <w:lang w:val="lv-LV"/>
        </w:rPr>
        <w:t>ā</w:t>
      </w:r>
      <w:r w:rsidR="009A218B">
        <w:rPr>
          <w:rFonts w:ascii="Times New Roman" w:hAnsi="Times New Roman"/>
          <w:sz w:val="28"/>
          <w:szCs w:val="28"/>
          <w:lang w:val="lv-LV"/>
        </w:rPr>
        <w:t xml:space="preserve"> p</w:t>
      </w:r>
      <w:r w:rsidR="006031F7">
        <w:rPr>
          <w:rFonts w:ascii="Times New Roman" w:hAnsi="Times New Roman"/>
          <w:sz w:val="28"/>
          <w:szCs w:val="28"/>
          <w:lang w:val="lv-LV"/>
        </w:rPr>
        <w:t>ētījum</w:t>
      </w:r>
      <w:r w:rsidR="00F159B3">
        <w:rPr>
          <w:rFonts w:ascii="Times New Roman" w:hAnsi="Times New Roman"/>
          <w:sz w:val="28"/>
          <w:szCs w:val="28"/>
          <w:lang w:val="lv-LV"/>
        </w:rPr>
        <w:t>a kārta</w:t>
      </w:r>
      <w:r w:rsidR="004D37FB" w:rsidRPr="00423B13">
        <w:rPr>
          <w:rFonts w:ascii="Times New Roman" w:hAnsi="Times New Roman"/>
          <w:sz w:val="28"/>
          <w:szCs w:val="28"/>
          <w:lang w:val="lv-LV"/>
        </w:rPr>
        <w:t xml:space="preserve"> pilnībā tika veikt</w:t>
      </w:r>
      <w:r w:rsidR="00F159B3">
        <w:rPr>
          <w:rFonts w:ascii="Times New Roman" w:hAnsi="Times New Roman"/>
          <w:sz w:val="28"/>
          <w:szCs w:val="28"/>
          <w:lang w:val="lv-LV"/>
        </w:rPr>
        <w:t>a</w:t>
      </w:r>
      <w:r w:rsidR="004D37FB" w:rsidRPr="00423B13">
        <w:rPr>
          <w:rFonts w:ascii="Times New Roman" w:hAnsi="Times New Roman"/>
          <w:sz w:val="28"/>
          <w:szCs w:val="28"/>
          <w:lang w:val="lv-LV"/>
        </w:rPr>
        <w:t xml:space="preserve"> par Eiropas Savienības Mūžizglītības programmas</w:t>
      </w:r>
      <w:r w:rsidR="004D37FB" w:rsidRPr="00423B13">
        <w:rPr>
          <w:rStyle w:val="FontStyle26"/>
          <w:sz w:val="28"/>
          <w:szCs w:val="28"/>
          <w:lang w:val="lv-LV"/>
        </w:rPr>
        <w:t xml:space="preserve"> līdzekļiem, </w:t>
      </w:r>
      <w:r w:rsidR="008F0DCC" w:rsidRPr="00423B13">
        <w:rPr>
          <w:rStyle w:val="FontStyle26"/>
          <w:sz w:val="28"/>
          <w:szCs w:val="28"/>
          <w:lang w:val="lv-LV"/>
        </w:rPr>
        <w:t xml:space="preserve">bet </w:t>
      </w:r>
      <w:r w:rsidRPr="00423B13">
        <w:rPr>
          <w:rStyle w:val="FontStyle26"/>
          <w:sz w:val="28"/>
          <w:szCs w:val="28"/>
          <w:lang w:val="lv-LV"/>
        </w:rPr>
        <w:t xml:space="preserve">Latvijas nacionālais pētījums </w:t>
      </w:r>
      <w:r w:rsidR="00ED45A9" w:rsidRPr="00423B13">
        <w:rPr>
          <w:rStyle w:val="FontStyle26"/>
          <w:sz w:val="28"/>
          <w:szCs w:val="28"/>
          <w:lang w:val="lv-LV"/>
        </w:rPr>
        <w:t>20</w:t>
      </w:r>
      <w:r w:rsidR="00A71E94" w:rsidRPr="00423B13">
        <w:rPr>
          <w:rStyle w:val="FontStyle26"/>
          <w:sz w:val="28"/>
          <w:szCs w:val="28"/>
          <w:lang w:val="lv-LV"/>
        </w:rPr>
        <w:t>1</w:t>
      </w:r>
      <w:r w:rsidR="00304272">
        <w:rPr>
          <w:rStyle w:val="FontStyle26"/>
          <w:sz w:val="28"/>
          <w:szCs w:val="28"/>
          <w:lang w:val="lv-LV"/>
        </w:rPr>
        <w:t>3</w:t>
      </w:r>
      <w:r w:rsidR="00ED45A9" w:rsidRPr="00423B13">
        <w:rPr>
          <w:rStyle w:val="FontStyle26"/>
          <w:sz w:val="28"/>
          <w:szCs w:val="28"/>
          <w:lang w:val="lv-LV"/>
        </w:rPr>
        <w:t xml:space="preserve">.gadā </w:t>
      </w:r>
      <w:r w:rsidRPr="00423B13">
        <w:rPr>
          <w:rStyle w:val="FontStyle26"/>
          <w:sz w:val="28"/>
          <w:szCs w:val="28"/>
          <w:lang w:val="lv-LV"/>
        </w:rPr>
        <w:t xml:space="preserve">tika veikts par </w:t>
      </w:r>
      <w:r w:rsidR="004A24B5">
        <w:rPr>
          <w:rStyle w:val="FontStyle26"/>
          <w:sz w:val="28"/>
          <w:szCs w:val="28"/>
          <w:lang w:val="lv-LV"/>
        </w:rPr>
        <w:t>Minis</w:t>
      </w:r>
      <w:r w:rsidR="0047382A">
        <w:rPr>
          <w:rStyle w:val="FontStyle26"/>
          <w:sz w:val="28"/>
          <w:szCs w:val="28"/>
          <w:lang w:val="lv-LV"/>
        </w:rPr>
        <w:t>t</w:t>
      </w:r>
      <w:r w:rsidR="004A24B5">
        <w:rPr>
          <w:rStyle w:val="FontStyle26"/>
          <w:sz w:val="28"/>
          <w:szCs w:val="28"/>
          <w:lang w:val="lv-LV"/>
        </w:rPr>
        <w:t>rijas</w:t>
      </w:r>
      <w:r w:rsidRPr="00423B13">
        <w:rPr>
          <w:rStyle w:val="FontStyle26"/>
          <w:sz w:val="28"/>
          <w:szCs w:val="28"/>
          <w:lang w:val="lv-LV"/>
        </w:rPr>
        <w:t xml:space="preserve"> </w:t>
      </w:r>
      <w:r w:rsidR="00F94128" w:rsidRPr="00423B13">
        <w:rPr>
          <w:rStyle w:val="FontStyle26"/>
          <w:sz w:val="28"/>
          <w:szCs w:val="28"/>
          <w:lang w:val="lv-LV"/>
        </w:rPr>
        <w:t xml:space="preserve">valsts budžeta </w:t>
      </w:r>
      <w:r w:rsidRPr="00423B13">
        <w:rPr>
          <w:rStyle w:val="FontStyle26"/>
          <w:sz w:val="28"/>
          <w:szCs w:val="28"/>
          <w:lang w:val="lv-LV"/>
        </w:rPr>
        <w:t xml:space="preserve">līdzekļiem, izsludinot </w:t>
      </w:r>
      <w:r w:rsidR="00F94128" w:rsidRPr="00423B13">
        <w:rPr>
          <w:rStyle w:val="FontStyle26"/>
          <w:sz w:val="28"/>
          <w:szCs w:val="28"/>
          <w:lang w:val="lv-LV"/>
        </w:rPr>
        <w:t xml:space="preserve">atklātu </w:t>
      </w:r>
      <w:r w:rsidR="006031F7">
        <w:rPr>
          <w:rStyle w:val="FontStyle26"/>
          <w:sz w:val="28"/>
          <w:szCs w:val="28"/>
          <w:lang w:val="lv-LV"/>
        </w:rPr>
        <w:t xml:space="preserve">konkursu. </w:t>
      </w:r>
      <w:r w:rsidR="0035083C" w:rsidRPr="00423B13">
        <w:rPr>
          <w:rStyle w:val="FontStyle26"/>
          <w:sz w:val="28"/>
          <w:szCs w:val="28"/>
          <w:lang w:val="lv-LV"/>
        </w:rPr>
        <w:t>Konkursā uzvarēja un pētījumu veica Latvijas Universitātes Filozofijas un socioloģijas institūts</w:t>
      </w:r>
      <w:r w:rsidR="0035083C">
        <w:rPr>
          <w:rStyle w:val="FontStyle26"/>
          <w:sz w:val="28"/>
          <w:szCs w:val="28"/>
          <w:lang w:val="lv-LV"/>
        </w:rPr>
        <w:t xml:space="preserve">. </w:t>
      </w:r>
      <w:r w:rsidR="006031F7">
        <w:rPr>
          <w:rStyle w:val="FontStyle26"/>
          <w:sz w:val="28"/>
          <w:szCs w:val="28"/>
          <w:lang w:val="lv-LV"/>
        </w:rPr>
        <w:t xml:space="preserve">Nacionālā pētījuma veikšanai nepieciešamais finansējums </w:t>
      </w:r>
      <w:r w:rsidR="0035083C">
        <w:rPr>
          <w:rStyle w:val="FontStyle26"/>
          <w:sz w:val="28"/>
          <w:szCs w:val="28"/>
          <w:lang w:val="lv-LV"/>
        </w:rPr>
        <w:t xml:space="preserve">2013.gadā </w:t>
      </w:r>
      <w:r w:rsidR="006031F7">
        <w:rPr>
          <w:rStyle w:val="FontStyle26"/>
          <w:sz w:val="28"/>
          <w:szCs w:val="28"/>
          <w:lang w:val="lv-LV"/>
        </w:rPr>
        <w:t xml:space="preserve">tika </w:t>
      </w:r>
      <w:r w:rsidR="0035083C">
        <w:rPr>
          <w:rStyle w:val="FontStyle26"/>
          <w:sz w:val="28"/>
          <w:szCs w:val="28"/>
          <w:lang w:val="lv-LV"/>
        </w:rPr>
        <w:t>piešķirts budžeta apakšprogrammas 06.16.00. “Izglītības sistēmas vadības nodrošināšana” ietvaros.</w:t>
      </w:r>
    </w:p>
    <w:p w14:paraId="14E4AC36" w14:textId="5858966B" w:rsidR="00A5766E" w:rsidRDefault="007F1FA4" w:rsidP="00B760A9">
      <w:pPr>
        <w:spacing w:after="0" w:line="240" w:lineRule="auto"/>
        <w:ind w:firstLine="720"/>
        <w:jc w:val="both"/>
        <w:rPr>
          <w:rStyle w:val="FontStyle26"/>
          <w:sz w:val="28"/>
          <w:szCs w:val="28"/>
          <w:lang w:val="lv-LV"/>
        </w:rPr>
      </w:pPr>
      <w:r w:rsidRPr="00A13EC5">
        <w:rPr>
          <w:rStyle w:val="FontStyle26"/>
          <w:sz w:val="28"/>
          <w:szCs w:val="28"/>
          <w:lang w:val="lv-LV"/>
        </w:rPr>
        <w:t xml:space="preserve">Nacionālā pētījuma veikšanai </w:t>
      </w:r>
      <w:r w:rsidR="0080483D" w:rsidRPr="00A13EC5">
        <w:rPr>
          <w:rStyle w:val="FontStyle26"/>
          <w:sz w:val="28"/>
          <w:szCs w:val="28"/>
          <w:lang w:val="lv-LV"/>
        </w:rPr>
        <w:t>201</w:t>
      </w:r>
      <w:r w:rsidR="003117A4">
        <w:rPr>
          <w:rStyle w:val="FontStyle26"/>
          <w:sz w:val="28"/>
          <w:szCs w:val="28"/>
          <w:lang w:val="lv-LV"/>
        </w:rPr>
        <w:t>7</w:t>
      </w:r>
      <w:r w:rsidR="0080483D" w:rsidRPr="00A13EC5">
        <w:rPr>
          <w:rStyle w:val="FontStyle26"/>
          <w:sz w:val="28"/>
          <w:szCs w:val="28"/>
          <w:lang w:val="lv-LV"/>
        </w:rPr>
        <w:t xml:space="preserve">.gadā </w:t>
      </w:r>
      <w:r w:rsidRPr="00A13EC5">
        <w:rPr>
          <w:rStyle w:val="FontStyle26"/>
          <w:sz w:val="28"/>
          <w:szCs w:val="28"/>
          <w:lang w:val="lv-LV"/>
        </w:rPr>
        <w:t xml:space="preserve">nepieciešami </w:t>
      </w:r>
      <w:r w:rsidR="001D381B" w:rsidRPr="00A13EC5">
        <w:rPr>
          <w:rStyle w:val="FontStyle26"/>
          <w:sz w:val="28"/>
          <w:szCs w:val="28"/>
          <w:lang w:val="lv-LV"/>
        </w:rPr>
        <w:t xml:space="preserve">līdzekļi </w:t>
      </w:r>
      <w:r w:rsidR="00EF0142" w:rsidRPr="00A13EC5">
        <w:rPr>
          <w:rStyle w:val="FontStyle26"/>
          <w:sz w:val="28"/>
          <w:szCs w:val="28"/>
          <w:lang w:val="lv-LV"/>
        </w:rPr>
        <w:t>20 </w:t>
      </w:r>
      <w:r w:rsidR="00302606" w:rsidRPr="00A13EC5">
        <w:rPr>
          <w:rStyle w:val="FontStyle26"/>
          <w:sz w:val="28"/>
          <w:szCs w:val="28"/>
          <w:lang w:val="lv-LV"/>
        </w:rPr>
        <w:t>0</w:t>
      </w:r>
      <w:r w:rsidR="0046619B">
        <w:rPr>
          <w:rStyle w:val="FontStyle26"/>
          <w:sz w:val="28"/>
          <w:szCs w:val="28"/>
          <w:lang w:val="lv-LV"/>
        </w:rPr>
        <w:t xml:space="preserve">00 </w:t>
      </w:r>
      <w:proofErr w:type="spellStart"/>
      <w:r w:rsidR="0046619B" w:rsidRPr="0046619B">
        <w:rPr>
          <w:rStyle w:val="FontStyle26"/>
          <w:i/>
          <w:sz w:val="28"/>
          <w:szCs w:val="28"/>
          <w:lang w:val="lv-LV"/>
        </w:rPr>
        <w:t>eu</w:t>
      </w:r>
      <w:r w:rsidR="00EF0142" w:rsidRPr="0046619B">
        <w:rPr>
          <w:rStyle w:val="FontStyle26"/>
          <w:i/>
          <w:sz w:val="28"/>
          <w:szCs w:val="28"/>
          <w:lang w:val="lv-LV"/>
        </w:rPr>
        <w:t>ro</w:t>
      </w:r>
      <w:proofErr w:type="spellEnd"/>
      <w:r w:rsidR="001D381B" w:rsidRPr="00A13EC5">
        <w:rPr>
          <w:rStyle w:val="FontStyle26"/>
          <w:sz w:val="28"/>
          <w:szCs w:val="28"/>
          <w:lang w:val="lv-LV"/>
        </w:rPr>
        <w:t xml:space="preserve"> apjomā</w:t>
      </w:r>
      <w:r w:rsidR="00F94128" w:rsidRPr="005B23DF">
        <w:rPr>
          <w:rStyle w:val="FontStyle26"/>
          <w:sz w:val="28"/>
          <w:szCs w:val="28"/>
          <w:lang w:val="lv-LV"/>
        </w:rPr>
        <w:t>,</w:t>
      </w:r>
      <w:r w:rsidR="00F94128" w:rsidRPr="00423B13">
        <w:rPr>
          <w:rStyle w:val="FontStyle26"/>
          <w:sz w:val="28"/>
          <w:szCs w:val="28"/>
          <w:lang w:val="lv-LV"/>
        </w:rPr>
        <w:t xml:space="preserve"> </w:t>
      </w:r>
      <w:r w:rsidR="0044656E">
        <w:rPr>
          <w:rStyle w:val="FontStyle26"/>
          <w:sz w:val="28"/>
          <w:szCs w:val="28"/>
          <w:lang w:val="lv-LV"/>
        </w:rPr>
        <w:t xml:space="preserve">plānojot </w:t>
      </w:r>
      <w:r w:rsidR="00F94128" w:rsidRPr="00423B13">
        <w:rPr>
          <w:rStyle w:val="FontStyle26"/>
          <w:sz w:val="28"/>
          <w:szCs w:val="28"/>
          <w:lang w:val="lv-LV"/>
        </w:rPr>
        <w:t xml:space="preserve">tos </w:t>
      </w:r>
      <w:r w:rsidR="007014D0" w:rsidRPr="00423B13">
        <w:rPr>
          <w:rStyle w:val="FontStyle26"/>
          <w:sz w:val="28"/>
          <w:szCs w:val="28"/>
          <w:lang w:val="lv-LV"/>
        </w:rPr>
        <w:t xml:space="preserve">valsts budžeta apakšprogrammas </w:t>
      </w:r>
      <w:r w:rsidR="0035083C">
        <w:rPr>
          <w:rStyle w:val="FontStyle26"/>
          <w:sz w:val="28"/>
          <w:szCs w:val="28"/>
          <w:lang w:val="lv-LV"/>
        </w:rPr>
        <w:t>97</w:t>
      </w:r>
      <w:r w:rsidR="007014D0" w:rsidRPr="00423B13">
        <w:rPr>
          <w:rStyle w:val="FontStyle26"/>
          <w:sz w:val="28"/>
          <w:szCs w:val="28"/>
          <w:lang w:val="lv-LV"/>
        </w:rPr>
        <w:t>.</w:t>
      </w:r>
      <w:r w:rsidR="0035083C">
        <w:rPr>
          <w:rStyle w:val="FontStyle26"/>
          <w:sz w:val="28"/>
          <w:szCs w:val="28"/>
          <w:lang w:val="lv-LV"/>
        </w:rPr>
        <w:t>02</w:t>
      </w:r>
      <w:r w:rsidR="007014D0" w:rsidRPr="00423B13">
        <w:rPr>
          <w:rStyle w:val="FontStyle26"/>
          <w:sz w:val="28"/>
          <w:szCs w:val="28"/>
          <w:lang w:val="lv-LV"/>
        </w:rPr>
        <w:t xml:space="preserve">.00 </w:t>
      </w:r>
      <w:r w:rsidR="0044656E">
        <w:rPr>
          <w:rStyle w:val="FontStyle26"/>
          <w:sz w:val="28"/>
          <w:szCs w:val="28"/>
          <w:lang w:val="lv-LV"/>
        </w:rPr>
        <w:t>“</w:t>
      </w:r>
      <w:r w:rsidR="0044656E" w:rsidRPr="0044656E">
        <w:rPr>
          <w:rStyle w:val="FontStyle26"/>
          <w:sz w:val="28"/>
          <w:szCs w:val="28"/>
          <w:lang w:val="lv-LV"/>
        </w:rPr>
        <w:t>Nozares vadības atbalsta pasākumi</w:t>
      </w:r>
      <w:r w:rsidR="0044656E">
        <w:rPr>
          <w:rStyle w:val="FontStyle26"/>
          <w:sz w:val="28"/>
          <w:szCs w:val="28"/>
          <w:lang w:val="lv-LV"/>
        </w:rPr>
        <w:t>” ietvaros</w:t>
      </w:r>
      <w:r w:rsidRPr="00423B13">
        <w:rPr>
          <w:rStyle w:val="FontStyle26"/>
          <w:sz w:val="28"/>
          <w:szCs w:val="28"/>
          <w:lang w:val="lv-LV"/>
        </w:rPr>
        <w:t>.</w:t>
      </w:r>
      <w:r w:rsidR="008B5543" w:rsidRPr="00423B13">
        <w:rPr>
          <w:rStyle w:val="FontStyle26"/>
          <w:sz w:val="28"/>
          <w:szCs w:val="28"/>
          <w:lang w:val="lv-LV"/>
        </w:rPr>
        <w:t xml:space="preserve"> </w:t>
      </w:r>
      <w:r w:rsidR="00372103">
        <w:rPr>
          <w:rStyle w:val="FontStyle26"/>
          <w:sz w:val="28"/>
          <w:szCs w:val="28"/>
          <w:lang w:val="lv-LV"/>
        </w:rPr>
        <w:t>Nacionālā pētījuma veikšanai nepieciešamais finansējums aprēķināts</w:t>
      </w:r>
      <w:r w:rsidR="00086453">
        <w:rPr>
          <w:rStyle w:val="FontStyle26"/>
          <w:sz w:val="28"/>
          <w:szCs w:val="28"/>
          <w:lang w:val="lv-LV"/>
        </w:rPr>
        <w:t>,</w:t>
      </w:r>
      <w:r w:rsidR="00372103">
        <w:rPr>
          <w:rStyle w:val="FontStyle26"/>
          <w:sz w:val="28"/>
          <w:szCs w:val="28"/>
          <w:lang w:val="lv-LV"/>
        </w:rPr>
        <w:t xml:space="preserve"> pamatojoties uz iepriekšējā iepirkuma konkursā iesniegto piedāvājuma cenām, kuras svārstījās robežās no 17000 </w:t>
      </w:r>
      <w:proofErr w:type="spellStart"/>
      <w:r w:rsidR="00372103" w:rsidRPr="00372103">
        <w:rPr>
          <w:rStyle w:val="FontStyle26"/>
          <w:i/>
          <w:sz w:val="28"/>
          <w:szCs w:val="28"/>
          <w:lang w:val="lv-LV"/>
        </w:rPr>
        <w:t>euro</w:t>
      </w:r>
      <w:proofErr w:type="spellEnd"/>
      <w:r w:rsidR="00372103">
        <w:rPr>
          <w:rStyle w:val="FontStyle26"/>
          <w:sz w:val="28"/>
          <w:szCs w:val="28"/>
          <w:lang w:val="lv-LV"/>
        </w:rPr>
        <w:t xml:space="preserve"> līdz 23000 </w:t>
      </w:r>
      <w:proofErr w:type="spellStart"/>
      <w:r w:rsidR="00372103" w:rsidRPr="00372103">
        <w:rPr>
          <w:rStyle w:val="FontStyle26"/>
          <w:i/>
          <w:sz w:val="28"/>
          <w:szCs w:val="28"/>
          <w:lang w:val="lv-LV"/>
        </w:rPr>
        <w:t>euro</w:t>
      </w:r>
      <w:proofErr w:type="spellEnd"/>
      <w:r w:rsidR="00372103">
        <w:rPr>
          <w:rStyle w:val="FontStyle26"/>
          <w:sz w:val="28"/>
          <w:szCs w:val="28"/>
          <w:lang w:val="lv-LV"/>
        </w:rPr>
        <w:t>.</w:t>
      </w:r>
      <w:r w:rsidR="00402379">
        <w:rPr>
          <w:rStyle w:val="FontStyle26"/>
          <w:sz w:val="28"/>
          <w:szCs w:val="28"/>
          <w:lang w:val="lv-LV"/>
        </w:rPr>
        <w:t xml:space="preserve"> Nacionālā pētījuma veikšanai nepieciešamais finansējums tiks izmaksāts 201</w:t>
      </w:r>
      <w:r w:rsidR="003117A4">
        <w:rPr>
          <w:rStyle w:val="FontStyle26"/>
          <w:sz w:val="28"/>
          <w:szCs w:val="28"/>
          <w:lang w:val="lv-LV"/>
        </w:rPr>
        <w:t>7</w:t>
      </w:r>
      <w:r w:rsidR="00402379">
        <w:rPr>
          <w:rStyle w:val="FontStyle26"/>
          <w:sz w:val="28"/>
          <w:szCs w:val="28"/>
          <w:lang w:val="lv-LV"/>
        </w:rPr>
        <w:t xml:space="preserve">.gada laikā, plānojot vairākus starpmaksājumus par </w:t>
      </w:r>
      <w:r w:rsidR="002B50BF">
        <w:rPr>
          <w:rStyle w:val="FontStyle26"/>
          <w:sz w:val="28"/>
          <w:szCs w:val="28"/>
          <w:lang w:val="lv-LV"/>
        </w:rPr>
        <w:t xml:space="preserve">pētījuma darba nodevumiem. </w:t>
      </w:r>
      <w:r w:rsidR="005A0EA6" w:rsidRPr="005A0EA6">
        <w:rPr>
          <w:rStyle w:val="FontStyle26"/>
          <w:sz w:val="28"/>
          <w:szCs w:val="28"/>
          <w:lang w:val="lv-LV"/>
        </w:rPr>
        <w:t>Kopumā, tiks apmaksāts viens pētījums 2017. gadā, un līdzekļi pēc 2017. gada nebūs vajadzīgi</w:t>
      </w:r>
      <w:r w:rsidR="005A0EA6">
        <w:rPr>
          <w:rStyle w:val="FontStyle26"/>
          <w:sz w:val="28"/>
          <w:szCs w:val="28"/>
          <w:lang w:val="lv-LV"/>
        </w:rPr>
        <w:t xml:space="preserve">. </w:t>
      </w:r>
      <w:r w:rsidR="002B50BF">
        <w:rPr>
          <w:rStyle w:val="FontStyle26"/>
          <w:sz w:val="28"/>
          <w:szCs w:val="28"/>
          <w:lang w:val="lv-LV"/>
        </w:rPr>
        <w:t>Plānotais pētījuma laik</w:t>
      </w:r>
      <w:r w:rsidR="00602227">
        <w:rPr>
          <w:rStyle w:val="FontStyle26"/>
          <w:sz w:val="28"/>
          <w:szCs w:val="28"/>
          <w:lang w:val="lv-LV"/>
        </w:rPr>
        <w:t>a grafiks ir no 201</w:t>
      </w:r>
      <w:r w:rsidR="003117A4">
        <w:rPr>
          <w:rStyle w:val="FontStyle26"/>
          <w:sz w:val="28"/>
          <w:szCs w:val="28"/>
          <w:lang w:val="lv-LV"/>
        </w:rPr>
        <w:t>7</w:t>
      </w:r>
      <w:r w:rsidR="00602227">
        <w:rPr>
          <w:rStyle w:val="FontStyle26"/>
          <w:sz w:val="28"/>
          <w:szCs w:val="28"/>
          <w:lang w:val="lv-LV"/>
        </w:rPr>
        <w:t xml:space="preserve">.gada </w:t>
      </w:r>
      <w:r w:rsidR="003117A4">
        <w:rPr>
          <w:rStyle w:val="FontStyle26"/>
          <w:sz w:val="28"/>
          <w:szCs w:val="28"/>
          <w:lang w:val="lv-LV"/>
        </w:rPr>
        <w:t xml:space="preserve">marta </w:t>
      </w:r>
      <w:r w:rsidR="00602227">
        <w:rPr>
          <w:rStyle w:val="FontStyle26"/>
          <w:sz w:val="28"/>
          <w:szCs w:val="28"/>
          <w:lang w:val="lv-LV"/>
        </w:rPr>
        <w:t>līdz 201</w:t>
      </w:r>
      <w:r w:rsidR="003117A4">
        <w:rPr>
          <w:rStyle w:val="FontStyle26"/>
          <w:sz w:val="28"/>
          <w:szCs w:val="28"/>
          <w:lang w:val="lv-LV"/>
        </w:rPr>
        <w:t>7</w:t>
      </w:r>
      <w:r w:rsidR="00602227">
        <w:rPr>
          <w:rStyle w:val="FontStyle26"/>
          <w:sz w:val="28"/>
          <w:szCs w:val="28"/>
          <w:lang w:val="lv-LV"/>
        </w:rPr>
        <w:t>.decembrim.</w:t>
      </w:r>
      <w:r w:rsidR="003117A4">
        <w:rPr>
          <w:rStyle w:val="FontStyle26"/>
          <w:sz w:val="28"/>
          <w:szCs w:val="28"/>
          <w:lang w:val="lv-LV"/>
        </w:rPr>
        <w:t xml:space="preserve"> Provizoriskais pētījuma realizācijas grafiks norādīts 1. tabulā.</w:t>
      </w:r>
    </w:p>
    <w:p w14:paraId="60D8E868" w14:textId="68A7C979" w:rsidR="003117A4" w:rsidRPr="00304272" w:rsidRDefault="00304272" w:rsidP="00304272">
      <w:pPr>
        <w:spacing w:after="0" w:line="240" w:lineRule="auto"/>
        <w:jc w:val="both"/>
        <w:rPr>
          <w:rStyle w:val="FontStyle26"/>
          <w:i/>
          <w:sz w:val="28"/>
          <w:szCs w:val="28"/>
          <w:lang w:val="lv-LV"/>
        </w:rPr>
      </w:pPr>
      <w:r w:rsidRPr="00304272">
        <w:rPr>
          <w:rStyle w:val="FontStyle26"/>
          <w:i/>
          <w:sz w:val="28"/>
          <w:szCs w:val="28"/>
          <w:lang w:val="lv-LV"/>
        </w:rPr>
        <w:t>Pētījuma realizācijas grafiks</w:t>
      </w:r>
      <w:r>
        <w:rPr>
          <w:rStyle w:val="FontStyle26"/>
          <w:i/>
          <w:sz w:val="28"/>
          <w:szCs w:val="28"/>
          <w:lang w:val="lv-LV"/>
        </w:rPr>
        <w:tab/>
      </w:r>
      <w:r>
        <w:rPr>
          <w:rStyle w:val="FontStyle26"/>
          <w:i/>
          <w:sz w:val="28"/>
          <w:szCs w:val="28"/>
          <w:lang w:val="lv-LV"/>
        </w:rPr>
        <w:tab/>
      </w:r>
      <w:r>
        <w:rPr>
          <w:rStyle w:val="FontStyle26"/>
          <w:i/>
          <w:sz w:val="28"/>
          <w:szCs w:val="28"/>
          <w:lang w:val="lv-LV"/>
        </w:rPr>
        <w:tab/>
      </w:r>
      <w:r>
        <w:rPr>
          <w:rStyle w:val="FontStyle26"/>
          <w:i/>
          <w:sz w:val="28"/>
          <w:szCs w:val="28"/>
          <w:lang w:val="lv-LV"/>
        </w:rPr>
        <w:tab/>
      </w:r>
      <w:r>
        <w:rPr>
          <w:rStyle w:val="FontStyle26"/>
          <w:i/>
          <w:sz w:val="28"/>
          <w:szCs w:val="28"/>
          <w:lang w:val="lv-LV"/>
        </w:rPr>
        <w:tab/>
      </w:r>
      <w:r>
        <w:rPr>
          <w:rStyle w:val="FontStyle26"/>
          <w:i/>
          <w:sz w:val="28"/>
          <w:szCs w:val="28"/>
          <w:lang w:val="lv-LV"/>
        </w:rPr>
        <w:tab/>
      </w:r>
      <w:r>
        <w:rPr>
          <w:rStyle w:val="FontStyle26"/>
          <w:i/>
          <w:sz w:val="28"/>
          <w:szCs w:val="28"/>
          <w:lang w:val="lv-LV"/>
        </w:rPr>
        <w:tab/>
        <w:t>1.tabula</w:t>
      </w:r>
    </w:p>
    <w:tbl>
      <w:tblPr>
        <w:tblStyle w:val="TableGrid"/>
        <w:tblW w:w="0" w:type="auto"/>
        <w:tblLayout w:type="fixed"/>
        <w:tblLook w:val="04A0" w:firstRow="1" w:lastRow="0" w:firstColumn="1" w:lastColumn="0" w:noHBand="0" w:noVBand="1"/>
      </w:tblPr>
      <w:tblGrid>
        <w:gridCol w:w="3964"/>
        <w:gridCol w:w="521"/>
        <w:gridCol w:w="521"/>
        <w:gridCol w:w="521"/>
        <w:gridCol w:w="522"/>
        <w:gridCol w:w="521"/>
        <w:gridCol w:w="521"/>
        <w:gridCol w:w="522"/>
        <w:gridCol w:w="521"/>
        <w:gridCol w:w="521"/>
        <w:gridCol w:w="522"/>
      </w:tblGrid>
      <w:tr w:rsidR="00304272" w14:paraId="2DDC3EE9" w14:textId="77777777" w:rsidTr="00837BE6">
        <w:tc>
          <w:tcPr>
            <w:tcW w:w="3964" w:type="dxa"/>
            <w:vMerge w:val="restart"/>
          </w:tcPr>
          <w:p w14:paraId="0E9E6DAD" w14:textId="30ACCF69" w:rsidR="00304272" w:rsidRPr="00304272" w:rsidRDefault="00304272" w:rsidP="00304272">
            <w:pPr>
              <w:spacing w:after="0" w:line="240" w:lineRule="auto"/>
              <w:rPr>
                <w:rStyle w:val="FontStyle26"/>
                <w:i/>
                <w:sz w:val="28"/>
                <w:szCs w:val="28"/>
                <w:lang w:val="lv-LV"/>
              </w:rPr>
            </w:pPr>
            <w:r w:rsidRPr="00304272">
              <w:rPr>
                <w:rStyle w:val="FontStyle26"/>
                <w:i/>
                <w:sz w:val="28"/>
                <w:szCs w:val="28"/>
                <w:lang w:val="lv-LV"/>
              </w:rPr>
              <w:t>Posms</w:t>
            </w:r>
          </w:p>
        </w:tc>
        <w:tc>
          <w:tcPr>
            <w:tcW w:w="5213" w:type="dxa"/>
            <w:gridSpan w:val="10"/>
          </w:tcPr>
          <w:p w14:paraId="70F2CE2B" w14:textId="653E4663" w:rsidR="00304272" w:rsidRDefault="00304272" w:rsidP="00304272">
            <w:pPr>
              <w:spacing w:after="0" w:line="240" w:lineRule="auto"/>
              <w:jc w:val="both"/>
              <w:rPr>
                <w:rStyle w:val="FontStyle26"/>
                <w:sz w:val="28"/>
                <w:szCs w:val="28"/>
                <w:lang w:val="lv-LV"/>
              </w:rPr>
            </w:pPr>
            <w:r>
              <w:rPr>
                <w:rStyle w:val="FontStyle26"/>
                <w:sz w:val="28"/>
                <w:szCs w:val="28"/>
                <w:lang w:val="lv-LV"/>
              </w:rPr>
              <w:t>Mēnesis</w:t>
            </w:r>
          </w:p>
        </w:tc>
      </w:tr>
      <w:tr w:rsidR="00304272" w14:paraId="5F099597" w14:textId="77777777" w:rsidTr="00304272">
        <w:tc>
          <w:tcPr>
            <w:tcW w:w="3964" w:type="dxa"/>
            <w:vMerge/>
          </w:tcPr>
          <w:p w14:paraId="75662AB6" w14:textId="77777777" w:rsidR="00304272" w:rsidRDefault="00304272" w:rsidP="00304272">
            <w:pPr>
              <w:spacing w:after="0" w:line="240" w:lineRule="auto"/>
              <w:jc w:val="both"/>
              <w:rPr>
                <w:rStyle w:val="FontStyle26"/>
                <w:sz w:val="28"/>
                <w:szCs w:val="28"/>
                <w:lang w:val="lv-LV"/>
              </w:rPr>
            </w:pPr>
          </w:p>
        </w:tc>
        <w:tc>
          <w:tcPr>
            <w:tcW w:w="521" w:type="dxa"/>
          </w:tcPr>
          <w:p w14:paraId="6B817F8D" w14:textId="3AF95D7E" w:rsidR="00304272" w:rsidRDefault="00304272" w:rsidP="00304272">
            <w:pPr>
              <w:spacing w:after="0" w:line="240" w:lineRule="auto"/>
              <w:jc w:val="both"/>
              <w:rPr>
                <w:rStyle w:val="FontStyle26"/>
                <w:sz w:val="28"/>
                <w:szCs w:val="28"/>
                <w:lang w:val="lv-LV"/>
              </w:rPr>
            </w:pPr>
            <w:r>
              <w:rPr>
                <w:rStyle w:val="FontStyle26"/>
                <w:sz w:val="28"/>
                <w:szCs w:val="28"/>
                <w:lang w:val="lv-LV"/>
              </w:rPr>
              <w:t>03</w:t>
            </w:r>
          </w:p>
        </w:tc>
        <w:tc>
          <w:tcPr>
            <w:tcW w:w="521" w:type="dxa"/>
          </w:tcPr>
          <w:p w14:paraId="620732BD" w14:textId="0B8473D5" w:rsidR="00304272" w:rsidRDefault="00304272" w:rsidP="00304272">
            <w:pPr>
              <w:spacing w:after="0" w:line="240" w:lineRule="auto"/>
              <w:jc w:val="both"/>
              <w:rPr>
                <w:rStyle w:val="FontStyle26"/>
                <w:sz w:val="28"/>
                <w:szCs w:val="28"/>
                <w:lang w:val="lv-LV"/>
              </w:rPr>
            </w:pPr>
            <w:r>
              <w:rPr>
                <w:rStyle w:val="FontStyle26"/>
                <w:sz w:val="28"/>
                <w:szCs w:val="28"/>
                <w:lang w:val="lv-LV"/>
              </w:rPr>
              <w:t>04</w:t>
            </w:r>
          </w:p>
        </w:tc>
        <w:tc>
          <w:tcPr>
            <w:tcW w:w="521" w:type="dxa"/>
          </w:tcPr>
          <w:p w14:paraId="493279DD" w14:textId="735C69AC" w:rsidR="00304272" w:rsidRDefault="00304272" w:rsidP="00304272">
            <w:pPr>
              <w:spacing w:after="0" w:line="240" w:lineRule="auto"/>
              <w:jc w:val="both"/>
              <w:rPr>
                <w:rStyle w:val="FontStyle26"/>
                <w:sz w:val="28"/>
                <w:szCs w:val="28"/>
                <w:lang w:val="lv-LV"/>
              </w:rPr>
            </w:pPr>
            <w:r>
              <w:rPr>
                <w:rStyle w:val="FontStyle26"/>
                <w:sz w:val="28"/>
                <w:szCs w:val="28"/>
                <w:lang w:val="lv-LV"/>
              </w:rPr>
              <w:t>05</w:t>
            </w:r>
          </w:p>
        </w:tc>
        <w:tc>
          <w:tcPr>
            <w:tcW w:w="522" w:type="dxa"/>
          </w:tcPr>
          <w:p w14:paraId="307A0122" w14:textId="3B4EEDA3" w:rsidR="00304272" w:rsidRDefault="00304272" w:rsidP="00304272">
            <w:pPr>
              <w:spacing w:after="0" w:line="240" w:lineRule="auto"/>
              <w:jc w:val="both"/>
              <w:rPr>
                <w:rStyle w:val="FontStyle26"/>
                <w:sz w:val="28"/>
                <w:szCs w:val="28"/>
                <w:lang w:val="lv-LV"/>
              </w:rPr>
            </w:pPr>
            <w:r>
              <w:rPr>
                <w:rStyle w:val="FontStyle26"/>
                <w:sz w:val="28"/>
                <w:szCs w:val="28"/>
                <w:lang w:val="lv-LV"/>
              </w:rPr>
              <w:t>06</w:t>
            </w:r>
          </w:p>
        </w:tc>
        <w:tc>
          <w:tcPr>
            <w:tcW w:w="521" w:type="dxa"/>
          </w:tcPr>
          <w:p w14:paraId="538A33C4" w14:textId="5DFF4D52" w:rsidR="00304272" w:rsidRDefault="00304272" w:rsidP="00304272">
            <w:pPr>
              <w:spacing w:after="0" w:line="240" w:lineRule="auto"/>
              <w:jc w:val="both"/>
              <w:rPr>
                <w:rStyle w:val="FontStyle26"/>
                <w:sz w:val="28"/>
                <w:szCs w:val="28"/>
                <w:lang w:val="lv-LV"/>
              </w:rPr>
            </w:pPr>
            <w:r>
              <w:rPr>
                <w:rStyle w:val="FontStyle26"/>
                <w:sz w:val="28"/>
                <w:szCs w:val="28"/>
                <w:lang w:val="lv-LV"/>
              </w:rPr>
              <w:t>07</w:t>
            </w:r>
          </w:p>
        </w:tc>
        <w:tc>
          <w:tcPr>
            <w:tcW w:w="521" w:type="dxa"/>
          </w:tcPr>
          <w:p w14:paraId="77F0CBCE" w14:textId="26462B17" w:rsidR="00304272" w:rsidRDefault="00304272" w:rsidP="00304272">
            <w:pPr>
              <w:spacing w:after="0" w:line="240" w:lineRule="auto"/>
              <w:jc w:val="both"/>
              <w:rPr>
                <w:rStyle w:val="FontStyle26"/>
                <w:sz w:val="28"/>
                <w:szCs w:val="28"/>
                <w:lang w:val="lv-LV"/>
              </w:rPr>
            </w:pPr>
            <w:r>
              <w:rPr>
                <w:rStyle w:val="FontStyle26"/>
                <w:sz w:val="28"/>
                <w:szCs w:val="28"/>
                <w:lang w:val="lv-LV"/>
              </w:rPr>
              <w:t>08</w:t>
            </w:r>
          </w:p>
        </w:tc>
        <w:tc>
          <w:tcPr>
            <w:tcW w:w="522" w:type="dxa"/>
          </w:tcPr>
          <w:p w14:paraId="6BC7835D" w14:textId="6CEFE533" w:rsidR="00304272" w:rsidRDefault="00304272" w:rsidP="00304272">
            <w:pPr>
              <w:spacing w:after="0" w:line="240" w:lineRule="auto"/>
              <w:jc w:val="both"/>
              <w:rPr>
                <w:rStyle w:val="FontStyle26"/>
                <w:sz w:val="28"/>
                <w:szCs w:val="28"/>
                <w:lang w:val="lv-LV"/>
              </w:rPr>
            </w:pPr>
            <w:r>
              <w:rPr>
                <w:rStyle w:val="FontStyle26"/>
                <w:sz w:val="28"/>
                <w:szCs w:val="28"/>
                <w:lang w:val="lv-LV"/>
              </w:rPr>
              <w:t>09</w:t>
            </w:r>
          </w:p>
        </w:tc>
        <w:tc>
          <w:tcPr>
            <w:tcW w:w="521" w:type="dxa"/>
          </w:tcPr>
          <w:p w14:paraId="6007656B" w14:textId="4A38B92F" w:rsidR="00304272" w:rsidRDefault="00304272" w:rsidP="00304272">
            <w:pPr>
              <w:spacing w:after="0" w:line="240" w:lineRule="auto"/>
              <w:jc w:val="both"/>
              <w:rPr>
                <w:rStyle w:val="FontStyle26"/>
                <w:sz w:val="28"/>
                <w:szCs w:val="28"/>
                <w:lang w:val="lv-LV"/>
              </w:rPr>
            </w:pPr>
            <w:r>
              <w:rPr>
                <w:rStyle w:val="FontStyle26"/>
                <w:sz w:val="28"/>
                <w:szCs w:val="28"/>
                <w:lang w:val="lv-LV"/>
              </w:rPr>
              <w:t>10</w:t>
            </w:r>
          </w:p>
        </w:tc>
        <w:tc>
          <w:tcPr>
            <w:tcW w:w="521" w:type="dxa"/>
          </w:tcPr>
          <w:p w14:paraId="16CAA399" w14:textId="7D250A06" w:rsidR="00304272" w:rsidRDefault="00304272" w:rsidP="00304272">
            <w:pPr>
              <w:spacing w:after="0" w:line="240" w:lineRule="auto"/>
              <w:jc w:val="both"/>
              <w:rPr>
                <w:rStyle w:val="FontStyle26"/>
                <w:sz w:val="28"/>
                <w:szCs w:val="28"/>
                <w:lang w:val="lv-LV"/>
              </w:rPr>
            </w:pPr>
            <w:r>
              <w:rPr>
                <w:rStyle w:val="FontStyle26"/>
                <w:sz w:val="28"/>
                <w:szCs w:val="28"/>
                <w:lang w:val="lv-LV"/>
              </w:rPr>
              <w:t>11</w:t>
            </w:r>
          </w:p>
        </w:tc>
        <w:tc>
          <w:tcPr>
            <w:tcW w:w="522" w:type="dxa"/>
          </w:tcPr>
          <w:p w14:paraId="76F2E35E" w14:textId="10FE931A" w:rsidR="00304272" w:rsidRDefault="00304272" w:rsidP="00304272">
            <w:pPr>
              <w:spacing w:after="0" w:line="240" w:lineRule="auto"/>
              <w:jc w:val="both"/>
              <w:rPr>
                <w:rStyle w:val="FontStyle26"/>
                <w:sz w:val="28"/>
                <w:szCs w:val="28"/>
                <w:lang w:val="lv-LV"/>
              </w:rPr>
            </w:pPr>
            <w:r>
              <w:rPr>
                <w:rStyle w:val="FontStyle26"/>
                <w:sz w:val="28"/>
                <w:szCs w:val="28"/>
                <w:lang w:val="lv-LV"/>
              </w:rPr>
              <w:t>12</w:t>
            </w:r>
          </w:p>
        </w:tc>
      </w:tr>
      <w:tr w:rsidR="00304272" w14:paraId="52EEB17C" w14:textId="77777777" w:rsidTr="00304272">
        <w:tc>
          <w:tcPr>
            <w:tcW w:w="3964" w:type="dxa"/>
          </w:tcPr>
          <w:p w14:paraId="0DBCB938" w14:textId="21E404EA" w:rsidR="00304272" w:rsidRDefault="00304272" w:rsidP="00304272">
            <w:pPr>
              <w:spacing w:after="0" w:line="240" w:lineRule="auto"/>
              <w:jc w:val="both"/>
              <w:rPr>
                <w:rStyle w:val="FontStyle26"/>
                <w:sz w:val="28"/>
                <w:szCs w:val="28"/>
                <w:lang w:val="lv-LV"/>
              </w:rPr>
            </w:pPr>
            <w:r>
              <w:rPr>
                <w:rStyle w:val="FontStyle26"/>
                <w:sz w:val="28"/>
                <w:szCs w:val="28"/>
                <w:lang w:val="lv-LV"/>
              </w:rPr>
              <w:t>Izlases detalizēta izstrāde</w:t>
            </w:r>
          </w:p>
        </w:tc>
        <w:tc>
          <w:tcPr>
            <w:tcW w:w="521" w:type="dxa"/>
          </w:tcPr>
          <w:p w14:paraId="1C1A5A62" w14:textId="090D6E9A"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1" w:type="dxa"/>
          </w:tcPr>
          <w:p w14:paraId="3A0A2E8E" w14:textId="77777777" w:rsidR="00304272" w:rsidRDefault="00304272" w:rsidP="00304272">
            <w:pPr>
              <w:spacing w:after="0" w:line="240" w:lineRule="auto"/>
              <w:jc w:val="center"/>
              <w:rPr>
                <w:rStyle w:val="FontStyle26"/>
                <w:sz w:val="28"/>
                <w:szCs w:val="28"/>
                <w:lang w:val="lv-LV"/>
              </w:rPr>
            </w:pPr>
          </w:p>
        </w:tc>
        <w:tc>
          <w:tcPr>
            <w:tcW w:w="521" w:type="dxa"/>
          </w:tcPr>
          <w:p w14:paraId="33A8C5F8" w14:textId="77777777" w:rsidR="00304272" w:rsidRDefault="00304272" w:rsidP="00304272">
            <w:pPr>
              <w:spacing w:after="0" w:line="240" w:lineRule="auto"/>
              <w:jc w:val="center"/>
              <w:rPr>
                <w:rStyle w:val="FontStyle26"/>
                <w:sz w:val="28"/>
                <w:szCs w:val="28"/>
                <w:lang w:val="lv-LV"/>
              </w:rPr>
            </w:pPr>
          </w:p>
        </w:tc>
        <w:tc>
          <w:tcPr>
            <w:tcW w:w="522" w:type="dxa"/>
          </w:tcPr>
          <w:p w14:paraId="6CBF8066" w14:textId="77777777" w:rsidR="00304272" w:rsidRDefault="00304272" w:rsidP="00304272">
            <w:pPr>
              <w:spacing w:after="0" w:line="240" w:lineRule="auto"/>
              <w:jc w:val="center"/>
              <w:rPr>
                <w:rStyle w:val="FontStyle26"/>
                <w:sz w:val="28"/>
                <w:szCs w:val="28"/>
                <w:lang w:val="lv-LV"/>
              </w:rPr>
            </w:pPr>
          </w:p>
        </w:tc>
        <w:tc>
          <w:tcPr>
            <w:tcW w:w="521" w:type="dxa"/>
          </w:tcPr>
          <w:p w14:paraId="09ADC9EF" w14:textId="77777777" w:rsidR="00304272" w:rsidRDefault="00304272" w:rsidP="00304272">
            <w:pPr>
              <w:spacing w:after="0" w:line="240" w:lineRule="auto"/>
              <w:jc w:val="center"/>
              <w:rPr>
                <w:rStyle w:val="FontStyle26"/>
                <w:sz w:val="28"/>
                <w:szCs w:val="28"/>
                <w:lang w:val="lv-LV"/>
              </w:rPr>
            </w:pPr>
          </w:p>
        </w:tc>
        <w:tc>
          <w:tcPr>
            <w:tcW w:w="521" w:type="dxa"/>
          </w:tcPr>
          <w:p w14:paraId="6B28997B" w14:textId="77777777" w:rsidR="00304272" w:rsidRDefault="00304272" w:rsidP="00304272">
            <w:pPr>
              <w:spacing w:after="0" w:line="240" w:lineRule="auto"/>
              <w:jc w:val="center"/>
              <w:rPr>
                <w:rStyle w:val="FontStyle26"/>
                <w:sz w:val="28"/>
                <w:szCs w:val="28"/>
                <w:lang w:val="lv-LV"/>
              </w:rPr>
            </w:pPr>
          </w:p>
        </w:tc>
        <w:tc>
          <w:tcPr>
            <w:tcW w:w="522" w:type="dxa"/>
          </w:tcPr>
          <w:p w14:paraId="0F9504B7" w14:textId="77777777" w:rsidR="00304272" w:rsidRDefault="00304272" w:rsidP="00304272">
            <w:pPr>
              <w:spacing w:after="0" w:line="240" w:lineRule="auto"/>
              <w:jc w:val="center"/>
              <w:rPr>
                <w:rStyle w:val="FontStyle26"/>
                <w:sz w:val="28"/>
                <w:szCs w:val="28"/>
                <w:lang w:val="lv-LV"/>
              </w:rPr>
            </w:pPr>
          </w:p>
        </w:tc>
        <w:tc>
          <w:tcPr>
            <w:tcW w:w="521" w:type="dxa"/>
          </w:tcPr>
          <w:p w14:paraId="62E28BDD" w14:textId="77777777" w:rsidR="00304272" w:rsidRDefault="00304272" w:rsidP="00304272">
            <w:pPr>
              <w:spacing w:after="0" w:line="240" w:lineRule="auto"/>
              <w:jc w:val="center"/>
              <w:rPr>
                <w:rStyle w:val="FontStyle26"/>
                <w:sz w:val="28"/>
                <w:szCs w:val="28"/>
                <w:lang w:val="lv-LV"/>
              </w:rPr>
            </w:pPr>
          </w:p>
        </w:tc>
        <w:tc>
          <w:tcPr>
            <w:tcW w:w="521" w:type="dxa"/>
          </w:tcPr>
          <w:p w14:paraId="281C7DA5" w14:textId="77777777" w:rsidR="00304272" w:rsidRDefault="00304272" w:rsidP="00304272">
            <w:pPr>
              <w:spacing w:after="0" w:line="240" w:lineRule="auto"/>
              <w:jc w:val="center"/>
              <w:rPr>
                <w:rStyle w:val="FontStyle26"/>
                <w:sz w:val="28"/>
                <w:szCs w:val="28"/>
                <w:lang w:val="lv-LV"/>
              </w:rPr>
            </w:pPr>
          </w:p>
        </w:tc>
        <w:tc>
          <w:tcPr>
            <w:tcW w:w="522" w:type="dxa"/>
          </w:tcPr>
          <w:p w14:paraId="680CED0B" w14:textId="77777777" w:rsidR="00304272" w:rsidRDefault="00304272" w:rsidP="00304272">
            <w:pPr>
              <w:spacing w:after="0" w:line="240" w:lineRule="auto"/>
              <w:jc w:val="center"/>
              <w:rPr>
                <w:rStyle w:val="FontStyle26"/>
                <w:sz w:val="28"/>
                <w:szCs w:val="28"/>
                <w:lang w:val="lv-LV"/>
              </w:rPr>
            </w:pPr>
          </w:p>
        </w:tc>
      </w:tr>
      <w:tr w:rsidR="00304272" w14:paraId="0F3EA56E" w14:textId="77777777" w:rsidTr="00304272">
        <w:tc>
          <w:tcPr>
            <w:tcW w:w="3964" w:type="dxa"/>
          </w:tcPr>
          <w:p w14:paraId="2A1BD0DE" w14:textId="10562C3A" w:rsidR="00304272" w:rsidRDefault="00304272" w:rsidP="00304272">
            <w:pPr>
              <w:spacing w:after="0" w:line="240" w:lineRule="auto"/>
              <w:jc w:val="both"/>
              <w:rPr>
                <w:rStyle w:val="FontStyle26"/>
                <w:sz w:val="28"/>
                <w:szCs w:val="28"/>
                <w:lang w:val="lv-LV"/>
              </w:rPr>
            </w:pPr>
            <w:r>
              <w:rPr>
                <w:rStyle w:val="FontStyle26"/>
                <w:sz w:val="28"/>
                <w:szCs w:val="28"/>
                <w:lang w:val="lv-LV"/>
              </w:rPr>
              <w:t>Instrumentārija izstrāde</w:t>
            </w:r>
          </w:p>
        </w:tc>
        <w:tc>
          <w:tcPr>
            <w:tcW w:w="521" w:type="dxa"/>
          </w:tcPr>
          <w:p w14:paraId="0828A0EE" w14:textId="70896101"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1" w:type="dxa"/>
          </w:tcPr>
          <w:p w14:paraId="19B27A7E" w14:textId="615B5D0C"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1" w:type="dxa"/>
          </w:tcPr>
          <w:p w14:paraId="6F11F7CE" w14:textId="77777777" w:rsidR="00304272" w:rsidRDefault="00304272" w:rsidP="00304272">
            <w:pPr>
              <w:spacing w:after="0" w:line="240" w:lineRule="auto"/>
              <w:jc w:val="center"/>
              <w:rPr>
                <w:rStyle w:val="FontStyle26"/>
                <w:sz w:val="28"/>
                <w:szCs w:val="28"/>
                <w:lang w:val="lv-LV"/>
              </w:rPr>
            </w:pPr>
          </w:p>
        </w:tc>
        <w:tc>
          <w:tcPr>
            <w:tcW w:w="522" w:type="dxa"/>
          </w:tcPr>
          <w:p w14:paraId="1F5C9758" w14:textId="77777777" w:rsidR="00304272" w:rsidRDefault="00304272" w:rsidP="00304272">
            <w:pPr>
              <w:spacing w:after="0" w:line="240" w:lineRule="auto"/>
              <w:jc w:val="center"/>
              <w:rPr>
                <w:rStyle w:val="FontStyle26"/>
                <w:sz w:val="28"/>
                <w:szCs w:val="28"/>
                <w:lang w:val="lv-LV"/>
              </w:rPr>
            </w:pPr>
          </w:p>
        </w:tc>
        <w:tc>
          <w:tcPr>
            <w:tcW w:w="521" w:type="dxa"/>
          </w:tcPr>
          <w:p w14:paraId="3E26C809" w14:textId="77777777" w:rsidR="00304272" w:rsidRDefault="00304272" w:rsidP="00304272">
            <w:pPr>
              <w:spacing w:after="0" w:line="240" w:lineRule="auto"/>
              <w:jc w:val="center"/>
              <w:rPr>
                <w:rStyle w:val="FontStyle26"/>
                <w:sz w:val="28"/>
                <w:szCs w:val="28"/>
                <w:lang w:val="lv-LV"/>
              </w:rPr>
            </w:pPr>
          </w:p>
        </w:tc>
        <w:tc>
          <w:tcPr>
            <w:tcW w:w="521" w:type="dxa"/>
          </w:tcPr>
          <w:p w14:paraId="70D4DC88" w14:textId="77777777" w:rsidR="00304272" w:rsidRDefault="00304272" w:rsidP="00304272">
            <w:pPr>
              <w:spacing w:after="0" w:line="240" w:lineRule="auto"/>
              <w:jc w:val="center"/>
              <w:rPr>
                <w:rStyle w:val="FontStyle26"/>
                <w:sz w:val="28"/>
                <w:szCs w:val="28"/>
                <w:lang w:val="lv-LV"/>
              </w:rPr>
            </w:pPr>
          </w:p>
        </w:tc>
        <w:tc>
          <w:tcPr>
            <w:tcW w:w="522" w:type="dxa"/>
          </w:tcPr>
          <w:p w14:paraId="311D3063" w14:textId="77777777" w:rsidR="00304272" w:rsidRDefault="00304272" w:rsidP="00304272">
            <w:pPr>
              <w:spacing w:after="0" w:line="240" w:lineRule="auto"/>
              <w:jc w:val="center"/>
              <w:rPr>
                <w:rStyle w:val="FontStyle26"/>
                <w:sz w:val="28"/>
                <w:szCs w:val="28"/>
                <w:lang w:val="lv-LV"/>
              </w:rPr>
            </w:pPr>
          </w:p>
        </w:tc>
        <w:tc>
          <w:tcPr>
            <w:tcW w:w="521" w:type="dxa"/>
          </w:tcPr>
          <w:p w14:paraId="47D61DDB" w14:textId="77777777" w:rsidR="00304272" w:rsidRDefault="00304272" w:rsidP="00304272">
            <w:pPr>
              <w:spacing w:after="0" w:line="240" w:lineRule="auto"/>
              <w:jc w:val="center"/>
              <w:rPr>
                <w:rStyle w:val="FontStyle26"/>
                <w:sz w:val="28"/>
                <w:szCs w:val="28"/>
                <w:lang w:val="lv-LV"/>
              </w:rPr>
            </w:pPr>
          </w:p>
        </w:tc>
        <w:tc>
          <w:tcPr>
            <w:tcW w:w="521" w:type="dxa"/>
          </w:tcPr>
          <w:p w14:paraId="7C4436DE" w14:textId="77777777" w:rsidR="00304272" w:rsidRDefault="00304272" w:rsidP="00304272">
            <w:pPr>
              <w:spacing w:after="0" w:line="240" w:lineRule="auto"/>
              <w:jc w:val="center"/>
              <w:rPr>
                <w:rStyle w:val="FontStyle26"/>
                <w:sz w:val="28"/>
                <w:szCs w:val="28"/>
                <w:lang w:val="lv-LV"/>
              </w:rPr>
            </w:pPr>
          </w:p>
        </w:tc>
        <w:tc>
          <w:tcPr>
            <w:tcW w:w="522" w:type="dxa"/>
          </w:tcPr>
          <w:p w14:paraId="5FF9DA75" w14:textId="77777777" w:rsidR="00304272" w:rsidRDefault="00304272" w:rsidP="00304272">
            <w:pPr>
              <w:spacing w:after="0" w:line="240" w:lineRule="auto"/>
              <w:jc w:val="center"/>
              <w:rPr>
                <w:rStyle w:val="FontStyle26"/>
                <w:sz w:val="28"/>
                <w:szCs w:val="28"/>
                <w:lang w:val="lv-LV"/>
              </w:rPr>
            </w:pPr>
          </w:p>
        </w:tc>
      </w:tr>
      <w:tr w:rsidR="00304272" w14:paraId="2838D76F" w14:textId="77777777" w:rsidTr="00304272">
        <w:tc>
          <w:tcPr>
            <w:tcW w:w="3964" w:type="dxa"/>
          </w:tcPr>
          <w:p w14:paraId="715D2827" w14:textId="67B24C33" w:rsidR="00304272" w:rsidRDefault="00304272" w:rsidP="00304272">
            <w:pPr>
              <w:spacing w:after="0" w:line="240" w:lineRule="auto"/>
              <w:jc w:val="both"/>
              <w:rPr>
                <w:rStyle w:val="FontStyle26"/>
                <w:sz w:val="28"/>
                <w:szCs w:val="28"/>
                <w:lang w:val="lv-LV"/>
              </w:rPr>
            </w:pPr>
            <w:r>
              <w:rPr>
                <w:rStyle w:val="FontStyle26"/>
                <w:sz w:val="28"/>
                <w:szCs w:val="28"/>
                <w:lang w:val="lv-LV"/>
              </w:rPr>
              <w:t>Aptaujas lauka darbs</w:t>
            </w:r>
          </w:p>
        </w:tc>
        <w:tc>
          <w:tcPr>
            <w:tcW w:w="521" w:type="dxa"/>
          </w:tcPr>
          <w:p w14:paraId="1DDA4D0B" w14:textId="77777777" w:rsidR="00304272" w:rsidRDefault="00304272" w:rsidP="00304272">
            <w:pPr>
              <w:spacing w:after="0" w:line="240" w:lineRule="auto"/>
              <w:jc w:val="center"/>
              <w:rPr>
                <w:rStyle w:val="FontStyle26"/>
                <w:sz w:val="28"/>
                <w:szCs w:val="28"/>
                <w:lang w:val="lv-LV"/>
              </w:rPr>
            </w:pPr>
          </w:p>
        </w:tc>
        <w:tc>
          <w:tcPr>
            <w:tcW w:w="521" w:type="dxa"/>
          </w:tcPr>
          <w:p w14:paraId="5ACA4FA0" w14:textId="36C88D9A"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1" w:type="dxa"/>
          </w:tcPr>
          <w:p w14:paraId="1E5D828C" w14:textId="46ED2F7A"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2" w:type="dxa"/>
          </w:tcPr>
          <w:p w14:paraId="0465EB09" w14:textId="14432FB1"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1" w:type="dxa"/>
          </w:tcPr>
          <w:p w14:paraId="54F67842" w14:textId="77777777" w:rsidR="00304272" w:rsidRDefault="00304272" w:rsidP="00304272">
            <w:pPr>
              <w:spacing w:after="0" w:line="240" w:lineRule="auto"/>
              <w:jc w:val="center"/>
              <w:rPr>
                <w:rStyle w:val="FontStyle26"/>
                <w:sz w:val="28"/>
                <w:szCs w:val="28"/>
                <w:lang w:val="lv-LV"/>
              </w:rPr>
            </w:pPr>
          </w:p>
        </w:tc>
        <w:tc>
          <w:tcPr>
            <w:tcW w:w="521" w:type="dxa"/>
          </w:tcPr>
          <w:p w14:paraId="0E705A77" w14:textId="77777777" w:rsidR="00304272" w:rsidRDefault="00304272" w:rsidP="00304272">
            <w:pPr>
              <w:spacing w:after="0" w:line="240" w:lineRule="auto"/>
              <w:jc w:val="center"/>
              <w:rPr>
                <w:rStyle w:val="FontStyle26"/>
                <w:sz w:val="28"/>
                <w:szCs w:val="28"/>
                <w:lang w:val="lv-LV"/>
              </w:rPr>
            </w:pPr>
          </w:p>
        </w:tc>
        <w:tc>
          <w:tcPr>
            <w:tcW w:w="522" w:type="dxa"/>
          </w:tcPr>
          <w:p w14:paraId="074B3C95" w14:textId="77777777" w:rsidR="00304272" w:rsidRDefault="00304272" w:rsidP="00304272">
            <w:pPr>
              <w:spacing w:after="0" w:line="240" w:lineRule="auto"/>
              <w:jc w:val="center"/>
              <w:rPr>
                <w:rStyle w:val="FontStyle26"/>
                <w:sz w:val="28"/>
                <w:szCs w:val="28"/>
                <w:lang w:val="lv-LV"/>
              </w:rPr>
            </w:pPr>
          </w:p>
        </w:tc>
        <w:tc>
          <w:tcPr>
            <w:tcW w:w="521" w:type="dxa"/>
          </w:tcPr>
          <w:p w14:paraId="6C5FE031" w14:textId="77777777" w:rsidR="00304272" w:rsidRDefault="00304272" w:rsidP="00304272">
            <w:pPr>
              <w:spacing w:after="0" w:line="240" w:lineRule="auto"/>
              <w:jc w:val="center"/>
              <w:rPr>
                <w:rStyle w:val="FontStyle26"/>
                <w:sz w:val="28"/>
                <w:szCs w:val="28"/>
                <w:lang w:val="lv-LV"/>
              </w:rPr>
            </w:pPr>
          </w:p>
        </w:tc>
        <w:tc>
          <w:tcPr>
            <w:tcW w:w="521" w:type="dxa"/>
          </w:tcPr>
          <w:p w14:paraId="35289D41" w14:textId="77777777" w:rsidR="00304272" w:rsidRDefault="00304272" w:rsidP="00304272">
            <w:pPr>
              <w:spacing w:after="0" w:line="240" w:lineRule="auto"/>
              <w:jc w:val="center"/>
              <w:rPr>
                <w:rStyle w:val="FontStyle26"/>
                <w:sz w:val="28"/>
                <w:szCs w:val="28"/>
                <w:lang w:val="lv-LV"/>
              </w:rPr>
            </w:pPr>
          </w:p>
        </w:tc>
        <w:tc>
          <w:tcPr>
            <w:tcW w:w="522" w:type="dxa"/>
          </w:tcPr>
          <w:p w14:paraId="72259E5A" w14:textId="77777777" w:rsidR="00304272" w:rsidRDefault="00304272" w:rsidP="00304272">
            <w:pPr>
              <w:spacing w:after="0" w:line="240" w:lineRule="auto"/>
              <w:jc w:val="center"/>
              <w:rPr>
                <w:rStyle w:val="FontStyle26"/>
                <w:sz w:val="28"/>
                <w:szCs w:val="28"/>
                <w:lang w:val="lv-LV"/>
              </w:rPr>
            </w:pPr>
          </w:p>
        </w:tc>
      </w:tr>
      <w:tr w:rsidR="00304272" w14:paraId="222EE1AA" w14:textId="77777777" w:rsidTr="00304272">
        <w:tc>
          <w:tcPr>
            <w:tcW w:w="3964" w:type="dxa"/>
          </w:tcPr>
          <w:p w14:paraId="27AD972A" w14:textId="2040DC89" w:rsidR="00304272" w:rsidRDefault="00304272" w:rsidP="00304272">
            <w:pPr>
              <w:spacing w:after="0" w:line="240" w:lineRule="auto"/>
              <w:jc w:val="both"/>
              <w:rPr>
                <w:rStyle w:val="FontStyle26"/>
                <w:sz w:val="28"/>
                <w:szCs w:val="28"/>
                <w:lang w:val="lv-LV"/>
              </w:rPr>
            </w:pPr>
            <w:r>
              <w:rPr>
                <w:rStyle w:val="FontStyle26"/>
                <w:sz w:val="28"/>
                <w:szCs w:val="28"/>
                <w:lang w:val="lv-LV"/>
              </w:rPr>
              <w:t>Datu sākotnējā apstrāde</w:t>
            </w:r>
          </w:p>
        </w:tc>
        <w:tc>
          <w:tcPr>
            <w:tcW w:w="521" w:type="dxa"/>
          </w:tcPr>
          <w:p w14:paraId="498CF7EE" w14:textId="77777777" w:rsidR="00304272" w:rsidRDefault="00304272" w:rsidP="00304272">
            <w:pPr>
              <w:spacing w:after="0" w:line="240" w:lineRule="auto"/>
              <w:jc w:val="center"/>
              <w:rPr>
                <w:rStyle w:val="FontStyle26"/>
                <w:sz w:val="28"/>
                <w:szCs w:val="28"/>
                <w:lang w:val="lv-LV"/>
              </w:rPr>
            </w:pPr>
          </w:p>
        </w:tc>
        <w:tc>
          <w:tcPr>
            <w:tcW w:w="521" w:type="dxa"/>
          </w:tcPr>
          <w:p w14:paraId="40103EDA" w14:textId="77777777" w:rsidR="00304272" w:rsidRDefault="00304272" w:rsidP="00304272">
            <w:pPr>
              <w:spacing w:after="0" w:line="240" w:lineRule="auto"/>
              <w:jc w:val="center"/>
              <w:rPr>
                <w:rStyle w:val="FontStyle26"/>
                <w:sz w:val="28"/>
                <w:szCs w:val="28"/>
                <w:lang w:val="lv-LV"/>
              </w:rPr>
            </w:pPr>
          </w:p>
        </w:tc>
        <w:tc>
          <w:tcPr>
            <w:tcW w:w="521" w:type="dxa"/>
          </w:tcPr>
          <w:p w14:paraId="4A47FF6C" w14:textId="77777777" w:rsidR="00304272" w:rsidRDefault="00304272" w:rsidP="00304272">
            <w:pPr>
              <w:spacing w:after="0" w:line="240" w:lineRule="auto"/>
              <w:jc w:val="center"/>
              <w:rPr>
                <w:rStyle w:val="FontStyle26"/>
                <w:sz w:val="28"/>
                <w:szCs w:val="28"/>
                <w:lang w:val="lv-LV"/>
              </w:rPr>
            </w:pPr>
          </w:p>
        </w:tc>
        <w:tc>
          <w:tcPr>
            <w:tcW w:w="522" w:type="dxa"/>
          </w:tcPr>
          <w:p w14:paraId="471E9DFD" w14:textId="3E469014"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1" w:type="dxa"/>
          </w:tcPr>
          <w:p w14:paraId="7C9FBEE2" w14:textId="341222A9"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1" w:type="dxa"/>
          </w:tcPr>
          <w:p w14:paraId="176AEB5A" w14:textId="77777777" w:rsidR="00304272" w:rsidRDefault="00304272" w:rsidP="00304272">
            <w:pPr>
              <w:spacing w:after="0" w:line="240" w:lineRule="auto"/>
              <w:jc w:val="center"/>
              <w:rPr>
                <w:rStyle w:val="FontStyle26"/>
                <w:sz w:val="28"/>
                <w:szCs w:val="28"/>
                <w:lang w:val="lv-LV"/>
              </w:rPr>
            </w:pPr>
          </w:p>
        </w:tc>
        <w:tc>
          <w:tcPr>
            <w:tcW w:w="522" w:type="dxa"/>
          </w:tcPr>
          <w:p w14:paraId="7BD389EC" w14:textId="77777777" w:rsidR="00304272" w:rsidRDefault="00304272" w:rsidP="00304272">
            <w:pPr>
              <w:spacing w:after="0" w:line="240" w:lineRule="auto"/>
              <w:jc w:val="center"/>
              <w:rPr>
                <w:rStyle w:val="FontStyle26"/>
                <w:sz w:val="28"/>
                <w:szCs w:val="28"/>
                <w:lang w:val="lv-LV"/>
              </w:rPr>
            </w:pPr>
          </w:p>
        </w:tc>
        <w:tc>
          <w:tcPr>
            <w:tcW w:w="521" w:type="dxa"/>
          </w:tcPr>
          <w:p w14:paraId="7D5F25B5" w14:textId="77777777" w:rsidR="00304272" w:rsidRDefault="00304272" w:rsidP="00304272">
            <w:pPr>
              <w:spacing w:after="0" w:line="240" w:lineRule="auto"/>
              <w:jc w:val="center"/>
              <w:rPr>
                <w:rStyle w:val="FontStyle26"/>
                <w:sz w:val="28"/>
                <w:szCs w:val="28"/>
                <w:lang w:val="lv-LV"/>
              </w:rPr>
            </w:pPr>
          </w:p>
        </w:tc>
        <w:tc>
          <w:tcPr>
            <w:tcW w:w="521" w:type="dxa"/>
          </w:tcPr>
          <w:p w14:paraId="46367E13" w14:textId="77777777" w:rsidR="00304272" w:rsidRDefault="00304272" w:rsidP="00304272">
            <w:pPr>
              <w:spacing w:after="0" w:line="240" w:lineRule="auto"/>
              <w:jc w:val="center"/>
              <w:rPr>
                <w:rStyle w:val="FontStyle26"/>
                <w:sz w:val="28"/>
                <w:szCs w:val="28"/>
                <w:lang w:val="lv-LV"/>
              </w:rPr>
            </w:pPr>
          </w:p>
        </w:tc>
        <w:tc>
          <w:tcPr>
            <w:tcW w:w="522" w:type="dxa"/>
          </w:tcPr>
          <w:p w14:paraId="338F7958" w14:textId="77777777" w:rsidR="00304272" w:rsidRDefault="00304272" w:rsidP="00304272">
            <w:pPr>
              <w:spacing w:after="0" w:line="240" w:lineRule="auto"/>
              <w:jc w:val="center"/>
              <w:rPr>
                <w:rStyle w:val="FontStyle26"/>
                <w:sz w:val="28"/>
                <w:szCs w:val="28"/>
                <w:lang w:val="lv-LV"/>
              </w:rPr>
            </w:pPr>
          </w:p>
        </w:tc>
      </w:tr>
      <w:tr w:rsidR="00304272" w14:paraId="387F430E" w14:textId="77777777" w:rsidTr="00304272">
        <w:tc>
          <w:tcPr>
            <w:tcW w:w="3964" w:type="dxa"/>
          </w:tcPr>
          <w:p w14:paraId="7B93EF2D" w14:textId="5B8F2DE1" w:rsidR="00304272" w:rsidRDefault="00304272" w:rsidP="00304272">
            <w:pPr>
              <w:spacing w:after="0" w:line="240" w:lineRule="auto"/>
              <w:jc w:val="both"/>
              <w:rPr>
                <w:rStyle w:val="FontStyle26"/>
                <w:sz w:val="28"/>
                <w:szCs w:val="28"/>
                <w:lang w:val="lv-LV"/>
              </w:rPr>
            </w:pPr>
            <w:r>
              <w:rPr>
                <w:rStyle w:val="FontStyle26"/>
                <w:sz w:val="28"/>
                <w:szCs w:val="28"/>
                <w:lang w:val="lv-LV"/>
              </w:rPr>
              <w:t>Datu analīze un gala pārskata sagatavošana</w:t>
            </w:r>
          </w:p>
        </w:tc>
        <w:tc>
          <w:tcPr>
            <w:tcW w:w="521" w:type="dxa"/>
          </w:tcPr>
          <w:p w14:paraId="754B88EE" w14:textId="77777777" w:rsidR="00304272" w:rsidRDefault="00304272" w:rsidP="00304272">
            <w:pPr>
              <w:spacing w:after="0" w:line="240" w:lineRule="auto"/>
              <w:jc w:val="center"/>
              <w:rPr>
                <w:rStyle w:val="FontStyle26"/>
                <w:sz w:val="28"/>
                <w:szCs w:val="28"/>
                <w:lang w:val="lv-LV"/>
              </w:rPr>
            </w:pPr>
          </w:p>
        </w:tc>
        <w:tc>
          <w:tcPr>
            <w:tcW w:w="521" w:type="dxa"/>
          </w:tcPr>
          <w:p w14:paraId="6DD10EC4" w14:textId="77777777" w:rsidR="00304272" w:rsidRDefault="00304272" w:rsidP="00304272">
            <w:pPr>
              <w:spacing w:after="0" w:line="240" w:lineRule="auto"/>
              <w:jc w:val="center"/>
              <w:rPr>
                <w:rStyle w:val="FontStyle26"/>
                <w:sz w:val="28"/>
                <w:szCs w:val="28"/>
                <w:lang w:val="lv-LV"/>
              </w:rPr>
            </w:pPr>
          </w:p>
        </w:tc>
        <w:tc>
          <w:tcPr>
            <w:tcW w:w="521" w:type="dxa"/>
          </w:tcPr>
          <w:p w14:paraId="08305C3C" w14:textId="77777777" w:rsidR="00304272" w:rsidRDefault="00304272" w:rsidP="00304272">
            <w:pPr>
              <w:spacing w:after="0" w:line="240" w:lineRule="auto"/>
              <w:jc w:val="center"/>
              <w:rPr>
                <w:rStyle w:val="FontStyle26"/>
                <w:sz w:val="28"/>
                <w:szCs w:val="28"/>
                <w:lang w:val="lv-LV"/>
              </w:rPr>
            </w:pPr>
          </w:p>
        </w:tc>
        <w:tc>
          <w:tcPr>
            <w:tcW w:w="522" w:type="dxa"/>
          </w:tcPr>
          <w:p w14:paraId="424F13FB" w14:textId="77777777" w:rsidR="00304272" w:rsidRDefault="00304272" w:rsidP="00304272">
            <w:pPr>
              <w:spacing w:after="0" w:line="240" w:lineRule="auto"/>
              <w:jc w:val="center"/>
              <w:rPr>
                <w:rStyle w:val="FontStyle26"/>
                <w:sz w:val="28"/>
                <w:szCs w:val="28"/>
                <w:lang w:val="lv-LV"/>
              </w:rPr>
            </w:pPr>
          </w:p>
        </w:tc>
        <w:tc>
          <w:tcPr>
            <w:tcW w:w="521" w:type="dxa"/>
          </w:tcPr>
          <w:p w14:paraId="6EBE6823" w14:textId="727D4608"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1" w:type="dxa"/>
          </w:tcPr>
          <w:p w14:paraId="19ADEC65" w14:textId="4AF49472"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2" w:type="dxa"/>
          </w:tcPr>
          <w:p w14:paraId="4052A4E6" w14:textId="23EFB6DA"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1" w:type="dxa"/>
          </w:tcPr>
          <w:p w14:paraId="3D8CECF6" w14:textId="77777777" w:rsidR="00304272" w:rsidRDefault="00304272" w:rsidP="00304272">
            <w:pPr>
              <w:spacing w:after="0" w:line="240" w:lineRule="auto"/>
              <w:jc w:val="center"/>
              <w:rPr>
                <w:rStyle w:val="FontStyle26"/>
                <w:sz w:val="28"/>
                <w:szCs w:val="28"/>
                <w:lang w:val="lv-LV"/>
              </w:rPr>
            </w:pPr>
          </w:p>
        </w:tc>
        <w:tc>
          <w:tcPr>
            <w:tcW w:w="521" w:type="dxa"/>
          </w:tcPr>
          <w:p w14:paraId="626B784D" w14:textId="77777777" w:rsidR="00304272" w:rsidRDefault="00304272" w:rsidP="00304272">
            <w:pPr>
              <w:spacing w:after="0" w:line="240" w:lineRule="auto"/>
              <w:jc w:val="center"/>
              <w:rPr>
                <w:rStyle w:val="FontStyle26"/>
                <w:sz w:val="28"/>
                <w:szCs w:val="28"/>
                <w:lang w:val="lv-LV"/>
              </w:rPr>
            </w:pPr>
          </w:p>
        </w:tc>
        <w:tc>
          <w:tcPr>
            <w:tcW w:w="522" w:type="dxa"/>
          </w:tcPr>
          <w:p w14:paraId="4FF30122" w14:textId="77777777" w:rsidR="00304272" w:rsidRDefault="00304272" w:rsidP="00304272">
            <w:pPr>
              <w:spacing w:after="0" w:line="240" w:lineRule="auto"/>
              <w:jc w:val="center"/>
              <w:rPr>
                <w:rStyle w:val="FontStyle26"/>
                <w:sz w:val="28"/>
                <w:szCs w:val="28"/>
                <w:lang w:val="lv-LV"/>
              </w:rPr>
            </w:pPr>
          </w:p>
        </w:tc>
      </w:tr>
      <w:tr w:rsidR="00304272" w14:paraId="391E2A1B" w14:textId="77777777" w:rsidTr="00304272">
        <w:tc>
          <w:tcPr>
            <w:tcW w:w="3964" w:type="dxa"/>
          </w:tcPr>
          <w:p w14:paraId="053C316D" w14:textId="6B6933DB" w:rsidR="00304272" w:rsidRDefault="00304272" w:rsidP="00304272">
            <w:pPr>
              <w:spacing w:after="0" w:line="240" w:lineRule="auto"/>
              <w:jc w:val="both"/>
              <w:rPr>
                <w:rStyle w:val="FontStyle26"/>
                <w:sz w:val="28"/>
                <w:szCs w:val="28"/>
                <w:lang w:val="lv-LV"/>
              </w:rPr>
            </w:pPr>
            <w:r>
              <w:rPr>
                <w:rStyle w:val="FontStyle26"/>
                <w:sz w:val="28"/>
                <w:szCs w:val="28"/>
                <w:lang w:val="lv-LV"/>
              </w:rPr>
              <w:lastRenderedPageBreak/>
              <w:t>Datu deponēšana EUROSTUDENT tiešsaistes sistēmā</w:t>
            </w:r>
          </w:p>
        </w:tc>
        <w:tc>
          <w:tcPr>
            <w:tcW w:w="521" w:type="dxa"/>
          </w:tcPr>
          <w:p w14:paraId="7140E50E" w14:textId="77777777" w:rsidR="00304272" w:rsidRDefault="00304272" w:rsidP="00304272">
            <w:pPr>
              <w:spacing w:after="0" w:line="240" w:lineRule="auto"/>
              <w:jc w:val="center"/>
              <w:rPr>
                <w:rStyle w:val="FontStyle26"/>
                <w:sz w:val="28"/>
                <w:szCs w:val="28"/>
                <w:lang w:val="lv-LV"/>
              </w:rPr>
            </w:pPr>
          </w:p>
        </w:tc>
        <w:tc>
          <w:tcPr>
            <w:tcW w:w="521" w:type="dxa"/>
          </w:tcPr>
          <w:p w14:paraId="61A04EB5" w14:textId="77777777" w:rsidR="00304272" w:rsidRDefault="00304272" w:rsidP="00304272">
            <w:pPr>
              <w:spacing w:after="0" w:line="240" w:lineRule="auto"/>
              <w:jc w:val="center"/>
              <w:rPr>
                <w:rStyle w:val="FontStyle26"/>
                <w:sz w:val="28"/>
                <w:szCs w:val="28"/>
                <w:lang w:val="lv-LV"/>
              </w:rPr>
            </w:pPr>
          </w:p>
        </w:tc>
        <w:tc>
          <w:tcPr>
            <w:tcW w:w="521" w:type="dxa"/>
          </w:tcPr>
          <w:p w14:paraId="5DF86313" w14:textId="77777777" w:rsidR="00304272" w:rsidRDefault="00304272" w:rsidP="00304272">
            <w:pPr>
              <w:spacing w:after="0" w:line="240" w:lineRule="auto"/>
              <w:jc w:val="center"/>
              <w:rPr>
                <w:rStyle w:val="FontStyle26"/>
                <w:sz w:val="28"/>
                <w:szCs w:val="28"/>
                <w:lang w:val="lv-LV"/>
              </w:rPr>
            </w:pPr>
          </w:p>
        </w:tc>
        <w:tc>
          <w:tcPr>
            <w:tcW w:w="522" w:type="dxa"/>
          </w:tcPr>
          <w:p w14:paraId="1CFDAA45" w14:textId="77777777" w:rsidR="00304272" w:rsidRDefault="00304272" w:rsidP="00304272">
            <w:pPr>
              <w:spacing w:after="0" w:line="240" w:lineRule="auto"/>
              <w:jc w:val="center"/>
              <w:rPr>
                <w:rStyle w:val="FontStyle26"/>
                <w:sz w:val="28"/>
                <w:szCs w:val="28"/>
                <w:lang w:val="lv-LV"/>
              </w:rPr>
            </w:pPr>
          </w:p>
        </w:tc>
        <w:tc>
          <w:tcPr>
            <w:tcW w:w="521" w:type="dxa"/>
          </w:tcPr>
          <w:p w14:paraId="4A79CECA" w14:textId="77777777" w:rsidR="00304272" w:rsidRDefault="00304272" w:rsidP="00304272">
            <w:pPr>
              <w:spacing w:after="0" w:line="240" w:lineRule="auto"/>
              <w:jc w:val="center"/>
              <w:rPr>
                <w:rStyle w:val="FontStyle26"/>
                <w:sz w:val="28"/>
                <w:szCs w:val="28"/>
                <w:lang w:val="lv-LV"/>
              </w:rPr>
            </w:pPr>
          </w:p>
        </w:tc>
        <w:tc>
          <w:tcPr>
            <w:tcW w:w="521" w:type="dxa"/>
          </w:tcPr>
          <w:p w14:paraId="3DFEFE4A" w14:textId="77777777" w:rsidR="00304272" w:rsidRDefault="00304272" w:rsidP="00304272">
            <w:pPr>
              <w:spacing w:after="0" w:line="240" w:lineRule="auto"/>
              <w:jc w:val="center"/>
              <w:rPr>
                <w:rStyle w:val="FontStyle26"/>
                <w:sz w:val="28"/>
                <w:szCs w:val="28"/>
                <w:lang w:val="lv-LV"/>
              </w:rPr>
            </w:pPr>
          </w:p>
        </w:tc>
        <w:tc>
          <w:tcPr>
            <w:tcW w:w="522" w:type="dxa"/>
          </w:tcPr>
          <w:p w14:paraId="7A6E2DBA" w14:textId="77777777" w:rsidR="00304272" w:rsidRDefault="00304272" w:rsidP="00304272">
            <w:pPr>
              <w:spacing w:after="0" w:line="240" w:lineRule="auto"/>
              <w:jc w:val="center"/>
              <w:rPr>
                <w:rStyle w:val="FontStyle26"/>
                <w:sz w:val="28"/>
                <w:szCs w:val="28"/>
                <w:lang w:val="lv-LV"/>
              </w:rPr>
            </w:pPr>
          </w:p>
        </w:tc>
        <w:tc>
          <w:tcPr>
            <w:tcW w:w="521" w:type="dxa"/>
          </w:tcPr>
          <w:p w14:paraId="6FDD3865" w14:textId="6E2993E9"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1" w:type="dxa"/>
          </w:tcPr>
          <w:p w14:paraId="14C97667" w14:textId="4C1C3DD7"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2" w:type="dxa"/>
          </w:tcPr>
          <w:p w14:paraId="0FCFFCB3" w14:textId="77777777" w:rsidR="00304272" w:rsidRDefault="00304272" w:rsidP="00304272">
            <w:pPr>
              <w:spacing w:after="0" w:line="240" w:lineRule="auto"/>
              <w:jc w:val="center"/>
              <w:rPr>
                <w:rStyle w:val="FontStyle26"/>
                <w:sz w:val="28"/>
                <w:szCs w:val="28"/>
                <w:lang w:val="lv-LV"/>
              </w:rPr>
            </w:pPr>
          </w:p>
        </w:tc>
      </w:tr>
      <w:tr w:rsidR="00304272" w14:paraId="07A8A2FB" w14:textId="77777777" w:rsidTr="00304272">
        <w:tc>
          <w:tcPr>
            <w:tcW w:w="3964" w:type="dxa"/>
          </w:tcPr>
          <w:p w14:paraId="554227CC" w14:textId="3F7523CD" w:rsidR="00304272" w:rsidRDefault="00304272" w:rsidP="00304272">
            <w:pPr>
              <w:spacing w:after="0" w:line="240" w:lineRule="auto"/>
              <w:jc w:val="both"/>
              <w:rPr>
                <w:rStyle w:val="FontStyle26"/>
                <w:sz w:val="28"/>
                <w:szCs w:val="28"/>
                <w:lang w:val="lv-LV"/>
              </w:rPr>
            </w:pPr>
            <w:r>
              <w:rPr>
                <w:rStyle w:val="FontStyle26"/>
                <w:sz w:val="28"/>
                <w:szCs w:val="28"/>
                <w:lang w:val="lv-LV"/>
              </w:rPr>
              <w:t>Pētījuma aktivitāšu koordinēšana nacionālajā un starptautiskajā līmenī</w:t>
            </w:r>
          </w:p>
        </w:tc>
        <w:tc>
          <w:tcPr>
            <w:tcW w:w="521" w:type="dxa"/>
          </w:tcPr>
          <w:p w14:paraId="65FD9CB7" w14:textId="0BEB4053"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1" w:type="dxa"/>
          </w:tcPr>
          <w:p w14:paraId="4D720FFE" w14:textId="5B0F6341"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1" w:type="dxa"/>
          </w:tcPr>
          <w:p w14:paraId="2BDC5240" w14:textId="785F89CE"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2" w:type="dxa"/>
          </w:tcPr>
          <w:p w14:paraId="3E4C25F6" w14:textId="043691D6"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1" w:type="dxa"/>
          </w:tcPr>
          <w:p w14:paraId="0A591780" w14:textId="3C8564BB"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1" w:type="dxa"/>
          </w:tcPr>
          <w:p w14:paraId="16E747C5" w14:textId="6476374B"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2" w:type="dxa"/>
          </w:tcPr>
          <w:p w14:paraId="41B901DF" w14:textId="26341E86"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1" w:type="dxa"/>
          </w:tcPr>
          <w:p w14:paraId="71898F6A" w14:textId="3883D232"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1" w:type="dxa"/>
          </w:tcPr>
          <w:p w14:paraId="454FD9AE" w14:textId="3423A800"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c>
          <w:tcPr>
            <w:tcW w:w="522" w:type="dxa"/>
          </w:tcPr>
          <w:p w14:paraId="235ED1F0" w14:textId="56F0C7B0" w:rsidR="00304272" w:rsidRDefault="00304272" w:rsidP="00304272">
            <w:pPr>
              <w:spacing w:after="0" w:line="240" w:lineRule="auto"/>
              <w:jc w:val="center"/>
              <w:rPr>
                <w:rStyle w:val="FontStyle26"/>
                <w:sz w:val="28"/>
                <w:szCs w:val="28"/>
                <w:lang w:val="lv-LV"/>
              </w:rPr>
            </w:pPr>
            <w:r>
              <w:rPr>
                <w:rStyle w:val="FontStyle26"/>
                <w:sz w:val="28"/>
                <w:szCs w:val="28"/>
                <w:lang w:val="lv-LV"/>
              </w:rPr>
              <w:t>X</w:t>
            </w:r>
          </w:p>
        </w:tc>
      </w:tr>
    </w:tbl>
    <w:p w14:paraId="23AF5A0D" w14:textId="3178C689" w:rsidR="003E1784" w:rsidRPr="00423B13" w:rsidRDefault="004A7571" w:rsidP="00B760A9">
      <w:pPr>
        <w:spacing w:after="0" w:line="240" w:lineRule="auto"/>
        <w:ind w:firstLine="720"/>
        <w:jc w:val="both"/>
        <w:rPr>
          <w:rStyle w:val="FontStyle26"/>
          <w:sz w:val="28"/>
          <w:szCs w:val="28"/>
          <w:lang w:val="lv-LV"/>
        </w:rPr>
      </w:pPr>
      <w:r w:rsidRPr="00423B13">
        <w:rPr>
          <w:rStyle w:val="FontStyle26"/>
          <w:sz w:val="28"/>
          <w:szCs w:val="28"/>
          <w:lang w:val="lv-LV"/>
        </w:rPr>
        <w:t xml:space="preserve">Nacionālais pētījums tiks veikts, izvēloties tā izpildītāju </w:t>
      </w:r>
      <w:r w:rsidR="00F94128" w:rsidRPr="00423B13">
        <w:rPr>
          <w:rStyle w:val="FontStyle26"/>
          <w:sz w:val="28"/>
          <w:szCs w:val="28"/>
          <w:lang w:val="lv-LV"/>
        </w:rPr>
        <w:t xml:space="preserve">atklāta </w:t>
      </w:r>
      <w:r w:rsidRPr="00423B13">
        <w:rPr>
          <w:rStyle w:val="FontStyle26"/>
          <w:sz w:val="28"/>
          <w:szCs w:val="28"/>
          <w:lang w:val="lv-LV"/>
        </w:rPr>
        <w:t>konkursa kārtībā.</w:t>
      </w:r>
      <w:r w:rsidR="00F94128" w:rsidRPr="00423B13">
        <w:rPr>
          <w:rStyle w:val="FontStyle26"/>
          <w:sz w:val="28"/>
          <w:szCs w:val="28"/>
          <w:lang w:val="lv-LV"/>
        </w:rPr>
        <w:t xml:space="preserve"> </w:t>
      </w:r>
      <w:r w:rsidRPr="00423B13">
        <w:rPr>
          <w:rStyle w:val="FontStyle26"/>
          <w:sz w:val="28"/>
          <w:szCs w:val="28"/>
          <w:lang w:val="lv-LV"/>
        </w:rPr>
        <w:t>Nacionālā pētījuma ietvaros tā izpildītājam jāveic reprezentatīva pilna laika studentu aptauja juridisko personu</w:t>
      </w:r>
      <w:r w:rsidR="00A47493">
        <w:rPr>
          <w:rStyle w:val="FontStyle26"/>
          <w:sz w:val="28"/>
          <w:szCs w:val="28"/>
          <w:lang w:val="lv-LV"/>
        </w:rPr>
        <w:t xml:space="preserve">, tajā skaitā valsts, </w:t>
      </w:r>
      <w:r w:rsidRPr="00423B13">
        <w:rPr>
          <w:rStyle w:val="FontStyle26"/>
          <w:sz w:val="28"/>
          <w:szCs w:val="28"/>
          <w:lang w:val="lv-LV"/>
        </w:rPr>
        <w:t xml:space="preserve"> dibinātajās augstākās izglītības institūcijās. Izlases lielums – vismaz 2000 studentu. </w:t>
      </w:r>
      <w:r w:rsidR="003E1784" w:rsidRPr="00423B13">
        <w:rPr>
          <w:rStyle w:val="FontStyle26"/>
          <w:sz w:val="28"/>
          <w:szCs w:val="28"/>
          <w:lang w:val="lv-LV"/>
        </w:rPr>
        <w:t>Par minētajiem līdzekļiem konkursa uzvarētājam būs jāveic šādi uzdevumi:</w:t>
      </w:r>
    </w:p>
    <w:p w14:paraId="191E74AD" w14:textId="18F7AAEE" w:rsidR="003E1784" w:rsidRPr="00A47493" w:rsidRDefault="00A47493" w:rsidP="00A47493">
      <w:pPr>
        <w:spacing w:after="0" w:line="240" w:lineRule="auto"/>
        <w:ind w:firstLine="720"/>
        <w:jc w:val="both"/>
        <w:rPr>
          <w:rStyle w:val="FontStyle26"/>
          <w:sz w:val="28"/>
          <w:szCs w:val="28"/>
          <w:lang w:val="lv-LV"/>
        </w:rPr>
      </w:pPr>
      <w:r>
        <w:rPr>
          <w:rStyle w:val="FontStyle26"/>
          <w:sz w:val="28"/>
          <w:szCs w:val="28"/>
          <w:lang w:val="lv-LV"/>
        </w:rPr>
        <w:t xml:space="preserve">1. </w:t>
      </w:r>
      <w:r w:rsidR="003E1784" w:rsidRPr="00A47493">
        <w:rPr>
          <w:rStyle w:val="FontStyle26"/>
          <w:sz w:val="28"/>
          <w:szCs w:val="28"/>
          <w:lang w:val="lv-LV"/>
        </w:rPr>
        <w:t xml:space="preserve">Piedalīties </w:t>
      </w:r>
      <w:r w:rsidR="009A218B">
        <w:rPr>
          <w:rFonts w:ascii="Times New Roman" w:hAnsi="Times New Roman"/>
          <w:sz w:val="28"/>
          <w:szCs w:val="28"/>
          <w:lang w:val="lv-LV"/>
        </w:rPr>
        <w:t>Starptautiskā p</w:t>
      </w:r>
      <w:r w:rsidR="009A218B" w:rsidRPr="00423B13">
        <w:rPr>
          <w:rFonts w:ascii="Times New Roman" w:hAnsi="Times New Roman"/>
          <w:sz w:val="28"/>
          <w:szCs w:val="28"/>
          <w:lang w:val="lv-LV"/>
        </w:rPr>
        <w:t xml:space="preserve">ētījuma </w:t>
      </w:r>
      <w:r w:rsidR="003E1784" w:rsidRPr="00A47493">
        <w:rPr>
          <w:rStyle w:val="FontStyle26"/>
          <w:sz w:val="28"/>
          <w:szCs w:val="28"/>
          <w:lang w:val="lv-LV"/>
        </w:rPr>
        <w:t>darba grupā anketas izstrādē;</w:t>
      </w:r>
    </w:p>
    <w:p w14:paraId="406EBD0E" w14:textId="74643663" w:rsidR="003E1784" w:rsidRPr="00A47493" w:rsidRDefault="00A47493" w:rsidP="00A47493">
      <w:pPr>
        <w:spacing w:after="0" w:line="240" w:lineRule="auto"/>
        <w:ind w:left="720"/>
        <w:jc w:val="both"/>
        <w:rPr>
          <w:rStyle w:val="FontStyle26"/>
          <w:sz w:val="28"/>
          <w:szCs w:val="28"/>
          <w:lang w:val="lv-LV"/>
        </w:rPr>
      </w:pPr>
      <w:r>
        <w:rPr>
          <w:rStyle w:val="FontStyle26"/>
          <w:sz w:val="28"/>
          <w:szCs w:val="28"/>
          <w:lang w:val="lv-LV"/>
        </w:rPr>
        <w:t xml:space="preserve">2. </w:t>
      </w:r>
      <w:r w:rsidR="003E1784" w:rsidRPr="00A47493">
        <w:rPr>
          <w:rStyle w:val="FontStyle26"/>
          <w:sz w:val="28"/>
          <w:szCs w:val="28"/>
          <w:lang w:val="lv-LV"/>
        </w:rPr>
        <w:t xml:space="preserve">Pārtulkot </w:t>
      </w:r>
      <w:r w:rsidR="009A218B">
        <w:rPr>
          <w:rFonts w:ascii="Times New Roman" w:hAnsi="Times New Roman"/>
          <w:sz w:val="28"/>
          <w:szCs w:val="28"/>
          <w:lang w:val="lv-LV"/>
        </w:rPr>
        <w:t>Starptautiskā p</w:t>
      </w:r>
      <w:r w:rsidR="009A218B" w:rsidRPr="00423B13">
        <w:rPr>
          <w:rFonts w:ascii="Times New Roman" w:hAnsi="Times New Roman"/>
          <w:sz w:val="28"/>
          <w:szCs w:val="28"/>
          <w:lang w:val="lv-LV"/>
        </w:rPr>
        <w:t xml:space="preserve">ētījuma </w:t>
      </w:r>
      <w:r w:rsidR="003E1784" w:rsidRPr="00A47493">
        <w:rPr>
          <w:rStyle w:val="FontStyle26"/>
          <w:sz w:val="28"/>
          <w:szCs w:val="28"/>
          <w:lang w:val="lv-LV"/>
        </w:rPr>
        <w:t>anketu no angļu valodas uz latviešu valodu;</w:t>
      </w:r>
    </w:p>
    <w:p w14:paraId="7357A25E" w14:textId="3FBFF602" w:rsidR="003E1784" w:rsidRPr="00A47493" w:rsidRDefault="00A47493" w:rsidP="00A47493">
      <w:pPr>
        <w:spacing w:after="0" w:line="240" w:lineRule="auto"/>
        <w:ind w:left="720"/>
        <w:jc w:val="both"/>
        <w:rPr>
          <w:rStyle w:val="FontStyle26"/>
          <w:sz w:val="28"/>
          <w:szCs w:val="28"/>
          <w:lang w:val="lv-LV"/>
        </w:rPr>
      </w:pPr>
      <w:r>
        <w:rPr>
          <w:rStyle w:val="FontStyle26"/>
          <w:sz w:val="28"/>
          <w:szCs w:val="28"/>
          <w:lang w:val="lv-LV"/>
        </w:rPr>
        <w:t xml:space="preserve">3. </w:t>
      </w:r>
      <w:r w:rsidR="003E1784" w:rsidRPr="00A47493">
        <w:rPr>
          <w:rStyle w:val="FontStyle26"/>
          <w:sz w:val="28"/>
          <w:szCs w:val="28"/>
          <w:lang w:val="lv-LV"/>
        </w:rPr>
        <w:t>Regulāri komunicēt un savlaicīgi sniegt informāciju</w:t>
      </w:r>
      <w:r w:rsidR="009A218B">
        <w:rPr>
          <w:rStyle w:val="FontStyle26"/>
          <w:sz w:val="28"/>
          <w:szCs w:val="28"/>
          <w:lang w:val="lv-LV"/>
        </w:rPr>
        <w:t xml:space="preserve"> </w:t>
      </w:r>
      <w:r w:rsidR="009A218B">
        <w:rPr>
          <w:rFonts w:ascii="Times New Roman" w:hAnsi="Times New Roman"/>
          <w:sz w:val="28"/>
          <w:szCs w:val="28"/>
          <w:lang w:val="lv-LV"/>
        </w:rPr>
        <w:t>Starptautiskā p</w:t>
      </w:r>
      <w:r w:rsidR="009A218B" w:rsidRPr="00423B13">
        <w:rPr>
          <w:rFonts w:ascii="Times New Roman" w:hAnsi="Times New Roman"/>
          <w:sz w:val="28"/>
          <w:szCs w:val="28"/>
          <w:lang w:val="lv-LV"/>
        </w:rPr>
        <w:t>ētījuma</w:t>
      </w:r>
      <w:r w:rsidR="003E1784" w:rsidRPr="00A47493">
        <w:rPr>
          <w:rStyle w:val="FontStyle26"/>
          <w:sz w:val="28"/>
          <w:szCs w:val="28"/>
          <w:lang w:val="lv-LV"/>
        </w:rPr>
        <w:t xml:space="preserve"> </w:t>
      </w:r>
      <w:r w:rsidR="00F43C62" w:rsidRPr="00A47493">
        <w:rPr>
          <w:rStyle w:val="FontStyle26"/>
          <w:sz w:val="28"/>
          <w:szCs w:val="28"/>
          <w:lang w:val="lv-LV"/>
        </w:rPr>
        <w:t>Koordinatoram</w:t>
      </w:r>
      <w:r w:rsidR="003E1784" w:rsidRPr="00A47493">
        <w:rPr>
          <w:rStyle w:val="FontStyle26"/>
          <w:sz w:val="28"/>
          <w:szCs w:val="28"/>
          <w:lang w:val="lv-LV"/>
        </w:rPr>
        <w:t>;</w:t>
      </w:r>
    </w:p>
    <w:p w14:paraId="03FCD9A7" w14:textId="67186D0C" w:rsidR="003E1784" w:rsidRPr="00A47493" w:rsidRDefault="00A47493" w:rsidP="00A47493">
      <w:pPr>
        <w:spacing w:after="0" w:line="240" w:lineRule="auto"/>
        <w:ind w:firstLine="720"/>
        <w:jc w:val="both"/>
        <w:rPr>
          <w:rStyle w:val="FontStyle26"/>
          <w:sz w:val="28"/>
          <w:szCs w:val="28"/>
          <w:lang w:val="lv-LV"/>
        </w:rPr>
      </w:pPr>
      <w:r>
        <w:rPr>
          <w:rStyle w:val="FontStyle26"/>
          <w:sz w:val="28"/>
          <w:szCs w:val="28"/>
          <w:lang w:val="lv-LV"/>
        </w:rPr>
        <w:t xml:space="preserve">4. </w:t>
      </w:r>
      <w:r w:rsidR="003E1784" w:rsidRPr="00A47493">
        <w:rPr>
          <w:rStyle w:val="FontStyle26"/>
          <w:sz w:val="28"/>
          <w:szCs w:val="28"/>
          <w:lang w:val="lv-LV"/>
        </w:rPr>
        <w:t xml:space="preserve">Piedalīties </w:t>
      </w:r>
      <w:r w:rsidR="009A218B">
        <w:rPr>
          <w:rFonts w:ascii="Times New Roman" w:hAnsi="Times New Roman"/>
          <w:sz w:val="28"/>
          <w:szCs w:val="28"/>
          <w:lang w:val="lv-LV"/>
        </w:rPr>
        <w:t>Starptautiskā p</w:t>
      </w:r>
      <w:r w:rsidR="009A218B" w:rsidRPr="00423B13">
        <w:rPr>
          <w:rFonts w:ascii="Times New Roman" w:hAnsi="Times New Roman"/>
          <w:sz w:val="28"/>
          <w:szCs w:val="28"/>
          <w:lang w:val="lv-LV"/>
        </w:rPr>
        <w:t xml:space="preserve">ētījuma </w:t>
      </w:r>
      <w:r w:rsidR="003E1784" w:rsidRPr="00A47493">
        <w:rPr>
          <w:rStyle w:val="FontStyle26"/>
          <w:sz w:val="28"/>
          <w:szCs w:val="28"/>
          <w:lang w:val="lv-LV"/>
        </w:rPr>
        <w:t>sanāksmēs;</w:t>
      </w:r>
    </w:p>
    <w:p w14:paraId="1636858E" w14:textId="3225C8E2" w:rsidR="003E1784" w:rsidRPr="00A47493" w:rsidRDefault="00A47493" w:rsidP="00A47493">
      <w:pPr>
        <w:spacing w:after="0" w:line="240" w:lineRule="auto"/>
        <w:ind w:left="720"/>
        <w:jc w:val="both"/>
        <w:rPr>
          <w:rStyle w:val="FontStyle26"/>
          <w:sz w:val="28"/>
          <w:szCs w:val="28"/>
          <w:lang w:val="lv-LV"/>
        </w:rPr>
      </w:pPr>
      <w:r>
        <w:rPr>
          <w:rStyle w:val="FontStyle26"/>
          <w:sz w:val="28"/>
          <w:szCs w:val="28"/>
          <w:lang w:val="lv-LV"/>
        </w:rPr>
        <w:t xml:space="preserve">5. </w:t>
      </w:r>
      <w:r w:rsidR="003E1784" w:rsidRPr="00A47493">
        <w:rPr>
          <w:rStyle w:val="FontStyle26"/>
          <w:sz w:val="28"/>
          <w:szCs w:val="28"/>
          <w:lang w:val="lv-LV"/>
        </w:rPr>
        <w:t xml:space="preserve">Sniegt regulārus ziņojumus </w:t>
      </w:r>
      <w:r w:rsidR="004A24B5" w:rsidRPr="00A47493">
        <w:rPr>
          <w:rStyle w:val="FontStyle26"/>
          <w:sz w:val="28"/>
          <w:szCs w:val="28"/>
          <w:lang w:val="lv-LV"/>
        </w:rPr>
        <w:t>Ministrijai</w:t>
      </w:r>
      <w:r w:rsidR="003E1784" w:rsidRPr="00A47493">
        <w:rPr>
          <w:rStyle w:val="FontStyle26"/>
          <w:sz w:val="28"/>
          <w:szCs w:val="28"/>
          <w:lang w:val="lv-LV"/>
        </w:rPr>
        <w:t xml:space="preserve"> par </w:t>
      </w:r>
      <w:r w:rsidR="009A218B">
        <w:rPr>
          <w:rFonts w:ascii="Times New Roman" w:hAnsi="Times New Roman"/>
          <w:sz w:val="28"/>
          <w:szCs w:val="28"/>
          <w:lang w:val="lv-LV"/>
        </w:rPr>
        <w:t>Starptautiskā p</w:t>
      </w:r>
      <w:r w:rsidR="009A218B" w:rsidRPr="00423B13">
        <w:rPr>
          <w:rFonts w:ascii="Times New Roman" w:hAnsi="Times New Roman"/>
          <w:sz w:val="28"/>
          <w:szCs w:val="28"/>
          <w:lang w:val="lv-LV"/>
        </w:rPr>
        <w:t>ētījuma</w:t>
      </w:r>
      <w:r w:rsidR="003E1784" w:rsidRPr="00A47493">
        <w:rPr>
          <w:rStyle w:val="FontStyle26"/>
          <w:sz w:val="28"/>
          <w:szCs w:val="28"/>
          <w:lang w:val="lv-LV"/>
        </w:rPr>
        <w:t xml:space="preserve"> norises gaitu;</w:t>
      </w:r>
    </w:p>
    <w:p w14:paraId="44AE60AB" w14:textId="14508BF2" w:rsidR="00A90D78" w:rsidRDefault="00A47493" w:rsidP="00A47493">
      <w:pPr>
        <w:spacing w:after="0" w:line="240" w:lineRule="auto"/>
        <w:ind w:left="720"/>
        <w:jc w:val="both"/>
        <w:rPr>
          <w:rStyle w:val="FontStyle26"/>
          <w:sz w:val="28"/>
          <w:szCs w:val="28"/>
          <w:lang w:val="lv-LV"/>
        </w:rPr>
      </w:pPr>
      <w:r>
        <w:rPr>
          <w:rStyle w:val="FontStyle26"/>
          <w:sz w:val="28"/>
          <w:szCs w:val="28"/>
          <w:lang w:val="lv-LV"/>
        </w:rPr>
        <w:t xml:space="preserve">6. </w:t>
      </w:r>
      <w:r w:rsidR="003E1784" w:rsidRPr="00A47493">
        <w:rPr>
          <w:rStyle w:val="FontStyle26"/>
          <w:sz w:val="28"/>
          <w:szCs w:val="28"/>
          <w:lang w:val="lv-LV"/>
        </w:rPr>
        <w:t xml:space="preserve">Sagatavot aptaujas atskaiti par Latvijas studentu sociālajiem un ekonomiskajiem dzīves apstākļiem, kuru iespējams ievietot </w:t>
      </w:r>
      <w:r w:rsidR="004A24B5" w:rsidRPr="00A47493">
        <w:rPr>
          <w:rStyle w:val="FontStyle26"/>
          <w:sz w:val="28"/>
          <w:szCs w:val="28"/>
          <w:lang w:val="lv-LV"/>
        </w:rPr>
        <w:t>Ministrijas</w:t>
      </w:r>
      <w:r w:rsidR="003E1784" w:rsidRPr="00A47493">
        <w:rPr>
          <w:rStyle w:val="FontStyle26"/>
          <w:sz w:val="28"/>
          <w:szCs w:val="28"/>
          <w:lang w:val="lv-LV"/>
        </w:rPr>
        <w:t xml:space="preserve"> interneta vietnē.</w:t>
      </w:r>
    </w:p>
    <w:p w14:paraId="7C02324E" w14:textId="12514910" w:rsidR="002C0AEF" w:rsidRPr="00423B13" w:rsidRDefault="00402379" w:rsidP="0044656E">
      <w:pPr>
        <w:spacing w:after="0" w:line="240" w:lineRule="auto"/>
        <w:jc w:val="both"/>
        <w:rPr>
          <w:rFonts w:ascii="Times New Roman" w:hAnsi="Times New Roman"/>
          <w:sz w:val="28"/>
          <w:szCs w:val="28"/>
          <w:lang w:val="lv-LV"/>
        </w:rPr>
      </w:pPr>
      <w:r>
        <w:rPr>
          <w:rStyle w:val="FontStyle26"/>
          <w:sz w:val="28"/>
          <w:szCs w:val="28"/>
          <w:lang w:val="lv-LV"/>
        </w:rPr>
        <w:tab/>
      </w:r>
      <w:r w:rsidR="00A932AA" w:rsidRPr="00423B13">
        <w:rPr>
          <w:rFonts w:ascii="Times New Roman" w:hAnsi="Times New Roman"/>
          <w:sz w:val="28"/>
          <w:szCs w:val="28"/>
          <w:lang w:val="lv-LV"/>
        </w:rPr>
        <w:t xml:space="preserve">Latvijai ņemot vērā gan </w:t>
      </w:r>
      <w:r w:rsidR="005D6FCC">
        <w:rPr>
          <w:rFonts w:ascii="Times New Roman" w:hAnsi="Times New Roman"/>
          <w:sz w:val="28"/>
          <w:szCs w:val="28"/>
          <w:lang w:val="lv-LV"/>
        </w:rPr>
        <w:t xml:space="preserve">Iekšzemes kopprodukta (turpmāk – IKP) </w:t>
      </w:r>
      <w:r w:rsidR="00A932AA" w:rsidRPr="00423B13">
        <w:rPr>
          <w:rFonts w:ascii="Times New Roman" w:hAnsi="Times New Roman"/>
          <w:sz w:val="28"/>
          <w:szCs w:val="28"/>
          <w:lang w:val="lv-LV"/>
        </w:rPr>
        <w:t xml:space="preserve">rādītājus, gan studējošo skaitu, </w:t>
      </w:r>
      <w:r w:rsidR="009A218B">
        <w:rPr>
          <w:rFonts w:ascii="Times New Roman" w:hAnsi="Times New Roman"/>
          <w:sz w:val="28"/>
          <w:szCs w:val="28"/>
          <w:lang w:val="lv-LV"/>
        </w:rPr>
        <w:t>Starptautiskā p</w:t>
      </w:r>
      <w:r w:rsidR="009A218B" w:rsidRPr="00423B13">
        <w:rPr>
          <w:rFonts w:ascii="Times New Roman" w:hAnsi="Times New Roman"/>
          <w:sz w:val="28"/>
          <w:szCs w:val="28"/>
          <w:lang w:val="lv-LV"/>
        </w:rPr>
        <w:t>ētījuma</w:t>
      </w:r>
      <w:r w:rsidR="00CB0C8C" w:rsidRPr="00423B13">
        <w:rPr>
          <w:rFonts w:ascii="Times New Roman" w:hAnsi="Times New Roman"/>
          <w:sz w:val="28"/>
          <w:szCs w:val="28"/>
          <w:lang w:val="lv-LV"/>
        </w:rPr>
        <w:t xml:space="preserve"> Koordinator</w:t>
      </w:r>
      <w:r w:rsidR="00DC4D03">
        <w:rPr>
          <w:rFonts w:ascii="Times New Roman" w:hAnsi="Times New Roman"/>
          <w:sz w:val="28"/>
          <w:szCs w:val="28"/>
          <w:lang w:val="lv-LV"/>
        </w:rPr>
        <w:t>s</w:t>
      </w:r>
      <w:r w:rsidR="00CB0C8C" w:rsidRPr="00423B13">
        <w:rPr>
          <w:rFonts w:ascii="Times New Roman" w:hAnsi="Times New Roman"/>
          <w:sz w:val="28"/>
          <w:szCs w:val="28"/>
          <w:lang w:val="lv-LV"/>
        </w:rPr>
        <w:t xml:space="preserve"> sadarbībā ar </w:t>
      </w:r>
      <w:proofErr w:type="spellStart"/>
      <w:r w:rsidR="00DC4D03" w:rsidRPr="00F43C62">
        <w:rPr>
          <w:rFonts w:ascii="Times New Roman" w:hAnsi="Times New Roman"/>
          <w:i/>
          <w:sz w:val="28"/>
          <w:szCs w:val="28"/>
          <w:lang w:val="lv-LV"/>
        </w:rPr>
        <w:t>Erasmus</w:t>
      </w:r>
      <w:proofErr w:type="spellEnd"/>
      <w:r w:rsidR="00DC4D03" w:rsidRPr="00F43C62">
        <w:rPr>
          <w:rFonts w:ascii="Times New Roman" w:hAnsi="Times New Roman"/>
          <w:i/>
          <w:sz w:val="28"/>
          <w:szCs w:val="28"/>
          <w:lang w:val="lv-LV"/>
        </w:rPr>
        <w:t>+</w:t>
      </w:r>
      <w:r w:rsidR="00CB0C8C" w:rsidRPr="00423B13">
        <w:rPr>
          <w:rFonts w:ascii="Times New Roman" w:hAnsi="Times New Roman"/>
          <w:sz w:val="28"/>
          <w:szCs w:val="28"/>
          <w:lang w:val="lv-LV"/>
        </w:rPr>
        <w:t xml:space="preserve"> programmas Izglītības, audiovizuālās jomas un kultūras </w:t>
      </w:r>
      <w:proofErr w:type="spellStart"/>
      <w:r w:rsidR="00CB0C8C" w:rsidRPr="00423B13">
        <w:rPr>
          <w:rFonts w:ascii="Times New Roman" w:hAnsi="Times New Roman"/>
          <w:sz w:val="28"/>
          <w:szCs w:val="28"/>
          <w:lang w:val="lv-LV"/>
        </w:rPr>
        <w:t>izpildaģentūru</w:t>
      </w:r>
      <w:proofErr w:type="spellEnd"/>
      <w:r w:rsidR="00CB0C8C" w:rsidRPr="00423B13">
        <w:rPr>
          <w:rFonts w:ascii="Times New Roman" w:hAnsi="Times New Roman"/>
          <w:sz w:val="28"/>
          <w:szCs w:val="28"/>
          <w:lang w:val="lv-LV"/>
        </w:rPr>
        <w:t xml:space="preserve"> (</w:t>
      </w:r>
      <w:r w:rsidR="00CB0C8C" w:rsidRPr="00423B13">
        <w:rPr>
          <w:rFonts w:ascii="Times New Roman" w:hAnsi="Times New Roman"/>
          <w:i/>
          <w:sz w:val="28"/>
          <w:szCs w:val="28"/>
          <w:lang w:val="lv-LV"/>
        </w:rPr>
        <w:t xml:space="preserve">EACEA - </w:t>
      </w:r>
      <w:proofErr w:type="spellStart"/>
      <w:r w:rsidR="00CB0C8C" w:rsidRPr="0047382A">
        <w:rPr>
          <w:rFonts w:ascii="Times New Roman" w:hAnsi="Times New Roman"/>
          <w:i/>
          <w:sz w:val="28"/>
          <w:szCs w:val="28"/>
          <w:lang w:val="lv-LV"/>
        </w:rPr>
        <w:t>The</w:t>
      </w:r>
      <w:proofErr w:type="spellEnd"/>
      <w:r w:rsidR="00CB0C8C" w:rsidRPr="0047382A">
        <w:rPr>
          <w:rFonts w:ascii="Times New Roman" w:hAnsi="Times New Roman"/>
          <w:i/>
          <w:sz w:val="28"/>
          <w:szCs w:val="28"/>
          <w:lang w:val="lv-LV"/>
        </w:rPr>
        <w:t xml:space="preserve"> </w:t>
      </w:r>
      <w:proofErr w:type="spellStart"/>
      <w:r w:rsidR="00CB0C8C" w:rsidRPr="0047382A">
        <w:rPr>
          <w:rFonts w:ascii="Times New Roman" w:hAnsi="Times New Roman"/>
          <w:i/>
          <w:sz w:val="28"/>
          <w:szCs w:val="28"/>
          <w:lang w:val="lv-LV"/>
        </w:rPr>
        <w:t>Education</w:t>
      </w:r>
      <w:proofErr w:type="spellEnd"/>
      <w:r w:rsidR="00CB0C8C" w:rsidRPr="0047382A">
        <w:rPr>
          <w:rFonts w:ascii="Times New Roman" w:hAnsi="Times New Roman"/>
          <w:i/>
          <w:sz w:val="28"/>
          <w:szCs w:val="28"/>
          <w:lang w:val="lv-LV"/>
        </w:rPr>
        <w:t xml:space="preserve">, </w:t>
      </w:r>
      <w:proofErr w:type="spellStart"/>
      <w:r w:rsidR="00CB0C8C" w:rsidRPr="0047382A">
        <w:rPr>
          <w:rFonts w:ascii="Times New Roman" w:hAnsi="Times New Roman"/>
          <w:i/>
          <w:sz w:val="28"/>
          <w:szCs w:val="28"/>
          <w:lang w:val="lv-LV"/>
        </w:rPr>
        <w:t>Audiovisual</w:t>
      </w:r>
      <w:proofErr w:type="spellEnd"/>
      <w:r w:rsidR="00CB0C8C" w:rsidRPr="0047382A">
        <w:rPr>
          <w:rFonts w:ascii="Times New Roman" w:hAnsi="Times New Roman"/>
          <w:i/>
          <w:sz w:val="28"/>
          <w:szCs w:val="28"/>
          <w:lang w:val="lv-LV"/>
        </w:rPr>
        <w:t xml:space="preserve"> </w:t>
      </w:r>
      <w:proofErr w:type="spellStart"/>
      <w:r w:rsidR="00CB0C8C" w:rsidRPr="0047382A">
        <w:rPr>
          <w:rFonts w:ascii="Times New Roman" w:hAnsi="Times New Roman"/>
          <w:i/>
          <w:sz w:val="28"/>
          <w:szCs w:val="28"/>
          <w:lang w:val="lv-LV"/>
        </w:rPr>
        <w:t>and</w:t>
      </w:r>
      <w:proofErr w:type="spellEnd"/>
      <w:r w:rsidR="00CB0C8C" w:rsidRPr="0047382A">
        <w:rPr>
          <w:rFonts w:ascii="Times New Roman" w:hAnsi="Times New Roman"/>
          <w:i/>
          <w:sz w:val="28"/>
          <w:szCs w:val="28"/>
          <w:lang w:val="lv-LV"/>
        </w:rPr>
        <w:t xml:space="preserve"> </w:t>
      </w:r>
      <w:proofErr w:type="spellStart"/>
      <w:r w:rsidR="00CB0C8C" w:rsidRPr="0047382A">
        <w:rPr>
          <w:rFonts w:ascii="Times New Roman" w:hAnsi="Times New Roman"/>
          <w:i/>
          <w:sz w:val="28"/>
          <w:szCs w:val="28"/>
          <w:lang w:val="lv-LV"/>
        </w:rPr>
        <w:t>Culture</w:t>
      </w:r>
      <w:proofErr w:type="spellEnd"/>
      <w:r w:rsidR="00CB0C8C" w:rsidRPr="0047382A">
        <w:rPr>
          <w:rFonts w:ascii="Times New Roman" w:hAnsi="Times New Roman"/>
          <w:i/>
          <w:sz w:val="28"/>
          <w:szCs w:val="28"/>
          <w:lang w:val="lv-LV"/>
        </w:rPr>
        <w:t xml:space="preserve"> </w:t>
      </w:r>
      <w:proofErr w:type="spellStart"/>
      <w:r w:rsidR="00CB0C8C" w:rsidRPr="0047382A">
        <w:rPr>
          <w:rFonts w:ascii="Times New Roman" w:hAnsi="Times New Roman"/>
          <w:i/>
          <w:sz w:val="28"/>
          <w:szCs w:val="28"/>
          <w:lang w:val="lv-LV"/>
        </w:rPr>
        <w:t>Executive</w:t>
      </w:r>
      <w:proofErr w:type="spellEnd"/>
      <w:r w:rsidR="00CB0C8C" w:rsidRPr="0047382A">
        <w:rPr>
          <w:rFonts w:ascii="Times New Roman" w:hAnsi="Times New Roman"/>
          <w:i/>
          <w:sz w:val="28"/>
          <w:szCs w:val="28"/>
          <w:lang w:val="lv-LV"/>
        </w:rPr>
        <w:t xml:space="preserve"> </w:t>
      </w:r>
      <w:proofErr w:type="spellStart"/>
      <w:r w:rsidR="00CB0C8C" w:rsidRPr="0047382A">
        <w:rPr>
          <w:rFonts w:ascii="Times New Roman" w:hAnsi="Times New Roman"/>
          <w:i/>
          <w:sz w:val="28"/>
          <w:szCs w:val="28"/>
          <w:lang w:val="lv-LV"/>
        </w:rPr>
        <w:t>Agency</w:t>
      </w:r>
      <w:proofErr w:type="spellEnd"/>
      <w:r w:rsidR="00CB0C8C" w:rsidRPr="0047382A">
        <w:rPr>
          <w:rFonts w:ascii="Times New Roman" w:hAnsi="Times New Roman"/>
          <w:i/>
          <w:sz w:val="28"/>
          <w:szCs w:val="28"/>
          <w:lang w:val="lv-LV"/>
        </w:rPr>
        <w:t xml:space="preserve"> </w:t>
      </w:r>
      <w:proofErr w:type="spellStart"/>
      <w:r w:rsidR="00CB0C8C" w:rsidRPr="0047382A">
        <w:rPr>
          <w:rFonts w:ascii="Times New Roman" w:hAnsi="Times New Roman"/>
          <w:i/>
          <w:sz w:val="28"/>
          <w:szCs w:val="28"/>
          <w:lang w:val="lv-LV"/>
        </w:rPr>
        <w:t>of</w:t>
      </w:r>
      <w:proofErr w:type="spellEnd"/>
      <w:r w:rsidR="00CB0C8C" w:rsidRPr="0047382A">
        <w:rPr>
          <w:rFonts w:ascii="Times New Roman" w:hAnsi="Times New Roman"/>
          <w:i/>
          <w:sz w:val="28"/>
          <w:szCs w:val="28"/>
          <w:lang w:val="lv-LV"/>
        </w:rPr>
        <w:t xml:space="preserve"> </w:t>
      </w:r>
      <w:proofErr w:type="spellStart"/>
      <w:r w:rsidR="00CB0C8C" w:rsidRPr="0047382A">
        <w:rPr>
          <w:rFonts w:ascii="Times New Roman" w:hAnsi="Times New Roman"/>
          <w:i/>
          <w:sz w:val="28"/>
          <w:szCs w:val="28"/>
          <w:lang w:val="lv-LV"/>
        </w:rPr>
        <w:t>the</w:t>
      </w:r>
      <w:proofErr w:type="spellEnd"/>
      <w:r w:rsidR="00CB0C8C" w:rsidRPr="0047382A">
        <w:rPr>
          <w:rFonts w:ascii="Times New Roman" w:hAnsi="Times New Roman"/>
          <w:i/>
          <w:sz w:val="28"/>
          <w:szCs w:val="28"/>
          <w:lang w:val="lv-LV"/>
        </w:rPr>
        <w:t xml:space="preserve"> </w:t>
      </w:r>
      <w:proofErr w:type="spellStart"/>
      <w:r w:rsidR="00CB0C8C" w:rsidRPr="0047382A">
        <w:rPr>
          <w:rFonts w:ascii="Times New Roman" w:hAnsi="Times New Roman"/>
          <w:i/>
          <w:sz w:val="28"/>
          <w:szCs w:val="28"/>
          <w:lang w:val="lv-LV"/>
        </w:rPr>
        <w:t>European</w:t>
      </w:r>
      <w:proofErr w:type="spellEnd"/>
      <w:r w:rsidR="00CB0C8C" w:rsidRPr="0047382A">
        <w:rPr>
          <w:rFonts w:ascii="Times New Roman" w:hAnsi="Times New Roman"/>
          <w:i/>
          <w:sz w:val="28"/>
          <w:szCs w:val="28"/>
          <w:lang w:val="lv-LV"/>
        </w:rPr>
        <w:t xml:space="preserve"> </w:t>
      </w:r>
      <w:proofErr w:type="spellStart"/>
      <w:r w:rsidR="00CB0C8C" w:rsidRPr="0047382A">
        <w:rPr>
          <w:rFonts w:ascii="Times New Roman" w:hAnsi="Times New Roman"/>
          <w:i/>
          <w:sz w:val="28"/>
          <w:szCs w:val="28"/>
          <w:lang w:val="lv-LV"/>
        </w:rPr>
        <w:t>Union</w:t>
      </w:r>
      <w:proofErr w:type="spellEnd"/>
      <w:r w:rsidR="00CB0C8C" w:rsidRPr="0047382A">
        <w:rPr>
          <w:rFonts w:ascii="Times New Roman" w:hAnsi="Times New Roman"/>
          <w:i/>
          <w:sz w:val="28"/>
          <w:szCs w:val="28"/>
          <w:lang w:val="lv-LV"/>
        </w:rPr>
        <w:t xml:space="preserve">, </w:t>
      </w:r>
      <w:r w:rsidR="00CB0C8C" w:rsidRPr="0047382A">
        <w:rPr>
          <w:rFonts w:ascii="Times New Roman" w:hAnsi="Times New Roman"/>
          <w:sz w:val="28"/>
          <w:szCs w:val="28"/>
          <w:lang w:val="lv-LV"/>
        </w:rPr>
        <w:t xml:space="preserve">turpmāk - </w:t>
      </w:r>
      <w:proofErr w:type="spellStart"/>
      <w:r w:rsidR="00CB0C8C" w:rsidRPr="0047382A">
        <w:rPr>
          <w:rFonts w:ascii="Times New Roman" w:hAnsi="Times New Roman"/>
          <w:sz w:val="28"/>
          <w:szCs w:val="28"/>
          <w:lang w:val="lv-LV"/>
        </w:rPr>
        <w:t>Izpildaģentūra</w:t>
      </w:r>
      <w:proofErr w:type="spellEnd"/>
      <w:r w:rsidR="00CB0C8C" w:rsidRPr="0047382A">
        <w:rPr>
          <w:rFonts w:ascii="Times New Roman" w:hAnsi="Times New Roman"/>
          <w:sz w:val="28"/>
          <w:szCs w:val="28"/>
          <w:lang w:val="lv-LV"/>
        </w:rPr>
        <w:t xml:space="preserve">) </w:t>
      </w:r>
      <w:r w:rsidR="00A932AA" w:rsidRPr="00423B13">
        <w:rPr>
          <w:rFonts w:ascii="Times New Roman" w:hAnsi="Times New Roman"/>
          <w:sz w:val="28"/>
          <w:szCs w:val="28"/>
          <w:lang w:val="lv-LV"/>
        </w:rPr>
        <w:t>ir aprēķinā</w:t>
      </w:r>
      <w:r w:rsidR="00CB0C8C" w:rsidRPr="00423B13">
        <w:rPr>
          <w:rFonts w:ascii="Times New Roman" w:hAnsi="Times New Roman"/>
          <w:sz w:val="28"/>
          <w:szCs w:val="28"/>
          <w:lang w:val="lv-LV"/>
        </w:rPr>
        <w:t>juši</w:t>
      </w:r>
      <w:r w:rsidR="00A932AA" w:rsidRPr="00423B13">
        <w:rPr>
          <w:rFonts w:ascii="Times New Roman" w:hAnsi="Times New Roman"/>
          <w:sz w:val="28"/>
          <w:szCs w:val="28"/>
          <w:lang w:val="lv-LV"/>
        </w:rPr>
        <w:t xml:space="preserve"> dalības maks</w:t>
      </w:r>
      <w:r w:rsidR="00CB0C8C" w:rsidRPr="00423B13">
        <w:rPr>
          <w:rFonts w:ascii="Times New Roman" w:hAnsi="Times New Roman"/>
          <w:sz w:val="28"/>
          <w:szCs w:val="28"/>
          <w:lang w:val="lv-LV"/>
        </w:rPr>
        <w:t>u</w:t>
      </w:r>
      <w:r w:rsidR="003F4D95" w:rsidRPr="00423B13">
        <w:rPr>
          <w:rFonts w:ascii="Times New Roman" w:hAnsi="Times New Roman"/>
          <w:sz w:val="28"/>
          <w:szCs w:val="28"/>
          <w:lang w:val="lv-LV"/>
        </w:rPr>
        <w:t xml:space="preserve"> </w:t>
      </w:r>
      <w:r w:rsidR="00A932AA" w:rsidRPr="00423B13">
        <w:rPr>
          <w:rFonts w:ascii="Times New Roman" w:hAnsi="Times New Roman"/>
          <w:sz w:val="28"/>
          <w:szCs w:val="28"/>
          <w:lang w:val="lv-LV"/>
        </w:rPr>
        <w:t xml:space="preserve">– </w:t>
      </w:r>
      <w:r w:rsidR="00302606" w:rsidRPr="00423B13">
        <w:rPr>
          <w:rFonts w:ascii="Times New Roman" w:hAnsi="Times New Roman"/>
          <w:sz w:val="28"/>
          <w:szCs w:val="28"/>
          <w:lang w:val="lv-LV"/>
        </w:rPr>
        <w:t xml:space="preserve">20 600 </w:t>
      </w:r>
      <w:proofErr w:type="spellStart"/>
      <w:r w:rsidR="00B17CFD" w:rsidRPr="0046619B">
        <w:rPr>
          <w:rFonts w:ascii="Times New Roman" w:hAnsi="Times New Roman"/>
          <w:i/>
          <w:sz w:val="28"/>
          <w:szCs w:val="28"/>
          <w:lang w:val="lv-LV"/>
        </w:rPr>
        <w:t>e</w:t>
      </w:r>
      <w:r w:rsidR="0046619B" w:rsidRPr="0046619B">
        <w:rPr>
          <w:rFonts w:ascii="Times New Roman" w:hAnsi="Times New Roman"/>
          <w:i/>
          <w:sz w:val="28"/>
          <w:szCs w:val="28"/>
          <w:lang w:val="lv-LV"/>
        </w:rPr>
        <w:t>u</w:t>
      </w:r>
      <w:r w:rsidR="00B17CFD" w:rsidRPr="0046619B">
        <w:rPr>
          <w:rFonts w:ascii="Times New Roman" w:hAnsi="Times New Roman"/>
          <w:i/>
          <w:sz w:val="28"/>
          <w:szCs w:val="28"/>
          <w:lang w:val="lv-LV"/>
        </w:rPr>
        <w:t>ro</w:t>
      </w:r>
      <w:proofErr w:type="spellEnd"/>
      <w:r w:rsidR="00A932AA" w:rsidRPr="00423B13">
        <w:rPr>
          <w:rFonts w:ascii="Times New Roman" w:hAnsi="Times New Roman"/>
          <w:sz w:val="28"/>
          <w:szCs w:val="28"/>
          <w:lang w:val="lv-LV"/>
        </w:rPr>
        <w:t xml:space="preserve">, no kuriem </w:t>
      </w:r>
      <w:r w:rsidR="00302606" w:rsidRPr="00423B13">
        <w:rPr>
          <w:rFonts w:ascii="Times New Roman" w:hAnsi="Times New Roman"/>
          <w:sz w:val="28"/>
          <w:szCs w:val="28"/>
          <w:lang w:val="lv-LV"/>
        </w:rPr>
        <w:t xml:space="preserve">5 150 </w:t>
      </w:r>
      <w:proofErr w:type="spellStart"/>
      <w:r w:rsidR="00B17CFD" w:rsidRPr="0046619B">
        <w:rPr>
          <w:rFonts w:ascii="Times New Roman" w:hAnsi="Times New Roman"/>
          <w:i/>
          <w:sz w:val="28"/>
          <w:szCs w:val="28"/>
          <w:lang w:val="lv-LV"/>
        </w:rPr>
        <w:t>e</w:t>
      </w:r>
      <w:r w:rsidR="0046619B" w:rsidRPr="0046619B">
        <w:rPr>
          <w:rFonts w:ascii="Times New Roman" w:hAnsi="Times New Roman"/>
          <w:i/>
          <w:sz w:val="28"/>
          <w:szCs w:val="28"/>
          <w:lang w:val="lv-LV"/>
        </w:rPr>
        <w:t>u</w:t>
      </w:r>
      <w:r w:rsidR="00B17CFD" w:rsidRPr="0046619B">
        <w:rPr>
          <w:rFonts w:ascii="Times New Roman" w:hAnsi="Times New Roman"/>
          <w:i/>
          <w:sz w:val="28"/>
          <w:szCs w:val="28"/>
          <w:lang w:val="lv-LV"/>
        </w:rPr>
        <w:t>ro</w:t>
      </w:r>
      <w:proofErr w:type="spellEnd"/>
      <w:r w:rsidR="00B17CFD" w:rsidRPr="00423B13">
        <w:rPr>
          <w:rFonts w:ascii="Times New Roman" w:hAnsi="Times New Roman"/>
          <w:sz w:val="28"/>
          <w:szCs w:val="28"/>
          <w:lang w:val="lv-LV"/>
        </w:rPr>
        <w:t xml:space="preserve"> </w:t>
      </w:r>
      <w:r w:rsidR="00A932AA" w:rsidRPr="00423B13">
        <w:rPr>
          <w:rFonts w:ascii="Times New Roman" w:hAnsi="Times New Roman"/>
          <w:sz w:val="28"/>
          <w:szCs w:val="28"/>
          <w:lang w:val="lv-LV"/>
        </w:rPr>
        <w:t xml:space="preserve">jāsedz pašai dalībvalstij, bet </w:t>
      </w:r>
      <w:r w:rsidR="00302606" w:rsidRPr="00423B13">
        <w:rPr>
          <w:rFonts w:ascii="Times New Roman" w:hAnsi="Times New Roman"/>
          <w:sz w:val="28"/>
          <w:szCs w:val="28"/>
          <w:lang w:val="lv-LV"/>
        </w:rPr>
        <w:t xml:space="preserve">15 450 </w:t>
      </w:r>
      <w:proofErr w:type="spellStart"/>
      <w:r w:rsidR="0046619B" w:rsidRPr="0046619B">
        <w:rPr>
          <w:rFonts w:ascii="Times New Roman" w:hAnsi="Times New Roman"/>
          <w:i/>
          <w:sz w:val="28"/>
          <w:szCs w:val="28"/>
          <w:lang w:val="lv-LV"/>
        </w:rPr>
        <w:t>eu</w:t>
      </w:r>
      <w:r w:rsidR="00B17CFD" w:rsidRPr="0046619B">
        <w:rPr>
          <w:rFonts w:ascii="Times New Roman" w:hAnsi="Times New Roman"/>
          <w:i/>
          <w:sz w:val="28"/>
          <w:szCs w:val="28"/>
          <w:lang w:val="lv-LV"/>
        </w:rPr>
        <w:t>ro</w:t>
      </w:r>
      <w:proofErr w:type="spellEnd"/>
      <w:r w:rsidR="00B17CFD" w:rsidRPr="00423B13">
        <w:rPr>
          <w:rFonts w:ascii="Times New Roman" w:hAnsi="Times New Roman"/>
          <w:sz w:val="28"/>
          <w:szCs w:val="28"/>
          <w:lang w:val="lv-LV"/>
        </w:rPr>
        <w:t xml:space="preserve"> </w:t>
      </w:r>
      <w:r w:rsidR="00A932AA" w:rsidRPr="00423B13">
        <w:rPr>
          <w:rFonts w:ascii="Times New Roman" w:hAnsi="Times New Roman"/>
          <w:sz w:val="28"/>
          <w:szCs w:val="28"/>
          <w:lang w:val="lv-LV"/>
        </w:rPr>
        <w:t xml:space="preserve">tiks segti no </w:t>
      </w:r>
      <w:proofErr w:type="spellStart"/>
      <w:r w:rsidR="00DC4D03" w:rsidRPr="00F43C62">
        <w:rPr>
          <w:rFonts w:ascii="Times New Roman" w:hAnsi="Times New Roman"/>
          <w:i/>
          <w:sz w:val="28"/>
          <w:szCs w:val="28"/>
          <w:lang w:val="lv-LV"/>
        </w:rPr>
        <w:t>Erasmus</w:t>
      </w:r>
      <w:proofErr w:type="spellEnd"/>
      <w:r w:rsidR="00DC4D03" w:rsidRPr="00F43C62">
        <w:rPr>
          <w:rFonts w:ascii="Times New Roman" w:hAnsi="Times New Roman"/>
          <w:i/>
          <w:sz w:val="28"/>
          <w:szCs w:val="28"/>
          <w:lang w:val="lv-LV"/>
        </w:rPr>
        <w:t>+</w:t>
      </w:r>
      <w:r w:rsidR="00E27A82" w:rsidRPr="00423B13">
        <w:rPr>
          <w:rFonts w:ascii="Times New Roman" w:hAnsi="Times New Roman"/>
          <w:sz w:val="28"/>
          <w:szCs w:val="28"/>
          <w:lang w:val="lv-LV"/>
        </w:rPr>
        <w:t xml:space="preserve"> programmas</w:t>
      </w:r>
      <w:r w:rsidR="00A932AA" w:rsidRPr="00423B13">
        <w:rPr>
          <w:rFonts w:ascii="Times New Roman" w:hAnsi="Times New Roman"/>
          <w:sz w:val="28"/>
          <w:szCs w:val="28"/>
          <w:lang w:val="lv-LV"/>
        </w:rPr>
        <w:t xml:space="preserve"> līdzekļiem</w:t>
      </w:r>
      <w:r w:rsidR="00A42F50" w:rsidRPr="00423B13">
        <w:rPr>
          <w:rFonts w:ascii="Times New Roman" w:hAnsi="Times New Roman"/>
          <w:sz w:val="28"/>
          <w:szCs w:val="28"/>
          <w:lang w:val="lv-LV"/>
        </w:rPr>
        <w:t xml:space="preserve"> (turpmāk - E</w:t>
      </w:r>
      <w:r w:rsidR="000B2961" w:rsidRPr="00423B13">
        <w:rPr>
          <w:rFonts w:ascii="Times New Roman" w:hAnsi="Times New Roman"/>
          <w:sz w:val="28"/>
          <w:szCs w:val="28"/>
          <w:lang w:val="lv-LV"/>
        </w:rPr>
        <w:t>S</w:t>
      </w:r>
      <w:r w:rsidR="00A42F50" w:rsidRPr="00423B13">
        <w:rPr>
          <w:rFonts w:ascii="Times New Roman" w:hAnsi="Times New Roman"/>
          <w:sz w:val="28"/>
          <w:szCs w:val="28"/>
          <w:lang w:val="lv-LV"/>
        </w:rPr>
        <w:t xml:space="preserve"> finansējums).</w:t>
      </w:r>
      <w:r w:rsidR="00C74B14" w:rsidRPr="00423B13">
        <w:rPr>
          <w:rFonts w:ascii="Times New Roman" w:hAnsi="Times New Roman"/>
          <w:sz w:val="28"/>
          <w:szCs w:val="28"/>
          <w:lang w:val="lv-LV"/>
        </w:rPr>
        <w:t xml:space="preserve"> </w:t>
      </w:r>
      <w:r w:rsidR="002C0AEF" w:rsidRPr="00423B13">
        <w:rPr>
          <w:rFonts w:ascii="Times New Roman" w:hAnsi="Times New Roman"/>
          <w:sz w:val="28"/>
          <w:szCs w:val="28"/>
          <w:lang w:val="lv-LV"/>
        </w:rPr>
        <w:t xml:space="preserve">Dalības maksa paredzēta visam </w:t>
      </w:r>
      <w:r w:rsidR="009A218B">
        <w:rPr>
          <w:rFonts w:ascii="Times New Roman" w:hAnsi="Times New Roman"/>
          <w:sz w:val="28"/>
          <w:szCs w:val="28"/>
          <w:lang w:val="lv-LV"/>
        </w:rPr>
        <w:t>Starptautiskā p</w:t>
      </w:r>
      <w:r w:rsidR="009A218B" w:rsidRPr="00423B13">
        <w:rPr>
          <w:rFonts w:ascii="Times New Roman" w:hAnsi="Times New Roman"/>
          <w:sz w:val="28"/>
          <w:szCs w:val="28"/>
          <w:lang w:val="lv-LV"/>
        </w:rPr>
        <w:t>ētījuma</w:t>
      </w:r>
      <w:r w:rsidR="002C0AEF" w:rsidRPr="00423B13">
        <w:rPr>
          <w:rFonts w:ascii="Times New Roman" w:hAnsi="Times New Roman"/>
          <w:sz w:val="28"/>
          <w:szCs w:val="28"/>
          <w:lang w:val="lv-LV"/>
        </w:rPr>
        <w:t xml:space="preserve"> periodam no 201</w:t>
      </w:r>
      <w:r w:rsidR="00302606" w:rsidRPr="00423B13">
        <w:rPr>
          <w:rFonts w:ascii="Times New Roman" w:hAnsi="Times New Roman"/>
          <w:sz w:val="28"/>
          <w:szCs w:val="28"/>
          <w:lang w:val="lv-LV"/>
        </w:rPr>
        <w:t>6</w:t>
      </w:r>
      <w:r w:rsidR="002C0AEF" w:rsidRPr="00423B13">
        <w:rPr>
          <w:rFonts w:ascii="Times New Roman" w:hAnsi="Times New Roman"/>
          <w:sz w:val="28"/>
          <w:szCs w:val="28"/>
          <w:lang w:val="lv-LV"/>
        </w:rPr>
        <w:t>.gada līdz 201</w:t>
      </w:r>
      <w:r w:rsidR="00302606" w:rsidRPr="00423B13">
        <w:rPr>
          <w:rFonts w:ascii="Times New Roman" w:hAnsi="Times New Roman"/>
          <w:sz w:val="28"/>
          <w:szCs w:val="28"/>
          <w:lang w:val="lv-LV"/>
        </w:rPr>
        <w:t>9</w:t>
      </w:r>
      <w:r w:rsidR="002C0AEF" w:rsidRPr="00423B13">
        <w:rPr>
          <w:rFonts w:ascii="Times New Roman" w:hAnsi="Times New Roman"/>
          <w:sz w:val="28"/>
          <w:szCs w:val="28"/>
          <w:lang w:val="lv-LV"/>
        </w:rPr>
        <w:t xml:space="preserve">.gadam un jāsamaksā </w:t>
      </w:r>
      <w:r w:rsidR="00F35B56" w:rsidRPr="00423B13">
        <w:rPr>
          <w:rFonts w:ascii="Times New Roman" w:hAnsi="Times New Roman"/>
          <w:sz w:val="28"/>
          <w:szCs w:val="28"/>
          <w:lang w:val="lv-LV"/>
        </w:rPr>
        <w:t xml:space="preserve">Koordinatoram </w:t>
      </w:r>
      <w:r w:rsidR="002C0AEF" w:rsidRPr="00423B13">
        <w:rPr>
          <w:rFonts w:ascii="Times New Roman" w:hAnsi="Times New Roman"/>
          <w:sz w:val="28"/>
          <w:szCs w:val="28"/>
          <w:lang w:val="lv-LV"/>
        </w:rPr>
        <w:t xml:space="preserve">vienā maksājumā </w:t>
      </w:r>
      <w:r w:rsidR="002C0AEF" w:rsidRPr="00A13EC5">
        <w:rPr>
          <w:rFonts w:ascii="Times New Roman" w:hAnsi="Times New Roman"/>
          <w:sz w:val="28"/>
          <w:szCs w:val="28"/>
          <w:lang w:val="lv-LV"/>
        </w:rPr>
        <w:t>līdz 201</w:t>
      </w:r>
      <w:r w:rsidR="00302606" w:rsidRPr="00A13EC5">
        <w:rPr>
          <w:rFonts w:ascii="Times New Roman" w:hAnsi="Times New Roman"/>
          <w:sz w:val="28"/>
          <w:szCs w:val="28"/>
          <w:lang w:val="lv-LV"/>
        </w:rPr>
        <w:t>6</w:t>
      </w:r>
      <w:r w:rsidR="002C0AEF" w:rsidRPr="00A13EC5">
        <w:rPr>
          <w:rFonts w:ascii="Times New Roman" w:hAnsi="Times New Roman"/>
          <w:sz w:val="28"/>
          <w:szCs w:val="28"/>
          <w:lang w:val="lv-LV"/>
        </w:rPr>
        <w:t>.gada 31.</w:t>
      </w:r>
      <w:r w:rsidR="00F35B56" w:rsidRPr="00A13EC5">
        <w:rPr>
          <w:rFonts w:ascii="Times New Roman" w:hAnsi="Times New Roman"/>
          <w:sz w:val="28"/>
          <w:szCs w:val="28"/>
          <w:lang w:val="lv-LV"/>
        </w:rPr>
        <w:t>jūlijam</w:t>
      </w:r>
      <w:r w:rsidR="0098766B">
        <w:rPr>
          <w:rFonts w:ascii="Times New Roman" w:hAnsi="Times New Roman"/>
          <w:sz w:val="28"/>
          <w:szCs w:val="28"/>
          <w:lang w:val="lv-LV"/>
        </w:rPr>
        <w:t xml:space="preserve">. Dalības </w:t>
      </w:r>
      <w:r w:rsidR="0098766B" w:rsidRPr="0098766B">
        <w:rPr>
          <w:rFonts w:ascii="Times New Roman" w:hAnsi="Times New Roman"/>
          <w:sz w:val="28"/>
          <w:szCs w:val="28"/>
          <w:lang w:val="lv-LV"/>
        </w:rPr>
        <w:t>maksa pilnā apmērā 20 600 EUR tiks segta no budžeta apakšprogrammas 70.11.00 “Dalība Eiropas Savienības izglītības sadarbības projektos”</w:t>
      </w:r>
      <w:r w:rsidR="0098766B">
        <w:rPr>
          <w:rFonts w:ascii="Times New Roman" w:hAnsi="Times New Roman"/>
          <w:sz w:val="28"/>
          <w:szCs w:val="28"/>
          <w:lang w:val="lv-LV"/>
        </w:rPr>
        <w:t>.</w:t>
      </w:r>
    </w:p>
    <w:p w14:paraId="7B50DEF5" w14:textId="0803CFC2" w:rsidR="00E21AB5" w:rsidRPr="00423B13" w:rsidRDefault="00E21AB5" w:rsidP="002C0AEF">
      <w:pPr>
        <w:spacing w:after="0" w:line="240" w:lineRule="auto"/>
        <w:ind w:firstLine="720"/>
        <w:jc w:val="both"/>
        <w:rPr>
          <w:rFonts w:ascii="Times New Roman" w:hAnsi="Times New Roman"/>
          <w:sz w:val="28"/>
          <w:szCs w:val="28"/>
          <w:lang w:val="en-GB"/>
        </w:rPr>
      </w:pPr>
      <w:r w:rsidRPr="00423B13">
        <w:rPr>
          <w:rFonts w:ascii="Times New Roman" w:hAnsi="Times New Roman"/>
          <w:sz w:val="28"/>
          <w:szCs w:val="28"/>
          <w:lang w:val="lv-LV"/>
        </w:rPr>
        <w:t xml:space="preserve">Lai kvalificētos ES finansējuma saņemšanai, valstij ir jābūt </w:t>
      </w:r>
      <w:r w:rsidR="005D6FCC">
        <w:rPr>
          <w:rFonts w:ascii="Times New Roman" w:hAnsi="Times New Roman"/>
          <w:sz w:val="28"/>
          <w:szCs w:val="28"/>
          <w:lang w:val="lv-LV"/>
        </w:rPr>
        <w:t xml:space="preserve">Eiropas Savienības </w:t>
      </w:r>
      <w:proofErr w:type="spellStart"/>
      <w:r w:rsidR="004A24B5" w:rsidRPr="00F43C62">
        <w:rPr>
          <w:rFonts w:ascii="Times New Roman" w:hAnsi="Times New Roman"/>
          <w:i/>
          <w:sz w:val="28"/>
          <w:szCs w:val="28"/>
          <w:lang w:val="lv-LV"/>
        </w:rPr>
        <w:t>Erasmus</w:t>
      </w:r>
      <w:proofErr w:type="spellEnd"/>
      <w:r w:rsidR="004A24B5" w:rsidRPr="00F43C62">
        <w:rPr>
          <w:rFonts w:ascii="Times New Roman" w:hAnsi="Times New Roman"/>
          <w:i/>
          <w:sz w:val="28"/>
          <w:szCs w:val="28"/>
          <w:lang w:val="lv-LV"/>
        </w:rPr>
        <w:t>+</w:t>
      </w:r>
      <w:r w:rsidR="004A24B5" w:rsidRPr="00423B13">
        <w:rPr>
          <w:rFonts w:ascii="Times New Roman" w:hAnsi="Times New Roman"/>
          <w:sz w:val="28"/>
          <w:szCs w:val="28"/>
          <w:lang w:val="lv-LV"/>
        </w:rPr>
        <w:t xml:space="preserve"> </w:t>
      </w:r>
      <w:r w:rsidRPr="00423B13">
        <w:rPr>
          <w:rFonts w:ascii="Times New Roman" w:hAnsi="Times New Roman"/>
          <w:sz w:val="28"/>
          <w:szCs w:val="28"/>
          <w:lang w:val="lv-LV"/>
        </w:rPr>
        <w:t>programmas dalībniekam. Latvija atbilst šim nosacījuma</w:t>
      </w:r>
      <w:r w:rsidR="004A24B5">
        <w:rPr>
          <w:rFonts w:ascii="Times New Roman" w:hAnsi="Times New Roman"/>
          <w:sz w:val="28"/>
          <w:szCs w:val="28"/>
          <w:lang w:val="lv-LV"/>
        </w:rPr>
        <w:t>m un Ministrija</w:t>
      </w:r>
      <w:r w:rsidR="00280DC0">
        <w:rPr>
          <w:rFonts w:ascii="Times New Roman" w:hAnsi="Times New Roman"/>
          <w:sz w:val="28"/>
          <w:szCs w:val="28"/>
          <w:lang w:val="lv-LV"/>
        </w:rPr>
        <w:t>, kā atbildīgā valsts iestāde,</w:t>
      </w:r>
      <w:r w:rsidR="004A24B5">
        <w:rPr>
          <w:rFonts w:ascii="Times New Roman" w:hAnsi="Times New Roman"/>
          <w:sz w:val="28"/>
          <w:szCs w:val="28"/>
          <w:lang w:val="lv-LV"/>
        </w:rPr>
        <w:t xml:space="preserve"> ir pilnvarota rīkoties attiecībā uz programmas </w:t>
      </w:r>
      <w:proofErr w:type="spellStart"/>
      <w:r w:rsidR="004A24B5" w:rsidRPr="00F43C62">
        <w:rPr>
          <w:rFonts w:ascii="Times New Roman" w:hAnsi="Times New Roman"/>
          <w:i/>
          <w:sz w:val="28"/>
          <w:szCs w:val="28"/>
          <w:lang w:val="lv-LV"/>
        </w:rPr>
        <w:t>Erasmus</w:t>
      </w:r>
      <w:proofErr w:type="spellEnd"/>
      <w:r w:rsidR="004A24B5" w:rsidRPr="00F43C62">
        <w:rPr>
          <w:rFonts w:ascii="Times New Roman" w:hAnsi="Times New Roman"/>
          <w:i/>
          <w:sz w:val="28"/>
          <w:szCs w:val="28"/>
          <w:lang w:val="lv-LV"/>
        </w:rPr>
        <w:t>+</w:t>
      </w:r>
      <w:r w:rsidR="004A24B5">
        <w:rPr>
          <w:rFonts w:ascii="Times New Roman" w:hAnsi="Times New Roman"/>
          <w:sz w:val="28"/>
          <w:szCs w:val="28"/>
          <w:lang w:val="lv-LV"/>
        </w:rPr>
        <w:t xml:space="preserve"> ieviešanu Latvijā.</w:t>
      </w:r>
      <w:r w:rsidRPr="00423B13">
        <w:rPr>
          <w:rFonts w:ascii="Times New Roman" w:hAnsi="Times New Roman"/>
          <w:sz w:val="28"/>
          <w:szCs w:val="28"/>
          <w:lang w:val="lv-LV"/>
        </w:rPr>
        <w:t xml:space="preserve"> </w:t>
      </w:r>
      <w:r w:rsidR="00A47493">
        <w:rPr>
          <w:rFonts w:ascii="Times New Roman" w:hAnsi="Times New Roman"/>
          <w:sz w:val="28"/>
          <w:szCs w:val="28"/>
          <w:lang w:val="lv-LV"/>
        </w:rPr>
        <w:t xml:space="preserve">2016.gada </w:t>
      </w:r>
      <w:r w:rsidR="002A5951" w:rsidRPr="00423B13">
        <w:rPr>
          <w:rFonts w:ascii="Times New Roman" w:hAnsi="Times New Roman"/>
          <w:sz w:val="28"/>
          <w:szCs w:val="28"/>
          <w:lang w:val="lv-LV"/>
        </w:rPr>
        <w:t xml:space="preserve">janvārī </w:t>
      </w:r>
      <w:r w:rsidR="004A24B5">
        <w:rPr>
          <w:rFonts w:ascii="Times New Roman" w:hAnsi="Times New Roman"/>
          <w:sz w:val="28"/>
          <w:szCs w:val="28"/>
          <w:lang w:val="lv-LV"/>
        </w:rPr>
        <w:t xml:space="preserve">Ministrija </w:t>
      </w:r>
      <w:r w:rsidR="002A5951" w:rsidRPr="00423B13">
        <w:rPr>
          <w:rFonts w:ascii="Times New Roman" w:hAnsi="Times New Roman"/>
          <w:sz w:val="28"/>
          <w:szCs w:val="28"/>
          <w:lang w:val="lv-LV"/>
        </w:rPr>
        <w:t xml:space="preserve"> iesniedza pieteikumu </w:t>
      </w:r>
      <w:proofErr w:type="spellStart"/>
      <w:r w:rsidR="002A5951" w:rsidRPr="00423B13">
        <w:rPr>
          <w:rFonts w:ascii="Times New Roman" w:hAnsi="Times New Roman"/>
          <w:sz w:val="28"/>
          <w:szCs w:val="28"/>
          <w:lang w:val="lv-LV"/>
        </w:rPr>
        <w:t>Izpildaģentūrai</w:t>
      </w:r>
      <w:proofErr w:type="spellEnd"/>
      <w:r w:rsidR="00C323A9" w:rsidRPr="00423B13">
        <w:rPr>
          <w:rFonts w:ascii="Times New Roman" w:hAnsi="Times New Roman"/>
          <w:sz w:val="28"/>
          <w:szCs w:val="28"/>
          <w:lang w:val="lv-LV"/>
        </w:rPr>
        <w:t xml:space="preserve">, lai nodrošinātu </w:t>
      </w:r>
      <w:r w:rsidR="009A218B">
        <w:rPr>
          <w:rFonts w:ascii="Times New Roman" w:hAnsi="Times New Roman"/>
          <w:sz w:val="28"/>
          <w:szCs w:val="28"/>
          <w:lang w:val="lv-LV"/>
        </w:rPr>
        <w:t>Starptautiskā p</w:t>
      </w:r>
      <w:r w:rsidR="009A218B" w:rsidRPr="00423B13">
        <w:rPr>
          <w:rFonts w:ascii="Times New Roman" w:hAnsi="Times New Roman"/>
          <w:sz w:val="28"/>
          <w:szCs w:val="28"/>
          <w:lang w:val="lv-LV"/>
        </w:rPr>
        <w:t>ētījuma</w:t>
      </w:r>
      <w:r w:rsidR="00A47493">
        <w:rPr>
          <w:rFonts w:ascii="Times New Roman" w:hAnsi="Times New Roman"/>
          <w:sz w:val="28"/>
          <w:szCs w:val="28"/>
          <w:lang w:val="lv-LV"/>
        </w:rPr>
        <w:t xml:space="preserve"> </w:t>
      </w:r>
      <w:r w:rsidR="00C323A9" w:rsidRPr="00423B13">
        <w:rPr>
          <w:rFonts w:ascii="Times New Roman" w:hAnsi="Times New Roman"/>
          <w:sz w:val="28"/>
          <w:szCs w:val="28"/>
          <w:lang w:val="lv-LV"/>
        </w:rPr>
        <w:t xml:space="preserve">dalības maksas </w:t>
      </w:r>
      <w:r w:rsidR="0053032D">
        <w:rPr>
          <w:rFonts w:ascii="Times New Roman" w:hAnsi="Times New Roman"/>
          <w:sz w:val="28"/>
          <w:szCs w:val="28"/>
          <w:lang w:val="lv-LV"/>
        </w:rPr>
        <w:t xml:space="preserve">ES </w:t>
      </w:r>
      <w:r w:rsidR="002A5951" w:rsidRPr="00423B13">
        <w:rPr>
          <w:rFonts w:ascii="Times New Roman" w:hAnsi="Times New Roman"/>
          <w:sz w:val="28"/>
          <w:szCs w:val="28"/>
          <w:lang w:val="lv-LV"/>
        </w:rPr>
        <w:t>finansējum</w:t>
      </w:r>
      <w:r w:rsidR="00C323A9" w:rsidRPr="00423B13">
        <w:rPr>
          <w:rFonts w:ascii="Times New Roman" w:hAnsi="Times New Roman"/>
          <w:sz w:val="28"/>
          <w:szCs w:val="28"/>
          <w:lang w:val="lv-LV"/>
        </w:rPr>
        <w:t xml:space="preserve">u, pirms </w:t>
      </w:r>
      <w:r w:rsidR="004A24B5">
        <w:rPr>
          <w:rFonts w:ascii="Times New Roman" w:hAnsi="Times New Roman"/>
          <w:sz w:val="28"/>
          <w:szCs w:val="28"/>
          <w:lang w:val="lv-LV"/>
        </w:rPr>
        <w:t xml:space="preserve">Ministrija </w:t>
      </w:r>
      <w:r w:rsidR="00C323A9" w:rsidRPr="00423B13">
        <w:rPr>
          <w:rFonts w:ascii="Times New Roman" w:hAnsi="Times New Roman"/>
          <w:sz w:val="28"/>
          <w:szCs w:val="28"/>
          <w:lang w:val="lv-LV"/>
        </w:rPr>
        <w:t>veic samaksu Koordinatoram.</w:t>
      </w:r>
    </w:p>
    <w:p w14:paraId="02DE2C98" w14:textId="030E0F44" w:rsidR="00A5766E" w:rsidRPr="00423B13" w:rsidRDefault="00A878E7" w:rsidP="00A932AA">
      <w:pPr>
        <w:spacing w:after="0" w:line="240" w:lineRule="auto"/>
        <w:ind w:firstLine="720"/>
        <w:jc w:val="both"/>
        <w:rPr>
          <w:rFonts w:ascii="Times New Roman" w:hAnsi="Times New Roman"/>
          <w:bCs/>
          <w:sz w:val="28"/>
          <w:szCs w:val="28"/>
          <w:lang w:val="lv-LV"/>
        </w:rPr>
      </w:pPr>
      <w:r>
        <w:rPr>
          <w:rFonts w:ascii="Times New Roman" w:hAnsi="Times New Roman"/>
          <w:sz w:val="28"/>
          <w:szCs w:val="28"/>
          <w:lang w:val="lv-LV"/>
        </w:rPr>
        <w:t xml:space="preserve">Pamatojoties uz </w:t>
      </w:r>
      <w:r w:rsidR="006B2DE2" w:rsidRPr="00423B13">
        <w:rPr>
          <w:rFonts w:ascii="Times New Roman" w:hAnsi="Times New Roman"/>
          <w:sz w:val="28"/>
          <w:szCs w:val="28"/>
          <w:lang w:val="lv-LV"/>
        </w:rPr>
        <w:t>Ministru kabineta 2010.gada 18.maija noteikum</w:t>
      </w:r>
      <w:r w:rsidR="00B33CB4">
        <w:rPr>
          <w:rFonts w:ascii="Times New Roman" w:hAnsi="Times New Roman"/>
          <w:sz w:val="28"/>
          <w:szCs w:val="28"/>
          <w:lang w:val="lv-LV"/>
        </w:rPr>
        <w:t>iem</w:t>
      </w:r>
      <w:r w:rsidR="006B2DE2" w:rsidRPr="00423B13">
        <w:rPr>
          <w:rFonts w:ascii="Times New Roman" w:hAnsi="Times New Roman"/>
          <w:sz w:val="28"/>
          <w:szCs w:val="28"/>
          <w:lang w:val="lv-LV"/>
        </w:rPr>
        <w:t xml:space="preserve"> Nr.464 </w:t>
      </w:r>
      <w:r w:rsidR="0012083C" w:rsidRPr="00423B13">
        <w:rPr>
          <w:rFonts w:ascii="Times New Roman" w:hAnsi="Times New Roman"/>
          <w:sz w:val="28"/>
          <w:szCs w:val="28"/>
          <w:lang w:val="lv-LV"/>
        </w:rPr>
        <w:t xml:space="preserve">„Noteikumi par 74.resora „Gadskārtējā valsts budžeta izpildes procesā pārdalāmais finansējums” 80.00.00 programmā plānoto līdzekļu pārdales kārtību Eiropas </w:t>
      </w:r>
      <w:r w:rsidR="0012083C" w:rsidRPr="00423B13">
        <w:rPr>
          <w:rFonts w:ascii="Times New Roman" w:hAnsi="Times New Roman"/>
          <w:sz w:val="28"/>
          <w:szCs w:val="28"/>
          <w:lang w:val="lv-LV"/>
        </w:rPr>
        <w:lastRenderedPageBreak/>
        <w:t xml:space="preserve">Savienības politiku </w:t>
      </w:r>
      <w:r w:rsidR="007D783D" w:rsidRPr="00423B13">
        <w:rPr>
          <w:rFonts w:ascii="Times New Roman" w:hAnsi="Times New Roman"/>
          <w:sz w:val="28"/>
          <w:szCs w:val="28"/>
          <w:lang w:val="lv-LV"/>
        </w:rPr>
        <w:t xml:space="preserve">instrumentu un pārējās ārvalstu finanšu palīdzības līdzfinansēto projektu un pasākumu īstenošanai”, </w:t>
      </w:r>
      <w:r w:rsidR="004A24B5">
        <w:rPr>
          <w:rFonts w:ascii="Times New Roman" w:hAnsi="Times New Roman"/>
          <w:sz w:val="28"/>
          <w:szCs w:val="28"/>
          <w:lang w:val="lv-LV"/>
        </w:rPr>
        <w:t>Ministrija</w:t>
      </w:r>
      <w:r w:rsidR="007D783D" w:rsidRPr="00423B13">
        <w:rPr>
          <w:rFonts w:ascii="Times New Roman" w:hAnsi="Times New Roman"/>
          <w:sz w:val="28"/>
          <w:szCs w:val="28"/>
          <w:lang w:val="lv-LV"/>
        </w:rPr>
        <w:t xml:space="preserve"> ir sagatavojusi Ministru kabineta </w:t>
      </w:r>
      <w:r w:rsidR="00A47493">
        <w:rPr>
          <w:rFonts w:ascii="Times New Roman" w:hAnsi="Times New Roman"/>
          <w:sz w:val="28"/>
          <w:szCs w:val="28"/>
          <w:lang w:val="lv-LV"/>
        </w:rPr>
        <w:t xml:space="preserve">sēdes </w:t>
      </w:r>
      <w:proofErr w:type="spellStart"/>
      <w:r w:rsidR="007D783D" w:rsidRPr="00423B13">
        <w:rPr>
          <w:rFonts w:ascii="Times New Roman" w:hAnsi="Times New Roman"/>
          <w:sz w:val="28"/>
          <w:szCs w:val="28"/>
          <w:lang w:val="lv-LV"/>
        </w:rPr>
        <w:t>protokollēmuma</w:t>
      </w:r>
      <w:proofErr w:type="spellEnd"/>
      <w:r w:rsidR="007D783D" w:rsidRPr="00423B13">
        <w:rPr>
          <w:rFonts w:ascii="Times New Roman" w:hAnsi="Times New Roman"/>
          <w:sz w:val="28"/>
          <w:szCs w:val="28"/>
          <w:lang w:val="lv-LV"/>
        </w:rPr>
        <w:t xml:space="preserve"> projektu par līdzekļu </w:t>
      </w:r>
      <w:r w:rsidR="007E6B59" w:rsidRPr="00423B13">
        <w:rPr>
          <w:rFonts w:ascii="Times New Roman" w:hAnsi="Times New Roman"/>
          <w:sz w:val="28"/>
          <w:szCs w:val="28"/>
          <w:lang w:val="lv-LV"/>
        </w:rPr>
        <w:t>pārdali</w:t>
      </w:r>
      <w:r w:rsidR="003237A5" w:rsidRPr="00423B13">
        <w:rPr>
          <w:rFonts w:ascii="Times New Roman" w:hAnsi="Times New Roman"/>
          <w:sz w:val="28"/>
          <w:szCs w:val="28"/>
          <w:lang w:val="lv-LV"/>
        </w:rPr>
        <w:t xml:space="preserve"> </w:t>
      </w:r>
      <w:r w:rsidR="00F00D29" w:rsidRPr="00423B13">
        <w:rPr>
          <w:rFonts w:ascii="Times New Roman" w:hAnsi="Times New Roman"/>
          <w:sz w:val="28"/>
          <w:szCs w:val="28"/>
          <w:lang w:val="lv-LV"/>
        </w:rPr>
        <w:t>201</w:t>
      </w:r>
      <w:r w:rsidR="00ED7590" w:rsidRPr="00423B13">
        <w:rPr>
          <w:rFonts w:ascii="Times New Roman" w:hAnsi="Times New Roman"/>
          <w:sz w:val="28"/>
          <w:szCs w:val="28"/>
          <w:lang w:val="lv-LV"/>
        </w:rPr>
        <w:t>6</w:t>
      </w:r>
      <w:r w:rsidR="00F00D29" w:rsidRPr="00423B13">
        <w:rPr>
          <w:rFonts w:ascii="Times New Roman" w:hAnsi="Times New Roman"/>
          <w:sz w:val="28"/>
          <w:szCs w:val="28"/>
          <w:lang w:val="lv-LV"/>
        </w:rPr>
        <w:t xml:space="preserve">.gadā </w:t>
      </w:r>
      <w:r w:rsidR="00702973" w:rsidRPr="00423B13">
        <w:rPr>
          <w:rFonts w:ascii="Times New Roman" w:hAnsi="Times New Roman"/>
          <w:bCs/>
          <w:sz w:val="28"/>
          <w:szCs w:val="28"/>
          <w:lang w:val="lv-LV"/>
        </w:rPr>
        <w:t xml:space="preserve">5 150 </w:t>
      </w:r>
      <w:proofErr w:type="spellStart"/>
      <w:r w:rsidR="00675B45" w:rsidRPr="0046619B">
        <w:rPr>
          <w:rFonts w:ascii="Times New Roman" w:hAnsi="Times New Roman"/>
          <w:bCs/>
          <w:i/>
          <w:sz w:val="28"/>
          <w:szCs w:val="28"/>
          <w:lang w:val="lv-LV"/>
        </w:rPr>
        <w:t>e</w:t>
      </w:r>
      <w:r w:rsidR="0046619B" w:rsidRPr="0046619B">
        <w:rPr>
          <w:rFonts w:ascii="Times New Roman" w:hAnsi="Times New Roman"/>
          <w:bCs/>
          <w:i/>
          <w:sz w:val="28"/>
          <w:szCs w:val="28"/>
          <w:lang w:val="lv-LV"/>
        </w:rPr>
        <w:t>u</w:t>
      </w:r>
      <w:r w:rsidR="00675B45" w:rsidRPr="0046619B">
        <w:rPr>
          <w:rFonts w:ascii="Times New Roman" w:hAnsi="Times New Roman"/>
          <w:bCs/>
          <w:i/>
          <w:sz w:val="28"/>
          <w:szCs w:val="28"/>
          <w:lang w:val="lv-LV"/>
        </w:rPr>
        <w:t>ro</w:t>
      </w:r>
      <w:proofErr w:type="spellEnd"/>
      <w:r w:rsidR="00675B45" w:rsidRPr="00423B13">
        <w:rPr>
          <w:rFonts w:ascii="Times New Roman" w:hAnsi="Times New Roman"/>
          <w:bCs/>
          <w:sz w:val="28"/>
          <w:szCs w:val="28"/>
          <w:lang w:val="lv-LV"/>
        </w:rPr>
        <w:t xml:space="preserve"> apmērā </w:t>
      </w:r>
      <w:r>
        <w:rPr>
          <w:rFonts w:ascii="Times New Roman" w:hAnsi="Times New Roman"/>
          <w:bCs/>
          <w:sz w:val="28"/>
          <w:szCs w:val="28"/>
          <w:lang w:val="lv-LV"/>
        </w:rPr>
        <w:t xml:space="preserve">Starptautiskā pētījuma </w:t>
      </w:r>
      <w:r w:rsidR="007014D0" w:rsidRPr="00423B13">
        <w:rPr>
          <w:rFonts w:ascii="Times New Roman" w:hAnsi="Times New Roman"/>
          <w:bCs/>
          <w:sz w:val="28"/>
          <w:szCs w:val="28"/>
          <w:lang w:val="lv-LV"/>
        </w:rPr>
        <w:t>dalības maksas</w:t>
      </w:r>
      <w:r w:rsidR="00702973" w:rsidRPr="00423B13">
        <w:rPr>
          <w:rFonts w:ascii="Times New Roman" w:hAnsi="Times New Roman"/>
          <w:bCs/>
          <w:sz w:val="28"/>
          <w:szCs w:val="28"/>
          <w:lang w:val="lv-LV"/>
        </w:rPr>
        <w:t xml:space="preserve"> </w:t>
      </w:r>
      <w:r>
        <w:rPr>
          <w:rFonts w:ascii="Times New Roman" w:hAnsi="Times New Roman"/>
          <w:bCs/>
          <w:sz w:val="28"/>
          <w:szCs w:val="28"/>
          <w:lang w:val="lv-LV"/>
        </w:rPr>
        <w:t xml:space="preserve">valsts </w:t>
      </w:r>
      <w:r w:rsidR="0044656E">
        <w:rPr>
          <w:rFonts w:ascii="Times New Roman" w:hAnsi="Times New Roman"/>
          <w:bCs/>
          <w:sz w:val="28"/>
          <w:szCs w:val="28"/>
          <w:lang w:val="lv-LV"/>
        </w:rPr>
        <w:t>daļas segšanai, bet</w:t>
      </w:r>
      <w:r w:rsidR="007014D0" w:rsidRPr="00423B13">
        <w:rPr>
          <w:rFonts w:ascii="Times New Roman" w:hAnsi="Times New Roman"/>
          <w:bCs/>
          <w:sz w:val="28"/>
          <w:szCs w:val="28"/>
          <w:lang w:val="lv-LV"/>
        </w:rPr>
        <w:t xml:space="preserve"> </w:t>
      </w:r>
      <w:r w:rsidR="0044656E" w:rsidRPr="0044656E">
        <w:rPr>
          <w:rFonts w:ascii="Times New Roman" w:hAnsi="Times New Roman"/>
          <w:bCs/>
          <w:sz w:val="28"/>
          <w:szCs w:val="28"/>
          <w:lang w:val="lv-LV"/>
        </w:rPr>
        <w:t xml:space="preserve">Latvijas nacionālā pētījuma „Starptautiskā salīdzinošā pētījuma EUROSTUDENT daļa „Studentu sociālie un ekonomiskie dzīves apstākļi Latvijā”” </w:t>
      </w:r>
      <w:r w:rsidR="00FC54BC">
        <w:rPr>
          <w:rFonts w:ascii="Times New Roman" w:hAnsi="Times New Roman"/>
          <w:bCs/>
          <w:sz w:val="28"/>
          <w:szCs w:val="28"/>
          <w:lang w:val="lv-LV"/>
        </w:rPr>
        <w:t xml:space="preserve">tiks plānota </w:t>
      </w:r>
      <w:r w:rsidR="00F159B3">
        <w:rPr>
          <w:rFonts w:ascii="Times New Roman" w:hAnsi="Times New Roman"/>
          <w:bCs/>
          <w:sz w:val="28"/>
          <w:szCs w:val="28"/>
          <w:lang w:val="lv-LV"/>
        </w:rPr>
        <w:t xml:space="preserve">2017.gadā </w:t>
      </w:r>
      <w:r w:rsidR="00FC54BC" w:rsidRPr="00423B13">
        <w:rPr>
          <w:rStyle w:val="FontStyle26"/>
          <w:sz w:val="28"/>
          <w:szCs w:val="28"/>
          <w:lang w:val="lv-LV"/>
        </w:rPr>
        <w:t xml:space="preserve">valsts budžeta apakšprogrammas </w:t>
      </w:r>
      <w:r w:rsidR="00FC54BC">
        <w:rPr>
          <w:rStyle w:val="FontStyle26"/>
          <w:sz w:val="28"/>
          <w:szCs w:val="28"/>
          <w:lang w:val="lv-LV"/>
        </w:rPr>
        <w:t>97</w:t>
      </w:r>
      <w:r w:rsidR="00FC54BC" w:rsidRPr="00423B13">
        <w:rPr>
          <w:rStyle w:val="FontStyle26"/>
          <w:sz w:val="28"/>
          <w:szCs w:val="28"/>
          <w:lang w:val="lv-LV"/>
        </w:rPr>
        <w:t>.</w:t>
      </w:r>
      <w:r w:rsidR="00FC54BC">
        <w:rPr>
          <w:rStyle w:val="FontStyle26"/>
          <w:sz w:val="28"/>
          <w:szCs w:val="28"/>
          <w:lang w:val="lv-LV"/>
        </w:rPr>
        <w:t>02</w:t>
      </w:r>
      <w:r w:rsidR="00FC54BC" w:rsidRPr="00423B13">
        <w:rPr>
          <w:rStyle w:val="FontStyle26"/>
          <w:sz w:val="28"/>
          <w:szCs w:val="28"/>
          <w:lang w:val="lv-LV"/>
        </w:rPr>
        <w:t xml:space="preserve">.00 </w:t>
      </w:r>
      <w:r w:rsidR="00FC54BC">
        <w:rPr>
          <w:rStyle w:val="FontStyle26"/>
          <w:sz w:val="28"/>
          <w:szCs w:val="28"/>
          <w:lang w:val="lv-LV"/>
        </w:rPr>
        <w:t>“</w:t>
      </w:r>
      <w:r w:rsidR="00FC54BC" w:rsidRPr="0044656E">
        <w:rPr>
          <w:rStyle w:val="FontStyle26"/>
          <w:sz w:val="28"/>
          <w:szCs w:val="28"/>
          <w:lang w:val="lv-LV"/>
        </w:rPr>
        <w:t>Nozares vadības atbalsta pasākumi</w:t>
      </w:r>
      <w:r w:rsidR="00FC54BC">
        <w:rPr>
          <w:rStyle w:val="FontStyle26"/>
          <w:sz w:val="28"/>
          <w:szCs w:val="28"/>
          <w:lang w:val="lv-LV"/>
        </w:rPr>
        <w:t>” ietvaros</w:t>
      </w:r>
      <w:r w:rsidR="00FC54BC" w:rsidRPr="00423B13">
        <w:rPr>
          <w:rStyle w:val="FontStyle26"/>
          <w:sz w:val="28"/>
          <w:szCs w:val="28"/>
          <w:lang w:val="lv-LV"/>
        </w:rPr>
        <w:t>.</w:t>
      </w:r>
    </w:p>
    <w:p w14:paraId="62A29E50" w14:textId="77777777" w:rsidR="005064CF" w:rsidRPr="00423B13" w:rsidRDefault="005064CF" w:rsidP="006B2DE2">
      <w:pPr>
        <w:tabs>
          <w:tab w:val="num" w:pos="0"/>
          <w:tab w:val="left" w:pos="1080"/>
        </w:tabs>
        <w:spacing w:after="0" w:line="240" w:lineRule="auto"/>
        <w:jc w:val="both"/>
        <w:rPr>
          <w:rFonts w:ascii="Times New Roman" w:hAnsi="Times New Roman"/>
          <w:sz w:val="28"/>
          <w:szCs w:val="28"/>
          <w:lang w:val="lv-LV"/>
        </w:rPr>
      </w:pPr>
    </w:p>
    <w:p w14:paraId="339EC11D" w14:textId="77777777" w:rsidR="00B12683" w:rsidRPr="00423B13" w:rsidRDefault="00B12683" w:rsidP="006B2DE2">
      <w:pPr>
        <w:tabs>
          <w:tab w:val="num" w:pos="0"/>
          <w:tab w:val="left" w:pos="1080"/>
        </w:tabs>
        <w:spacing w:after="0" w:line="240" w:lineRule="auto"/>
        <w:jc w:val="both"/>
        <w:rPr>
          <w:rFonts w:ascii="Times New Roman" w:hAnsi="Times New Roman"/>
          <w:sz w:val="28"/>
          <w:szCs w:val="28"/>
          <w:lang w:val="lv-LV"/>
        </w:rPr>
      </w:pPr>
    </w:p>
    <w:p w14:paraId="7899A1AF" w14:textId="77777777" w:rsidR="00B12683" w:rsidRPr="00423B13" w:rsidRDefault="00B12683" w:rsidP="006B2DE2">
      <w:pPr>
        <w:tabs>
          <w:tab w:val="num" w:pos="0"/>
          <w:tab w:val="left" w:pos="1080"/>
        </w:tabs>
        <w:spacing w:after="0" w:line="240" w:lineRule="auto"/>
        <w:jc w:val="both"/>
        <w:rPr>
          <w:rFonts w:ascii="Times New Roman" w:hAnsi="Times New Roman"/>
          <w:sz w:val="28"/>
          <w:szCs w:val="28"/>
          <w:lang w:val="lv-LV"/>
        </w:rPr>
      </w:pPr>
    </w:p>
    <w:p w14:paraId="0763E38A" w14:textId="73020E4D" w:rsidR="00B20D80" w:rsidRPr="00423B13" w:rsidRDefault="00FB07EC" w:rsidP="0094670F">
      <w:pPr>
        <w:tabs>
          <w:tab w:val="num" w:pos="0"/>
          <w:tab w:val="left" w:pos="1080"/>
        </w:tabs>
        <w:spacing w:after="0" w:line="240" w:lineRule="auto"/>
        <w:ind w:firstLine="720"/>
        <w:jc w:val="both"/>
        <w:rPr>
          <w:rFonts w:ascii="Times New Roman" w:hAnsi="Times New Roman"/>
          <w:sz w:val="28"/>
          <w:szCs w:val="28"/>
          <w:lang w:val="lv-LV"/>
        </w:rPr>
      </w:pPr>
      <w:r w:rsidRPr="00423B13">
        <w:rPr>
          <w:rFonts w:ascii="Times New Roman" w:hAnsi="Times New Roman"/>
          <w:sz w:val="28"/>
          <w:szCs w:val="28"/>
          <w:lang w:val="lv-LV"/>
        </w:rPr>
        <w:t xml:space="preserve">Izglītības </w:t>
      </w:r>
      <w:r w:rsidR="002B748D" w:rsidRPr="00423B13">
        <w:rPr>
          <w:rFonts w:ascii="Times New Roman" w:hAnsi="Times New Roman"/>
          <w:sz w:val="28"/>
          <w:szCs w:val="28"/>
          <w:lang w:val="lv-LV"/>
        </w:rPr>
        <w:t>un zinātnes ministr</w:t>
      </w:r>
      <w:r w:rsidRPr="00423B13">
        <w:rPr>
          <w:rFonts w:ascii="Times New Roman" w:hAnsi="Times New Roman"/>
          <w:sz w:val="28"/>
          <w:szCs w:val="28"/>
          <w:lang w:val="lv-LV"/>
        </w:rPr>
        <w:t>s</w:t>
      </w:r>
      <w:r w:rsidR="000D2DEC" w:rsidRPr="00423B13">
        <w:rPr>
          <w:rFonts w:ascii="Times New Roman" w:hAnsi="Times New Roman"/>
          <w:sz w:val="28"/>
          <w:szCs w:val="28"/>
          <w:lang w:val="lv-LV"/>
        </w:rPr>
        <w:tab/>
      </w:r>
      <w:r w:rsidR="000D2DEC" w:rsidRPr="00423B13">
        <w:rPr>
          <w:rFonts w:ascii="Times New Roman" w:hAnsi="Times New Roman"/>
          <w:sz w:val="28"/>
          <w:szCs w:val="28"/>
          <w:lang w:val="lv-LV"/>
        </w:rPr>
        <w:tab/>
      </w:r>
      <w:r w:rsidR="00797399">
        <w:rPr>
          <w:rFonts w:ascii="Times New Roman" w:hAnsi="Times New Roman"/>
          <w:sz w:val="28"/>
          <w:szCs w:val="28"/>
          <w:lang w:val="lv-LV"/>
        </w:rPr>
        <w:tab/>
      </w:r>
      <w:r w:rsidR="000D2DEC" w:rsidRPr="00423B13">
        <w:rPr>
          <w:rFonts w:ascii="Times New Roman" w:hAnsi="Times New Roman"/>
          <w:sz w:val="28"/>
          <w:szCs w:val="28"/>
          <w:lang w:val="lv-LV"/>
        </w:rPr>
        <w:tab/>
      </w:r>
      <w:proofErr w:type="spellStart"/>
      <w:r w:rsidRPr="00423B13">
        <w:rPr>
          <w:rFonts w:ascii="Times New Roman" w:hAnsi="Times New Roman"/>
          <w:sz w:val="28"/>
          <w:szCs w:val="28"/>
          <w:lang w:val="lv-LV"/>
        </w:rPr>
        <w:t>K.Šadurskis</w:t>
      </w:r>
      <w:proofErr w:type="spellEnd"/>
    </w:p>
    <w:p w14:paraId="3ECF5939" w14:textId="77777777" w:rsidR="00B12683" w:rsidRPr="00423B13" w:rsidRDefault="00B12683" w:rsidP="00FB07EC">
      <w:pPr>
        <w:spacing w:after="0" w:line="240" w:lineRule="auto"/>
        <w:ind w:left="720"/>
        <w:rPr>
          <w:rFonts w:ascii="Times New Roman" w:hAnsi="Times New Roman"/>
          <w:bCs/>
          <w:sz w:val="28"/>
          <w:szCs w:val="28"/>
          <w:lang w:val="lv-LV"/>
        </w:rPr>
      </w:pPr>
    </w:p>
    <w:p w14:paraId="6C635478" w14:textId="77777777" w:rsidR="00B12683" w:rsidRPr="00423B13" w:rsidRDefault="00B12683" w:rsidP="00FB07EC">
      <w:pPr>
        <w:spacing w:after="0" w:line="240" w:lineRule="auto"/>
        <w:ind w:left="720"/>
        <w:rPr>
          <w:rFonts w:ascii="Times New Roman" w:hAnsi="Times New Roman"/>
          <w:bCs/>
          <w:sz w:val="28"/>
          <w:szCs w:val="28"/>
          <w:lang w:val="lv-LV"/>
        </w:rPr>
      </w:pPr>
    </w:p>
    <w:p w14:paraId="47C1925F" w14:textId="77777777" w:rsidR="000D2DEC" w:rsidRPr="00423B13" w:rsidRDefault="00262BF5" w:rsidP="00FB07EC">
      <w:pPr>
        <w:spacing w:after="0" w:line="240" w:lineRule="auto"/>
        <w:ind w:left="720"/>
        <w:rPr>
          <w:rFonts w:ascii="Times New Roman" w:hAnsi="Times New Roman"/>
          <w:bCs/>
          <w:sz w:val="28"/>
          <w:szCs w:val="28"/>
          <w:lang w:val="lv-LV"/>
        </w:rPr>
      </w:pPr>
      <w:r w:rsidRPr="00423B13">
        <w:rPr>
          <w:rFonts w:ascii="Times New Roman" w:hAnsi="Times New Roman"/>
          <w:bCs/>
          <w:sz w:val="28"/>
          <w:szCs w:val="28"/>
          <w:lang w:val="lv-LV"/>
        </w:rPr>
        <w:t>V</w:t>
      </w:r>
      <w:r w:rsidR="004378B0" w:rsidRPr="00423B13">
        <w:rPr>
          <w:rFonts w:ascii="Times New Roman" w:hAnsi="Times New Roman"/>
          <w:bCs/>
          <w:sz w:val="28"/>
          <w:szCs w:val="28"/>
          <w:lang w:val="lv-LV"/>
        </w:rPr>
        <w:t>i</w:t>
      </w:r>
      <w:r w:rsidRPr="00423B13">
        <w:rPr>
          <w:rFonts w:ascii="Times New Roman" w:hAnsi="Times New Roman"/>
          <w:bCs/>
          <w:sz w:val="28"/>
          <w:szCs w:val="28"/>
          <w:lang w:val="lv-LV"/>
        </w:rPr>
        <w:t>z</w:t>
      </w:r>
      <w:r w:rsidR="004378B0" w:rsidRPr="00423B13">
        <w:rPr>
          <w:rFonts w:ascii="Times New Roman" w:hAnsi="Times New Roman"/>
          <w:bCs/>
          <w:sz w:val="28"/>
          <w:szCs w:val="28"/>
          <w:lang w:val="lv-LV"/>
        </w:rPr>
        <w:t>ē</w:t>
      </w:r>
      <w:r w:rsidR="00BA041C" w:rsidRPr="00423B13">
        <w:rPr>
          <w:rFonts w:ascii="Times New Roman" w:hAnsi="Times New Roman"/>
          <w:bCs/>
          <w:sz w:val="28"/>
          <w:szCs w:val="28"/>
          <w:lang w:val="lv-LV"/>
        </w:rPr>
        <w:t>:</w:t>
      </w:r>
    </w:p>
    <w:p w14:paraId="39AC5EC1" w14:textId="77777777" w:rsidR="00B12683" w:rsidRPr="00423B13" w:rsidRDefault="00B12683" w:rsidP="00FB07EC">
      <w:pPr>
        <w:spacing w:after="0" w:line="240" w:lineRule="auto"/>
        <w:ind w:left="720"/>
        <w:rPr>
          <w:rFonts w:ascii="Times New Roman" w:hAnsi="Times New Roman"/>
          <w:bCs/>
          <w:sz w:val="28"/>
          <w:szCs w:val="28"/>
          <w:lang w:val="lv-LV"/>
        </w:rPr>
      </w:pPr>
    </w:p>
    <w:p w14:paraId="4C191078" w14:textId="77777777" w:rsidR="00B12683" w:rsidRPr="00423B13" w:rsidRDefault="00B12683" w:rsidP="00FB07EC">
      <w:pPr>
        <w:spacing w:after="0" w:line="240" w:lineRule="auto"/>
        <w:ind w:left="720"/>
        <w:rPr>
          <w:rFonts w:ascii="Times New Roman" w:hAnsi="Times New Roman"/>
          <w:bCs/>
          <w:sz w:val="28"/>
          <w:szCs w:val="28"/>
          <w:lang w:val="lv-LV"/>
        </w:rPr>
      </w:pPr>
    </w:p>
    <w:p w14:paraId="6D0B4788" w14:textId="70AF2C20" w:rsidR="00A66AA4" w:rsidRPr="00423B13" w:rsidRDefault="00200530" w:rsidP="00FB07EC">
      <w:pPr>
        <w:spacing w:after="0" w:line="240" w:lineRule="auto"/>
        <w:ind w:left="720"/>
        <w:rPr>
          <w:rFonts w:ascii="Times New Roman" w:hAnsi="Times New Roman"/>
          <w:bCs/>
          <w:sz w:val="28"/>
          <w:szCs w:val="28"/>
          <w:lang w:val="lv-LV"/>
        </w:rPr>
      </w:pPr>
      <w:r w:rsidRPr="00423B13">
        <w:rPr>
          <w:rFonts w:ascii="Times New Roman" w:hAnsi="Times New Roman"/>
          <w:bCs/>
          <w:sz w:val="28"/>
          <w:szCs w:val="28"/>
          <w:lang w:val="lv-LV"/>
        </w:rPr>
        <w:t xml:space="preserve">Izglītības un zinātnes ministrijas </w:t>
      </w:r>
      <w:r w:rsidRPr="00423B13">
        <w:rPr>
          <w:rFonts w:ascii="Times New Roman" w:hAnsi="Times New Roman"/>
          <w:bCs/>
          <w:sz w:val="28"/>
          <w:szCs w:val="28"/>
          <w:lang w:val="lv-LV"/>
        </w:rPr>
        <w:br/>
      </w:r>
      <w:r w:rsidR="00192914" w:rsidRPr="00423B13">
        <w:rPr>
          <w:rFonts w:ascii="Times New Roman" w:hAnsi="Times New Roman"/>
          <w:bCs/>
          <w:sz w:val="28"/>
          <w:szCs w:val="28"/>
          <w:lang w:val="lv-LV"/>
        </w:rPr>
        <w:t>valsts sekretār</w:t>
      </w:r>
      <w:r w:rsidR="00FB07EC" w:rsidRPr="00423B13">
        <w:rPr>
          <w:rFonts w:ascii="Times New Roman" w:hAnsi="Times New Roman"/>
          <w:bCs/>
          <w:sz w:val="28"/>
          <w:szCs w:val="28"/>
          <w:lang w:val="lv-LV"/>
        </w:rPr>
        <w:t>e</w:t>
      </w:r>
      <w:r w:rsidR="0039142C" w:rsidRPr="00423B13">
        <w:rPr>
          <w:rFonts w:ascii="Times New Roman" w:hAnsi="Times New Roman"/>
          <w:bCs/>
          <w:sz w:val="28"/>
          <w:szCs w:val="28"/>
          <w:lang w:val="lv-LV"/>
        </w:rPr>
        <w:tab/>
      </w:r>
      <w:r w:rsidR="00BA041C" w:rsidRPr="00423B13">
        <w:rPr>
          <w:rFonts w:ascii="Times New Roman" w:hAnsi="Times New Roman"/>
          <w:bCs/>
          <w:sz w:val="28"/>
          <w:szCs w:val="28"/>
          <w:lang w:val="lv-LV"/>
        </w:rPr>
        <w:tab/>
      </w:r>
      <w:r w:rsidR="00BA041C" w:rsidRPr="00423B13">
        <w:rPr>
          <w:rFonts w:ascii="Times New Roman" w:hAnsi="Times New Roman"/>
          <w:bCs/>
          <w:sz w:val="28"/>
          <w:szCs w:val="28"/>
          <w:lang w:val="lv-LV"/>
        </w:rPr>
        <w:tab/>
      </w:r>
      <w:r w:rsidR="00262BF5" w:rsidRPr="00423B13">
        <w:rPr>
          <w:rFonts w:ascii="Times New Roman" w:hAnsi="Times New Roman"/>
          <w:bCs/>
          <w:sz w:val="28"/>
          <w:szCs w:val="28"/>
          <w:lang w:val="lv-LV"/>
        </w:rPr>
        <w:t>  </w:t>
      </w:r>
      <w:r w:rsidR="00262BF5" w:rsidRPr="00423B13">
        <w:rPr>
          <w:rFonts w:ascii="Times New Roman" w:hAnsi="Times New Roman"/>
          <w:bCs/>
          <w:sz w:val="28"/>
          <w:szCs w:val="28"/>
          <w:lang w:val="lv-LV"/>
        </w:rPr>
        <w:tab/>
        <w:t xml:space="preserve"> </w:t>
      </w:r>
      <w:r w:rsidR="000D2DEC" w:rsidRPr="00423B13">
        <w:rPr>
          <w:rFonts w:ascii="Times New Roman" w:hAnsi="Times New Roman"/>
          <w:bCs/>
          <w:sz w:val="28"/>
          <w:szCs w:val="28"/>
          <w:lang w:val="lv-LV"/>
        </w:rPr>
        <w:tab/>
      </w:r>
      <w:r w:rsidR="00797399">
        <w:rPr>
          <w:rFonts w:ascii="Times New Roman" w:hAnsi="Times New Roman"/>
          <w:bCs/>
          <w:sz w:val="28"/>
          <w:szCs w:val="28"/>
          <w:lang w:val="lv-LV"/>
        </w:rPr>
        <w:tab/>
      </w:r>
      <w:proofErr w:type="spellStart"/>
      <w:r w:rsidR="00192914" w:rsidRPr="00423B13">
        <w:rPr>
          <w:rFonts w:ascii="Times New Roman" w:hAnsi="Times New Roman"/>
          <w:bCs/>
          <w:sz w:val="28"/>
          <w:szCs w:val="28"/>
          <w:lang w:val="lv-LV"/>
        </w:rPr>
        <w:t>L.</w:t>
      </w:r>
      <w:r w:rsidR="00FB07EC" w:rsidRPr="00423B13">
        <w:rPr>
          <w:rFonts w:ascii="Times New Roman" w:hAnsi="Times New Roman"/>
          <w:bCs/>
          <w:sz w:val="28"/>
          <w:szCs w:val="28"/>
          <w:lang w:val="lv-LV"/>
        </w:rPr>
        <w:t>Lejiņa</w:t>
      </w:r>
      <w:proofErr w:type="spellEnd"/>
    </w:p>
    <w:p w14:paraId="64C4190D" w14:textId="77777777" w:rsidR="004C4114" w:rsidRPr="00423B13" w:rsidRDefault="004C4114" w:rsidP="001E71D2">
      <w:pPr>
        <w:spacing w:after="0" w:line="240" w:lineRule="auto"/>
        <w:ind w:firstLine="709"/>
        <w:rPr>
          <w:rFonts w:ascii="Times New Roman" w:hAnsi="Times New Roman"/>
          <w:sz w:val="26"/>
          <w:szCs w:val="26"/>
          <w:lang w:val="lv-LV"/>
        </w:rPr>
      </w:pPr>
    </w:p>
    <w:p w14:paraId="2F6A89A3" w14:textId="77777777" w:rsidR="00023421" w:rsidRPr="00423B13" w:rsidRDefault="00023421" w:rsidP="001E71D2">
      <w:pPr>
        <w:spacing w:after="0" w:line="240" w:lineRule="auto"/>
        <w:ind w:firstLine="709"/>
        <w:rPr>
          <w:rFonts w:ascii="Times New Roman" w:hAnsi="Times New Roman"/>
          <w:sz w:val="26"/>
          <w:szCs w:val="26"/>
          <w:lang w:val="lv-LV"/>
        </w:rPr>
      </w:pPr>
    </w:p>
    <w:p w14:paraId="2CA0F44F" w14:textId="1133A8FF" w:rsidR="000658EA" w:rsidRDefault="00DF18DE" w:rsidP="00B67010">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25</w:t>
      </w:r>
      <w:r w:rsidR="00B12683" w:rsidRPr="00423B13">
        <w:rPr>
          <w:rFonts w:ascii="Times New Roman" w:hAnsi="Times New Roman"/>
          <w:sz w:val="24"/>
          <w:szCs w:val="24"/>
          <w:lang w:val="lv-LV"/>
        </w:rPr>
        <w:t>.0</w:t>
      </w:r>
      <w:r w:rsidR="00FC54BC">
        <w:rPr>
          <w:rFonts w:ascii="Times New Roman" w:hAnsi="Times New Roman"/>
          <w:sz w:val="24"/>
          <w:szCs w:val="24"/>
          <w:lang w:val="lv-LV"/>
        </w:rPr>
        <w:t>5</w:t>
      </w:r>
      <w:r w:rsidR="00B12683" w:rsidRPr="00423B13">
        <w:rPr>
          <w:rFonts w:ascii="Times New Roman" w:hAnsi="Times New Roman"/>
          <w:sz w:val="24"/>
          <w:szCs w:val="24"/>
          <w:lang w:val="lv-LV"/>
        </w:rPr>
        <w:t>.16.</w:t>
      </w:r>
      <w:bookmarkStart w:id="0" w:name="OLE_LINK3"/>
      <w:bookmarkStart w:id="1" w:name="OLE_LINK4"/>
    </w:p>
    <w:p w14:paraId="305CF3A3" w14:textId="0327BDD9" w:rsidR="00B67010" w:rsidRPr="00423B13" w:rsidRDefault="00B67010" w:rsidP="00B67010">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1398</w:t>
      </w:r>
    </w:p>
    <w:bookmarkEnd w:id="0"/>
    <w:bookmarkEnd w:id="1"/>
    <w:p w14:paraId="35C936B8" w14:textId="0D68E1B0" w:rsidR="000658EA" w:rsidRPr="00423B13" w:rsidRDefault="004B3585" w:rsidP="000658EA">
      <w:pPr>
        <w:spacing w:after="0" w:line="240" w:lineRule="auto"/>
        <w:ind w:firstLine="709"/>
        <w:jc w:val="both"/>
        <w:rPr>
          <w:rFonts w:ascii="Times New Roman" w:hAnsi="Times New Roman"/>
          <w:sz w:val="24"/>
          <w:szCs w:val="24"/>
          <w:lang w:val="lv-LV"/>
        </w:rPr>
      </w:pPr>
      <w:r w:rsidRPr="00423B13">
        <w:rPr>
          <w:rFonts w:ascii="Times New Roman" w:hAnsi="Times New Roman"/>
          <w:sz w:val="24"/>
          <w:szCs w:val="24"/>
          <w:lang w:val="lv-LV"/>
        </w:rPr>
        <w:t>Kvēps</w:t>
      </w:r>
      <w:r w:rsidR="000658EA" w:rsidRPr="00423B13">
        <w:rPr>
          <w:rFonts w:ascii="Times New Roman" w:hAnsi="Times New Roman"/>
          <w:sz w:val="24"/>
          <w:szCs w:val="24"/>
          <w:lang w:val="lv-LV"/>
        </w:rPr>
        <w:t>, 67047</w:t>
      </w:r>
      <w:r w:rsidRPr="00423B13">
        <w:rPr>
          <w:rFonts w:ascii="Times New Roman" w:hAnsi="Times New Roman"/>
          <w:sz w:val="24"/>
          <w:szCs w:val="24"/>
          <w:lang w:val="lv-LV"/>
        </w:rPr>
        <w:t>759</w:t>
      </w:r>
    </w:p>
    <w:p w14:paraId="0344F748" w14:textId="0BA6CAB9" w:rsidR="00B20D80" w:rsidRPr="004C4114" w:rsidRDefault="004B3585" w:rsidP="000658EA">
      <w:pPr>
        <w:spacing w:after="0" w:line="240" w:lineRule="auto"/>
        <w:ind w:firstLine="709"/>
        <w:jc w:val="both"/>
        <w:rPr>
          <w:rFonts w:ascii="Times New Roman" w:hAnsi="Times New Roman"/>
          <w:sz w:val="24"/>
          <w:szCs w:val="24"/>
          <w:lang w:val="lv-LV"/>
        </w:rPr>
      </w:pPr>
      <w:r w:rsidRPr="00423B13">
        <w:rPr>
          <w:rFonts w:ascii="Times New Roman" w:hAnsi="Times New Roman"/>
          <w:sz w:val="24"/>
          <w:szCs w:val="24"/>
          <w:lang w:val="lv-LV"/>
        </w:rPr>
        <w:t>gatis.kveps@izm</w:t>
      </w:r>
      <w:bookmarkStart w:id="2" w:name="_GoBack"/>
      <w:bookmarkEnd w:id="2"/>
      <w:r w:rsidRPr="00423B13">
        <w:rPr>
          <w:rFonts w:ascii="Times New Roman" w:hAnsi="Times New Roman"/>
          <w:sz w:val="24"/>
          <w:szCs w:val="24"/>
          <w:lang w:val="lv-LV"/>
        </w:rPr>
        <w:t>.gov.lv</w:t>
      </w:r>
    </w:p>
    <w:sectPr w:rsidR="00B20D80" w:rsidRPr="004C4114" w:rsidSect="00B12683">
      <w:headerReference w:type="default" r:id="rId8"/>
      <w:footerReference w:type="even" r:id="rId9"/>
      <w:footerReference w:type="default" r:id="rId10"/>
      <w:footerReference w:type="first" r:id="rId11"/>
      <w:pgSz w:w="12240" w:h="15840"/>
      <w:pgMar w:top="1134" w:right="1134" w:bottom="1134" w:left="1701" w:header="454"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1C88C" w14:textId="77777777" w:rsidR="00905EB0" w:rsidRDefault="00905EB0" w:rsidP="00416658">
      <w:pPr>
        <w:spacing w:after="0" w:line="240" w:lineRule="auto"/>
      </w:pPr>
      <w:r>
        <w:separator/>
      </w:r>
    </w:p>
  </w:endnote>
  <w:endnote w:type="continuationSeparator" w:id="0">
    <w:p w14:paraId="39A77F0A" w14:textId="77777777" w:rsidR="00905EB0" w:rsidRDefault="00905EB0" w:rsidP="0041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Arial"/>
    <w:charset w:val="BA"/>
    <w:family w:val="swiss"/>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7CFF" w14:textId="77777777" w:rsidR="00914CCC" w:rsidRDefault="00914CCC" w:rsidP="00C90C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F4A21" w14:textId="7C1883DF" w:rsidR="00D03ADB" w:rsidRPr="00B44EE7" w:rsidRDefault="004047D5" w:rsidP="00D03ADB">
    <w:pPr>
      <w:spacing w:after="0" w:line="240" w:lineRule="auto"/>
      <w:jc w:val="both"/>
      <w:rPr>
        <w:rFonts w:ascii="Times New Roman" w:hAnsi="Times New Roman"/>
        <w:sz w:val="24"/>
        <w:szCs w:val="24"/>
        <w:lang w:val="lv-LV"/>
      </w:rPr>
    </w:pPr>
    <w:r>
      <w:fldChar w:fldCharType="begin"/>
    </w:r>
    <w:r>
      <w:instrText xml:space="preserve"> FILENAME   \* MERGEFORMAT </w:instrText>
    </w:r>
    <w:r>
      <w:fldChar w:fldCharType="separate"/>
    </w:r>
    <w:r w:rsidR="00391B23" w:rsidRPr="00391B23">
      <w:rPr>
        <w:rFonts w:ascii="Times New Roman" w:hAnsi="Times New Roman"/>
        <w:noProof/>
        <w:sz w:val="24"/>
        <w:szCs w:val="24"/>
        <w:lang w:val="lv-LV"/>
      </w:rPr>
      <w:t>IZMzino_</w:t>
    </w:r>
    <w:r w:rsidR="00DF18DE">
      <w:rPr>
        <w:rFonts w:ascii="Times New Roman" w:hAnsi="Times New Roman"/>
        <w:noProof/>
        <w:sz w:val="24"/>
        <w:szCs w:val="24"/>
        <w:lang w:val="lv-LV"/>
      </w:rPr>
      <w:t>25</w:t>
    </w:r>
    <w:r w:rsidR="00391B23" w:rsidRPr="00391B23">
      <w:rPr>
        <w:rFonts w:ascii="Times New Roman" w:hAnsi="Times New Roman"/>
        <w:noProof/>
        <w:sz w:val="24"/>
        <w:szCs w:val="24"/>
        <w:lang w:val="lv-LV"/>
      </w:rPr>
      <w:t>0516_EUROSTUDENT</w:t>
    </w:r>
    <w:r>
      <w:rPr>
        <w:rFonts w:ascii="Times New Roman" w:hAnsi="Times New Roman"/>
        <w:noProof/>
        <w:sz w:val="24"/>
        <w:szCs w:val="24"/>
        <w:lang w:val="lv-LV"/>
      </w:rPr>
      <w:fldChar w:fldCharType="end"/>
    </w:r>
    <w:r w:rsidR="00914CCC" w:rsidRPr="00B20D80">
      <w:rPr>
        <w:rFonts w:ascii="Times New Roman" w:hAnsi="Times New Roman"/>
        <w:sz w:val="24"/>
        <w:szCs w:val="24"/>
        <w:lang w:val="lv-LV"/>
      </w:rPr>
      <w:t xml:space="preserve">; </w:t>
    </w:r>
    <w:r w:rsidR="005D6FCC" w:rsidRPr="005D6FCC">
      <w:rPr>
        <w:rFonts w:ascii="Times New Roman" w:hAnsi="Times New Roman"/>
        <w:sz w:val="24"/>
        <w:szCs w:val="24"/>
        <w:lang w:val="lv-LV"/>
      </w:rPr>
      <w:t>Informatīvais ziņojums „Par starptautisko salīdzinošo pētījumu EUROSTUDENT”</w:t>
    </w:r>
  </w:p>
  <w:p w14:paraId="5BABBE4F" w14:textId="77777777" w:rsidR="00914CCC" w:rsidRPr="00561613" w:rsidRDefault="00914CCC" w:rsidP="00561613">
    <w:pPr>
      <w:spacing w:after="0" w:line="240" w:lineRule="auto"/>
      <w:jc w:val="both"/>
      <w:rPr>
        <w:rFonts w:ascii="Times New Roman" w:hAnsi="Times New Roman"/>
        <w:sz w:val="24"/>
        <w:szCs w:val="24"/>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48C46" w14:textId="61B22787" w:rsidR="00914CCC" w:rsidRPr="00B44EE7" w:rsidRDefault="004047D5" w:rsidP="00B44EE7">
    <w:pPr>
      <w:spacing w:after="0" w:line="240" w:lineRule="auto"/>
      <w:jc w:val="both"/>
      <w:rPr>
        <w:rFonts w:ascii="Times New Roman" w:hAnsi="Times New Roman"/>
        <w:sz w:val="24"/>
        <w:szCs w:val="24"/>
        <w:lang w:val="lv-LV"/>
      </w:rPr>
    </w:pPr>
    <w:r>
      <w:fldChar w:fldCharType="begin"/>
    </w:r>
    <w:r>
      <w:instrText xml:space="preserve"> FILENAME   \* MERGEFORMAT </w:instrText>
    </w:r>
    <w:r>
      <w:fldChar w:fldCharType="separate"/>
    </w:r>
    <w:r w:rsidR="00A22B10">
      <w:rPr>
        <w:rFonts w:ascii="Times New Roman" w:hAnsi="Times New Roman"/>
        <w:noProof/>
        <w:sz w:val="24"/>
        <w:szCs w:val="24"/>
        <w:lang w:val="lv-LV"/>
      </w:rPr>
      <w:t>IZMzino_25</w:t>
    </w:r>
    <w:r w:rsidR="00391B23" w:rsidRPr="00391B23">
      <w:rPr>
        <w:rFonts w:ascii="Times New Roman" w:hAnsi="Times New Roman"/>
        <w:noProof/>
        <w:sz w:val="24"/>
        <w:szCs w:val="24"/>
        <w:lang w:val="lv-LV"/>
      </w:rPr>
      <w:t>0516_EUROSTUDENT</w:t>
    </w:r>
    <w:r>
      <w:rPr>
        <w:rFonts w:ascii="Times New Roman" w:hAnsi="Times New Roman"/>
        <w:noProof/>
        <w:sz w:val="24"/>
        <w:szCs w:val="24"/>
        <w:lang w:val="lv-LV"/>
      </w:rPr>
      <w:fldChar w:fldCharType="end"/>
    </w:r>
    <w:r w:rsidR="00914CCC" w:rsidRPr="00B44EE7">
      <w:rPr>
        <w:rFonts w:ascii="Times New Roman" w:hAnsi="Times New Roman"/>
        <w:sz w:val="24"/>
        <w:szCs w:val="24"/>
        <w:lang w:val="lv-LV"/>
      </w:rPr>
      <w:t xml:space="preserve">; </w:t>
    </w:r>
    <w:r w:rsidR="005D6FCC" w:rsidRPr="005D6FCC">
      <w:rPr>
        <w:rFonts w:ascii="Times New Roman" w:hAnsi="Times New Roman"/>
        <w:sz w:val="24"/>
        <w:szCs w:val="24"/>
        <w:lang w:val="lv-LV"/>
      </w:rPr>
      <w:t>Informatīvais ziņojums „Par starptautisko salīdzinošo pētījumu EUROSTUDENT”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AB871" w14:textId="77777777" w:rsidR="00905EB0" w:rsidRDefault="00905EB0" w:rsidP="00416658">
      <w:pPr>
        <w:spacing w:after="0" w:line="240" w:lineRule="auto"/>
      </w:pPr>
      <w:r>
        <w:separator/>
      </w:r>
    </w:p>
  </w:footnote>
  <w:footnote w:type="continuationSeparator" w:id="0">
    <w:p w14:paraId="54C392BA" w14:textId="77777777" w:rsidR="00905EB0" w:rsidRDefault="00905EB0" w:rsidP="00416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6EF8A" w14:textId="77777777" w:rsidR="00914CCC" w:rsidRPr="006816B7" w:rsidRDefault="006A49C5" w:rsidP="00956FB3">
    <w:pPr>
      <w:pStyle w:val="Header"/>
      <w:jc w:val="center"/>
      <w:rPr>
        <w:rFonts w:ascii="Times New Roman" w:hAnsi="Times New Roman"/>
        <w:sz w:val="24"/>
        <w:szCs w:val="24"/>
      </w:rPr>
    </w:pPr>
    <w:r w:rsidRPr="006816B7">
      <w:rPr>
        <w:rFonts w:ascii="Times New Roman" w:hAnsi="Times New Roman"/>
        <w:sz w:val="24"/>
        <w:szCs w:val="24"/>
      </w:rPr>
      <w:fldChar w:fldCharType="begin"/>
    </w:r>
    <w:r w:rsidR="00914CCC" w:rsidRPr="006816B7">
      <w:rPr>
        <w:rFonts w:ascii="Times New Roman" w:hAnsi="Times New Roman"/>
        <w:sz w:val="24"/>
        <w:szCs w:val="24"/>
      </w:rPr>
      <w:instrText xml:space="preserve"> PAGE   \* MERGEFORMAT </w:instrText>
    </w:r>
    <w:r w:rsidRPr="006816B7">
      <w:rPr>
        <w:rFonts w:ascii="Times New Roman" w:hAnsi="Times New Roman"/>
        <w:sz w:val="24"/>
        <w:szCs w:val="24"/>
      </w:rPr>
      <w:fldChar w:fldCharType="separate"/>
    </w:r>
    <w:r w:rsidR="00DF18DE">
      <w:rPr>
        <w:rFonts w:ascii="Times New Roman" w:hAnsi="Times New Roman"/>
        <w:noProof/>
        <w:sz w:val="24"/>
        <w:szCs w:val="24"/>
      </w:rPr>
      <w:t>4</w:t>
    </w:r>
    <w:r w:rsidRPr="006816B7">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299402"/>
    <w:multiLevelType w:val="hybridMultilevel"/>
    <w:tmpl w:val="FE4F21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73AD72"/>
    <w:multiLevelType w:val="hybridMultilevel"/>
    <w:tmpl w:val="36342E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3BD876"/>
    <w:multiLevelType w:val="hybridMultilevel"/>
    <w:tmpl w:val="3D4D9F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9012D7A"/>
    <w:multiLevelType w:val="hybridMultilevel"/>
    <w:tmpl w:val="E47F70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FE"/>
    <w:multiLevelType w:val="singleLevel"/>
    <w:tmpl w:val="44F4B70E"/>
    <w:lvl w:ilvl="0">
      <w:numFmt w:val="bullet"/>
      <w:lvlText w:val="*"/>
      <w:lvlJc w:val="left"/>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i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i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i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EE3D0B"/>
    <w:multiLevelType w:val="hybridMultilevel"/>
    <w:tmpl w:val="1A720F9A"/>
    <w:lvl w:ilvl="0" w:tplc="093819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60F199A"/>
    <w:multiLevelType w:val="singleLevel"/>
    <w:tmpl w:val="9CC4705E"/>
    <w:lvl w:ilvl="0">
      <w:start w:val="1"/>
      <w:numFmt w:val="decimal"/>
      <w:lvlText w:val="%1)"/>
      <w:legacy w:legacy="1" w:legacySpace="0" w:legacyIndent="353"/>
      <w:lvlJc w:val="left"/>
      <w:rPr>
        <w:rFonts w:ascii="Times New Roman" w:hAnsi="Times New Roman" w:cs="Times New Roman" w:hint="default"/>
      </w:rPr>
    </w:lvl>
  </w:abstractNum>
  <w:abstractNum w:abstractNumId="9" w15:restartNumberingAfterBreak="0">
    <w:nsid w:val="08886CBB"/>
    <w:multiLevelType w:val="hybridMultilevel"/>
    <w:tmpl w:val="107268F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166D0D48"/>
    <w:multiLevelType w:val="hybridMultilevel"/>
    <w:tmpl w:val="65A84848"/>
    <w:lvl w:ilvl="0" w:tplc="4B9E818E">
      <w:start w:val="5"/>
      <w:numFmt w:val="bullet"/>
      <w:lvlText w:val="-"/>
      <w:lvlJc w:val="left"/>
      <w:pPr>
        <w:ind w:left="720" w:hanging="360"/>
      </w:pPr>
      <w:rPr>
        <w:rFonts w:ascii="Futura Bk" w:eastAsia="Calibri" w:hAnsi="Futura Bk" w:cs="Futura B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30A5C"/>
    <w:multiLevelType w:val="hybridMultilevel"/>
    <w:tmpl w:val="252EC8F8"/>
    <w:lvl w:ilvl="0" w:tplc="D5E441FC">
      <w:start w:val="5"/>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80C2DFD"/>
    <w:multiLevelType w:val="hybridMultilevel"/>
    <w:tmpl w:val="FC6ECDA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8F5214C"/>
    <w:multiLevelType w:val="multilevel"/>
    <w:tmpl w:val="50EAB57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1CD65A33"/>
    <w:multiLevelType w:val="hybridMultilevel"/>
    <w:tmpl w:val="B4B9CB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5863CE4"/>
    <w:multiLevelType w:val="hybridMultilevel"/>
    <w:tmpl w:val="59B606D6"/>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ADF6DBC"/>
    <w:multiLevelType w:val="hybridMultilevel"/>
    <w:tmpl w:val="0926653C"/>
    <w:lvl w:ilvl="0" w:tplc="FFB0A15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E7739B0"/>
    <w:multiLevelType w:val="hybridMultilevel"/>
    <w:tmpl w:val="A984C9C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55F3BD5"/>
    <w:multiLevelType w:val="hybridMultilevel"/>
    <w:tmpl w:val="2AC0718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8210AB7"/>
    <w:multiLevelType w:val="hybridMultilevel"/>
    <w:tmpl w:val="6F9629AC"/>
    <w:lvl w:ilvl="0" w:tplc="0938191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E1C09F3"/>
    <w:multiLevelType w:val="hybridMultilevel"/>
    <w:tmpl w:val="CC9AE56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0B8130F"/>
    <w:multiLevelType w:val="hybridMultilevel"/>
    <w:tmpl w:val="7786F562"/>
    <w:lvl w:ilvl="0" w:tplc="6AB28568">
      <w:start w:val="1"/>
      <w:numFmt w:val="decimal"/>
      <w:pStyle w:val="EE-parag-num-12"/>
      <w:lvlText w:val="%1."/>
      <w:lvlJc w:val="left"/>
      <w:pPr>
        <w:tabs>
          <w:tab w:val="num" w:pos="360"/>
        </w:tabs>
        <w:ind w:left="36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2DF284C"/>
    <w:multiLevelType w:val="hybridMultilevel"/>
    <w:tmpl w:val="6B808624"/>
    <w:lvl w:ilvl="0" w:tplc="042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A78284E"/>
    <w:multiLevelType w:val="hybridMultilevel"/>
    <w:tmpl w:val="251035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4E3102BD"/>
    <w:multiLevelType w:val="hybridMultilevel"/>
    <w:tmpl w:val="094C28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F75147"/>
    <w:multiLevelType w:val="hybridMultilevel"/>
    <w:tmpl w:val="0DE45F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910204"/>
    <w:multiLevelType w:val="hybridMultilevel"/>
    <w:tmpl w:val="177A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157FC"/>
    <w:multiLevelType w:val="hybridMultilevel"/>
    <w:tmpl w:val="6AC470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F4C35C1"/>
    <w:multiLevelType w:val="hybridMultilevel"/>
    <w:tmpl w:val="DD103482"/>
    <w:lvl w:ilvl="0" w:tplc="0426000F">
      <w:start w:val="1"/>
      <w:numFmt w:val="decimal"/>
      <w:lvlText w:val="%1."/>
      <w:lvlJc w:val="left"/>
      <w:pPr>
        <w:ind w:left="720" w:hanging="360"/>
      </w:pPr>
    </w:lvl>
    <w:lvl w:ilvl="1" w:tplc="B8ECB85A">
      <w:start w:val="1"/>
      <w:numFmt w:val="lowerLetter"/>
      <w:lvlText w:val="%2)"/>
      <w:lvlJc w:val="left"/>
      <w:pPr>
        <w:ind w:left="1440" w:hanging="360"/>
      </w:pPr>
      <w:rPr>
        <w:i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DE212C"/>
    <w:multiLevelType w:val="hybridMultilevel"/>
    <w:tmpl w:val="BE3A6B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06A1DA5"/>
    <w:multiLevelType w:val="hybridMultilevel"/>
    <w:tmpl w:val="07CEBB04"/>
    <w:lvl w:ilvl="0" w:tplc="042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75F8230"/>
    <w:multiLevelType w:val="hybridMultilevel"/>
    <w:tmpl w:val="018D4E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DB2169C"/>
    <w:multiLevelType w:val="hybridMultilevel"/>
    <w:tmpl w:val="462684C4"/>
    <w:lvl w:ilvl="0" w:tplc="B18831C0">
      <w:start w:val="1"/>
      <w:numFmt w:val="bullet"/>
      <w:lvlText w:val=""/>
      <w:lvlJc w:val="left"/>
      <w:pPr>
        <w:ind w:left="286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B18831C0">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DE37584"/>
    <w:multiLevelType w:val="hybridMultilevel"/>
    <w:tmpl w:val="578AB8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5080B67"/>
    <w:multiLevelType w:val="hybridMultilevel"/>
    <w:tmpl w:val="B314A130"/>
    <w:lvl w:ilvl="0" w:tplc="093819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69998F0"/>
    <w:multiLevelType w:val="hybridMultilevel"/>
    <w:tmpl w:val="BA48AB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8A52CE2"/>
    <w:multiLevelType w:val="hybridMultilevel"/>
    <w:tmpl w:val="352E8F9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7" w15:restartNumberingAfterBreak="0">
    <w:nsid w:val="7EA37BAC"/>
    <w:multiLevelType w:val="hybridMultilevel"/>
    <w:tmpl w:val="9606E7F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6"/>
  </w:num>
  <w:num w:numId="3">
    <w:abstractNumId w:val="21"/>
  </w:num>
  <w:num w:numId="4">
    <w:abstractNumId w:val="28"/>
  </w:num>
  <w:num w:numId="5">
    <w:abstractNumId w:val="34"/>
  </w:num>
  <w:num w:numId="6">
    <w:abstractNumId w:val="7"/>
  </w:num>
  <w:num w:numId="7">
    <w:abstractNumId w:val="19"/>
  </w:num>
  <w:num w:numId="8">
    <w:abstractNumId w:val="14"/>
  </w:num>
  <w:num w:numId="9">
    <w:abstractNumId w:val="10"/>
  </w:num>
  <w:num w:numId="10">
    <w:abstractNumId w:val="11"/>
  </w:num>
  <w:num w:numId="11">
    <w:abstractNumId w:val="20"/>
  </w:num>
  <w:num w:numId="12">
    <w:abstractNumId w:val="17"/>
  </w:num>
  <w:num w:numId="13">
    <w:abstractNumId w:val="12"/>
  </w:num>
  <w:num w:numId="14">
    <w:abstractNumId w:val="15"/>
  </w:num>
  <w:num w:numId="15">
    <w:abstractNumId w:val="37"/>
  </w:num>
  <w:num w:numId="16">
    <w:abstractNumId w:val="30"/>
  </w:num>
  <w:num w:numId="17">
    <w:abstractNumId w:val="22"/>
  </w:num>
  <w:num w:numId="18">
    <w:abstractNumId w:val="23"/>
  </w:num>
  <w:num w:numId="19">
    <w:abstractNumId w:val="9"/>
  </w:num>
  <w:num w:numId="20">
    <w:abstractNumId w:val="27"/>
  </w:num>
  <w:num w:numId="21">
    <w:abstractNumId w:val="24"/>
  </w:num>
  <w:num w:numId="22">
    <w:abstractNumId w:val="29"/>
  </w:num>
  <w:num w:numId="23">
    <w:abstractNumId w:val="6"/>
  </w:num>
  <w:num w:numId="24">
    <w:abstractNumId w:val="5"/>
  </w:num>
  <w:num w:numId="25">
    <w:abstractNumId w:val="26"/>
  </w:num>
  <w:num w:numId="26">
    <w:abstractNumId w:val="2"/>
  </w:num>
  <w:num w:numId="27">
    <w:abstractNumId w:val="0"/>
  </w:num>
  <w:num w:numId="28">
    <w:abstractNumId w:val="3"/>
  </w:num>
  <w:num w:numId="29">
    <w:abstractNumId w:val="36"/>
  </w:num>
  <w:num w:numId="30">
    <w:abstractNumId w:val="35"/>
  </w:num>
  <w:num w:numId="31">
    <w:abstractNumId w:val="31"/>
  </w:num>
  <w:num w:numId="32">
    <w:abstractNumId w:val="1"/>
  </w:num>
  <w:num w:numId="33">
    <w:abstractNumId w:val="4"/>
    <w:lvlOverride w:ilvl="0">
      <w:lvl w:ilvl="0">
        <w:start w:val="65535"/>
        <w:numFmt w:val="bullet"/>
        <w:lvlText w:val="■"/>
        <w:legacy w:legacy="1" w:legacySpace="0" w:legacyIndent="324"/>
        <w:lvlJc w:val="left"/>
        <w:rPr>
          <w:rFonts w:ascii="Times New Roman" w:hAnsi="Times New Roman" w:cs="Times New Roman" w:hint="default"/>
        </w:rPr>
      </w:lvl>
    </w:lvlOverride>
  </w:num>
  <w:num w:numId="34">
    <w:abstractNumId w:val="4"/>
    <w:lvlOverride w:ilvl="0">
      <w:lvl w:ilvl="0">
        <w:start w:val="65535"/>
        <w:numFmt w:val="bullet"/>
        <w:lvlText w:val="•"/>
        <w:legacy w:legacy="1" w:legacySpace="0" w:legacyIndent="346"/>
        <w:lvlJc w:val="left"/>
        <w:rPr>
          <w:rFonts w:ascii="Times New Roman" w:hAnsi="Times New Roman" w:cs="Times New Roman" w:hint="default"/>
        </w:rPr>
      </w:lvl>
    </w:lvlOverride>
  </w:num>
  <w:num w:numId="35">
    <w:abstractNumId w:val="8"/>
  </w:num>
  <w:num w:numId="36">
    <w:abstractNumId w:val="8"/>
    <w:lvlOverride w:ilvl="0">
      <w:lvl w:ilvl="0">
        <w:start w:val="4"/>
        <w:numFmt w:val="decimal"/>
        <w:lvlText w:val="%1)"/>
        <w:legacy w:legacy="1" w:legacySpace="0" w:legacyIndent="34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43"/>
        <w:lvlJc w:val="left"/>
        <w:rPr>
          <w:rFonts w:ascii="Times New Roman" w:hAnsi="Times New Roman" w:cs="Times New Roman" w:hint="default"/>
        </w:rPr>
      </w:lvl>
    </w:lvlOverride>
  </w:num>
  <w:num w:numId="38">
    <w:abstractNumId w:val="25"/>
  </w:num>
  <w:num w:numId="39">
    <w:abstractNumId w:val="33"/>
  </w:num>
  <w:num w:numId="40">
    <w:abstractNumId w:val="18"/>
  </w:num>
  <w:num w:numId="41">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style="v-text-anchor:middle" fill="f" fillcolor="#bbe0e3" stroke="f">
      <v:fill color="#bbe0e3" on="f"/>
      <v:stroke on="f"/>
      <v:textbox inset="6.48pt,3.24pt,6.48pt,3.2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93"/>
    <w:rsid w:val="00012CF5"/>
    <w:rsid w:val="00013B58"/>
    <w:rsid w:val="0001722E"/>
    <w:rsid w:val="0001774F"/>
    <w:rsid w:val="0002168F"/>
    <w:rsid w:val="0002223B"/>
    <w:rsid w:val="00022AC0"/>
    <w:rsid w:val="00022DCA"/>
    <w:rsid w:val="00023421"/>
    <w:rsid w:val="00023791"/>
    <w:rsid w:val="00024268"/>
    <w:rsid w:val="00024F0D"/>
    <w:rsid w:val="0002718D"/>
    <w:rsid w:val="0003509C"/>
    <w:rsid w:val="00035716"/>
    <w:rsid w:val="000369EE"/>
    <w:rsid w:val="00041261"/>
    <w:rsid w:val="000428F1"/>
    <w:rsid w:val="0004335A"/>
    <w:rsid w:val="00043820"/>
    <w:rsid w:val="00043D7B"/>
    <w:rsid w:val="00047118"/>
    <w:rsid w:val="00050A04"/>
    <w:rsid w:val="00050CC4"/>
    <w:rsid w:val="00052255"/>
    <w:rsid w:val="00053737"/>
    <w:rsid w:val="000541AC"/>
    <w:rsid w:val="00056EB3"/>
    <w:rsid w:val="00060D8D"/>
    <w:rsid w:val="000611B7"/>
    <w:rsid w:val="00061609"/>
    <w:rsid w:val="00061A6D"/>
    <w:rsid w:val="00062CF3"/>
    <w:rsid w:val="00064623"/>
    <w:rsid w:val="00064AEB"/>
    <w:rsid w:val="0006542E"/>
    <w:rsid w:val="000658EA"/>
    <w:rsid w:val="00066462"/>
    <w:rsid w:val="0006732A"/>
    <w:rsid w:val="00067672"/>
    <w:rsid w:val="0007044C"/>
    <w:rsid w:val="00072CB1"/>
    <w:rsid w:val="000732A0"/>
    <w:rsid w:val="000739BB"/>
    <w:rsid w:val="000763D3"/>
    <w:rsid w:val="0007772E"/>
    <w:rsid w:val="00077AAE"/>
    <w:rsid w:val="00077B74"/>
    <w:rsid w:val="00081351"/>
    <w:rsid w:val="0008370F"/>
    <w:rsid w:val="00085FF6"/>
    <w:rsid w:val="00086453"/>
    <w:rsid w:val="000868E1"/>
    <w:rsid w:val="00092527"/>
    <w:rsid w:val="0009374F"/>
    <w:rsid w:val="00093E60"/>
    <w:rsid w:val="00094076"/>
    <w:rsid w:val="00095430"/>
    <w:rsid w:val="000A59C3"/>
    <w:rsid w:val="000A63B8"/>
    <w:rsid w:val="000B03B8"/>
    <w:rsid w:val="000B14C7"/>
    <w:rsid w:val="000B2961"/>
    <w:rsid w:val="000B33AA"/>
    <w:rsid w:val="000C3FDD"/>
    <w:rsid w:val="000C4FCB"/>
    <w:rsid w:val="000C657A"/>
    <w:rsid w:val="000D257E"/>
    <w:rsid w:val="000D2DEC"/>
    <w:rsid w:val="000D52D1"/>
    <w:rsid w:val="000D7608"/>
    <w:rsid w:val="000E28B5"/>
    <w:rsid w:val="000E397F"/>
    <w:rsid w:val="000E421D"/>
    <w:rsid w:val="000E48EA"/>
    <w:rsid w:val="000E5AF6"/>
    <w:rsid w:val="000E62FD"/>
    <w:rsid w:val="000F1B03"/>
    <w:rsid w:val="000F344D"/>
    <w:rsid w:val="000F5CDE"/>
    <w:rsid w:val="000F74A8"/>
    <w:rsid w:val="00100434"/>
    <w:rsid w:val="00104EF4"/>
    <w:rsid w:val="001055F6"/>
    <w:rsid w:val="00111151"/>
    <w:rsid w:val="00111DBA"/>
    <w:rsid w:val="00111E54"/>
    <w:rsid w:val="00117020"/>
    <w:rsid w:val="0012083C"/>
    <w:rsid w:val="001213B6"/>
    <w:rsid w:val="001225E9"/>
    <w:rsid w:val="00123CCC"/>
    <w:rsid w:val="0012489B"/>
    <w:rsid w:val="00124BA5"/>
    <w:rsid w:val="00125A10"/>
    <w:rsid w:val="00126852"/>
    <w:rsid w:val="00131886"/>
    <w:rsid w:val="00132E46"/>
    <w:rsid w:val="00134AF5"/>
    <w:rsid w:val="00152068"/>
    <w:rsid w:val="00152134"/>
    <w:rsid w:val="001525DB"/>
    <w:rsid w:val="00152BDB"/>
    <w:rsid w:val="001669FA"/>
    <w:rsid w:val="001715D5"/>
    <w:rsid w:val="00171C13"/>
    <w:rsid w:val="00171F10"/>
    <w:rsid w:val="0017381C"/>
    <w:rsid w:val="001740E2"/>
    <w:rsid w:val="00176203"/>
    <w:rsid w:val="001762C9"/>
    <w:rsid w:val="00177516"/>
    <w:rsid w:val="00181938"/>
    <w:rsid w:val="00190260"/>
    <w:rsid w:val="00191E37"/>
    <w:rsid w:val="0019286B"/>
    <w:rsid w:val="00192914"/>
    <w:rsid w:val="001958EB"/>
    <w:rsid w:val="00197ED0"/>
    <w:rsid w:val="00197F50"/>
    <w:rsid w:val="001A3FA4"/>
    <w:rsid w:val="001A63CD"/>
    <w:rsid w:val="001B0346"/>
    <w:rsid w:val="001B77A9"/>
    <w:rsid w:val="001C5F03"/>
    <w:rsid w:val="001C7957"/>
    <w:rsid w:val="001D381B"/>
    <w:rsid w:val="001D5122"/>
    <w:rsid w:val="001E0F89"/>
    <w:rsid w:val="001E2CAE"/>
    <w:rsid w:val="001E71D2"/>
    <w:rsid w:val="001F0B50"/>
    <w:rsid w:val="001F48E2"/>
    <w:rsid w:val="001F490A"/>
    <w:rsid w:val="001F629E"/>
    <w:rsid w:val="00200530"/>
    <w:rsid w:val="00200942"/>
    <w:rsid w:val="00200CF4"/>
    <w:rsid w:val="0021108D"/>
    <w:rsid w:val="002136C9"/>
    <w:rsid w:val="0021413A"/>
    <w:rsid w:val="00214E14"/>
    <w:rsid w:val="0021515A"/>
    <w:rsid w:val="002151EF"/>
    <w:rsid w:val="00215D24"/>
    <w:rsid w:val="002174AF"/>
    <w:rsid w:val="0022054E"/>
    <w:rsid w:val="0022127D"/>
    <w:rsid w:val="002321CA"/>
    <w:rsid w:val="00232CEF"/>
    <w:rsid w:val="002358BD"/>
    <w:rsid w:val="00240A01"/>
    <w:rsid w:val="00241666"/>
    <w:rsid w:val="0024216B"/>
    <w:rsid w:val="00247E68"/>
    <w:rsid w:val="002505BE"/>
    <w:rsid w:val="00251FA1"/>
    <w:rsid w:val="00256107"/>
    <w:rsid w:val="00256262"/>
    <w:rsid w:val="00256811"/>
    <w:rsid w:val="0025733C"/>
    <w:rsid w:val="00260F11"/>
    <w:rsid w:val="00261975"/>
    <w:rsid w:val="00262BF5"/>
    <w:rsid w:val="00266C6F"/>
    <w:rsid w:val="00270632"/>
    <w:rsid w:val="0027212E"/>
    <w:rsid w:val="002760F2"/>
    <w:rsid w:val="00280DC0"/>
    <w:rsid w:val="00281FBB"/>
    <w:rsid w:val="0028292F"/>
    <w:rsid w:val="00282960"/>
    <w:rsid w:val="00291F84"/>
    <w:rsid w:val="00292976"/>
    <w:rsid w:val="002929DD"/>
    <w:rsid w:val="00293203"/>
    <w:rsid w:val="00296BB6"/>
    <w:rsid w:val="002A1D36"/>
    <w:rsid w:val="002A2A1D"/>
    <w:rsid w:val="002A5951"/>
    <w:rsid w:val="002A6419"/>
    <w:rsid w:val="002B1FEE"/>
    <w:rsid w:val="002B2728"/>
    <w:rsid w:val="002B50BF"/>
    <w:rsid w:val="002B748D"/>
    <w:rsid w:val="002C077E"/>
    <w:rsid w:val="002C0AEF"/>
    <w:rsid w:val="002C3D11"/>
    <w:rsid w:val="002C763B"/>
    <w:rsid w:val="002C77AB"/>
    <w:rsid w:val="002D1F16"/>
    <w:rsid w:val="002E0EFC"/>
    <w:rsid w:val="002E28D2"/>
    <w:rsid w:val="002E2F00"/>
    <w:rsid w:val="002E383D"/>
    <w:rsid w:val="002E4CF8"/>
    <w:rsid w:val="002E5CAE"/>
    <w:rsid w:val="002F4B11"/>
    <w:rsid w:val="002F7E5A"/>
    <w:rsid w:val="0030097A"/>
    <w:rsid w:val="00300ABB"/>
    <w:rsid w:val="00301197"/>
    <w:rsid w:val="00302606"/>
    <w:rsid w:val="00302AD7"/>
    <w:rsid w:val="00304272"/>
    <w:rsid w:val="00304C36"/>
    <w:rsid w:val="00311575"/>
    <w:rsid w:val="00311626"/>
    <w:rsid w:val="003117A4"/>
    <w:rsid w:val="003170D3"/>
    <w:rsid w:val="003237A5"/>
    <w:rsid w:val="0032442C"/>
    <w:rsid w:val="00326318"/>
    <w:rsid w:val="00326B42"/>
    <w:rsid w:val="00326CF6"/>
    <w:rsid w:val="00330C95"/>
    <w:rsid w:val="00332C50"/>
    <w:rsid w:val="00333D8F"/>
    <w:rsid w:val="00334128"/>
    <w:rsid w:val="003367E5"/>
    <w:rsid w:val="00340DBC"/>
    <w:rsid w:val="00342E92"/>
    <w:rsid w:val="003431EB"/>
    <w:rsid w:val="00343EF8"/>
    <w:rsid w:val="0035083C"/>
    <w:rsid w:val="0035091D"/>
    <w:rsid w:val="003510CB"/>
    <w:rsid w:val="00351EF7"/>
    <w:rsid w:val="0035384A"/>
    <w:rsid w:val="00356350"/>
    <w:rsid w:val="003563D2"/>
    <w:rsid w:val="0035713C"/>
    <w:rsid w:val="0035773A"/>
    <w:rsid w:val="003603A9"/>
    <w:rsid w:val="0036539F"/>
    <w:rsid w:val="0036698F"/>
    <w:rsid w:val="00366B02"/>
    <w:rsid w:val="00367DE2"/>
    <w:rsid w:val="00372103"/>
    <w:rsid w:val="00372DDF"/>
    <w:rsid w:val="003731F2"/>
    <w:rsid w:val="00373BDE"/>
    <w:rsid w:val="003749D9"/>
    <w:rsid w:val="00376A45"/>
    <w:rsid w:val="00376C62"/>
    <w:rsid w:val="00380BEF"/>
    <w:rsid w:val="003816BD"/>
    <w:rsid w:val="00383164"/>
    <w:rsid w:val="00384551"/>
    <w:rsid w:val="003859B9"/>
    <w:rsid w:val="0038622E"/>
    <w:rsid w:val="003876E1"/>
    <w:rsid w:val="0039027A"/>
    <w:rsid w:val="0039142C"/>
    <w:rsid w:val="00391B23"/>
    <w:rsid w:val="003965BE"/>
    <w:rsid w:val="0039704E"/>
    <w:rsid w:val="003975DC"/>
    <w:rsid w:val="00397BFE"/>
    <w:rsid w:val="003A13C4"/>
    <w:rsid w:val="003A3995"/>
    <w:rsid w:val="003A73E7"/>
    <w:rsid w:val="003A7B8F"/>
    <w:rsid w:val="003B3863"/>
    <w:rsid w:val="003B4599"/>
    <w:rsid w:val="003B4AE6"/>
    <w:rsid w:val="003B579D"/>
    <w:rsid w:val="003B792D"/>
    <w:rsid w:val="003C4425"/>
    <w:rsid w:val="003D0F34"/>
    <w:rsid w:val="003D6093"/>
    <w:rsid w:val="003E1784"/>
    <w:rsid w:val="003E704A"/>
    <w:rsid w:val="003F07D0"/>
    <w:rsid w:val="003F143C"/>
    <w:rsid w:val="003F14F9"/>
    <w:rsid w:val="003F294B"/>
    <w:rsid w:val="003F4075"/>
    <w:rsid w:val="003F499E"/>
    <w:rsid w:val="003F4D95"/>
    <w:rsid w:val="003F7A66"/>
    <w:rsid w:val="00400875"/>
    <w:rsid w:val="00400894"/>
    <w:rsid w:val="0040190B"/>
    <w:rsid w:val="00402379"/>
    <w:rsid w:val="004036E6"/>
    <w:rsid w:val="004047D5"/>
    <w:rsid w:val="00406578"/>
    <w:rsid w:val="0041079E"/>
    <w:rsid w:val="00416658"/>
    <w:rsid w:val="00417184"/>
    <w:rsid w:val="0042044C"/>
    <w:rsid w:val="0042163D"/>
    <w:rsid w:val="0042313E"/>
    <w:rsid w:val="00423B13"/>
    <w:rsid w:val="00427BA8"/>
    <w:rsid w:val="00435F5E"/>
    <w:rsid w:val="00437049"/>
    <w:rsid w:val="004378B0"/>
    <w:rsid w:val="00437C7C"/>
    <w:rsid w:val="00437F91"/>
    <w:rsid w:val="004432DC"/>
    <w:rsid w:val="0044407F"/>
    <w:rsid w:val="004455FF"/>
    <w:rsid w:val="00445D3D"/>
    <w:rsid w:val="0044656E"/>
    <w:rsid w:val="00451CBA"/>
    <w:rsid w:val="00453B3E"/>
    <w:rsid w:val="00456223"/>
    <w:rsid w:val="0045763F"/>
    <w:rsid w:val="00457F38"/>
    <w:rsid w:val="004603B3"/>
    <w:rsid w:val="00460D02"/>
    <w:rsid w:val="00462780"/>
    <w:rsid w:val="00462C5B"/>
    <w:rsid w:val="004632B5"/>
    <w:rsid w:val="0046619B"/>
    <w:rsid w:val="004666E7"/>
    <w:rsid w:val="0047382A"/>
    <w:rsid w:val="0047478D"/>
    <w:rsid w:val="00474F0B"/>
    <w:rsid w:val="00475587"/>
    <w:rsid w:val="004755B3"/>
    <w:rsid w:val="00475C62"/>
    <w:rsid w:val="00476D28"/>
    <w:rsid w:val="004808C3"/>
    <w:rsid w:val="0048133F"/>
    <w:rsid w:val="00482114"/>
    <w:rsid w:val="0048271D"/>
    <w:rsid w:val="00484E1D"/>
    <w:rsid w:val="00490A66"/>
    <w:rsid w:val="00491B5C"/>
    <w:rsid w:val="00493D10"/>
    <w:rsid w:val="00494A33"/>
    <w:rsid w:val="00497A57"/>
    <w:rsid w:val="004A24B5"/>
    <w:rsid w:val="004A47FE"/>
    <w:rsid w:val="004A7571"/>
    <w:rsid w:val="004A7BE0"/>
    <w:rsid w:val="004B0902"/>
    <w:rsid w:val="004B3585"/>
    <w:rsid w:val="004B3800"/>
    <w:rsid w:val="004B5D67"/>
    <w:rsid w:val="004B7154"/>
    <w:rsid w:val="004C3A7D"/>
    <w:rsid w:val="004C4114"/>
    <w:rsid w:val="004C5042"/>
    <w:rsid w:val="004D2589"/>
    <w:rsid w:val="004D2A04"/>
    <w:rsid w:val="004D2ABB"/>
    <w:rsid w:val="004D37FB"/>
    <w:rsid w:val="004D65BA"/>
    <w:rsid w:val="004D7613"/>
    <w:rsid w:val="004E6831"/>
    <w:rsid w:val="004E7DA9"/>
    <w:rsid w:val="004F0D39"/>
    <w:rsid w:val="004F0ECA"/>
    <w:rsid w:val="004F3967"/>
    <w:rsid w:val="00500C90"/>
    <w:rsid w:val="005010A4"/>
    <w:rsid w:val="00504D7D"/>
    <w:rsid w:val="00505DAC"/>
    <w:rsid w:val="005064CF"/>
    <w:rsid w:val="0050749D"/>
    <w:rsid w:val="00511F36"/>
    <w:rsid w:val="005126B8"/>
    <w:rsid w:val="005131E7"/>
    <w:rsid w:val="005208CF"/>
    <w:rsid w:val="00523FA2"/>
    <w:rsid w:val="0052469A"/>
    <w:rsid w:val="00524F77"/>
    <w:rsid w:val="00527CCF"/>
    <w:rsid w:val="0053032D"/>
    <w:rsid w:val="005317C9"/>
    <w:rsid w:val="00537A4B"/>
    <w:rsid w:val="00542E3A"/>
    <w:rsid w:val="00551660"/>
    <w:rsid w:val="00554375"/>
    <w:rsid w:val="005567A9"/>
    <w:rsid w:val="00557790"/>
    <w:rsid w:val="00557DCC"/>
    <w:rsid w:val="00560F38"/>
    <w:rsid w:val="00561613"/>
    <w:rsid w:val="00562E90"/>
    <w:rsid w:val="00563232"/>
    <w:rsid w:val="005647C0"/>
    <w:rsid w:val="00567864"/>
    <w:rsid w:val="00571EDC"/>
    <w:rsid w:val="00576EEF"/>
    <w:rsid w:val="005836A0"/>
    <w:rsid w:val="0058483B"/>
    <w:rsid w:val="00586AB7"/>
    <w:rsid w:val="00591AB6"/>
    <w:rsid w:val="005941D3"/>
    <w:rsid w:val="005951D2"/>
    <w:rsid w:val="00596265"/>
    <w:rsid w:val="00596DB9"/>
    <w:rsid w:val="005A0B26"/>
    <w:rsid w:val="005A0EA6"/>
    <w:rsid w:val="005A1AA1"/>
    <w:rsid w:val="005A3CE1"/>
    <w:rsid w:val="005A68A4"/>
    <w:rsid w:val="005A6A41"/>
    <w:rsid w:val="005B0BB8"/>
    <w:rsid w:val="005B23DF"/>
    <w:rsid w:val="005B3347"/>
    <w:rsid w:val="005C30DC"/>
    <w:rsid w:val="005C4E68"/>
    <w:rsid w:val="005C6A25"/>
    <w:rsid w:val="005C6A66"/>
    <w:rsid w:val="005C711A"/>
    <w:rsid w:val="005D6FCC"/>
    <w:rsid w:val="005D7EC3"/>
    <w:rsid w:val="005E23C5"/>
    <w:rsid w:val="005E2F7B"/>
    <w:rsid w:val="005F1EB3"/>
    <w:rsid w:val="005F3026"/>
    <w:rsid w:val="005F3A24"/>
    <w:rsid w:val="005F3ACD"/>
    <w:rsid w:val="005F4A7D"/>
    <w:rsid w:val="005F6352"/>
    <w:rsid w:val="005F68C2"/>
    <w:rsid w:val="005F7100"/>
    <w:rsid w:val="005F772D"/>
    <w:rsid w:val="00602227"/>
    <w:rsid w:val="006031F7"/>
    <w:rsid w:val="00604D96"/>
    <w:rsid w:val="00605CE7"/>
    <w:rsid w:val="00613337"/>
    <w:rsid w:val="0062097B"/>
    <w:rsid w:val="006315E4"/>
    <w:rsid w:val="00632F8F"/>
    <w:rsid w:val="00633074"/>
    <w:rsid w:val="00634CD8"/>
    <w:rsid w:val="006357F6"/>
    <w:rsid w:val="00640607"/>
    <w:rsid w:val="00642473"/>
    <w:rsid w:val="00644524"/>
    <w:rsid w:val="0064516F"/>
    <w:rsid w:val="006455C8"/>
    <w:rsid w:val="00646B8D"/>
    <w:rsid w:val="0065523B"/>
    <w:rsid w:val="00656832"/>
    <w:rsid w:val="00656BC3"/>
    <w:rsid w:val="0065796B"/>
    <w:rsid w:val="00661C3E"/>
    <w:rsid w:val="006622CB"/>
    <w:rsid w:val="00664285"/>
    <w:rsid w:val="00665A39"/>
    <w:rsid w:val="00665E27"/>
    <w:rsid w:val="006662E0"/>
    <w:rsid w:val="00667044"/>
    <w:rsid w:val="00670170"/>
    <w:rsid w:val="006715A0"/>
    <w:rsid w:val="006718A4"/>
    <w:rsid w:val="006718A5"/>
    <w:rsid w:val="00674214"/>
    <w:rsid w:val="0067454B"/>
    <w:rsid w:val="00675B45"/>
    <w:rsid w:val="00676F70"/>
    <w:rsid w:val="0068162A"/>
    <w:rsid w:val="006816B7"/>
    <w:rsid w:val="00683B86"/>
    <w:rsid w:val="006864B9"/>
    <w:rsid w:val="00686F93"/>
    <w:rsid w:val="00690167"/>
    <w:rsid w:val="00690214"/>
    <w:rsid w:val="00691473"/>
    <w:rsid w:val="00694157"/>
    <w:rsid w:val="00694BF4"/>
    <w:rsid w:val="00697A48"/>
    <w:rsid w:val="006A029B"/>
    <w:rsid w:val="006A49C5"/>
    <w:rsid w:val="006A50FE"/>
    <w:rsid w:val="006B2DE2"/>
    <w:rsid w:val="006B56A8"/>
    <w:rsid w:val="006B5D6D"/>
    <w:rsid w:val="006B5E84"/>
    <w:rsid w:val="006B6352"/>
    <w:rsid w:val="006B77C3"/>
    <w:rsid w:val="006C0CA6"/>
    <w:rsid w:val="006C5808"/>
    <w:rsid w:val="006C5BBA"/>
    <w:rsid w:val="006D2BF4"/>
    <w:rsid w:val="006E0F85"/>
    <w:rsid w:val="006E343D"/>
    <w:rsid w:val="006E3721"/>
    <w:rsid w:val="006E58A7"/>
    <w:rsid w:val="006E6FDC"/>
    <w:rsid w:val="006F0693"/>
    <w:rsid w:val="006F522F"/>
    <w:rsid w:val="006F6C8E"/>
    <w:rsid w:val="006F7DCA"/>
    <w:rsid w:val="0070096E"/>
    <w:rsid w:val="007014D0"/>
    <w:rsid w:val="00702973"/>
    <w:rsid w:val="00704FAC"/>
    <w:rsid w:val="007114A1"/>
    <w:rsid w:val="007124EA"/>
    <w:rsid w:val="0071252B"/>
    <w:rsid w:val="00715694"/>
    <w:rsid w:val="007156C1"/>
    <w:rsid w:val="00720D61"/>
    <w:rsid w:val="00724EDF"/>
    <w:rsid w:val="007353FF"/>
    <w:rsid w:val="00740F77"/>
    <w:rsid w:val="00741F9B"/>
    <w:rsid w:val="00744A69"/>
    <w:rsid w:val="00747363"/>
    <w:rsid w:val="00750B2D"/>
    <w:rsid w:val="00750DA6"/>
    <w:rsid w:val="00750E12"/>
    <w:rsid w:val="00755F56"/>
    <w:rsid w:val="007563FF"/>
    <w:rsid w:val="0076312D"/>
    <w:rsid w:val="0076342B"/>
    <w:rsid w:val="00764D45"/>
    <w:rsid w:val="00765E8D"/>
    <w:rsid w:val="007668BF"/>
    <w:rsid w:val="00767009"/>
    <w:rsid w:val="00773713"/>
    <w:rsid w:val="00775BB0"/>
    <w:rsid w:val="00780CE6"/>
    <w:rsid w:val="00781264"/>
    <w:rsid w:val="00781B8A"/>
    <w:rsid w:val="007824F6"/>
    <w:rsid w:val="00782E61"/>
    <w:rsid w:val="00784102"/>
    <w:rsid w:val="00785F3B"/>
    <w:rsid w:val="00793B5A"/>
    <w:rsid w:val="00794DDC"/>
    <w:rsid w:val="00795478"/>
    <w:rsid w:val="007954E2"/>
    <w:rsid w:val="00795574"/>
    <w:rsid w:val="0079563E"/>
    <w:rsid w:val="007967EB"/>
    <w:rsid w:val="00797399"/>
    <w:rsid w:val="007A0259"/>
    <w:rsid w:val="007A6CA3"/>
    <w:rsid w:val="007B001E"/>
    <w:rsid w:val="007B110A"/>
    <w:rsid w:val="007B1FFA"/>
    <w:rsid w:val="007B31DB"/>
    <w:rsid w:val="007B4927"/>
    <w:rsid w:val="007C1658"/>
    <w:rsid w:val="007C1CD2"/>
    <w:rsid w:val="007C1FC6"/>
    <w:rsid w:val="007C3605"/>
    <w:rsid w:val="007C3DD2"/>
    <w:rsid w:val="007C484E"/>
    <w:rsid w:val="007C6C00"/>
    <w:rsid w:val="007D005C"/>
    <w:rsid w:val="007D6083"/>
    <w:rsid w:val="007D6605"/>
    <w:rsid w:val="007D6CF9"/>
    <w:rsid w:val="007D783D"/>
    <w:rsid w:val="007E32B8"/>
    <w:rsid w:val="007E39F9"/>
    <w:rsid w:val="007E6B59"/>
    <w:rsid w:val="007F1FA4"/>
    <w:rsid w:val="007F5CA6"/>
    <w:rsid w:val="00800F6B"/>
    <w:rsid w:val="00803728"/>
    <w:rsid w:val="0080483D"/>
    <w:rsid w:val="008058A0"/>
    <w:rsid w:val="00805C46"/>
    <w:rsid w:val="0081794C"/>
    <w:rsid w:val="00821D69"/>
    <w:rsid w:val="008227D9"/>
    <w:rsid w:val="00822B41"/>
    <w:rsid w:val="008242C0"/>
    <w:rsid w:val="008242CB"/>
    <w:rsid w:val="00825150"/>
    <w:rsid w:val="00827123"/>
    <w:rsid w:val="008271D1"/>
    <w:rsid w:val="00827317"/>
    <w:rsid w:val="008308AE"/>
    <w:rsid w:val="008336A4"/>
    <w:rsid w:val="008338E0"/>
    <w:rsid w:val="00842268"/>
    <w:rsid w:val="00842BBD"/>
    <w:rsid w:val="0084354A"/>
    <w:rsid w:val="008455EE"/>
    <w:rsid w:val="00845C13"/>
    <w:rsid w:val="0084786C"/>
    <w:rsid w:val="0085066D"/>
    <w:rsid w:val="00855587"/>
    <w:rsid w:val="00855765"/>
    <w:rsid w:val="0086215C"/>
    <w:rsid w:val="00863064"/>
    <w:rsid w:val="00865BC3"/>
    <w:rsid w:val="00865D78"/>
    <w:rsid w:val="0087219A"/>
    <w:rsid w:val="0087448B"/>
    <w:rsid w:val="008745BC"/>
    <w:rsid w:val="00876D80"/>
    <w:rsid w:val="00877079"/>
    <w:rsid w:val="0088019E"/>
    <w:rsid w:val="00880247"/>
    <w:rsid w:val="00881F44"/>
    <w:rsid w:val="00883D42"/>
    <w:rsid w:val="00885FB6"/>
    <w:rsid w:val="0088721A"/>
    <w:rsid w:val="00890E96"/>
    <w:rsid w:val="00894128"/>
    <w:rsid w:val="00896D81"/>
    <w:rsid w:val="008A0FBC"/>
    <w:rsid w:val="008B2937"/>
    <w:rsid w:val="008B2C36"/>
    <w:rsid w:val="008B2D36"/>
    <w:rsid w:val="008B41AB"/>
    <w:rsid w:val="008B547B"/>
    <w:rsid w:val="008B5543"/>
    <w:rsid w:val="008C0C38"/>
    <w:rsid w:val="008C2613"/>
    <w:rsid w:val="008C5E53"/>
    <w:rsid w:val="008C6130"/>
    <w:rsid w:val="008C6EA5"/>
    <w:rsid w:val="008D0087"/>
    <w:rsid w:val="008D0547"/>
    <w:rsid w:val="008D0D04"/>
    <w:rsid w:val="008D3AB6"/>
    <w:rsid w:val="008D42AD"/>
    <w:rsid w:val="008D4758"/>
    <w:rsid w:val="008D6B1B"/>
    <w:rsid w:val="008D7701"/>
    <w:rsid w:val="008E01E8"/>
    <w:rsid w:val="008E0830"/>
    <w:rsid w:val="008E08A5"/>
    <w:rsid w:val="008E317C"/>
    <w:rsid w:val="008E53CE"/>
    <w:rsid w:val="008F06FB"/>
    <w:rsid w:val="008F0DCC"/>
    <w:rsid w:val="008F130E"/>
    <w:rsid w:val="008F21A4"/>
    <w:rsid w:val="008F3101"/>
    <w:rsid w:val="008F3506"/>
    <w:rsid w:val="008F4860"/>
    <w:rsid w:val="008F4CAE"/>
    <w:rsid w:val="008F583C"/>
    <w:rsid w:val="008F5BA5"/>
    <w:rsid w:val="00900878"/>
    <w:rsid w:val="00903DF7"/>
    <w:rsid w:val="00903F8A"/>
    <w:rsid w:val="00904C47"/>
    <w:rsid w:val="00905EB0"/>
    <w:rsid w:val="00906FD2"/>
    <w:rsid w:val="009078F2"/>
    <w:rsid w:val="00914CCC"/>
    <w:rsid w:val="00915411"/>
    <w:rsid w:val="00921E3F"/>
    <w:rsid w:val="0092286A"/>
    <w:rsid w:val="009232A9"/>
    <w:rsid w:val="00923C15"/>
    <w:rsid w:val="00923FCE"/>
    <w:rsid w:val="009271B5"/>
    <w:rsid w:val="00930046"/>
    <w:rsid w:val="00930D67"/>
    <w:rsid w:val="00941A09"/>
    <w:rsid w:val="0094366A"/>
    <w:rsid w:val="00943C61"/>
    <w:rsid w:val="0094670F"/>
    <w:rsid w:val="00946B57"/>
    <w:rsid w:val="00951990"/>
    <w:rsid w:val="00956C03"/>
    <w:rsid w:val="00956FB3"/>
    <w:rsid w:val="00970776"/>
    <w:rsid w:val="00971EA4"/>
    <w:rsid w:val="009724CD"/>
    <w:rsid w:val="009728F3"/>
    <w:rsid w:val="00972FFD"/>
    <w:rsid w:val="009736D8"/>
    <w:rsid w:val="00975C72"/>
    <w:rsid w:val="009764E1"/>
    <w:rsid w:val="00977373"/>
    <w:rsid w:val="00981092"/>
    <w:rsid w:val="0098496B"/>
    <w:rsid w:val="00985B40"/>
    <w:rsid w:val="00987552"/>
    <w:rsid w:val="0098766B"/>
    <w:rsid w:val="00990130"/>
    <w:rsid w:val="00990F44"/>
    <w:rsid w:val="00991ED6"/>
    <w:rsid w:val="00994174"/>
    <w:rsid w:val="00994A9A"/>
    <w:rsid w:val="009A218B"/>
    <w:rsid w:val="009A411A"/>
    <w:rsid w:val="009B37D5"/>
    <w:rsid w:val="009B7EB7"/>
    <w:rsid w:val="009C13B3"/>
    <w:rsid w:val="009C15EA"/>
    <w:rsid w:val="009C1A22"/>
    <w:rsid w:val="009C353B"/>
    <w:rsid w:val="009D07A8"/>
    <w:rsid w:val="009D2577"/>
    <w:rsid w:val="009D2A6C"/>
    <w:rsid w:val="009D4A5A"/>
    <w:rsid w:val="009D57CB"/>
    <w:rsid w:val="009D6CAB"/>
    <w:rsid w:val="009E04D3"/>
    <w:rsid w:val="009E170A"/>
    <w:rsid w:val="009E1779"/>
    <w:rsid w:val="009E6D2B"/>
    <w:rsid w:val="009F0B29"/>
    <w:rsid w:val="009F4BB5"/>
    <w:rsid w:val="009F53D6"/>
    <w:rsid w:val="009F66DB"/>
    <w:rsid w:val="00A047B0"/>
    <w:rsid w:val="00A10B5E"/>
    <w:rsid w:val="00A13EC5"/>
    <w:rsid w:val="00A22B10"/>
    <w:rsid w:val="00A23497"/>
    <w:rsid w:val="00A27C1B"/>
    <w:rsid w:val="00A30C35"/>
    <w:rsid w:val="00A315BC"/>
    <w:rsid w:val="00A32F23"/>
    <w:rsid w:val="00A357BE"/>
    <w:rsid w:val="00A40B00"/>
    <w:rsid w:val="00A42F50"/>
    <w:rsid w:val="00A43BE7"/>
    <w:rsid w:val="00A441AC"/>
    <w:rsid w:val="00A45593"/>
    <w:rsid w:val="00A47493"/>
    <w:rsid w:val="00A4785C"/>
    <w:rsid w:val="00A51497"/>
    <w:rsid w:val="00A51C24"/>
    <w:rsid w:val="00A52E33"/>
    <w:rsid w:val="00A542CD"/>
    <w:rsid w:val="00A549C8"/>
    <w:rsid w:val="00A5542A"/>
    <w:rsid w:val="00A558CA"/>
    <w:rsid w:val="00A5766E"/>
    <w:rsid w:val="00A57ACF"/>
    <w:rsid w:val="00A65937"/>
    <w:rsid w:val="00A66AA4"/>
    <w:rsid w:val="00A67E32"/>
    <w:rsid w:val="00A70468"/>
    <w:rsid w:val="00A71E94"/>
    <w:rsid w:val="00A72C7F"/>
    <w:rsid w:val="00A73B29"/>
    <w:rsid w:val="00A750AC"/>
    <w:rsid w:val="00A75361"/>
    <w:rsid w:val="00A755FF"/>
    <w:rsid w:val="00A7772C"/>
    <w:rsid w:val="00A80B32"/>
    <w:rsid w:val="00A81A63"/>
    <w:rsid w:val="00A82507"/>
    <w:rsid w:val="00A8317D"/>
    <w:rsid w:val="00A83912"/>
    <w:rsid w:val="00A83F77"/>
    <w:rsid w:val="00A86FB0"/>
    <w:rsid w:val="00A878E7"/>
    <w:rsid w:val="00A879F8"/>
    <w:rsid w:val="00A90844"/>
    <w:rsid w:val="00A90AB7"/>
    <w:rsid w:val="00A90D78"/>
    <w:rsid w:val="00A92343"/>
    <w:rsid w:val="00A932AA"/>
    <w:rsid w:val="00AA1A80"/>
    <w:rsid w:val="00AA5A67"/>
    <w:rsid w:val="00AA65F0"/>
    <w:rsid w:val="00AB16F0"/>
    <w:rsid w:val="00AB17CA"/>
    <w:rsid w:val="00AB26E8"/>
    <w:rsid w:val="00AB2EA9"/>
    <w:rsid w:val="00AB30B2"/>
    <w:rsid w:val="00AB4553"/>
    <w:rsid w:val="00AB7E05"/>
    <w:rsid w:val="00AB7E30"/>
    <w:rsid w:val="00AC0749"/>
    <w:rsid w:val="00AC13DD"/>
    <w:rsid w:val="00AC51CA"/>
    <w:rsid w:val="00AC7279"/>
    <w:rsid w:val="00AC7B7D"/>
    <w:rsid w:val="00AD4897"/>
    <w:rsid w:val="00AD5346"/>
    <w:rsid w:val="00AD6769"/>
    <w:rsid w:val="00AE0E63"/>
    <w:rsid w:val="00AE2438"/>
    <w:rsid w:val="00AE3EC1"/>
    <w:rsid w:val="00AE55F6"/>
    <w:rsid w:val="00AF4C72"/>
    <w:rsid w:val="00AF60F5"/>
    <w:rsid w:val="00AF6EA7"/>
    <w:rsid w:val="00AF761D"/>
    <w:rsid w:val="00B00EDD"/>
    <w:rsid w:val="00B02C0F"/>
    <w:rsid w:val="00B05AA0"/>
    <w:rsid w:val="00B12683"/>
    <w:rsid w:val="00B12AC1"/>
    <w:rsid w:val="00B12DDA"/>
    <w:rsid w:val="00B13E2A"/>
    <w:rsid w:val="00B17490"/>
    <w:rsid w:val="00B17CFD"/>
    <w:rsid w:val="00B20B67"/>
    <w:rsid w:val="00B20D80"/>
    <w:rsid w:val="00B24EC1"/>
    <w:rsid w:val="00B27CA2"/>
    <w:rsid w:val="00B31DEE"/>
    <w:rsid w:val="00B33CB4"/>
    <w:rsid w:val="00B3487E"/>
    <w:rsid w:val="00B34DA9"/>
    <w:rsid w:val="00B353BD"/>
    <w:rsid w:val="00B35935"/>
    <w:rsid w:val="00B36B36"/>
    <w:rsid w:val="00B4002F"/>
    <w:rsid w:val="00B44EE7"/>
    <w:rsid w:val="00B45FEE"/>
    <w:rsid w:val="00B47278"/>
    <w:rsid w:val="00B54A4D"/>
    <w:rsid w:val="00B55476"/>
    <w:rsid w:val="00B55508"/>
    <w:rsid w:val="00B5614C"/>
    <w:rsid w:val="00B573A5"/>
    <w:rsid w:val="00B67010"/>
    <w:rsid w:val="00B70875"/>
    <w:rsid w:val="00B708AC"/>
    <w:rsid w:val="00B717FD"/>
    <w:rsid w:val="00B74A2B"/>
    <w:rsid w:val="00B75BCE"/>
    <w:rsid w:val="00B760A9"/>
    <w:rsid w:val="00B77114"/>
    <w:rsid w:val="00B82FFE"/>
    <w:rsid w:val="00B83673"/>
    <w:rsid w:val="00B860A3"/>
    <w:rsid w:val="00B86DE4"/>
    <w:rsid w:val="00B908EE"/>
    <w:rsid w:val="00B93B03"/>
    <w:rsid w:val="00B9498D"/>
    <w:rsid w:val="00B96164"/>
    <w:rsid w:val="00B96571"/>
    <w:rsid w:val="00B96B14"/>
    <w:rsid w:val="00BA041C"/>
    <w:rsid w:val="00BA5749"/>
    <w:rsid w:val="00BB0E98"/>
    <w:rsid w:val="00BB1776"/>
    <w:rsid w:val="00BB4171"/>
    <w:rsid w:val="00BB5A68"/>
    <w:rsid w:val="00BC1044"/>
    <w:rsid w:val="00BC1803"/>
    <w:rsid w:val="00BC5474"/>
    <w:rsid w:val="00BC55A8"/>
    <w:rsid w:val="00BD07D8"/>
    <w:rsid w:val="00BD3B85"/>
    <w:rsid w:val="00BD5626"/>
    <w:rsid w:val="00BD5E60"/>
    <w:rsid w:val="00BD69EA"/>
    <w:rsid w:val="00BE048D"/>
    <w:rsid w:val="00BE32B9"/>
    <w:rsid w:val="00BE3514"/>
    <w:rsid w:val="00BE409F"/>
    <w:rsid w:val="00BF1653"/>
    <w:rsid w:val="00BF2E62"/>
    <w:rsid w:val="00BF31CF"/>
    <w:rsid w:val="00BF330B"/>
    <w:rsid w:val="00C00B04"/>
    <w:rsid w:val="00C023A7"/>
    <w:rsid w:val="00C033B3"/>
    <w:rsid w:val="00C053E2"/>
    <w:rsid w:val="00C07D14"/>
    <w:rsid w:val="00C11855"/>
    <w:rsid w:val="00C16DC2"/>
    <w:rsid w:val="00C17C19"/>
    <w:rsid w:val="00C2111C"/>
    <w:rsid w:val="00C23ECB"/>
    <w:rsid w:val="00C24F99"/>
    <w:rsid w:val="00C253FD"/>
    <w:rsid w:val="00C25CCC"/>
    <w:rsid w:val="00C27BA2"/>
    <w:rsid w:val="00C30475"/>
    <w:rsid w:val="00C323A9"/>
    <w:rsid w:val="00C33DB8"/>
    <w:rsid w:val="00C34221"/>
    <w:rsid w:val="00C35900"/>
    <w:rsid w:val="00C369C0"/>
    <w:rsid w:val="00C377F8"/>
    <w:rsid w:val="00C40DF8"/>
    <w:rsid w:val="00C424F1"/>
    <w:rsid w:val="00C458B6"/>
    <w:rsid w:val="00C51991"/>
    <w:rsid w:val="00C529B2"/>
    <w:rsid w:val="00C533B3"/>
    <w:rsid w:val="00C53F46"/>
    <w:rsid w:val="00C543C1"/>
    <w:rsid w:val="00C548C6"/>
    <w:rsid w:val="00C5705E"/>
    <w:rsid w:val="00C65589"/>
    <w:rsid w:val="00C718AD"/>
    <w:rsid w:val="00C71FF4"/>
    <w:rsid w:val="00C731A1"/>
    <w:rsid w:val="00C74B14"/>
    <w:rsid w:val="00C76733"/>
    <w:rsid w:val="00C816DE"/>
    <w:rsid w:val="00C81947"/>
    <w:rsid w:val="00C90C33"/>
    <w:rsid w:val="00C9784D"/>
    <w:rsid w:val="00CA48E1"/>
    <w:rsid w:val="00CA712D"/>
    <w:rsid w:val="00CA7CA4"/>
    <w:rsid w:val="00CB0C8C"/>
    <w:rsid w:val="00CB126C"/>
    <w:rsid w:val="00CB2717"/>
    <w:rsid w:val="00CB4F1F"/>
    <w:rsid w:val="00CB6458"/>
    <w:rsid w:val="00CB6D30"/>
    <w:rsid w:val="00CC651E"/>
    <w:rsid w:val="00CD580D"/>
    <w:rsid w:val="00CE1B87"/>
    <w:rsid w:val="00CE2119"/>
    <w:rsid w:val="00CE309C"/>
    <w:rsid w:val="00CE3719"/>
    <w:rsid w:val="00CE3A47"/>
    <w:rsid w:val="00CE58FF"/>
    <w:rsid w:val="00CE60E5"/>
    <w:rsid w:val="00CE65B9"/>
    <w:rsid w:val="00CF00BA"/>
    <w:rsid w:val="00CF0816"/>
    <w:rsid w:val="00CF1FDE"/>
    <w:rsid w:val="00CF292E"/>
    <w:rsid w:val="00CF65F3"/>
    <w:rsid w:val="00CF7A3D"/>
    <w:rsid w:val="00CF7E02"/>
    <w:rsid w:val="00D00B44"/>
    <w:rsid w:val="00D02B26"/>
    <w:rsid w:val="00D030E1"/>
    <w:rsid w:val="00D03ADB"/>
    <w:rsid w:val="00D20B66"/>
    <w:rsid w:val="00D2334F"/>
    <w:rsid w:val="00D23F62"/>
    <w:rsid w:val="00D241C6"/>
    <w:rsid w:val="00D32C59"/>
    <w:rsid w:val="00D342BB"/>
    <w:rsid w:val="00D3440E"/>
    <w:rsid w:val="00D3648F"/>
    <w:rsid w:val="00D3686D"/>
    <w:rsid w:val="00D419C4"/>
    <w:rsid w:val="00D41C25"/>
    <w:rsid w:val="00D518DF"/>
    <w:rsid w:val="00D51C57"/>
    <w:rsid w:val="00D54908"/>
    <w:rsid w:val="00D553D2"/>
    <w:rsid w:val="00D600E6"/>
    <w:rsid w:val="00D61855"/>
    <w:rsid w:val="00D6217D"/>
    <w:rsid w:val="00D6516A"/>
    <w:rsid w:val="00D75365"/>
    <w:rsid w:val="00D75470"/>
    <w:rsid w:val="00D76B10"/>
    <w:rsid w:val="00D81A96"/>
    <w:rsid w:val="00D81C03"/>
    <w:rsid w:val="00D82F9B"/>
    <w:rsid w:val="00D82FAA"/>
    <w:rsid w:val="00D84555"/>
    <w:rsid w:val="00D86E3E"/>
    <w:rsid w:val="00D91A79"/>
    <w:rsid w:val="00D92326"/>
    <w:rsid w:val="00D9236D"/>
    <w:rsid w:val="00D927E2"/>
    <w:rsid w:val="00D92DF2"/>
    <w:rsid w:val="00D9515C"/>
    <w:rsid w:val="00D968CE"/>
    <w:rsid w:val="00D96D67"/>
    <w:rsid w:val="00DA4476"/>
    <w:rsid w:val="00DB1859"/>
    <w:rsid w:val="00DB256C"/>
    <w:rsid w:val="00DB708C"/>
    <w:rsid w:val="00DC079C"/>
    <w:rsid w:val="00DC19C6"/>
    <w:rsid w:val="00DC1E65"/>
    <w:rsid w:val="00DC4D03"/>
    <w:rsid w:val="00DC53C6"/>
    <w:rsid w:val="00DC67E5"/>
    <w:rsid w:val="00DC7736"/>
    <w:rsid w:val="00DD15B0"/>
    <w:rsid w:val="00DD5E13"/>
    <w:rsid w:val="00DD7BE1"/>
    <w:rsid w:val="00DE03A1"/>
    <w:rsid w:val="00DE3A01"/>
    <w:rsid w:val="00DE406D"/>
    <w:rsid w:val="00DE46BF"/>
    <w:rsid w:val="00DE51C4"/>
    <w:rsid w:val="00DE7743"/>
    <w:rsid w:val="00DF18DE"/>
    <w:rsid w:val="00DF241A"/>
    <w:rsid w:val="00DF5F4A"/>
    <w:rsid w:val="00DF6E2F"/>
    <w:rsid w:val="00DF7104"/>
    <w:rsid w:val="00E02380"/>
    <w:rsid w:val="00E02F0C"/>
    <w:rsid w:val="00E154B5"/>
    <w:rsid w:val="00E15796"/>
    <w:rsid w:val="00E15B4E"/>
    <w:rsid w:val="00E1657D"/>
    <w:rsid w:val="00E17C2D"/>
    <w:rsid w:val="00E17F42"/>
    <w:rsid w:val="00E20CCE"/>
    <w:rsid w:val="00E2143A"/>
    <w:rsid w:val="00E21AB5"/>
    <w:rsid w:val="00E26BC8"/>
    <w:rsid w:val="00E27A82"/>
    <w:rsid w:val="00E308C1"/>
    <w:rsid w:val="00E319B7"/>
    <w:rsid w:val="00E34BAF"/>
    <w:rsid w:val="00E353B9"/>
    <w:rsid w:val="00E40E06"/>
    <w:rsid w:val="00E447B8"/>
    <w:rsid w:val="00E44A41"/>
    <w:rsid w:val="00E46D56"/>
    <w:rsid w:val="00E52AA8"/>
    <w:rsid w:val="00E57F46"/>
    <w:rsid w:val="00E621AE"/>
    <w:rsid w:val="00E63604"/>
    <w:rsid w:val="00E644C7"/>
    <w:rsid w:val="00E64B08"/>
    <w:rsid w:val="00E66929"/>
    <w:rsid w:val="00E723F2"/>
    <w:rsid w:val="00E80B7C"/>
    <w:rsid w:val="00E82829"/>
    <w:rsid w:val="00E8282B"/>
    <w:rsid w:val="00E84BD1"/>
    <w:rsid w:val="00E84F62"/>
    <w:rsid w:val="00E87665"/>
    <w:rsid w:val="00E9054D"/>
    <w:rsid w:val="00E936B8"/>
    <w:rsid w:val="00E95BA9"/>
    <w:rsid w:val="00E96149"/>
    <w:rsid w:val="00E978BD"/>
    <w:rsid w:val="00EA048E"/>
    <w:rsid w:val="00EA1ED5"/>
    <w:rsid w:val="00EA2C7E"/>
    <w:rsid w:val="00EA3F13"/>
    <w:rsid w:val="00EA4685"/>
    <w:rsid w:val="00EA5104"/>
    <w:rsid w:val="00EA5A66"/>
    <w:rsid w:val="00EB369A"/>
    <w:rsid w:val="00EB38F0"/>
    <w:rsid w:val="00EB558F"/>
    <w:rsid w:val="00EC0839"/>
    <w:rsid w:val="00EC0DDA"/>
    <w:rsid w:val="00EC2989"/>
    <w:rsid w:val="00EC5B0B"/>
    <w:rsid w:val="00EC76BB"/>
    <w:rsid w:val="00ED24C3"/>
    <w:rsid w:val="00ED38D7"/>
    <w:rsid w:val="00ED45A9"/>
    <w:rsid w:val="00ED468A"/>
    <w:rsid w:val="00ED55EA"/>
    <w:rsid w:val="00ED5E0C"/>
    <w:rsid w:val="00ED7590"/>
    <w:rsid w:val="00ED7C7B"/>
    <w:rsid w:val="00EE0F06"/>
    <w:rsid w:val="00EE1FCA"/>
    <w:rsid w:val="00EE283A"/>
    <w:rsid w:val="00EE31DD"/>
    <w:rsid w:val="00EF0142"/>
    <w:rsid w:val="00EF02FF"/>
    <w:rsid w:val="00EF190F"/>
    <w:rsid w:val="00EF27C0"/>
    <w:rsid w:val="00EF45E2"/>
    <w:rsid w:val="00EF4E90"/>
    <w:rsid w:val="00EF57EF"/>
    <w:rsid w:val="00EF6DEB"/>
    <w:rsid w:val="00F009FA"/>
    <w:rsid w:val="00F00D29"/>
    <w:rsid w:val="00F02C32"/>
    <w:rsid w:val="00F03BA4"/>
    <w:rsid w:val="00F04CEE"/>
    <w:rsid w:val="00F10030"/>
    <w:rsid w:val="00F1025C"/>
    <w:rsid w:val="00F11BE3"/>
    <w:rsid w:val="00F1347C"/>
    <w:rsid w:val="00F159B3"/>
    <w:rsid w:val="00F169BA"/>
    <w:rsid w:val="00F21095"/>
    <w:rsid w:val="00F23DC6"/>
    <w:rsid w:val="00F250E3"/>
    <w:rsid w:val="00F35B56"/>
    <w:rsid w:val="00F36A81"/>
    <w:rsid w:val="00F378E7"/>
    <w:rsid w:val="00F428EF"/>
    <w:rsid w:val="00F428F1"/>
    <w:rsid w:val="00F43910"/>
    <w:rsid w:val="00F43C62"/>
    <w:rsid w:val="00F4460C"/>
    <w:rsid w:val="00F45FEF"/>
    <w:rsid w:val="00F51316"/>
    <w:rsid w:val="00F522E3"/>
    <w:rsid w:val="00F53751"/>
    <w:rsid w:val="00F5620C"/>
    <w:rsid w:val="00F61129"/>
    <w:rsid w:val="00F6135E"/>
    <w:rsid w:val="00F6354C"/>
    <w:rsid w:val="00F653DA"/>
    <w:rsid w:val="00F71A22"/>
    <w:rsid w:val="00F757F8"/>
    <w:rsid w:val="00F76981"/>
    <w:rsid w:val="00F813F9"/>
    <w:rsid w:val="00F840A4"/>
    <w:rsid w:val="00F858BC"/>
    <w:rsid w:val="00F87A5D"/>
    <w:rsid w:val="00F91830"/>
    <w:rsid w:val="00F91DE9"/>
    <w:rsid w:val="00F937A4"/>
    <w:rsid w:val="00F94128"/>
    <w:rsid w:val="00F96F98"/>
    <w:rsid w:val="00FA1B1C"/>
    <w:rsid w:val="00FA2B06"/>
    <w:rsid w:val="00FA58DD"/>
    <w:rsid w:val="00FB07EC"/>
    <w:rsid w:val="00FB09EB"/>
    <w:rsid w:val="00FB0BF9"/>
    <w:rsid w:val="00FB1822"/>
    <w:rsid w:val="00FB45E6"/>
    <w:rsid w:val="00FB5006"/>
    <w:rsid w:val="00FB605E"/>
    <w:rsid w:val="00FB6145"/>
    <w:rsid w:val="00FB73F7"/>
    <w:rsid w:val="00FB7702"/>
    <w:rsid w:val="00FC2C36"/>
    <w:rsid w:val="00FC4544"/>
    <w:rsid w:val="00FC4F53"/>
    <w:rsid w:val="00FC54BC"/>
    <w:rsid w:val="00FC6B6E"/>
    <w:rsid w:val="00FC6E2C"/>
    <w:rsid w:val="00FC7A4B"/>
    <w:rsid w:val="00FD0437"/>
    <w:rsid w:val="00FD2F8A"/>
    <w:rsid w:val="00FD5082"/>
    <w:rsid w:val="00FD6A33"/>
    <w:rsid w:val="00FD7995"/>
    <w:rsid w:val="00FE1A15"/>
    <w:rsid w:val="00FE3D0D"/>
    <w:rsid w:val="00FE79EF"/>
    <w:rsid w:val="00FE7F1B"/>
    <w:rsid w:val="00FF2C0F"/>
    <w:rsid w:val="00FF4254"/>
    <w:rsid w:val="00FF798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f" fillcolor="#bbe0e3" stroke="f">
      <v:fill color="#bbe0e3" on="f"/>
      <v:stroke on="f"/>
      <v:textbox inset="6.48pt,3.24pt,6.48pt,3.24pt"/>
    </o:shapedefaults>
    <o:shapelayout v:ext="edit">
      <o:idmap v:ext="edit" data="1"/>
    </o:shapelayout>
  </w:shapeDefaults>
  <w:decimalSymbol w:val=","/>
  <w:listSeparator w:val=";"/>
  <w14:docId w14:val="21CC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A0"/>
    <w:pPr>
      <w:spacing w:after="200" w:line="276" w:lineRule="auto"/>
    </w:pPr>
    <w:rPr>
      <w:sz w:val="22"/>
      <w:szCs w:val="22"/>
      <w:lang w:val="en-US" w:eastAsia="en-US"/>
    </w:rPr>
  </w:style>
  <w:style w:type="paragraph" w:styleId="Heading1">
    <w:name w:val="heading 1"/>
    <w:basedOn w:val="Normal"/>
    <w:link w:val="Heading1Char"/>
    <w:uiPriority w:val="9"/>
    <w:qFormat/>
    <w:rsid w:val="005F635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1F48E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55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45593"/>
    <w:rPr>
      <w:rFonts w:ascii="Consolas" w:hAnsi="Consolas"/>
      <w:sz w:val="21"/>
      <w:szCs w:val="21"/>
    </w:rPr>
  </w:style>
  <w:style w:type="paragraph" w:styleId="Header">
    <w:name w:val="header"/>
    <w:basedOn w:val="Normal"/>
    <w:link w:val="HeaderChar"/>
    <w:uiPriority w:val="99"/>
    <w:unhideWhenUsed/>
    <w:rsid w:val="00416658"/>
    <w:pPr>
      <w:tabs>
        <w:tab w:val="center" w:pos="4320"/>
        <w:tab w:val="right" w:pos="8640"/>
      </w:tabs>
    </w:pPr>
  </w:style>
  <w:style w:type="character" w:customStyle="1" w:styleId="HeaderChar">
    <w:name w:val="Header Char"/>
    <w:basedOn w:val="DefaultParagraphFont"/>
    <w:link w:val="Header"/>
    <w:uiPriority w:val="99"/>
    <w:rsid w:val="00416658"/>
    <w:rPr>
      <w:sz w:val="22"/>
      <w:szCs w:val="22"/>
    </w:rPr>
  </w:style>
  <w:style w:type="paragraph" w:styleId="Footer">
    <w:name w:val="footer"/>
    <w:basedOn w:val="Normal"/>
    <w:link w:val="FooterChar"/>
    <w:uiPriority w:val="99"/>
    <w:unhideWhenUsed/>
    <w:rsid w:val="00416658"/>
    <w:pPr>
      <w:tabs>
        <w:tab w:val="center" w:pos="4320"/>
        <w:tab w:val="right" w:pos="8640"/>
      </w:tabs>
    </w:pPr>
  </w:style>
  <w:style w:type="character" w:customStyle="1" w:styleId="FooterChar">
    <w:name w:val="Footer Char"/>
    <w:basedOn w:val="DefaultParagraphFont"/>
    <w:link w:val="Footer"/>
    <w:uiPriority w:val="99"/>
    <w:rsid w:val="00416658"/>
    <w:rPr>
      <w:sz w:val="22"/>
      <w:szCs w:val="22"/>
    </w:rPr>
  </w:style>
  <w:style w:type="paragraph" w:styleId="NormalWeb">
    <w:name w:val="Normal (Web)"/>
    <w:basedOn w:val="Normal"/>
    <w:uiPriority w:val="99"/>
    <w:rsid w:val="00D927E2"/>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Hyperlink">
    <w:name w:val="Hyperlink"/>
    <w:basedOn w:val="DefaultParagraphFont"/>
    <w:rsid w:val="00453B3E"/>
    <w:rPr>
      <w:color w:val="0000FF"/>
      <w:u w:val="single"/>
    </w:rPr>
  </w:style>
  <w:style w:type="table" w:styleId="TableGrid">
    <w:name w:val="Table Grid"/>
    <w:basedOn w:val="TableNormal"/>
    <w:uiPriority w:val="59"/>
    <w:rsid w:val="005B334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F07D0"/>
  </w:style>
  <w:style w:type="paragraph" w:styleId="FootnoteText">
    <w:name w:val="footnote text"/>
    <w:basedOn w:val="Normal"/>
    <w:link w:val="FootnoteTextChar"/>
    <w:rsid w:val="00475C62"/>
    <w:pPr>
      <w:widowControl w:val="0"/>
      <w:autoSpaceDE w:val="0"/>
      <w:autoSpaceDN w:val="0"/>
      <w:adjustRightInd w:val="0"/>
      <w:spacing w:after="0" w:line="240" w:lineRule="auto"/>
    </w:pPr>
    <w:rPr>
      <w:rFonts w:ascii="Times New Roman" w:eastAsia="Times New Roman" w:hAnsi="Times New Roman"/>
      <w:sz w:val="20"/>
      <w:szCs w:val="20"/>
      <w:lang w:val="lv-LV" w:eastAsia="lv-LV"/>
    </w:rPr>
  </w:style>
  <w:style w:type="character" w:styleId="FootnoteReference">
    <w:name w:val="footnote reference"/>
    <w:basedOn w:val="DefaultParagraphFont"/>
    <w:semiHidden/>
    <w:rsid w:val="00475C62"/>
    <w:rPr>
      <w:vertAlign w:val="superscript"/>
    </w:rPr>
  </w:style>
  <w:style w:type="character" w:customStyle="1" w:styleId="CharChar6">
    <w:name w:val="Char Char6"/>
    <w:basedOn w:val="DefaultParagraphFont"/>
    <w:rsid w:val="008C6EA5"/>
    <w:rPr>
      <w:rFonts w:ascii="Consolas" w:hAnsi="Consolas"/>
      <w:sz w:val="21"/>
      <w:szCs w:val="21"/>
    </w:rPr>
  </w:style>
  <w:style w:type="character" w:customStyle="1" w:styleId="FootnoteTextChar">
    <w:name w:val="Footnote Text Char"/>
    <w:basedOn w:val="DefaultParagraphFont"/>
    <w:link w:val="FootnoteText"/>
    <w:rsid w:val="008C6EA5"/>
    <w:rPr>
      <w:lang w:val="lv-LV" w:eastAsia="lv-LV" w:bidi="ar-SA"/>
    </w:rPr>
  </w:style>
  <w:style w:type="paragraph" w:styleId="DocumentMap">
    <w:name w:val="Document Map"/>
    <w:basedOn w:val="Normal"/>
    <w:semiHidden/>
    <w:rsid w:val="00CF00BA"/>
    <w:pPr>
      <w:shd w:val="clear" w:color="auto" w:fill="000080"/>
    </w:pPr>
    <w:rPr>
      <w:rFonts w:ascii="Tahoma" w:hAnsi="Tahoma" w:cs="Tahoma"/>
      <w:sz w:val="20"/>
      <w:szCs w:val="20"/>
    </w:rPr>
  </w:style>
  <w:style w:type="character" w:styleId="HTMLKeyboard">
    <w:name w:val="HTML Keyboard"/>
    <w:basedOn w:val="DefaultParagraphFont"/>
    <w:rsid w:val="00CF00BA"/>
    <w:rPr>
      <w:rFonts w:ascii="Courier New" w:hAnsi="Courier New" w:cs="Courier New"/>
      <w:sz w:val="20"/>
      <w:szCs w:val="20"/>
    </w:rPr>
  </w:style>
  <w:style w:type="character" w:styleId="FollowedHyperlink">
    <w:name w:val="FollowedHyperlink"/>
    <w:basedOn w:val="DefaultParagraphFont"/>
    <w:rsid w:val="00CF00BA"/>
    <w:rPr>
      <w:color w:val="800080"/>
      <w:u w:val="single"/>
    </w:rPr>
  </w:style>
  <w:style w:type="paragraph" w:styleId="TOC1">
    <w:name w:val="toc 1"/>
    <w:basedOn w:val="Normal"/>
    <w:next w:val="Normal"/>
    <w:autoRedefine/>
    <w:semiHidden/>
    <w:rsid w:val="00842268"/>
  </w:style>
  <w:style w:type="character" w:styleId="CommentReference">
    <w:name w:val="annotation reference"/>
    <w:basedOn w:val="DefaultParagraphFont"/>
    <w:semiHidden/>
    <w:rsid w:val="00842268"/>
    <w:rPr>
      <w:sz w:val="16"/>
      <w:szCs w:val="16"/>
    </w:rPr>
  </w:style>
  <w:style w:type="paragraph" w:styleId="CommentText">
    <w:name w:val="annotation text"/>
    <w:basedOn w:val="Normal"/>
    <w:link w:val="CommentTextChar"/>
    <w:semiHidden/>
    <w:rsid w:val="00842268"/>
    <w:rPr>
      <w:sz w:val="20"/>
      <w:szCs w:val="20"/>
    </w:rPr>
  </w:style>
  <w:style w:type="paragraph" w:styleId="CommentSubject">
    <w:name w:val="annotation subject"/>
    <w:basedOn w:val="CommentText"/>
    <w:next w:val="CommentText"/>
    <w:semiHidden/>
    <w:rsid w:val="00842268"/>
    <w:rPr>
      <w:b/>
      <w:bCs/>
    </w:rPr>
  </w:style>
  <w:style w:type="paragraph" w:styleId="BalloonText">
    <w:name w:val="Balloon Text"/>
    <w:basedOn w:val="Normal"/>
    <w:link w:val="BalloonTextChar"/>
    <w:uiPriority w:val="99"/>
    <w:semiHidden/>
    <w:rsid w:val="00842268"/>
    <w:rPr>
      <w:rFonts w:ascii="Tahoma" w:hAnsi="Tahoma" w:cs="Tahoma"/>
      <w:sz w:val="16"/>
      <w:szCs w:val="16"/>
    </w:rPr>
  </w:style>
  <w:style w:type="character" w:customStyle="1" w:styleId="BalloonTextChar">
    <w:name w:val="Balloon Text Char"/>
    <w:basedOn w:val="DefaultParagraphFont"/>
    <w:link w:val="BalloonText"/>
    <w:uiPriority w:val="99"/>
    <w:semiHidden/>
    <w:rsid w:val="00F10030"/>
    <w:rPr>
      <w:rFonts w:ascii="Tahoma" w:hAnsi="Tahoma" w:cs="Tahoma"/>
      <w:sz w:val="16"/>
      <w:szCs w:val="16"/>
      <w:lang w:val="en-US" w:eastAsia="en-US"/>
    </w:rPr>
  </w:style>
  <w:style w:type="paragraph" w:customStyle="1" w:styleId="EE-parag-num-12">
    <w:name w:val="EE-parag-num-12"/>
    <w:basedOn w:val="Normal"/>
    <w:link w:val="EE-parag-num-12Char"/>
    <w:rsid w:val="006B77C3"/>
    <w:pPr>
      <w:numPr>
        <w:numId w:val="3"/>
      </w:numPr>
      <w:spacing w:before="120" w:after="120" w:line="240" w:lineRule="auto"/>
      <w:jc w:val="both"/>
    </w:pPr>
    <w:rPr>
      <w:rFonts w:ascii="Times New Roman" w:eastAsia="Times New Roman" w:hAnsi="Times New Roman"/>
      <w:sz w:val="24"/>
      <w:szCs w:val="24"/>
      <w:lang w:val="lv-LV" w:eastAsia="lv-LV"/>
    </w:rPr>
  </w:style>
  <w:style w:type="character" w:customStyle="1" w:styleId="EE-parag-num-12Char">
    <w:name w:val="EE-parag-num-12 Char"/>
    <w:basedOn w:val="DefaultParagraphFont"/>
    <w:link w:val="EE-parag-num-12"/>
    <w:rsid w:val="006B77C3"/>
    <w:rPr>
      <w:rFonts w:ascii="Times New Roman" w:eastAsia="Times New Roman" w:hAnsi="Times New Roman"/>
      <w:sz w:val="24"/>
      <w:szCs w:val="24"/>
    </w:rPr>
  </w:style>
  <w:style w:type="character" w:styleId="PageNumber">
    <w:name w:val="page number"/>
    <w:basedOn w:val="DefaultParagraphFont"/>
    <w:rsid w:val="00C90C33"/>
  </w:style>
  <w:style w:type="paragraph" w:customStyle="1" w:styleId="RakstzRakstzCharChar">
    <w:name w:val="Rakstz. Rakstz. Char Char"/>
    <w:basedOn w:val="Normal"/>
    <w:rsid w:val="00B20D80"/>
    <w:pPr>
      <w:spacing w:after="160" w:line="240" w:lineRule="exact"/>
    </w:pPr>
    <w:rPr>
      <w:rFonts w:ascii="Tahoma" w:eastAsia="Times New Roman" w:hAnsi="Tahoma"/>
      <w:sz w:val="20"/>
      <w:szCs w:val="20"/>
    </w:rPr>
  </w:style>
  <w:style w:type="paragraph" w:styleId="BodyTextIndent">
    <w:name w:val="Body Text Indent"/>
    <w:basedOn w:val="Normal"/>
    <w:link w:val="BodyTextIndentChar"/>
    <w:rsid w:val="00262BF5"/>
    <w:pPr>
      <w:spacing w:after="120" w:line="240" w:lineRule="auto"/>
      <w:ind w:left="283"/>
    </w:pPr>
    <w:rPr>
      <w:rFonts w:ascii="Times New Roman" w:eastAsia="Times New Roman" w:hAnsi="Times New Roman"/>
      <w:sz w:val="24"/>
      <w:szCs w:val="24"/>
      <w:lang w:val="lv-LV" w:eastAsia="lv-LV"/>
    </w:rPr>
  </w:style>
  <w:style w:type="character" w:customStyle="1" w:styleId="BodyTextIndentChar">
    <w:name w:val="Body Text Indent Char"/>
    <w:basedOn w:val="DefaultParagraphFont"/>
    <w:link w:val="BodyTextIndent"/>
    <w:rsid w:val="00262BF5"/>
    <w:rPr>
      <w:rFonts w:ascii="Times New Roman" w:eastAsia="Times New Roman" w:hAnsi="Times New Roman"/>
      <w:sz w:val="24"/>
      <w:szCs w:val="24"/>
    </w:rPr>
  </w:style>
  <w:style w:type="character" w:styleId="Strong">
    <w:name w:val="Strong"/>
    <w:basedOn w:val="DefaultParagraphFont"/>
    <w:uiPriority w:val="22"/>
    <w:qFormat/>
    <w:rsid w:val="00E9054D"/>
    <w:rPr>
      <w:b/>
      <w:bCs/>
    </w:rPr>
  </w:style>
  <w:style w:type="character" w:customStyle="1" w:styleId="doctitle2">
    <w:name w:val="doc_title_2"/>
    <w:basedOn w:val="DefaultParagraphFont"/>
    <w:rsid w:val="008C2613"/>
  </w:style>
  <w:style w:type="paragraph" w:customStyle="1" w:styleId="Default">
    <w:name w:val="Default"/>
    <w:rsid w:val="008C2613"/>
    <w:pPr>
      <w:autoSpaceDE w:val="0"/>
      <w:autoSpaceDN w:val="0"/>
      <w:adjustRightInd w:val="0"/>
    </w:pPr>
    <w:rPr>
      <w:rFonts w:ascii="Futura Bk" w:hAnsi="Futura Bk" w:cs="Futura Bk"/>
      <w:color w:val="000000"/>
      <w:sz w:val="24"/>
      <w:szCs w:val="24"/>
      <w:lang w:eastAsia="en-US"/>
    </w:rPr>
  </w:style>
  <w:style w:type="character" w:styleId="Emphasis">
    <w:name w:val="Emphasis"/>
    <w:basedOn w:val="DefaultParagraphFont"/>
    <w:uiPriority w:val="20"/>
    <w:qFormat/>
    <w:rsid w:val="009232A9"/>
    <w:rPr>
      <w:i/>
      <w:iCs/>
    </w:rPr>
  </w:style>
  <w:style w:type="character" w:styleId="HTMLCite">
    <w:name w:val="HTML Cite"/>
    <w:basedOn w:val="DefaultParagraphFont"/>
    <w:uiPriority w:val="99"/>
    <w:semiHidden/>
    <w:unhideWhenUsed/>
    <w:rsid w:val="00DE03A1"/>
    <w:rPr>
      <w:i/>
      <w:iCs/>
    </w:rPr>
  </w:style>
  <w:style w:type="character" w:customStyle="1" w:styleId="Heading1Char">
    <w:name w:val="Heading 1 Char"/>
    <w:basedOn w:val="DefaultParagraphFont"/>
    <w:link w:val="Heading1"/>
    <w:uiPriority w:val="9"/>
    <w:rsid w:val="00DE03A1"/>
    <w:rPr>
      <w:rFonts w:ascii="Times New Roman" w:eastAsia="Times New Roman" w:hAnsi="Times New Roman"/>
      <w:b/>
      <w:bCs/>
      <w:kern w:val="36"/>
      <w:sz w:val="48"/>
      <w:szCs w:val="48"/>
      <w:lang w:val="en-US" w:eastAsia="en-US"/>
    </w:rPr>
  </w:style>
  <w:style w:type="character" w:customStyle="1" w:styleId="Heading3Char">
    <w:name w:val="Heading 3 Char"/>
    <w:basedOn w:val="DefaultParagraphFont"/>
    <w:link w:val="Heading3"/>
    <w:uiPriority w:val="9"/>
    <w:semiHidden/>
    <w:rsid w:val="001F48E2"/>
    <w:rPr>
      <w:rFonts w:ascii="Cambria" w:eastAsia="Times New Roman" w:hAnsi="Cambria" w:cs="Times New Roman"/>
      <w:b/>
      <w:bCs/>
      <w:sz w:val="26"/>
      <w:szCs w:val="26"/>
      <w:lang w:val="en-US" w:eastAsia="en-US"/>
    </w:rPr>
  </w:style>
  <w:style w:type="paragraph" w:styleId="TOC3">
    <w:name w:val="toc 3"/>
    <w:basedOn w:val="Normal"/>
    <w:next w:val="Normal"/>
    <w:autoRedefine/>
    <w:uiPriority w:val="39"/>
    <w:semiHidden/>
    <w:unhideWhenUsed/>
    <w:rsid w:val="00D9515C"/>
    <w:pPr>
      <w:ind w:left="440"/>
    </w:pPr>
  </w:style>
  <w:style w:type="paragraph" w:styleId="ListParagraph">
    <w:name w:val="List Paragraph"/>
    <w:basedOn w:val="Normal"/>
    <w:link w:val="ListParagraphChar"/>
    <w:uiPriority w:val="34"/>
    <w:qFormat/>
    <w:rsid w:val="00D9515C"/>
    <w:pPr>
      <w:ind w:left="720"/>
      <w:contextualSpacing/>
    </w:pPr>
  </w:style>
  <w:style w:type="character" w:customStyle="1" w:styleId="apple-style-span">
    <w:name w:val="apple-style-span"/>
    <w:basedOn w:val="DefaultParagraphFont"/>
    <w:uiPriority w:val="99"/>
    <w:rsid w:val="00FC6B6E"/>
  </w:style>
  <w:style w:type="paragraph" w:customStyle="1" w:styleId="WW-Default">
    <w:name w:val="WW-Default"/>
    <w:rsid w:val="0036698F"/>
    <w:pPr>
      <w:suppressAutoHyphens/>
      <w:autoSpaceDE w:val="0"/>
    </w:pPr>
    <w:rPr>
      <w:rFonts w:ascii="Futura Bk" w:hAnsi="Futura Bk" w:cs="Futura Bk"/>
      <w:color w:val="000000"/>
      <w:sz w:val="24"/>
      <w:szCs w:val="24"/>
      <w:lang w:eastAsia="ar-SA"/>
    </w:rPr>
  </w:style>
  <w:style w:type="character" w:customStyle="1" w:styleId="FontStyle26">
    <w:name w:val="Font Style26"/>
    <w:basedOn w:val="DefaultParagraphFont"/>
    <w:uiPriority w:val="99"/>
    <w:rsid w:val="00A83F77"/>
    <w:rPr>
      <w:rFonts w:ascii="Times New Roman" w:hAnsi="Times New Roman" w:cs="Times New Roman"/>
      <w:sz w:val="26"/>
      <w:szCs w:val="26"/>
    </w:rPr>
  </w:style>
  <w:style w:type="paragraph" w:customStyle="1" w:styleId="Style3">
    <w:name w:val="Style3"/>
    <w:basedOn w:val="Normal"/>
    <w:uiPriority w:val="99"/>
    <w:rsid w:val="00095430"/>
    <w:pPr>
      <w:widowControl w:val="0"/>
      <w:autoSpaceDE w:val="0"/>
      <w:autoSpaceDN w:val="0"/>
      <w:adjustRightInd w:val="0"/>
      <w:spacing w:after="0" w:line="314" w:lineRule="exact"/>
      <w:ind w:firstLine="684"/>
      <w:jc w:val="both"/>
    </w:pPr>
    <w:rPr>
      <w:rFonts w:ascii="Times New Roman" w:eastAsia="Times New Roman" w:hAnsi="Times New Roman"/>
      <w:sz w:val="24"/>
      <w:szCs w:val="24"/>
      <w:lang w:val="lv-LV" w:eastAsia="lv-LV"/>
    </w:rPr>
  </w:style>
  <w:style w:type="paragraph" w:customStyle="1" w:styleId="Style10">
    <w:name w:val="Style10"/>
    <w:basedOn w:val="Normal"/>
    <w:uiPriority w:val="99"/>
    <w:rsid w:val="00095430"/>
    <w:pPr>
      <w:widowControl w:val="0"/>
      <w:autoSpaceDE w:val="0"/>
      <w:autoSpaceDN w:val="0"/>
      <w:adjustRightInd w:val="0"/>
      <w:spacing w:after="0" w:line="313" w:lineRule="exact"/>
      <w:jc w:val="both"/>
    </w:pPr>
    <w:rPr>
      <w:rFonts w:ascii="Times New Roman" w:eastAsia="Times New Roman" w:hAnsi="Times New Roman"/>
      <w:sz w:val="24"/>
      <w:szCs w:val="24"/>
      <w:lang w:val="lv-LV" w:eastAsia="lv-LV"/>
    </w:rPr>
  </w:style>
  <w:style w:type="paragraph" w:customStyle="1" w:styleId="Style16">
    <w:name w:val="Style16"/>
    <w:basedOn w:val="Normal"/>
    <w:uiPriority w:val="99"/>
    <w:rsid w:val="00095430"/>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character" w:customStyle="1" w:styleId="FontStyle30">
    <w:name w:val="Font Style30"/>
    <w:basedOn w:val="DefaultParagraphFont"/>
    <w:uiPriority w:val="99"/>
    <w:rsid w:val="00095430"/>
    <w:rPr>
      <w:rFonts w:ascii="Times New Roman" w:hAnsi="Times New Roman" w:cs="Times New Roman"/>
      <w:b/>
      <w:bCs/>
      <w:sz w:val="26"/>
      <w:szCs w:val="26"/>
    </w:rPr>
  </w:style>
  <w:style w:type="character" w:customStyle="1" w:styleId="FontStyle31">
    <w:name w:val="Font Style31"/>
    <w:basedOn w:val="DefaultParagraphFont"/>
    <w:uiPriority w:val="99"/>
    <w:rsid w:val="00095430"/>
    <w:rPr>
      <w:rFonts w:ascii="Times New Roman" w:hAnsi="Times New Roman" w:cs="Times New Roman"/>
      <w:i/>
      <w:iCs/>
      <w:sz w:val="26"/>
      <w:szCs w:val="26"/>
    </w:rPr>
  </w:style>
  <w:style w:type="paragraph" w:customStyle="1" w:styleId="Style1">
    <w:name w:val="Style1"/>
    <w:basedOn w:val="Normal"/>
    <w:uiPriority w:val="99"/>
    <w:rsid w:val="00095430"/>
    <w:pPr>
      <w:widowControl w:val="0"/>
      <w:autoSpaceDE w:val="0"/>
      <w:autoSpaceDN w:val="0"/>
      <w:adjustRightInd w:val="0"/>
      <w:spacing w:after="0" w:line="240" w:lineRule="auto"/>
      <w:jc w:val="both"/>
    </w:pPr>
    <w:rPr>
      <w:rFonts w:ascii="Times New Roman" w:eastAsia="Times New Roman" w:hAnsi="Times New Roman"/>
      <w:sz w:val="24"/>
      <w:szCs w:val="24"/>
      <w:lang w:val="lv-LV" w:eastAsia="lv-LV"/>
    </w:rPr>
  </w:style>
  <w:style w:type="paragraph" w:customStyle="1" w:styleId="Style9">
    <w:name w:val="Style9"/>
    <w:basedOn w:val="Normal"/>
    <w:uiPriority w:val="99"/>
    <w:rsid w:val="00095430"/>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paragraph" w:customStyle="1" w:styleId="Style12">
    <w:name w:val="Style12"/>
    <w:basedOn w:val="Normal"/>
    <w:uiPriority w:val="99"/>
    <w:rsid w:val="00095430"/>
    <w:pPr>
      <w:widowControl w:val="0"/>
      <w:autoSpaceDE w:val="0"/>
      <w:autoSpaceDN w:val="0"/>
      <w:adjustRightInd w:val="0"/>
      <w:spacing w:after="0" w:line="293" w:lineRule="exact"/>
      <w:ind w:hanging="346"/>
      <w:jc w:val="both"/>
    </w:pPr>
    <w:rPr>
      <w:rFonts w:ascii="Times New Roman" w:eastAsia="Times New Roman" w:hAnsi="Times New Roman"/>
      <w:sz w:val="24"/>
      <w:szCs w:val="24"/>
      <w:lang w:val="lv-LV" w:eastAsia="lv-LV"/>
    </w:rPr>
  </w:style>
  <w:style w:type="paragraph" w:customStyle="1" w:styleId="Style17">
    <w:name w:val="Style17"/>
    <w:basedOn w:val="Normal"/>
    <w:uiPriority w:val="99"/>
    <w:rsid w:val="00095430"/>
    <w:pPr>
      <w:widowControl w:val="0"/>
      <w:autoSpaceDE w:val="0"/>
      <w:autoSpaceDN w:val="0"/>
      <w:adjustRightInd w:val="0"/>
      <w:spacing w:after="0" w:line="312" w:lineRule="exact"/>
      <w:ind w:hanging="413"/>
      <w:jc w:val="both"/>
    </w:pPr>
    <w:rPr>
      <w:rFonts w:ascii="Times New Roman" w:eastAsia="Times New Roman" w:hAnsi="Times New Roman"/>
      <w:sz w:val="24"/>
      <w:szCs w:val="24"/>
      <w:lang w:val="lv-LV" w:eastAsia="lv-LV"/>
    </w:rPr>
  </w:style>
  <w:style w:type="paragraph" w:customStyle="1" w:styleId="Style23">
    <w:name w:val="Style23"/>
    <w:basedOn w:val="Normal"/>
    <w:uiPriority w:val="99"/>
    <w:rsid w:val="00095430"/>
    <w:pPr>
      <w:widowControl w:val="0"/>
      <w:autoSpaceDE w:val="0"/>
      <w:autoSpaceDN w:val="0"/>
      <w:adjustRightInd w:val="0"/>
      <w:spacing w:after="0" w:line="229" w:lineRule="exact"/>
      <w:ind w:firstLine="168"/>
    </w:pPr>
    <w:rPr>
      <w:rFonts w:ascii="Times New Roman" w:eastAsia="Times New Roman" w:hAnsi="Times New Roman"/>
      <w:sz w:val="24"/>
      <w:szCs w:val="24"/>
      <w:lang w:val="lv-LV" w:eastAsia="lv-LV"/>
    </w:rPr>
  </w:style>
  <w:style w:type="character" w:customStyle="1" w:styleId="FontStyle27">
    <w:name w:val="Font Style27"/>
    <w:basedOn w:val="DefaultParagraphFont"/>
    <w:uiPriority w:val="99"/>
    <w:rsid w:val="00095430"/>
    <w:rPr>
      <w:rFonts w:ascii="Times New Roman" w:hAnsi="Times New Roman" w:cs="Times New Roman"/>
      <w:b/>
      <w:bCs/>
      <w:sz w:val="18"/>
      <w:szCs w:val="18"/>
    </w:rPr>
  </w:style>
  <w:style w:type="paragraph" w:customStyle="1" w:styleId="Style13">
    <w:name w:val="Style13"/>
    <w:basedOn w:val="Normal"/>
    <w:uiPriority w:val="99"/>
    <w:rsid w:val="00372DDF"/>
    <w:pPr>
      <w:widowControl w:val="0"/>
      <w:autoSpaceDE w:val="0"/>
      <w:autoSpaceDN w:val="0"/>
      <w:adjustRightInd w:val="0"/>
      <w:spacing w:after="0" w:line="307" w:lineRule="exact"/>
      <w:ind w:firstLine="374"/>
    </w:pPr>
    <w:rPr>
      <w:rFonts w:ascii="Times New Roman" w:eastAsia="Times New Roman" w:hAnsi="Times New Roman"/>
      <w:sz w:val="24"/>
      <w:szCs w:val="24"/>
      <w:lang w:val="lv-LV" w:eastAsia="lv-LV"/>
    </w:rPr>
  </w:style>
  <w:style w:type="paragraph" w:customStyle="1" w:styleId="Style18">
    <w:name w:val="Style18"/>
    <w:basedOn w:val="Normal"/>
    <w:uiPriority w:val="99"/>
    <w:rsid w:val="00372DDF"/>
    <w:pPr>
      <w:widowControl w:val="0"/>
      <w:autoSpaceDE w:val="0"/>
      <w:autoSpaceDN w:val="0"/>
      <w:adjustRightInd w:val="0"/>
      <w:spacing w:after="0" w:line="317" w:lineRule="exact"/>
      <w:jc w:val="center"/>
    </w:pPr>
    <w:rPr>
      <w:rFonts w:ascii="Times New Roman" w:eastAsia="Times New Roman" w:hAnsi="Times New Roman"/>
      <w:sz w:val="24"/>
      <w:szCs w:val="24"/>
      <w:lang w:val="lv-LV" w:eastAsia="lv-LV"/>
    </w:rPr>
  </w:style>
  <w:style w:type="paragraph" w:customStyle="1" w:styleId="Style19">
    <w:name w:val="Style19"/>
    <w:basedOn w:val="Normal"/>
    <w:uiPriority w:val="99"/>
    <w:rsid w:val="00372DDF"/>
    <w:pPr>
      <w:widowControl w:val="0"/>
      <w:autoSpaceDE w:val="0"/>
      <w:autoSpaceDN w:val="0"/>
      <w:adjustRightInd w:val="0"/>
      <w:spacing w:after="0" w:line="316" w:lineRule="exact"/>
    </w:pPr>
    <w:rPr>
      <w:rFonts w:ascii="Times New Roman" w:eastAsia="Times New Roman" w:hAnsi="Times New Roman"/>
      <w:sz w:val="24"/>
      <w:szCs w:val="24"/>
      <w:lang w:val="lv-LV" w:eastAsia="lv-LV"/>
    </w:rPr>
  </w:style>
  <w:style w:type="paragraph" w:customStyle="1" w:styleId="Style21">
    <w:name w:val="Style21"/>
    <w:basedOn w:val="Normal"/>
    <w:uiPriority w:val="99"/>
    <w:rsid w:val="00372DDF"/>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character" w:customStyle="1" w:styleId="ListParagraphChar">
    <w:name w:val="List Paragraph Char"/>
    <w:link w:val="ListParagraph"/>
    <w:uiPriority w:val="34"/>
    <w:locked/>
    <w:rsid w:val="00372DDF"/>
    <w:rPr>
      <w:sz w:val="22"/>
      <w:szCs w:val="22"/>
      <w:lang w:eastAsia="en-US"/>
    </w:rPr>
  </w:style>
  <w:style w:type="character" w:customStyle="1" w:styleId="CommentTextChar">
    <w:name w:val="Comment Text Char"/>
    <w:basedOn w:val="DefaultParagraphFont"/>
    <w:link w:val="CommentText"/>
    <w:semiHidden/>
    <w:rsid w:val="003A7B8F"/>
    <w:rPr>
      <w:lang w:val="en-US" w:eastAsia="en-US"/>
    </w:rPr>
  </w:style>
  <w:style w:type="paragraph" w:customStyle="1" w:styleId="CM1">
    <w:name w:val="CM1"/>
    <w:basedOn w:val="Default"/>
    <w:next w:val="Default"/>
    <w:uiPriority w:val="99"/>
    <w:rsid w:val="00FB09EB"/>
    <w:rPr>
      <w:rFonts w:ascii="EUAlbertina" w:hAnsi="EUAlbertina" w:cs="Times New Roman"/>
      <w:color w:val="auto"/>
      <w:lang w:eastAsia="lv-LV"/>
    </w:rPr>
  </w:style>
  <w:style w:type="paragraph" w:customStyle="1" w:styleId="CM3">
    <w:name w:val="CM3"/>
    <w:basedOn w:val="Default"/>
    <w:next w:val="Default"/>
    <w:uiPriority w:val="99"/>
    <w:rsid w:val="00FB09EB"/>
    <w:rPr>
      <w:rFonts w:ascii="EUAlbertina" w:hAnsi="EUAlbertina" w:cs="Times New Roman"/>
      <w:color w:val="auto"/>
      <w:lang w:eastAsia="lv-LV"/>
    </w:rPr>
  </w:style>
  <w:style w:type="paragraph" w:customStyle="1" w:styleId="CM4">
    <w:name w:val="CM4"/>
    <w:basedOn w:val="Default"/>
    <w:next w:val="Default"/>
    <w:uiPriority w:val="99"/>
    <w:rsid w:val="00FB09EB"/>
    <w:rPr>
      <w:rFonts w:ascii="EUAlbertina" w:hAnsi="EUAlbertina" w:cs="Times New Roman"/>
      <w:color w:val="auto"/>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8748">
      <w:bodyDiv w:val="1"/>
      <w:marLeft w:val="0"/>
      <w:marRight w:val="0"/>
      <w:marTop w:val="0"/>
      <w:marBottom w:val="0"/>
      <w:divBdr>
        <w:top w:val="none" w:sz="0" w:space="0" w:color="auto"/>
        <w:left w:val="none" w:sz="0" w:space="0" w:color="auto"/>
        <w:bottom w:val="none" w:sz="0" w:space="0" w:color="auto"/>
        <w:right w:val="none" w:sz="0" w:space="0" w:color="auto"/>
      </w:divBdr>
    </w:div>
    <w:div w:id="180703212">
      <w:bodyDiv w:val="1"/>
      <w:marLeft w:val="0"/>
      <w:marRight w:val="0"/>
      <w:marTop w:val="0"/>
      <w:marBottom w:val="0"/>
      <w:divBdr>
        <w:top w:val="none" w:sz="0" w:space="0" w:color="auto"/>
        <w:left w:val="none" w:sz="0" w:space="0" w:color="auto"/>
        <w:bottom w:val="none" w:sz="0" w:space="0" w:color="auto"/>
        <w:right w:val="none" w:sz="0" w:space="0" w:color="auto"/>
      </w:divBdr>
    </w:div>
    <w:div w:id="191723814">
      <w:bodyDiv w:val="1"/>
      <w:marLeft w:val="0"/>
      <w:marRight w:val="0"/>
      <w:marTop w:val="0"/>
      <w:marBottom w:val="0"/>
      <w:divBdr>
        <w:top w:val="none" w:sz="0" w:space="0" w:color="auto"/>
        <w:left w:val="none" w:sz="0" w:space="0" w:color="auto"/>
        <w:bottom w:val="none" w:sz="0" w:space="0" w:color="auto"/>
        <w:right w:val="none" w:sz="0" w:space="0" w:color="auto"/>
      </w:divBdr>
    </w:div>
    <w:div w:id="210003243">
      <w:bodyDiv w:val="1"/>
      <w:marLeft w:val="0"/>
      <w:marRight w:val="0"/>
      <w:marTop w:val="0"/>
      <w:marBottom w:val="0"/>
      <w:divBdr>
        <w:top w:val="none" w:sz="0" w:space="0" w:color="auto"/>
        <w:left w:val="none" w:sz="0" w:space="0" w:color="auto"/>
        <w:bottom w:val="none" w:sz="0" w:space="0" w:color="auto"/>
        <w:right w:val="none" w:sz="0" w:space="0" w:color="auto"/>
      </w:divBdr>
    </w:div>
    <w:div w:id="278614009">
      <w:bodyDiv w:val="1"/>
      <w:marLeft w:val="0"/>
      <w:marRight w:val="0"/>
      <w:marTop w:val="0"/>
      <w:marBottom w:val="0"/>
      <w:divBdr>
        <w:top w:val="none" w:sz="0" w:space="0" w:color="auto"/>
        <w:left w:val="none" w:sz="0" w:space="0" w:color="auto"/>
        <w:bottom w:val="none" w:sz="0" w:space="0" w:color="auto"/>
        <w:right w:val="none" w:sz="0" w:space="0" w:color="auto"/>
      </w:divBdr>
      <w:divsChild>
        <w:div w:id="331571210">
          <w:marLeft w:val="0"/>
          <w:marRight w:val="0"/>
          <w:marTop w:val="0"/>
          <w:marBottom w:val="0"/>
          <w:divBdr>
            <w:top w:val="none" w:sz="0" w:space="0" w:color="auto"/>
            <w:left w:val="none" w:sz="0" w:space="0" w:color="auto"/>
            <w:bottom w:val="none" w:sz="0" w:space="0" w:color="auto"/>
            <w:right w:val="none" w:sz="0" w:space="0" w:color="auto"/>
          </w:divBdr>
        </w:div>
        <w:div w:id="2013481940">
          <w:marLeft w:val="0"/>
          <w:marRight w:val="0"/>
          <w:marTop w:val="0"/>
          <w:marBottom w:val="0"/>
          <w:divBdr>
            <w:top w:val="none" w:sz="0" w:space="0" w:color="auto"/>
            <w:left w:val="none" w:sz="0" w:space="0" w:color="auto"/>
            <w:bottom w:val="none" w:sz="0" w:space="0" w:color="auto"/>
            <w:right w:val="none" w:sz="0" w:space="0" w:color="auto"/>
          </w:divBdr>
        </w:div>
      </w:divsChild>
    </w:div>
    <w:div w:id="817649706">
      <w:bodyDiv w:val="1"/>
      <w:marLeft w:val="0"/>
      <w:marRight w:val="0"/>
      <w:marTop w:val="0"/>
      <w:marBottom w:val="0"/>
      <w:divBdr>
        <w:top w:val="none" w:sz="0" w:space="0" w:color="auto"/>
        <w:left w:val="none" w:sz="0" w:space="0" w:color="auto"/>
        <w:bottom w:val="none" w:sz="0" w:space="0" w:color="auto"/>
        <w:right w:val="none" w:sz="0" w:space="0" w:color="auto"/>
      </w:divBdr>
    </w:div>
    <w:div w:id="883517256">
      <w:bodyDiv w:val="1"/>
      <w:marLeft w:val="0"/>
      <w:marRight w:val="0"/>
      <w:marTop w:val="0"/>
      <w:marBottom w:val="0"/>
      <w:divBdr>
        <w:top w:val="none" w:sz="0" w:space="0" w:color="auto"/>
        <w:left w:val="none" w:sz="0" w:space="0" w:color="auto"/>
        <w:bottom w:val="none" w:sz="0" w:space="0" w:color="auto"/>
        <w:right w:val="none" w:sz="0" w:space="0" w:color="auto"/>
      </w:divBdr>
    </w:div>
    <w:div w:id="962541013">
      <w:bodyDiv w:val="1"/>
      <w:marLeft w:val="0"/>
      <w:marRight w:val="0"/>
      <w:marTop w:val="0"/>
      <w:marBottom w:val="0"/>
      <w:divBdr>
        <w:top w:val="none" w:sz="0" w:space="0" w:color="auto"/>
        <w:left w:val="none" w:sz="0" w:space="0" w:color="auto"/>
        <w:bottom w:val="none" w:sz="0" w:space="0" w:color="auto"/>
        <w:right w:val="none" w:sz="0" w:space="0" w:color="auto"/>
      </w:divBdr>
      <w:divsChild>
        <w:div w:id="370616414">
          <w:marLeft w:val="0"/>
          <w:marRight w:val="0"/>
          <w:marTop w:val="0"/>
          <w:marBottom w:val="0"/>
          <w:divBdr>
            <w:top w:val="none" w:sz="0" w:space="0" w:color="auto"/>
            <w:left w:val="none" w:sz="0" w:space="0" w:color="auto"/>
            <w:bottom w:val="none" w:sz="0" w:space="0" w:color="auto"/>
            <w:right w:val="none" w:sz="0" w:space="0" w:color="auto"/>
          </w:divBdr>
        </w:div>
      </w:divsChild>
    </w:div>
    <w:div w:id="1195194749">
      <w:bodyDiv w:val="1"/>
      <w:marLeft w:val="0"/>
      <w:marRight w:val="0"/>
      <w:marTop w:val="0"/>
      <w:marBottom w:val="0"/>
      <w:divBdr>
        <w:top w:val="none" w:sz="0" w:space="0" w:color="auto"/>
        <w:left w:val="none" w:sz="0" w:space="0" w:color="auto"/>
        <w:bottom w:val="none" w:sz="0" w:space="0" w:color="auto"/>
        <w:right w:val="none" w:sz="0" w:space="0" w:color="auto"/>
      </w:divBdr>
    </w:div>
    <w:div w:id="1483623836">
      <w:bodyDiv w:val="1"/>
      <w:marLeft w:val="0"/>
      <w:marRight w:val="0"/>
      <w:marTop w:val="0"/>
      <w:marBottom w:val="0"/>
      <w:divBdr>
        <w:top w:val="none" w:sz="0" w:space="0" w:color="auto"/>
        <w:left w:val="none" w:sz="0" w:space="0" w:color="auto"/>
        <w:bottom w:val="none" w:sz="0" w:space="0" w:color="auto"/>
        <w:right w:val="none" w:sz="0" w:space="0" w:color="auto"/>
      </w:divBdr>
    </w:div>
    <w:div w:id="1494954668">
      <w:bodyDiv w:val="1"/>
      <w:marLeft w:val="0"/>
      <w:marRight w:val="0"/>
      <w:marTop w:val="0"/>
      <w:marBottom w:val="0"/>
      <w:divBdr>
        <w:top w:val="none" w:sz="0" w:space="0" w:color="auto"/>
        <w:left w:val="none" w:sz="0" w:space="0" w:color="auto"/>
        <w:bottom w:val="none" w:sz="0" w:space="0" w:color="auto"/>
        <w:right w:val="none" w:sz="0" w:space="0" w:color="auto"/>
      </w:divBdr>
      <w:divsChild>
        <w:div w:id="1532914784">
          <w:marLeft w:val="0"/>
          <w:marRight w:val="0"/>
          <w:marTop w:val="0"/>
          <w:marBottom w:val="0"/>
          <w:divBdr>
            <w:top w:val="none" w:sz="0" w:space="0" w:color="auto"/>
            <w:left w:val="single" w:sz="6" w:space="0" w:color="FFFFFF"/>
            <w:bottom w:val="none" w:sz="0" w:space="0" w:color="auto"/>
            <w:right w:val="none" w:sz="0" w:space="0" w:color="auto"/>
          </w:divBdr>
          <w:divsChild>
            <w:div w:id="704015029">
              <w:marLeft w:val="0"/>
              <w:marRight w:val="0"/>
              <w:marTop w:val="0"/>
              <w:marBottom w:val="0"/>
              <w:divBdr>
                <w:top w:val="none" w:sz="0" w:space="0" w:color="auto"/>
                <w:left w:val="none" w:sz="0" w:space="0" w:color="auto"/>
                <w:bottom w:val="none" w:sz="0" w:space="0" w:color="auto"/>
                <w:right w:val="none" w:sz="0" w:space="0" w:color="auto"/>
              </w:divBdr>
              <w:divsChild>
                <w:div w:id="596793271">
                  <w:marLeft w:val="0"/>
                  <w:marRight w:val="0"/>
                  <w:marTop w:val="0"/>
                  <w:marBottom w:val="0"/>
                  <w:divBdr>
                    <w:top w:val="none" w:sz="0" w:space="0" w:color="auto"/>
                    <w:left w:val="none" w:sz="0" w:space="0" w:color="auto"/>
                    <w:bottom w:val="none" w:sz="0" w:space="0" w:color="auto"/>
                    <w:right w:val="none" w:sz="0" w:space="0" w:color="auto"/>
                  </w:divBdr>
                  <w:divsChild>
                    <w:div w:id="827092423">
                      <w:marLeft w:val="0"/>
                      <w:marRight w:val="0"/>
                      <w:marTop w:val="0"/>
                      <w:marBottom w:val="0"/>
                      <w:divBdr>
                        <w:top w:val="none" w:sz="0" w:space="0" w:color="auto"/>
                        <w:left w:val="none" w:sz="0" w:space="0" w:color="auto"/>
                        <w:bottom w:val="none" w:sz="0" w:space="0" w:color="auto"/>
                        <w:right w:val="none" w:sz="0" w:space="0" w:color="auto"/>
                      </w:divBdr>
                      <w:divsChild>
                        <w:div w:id="1956868142">
                          <w:marLeft w:val="14"/>
                          <w:marRight w:val="0"/>
                          <w:marTop w:val="0"/>
                          <w:marBottom w:val="0"/>
                          <w:divBdr>
                            <w:top w:val="none" w:sz="0" w:space="0" w:color="auto"/>
                            <w:left w:val="none" w:sz="0" w:space="0" w:color="auto"/>
                            <w:bottom w:val="none" w:sz="0" w:space="0" w:color="auto"/>
                            <w:right w:val="none" w:sz="0" w:space="0" w:color="auto"/>
                          </w:divBdr>
                          <w:divsChild>
                            <w:div w:id="1523740626">
                              <w:marLeft w:val="0"/>
                              <w:marRight w:val="14"/>
                              <w:marTop w:val="0"/>
                              <w:marBottom w:val="0"/>
                              <w:divBdr>
                                <w:top w:val="none" w:sz="0" w:space="0" w:color="auto"/>
                                <w:left w:val="none" w:sz="0" w:space="0" w:color="auto"/>
                                <w:bottom w:val="none" w:sz="0" w:space="0" w:color="auto"/>
                                <w:right w:val="none" w:sz="0" w:space="0" w:color="auto"/>
                              </w:divBdr>
                              <w:divsChild>
                                <w:div w:id="975069870">
                                  <w:marLeft w:val="0"/>
                                  <w:marRight w:val="0"/>
                                  <w:marTop w:val="0"/>
                                  <w:marBottom w:val="0"/>
                                  <w:divBdr>
                                    <w:top w:val="none" w:sz="0" w:space="0" w:color="auto"/>
                                    <w:left w:val="none" w:sz="0" w:space="0" w:color="auto"/>
                                    <w:bottom w:val="none" w:sz="0" w:space="0" w:color="auto"/>
                                    <w:right w:val="none" w:sz="0" w:space="0" w:color="auto"/>
                                  </w:divBdr>
                                  <w:divsChild>
                                    <w:div w:id="1244341305">
                                      <w:marLeft w:val="0"/>
                                      <w:marRight w:val="0"/>
                                      <w:marTop w:val="0"/>
                                      <w:marBottom w:val="0"/>
                                      <w:divBdr>
                                        <w:top w:val="none" w:sz="0" w:space="0" w:color="auto"/>
                                        <w:left w:val="none" w:sz="0" w:space="0" w:color="auto"/>
                                        <w:bottom w:val="none" w:sz="0" w:space="0" w:color="auto"/>
                                        <w:right w:val="none" w:sz="0" w:space="0" w:color="auto"/>
                                      </w:divBdr>
                                      <w:divsChild>
                                        <w:div w:id="357436796">
                                          <w:marLeft w:val="0"/>
                                          <w:marRight w:val="0"/>
                                          <w:marTop w:val="0"/>
                                          <w:marBottom w:val="0"/>
                                          <w:divBdr>
                                            <w:top w:val="none" w:sz="0" w:space="0" w:color="auto"/>
                                            <w:left w:val="none" w:sz="0" w:space="0" w:color="auto"/>
                                            <w:bottom w:val="none" w:sz="0" w:space="0" w:color="auto"/>
                                            <w:right w:val="none" w:sz="0" w:space="0" w:color="auto"/>
                                          </w:divBdr>
                                          <w:divsChild>
                                            <w:div w:id="1664508075">
                                              <w:marLeft w:val="0"/>
                                              <w:marRight w:val="0"/>
                                              <w:marTop w:val="0"/>
                                              <w:marBottom w:val="0"/>
                                              <w:divBdr>
                                                <w:top w:val="none" w:sz="0" w:space="0" w:color="auto"/>
                                                <w:left w:val="none" w:sz="0" w:space="0" w:color="auto"/>
                                                <w:bottom w:val="none" w:sz="0" w:space="0" w:color="auto"/>
                                                <w:right w:val="none" w:sz="0" w:space="0" w:color="auto"/>
                                              </w:divBdr>
                                              <w:divsChild>
                                                <w:div w:id="14190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186788">
      <w:bodyDiv w:val="1"/>
      <w:marLeft w:val="0"/>
      <w:marRight w:val="0"/>
      <w:marTop w:val="0"/>
      <w:marBottom w:val="0"/>
      <w:divBdr>
        <w:top w:val="none" w:sz="0" w:space="0" w:color="auto"/>
        <w:left w:val="none" w:sz="0" w:space="0" w:color="auto"/>
        <w:bottom w:val="none" w:sz="0" w:space="0" w:color="auto"/>
        <w:right w:val="none" w:sz="0" w:space="0" w:color="auto"/>
      </w:divBdr>
    </w:div>
    <w:div w:id="1795522298">
      <w:bodyDiv w:val="1"/>
      <w:marLeft w:val="0"/>
      <w:marRight w:val="0"/>
      <w:marTop w:val="0"/>
      <w:marBottom w:val="0"/>
      <w:divBdr>
        <w:top w:val="none" w:sz="0" w:space="0" w:color="auto"/>
        <w:left w:val="none" w:sz="0" w:space="0" w:color="auto"/>
        <w:bottom w:val="none" w:sz="0" w:space="0" w:color="auto"/>
        <w:right w:val="none" w:sz="0" w:space="0" w:color="auto"/>
      </w:divBdr>
    </w:div>
    <w:div w:id="1799957994">
      <w:bodyDiv w:val="1"/>
      <w:marLeft w:val="0"/>
      <w:marRight w:val="0"/>
      <w:marTop w:val="0"/>
      <w:marBottom w:val="0"/>
      <w:divBdr>
        <w:top w:val="none" w:sz="0" w:space="0" w:color="auto"/>
        <w:left w:val="none" w:sz="0" w:space="0" w:color="auto"/>
        <w:bottom w:val="none" w:sz="0" w:space="0" w:color="auto"/>
        <w:right w:val="none" w:sz="0" w:space="0" w:color="auto"/>
      </w:divBdr>
    </w:div>
    <w:div w:id="1851479572">
      <w:bodyDiv w:val="1"/>
      <w:marLeft w:val="0"/>
      <w:marRight w:val="0"/>
      <w:marTop w:val="0"/>
      <w:marBottom w:val="0"/>
      <w:divBdr>
        <w:top w:val="none" w:sz="0" w:space="0" w:color="auto"/>
        <w:left w:val="none" w:sz="0" w:space="0" w:color="auto"/>
        <w:bottom w:val="none" w:sz="0" w:space="0" w:color="auto"/>
        <w:right w:val="none" w:sz="0" w:space="0" w:color="auto"/>
      </w:divBdr>
    </w:div>
    <w:div w:id="18559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3A21-0F95-403E-BDA8-3A433687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7674</Words>
  <Characters>4375</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Informatīvais ziņojums</vt:lpstr>
    </vt:vector>
  </TitlesOfParts>
  <LinksUpToDate>false</LinksUpToDate>
  <CharactersWithSpaces>12025</CharactersWithSpaces>
  <SharedDoc>false</SharedDoc>
  <HLinks>
    <vt:vector size="6" baseType="variant">
      <vt:variant>
        <vt:i4>6357103</vt:i4>
      </vt:variant>
      <vt:variant>
        <vt:i4>0</vt:i4>
      </vt:variant>
      <vt:variant>
        <vt:i4>0</vt:i4>
      </vt:variant>
      <vt:variant>
        <vt:i4>5</vt:i4>
      </vt:variant>
      <vt:variant>
        <vt:lpwstr>http://www.eurostudent.eu/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 par starptautisko salīdzinošo pētījumu EUROSTUDENT</dc:subject>
  <dc:creator/>
  <cp:keywords>EUROSTUDENT</cp:keywords>
  <dc:description>gatis.kveps@izm.gov.lv; tālr.67047759</dc:description>
  <cp:lastModifiedBy/>
  <cp:revision>1</cp:revision>
  <dcterms:created xsi:type="dcterms:W3CDTF">2016-04-19T13:56:00Z</dcterms:created>
  <dcterms:modified xsi:type="dcterms:W3CDTF">2016-05-27T14:27:00Z</dcterms:modified>
</cp:coreProperties>
</file>