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A1" w:rsidRPr="009616A1" w:rsidRDefault="009616A1" w:rsidP="009E215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lv-LV"/>
        </w:rPr>
      </w:pPr>
      <w:r w:rsidRPr="009616A1">
        <w:rPr>
          <w:rFonts w:ascii="Times New Roman" w:hAnsi="Times New Roman" w:cs="Times New Roman"/>
          <w:i/>
          <w:sz w:val="28"/>
          <w:szCs w:val="28"/>
          <w:lang w:val="lv-LV"/>
        </w:rPr>
        <w:t>Projekts</w:t>
      </w:r>
    </w:p>
    <w:p w:rsidR="009616A1" w:rsidRDefault="009616A1" w:rsidP="009E21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</w:p>
    <w:p w:rsidR="007A5B86" w:rsidRPr="00290641" w:rsidRDefault="006C6A89" w:rsidP="009E21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3</w:t>
      </w:r>
      <w:r w:rsidR="007A5B86" w:rsidRPr="00290641">
        <w:rPr>
          <w:rFonts w:ascii="Times New Roman" w:hAnsi="Times New Roman" w:cs="Times New Roman"/>
          <w:sz w:val="28"/>
          <w:szCs w:val="28"/>
          <w:lang w:val="lv-LV"/>
        </w:rPr>
        <w:t xml:space="preserve">.pielikums </w:t>
      </w:r>
    </w:p>
    <w:p w:rsidR="007A5B86" w:rsidRPr="00290641" w:rsidRDefault="007A5B86" w:rsidP="009E21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290641">
        <w:rPr>
          <w:rFonts w:ascii="Times New Roman" w:hAnsi="Times New Roman" w:cs="Times New Roman"/>
          <w:sz w:val="28"/>
          <w:szCs w:val="28"/>
          <w:lang w:val="lv-LV"/>
        </w:rPr>
        <w:t xml:space="preserve">Ministru kabineta </w:t>
      </w:r>
    </w:p>
    <w:p w:rsidR="007A5B86" w:rsidRPr="00290641" w:rsidRDefault="007A5B86" w:rsidP="009E21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290641">
        <w:rPr>
          <w:rFonts w:ascii="Times New Roman" w:hAnsi="Times New Roman" w:cs="Times New Roman"/>
          <w:sz w:val="28"/>
          <w:szCs w:val="28"/>
          <w:lang w:val="lv-LV"/>
        </w:rPr>
        <w:t xml:space="preserve">2016.gada ___. ________ </w:t>
      </w:r>
    </w:p>
    <w:p w:rsidR="007A5B86" w:rsidRPr="00290641" w:rsidRDefault="007A5B86" w:rsidP="009E2150">
      <w:pPr>
        <w:spacing w:after="0" w:line="240" w:lineRule="auto"/>
        <w:jc w:val="right"/>
        <w:rPr>
          <w:rFonts w:ascii="Times New Roman" w:eastAsia="Meiryo" w:hAnsi="Times New Roman" w:cs="Times New Roman"/>
          <w:iCs/>
          <w:sz w:val="28"/>
          <w:szCs w:val="28"/>
          <w:shd w:val="clear" w:color="auto" w:fill="FEFEFE"/>
          <w:lang w:val="lv-LV"/>
        </w:rPr>
      </w:pPr>
      <w:r w:rsidRPr="00290641">
        <w:rPr>
          <w:rFonts w:ascii="Times New Roman" w:hAnsi="Times New Roman" w:cs="Times New Roman"/>
          <w:sz w:val="28"/>
          <w:szCs w:val="28"/>
          <w:lang w:val="lv-LV"/>
        </w:rPr>
        <w:t>noteikumiem Nr. ____</w:t>
      </w:r>
    </w:p>
    <w:p w:rsidR="007A5B86" w:rsidRPr="00290641" w:rsidRDefault="007A5B86" w:rsidP="009E2150">
      <w:pPr>
        <w:pStyle w:val="tv2131"/>
        <w:spacing w:line="240" w:lineRule="auto"/>
        <w:ind w:firstLine="0"/>
        <w:jc w:val="right"/>
        <w:rPr>
          <w:rFonts w:eastAsia="Meiryo"/>
          <w:b/>
          <w:color w:val="auto"/>
          <w:sz w:val="28"/>
          <w:szCs w:val="28"/>
          <w:lang w:val="lv-LV"/>
        </w:rPr>
      </w:pPr>
    </w:p>
    <w:p w:rsidR="007A5B86" w:rsidRPr="00290641" w:rsidRDefault="007A5B86" w:rsidP="009E2150">
      <w:pPr>
        <w:pStyle w:val="tv2131"/>
        <w:spacing w:line="240" w:lineRule="auto"/>
        <w:ind w:firstLine="0"/>
        <w:jc w:val="center"/>
        <w:rPr>
          <w:rFonts w:eastAsia="Meiryo"/>
          <w:b/>
          <w:color w:val="auto"/>
          <w:sz w:val="28"/>
          <w:szCs w:val="28"/>
          <w:lang w:val="lv-LV"/>
        </w:rPr>
      </w:pPr>
      <w:r w:rsidRPr="00290641">
        <w:rPr>
          <w:rFonts w:eastAsia="Meiryo"/>
          <w:b/>
          <w:color w:val="auto"/>
          <w:sz w:val="28"/>
          <w:szCs w:val="28"/>
          <w:lang w:val="lv-LV"/>
        </w:rPr>
        <w:t>Formāts, kādā iesniedzama informācija par elektroniskajām cigaretēm un uzpildes flakoniem</w:t>
      </w:r>
    </w:p>
    <w:p w:rsidR="007A5B86" w:rsidRPr="00290641" w:rsidRDefault="007A5B86" w:rsidP="009E2150">
      <w:pPr>
        <w:spacing w:after="0" w:line="240" w:lineRule="auto"/>
        <w:rPr>
          <w:rFonts w:ascii="Times New Roman" w:eastAsia="Meiryo" w:hAnsi="Times New Roman" w:cs="Times New Roman"/>
          <w:iCs/>
          <w:sz w:val="24"/>
          <w:szCs w:val="24"/>
          <w:shd w:val="clear" w:color="auto" w:fill="FEFEFE"/>
          <w:lang w:val="lv-LV"/>
        </w:rPr>
      </w:pPr>
    </w:p>
    <w:p w:rsidR="007A5B86" w:rsidRPr="00290641" w:rsidRDefault="007A5B86" w:rsidP="009E2150">
      <w:pPr>
        <w:pStyle w:val="ti-grseq-1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290641">
        <w:rPr>
          <w:b/>
          <w:bCs/>
          <w:sz w:val="28"/>
          <w:szCs w:val="28"/>
        </w:rPr>
        <w:t xml:space="preserve">1.   Lauku apraksti </w:t>
      </w:r>
    </w:p>
    <w:p w:rsidR="007A5B86" w:rsidRPr="00290641" w:rsidRDefault="007A5B86" w:rsidP="009E2150">
      <w:pPr>
        <w:pStyle w:val="Normal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A5B86" w:rsidRPr="00290641" w:rsidRDefault="009616A1" w:rsidP="009E2150">
      <w:pPr>
        <w:pStyle w:val="Normal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A5B86" w:rsidRPr="00290641">
        <w:rPr>
          <w:sz w:val="28"/>
          <w:szCs w:val="28"/>
        </w:rPr>
        <w:t>Visi lauki vien</w:t>
      </w:r>
      <w:r>
        <w:rPr>
          <w:sz w:val="28"/>
          <w:szCs w:val="28"/>
        </w:rPr>
        <w:t>otajā formātā, kas apzīmēti ar „O”</w:t>
      </w:r>
      <w:r w:rsidR="007A5B86" w:rsidRPr="00290641">
        <w:rPr>
          <w:sz w:val="28"/>
          <w:szCs w:val="28"/>
        </w:rPr>
        <w:t>, ir obligāti.</w:t>
      </w:r>
    </w:p>
    <w:p w:rsidR="007A5B86" w:rsidRPr="00290641" w:rsidRDefault="007A5B86" w:rsidP="009E2150">
      <w:pPr>
        <w:pStyle w:val="Normal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A5B86" w:rsidRPr="00290641" w:rsidRDefault="009616A1" w:rsidP="009E2150">
      <w:pPr>
        <w:pStyle w:val="Normal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1.2. Aizpildāmie filtra „F”</w:t>
      </w:r>
      <w:r w:rsidR="007A5B86" w:rsidRPr="00290641">
        <w:rPr>
          <w:sz w:val="28"/>
          <w:szCs w:val="28"/>
        </w:rPr>
        <w:t xml:space="preserve"> lauki kļūst obligāti, ja tiek atlasīta konkrēta atbilde no iepriekšējiem mainīgajiem.</w:t>
      </w:r>
    </w:p>
    <w:p w:rsidR="007A5B86" w:rsidRPr="00290641" w:rsidRDefault="007A5B86" w:rsidP="009E2150">
      <w:pPr>
        <w:pStyle w:val="Normal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A5B86" w:rsidRPr="00290641" w:rsidRDefault="009616A1" w:rsidP="009E2150">
      <w:pPr>
        <w:pStyle w:val="Normal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1.3. Sistēmas ģenerētos laukus „</w:t>
      </w:r>
      <w:r w:rsidR="007A5B86" w:rsidRPr="00290641">
        <w:rPr>
          <w:sz w:val="28"/>
          <w:szCs w:val="28"/>
        </w:rPr>
        <w:t>AUTO</w:t>
      </w:r>
      <w:r>
        <w:rPr>
          <w:sz w:val="28"/>
          <w:szCs w:val="28"/>
        </w:rPr>
        <w:t>”</w:t>
      </w:r>
      <w:r w:rsidR="007A5B86" w:rsidRPr="00290641">
        <w:rPr>
          <w:sz w:val="28"/>
          <w:szCs w:val="28"/>
        </w:rPr>
        <w:t xml:space="preserve"> automātiski ģenerē programmatūras sistēma.</w:t>
      </w:r>
    </w:p>
    <w:p w:rsidR="007A5B86" w:rsidRPr="00290641" w:rsidRDefault="007A5B86" w:rsidP="009E2150">
      <w:pPr>
        <w:pStyle w:val="Normal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C6CA3" w:rsidRPr="00290641" w:rsidRDefault="009616A1" w:rsidP="009E2150">
      <w:pPr>
        <w:pStyle w:val="Normal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7A5B86" w:rsidRPr="00290641">
        <w:rPr>
          <w:sz w:val="28"/>
          <w:szCs w:val="28"/>
        </w:rPr>
        <w:t>Attiecībā uz laukiem, kuros atbilde jāatlasa no saraksta, tiks snieg</w:t>
      </w:r>
      <w:r w:rsidR="00142FF7" w:rsidRPr="00290641">
        <w:rPr>
          <w:sz w:val="28"/>
          <w:szCs w:val="28"/>
        </w:rPr>
        <w:t>tas atbilstošas</w:t>
      </w:r>
      <w:r w:rsidR="007A5B86" w:rsidRPr="00290641">
        <w:rPr>
          <w:sz w:val="28"/>
          <w:szCs w:val="28"/>
        </w:rPr>
        <w:t xml:space="preserve"> atsauces tabulas, kuras tiks uzturētas un publicētas</w:t>
      </w:r>
      <w:r w:rsidR="00142FF7" w:rsidRPr="00290641">
        <w:rPr>
          <w:sz w:val="28"/>
          <w:szCs w:val="28"/>
        </w:rPr>
        <w:t xml:space="preserve"> Eiropas</w:t>
      </w:r>
      <w:r w:rsidR="007A5B86" w:rsidRPr="00290641">
        <w:rPr>
          <w:sz w:val="28"/>
          <w:szCs w:val="28"/>
        </w:rPr>
        <w:t xml:space="preserve"> Komisijas tīmekļa vietnē.</w:t>
      </w:r>
    </w:p>
    <w:p w:rsidR="007A5B86" w:rsidRPr="00290641" w:rsidRDefault="007A5B86" w:rsidP="009E2150">
      <w:pPr>
        <w:pStyle w:val="Normal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A5B86" w:rsidRPr="009616A1" w:rsidRDefault="007A5B86" w:rsidP="009E2150">
      <w:pPr>
        <w:pStyle w:val="ti-grseq-1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9616A1">
        <w:rPr>
          <w:b/>
          <w:bCs/>
          <w:sz w:val="28"/>
          <w:szCs w:val="28"/>
        </w:rPr>
        <w:t>2.   </w:t>
      </w:r>
      <w:r w:rsidR="009616A1" w:rsidRPr="009616A1">
        <w:rPr>
          <w:b/>
          <w:sz w:val="28"/>
          <w:szCs w:val="28"/>
        </w:rPr>
        <w:t>Par iesniegtajiem datiem atbildīgā ražotāja vai importētāja (turpmāk- iesniedzējs)</w:t>
      </w:r>
      <w:r w:rsidRPr="009616A1">
        <w:rPr>
          <w:b/>
          <w:bCs/>
          <w:sz w:val="28"/>
          <w:szCs w:val="28"/>
        </w:rPr>
        <w:t xml:space="preserve"> raksturlielumi </w:t>
      </w:r>
    </w:p>
    <w:p w:rsidR="007A5B86" w:rsidRPr="00290641" w:rsidRDefault="007A5B86" w:rsidP="009E2150">
      <w:pPr>
        <w:pStyle w:val="Normal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24"/>
        <w:gridCol w:w="3970"/>
        <w:gridCol w:w="3178"/>
        <w:gridCol w:w="2117"/>
        <w:gridCol w:w="2576"/>
      </w:tblGrid>
      <w:tr w:rsidR="00475CFC" w:rsidRPr="00A11180" w:rsidTr="00475CFC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</w:rPr>
            </w:pPr>
            <w:r w:rsidRPr="00290641">
              <w:rPr>
                <w:b/>
                <w:bCs/>
              </w:rPr>
              <w:t>Datu lauks #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</w:rPr>
            </w:pPr>
            <w:r w:rsidRPr="00290641">
              <w:rPr>
                <w:b/>
                <w:bCs/>
              </w:rPr>
              <w:t>Datu lauks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</w:rPr>
            </w:pPr>
            <w:r w:rsidRPr="00290641">
              <w:rPr>
                <w:b/>
                <w:bCs/>
              </w:rPr>
              <w:t>Apraksts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</w:rPr>
            </w:pPr>
            <w:r w:rsidRPr="00290641">
              <w:rPr>
                <w:b/>
                <w:bCs/>
              </w:rPr>
              <w:t>Ziņošana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</w:rPr>
            </w:pPr>
            <w:r w:rsidRPr="00290641">
              <w:rPr>
                <w:b/>
                <w:bCs/>
              </w:rPr>
              <w:t>Iesniedzējs uzskata informāciju par konfidenciālu</w:t>
            </w:r>
          </w:p>
        </w:tc>
      </w:tr>
      <w:tr w:rsidR="00475CFC" w:rsidRPr="00290641" w:rsidTr="00475CFC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290641">
              <w:t>Iesniedzēja_ID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D7DE1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 xml:space="preserve">Iesniedzēja </w:t>
            </w:r>
            <w:r w:rsidR="009578F3">
              <w:t>i</w:t>
            </w:r>
            <w:r w:rsidRPr="00290641">
              <w:t>dentifikācijas numurs</w:t>
            </w:r>
            <w:r w:rsidR="009D7DE1">
              <w:t xml:space="preserve"> (turpmāk- iesniedzēja </w:t>
            </w:r>
            <w:r w:rsidR="009D7DE1">
              <w:lastRenderedPageBreak/>
              <w:t>ID)</w:t>
            </w:r>
            <w:r w:rsidRPr="00290641">
              <w:t xml:space="preserve">, ko piešķir saskaņā ar </w:t>
            </w:r>
            <w:r w:rsidRPr="00F07B5E">
              <w:t xml:space="preserve">noteikumu </w:t>
            </w:r>
            <w:r w:rsidR="001D51BA" w:rsidRPr="00F07B5E">
              <w:t>30</w:t>
            </w:r>
            <w:r w:rsidRPr="00F07B5E">
              <w:t>.punktu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lastRenderedPageBreak/>
              <w:t>O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475CFC" w:rsidRPr="00290641" w:rsidTr="00475CFC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lastRenderedPageBreak/>
              <w:t> 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Iesniedzēja nosaukums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A11180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 xml:space="preserve">Iesniedzēja </w:t>
            </w:r>
            <w:r w:rsidR="00A11180">
              <w:t>oficiālais nosaukums dalībvalsts līmenī</w:t>
            </w:r>
            <w:r w:rsidRPr="00290641">
              <w:t xml:space="preserve">, kas saistīts ar </w:t>
            </w:r>
            <w:r w:rsidR="001E7E3A" w:rsidRPr="00290641">
              <w:t>pievienotās vērtības nodokļa</w:t>
            </w:r>
            <w:r w:rsidRPr="00290641">
              <w:t xml:space="preserve"> </w:t>
            </w:r>
            <w:r w:rsidR="001E7E3A" w:rsidRPr="00290641">
              <w:t xml:space="preserve">(turpmāk- PVN) </w:t>
            </w:r>
            <w:r w:rsidRPr="00290641">
              <w:t>maksātāja numuru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O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475CFC" w:rsidRPr="00290641" w:rsidTr="00475CFC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290641">
              <w:t>Iesniedzējs_MVU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A11180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Norāde par to, vai ie</w:t>
            </w:r>
            <w:r w:rsidR="00A11180">
              <w:t>sniedzējs vai tā mātes uzņēmums (ja tāds ir)</w:t>
            </w:r>
            <w:r w:rsidRPr="00290641">
              <w:t xml:space="preserve"> ir mazais vai vidējais uzņēmums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O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475CFC" w:rsidRPr="00290641" w:rsidTr="00475CFC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475CFC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290641">
              <w:t>Iesniedzēja_PVN</w:t>
            </w:r>
            <w:proofErr w:type="spellEnd"/>
            <w:r w:rsidRPr="00290641">
              <w:t>_</w:t>
            </w:r>
          </w:p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290641">
              <w:t>maksātāja_numurs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Iesniedzēja PVN maksātāja numurs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O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475CFC" w:rsidRPr="00290641" w:rsidTr="00475CFC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290641">
              <w:t>Iesniedzēja_kategorija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Norāde par to, vai iesniedzējs ir ražotājs vai importētājs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O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475CFC" w:rsidRPr="00290641" w:rsidTr="00475CFC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290641">
              <w:t>Iesniedzēja_adrese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Iesniedzēja adrese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O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475CFC" w:rsidRPr="00290641" w:rsidTr="00475CFC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290641">
              <w:t>Iesniedzēja_valsts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Iesniedzēja juridiskās adreses/domicila valsts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O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475CFC" w:rsidRPr="00290641" w:rsidTr="00475CFC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475CFC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290641">
              <w:t>Iesniedzēja_tālruņa</w:t>
            </w:r>
            <w:proofErr w:type="spellEnd"/>
            <w:r w:rsidRPr="00290641">
              <w:t>_</w:t>
            </w:r>
          </w:p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numurs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Iesniedzēja uzņēmuma tālruņa numurs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O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475CFC" w:rsidRPr="00290641" w:rsidTr="00475CFC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290641">
              <w:t>Iesniedzēja_e-pasts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Iesniedzēja uzņēmuma e-pasta adrese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O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475CFC" w:rsidRPr="00290641" w:rsidTr="00475CFC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290641">
              <w:t>Iesniedzējam_ir_mātesuzņēmums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Ielieciet lodziņā ķeksīti, ja iesniedzējam ir mātes</w:t>
            </w:r>
            <w:r w:rsidR="00475CFC" w:rsidRPr="00290641">
              <w:t xml:space="preserve"> </w:t>
            </w:r>
            <w:r w:rsidRPr="00290641">
              <w:t>uzņēmums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O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475CFC" w:rsidRPr="00290641" w:rsidTr="00475CFC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475CFC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290641">
              <w:t>Iesniedzējam_ir</w:t>
            </w:r>
            <w:proofErr w:type="spellEnd"/>
            <w:r w:rsidRPr="00290641">
              <w:t>_</w:t>
            </w:r>
          </w:p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290641">
              <w:t>saistīts_uzņēmums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Ielieciet lodziņā ķeksīti, ja iesniedzējam ir saistīts uzņēmums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O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475CFC" w:rsidRPr="00290641" w:rsidTr="00475CFC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lastRenderedPageBreak/>
              <w:t> 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475CFC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290641">
              <w:t>Iesniedzējs_nozīmējis</w:t>
            </w:r>
            <w:proofErr w:type="spellEnd"/>
            <w:r w:rsidRPr="00290641">
              <w:t>_</w:t>
            </w:r>
          </w:p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ievadītāju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A11180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Ielieciet lodziņā ķeksīti, ja iesniedzējs ir nozīmējis treš</w:t>
            </w:r>
            <w:r w:rsidR="00A11180">
              <w:t>o</w:t>
            </w:r>
            <w:r w:rsidRPr="00290641">
              <w:t xml:space="preserve"> pusi iesniegt datus tā vārdā (“datu ievadītājs”)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O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</w:tbl>
    <w:p w:rsidR="007A5B86" w:rsidRPr="00290641" w:rsidRDefault="007A5B86" w:rsidP="00142FF7">
      <w:pPr>
        <w:pStyle w:val="ti-grseq-1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:rsidR="002C6CA3" w:rsidRDefault="002C6CA3" w:rsidP="00142FF7">
      <w:pPr>
        <w:pStyle w:val="ti-grseq-1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7A5B86" w:rsidRDefault="007A5B86" w:rsidP="00142FF7">
      <w:pPr>
        <w:pStyle w:val="ti-grseq-1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sz w:val="28"/>
          <w:szCs w:val="28"/>
          <w:bdr w:val="none" w:sz="0" w:space="0" w:color="auto" w:frame="1"/>
        </w:rPr>
      </w:pPr>
      <w:r w:rsidRPr="00290641">
        <w:rPr>
          <w:b/>
          <w:bCs/>
          <w:sz w:val="28"/>
          <w:szCs w:val="28"/>
        </w:rPr>
        <w:t>2.1.   </w:t>
      </w:r>
      <w:r w:rsidR="009616A1">
        <w:rPr>
          <w:rStyle w:val="bold"/>
          <w:b/>
          <w:bCs/>
          <w:sz w:val="28"/>
          <w:szCs w:val="28"/>
          <w:bdr w:val="none" w:sz="0" w:space="0" w:color="auto" w:frame="1"/>
        </w:rPr>
        <w:t>Iesniedzēja</w:t>
      </w:r>
      <w:r w:rsidRPr="00290641">
        <w:rPr>
          <w:rStyle w:val="bold"/>
          <w:b/>
          <w:bCs/>
          <w:sz w:val="28"/>
          <w:szCs w:val="28"/>
          <w:bdr w:val="none" w:sz="0" w:space="0" w:color="auto" w:frame="1"/>
        </w:rPr>
        <w:t xml:space="preserve"> mātes uzņēmuma raksturlielumi</w:t>
      </w:r>
    </w:p>
    <w:p w:rsidR="00A11180" w:rsidRPr="00290641" w:rsidRDefault="00A11180" w:rsidP="00142FF7">
      <w:pPr>
        <w:pStyle w:val="ti-grseq-1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7A5B86" w:rsidRPr="00290641" w:rsidRDefault="007A5B86" w:rsidP="00142FF7">
      <w:pPr>
        <w:pStyle w:val="Normal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90641">
        <w:rPr>
          <w:sz w:val="28"/>
          <w:szCs w:val="28"/>
        </w:rPr>
        <w:t>Par mātes uzņēmumu sniedz šādu informāciju: iesniedzēja ID, ja tāds ir, oficiālais nosaukums, adrese, valsts, uzņēmuma tālruņa numurs un uzņēmuma e-pasta adrese.</w:t>
      </w:r>
    </w:p>
    <w:p w:rsidR="007A5B86" w:rsidRPr="00290641" w:rsidRDefault="007A5B86" w:rsidP="00142FF7">
      <w:pPr>
        <w:pStyle w:val="ti-grseq-1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7A5B86" w:rsidRDefault="007A5B86" w:rsidP="00142FF7">
      <w:pPr>
        <w:pStyle w:val="ti-grseq-1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sz w:val="28"/>
          <w:szCs w:val="28"/>
          <w:bdr w:val="none" w:sz="0" w:space="0" w:color="auto" w:frame="1"/>
        </w:rPr>
      </w:pPr>
      <w:r w:rsidRPr="00290641">
        <w:rPr>
          <w:b/>
          <w:bCs/>
          <w:sz w:val="28"/>
          <w:szCs w:val="28"/>
        </w:rPr>
        <w:t>2.2.   </w:t>
      </w:r>
      <w:r w:rsidR="009616A1">
        <w:rPr>
          <w:rStyle w:val="bold"/>
          <w:b/>
          <w:bCs/>
          <w:sz w:val="28"/>
          <w:szCs w:val="28"/>
          <w:bdr w:val="none" w:sz="0" w:space="0" w:color="auto" w:frame="1"/>
        </w:rPr>
        <w:t>Iesniedzēja</w:t>
      </w:r>
      <w:r w:rsidRPr="00290641">
        <w:rPr>
          <w:rStyle w:val="bold"/>
          <w:b/>
          <w:bCs/>
          <w:sz w:val="28"/>
          <w:szCs w:val="28"/>
          <w:bdr w:val="none" w:sz="0" w:space="0" w:color="auto" w:frame="1"/>
        </w:rPr>
        <w:t xml:space="preserve"> saistītā uzņēmuma raksturlielumi</w:t>
      </w:r>
    </w:p>
    <w:p w:rsidR="00A11180" w:rsidRPr="00290641" w:rsidRDefault="00A11180" w:rsidP="00142FF7">
      <w:pPr>
        <w:pStyle w:val="ti-grseq-1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7A5B86" w:rsidRPr="00290641" w:rsidRDefault="007A5B86" w:rsidP="00142FF7">
      <w:pPr>
        <w:pStyle w:val="Normal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90641">
        <w:rPr>
          <w:sz w:val="28"/>
          <w:szCs w:val="28"/>
        </w:rPr>
        <w:t>Par katru saistīto uzņēmumu sniedz šādu informāciju: iesniedzēja ID, ja tāds ir, oficiālais nosaukums, adrese, valsts, uzņēmuma tālruņa numurs un uzņēmuma e-pasta adrese.</w:t>
      </w:r>
    </w:p>
    <w:p w:rsidR="007A5B86" w:rsidRPr="00290641" w:rsidRDefault="007A5B86" w:rsidP="00142FF7">
      <w:pPr>
        <w:pStyle w:val="ti-grseq-1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7A5B86" w:rsidRDefault="007A5B86" w:rsidP="00142FF7">
      <w:pPr>
        <w:pStyle w:val="ti-grseq-1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sz w:val="28"/>
          <w:szCs w:val="28"/>
          <w:bdr w:val="none" w:sz="0" w:space="0" w:color="auto" w:frame="1"/>
        </w:rPr>
      </w:pPr>
      <w:r w:rsidRPr="00290641">
        <w:rPr>
          <w:b/>
          <w:bCs/>
          <w:sz w:val="28"/>
          <w:szCs w:val="28"/>
        </w:rPr>
        <w:t>2.3.   </w:t>
      </w:r>
      <w:r w:rsidRPr="00290641">
        <w:rPr>
          <w:rStyle w:val="bold"/>
          <w:b/>
          <w:bCs/>
          <w:sz w:val="28"/>
          <w:szCs w:val="28"/>
          <w:bdr w:val="none" w:sz="0" w:space="0" w:color="auto" w:frame="1"/>
        </w:rPr>
        <w:t>Datu ievadītājs, kas ziņo iesniedzēja vārdā</w:t>
      </w:r>
    </w:p>
    <w:p w:rsidR="00A11180" w:rsidRPr="00290641" w:rsidRDefault="00A11180" w:rsidP="00142FF7">
      <w:pPr>
        <w:pStyle w:val="ti-grseq-1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7A5B86" w:rsidRPr="00290641" w:rsidRDefault="007A5B86" w:rsidP="009E2150">
      <w:pPr>
        <w:pStyle w:val="Normal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90641">
        <w:rPr>
          <w:sz w:val="28"/>
          <w:szCs w:val="28"/>
        </w:rPr>
        <w:t>Par datu ievadītāju sniedz šādu informāciju: iesniedzēja ID, ja tāds ir, oficiālais nosaukums, adrese, valsts, uzņēmuma tālruņa numurs un uzņēmuma e-pasta adrese.</w:t>
      </w:r>
    </w:p>
    <w:p w:rsidR="002C6CA3" w:rsidRDefault="002C6CA3" w:rsidP="009E2150">
      <w:pPr>
        <w:pStyle w:val="ti-grseq-1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7A5B86" w:rsidRPr="00290641" w:rsidRDefault="007A5B86" w:rsidP="009E2150">
      <w:pPr>
        <w:pStyle w:val="ti-grseq-1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290641">
        <w:rPr>
          <w:b/>
          <w:bCs/>
          <w:sz w:val="28"/>
          <w:szCs w:val="28"/>
        </w:rPr>
        <w:t>3. </w:t>
      </w:r>
      <w:r w:rsidR="002C6CA3">
        <w:rPr>
          <w:b/>
          <w:bCs/>
          <w:sz w:val="28"/>
          <w:szCs w:val="28"/>
        </w:rPr>
        <w:t>a</w:t>
      </w:r>
      <w:r w:rsidRPr="00290641">
        <w:rPr>
          <w:b/>
          <w:bCs/>
          <w:sz w:val="28"/>
          <w:szCs w:val="28"/>
        </w:rPr>
        <w:t xml:space="preserve">  Izstrādājuma informācijas sniegšana un tās apraksts- A daļa </w:t>
      </w:r>
    </w:p>
    <w:p w:rsidR="007A5B86" w:rsidRPr="00290641" w:rsidRDefault="007A5B86" w:rsidP="009E2150">
      <w:pPr>
        <w:pStyle w:val="ti-grseq-1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25"/>
        <w:gridCol w:w="3859"/>
        <w:gridCol w:w="3811"/>
        <w:gridCol w:w="1694"/>
        <w:gridCol w:w="2576"/>
      </w:tblGrid>
      <w:tr w:rsidR="007A5B86" w:rsidRPr="00A11180" w:rsidTr="00475CFC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</w:rPr>
            </w:pPr>
            <w:r w:rsidRPr="00290641">
              <w:rPr>
                <w:b/>
                <w:bCs/>
              </w:rPr>
              <w:t>Datu lauks #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</w:rPr>
            </w:pPr>
            <w:r w:rsidRPr="00290641">
              <w:rPr>
                <w:b/>
                <w:bCs/>
              </w:rPr>
              <w:t>Datu lauks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</w:rPr>
            </w:pPr>
            <w:r w:rsidRPr="00290641">
              <w:rPr>
                <w:b/>
                <w:bCs/>
              </w:rPr>
              <w:t>Apraksts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</w:rPr>
            </w:pPr>
            <w:r w:rsidRPr="00290641">
              <w:rPr>
                <w:b/>
                <w:bCs/>
              </w:rPr>
              <w:t>Ziņošana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</w:rPr>
            </w:pPr>
            <w:r w:rsidRPr="00290641">
              <w:rPr>
                <w:b/>
                <w:bCs/>
              </w:rPr>
              <w:t>Iesniedzējs uzskata informāciju par konfidenciālu</w:t>
            </w:r>
          </w:p>
        </w:tc>
      </w:tr>
      <w:tr w:rsidR="007A5B86" w:rsidRPr="00290641" w:rsidTr="00475CFC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proofErr w:type="spellStart"/>
            <w:r w:rsidRPr="00290641">
              <w:t>Iesniegšanas_veids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 xml:space="preserve">Izstrādājuma informācijas sniegšanas </w:t>
            </w:r>
            <w:r w:rsidRPr="00290641">
              <w:lastRenderedPageBreak/>
              <w:t>veids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lastRenderedPageBreak/>
              <w:t>O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7A5B86" w:rsidRPr="00290641" w:rsidTr="00475CFC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lastRenderedPageBreak/>
              <w:t> 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475CFC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proofErr w:type="spellStart"/>
            <w:r w:rsidRPr="00290641">
              <w:t>Iesniegšanas_sākuma</w:t>
            </w:r>
            <w:proofErr w:type="spellEnd"/>
            <w:r w:rsidRPr="00290641">
              <w:t>_</w:t>
            </w:r>
          </w:p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datums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Iesniegšanas datumu automātiski aizpilda sistēma, kad lietotājs iesniedz informāciju par izstrādājumu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AUTO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7A5B86" w:rsidRPr="00290641" w:rsidTr="00475CFC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475CFC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proofErr w:type="spellStart"/>
            <w:r w:rsidRPr="00290641">
              <w:t>Izstrādājuma_ID</w:t>
            </w:r>
            <w:proofErr w:type="spellEnd"/>
            <w:r w:rsidRPr="00290641">
              <w:t xml:space="preserve"> </w:t>
            </w:r>
          </w:p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(EC-ID)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475CFC" w:rsidRPr="00290641" w:rsidRDefault="007A5B86" w:rsidP="009E2150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EC-ID ir izstrādājuma identifikācijas numurs, kam sistēmā ir šāds formāts “iesniedzēja ID-gads-izstrādājuma numurs” (NNNNN-NN-NNNNN), kur</w:t>
            </w:r>
            <w:r w:rsidR="00475CFC" w:rsidRPr="00290641">
              <w:t>:</w:t>
            </w:r>
          </w:p>
          <w:p w:rsidR="00475CFC" w:rsidRPr="00290641" w:rsidRDefault="00475CFC" w:rsidP="009E2150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rPr>
                <w:i/>
              </w:rPr>
              <w:t>“iesniedzēja ID”</w:t>
            </w:r>
            <w:r w:rsidRPr="00290641">
              <w:t xml:space="preserve"> ir iesniedzēja ID numurs</w:t>
            </w:r>
            <w:r w:rsidR="009D7DE1">
              <w:t xml:space="preserve"> (skat.2.punktā)</w:t>
            </w:r>
            <w:r w:rsidRPr="00290641">
              <w:t xml:space="preserve">;  </w:t>
            </w:r>
          </w:p>
          <w:p w:rsidR="00475CFC" w:rsidRPr="00290641" w:rsidRDefault="00475CFC" w:rsidP="009E2150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rPr>
                <w:i/>
              </w:rPr>
              <w:t>“gads”</w:t>
            </w:r>
            <w:r w:rsidRPr="00290641">
              <w:t xml:space="preserve"> ir gads, kurā pirmo reizi iesniegti dati par izstrādājumu (2 cipari), </w:t>
            </w:r>
          </w:p>
          <w:p w:rsidR="007A5B86" w:rsidRPr="00290641" w:rsidRDefault="00475CFC" w:rsidP="009E2150">
            <w:pPr>
              <w:pStyle w:val="tbl-txt"/>
              <w:spacing w:before="0" w:beforeAutospacing="0" w:after="0" w:afterAutospacing="0"/>
              <w:jc w:val="both"/>
              <w:textAlignment w:val="baseline"/>
              <w:rPr>
                <w:vanish/>
              </w:rPr>
            </w:pPr>
            <w:r w:rsidRPr="00290641">
              <w:rPr>
                <w:i/>
              </w:rPr>
              <w:t>“izstrādājuma numurs”</w:t>
            </w:r>
            <w:r w:rsidRPr="00290641">
              <w:t xml:space="preserve"> ir numurs, ko iesniedzējs piešķir izstrādājumam, pirmo reizi iesniedzot datus</w:t>
            </w:r>
          </w:p>
          <w:p w:rsidR="007A5B86" w:rsidRPr="00290641" w:rsidRDefault="007A5B86" w:rsidP="009E2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O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7A5B86" w:rsidRPr="00290641" w:rsidTr="00475CFC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475CFC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proofErr w:type="spellStart"/>
            <w:r w:rsidRPr="00290641">
              <w:t>Zināms_cits</w:t>
            </w:r>
            <w:proofErr w:type="spellEnd"/>
            <w:r w:rsidRPr="00290641">
              <w:t>_</w:t>
            </w:r>
          </w:p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proofErr w:type="spellStart"/>
            <w:r w:rsidRPr="00290641">
              <w:t>izstrādājuma_ID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Norāde par to, vai pieteikuma iesniedzējs zina par citu(-iem) izstrādājumu(-iem) ar tādu pašu sastāvu un dizainu, kas tiek tirgots(-i) ES, izmantojot atšķirīgu EC-ID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O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7A5B86" w:rsidRPr="00290641" w:rsidTr="00475CFC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proofErr w:type="spellStart"/>
            <w:r w:rsidRPr="00290641">
              <w:t>Cits_izstrādājuma_ID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 xml:space="preserve">Norādīt izstrādājuma(-u) ar tādu pašu sastāvu un dizainu EC-ID. Ja iesniedzējam nav zināms(-i) izstrādājuma(-u) EC-ID, norādīt vismaz pilnu(-s) zīmolu(-s) un zīmola(-u) paveidu(-s), kā arī dalībvalsti(-s), kurā(-s) izstrādājums ir </w:t>
            </w:r>
            <w:r w:rsidRPr="00290641">
              <w:lastRenderedPageBreak/>
              <w:t>laists tirgū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lastRenderedPageBreak/>
              <w:t>F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7A5B86" w:rsidRPr="00290641" w:rsidTr="00475CFC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lastRenderedPageBreak/>
              <w:t> 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475CFC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proofErr w:type="spellStart"/>
            <w:r w:rsidRPr="00290641">
              <w:t>Zināms_izstrādājums</w:t>
            </w:r>
            <w:proofErr w:type="spellEnd"/>
            <w:r w:rsidRPr="00290641">
              <w:t>_</w:t>
            </w:r>
          </w:p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proofErr w:type="spellStart"/>
            <w:r w:rsidRPr="00290641">
              <w:t>ar_vienādu_sastāvu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9616A1">
              <w:t xml:space="preserve">Norāde par to, vai iesniedzējs zina par citu(-iem) izstrādājumu(-iem) ar tādu pašu </w:t>
            </w:r>
            <w:r w:rsidR="00D9285B" w:rsidRPr="009616A1">
              <w:t xml:space="preserve">nikotīnu saturoša šķidruma (turpmāk- e-šķidrums) </w:t>
            </w:r>
            <w:r w:rsidRPr="009616A1">
              <w:t xml:space="preserve"> sastāvu, bet atšķirīgu dizainu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O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7A5B86" w:rsidRPr="00290641" w:rsidTr="00475CFC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proofErr w:type="spellStart"/>
            <w:r w:rsidRPr="00290641">
              <w:t>Citi_izstrādājumi_ar_vienādu_sastāvu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 xml:space="preserve">Sniegt to izstrādājumu EC-ID sarakstu, kam ir vienāds </w:t>
            </w:r>
            <w:r w:rsidR="00D9285B" w:rsidRPr="00290641">
              <w:t>e-šķidruma</w:t>
            </w:r>
            <w:r w:rsidRPr="00290641">
              <w:t xml:space="preserve"> sastāvs, bet atšķirīgs dizains. Ja iesniedzējam nav zināms(-i) izstrādājuma(-u) EC-ID, norādīt vismaz zīmolu(-s) un zīmola(-u) paveidu(-s), kā arī dalībvalsti(-s), kurā(-s) izstrādājums ir laists tirgū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F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7A5B86" w:rsidRPr="00290641" w:rsidTr="00475CFC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proofErr w:type="spellStart"/>
            <w:r w:rsidRPr="00290641">
              <w:t>Izstrādājuma_veids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Attiecīgā izstrādājuma veids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O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7A5B86" w:rsidRPr="00290641" w:rsidTr="00475CFC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E-</w:t>
            </w:r>
            <w:proofErr w:type="spellStart"/>
            <w:r w:rsidRPr="00290641">
              <w:t>šķidruma_svars</w:t>
            </w:r>
            <w:proofErr w:type="spellEnd"/>
            <w:r w:rsidRPr="00290641">
              <w:t>_</w:t>
            </w:r>
          </w:p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izstrādājumā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 xml:space="preserve">Kopējais </w:t>
            </w:r>
            <w:r w:rsidR="00D9285B" w:rsidRPr="00290641">
              <w:t>e-šķidruma</w:t>
            </w:r>
            <w:r w:rsidRPr="00290641">
              <w:t xml:space="preserve"> svars vienā izstrādājuma vienībā m</w:t>
            </w:r>
            <w:r w:rsidR="009B3A31">
              <w:t>iligramos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F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7A5B86" w:rsidRPr="00290641" w:rsidTr="00475CFC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E-</w:t>
            </w:r>
            <w:proofErr w:type="spellStart"/>
            <w:r w:rsidRPr="00290641">
              <w:t>šķidruma_tilpums</w:t>
            </w:r>
            <w:proofErr w:type="spellEnd"/>
            <w:r w:rsidRPr="00290641">
              <w:t>_</w:t>
            </w:r>
          </w:p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izstrādājumā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 xml:space="preserve">Kopējais </w:t>
            </w:r>
            <w:r w:rsidR="00D9285B" w:rsidRPr="00290641">
              <w:t>e-šķidruma</w:t>
            </w:r>
            <w:r w:rsidRPr="00290641">
              <w:t xml:space="preserve"> tilpums vienā izstrādājuma vienībā m</w:t>
            </w:r>
            <w:r w:rsidR="009B3A31">
              <w:t>ililitros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F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7A5B86" w:rsidRPr="00290641" w:rsidTr="00475CFC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Izstrādājuma_</w:t>
            </w:r>
          </w:p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proofErr w:type="spellStart"/>
            <w:r w:rsidRPr="00290641">
              <w:t>ražotāja_identifikācija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Ja iesniedzējs nav ražotājs, norāda izstrādājuma ražotāja(-u) uzņēmuma(-u) oficiālo(-s) nosaukumu(-s), tostarp kontaktinformāciju</w:t>
            </w:r>
            <w:r w:rsidRPr="00290641">
              <w:rPr>
                <w:bdr w:val="none" w:sz="0" w:space="0" w:color="auto" w:frame="1"/>
              </w:rPr>
              <w:t xml:space="preserve"> (</w:t>
            </w:r>
            <w:r w:rsidRPr="00290641">
              <w:t> par katru ražotāju jāsniedz šāda informācija: ID numurs, ja tāds ir, oficiālais nosaukums, adrese, valsts, uzņēmuma tālruņa numurs un uzņēmuma e-pasta adrese)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F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7A5B86" w:rsidRPr="00290641" w:rsidTr="00475CFC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Izstrādājuma_</w:t>
            </w:r>
          </w:p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290641">
              <w:lastRenderedPageBreak/>
              <w:t>ražošanas_ražotnes</w:t>
            </w:r>
            <w:proofErr w:type="spellEnd"/>
            <w:r w:rsidRPr="00290641">
              <w:t>_</w:t>
            </w:r>
          </w:p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adrese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lastRenderedPageBreak/>
              <w:t xml:space="preserve">Attiecībā uz katru ražotāju norāda </w:t>
            </w:r>
            <w:r w:rsidRPr="00290641">
              <w:lastRenderedPageBreak/>
              <w:t>tās(-o) ražotnes(-</w:t>
            </w:r>
            <w:proofErr w:type="spellStart"/>
            <w:r w:rsidRPr="00290641">
              <w:t>ņu</w:t>
            </w:r>
            <w:proofErr w:type="spellEnd"/>
            <w:r w:rsidRPr="00290641">
              <w:t>) adresi(-s), kur ražošana ir pabeigta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lastRenderedPageBreak/>
              <w:t>O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7A5B86" w:rsidRPr="00290641" w:rsidTr="00475CFC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lastRenderedPageBreak/>
              <w:t> 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290641">
              <w:t>Izstrādājuma_</w:t>
            </w:r>
            <w:r w:rsidRPr="00290641">
              <w:rPr>
                <w:rStyle w:val="italic"/>
                <w:i/>
                <w:iCs/>
                <w:bdr w:val="none" w:sz="0" w:space="0" w:color="auto" w:frame="1"/>
              </w:rPr>
              <w:t>CLP</w:t>
            </w:r>
            <w:proofErr w:type="spellEnd"/>
            <w:r w:rsidRPr="00290641">
              <w:t>_</w:t>
            </w:r>
          </w:p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klasifikācija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Vispārējā izstrādājuma klasifikācija (tostarp marķējuma elementi) vielu maisījumu kategorijā, pamatojoties uz</w:t>
            </w:r>
            <w:r w:rsidRPr="00290641">
              <w:rPr>
                <w:b/>
              </w:rPr>
              <w:t xml:space="preserve"> </w:t>
            </w:r>
            <w:r w:rsidR="00D9285B" w:rsidRPr="00290641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Eiropas Parlamenta un Padomes Regulu (EK) Nr. 1272/2008 ( 2008. gada 16. decembris) par vielu un maisījumu klasificēšanu, marķēšanu un iepakošanu un ar ko groza un atceļ Direktīvas 67/548/EEK un 1999/45/EK un groza Regulu (EK) Nr. 1907/2006</w:t>
            </w:r>
            <w:r w:rsidR="00D9285B" w:rsidRPr="00290641">
              <w:rPr>
                <w:rStyle w:val="apple-converted-space"/>
                <w:b/>
                <w:bCs/>
                <w:bdr w:val="none" w:sz="0" w:space="0" w:color="auto" w:frame="1"/>
                <w:shd w:val="clear" w:color="auto" w:fill="FFFFFF"/>
              </w:rPr>
              <w:t> </w:t>
            </w:r>
            <w:r w:rsidRPr="00290641">
              <w:t>un saskaņā</w:t>
            </w:r>
            <w:r w:rsidR="0007164F" w:rsidRPr="00290641">
              <w:t xml:space="preserve"> ar aprakstu </w:t>
            </w:r>
            <w:r w:rsidRPr="00290641">
              <w:t>Rokasgrāmatā par klasificēšanas, marķēšanas un iepakošanas kritēriju piemērošanu</w:t>
            </w:r>
            <w:r w:rsidR="0007164F" w:rsidRPr="00290641">
              <w:t xml:space="preserve">. </w:t>
            </w:r>
            <w:r w:rsidR="00475CFC" w:rsidRPr="00290641"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F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</w:tbl>
    <w:p w:rsidR="00475CFC" w:rsidRPr="00290641" w:rsidRDefault="00475CFC" w:rsidP="009E2150">
      <w:pPr>
        <w:pStyle w:val="ti-grseq-1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:rsidR="002C6CA3" w:rsidRDefault="002C6CA3" w:rsidP="009E2150">
      <w:pPr>
        <w:pStyle w:val="ti-grseq-1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7A5B86" w:rsidRPr="00290641" w:rsidRDefault="007A5B86" w:rsidP="009E2150">
      <w:pPr>
        <w:pStyle w:val="ti-grseq-1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290641">
        <w:rPr>
          <w:b/>
          <w:bCs/>
          <w:sz w:val="28"/>
          <w:szCs w:val="28"/>
        </w:rPr>
        <w:t>3. </w:t>
      </w:r>
      <w:r w:rsidR="002C6CA3">
        <w:rPr>
          <w:b/>
          <w:bCs/>
          <w:sz w:val="28"/>
          <w:szCs w:val="28"/>
        </w:rPr>
        <w:t>b</w:t>
      </w:r>
      <w:r w:rsidRPr="00290641">
        <w:rPr>
          <w:b/>
          <w:bCs/>
          <w:sz w:val="28"/>
          <w:szCs w:val="28"/>
        </w:rPr>
        <w:t>  </w:t>
      </w:r>
      <w:r w:rsidR="00475CFC" w:rsidRPr="00290641">
        <w:rPr>
          <w:b/>
          <w:bCs/>
          <w:sz w:val="28"/>
          <w:szCs w:val="28"/>
        </w:rPr>
        <w:t xml:space="preserve">Izstrādājuma informācijas iesniegšana un tās apraksts- B daļa </w:t>
      </w:r>
    </w:p>
    <w:p w:rsidR="00475CFC" w:rsidRPr="00290641" w:rsidRDefault="00475CFC" w:rsidP="009E2150">
      <w:pPr>
        <w:pStyle w:val="ti-grseq-1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7A5B86" w:rsidRPr="00290641" w:rsidRDefault="007A5B86" w:rsidP="009E2150">
      <w:pPr>
        <w:pStyle w:val="Normal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90641">
        <w:rPr>
          <w:sz w:val="28"/>
          <w:szCs w:val="28"/>
        </w:rPr>
        <w:t>Ja izstrādājumus piedāvā pārdošanai dažādos formātos</w:t>
      </w:r>
      <w:r w:rsidR="0007164F" w:rsidRPr="00290641">
        <w:rPr>
          <w:sz w:val="28"/>
          <w:szCs w:val="28"/>
        </w:rPr>
        <w:t>,</w:t>
      </w:r>
      <w:r w:rsidRPr="00290641">
        <w:rPr>
          <w:sz w:val="28"/>
          <w:szCs w:val="28"/>
        </w:rPr>
        <w:t xml:space="preserve"> vai vienu un to pašu izstrādājumu piedāvā pārdošanai vairākās dalībvalstīs, par katru formātu un katru dalībvalsti </w:t>
      </w:r>
      <w:r w:rsidR="0007164F" w:rsidRPr="00290641">
        <w:rPr>
          <w:sz w:val="28"/>
          <w:szCs w:val="28"/>
        </w:rPr>
        <w:t xml:space="preserve">sniedz šādu informāciju: </w:t>
      </w:r>
    </w:p>
    <w:p w:rsidR="00475CFC" w:rsidRPr="00290641" w:rsidRDefault="00475CFC" w:rsidP="009E2150">
      <w:pPr>
        <w:pStyle w:val="Normal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8"/>
        <w:gridCol w:w="2579"/>
        <w:gridCol w:w="3942"/>
        <w:gridCol w:w="3210"/>
        <w:gridCol w:w="2356"/>
      </w:tblGrid>
      <w:tr w:rsidR="007A5B86" w:rsidRPr="00A11180" w:rsidTr="00C134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</w:rPr>
            </w:pPr>
            <w:r w:rsidRPr="00290641">
              <w:rPr>
                <w:b/>
                <w:bCs/>
              </w:rPr>
              <w:t>Datu lauks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</w:rPr>
            </w:pPr>
            <w:r w:rsidRPr="00290641">
              <w:rPr>
                <w:b/>
                <w:bCs/>
              </w:rPr>
              <w:t>Datu lauks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</w:rPr>
            </w:pPr>
            <w:r w:rsidRPr="00290641">
              <w:rPr>
                <w:b/>
                <w:bCs/>
              </w:rPr>
              <w:t>Apraksts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</w:rPr>
            </w:pPr>
            <w:r w:rsidRPr="00290641">
              <w:rPr>
                <w:b/>
                <w:bCs/>
              </w:rPr>
              <w:t>Ziņošana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</w:rPr>
            </w:pPr>
            <w:r w:rsidRPr="00290641">
              <w:rPr>
                <w:b/>
                <w:bCs/>
              </w:rPr>
              <w:t>Iesniedzējs uzskata informāciju par konfidenciālu</w:t>
            </w:r>
          </w:p>
        </w:tc>
      </w:tr>
      <w:tr w:rsidR="007A5B86" w:rsidRPr="00290641" w:rsidTr="00C134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Izstrādājuma_</w:t>
            </w:r>
          </w:p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zīmolvārds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616A1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 xml:space="preserve">Zīmols, ar kuru izstrādājumu </w:t>
            </w:r>
            <w:r w:rsidR="009616A1">
              <w:t>laiž tirgū</w:t>
            </w:r>
            <w:r w:rsidRPr="00290641">
              <w:t xml:space="preserve"> dalībvalstī, kurai tiek iesniegta informācija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7A5B86" w:rsidRPr="00290641" w:rsidTr="00C134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Izstrādājuma_</w:t>
            </w:r>
          </w:p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proofErr w:type="spellStart"/>
            <w:r w:rsidRPr="00290641">
              <w:t>zīmolvārds_zīmolvārda</w:t>
            </w:r>
            <w:proofErr w:type="spellEnd"/>
            <w:r w:rsidRPr="00290641">
              <w:t xml:space="preserve"> paveids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A11180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 xml:space="preserve">Izstrādājuma “zīmola paveids” (ja ir), ar </w:t>
            </w:r>
            <w:r w:rsidR="00A11180">
              <w:t>kuru izstrādājumu</w:t>
            </w:r>
            <w:r w:rsidRPr="00290641">
              <w:t xml:space="preserve"> tirgo dalībvalstī, kurai tiek iesniegta informācija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7A5B86" w:rsidRPr="00290641" w:rsidTr="00C134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proofErr w:type="spellStart"/>
            <w:r w:rsidRPr="00290641">
              <w:t>Izstrādājuma_tirgū</w:t>
            </w:r>
            <w:proofErr w:type="spellEnd"/>
            <w:r w:rsidRPr="00290641">
              <w:t xml:space="preserve"> </w:t>
            </w:r>
            <w:proofErr w:type="spellStart"/>
            <w:r w:rsidRPr="00290641">
              <w:t>laišanas_datums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D7DE1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Datums, kurā iesniedzējs plāno izstrādājumu laist tirgū</w:t>
            </w:r>
            <w:r w:rsidR="009D7DE1">
              <w:t xml:space="preserve"> vai </w:t>
            </w:r>
            <w:r w:rsidRPr="00290641">
              <w:t>ir laidis izstrādājumu tirgū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7A5B86" w:rsidRPr="00290641" w:rsidTr="00C134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proofErr w:type="spellStart"/>
            <w:r w:rsidRPr="00290641">
              <w:t>Norāde_par</w:t>
            </w:r>
            <w:proofErr w:type="spellEnd"/>
            <w:r w:rsidRPr="00290641">
              <w:t>_</w:t>
            </w:r>
          </w:p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izstrādājuma_</w:t>
            </w:r>
          </w:p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izņemšanu no tirgus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D7DE1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Norāde</w:t>
            </w:r>
            <w:r w:rsidR="00A11180">
              <w:t xml:space="preserve"> par to</w:t>
            </w:r>
            <w:r w:rsidRPr="00290641">
              <w:t>, ka iesniedzējs plāno izstrādājumu izņemt no tirgus</w:t>
            </w:r>
            <w:r w:rsidR="009D7DE1">
              <w:t xml:space="preserve"> vai </w:t>
            </w:r>
            <w:r w:rsidRPr="00290641">
              <w:t>ir izņēmis izstrādājumu no tirgus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7A5B86" w:rsidRPr="00290641" w:rsidTr="00C134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Izstrādājuma_</w:t>
            </w:r>
          </w:p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 xml:space="preserve">izņemšanas no </w:t>
            </w:r>
            <w:proofErr w:type="spellStart"/>
            <w:r w:rsidRPr="00290641">
              <w:t>tirgus_datums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D7DE1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Datums, kurā iesniedzējs plāno izstrādājumu izņemt no tirgus</w:t>
            </w:r>
            <w:r w:rsidR="009D7DE1">
              <w:t xml:space="preserve"> vai </w:t>
            </w:r>
            <w:r w:rsidRPr="00290641">
              <w:t>ir izņēmis izstrādājumu no tirgus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7A5B86" w:rsidRPr="00EF1456" w:rsidTr="00C134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Iesniedzēja_</w:t>
            </w:r>
          </w:p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proofErr w:type="spellStart"/>
            <w:r w:rsidRPr="00290641">
              <w:t>izstrādājuma_numurs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Iesniedzēja iekšēji izmantotais ID numurs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O</w:t>
            </w:r>
          </w:p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Atsevišķam iesniedzējam vismaz viens no šiem numuriem jāizmanto konsekventi attiecībā uz visiem tā iesniegumiem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1D51BA" w:rsidRPr="001D51BA" w:rsidTr="00C134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1D51BA" w:rsidRPr="00290641" w:rsidRDefault="001D51BA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1D51BA" w:rsidRPr="00290641" w:rsidRDefault="001D51BA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Izstrādājuma_</w:t>
            </w:r>
          </w:p>
          <w:p w:rsidR="001D51BA" w:rsidRPr="00290641" w:rsidRDefault="001D51BA" w:rsidP="009E2150">
            <w:pPr>
              <w:pStyle w:val="tbl-txt"/>
              <w:spacing w:before="0" w:beforeAutospacing="0" w:after="0" w:afterAutospacing="0"/>
              <w:textAlignment w:val="baseline"/>
            </w:pPr>
            <w:proofErr w:type="spellStart"/>
            <w:r w:rsidRPr="00290641">
              <w:rPr>
                <w:rStyle w:val="italic"/>
                <w:i/>
                <w:iCs/>
                <w:bdr w:val="none" w:sz="0" w:space="0" w:color="auto" w:frame="1"/>
              </w:rPr>
              <w:t>UPC</w:t>
            </w:r>
            <w:r w:rsidRPr="00290641">
              <w:t>_numurs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1D51BA" w:rsidRPr="007A0ED2" w:rsidRDefault="001D51BA" w:rsidP="00A11180">
            <w:pPr>
              <w:pStyle w:val="tbl-txt"/>
              <w:spacing w:before="60" w:beforeAutospacing="0" w:after="60" w:afterAutospacing="0"/>
              <w:jc w:val="both"/>
            </w:pPr>
            <w:r w:rsidRPr="007A0ED2">
              <w:t>Izstrādājuma</w:t>
            </w:r>
            <w:r w:rsidRPr="007A0ED2">
              <w:rPr>
                <w:rStyle w:val="apple-converted-space"/>
              </w:rPr>
              <w:t> </w:t>
            </w:r>
            <w:r w:rsidRPr="007A0ED2">
              <w:t>universālais produkta kods</w:t>
            </w:r>
            <w:r w:rsidRPr="007A0ED2">
              <w:rPr>
                <w:rStyle w:val="italic"/>
                <w:i/>
                <w:iCs/>
              </w:rPr>
              <w:t xml:space="preserve"> </w:t>
            </w:r>
            <w:r>
              <w:rPr>
                <w:rStyle w:val="italic"/>
                <w:i/>
                <w:iCs/>
              </w:rPr>
              <w:t>(</w:t>
            </w:r>
            <w:r w:rsidRPr="007A0ED2">
              <w:rPr>
                <w:rStyle w:val="italic"/>
                <w:i/>
                <w:iCs/>
              </w:rPr>
              <w:t>UPC-12</w:t>
            </w:r>
            <w:r w:rsidRPr="007A0ED2"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D51BA" w:rsidRPr="00290641" w:rsidRDefault="001D51BA" w:rsidP="009E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1D51BA" w:rsidRPr="00290641" w:rsidRDefault="001D51BA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1D51BA" w:rsidRPr="00A11180" w:rsidTr="00C134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1D51BA" w:rsidRPr="00290641" w:rsidRDefault="001D51BA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1D51BA" w:rsidRPr="00290641" w:rsidRDefault="001D51BA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Izstrādājuma_</w:t>
            </w:r>
          </w:p>
          <w:p w:rsidR="001D51BA" w:rsidRPr="00290641" w:rsidRDefault="001D51BA" w:rsidP="009E2150">
            <w:pPr>
              <w:pStyle w:val="tbl-txt"/>
              <w:spacing w:before="0" w:beforeAutospacing="0" w:after="0" w:afterAutospacing="0"/>
              <w:textAlignment w:val="baseline"/>
            </w:pPr>
            <w:proofErr w:type="spellStart"/>
            <w:r w:rsidRPr="00290641">
              <w:rPr>
                <w:rStyle w:val="italic"/>
                <w:i/>
                <w:iCs/>
                <w:bdr w:val="none" w:sz="0" w:space="0" w:color="auto" w:frame="1"/>
              </w:rPr>
              <w:t>EAN</w:t>
            </w:r>
            <w:r w:rsidRPr="00290641">
              <w:t>_numurs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1D51BA" w:rsidRPr="007A0ED2" w:rsidRDefault="001D51BA" w:rsidP="00A11180">
            <w:pPr>
              <w:pStyle w:val="tbl-txt"/>
              <w:spacing w:before="60" w:beforeAutospacing="0" w:after="60" w:afterAutospacing="0"/>
              <w:jc w:val="both"/>
            </w:pPr>
            <w:r w:rsidRPr="007A0ED2">
              <w:t>Izstrādājuma</w:t>
            </w:r>
            <w:r w:rsidRPr="007A0ED2">
              <w:rPr>
                <w:rStyle w:val="apple-converted-space"/>
              </w:rPr>
              <w:t> </w:t>
            </w:r>
            <w:r w:rsidRPr="007A0ED2">
              <w:t>Eiropas artikuls</w:t>
            </w:r>
            <w:r w:rsidRPr="007A0ED2">
              <w:rPr>
                <w:rStyle w:val="italic"/>
                <w:i/>
                <w:iCs/>
              </w:rPr>
              <w:t xml:space="preserve"> </w:t>
            </w:r>
            <w:r w:rsidRPr="001E6707">
              <w:rPr>
                <w:rStyle w:val="italic"/>
                <w:i/>
                <w:iCs/>
              </w:rPr>
              <w:t>(EAN</w:t>
            </w:r>
            <w:r w:rsidRPr="001E6707">
              <w:rPr>
                <w:i/>
              </w:rPr>
              <w:t>-13 vai</w:t>
            </w:r>
            <w:r w:rsidRPr="001E6707">
              <w:rPr>
                <w:rStyle w:val="apple-converted-space"/>
                <w:i/>
              </w:rPr>
              <w:t> </w:t>
            </w:r>
            <w:r w:rsidRPr="001E6707">
              <w:rPr>
                <w:rStyle w:val="italic"/>
                <w:i/>
                <w:iCs/>
              </w:rPr>
              <w:t>EAN</w:t>
            </w:r>
            <w:r w:rsidRPr="001E6707">
              <w:rPr>
                <w:i/>
              </w:rPr>
              <w:t>-8)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D51BA" w:rsidRPr="00290641" w:rsidRDefault="001D51BA" w:rsidP="009E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1D51BA" w:rsidRPr="00290641" w:rsidRDefault="001D51BA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1D51BA" w:rsidRPr="00A11180" w:rsidTr="00C134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1D51BA" w:rsidRPr="00290641" w:rsidRDefault="001D51BA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1D51BA" w:rsidRPr="00290641" w:rsidRDefault="001D51BA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Izstrādājuma_</w:t>
            </w:r>
          </w:p>
          <w:p w:rsidR="001D51BA" w:rsidRPr="00290641" w:rsidRDefault="001D51BA" w:rsidP="009E2150">
            <w:pPr>
              <w:pStyle w:val="tbl-txt"/>
              <w:spacing w:before="0" w:beforeAutospacing="0" w:after="0" w:afterAutospacing="0"/>
              <w:textAlignment w:val="baseline"/>
            </w:pPr>
            <w:proofErr w:type="spellStart"/>
            <w:r w:rsidRPr="00290641">
              <w:t>GTIN_numurs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1D51BA" w:rsidRPr="007A0ED2" w:rsidRDefault="001D51BA" w:rsidP="00A11180">
            <w:pPr>
              <w:pStyle w:val="tbl-txt"/>
              <w:spacing w:before="60" w:beforeAutospacing="0" w:after="60" w:afterAutospacing="0"/>
              <w:jc w:val="both"/>
            </w:pPr>
            <w:r w:rsidRPr="007A0ED2">
              <w:t xml:space="preserve">Izstrādājuma globālais tirdzniecības identifikācijas numurs </w:t>
            </w:r>
            <w:r w:rsidRPr="001D51BA">
              <w:t>(GTIN)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D51BA" w:rsidRPr="00290641" w:rsidRDefault="001D51BA" w:rsidP="009E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1D51BA" w:rsidRPr="00290641" w:rsidRDefault="001D51BA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1D51BA" w:rsidRPr="00C14503" w:rsidTr="00C134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1D51BA" w:rsidRPr="00290641" w:rsidRDefault="001D51BA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1D51BA" w:rsidRPr="00290641" w:rsidRDefault="001D51BA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Izstrādājuma_</w:t>
            </w:r>
          </w:p>
          <w:p w:rsidR="001D51BA" w:rsidRPr="00290641" w:rsidRDefault="001D51BA" w:rsidP="009E2150">
            <w:pPr>
              <w:pStyle w:val="tbl-txt"/>
              <w:spacing w:before="0" w:beforeAutospacing="0" w:after="0" w:afterAutospacing="0"/>
              <w:textAlignment w:val="baseline"/>
            </w:pPr>
            <w:proofErr w:type="spellStart"/>
            <w:r w:rsidRPr="00290641">
              <w:rPr>
                <w:rStyle w:val="italic"/>
                <w:i/>
                <w:iCs/>
                <w:bdr w:val="none" w:sz="0" w:space="0" w:color="auto" w:frame="1"/>
              </w:rPr>
              <w:t>SKU</w:t>
            </w:r>
            <w:r w:rsidRPr="00290641">
              <w:t>_numurs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1D51BA" w:rsidRPr="007A0ED2" w:rsidRDefault="001D51BA" w:rsidP="00A11180">
            <w:pPr>
              <w:pStyle w:val="tbl-txt"/>
              <w:spacing w:before="60" w:beforeAutospacing="0" w:after="60" w:afterAutospacing="0"/>
              <w:jc w:val="both"/>
            </w:pPr>
            <w:r w:rsidRPr="007A0ED2">
              <w:t>Izstrādājuma</w:t>
            </w:r>
            <w:r w:rsidRPr="007A0ED2">
              <w:rPr>
                <w:rStyle w:val="apple-converted-space"/>
              </w:rPr>
              <w:t> </w:t>
            </w:r>
            <w:r w:rsidRPr="007A0ED2">
              <w:t xml:space="preserve"> noliktavas vienība</w:t>
            </w:r>
            <w:r>
              <w:t>s</w:t>
            </w:r>
            <w:r w:rsidR="00A11180">
              <w:t xml:space="preserve"> (NV)</w:t>
            </w:r>
            <w:r w:rsidRPr="007A0ED2">
              <w:t xml:space="preserve"> numurs(-i)</w:t>
            </w:r>
            <w:r w:rsidRPr="007A0ED2">
              <w:rPr>
                <w:rStyle w:val="italic"/>
                <w:i/>
                <w:iCs/>
              </w:rPr>
              <w:t xml:space="preserve"> </w:t>
            </w:r>
            <w:r w:rsidRPr="001E6707">
              <w:rPr>
                <w:rStyle w:val="italic"/>
                <w:i/>
                <w:iCs/>
              </w:rPr>
              <w:t>(SKU</w:t>
            </w:r>
            <w:r w:rsidRPr="001E6707">
              <w:rPr>
                <w:rStyle w:val="apple-converted-space"/>
                <w:i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D51BA" w:rsidRPr="00290641" w:rsidRDefault="001D51BA" w:rsidP="009E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1D51BA" w:rsidRPr="00290641" w:rsidRDefault="001D51BA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7A5B86" w:rsidRPr="00290641" w:rsidTr="00C134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proofErr w:type="spellStart"/>
            <w:r w:rsidRPr="00290641">
              <w:t>Izstrādājuma_tirgus</w:t>
            </w:r>
            <w:proofErr w:type="spellEnd"/>
            <w:r w:rsidRPr="00290641">
              <w:t>_</w:t>
            </w:r>
          </w:p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valsts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Dalībvalsts, kurai sniedz informāciju par izstrādājumu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7A5B86" w:rsidRPr="00290641" w:rsidTr="00C134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 xml:space="preserve">Izstrādājumu </w:t>
            </w:r>
            <w:proofErr w:type="spellStart"/>
            <w:r w:rsidRPr="00290641">
              <w:t>skaits_iepakojuma</w:t>
            </w:r>
            <w:proofErr w:type="spellEnd"/>
            <w:r w:rsidRPr="00290641">
              <w:t>_</w:t>
            </w:r>
          </w:p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lastRenderedPageBreak/>
              <w:t>vienībā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lastRenderedPageBreak/>
              <w:t>Atsevišķu vienību skaits iepakojuma vienībā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</w:tbl>
    <w:p w:rsidR="00475CFC" w:rsidRPr="00290641" w:rsidRDefault="00475CFC" w:rsidP="009E2150">
      <w:pPr>
        <w:pStyle w:val="ti-grseq-1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:rsidR="005837EF" w:rsidRDefault="005837EF" w:rsidP="009E2150">
      <w:pPr>
        <w:pStyle w:val="ti-grseq-1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7A5B86" w:rsidRPr="00290641" w:rsidRDefault="007A5B86" w:rsidP="009E2150">
      <w:pPr>
        <w:pStyle w:val="ti-grseq-1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290641">
        <w:rPr>
          <w:b/>
          <w:bCs/>
          <w:sz w:val="28"/>
          <w:szCs w:val="28"/>
        </w:rPr>
        <w:t>4.   </w:t>
      </w:r>
      <w:r w:rsidR="00AC78D0" w:rsidRPr="00290641">
        <w:rPr>
          <w:b/>
          <w:bCs/>
          <w:sz w:val="28"/>
          <w:szCs w:val="28"/>
        </w:rPr>
        <w:t xml:space="preserve">Izstrādājumā iekļauto sastāvdaļu apraksts </w:t>
      </w:r>
    </w:p>
    <w:p w:rsidR="00AC78D0" w:rsidRPr="00290641" w:rsidRDefault="00AC78D0" w:rsidP="009E2150">
      <w:pPr>
        <w:pStyle w:val="ti-grseq-1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7A5B86" w:rsidRPr="00290641" w:rsidRDefault="007A5B86" w:rsidP="009E2150">
      <w:pPr>
        <w:pStyle w:val="Normal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90641">
        <w:rPr>
          <w:sz w:val="28"/>
          <w:szCs w:val="28"/>
        </w:rPr>
        <w:t>Par katru izstrādājumā izmantoto sastāvdaļu norāda šajā iedaļā minētos mainīgos</w:t>
      </w:r>
      <w:r w:rsidR="00475CFC" w:rsidRPr="00290641">
        <w:rPr>
          <w:sz w:val="28"/>
          <w:szCs w:val="28"/>
        </w:rPr>
        <w:t xml:space="preserve"> (O un F šajā iedaļā attiecas tikai uz attiecīgajiem izstrādājumu veidiem).</w:t>
      </w:r>
      <w:r w:rsidR="00475CFC" w:rsidRPr="00290641">
        <w:t xml:space="preserve"> </w:t>
      </w:r>
      <w:r w:rsidRPr="00290641">
        <w:rPr>
          <w:sz w:val="28"/>
          <w:szCs w:val="28"/>
        </w:rPr>
        <w:t xml:space="preserve"> Attiecībā uz izstrādājumiem, kuri satur vairāk nekā vienu vienību ar sastāvdaļām, par katru šo vienību norāda turpmāk minētos mainīgos.</w:t>
      </w:r>
    </w:p>
    <w:p w:rsidR="00475CFC" w:rsidRPr="00290641" w:rsidRDefault="00475CFC" w:rsidP="009E2150">
      <w:pPr>
        <w:pStyle w:val="Normal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W w:w="501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97"/>
        <w:gridCol w:w="3014"/>
        <w:gridCol w:w="3198"/>
        <w:gridCol w:w="3038"/>
        <w:gridCol w:w="2247"/>
      </w:tblGrid>
      <w:tr w:rsidR="00AC78D0" w:rsidRPr="00A11180" w:rsidTr="005837EF"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</w:rPr>
            </w:pPr>
            <w:r w:rsidRPr="00290641">
              <w:rPr>
                <w:b/>
                <w:bCs/>
              </w:rPr>
              <w:t>Datu lauks #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</w:rPr>
            </w:pPr>
            <w:r w:rsidRPr="00290641">
              <w:rPr>
                <w:b/>
                <w:bCs/>
              </w:rPr>
              <w:t>Datu lauks</w:t>
            </w:r>
          </w:p>
        </w:tc>
        <w:tc>
          <w:tcPr>
            <w:tcW w:w="1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</w:rPr>
            </w:pPr>
            <w:r w:rsidRPr="00290641">
              <w:rPr>
                <w:b/>
                <w:bCs/>
              </w:rPr>
              <w:t>Apraksts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</w:rPr>
            </w:pPr>
            <w:r w:rsidRPr="00290641">
              <w:rPr>
                <w:b/>
                <w:bCs/>
              </w:rPr>
              <w:t>Ziņošana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</w:rPr>
            </w:pPr>
            <w:r w:rsidRPr="00290641">
              <w:rPr>
                <w:b/>
                <w:bCs/>
              </w:rPr>
              <w:t>Iesniedzējs uzskata informāciju par konfiden</w:t>
            </w:r>
            <w:r w:rsidR="00475CFC" w:rsidRPr="00290641">
              <w:rPr>
                <w:b/>
                <w:bCs/>
              </w:rPr>
              <w:t>ciālu</w:t>
            </w:r>
          </w:p>
        </w:tc>
      </w:tr>
      <w:tr w:rsidR="00AC78D0" w:rsidRPr="00290641" w:rsidTr="005837EF"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Sastāvdaļas_</w:t>
            </w:r>
          </w:p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nosaukums</w:t>
            </w:r>
          </w:p>
        </w:tc>
        <w:tc>
          <w:tcPr>
            <w:tcW w:w="1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Sastāvdaļas ķīmiskais nosaukums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O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AC78D0" w:rsidRPr="00290641" w:rsidTr="005837EF"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proofErr w:type="spellStart"/>
            <w:r w:rsidRPr="00290641">
              <w:t>Sastāvdaļas_</w:t>
            </w:r>
            <w:r w:rsidRPr="00290641">
              <w:rPr>
                <w:rStyle w:val="italic"/>
                <w:i/>
                <w:iCs/>
                <w:bdr w:val="none" w:sz="0" w:space="0" w:color="auto" w:frame="1"/>
              </w:rPr>
              <w:t>CAS</w:t>
            </w:r>
            <w:proofErr w:type="spellEnd"/>
          </w:p>
        </w:tc>
        <w:tc>
          <w:tcPr>
            <w:tcW w:w="1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1D51BA" w:rsidP="003A5109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7A0ED2">
              <w:t>Informatīvā ķīmijas dienesta</w:t>
            </w:r>
            <w:r>
              <w:t xml:space="preserve"> </w:t>
            </w:r>
            <w:r w:rsidRPr="007A0ED2">
              <w:t>(</w:t>
            </w:r>
            <w:proofErr w:type="spellStart"/>
            <w:r w:rsidRPr="007A0ED2">
              <w:rPr>
                <w:rStyle w:val="italic"/>
                <w:i/>
                <w:iCs/>
              </w:rPr>
              <w:t>Chemical</w:t>
            </w:r>
            <w:proofErr w:type="spellEnd"/>
            <w:r w:rsidRPr="007A0ED2">
              <w:rPr>
                <w:rStyle w:val="italic"/>
                <w:i/>
                <w:iCs/>
              </w:rPr>
              <w:t xml:space="preserve"> </w:t>
            </w:r>
            <w:proofErr w:type="spellStart"/>
            <w:r w:rsidRPr="007A0ED2">
              <w:rPr>
                <w:rStyle w:val="italic"/>
                <w:i/>
                <w:iCs/>
              </w:rPr>
              <w:t>Abstracts</w:t>
            </w:r>
            <w:proofErr w:type="spellEnd"/>
            <w:r w:rsidRPr="007A0ED2">
              <w:rPr>
                <w:rStyle w:val="italic"/>
                <w:i/>
                <w:iCs/>
              </w:rPr>
              <w:t xml:space="preserve"> </w:t>
            </w:r>
            <w:proofErr w:type="spellStart"/>
            <w:r w:rsidRPr="007A0ED2">
              <w:rPr>
                <w:rStyle w:val="italic"/>
                <w:i/>
                <w:iCs/>
              </w:rPr>
              <w:t>Service</w:t>
            </w:r>
            <w:proofErr w:type="spellEnd"/>
            <w:r>
              <w:rPr>
                <w:rStyle w:val="italic"/>
                <w:i/>
                <w:iCs/>
              </w:rPr>
              <w:t>)</w:t>
            </w:r>
            <w:r w:rsidRPr="007A0ED2">
              <w:rPr>
                <w:rStyle w:val="apple-converted-space"/>
              </w:rPr>
              <w:t> </w:t>
            </w:r>
            <w:r w:rsidRPr="007A0ED2">
              <w:t xml:space="preserve"> numurs</w:t>
            </w:r>
            <w:r w:rsidRPr="007A0ED2">
              <w:rPr>
                <w:rStyle w:val="italic"/>
                <w:i/>
                <w:iCs/>
              </w:rPr>
              <w:t xml:space="preserve"> </w:t>
            </w:r>
            <w:r>
              <w:rPr>
                <w:rStyle w:val="italic"/>
                <w:i/>
                <w:iCs/>
              </w:rPr>
              <w:t>(</w:t>
            </w:r>
            <w:r w:rsidRPr="00864EE6">
              <w:rPr>
                <w:rStyle w:val="italic"/>
                <w:iCs/>
              </w:rPr>
              <w:t>turpmāk-</w:t>
            </w:r>
            <w:r>
              <w:rPr>
                <w:rStyle w:val="italic"/>
                <w:i/>
                <w:iCs/>
              </w:rPr>
              <w:t xml:space="preserve"> </w:t>
            </w:r>
            <w:r w:rsidRPr="007A0ED2">
              <w:rPr>
                <w:rStyle w:val="italic"/>
                <w:i/>
                <w:iCs/>
              </w:rPr>
              <w:t>CAS</w:t>
            </w:r>
            <w:r>
              <w:rPr>
                <w:rStyle w:val="italic"/>
                <w:i/>
                <w:iCs/>
              </w:rPr>
              <w:t>)</w:t>
            </w:r>
            <w:r w:rsidRPr="007A0ED2">
              <w:rPr>
                <w:rStyle w:val="apple-converted-space"/>
              </w:rPr>
              <w:t> 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O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AC78D0" w:rsidRPr="00290641" w:rsidTr="005837EF"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Sastāvdaļas_</w:t>
            </w:r>
          </w:p>
          <w:p w:rsidR="00475CFC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papildu_</w:t>
            </w:r>
          </w:p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rPr>
                <w:rStyle w:val="italic"/>
                <w:i/>
                <w:iCs/>
                <w:bdr w:val="none" w:sz="0" w:space="0" w:color="auto" w:frame="1"/>
              </w:rPr>
              <w:t>CAS</w:t>
            </w:r>
          </w:p>
        </w:tc>
        <w:tc>
          <w:tcPr>
            <w:tcW w:w="1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Papildu</w:t>
            </w:r>
            <w:r w:rsidRPr="00290641">
              <w:rPr>
                <w:rStyle w:val="apple-converted-space"/>
              </w:rPr>
              <w:t> </w:t>
            </w:r>
            <w:r w:rsidRPr="00290641">
              <w:rPr>
                <w:rStyle w:val="italic"/>
                <w:i/>
                <w:iCs/>
                <w:bdr w:val="none" w:sz="0" w:space="0" w:color="auto" w:frame="1"/>
              </w:rPr>
              <w:t>CAS</w:t>
            </w:r>
            <w:r w:rsidRPr="00290641">
              <w:rPr>
                <w:rStyle w:val="apple-converted-space"/>
              </w:rPr>
              <w:t> </w:t>
            </w:r>
            <w:r w:rsidRPr="00290641">
              <w:t>numuri vajadzības gadījumā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F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AC78D0" w:rsidRPr="00290641" w:rsidTr="005837EF"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Sastāvdaļas_</w:t>
            </w:r>
          </w:p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proofErr w:type="spellStart"/>
            <w:r w:rsidRPr="00290641">
              <w:rPr>
                <w:rStyle w:val="italic"/>
                <w:i/>
                <w:iCs/>
                <w:bdr w:val="none" w:sz="0" w:space="0" w:color="auto" w:frame="1"/>
              </w:rPr>
              <w:t>FEMA</w:t>
            </w:r>
            <w:r w:rsidRPr="00290641">
              <w:t>_numurs</w:t>
            </w:r>
            <w:proofErr w:type="spellEnd"/>
          </w:p>
        </w:tc>
        <w:tc>
          <w:tcPr>
            <w:tcW w:w="1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1D51BA" w:rsidP="003A5109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7A0ED2">
              <w:t>Aromatizētāju un ekstraktu ražotāju apvienības</w:t>
            </w:r>
            <w:r>
              <w:t xml:space="preserve"> </w:t>
            </w:r>
            <w:r w:rsidRPr="007A0ED2">
              <w:t>(</w:t>
            </w:r>
            <w:proofErr w:type="spellStart"/>
            <w:r w:rsidRPr="007A0ED2">
              <w:rPr>
                <w:rStyle w:val="italic"/>
                <w:i/>
                <w:iCs/>
              </w:rPr>
              <w:t>Flavour</w:t>
            </w:r>
            <w:proofErr w:type="spellEnd"/>
            <w:r w:rsidRPr="007A0ED2">
              <w:rPr>
                <w:rStyle w:val="italic"/>
                <w:i/>
                <w:iCs/>
              </w:rPr>
              <w:t xml:space="preserve"> </w:t>
            </w:r>
            <w:proofErr w:type="spellStart"/>
            <w:r w:rsidRPr="007A0ED2">
              <w:rPr>
                <w:rStyle w:val="italic"/>
                <w:i/>
                <w:iCs/>
              </w:rPr>
              <w:t>and</w:t>
            </w:r>
            <w:proofErr w:type="spellEnd"/>
            <w:r w:rsidRPr="007A0ED2">
              <w:rPr>
                <w:rStyle w:val="italic"/>
                <w:i/>
                <w:iCs/>
              </w:rPr>
              <w:t xml:space="preserve"> </w:t>
            </w:r>
            <w:proofErr w:type="spellStart"/>
            <w:r w:rsidRPr="007A0ED2">
              <w:rPr>
                <w:rStyle w:val="italic"/>
                <w:i/>
                <w:iCs/>
              </w:rPr>
              <w:t>Extract</w:t>
            </w:r>
            <w:proofErr w:type="spellEnd"/>
            <w:r w:rsidRPr="007A0ED2">
              <w:rPr>
                <w:rStyle w:val="italic"/>
                <w:i/>
                <w:iCs/>
              </w:rPr>
              <w:t xml:space="preserve"> </w:t>
            </w:r>
            <w:proofErr w:type="spellStart"/>
            <w:r w:rsidRPr="007A0ED2">
              <w:rPr>
                <w:rStyle w:val="italic"/>
                <w:i/>
                <w:iCs/>
              </w:rPr>
              <w:t>Manufacturers</w:t>
            </w:r>
            <w:proofErr w:type="spellEnd"/>
            <w:r w:rsidRPr="007A0ED2">
              <w:rPr>
                <w:rStyle w:val="italic"/>
                <w:i/>
                <w:iCs/>
              </w:rPr>
              <w:t xml:space="preserve"> </w:t>
            </w:r>
            <w:proofErr w:type="spellStart"/>
            <w:r w:rsidRPr="007A0ED2">
              <w:rPr>
                <w:rStyle w:val="italic"/>
                <w:i/>
                <w:iCs/>
              </w:rPr>
              <w:t>Association</w:t>
            </w:r>
            <w:proofErr w:type="spellEnd"/>
            <w:r>
              <w:rPr>
                <w:rStyle w:val="apple-converted-space"/>
              </w:rPr>
              <w:t xml:space="preserve">) (turpmāk- </w:t>
            </w:r>
            <w:r w:rsidRPr="007A0ED2">
              <w:rPr>
                <w:rStyle w:val="italic"/>
                <w:i/>
                <w:iCs/>
              </w:rPr>
              <w:t>FEMA</w:t>
            </w:r>
            <w:r>
              <w:rPr>
                <w:rStyle w:val="italic"/>
                <w:i/>
                <w:iCs/>
              </w:rPr>
              <w:t>)</w:t>
            </w:r>
            <w:r w:rsidRPr="007A0ED2">
              <w:rPr>
                <w:rStyle w:val="apple-converted-space"/>
              </w:rPr>
              <w:t> </w:t>
            </w:r>
            <w:r w:rsidRPr="007A0ED2">
              <w:t>numurs, ja ir</w:t>
            </w:r>
          </w:p>
        </w:tc>
        <w:tc>
          <w:tcPr>
            <w:tcW w:w="1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F</w:t>
            </w:r>
          </w:p>
          <w:p w:rsidR="0007164F" w:rsidRPr="00290641" w:rsidRDefault="007A5B86" w:rsidP="009E2150">
            <w:pPr>
              <w:pStyle w:val="tbl-txt"/>
              <w:spacing w:before="0" w:beforeAutospacing="0" w:after="0" w:afterAutospacing="0"/>
              <w:jc w:val="both"/>
              <w:textAlignment w:val="baseline"/>
              <w:rPr>
                <w:rStyle w:val="apple-converted-space"/>
              </w:rPr>
            </w:pPr>
            <w:r w:rsidRPr="00290641">
              <w:t>Ja nav</w:t>
            </w:r>
            <w:r w:rsidRPr="00290641">
              <w:rPr>
                <w:rStyle w:val="apple-converted-space"/>
              </w:rPr>
              <w:t> </w:t>
            </w:r>
            <w:r w:rsidR="0007164F" w:rsidRPr="00290641">
              <w:rPr>
                <w:rStyle w:val="apple-converted-space"/>
              </w:rPr>
              <w:t xml:space="preserve"> </w:t>
            </w:r>
            <w:r w:rsidRPr="00290641">
              <w:rPr>
                <w:rStyle w:val="italic"/>
                <w:i/>
                <w:iCs/>
                <w:bdr w:val="none" w:sz="0" w:space="0" w:color="auto" w:frame="1"/>
              </w:rPr>
              <w:t>CAS</w:t>
            </w:r>
            <w:r w:rsidRPr="00290641">
              <w:rPr>
                <w:rStyle w:val="apple-converted-space"/>
              </w:rPr>
              <w:t> </w:t>
            </w:r>
            <w:r w:rsidRPr="00290641">
              <w:t xml:space="preserve">numura, jānorāda vismaz viens no šiem četriem numuriem. Ja ir norādīts vairāk nekā viens numurs, minētie numuri </w:t>
            </w:r>
            <w:r w:rsidRPr="00290641">
              <w:lastRenderedPageBreak/>
              <w:t>jānorāda pēc svarīguma, proti,</w:t>
            </w:r>
            <w:r w:rsidRPr="00290641">
              <w:rPr>
                <w:rStyle w:val="apple-converted-space"/>
              </w:rPr>
              <w:t> </w:t>
            </w:r>
          </w:p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rPr>
                <w:rStyle w:val="italic"/>
                <w:i/>
                <w:iCs/>
                <w:bdr w:val="none" w:sz="0" w:space="0" w:color="auto" w:frame="1"/>
              </w:rPr>
              <w:t>FEMA</w:t>
            </w:r>
            <w:r w:rsidRPr="00290641">
              <w:t>&gt;piedeva&gt;</w:t>
            </w:r>
            <w:r w:rsidRPr="00290641">
              <w:rPr>
                <w:rStyle w:val="italic"/>
                <w:i/>
                <w:iCs/>
                <w:bdr w:val="none" w:sz="0" w:space="0" w:color="auto" w:frame="1"/>
              </w:rPr>
              <w:t>FL</w:t>
            </w:r>
            <w:r w:rsidRPr="00290641">
              <w:t>&gt;</w:t>
            </w:r>
            <w:r w:rsidRPr="00290641">
              <w:rPr>
                <w:rStyle w:val="italic"/>
                <w:i/>
                <w:iCs/>
                <w:bdr w:val="none" w:sz="0" w:space="0" w:color="auto" w:frame="1"/>
              </w:rPr>
              <w:t>EC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lastRenderedPageBreak/>
              <w:t> </w:t>
            </w:r>
          </w:p>
        </w:tc>
      </w:tr>
      <w:tr w:rsidR="00AC78D0" w:rsidRPr="00A11180" w:rsidTr="005837EF"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Sastāvdaļas_</w:t>
            </w:r>
          </w:p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proofErr w:type="spellStart"/>
            <w:r w:rsidRPr="00290641">
              <w:lastRenderedPageBreak/>
              <w:t>piedevas_numurs</w:t>
            </w:r>
            <w:proofErr w:type="spellEnd"/>
          </w:p>
        </w:tc>
        <w:tc>
          <w:tcPr>
            <w:tcW w:w="1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doc-ti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90641">
              <w:lastRenderedPageBreak/>
              <w:t xml:space="preserve">Ja </w:t>
            </w:r>
            <w:r w:rsidR="00A11180">
              <w:t xml:space="preserve">sastāvdaļa ir pārtikas </w:t>
            </w:r>
            <w:r w:rsidR="00A11180">
              <w:lastRenderedPageBreak/>
              <w:t xml:space="preserve">piedeva- </w:t>
            </w:r>
            <w:r w:rsidRPr="00290641">
              <w:t xml:space="preserve">pārtikas piedevas “E numurs”, kas noteikts Eiropas Parlamenta un Padomes Regulas </w:t>
            </w:r>
            <w:r w:rsidR="009E2150" w:rsidRPr="00290641">
              <w:t xml:space="preserve">2008.gada 16.decembra regulas </w:t>
            </w:r>
            <w:r w:rsidRPr="00290641">
              <w:t>Nr. 1333/2008</w:t>
            </w:r>
            <w:r w:rsidRPr="00290641">
              <w:rPr>
                <w:bdr w:val="none" w:sz="0" w:space="0" w:color="auto" w:frame="1"/>
              </w:rPr>
              <w:t> </w:t>
            </w:r>
            <w:r w:rsidR="009E2150" w:rsidRPr="00290641">
              <w:rPr>
                <w:bdr w:val="none" w:sz="0" w:space="0" w:color="auto" w:frame="1"/>
              </w:rPr>
              <w:t xml:space="preserve">par pārtikas piedevām </w:t>
            </w:r>
            <w:r w:rsidRPr="00290641">
              <w:t>II un III pielikumā</w:t>
            </w:r>
            <w:r w:rsidR="009E2150" w:rsidRPr="00290641">
              <w:t xml:space="preserve"> </w:t>
            </w:r>
          </w:p>
        </w:tc>
        <w:tc>
          <w:tcPr>
            <w:tcW w:w="11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5B86" w:rsidRPr="00290641" w:rsidRDefault="007A5B86" w:rsidP="009E2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AC78D0" w:rsidRPr="00290641" w:rsidTr="005837EF"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lastRenderedPageBreak/>
              <w:t> 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Sastāvdaļas_</w:t>
            </w:r>
          </w:p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proofErr w:type="spellStart"/>
            <w:r w:rsidRPr="00290641">
              <w:rPr>
                <w:rStyle w:val="italic"/>
                <w:i/>
                <w:iCs/>
                <w:bdr w:val="none" w:sz="0" w:space="0" w:color="auto" w:frame="1"/>
              </w:rPr>
              <w:t>FL</w:t>
            </w:r>
            <w:r w:rsidRPr="00290641">
              <w:t>_numurs</w:t>
            </w:r>
            <w:proofErr w:type="spellEnd"/>
          </w:p>
        </w:tc>
        <w:tc>
          <w:tcPr>
            <w:tcW w:w="1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34A9E" w:rsidRPr="00290641" w:rsidRDefault="007A5B86" w:rsidP="00A34A9E">
            <w:pPr>
              <w:pStyle w:val="doc-ti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290641">
              <w:t xml:space="preserve">Eiropas Aromatizētāju </w:t>
            </w:r>
            <w:r w:rsidR="000D0DD2" w:rsidRPr="000D0DD2">
              <w:rPr>
                <w:i/>
              </w:rPr>
              <w:t>(FL)</w:t>
            </w:r>
            <w:r w:rsidR="000D0DD2">
              <w:t xml:space="preserve"> numurs (ka ir)</w:t>
            </w:r>
            <w:r w:rsidRPr="00290641">
              <w:t xml:space="preserve"> kā noteikts Eiropas Parlamenta un Padomes </w:t>
            </w:r>
            <w:r w:rsidR="00A34A9E" w:rsidRPr="00290641">
              <w:t>2008.gada 16.decembra r</w:t>
            </w:r>
            <w:r w:rsidRPr="00290641">
              <w:t>egulas Nr. 1334/2008</w:t>
            </w:r>
            <w:r w:rsidR="00475CFC" w:rsidRPr="00290641">
              <w:t xml:space="preserve"> </w:t>
            </w:r>
            <w:r w:rsidR="00A34A9E" w:rsidRPr="00290641">
              <w:rPr>
                <w:bCs/>
              </w:rPr>
              <w:t>par aromatizētājiem un dažām pārtikas sastāvdaļām ar aromatizētāju īpašībām izmantošanai pārtikā un uz tās un par grozījumiem Padomes Regulā (EEK) Nr. 1601/91, Regulās (EK) Nr. 2232/96 un (EK) Nr. 110/2008 un Direktīvā 2000/13/EK</w:t>
            </w:r>
          </w:p>
          <w:p w:rsidR="007A5B86" w:rsidRPr="00290641" w:rsidRDefault="00A34A9E" w:rsidP="00A34A9E">
            <w:pPr>
              <w:pStyle w:val="doc-ti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90641">
              <w:t>I pielikumā</w:t>
            </w:r>
          </w:p>
        </w:tc>
        <w:tc>
          <w:tcPr>
            <w:tcW w:w="11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5B86" w:rsidRPr="00290641" w:rsidRDefault="007A5B86" w:rsidP="00A34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AC78D0" w:rsidRPr="00A11180" w:rsidTr="005837EF"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Sastāvdaļas_</w:t>
            </w:r>
          </w:p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proofErr w:type="spellStart"/>
            <w:r w:rsidRPr="00290641">
              <w:rPr>
                <w:rStyle w:val="italic"/>
                <w:i/>
                <w:iCs/>
                <w:bdr w:val="none" w:sz="0" w:space="0" w:color="auto" w:frame="1"/>
              </w:rPr>
              <w:t>EC</w:t>
            </w:r>
            <w:r w:rsidRPr="00290641">
              <w:t>_numurs</w:t>
            </w:r>
            <w:proofErr w:type="spellEnd"/>
          </w:p>
        </w:tc>
        <w:tc>
          <w:tcPr>
            <w:tcW w:w="1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5837EF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Eiropas Kopienas numurs</w:t>
            </w:r>
            <w:r w:rsidR="00475CFC" w:rsidRPr="00290641">
              <w:t xml:space="preserve"> </w:t>
            </w:r>
            <w:r w:rsidR="00A34A9E" w:rsidRPr="00290641">
              <w:rPr>
                <w:i/>
              </w:rPr>
              <w:t>(EC)</w:t>
            </w:r>
            <w:r w:rsidR="00A34A9E" w:rsidRPr="00290641">
              <w:t xml:space="preserve">, </w:t>
            </w:r>
            <w:r w:rsidRPr="00290641">
              <w:t xml:space="preserve"> ja ir</w:t>
            </w:r>
          </w:p>
        </w:tc>
        <w:tc>
          <w:tcPr>
            <w:tcW w:w="11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A5B86" w:rsidRPr="00290641" w:rsidRDefault="007A5B86" w:rsidP="00A34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AC78D0" w:rsidRPr="00290641" w:rsidTr="005837EF"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Sastāvdaļas_</w:t>
            </w:r>
          </w:p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funkcija</w:t>
            </w:r>
          </w:p>
        </w:tc>
        <w:tc>
          <w:tcPr>
            <w:tcW w:w="1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A34A9E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Sastāvdaļas funkcija(-s)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A34A9E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O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AC78D0" w:rsidRPr="00290641" w:rsidTr="005837EF"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proofErr w:type="spellStart"/>
            <w:r w:rsidRPr="00290641">
              <w:t>Cita_sastāvdaļas</w:t>
            </w:r>
            <w:proofErr w:type="spellEnd"/>
            <w:r w:rsidRPr="00290641">
              <w:t>_</w:t>
            </w:r>
          </w:p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funkcija</w:t>
            </w:r>
          </w:p>
        </w:tc>
        <w:tc>
          <w:tcPr>
            <w:tcW w:w="1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A34A9E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Ja “cita”, norādīt sastāvdaļas funkciju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A34A9E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F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AC78D0" w:rsidRPr="00290641" w:rsidTr="005837EF"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lastRenderedPageBreak/>
              <w:t> 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proofErr w:type="spellStart"/>
            <w:r w:rsidRPr="00290641">
              <w:t>Receptē_paredzētais</w:t>
            </w:r>
            <w:proofErr w:type="spellEnd"/>
            <w:r w:rsidRPr="00290641">
              <w:t>_</w:t>
            </w:r>
          </w:p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proofErr w:type="spellStart"/>
            <w:r w:rsidRPr="00290641">
              <w:t>sastāvdaļas_daudzums</w:t>
            </w:r>
            <w:proofErr w:type="spellEnd"/>
          </w:p>
        </w:tc>
        <w:tc>
          <w:tcPr>
            <w:tcW w:w="1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0A53FF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 xml:space="preserve">Saskaņā ar recepti pievienotās sastāvdaļas svars vienā izstrādājuma vienībā </w:t>
            </w:r>
            <w:r w:rsidR="000A53FF" w:rsidRPr="00290641">
              <w:t>miligramos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A34A9E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O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AC78D0" w:rsidRPr="00290641" w:rsidTr="005837EF"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Neiztvaicētas_</w:t>
            </w:r>
          </w:p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proofErr w:type="spellStart"/>
            <w:r w:rsidRPr="00290641">
              <w:t>sastāvdaļas_statuss</w:t>
            </w:r>
            <w:proofErr w:type="spellEnd"/>
          </w:p>
        </w:tc>
        <w:tc>
          <w:tcPr>
            <w:tcW w:w="1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A34A9E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Norāde par to, vai par sastāvdaļu neiztvaicētā veidā ir zināma jebkāda veida toksicitāte un vai tai piemīt kancerogēnas, mutagēnas vai reprodukcijai toksiskas īpašības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A34A9E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O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AC78D0" w:rsidRPr="00290641" w:rsidTr="005837EF"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proofErr w:type="spellStart"/>
            <w:r w:rsidRPr="00290641">
              <w:t>Sastāvdaļas_</w:t>
            </w:r>
            <w:r w:rsidRPr="00290641">
              <w:rPr>
                <w:rStyle w:val="italic"/>
                <w:i/>
                <w:iCs/>
                <w:bdr w:val="none" w:sz="0" w:space="0" w:color="auto" w:frame="1"/>
              </w:rPr>
              <w:t>REACH</w:t>
            </w:r>
            <w:proofErr w:type="spellEnd"/>
            <w:r w:rsidRPr="00290641">
              <w:t>_</w:t>
            </w:r>
          </w:p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reģistrācija</w:t>
            </w:r>
          </w:p>
        </w:tc>
        <w:tc>
          <w:tcPr>
            <w:tcW w:w="1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F7A1E" w:rsidRPr="00290641" w:rsidRDefault="007A5B86" w:rsidP="00EF7A1E">
            <w:pPr>
              <w:pStyle w:val="doc-ti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290641">
              <w:t xml:space="preserve">Reģistrācijas numurs saskaņā ar Eiropas Parlamenta un Padomes </w:t>
            </w:r>
            <w:r w:rsidR="00EF7A1E" w:rsidRPr="00290641">
              <w:t xml:space="preserve">2006.gada 18.decembra regula </w:t>
            </w:r>
            <w:r w:rsidRPr="00290641">
              <w:t>Nr. 1907/2006</w:t>
            </w:r>
            <w:r w:rsidR="00EF7A1E" w:rsidRPr="00290641">
              <w:t xml:space="preserve"> </w:t>
            </w:r>
          </w:p>
          <w:p w:rsidR="007A5B86" w:rsidRPr="00290641" w:rsidRDefault="00EF7A1E" w:rsidP="00EF7A1E">
            <w:pPr>
              <w:pStyle w:val="doc-ti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90641">
              <w:rPr>
                <w:bCs/>
              </w:rPr>
              <w:t>kas attiecas uz ķimikāliju reģistrēšanu, vērtēšanu, licencēšanu un ierobežošanu (</w:t>
            </w:r>
            <w:r w:rsidRPr="00290641">
              <w:rPr>
                <w:rStyle w:val="italic"/>
                <w:bCs/>
                <w:i/>
                <w:iCs/>
                <w:bdr w:val="none" w:sz="0" w:space="0" w:color="auto" w:frame="1"/>
              </w:rPr>
              <w:t>REACH</w:t>
            </w:r>
            <w:r w:rsidRPr="00290641">
              <w:rPr>
                <w:bCs/>
              </w:rPr>
              <w:t xml:space="preserve">), un ar kuru izveido Eiropas Ķimikāliju aģentūru, groza Direktīvu 1999/45/EK un atceļ Padomes Regulu (EEK) Nr. 793/93 un Komisijas Regulu (EK) Nr. 1488/94, kā arī Padomes Direktīvu 76/769/EEK un Komisijas Direktīvu 91/155/EEK, Direktīvu 93/67/EEK, Direktīvu 93/105/EK un Direktīvu 2000/21/EK, </w:t>
            </w:r>
            <w:r w:rsidR="007A5B86" w:rsidRPr="00290641">
              <w:t>ja ir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A34A9E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O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AC78D0" w:rsidRPr="00290641" w:rsidTr="005837EF"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lastRenderedPageBreak/>
              <w:t> 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proofErr w:type="spellStart"/>
            <w:r w:rsidRPr="00290641">
              <w:t>Norāde_par</w:t>
            </w:r>
            <w:proofErr w:type="spellEnd"/>
            <w:r w:rsidRPr="00290641">
              <w:t>_</w:t>
            </w:r>
          </w:p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proofErr w:type="spellStart"/>
            <w:r w:rsidRPr="00290641">
              <w:t>sastāvdaļas_</w:t>
            </w:r>
            <w:r w:rsidRPr="00290641">
              <w:rPr>
                <w:rStyle w:val="italic"/>
                <w:i/>
                <w:iCs/>
                <w:bdr w:val="none" w:sz="0" w:space="0" w:color="auto" w:frame="1"/>
              </w:rPr>
              <w:t>CLP</w:t>
            </w:r>
            <w:proofErr w:type="spellEnd"/>
            <w:r w:rsidRPr="00290641">
              <w:t>_</w:t>
            </w:r>
          </w:p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klasifikāciju</w:t>
            </w:r>
          </w:p>
        </w:tc>
        <w:tc>
          <w:tcPr>
            <w:tcW w:w="1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11180" w:rsidRPr="00C23EEE" w:rsidRDefault="007A5B86" w:rsidP="00A1118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23EEE">
              <w:t xml:space="preserve">Norāde par to, vai viela ir </w:t>
            </w:r>
            <w:r w:rsidRPr="00A11180">
              <w:t xml:space="preserve">klasificēta saskaņā ar </w:t>
            </w:r>
            <w:r w:rsidR="00A11180" w:rsidRPr="00A11180">
              <w:rPr>
                <w:bdr w:val="none" w:sz="0" w:space="0" w:color="auto" w:frame="1"/>
              </w:rPr>
              <w:t>Eiropas Parlamenta un Padomes 2008. gada 16. decembra regula (EK) Nr. 1272/2008</w:t>
            </w:r>
            <w:r w:rsidR="00A11180" w:rsidRPr="00A11180">
              <w:rPr>
                <w:rStyle w:val="apple-converted-space"/>
                <w:bdr w:val="none" w:sz="0" w:space="0" w:color="auto" w:frame="1"/>
              </w:rPr>
              <w:t> </w:t>
            </w:r>
            <w:r w:rsidR="00A11180" w:rsidRPr="00A11180">
              <w:rPr>
                <w:rStyle w:val="wysiwyglink"/>
                <w:bdr w:val="none" w:sz="0" w:space="0" w:color="auto" w:frame="1"/>
              </w:rPr>
              <w:t>par vielu un maisījumu klasificēšanu, marķēšanu un iepakošanu</w:t>
            </w:r>
            <w:r w:rsidR="00A11180" w:rsidRPr="00A11180">
              <w:rPr>
                <w:bdr w:val="none" w:sz="0" w:space="0" w:color="auto" w:frame="1"/>
              </w:rPr>
              <w:t>, ar ko</w:t>
            </w:r>
            <w:r w:rsidR="00A11180" w:rsidRPr="00A11180">
              <w:rPr>
                <w:rStyle w:val="apple-converted-space"/>
                <w:bdr w:val="none" w:sz="0" w:space="0" w:color="auto" w:frame="1"/>
              </w:rPr>
              <w:t> </w:t>
            </w:r>
            <w:r w:rsidR="00A11180" w:rsidRPr="00A11180">
              <w:rPr>
                <w:rStyle w:val="Strong"/>
                <w:b w:val="0"/>
                <w:bdr w:val="none" w:sz="0" w:space="0" w:color="auto" w:frame="1"/>
              </w:rPr>
              <w:t>groza</w:t>
            </w:r>
            <w:r w:rsidR="00A11180" w:rsidRPr="00A11180">
              <w:rPr>
                <w:rStyle w:val="apple-converted-space"/>
                <w:bdr w:val="none" w:sz="0" w:space="0" w:color="auto" w:frame="1"/>
              </w:rPr>
              <w:t> </w:t>
            </w:r>
            <w:r w:rsidR="00A11180" w:rsidRPr="00A11180">
              <w:rPr>
                <w:bdr w:val="none" w:sz="0" w:space="0" w:color="auto" w:frame="1"/>
              </w:rPr>
              <w:t>un</w:t>
            </w:r>
            <w:r w:rsidR="00A11180" w:rsidRPr="00A11180">
              <w:rPr>
                <w:rStyle w:val="apple-converted-space"/>
                <w:bdr w:val="none" w:sz="0" w:space="0" w:color="auto" w:frame="1"/>
              </w:rPr>
              <w:t> </w:t>
            </w:r>
            <w:r w:rsidR="00A11180" w:rsidRPr="00A11180">
              <w:rPr>
                <w:rStyle w:val="Strong"/>
                <w:b w:val="0"/>
                <w:bdr w:val="none" w:sz="0" w:space="0" w:color="auto" w:frame="1"/>
              </w:rPr>
              <w:t>atceļ</w:t>
            </w:r>
            <w:r w:rsidR="00A11180" w:rsidRPr="00A11180">
              <w:rPr>
                <w:rStyle w:val="apple-converted-space"/>
                <w:bdr w:val="none" w:sz="0" w:space="0" w:color="auto" w:frame="1"/>
              </w:rPr>
              <w:t> </w:t>
            </w:r>
            <w:r w:rsidR="00A11180">
              <w:rPr>
                <w:bdr w:val="none" w:sz="0" w:space="0" w:color="auto" w:frame="1"/>
              </w:rPr>
              <w:t xml:space="preserve">direktīvas </w:t>
            </w:r>
            <w:r w:rsidR="00A11180" w:rsidRPr="00A11180">
              <w:rPr>
                <w:bdr w:val="none" w:sz="0" w:space="0" w:color="auto" w:frame="1"/>
              </w:rPr>
              <w:t>67/548/EEK</w:t>
            </w:r>
            <w:r w:rsidR="00A11180" w:rsidRPr="00A11180">
              <w:rPr>
                <w:rStyle w:val="apple-converted-space"/>
                <w:bdr w:val="none" w:sz="0" w:space="0" w:color="auto" w:frame="1"/>
              </w:rPr>
              <w:t> </w:t>
            </w:r>
            <w:r w:rsidR="00A11180" w:rsidRPr="00A11180">
              <w:rPr>
                <w:bdr w:val="none" w:sz="0" w:space="0" w:color="auto" w:frame="1"/>
              </w:rPr>
              <w:t>un</w:t>
            </w:r>
            <w:r w:rsidR="00A11180" w:rsidRPr="00A11180">
              <w:rPr>
                <w:rStyle w:val="apple-converted-space"/>
                <w:bdr w:val="none" w:sz="0" w:space="0" w:color="auto" w:frame="1"/>
              </w:rPr>
              <w:t> </w:t>
            </w:r>
            <w:r w:rsidR="00A11180" w:rsidRPr="00A11180">
              <w:rPr>
                <w:bdr w:val="none" w:sz="0" w:space="0" w:color="auto" w:frame="1"/>
              </w:rPr>
              <w:t>1999/45/EK</w:t>
            </w:r>
            <w:r w:rsidR="00A11180" w:rsidRPr="00A11180">
              <w:rPr>
                <w:rStyle w:val="apple-converted-space"/>
                <w:bdr w:val="none" w:sz="0" w:space="0" w:color="auto" w:frame="1"/>
              </w:rPr>
              <w:t> </w:t>
            </w:r>
            <w:r w:rsidR="00A11180" w:rsidRPr="00A11180">
              <w:rPr>
                <w:bdr w:val="none" w:sz="0" w:space="0" w:color="auto" w:frame="1"/>
              </w:rPr>
              <w:t>un</w:t>
            </w:r>
            <w:r w:rsidR="00A11180" w:rsidRPr="00A11180">
              <w:rPr>
                <w:rStyle w:val="apple-converted-space"/>
                <w:bdr w:val="none" w:sz="0" w:space="0" w:color="auto" w:frame="1"/>
              </w:rPr>
              <w:t> </w:t>
            </w:r>
            <w:r w:rsidR="00A11180" w:rsidRPr="00A11180">
              <w:rPr>
                <w:rStyle w:val="Strong"/>
                <w:b w:val="0"/>
                <w:bdr w:val="none" w:sz="0" w:space="0" w:color="auto" w:frame="1"/>
              </w:rPr>
              <w:t>groza</w:t>
            </w:r>
            <w:r w:rsidR="00A11180" w:rsidRPr="00A11180">
              <w:rPr>
                <w:rStyle w:val="apple-converted-space"/>
                <w:bdr w:val="none" w:sz="0" w:space="0" w:color="auto" w:frame="1"/>
              </w:rPr>
              <w:t> </w:t>
            </w:r>
            <w:r w:rsidR="00A11180" w:rsidRPr="00A11180">
              <w:rPr>
                <w:bdr w:val="none" w:sz="0" w:space="0" w:color="auto" w:frame="1"/>
              </w:rPr>
              <w:t>regulu Nr.1907/2007</w:t>
            </w:r>
            <w:r w:rsidR="00A11180" w:rsidRPr="00A11180">
              <w:t xml:space="preserve"> un ir iekļauta klasifikācijas un marķējuma sarakstā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A34A9E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O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AC78D0" w:rsidRPr="00290641" w:rsidTr="005837EF"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Sastāvdaļas_</w:t>
            </w:r>
          </w:p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proofErr w:type="spellStart"/>
            <w:r w:rsidRPr="00290641">
              <w:rPr>
                <w:rStyle w:val="italic"/>
                <w:i/>
                <w:iCs/>
                <w:bdr w:val="none" w:sz="0" w:space="0" w:color="auto" w:frame="1"/>
              </w:rPr>
              <w:t>CLP</w:t>
            </w:r>
            <w:r w:rsidRPr="00290641">
              <w:t>_klasifikācija</w:t>
            </w:r>
            <w:proofErr w:type="spellEnd"/>
          </w:p>
        </w:tc>
        <w:tc>
          <w:tcPr>
            <w:tcW w:w="1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C23EEE" w:rsidRDefault="007A5B86" w:rsidP="00A11180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C23EEE">
              <w:t xml:space="preserve">Sastāvdaļas klasifikācija saskaņā ar </w:t>
            </w:r>
            <w:r w:rsidR="003A5109" w:rsidRPr="00C23EEE">
              <w:t>Eiropas Parlamenta un Padomes 2008.gada 16.decembra regulu Nr. 1272/2008</w:t>
            </w:r>
            <w:r w:rsidR="003A5109" w:rsidRPr="00C23EEE">
              <w:rPr>
                <w:rStyle w:val="apple-converted-space"/>
              </w:rPr>
              <w:t> </w:t>
            </w:r>
            <w:r w:rsidR="003A5109" w:rsidRPr="00C23EEE">
              <w:t xml:space="preserve">par vielu un maisījumu klasificēšanu, marķēšanu un iepakošanu un ar ko groza un atceļ Direktīvas 67/548/EEK un 1999/45/EK un groza Regulu </w:t>
            </w:r>
            <w:r w:rsidR="00A11180" w:rsidRPr="00A11180">
              <w:rPr>
                <w:bdr w:val="none" w:sz="0" w:space="0" w:color="auto" w:frame="1"/>
              </w:rPr>
              <w:t>Nr.1907/2007</w:t>
            </w:r>
            <w:r w:rsidR="00A11180" w:rsidRPr="00A11180">
              <w:t xml:space="preserve"> 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A34A9E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F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AC78D0" w:rsidRPr="00290641" w:rsidTr="005837EF"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Sastāvdaļas_</w:t>
            </w:r>
          </w:p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proofErr w:type="spellStart"/>
            <w:r w:rsidRPr="00290641">
              <w:t>toksikoloģiskie_dati</w:t>
            </w:r>
            <w:proofErr w:type="spellEnd"/>
          </w:p>
        </w:tc>
        <w:tc>
          <w:tcPr>
            <w:tcW w:w="1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A34A9E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Vielas toksikoloģisko datu pieejamība, to vērtējot atsevišķi vai kā maisījuma daļu. Katrā gadījumā norādīt, vai toksikoloģiskie dati attiecas uz vielu uzkarsētā vai neuzkarsētā veidā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A34A9E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O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AC78D0" w:rsidRPr="00290641" w:rsidTr="005837EF"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Sastāvdaļas_</w:t>
            </w:r>
          </w:p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proofErr w:type="spellStart"/>
            <w:r w:rsidRPr="00290641">
              <w:lastRenderedPageBreak/>
              <w:t>emisiju_toksicitāte</w:t>
            </w:r>
            <w:proofErr w:type="spellEnd"/>
          </w:p>
        </w:tc>
        <w:tc>
          <w:tcPr>
            <w:tcW w:w="1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A34A9E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lastRenderedPageBreak/>
              <w:t xml:space="preserve">Pētījumu pieejamība par </w:t>
            </w:r>
            <w:r w:rsidRPr="00290641">
              <w:lastRenderedPageBreak/>
              <w:t>emisiju ķīmisko uzbūvi un/vai toksicitāti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A34A9E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lastRenderedPageBreak/>
              <w:t>F/O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AC78D0" w:rsidRPr="00290641" w:rsidTr="005837EF"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lastRenderedPageBreak/>
              <w:t> 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Sastāvdaļas_</w:t>
            </w:r>
          </w:p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proofErr w:type="spellStart"/>
            <w:r w:rsidRPr="00290641">
              <w:t>toksicitāte_KMR</w:t>
            </w:r>
            <w:proofErr w:type="spellEnd"/>
          </w:p>
        </w:tc>
        <w:tc>
          <w:tcPr>
            <w:tcW w:w="1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A34A9E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Pētījumu pieejamība p</w:t>
            </w:r>
            <w:r w:rsidR="00475CFC" w:rsidRPr="00290641">
              <w:t xml:space="preserve">ar sastāvdaļas kancerogenitāti, </w:t>
            </w:r>
            <w:r w:rsidRPr="00290641">
              <w:t>mutagenitāti vai reproduktīvo toksicitāti</w:t>
            </w:r>
            <w:r w:rsidR="003A5109" w:rsidRPr="00290641">
              <w:t xml:space="preserve"> (turpmāk- KMR)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A34A9E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F/O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AC78D0" w:rsidRPr="00290641" w:rsidTr="005837EF"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Sastāvdaļas_</w:t>
            </w:r>
          </w:p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proofErr w:type="spellStart"/>
            <w:r w:rsidRPr="00290641">
              <w:t>kardiopulmonārā</w:t>
            </w:r>
            <w:proofErr w:type="spellEnd"/>
            <w:r w:rsidRPr="00290641">
              <w:t>_</w:t>
            </w:r>
          </w:p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toksicitāte</w:t>
            </w:r>
          </w:p>
        </w:tc>
        <w:tc>
          <w:tcPr>
            <w:tcW w:w="1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A34A9E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290641">
              <w:rPr>
                <w:rStyle w:val="italic"/>
                <w:i/>
                <w:iCs/>
                <w:bdr w:val="none" w:sz="0" w:space="0" w:color="auto" w:frame="1"/>
              </w:rPr>
              <w:t>In</w:t>
            </w:r>
            <w:proofErr w:type="spellEnd"/>
            <w:r w:rsidRPr="00290641">
              <w:rPr>
                <w:rStyle w:val="italic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290641">
              <w:rPr>
                <w:rStyle w:val="italic"/>
                <w:i/>
                <w:iCs/>
                <w:bdr w:val="none" w:sz="0" w:space="0" w:color="auto" w:frame="1"/>
              </w:rPr>
              <w:t>vitro</w:t>
            </w:r>
            <w:proofErr w:type="spellEnd"/>
            <w:r w:rsidRPr="00290641">
              <w:rPr>
                <w:rStyle w:val="apple-converted-space"/>
              </w:rPr>
              <w:t> </w:t>
            </w:r>
            <w:r w:rsidRPr="00290641">
              <w:t>un</w:t>
            </w:r>
            <w:r w:rsidRPr="00290641">
              <w:rPr>
                <w:rStyle w:val="apple-converted-space"/>
              </w:rPr>
              <w:t> </w:t>
            </w:r>
            <w:proofErr w:type="spellStart"/>
            <w:r w:rsidRPr="00290641">
              <w:rPr>
                <w:rStyle w:val="italic"/>
                <w:i/>
                <w:iCs/>
                <w:bdr w:val="none" w:sz="0" w:space="0" w:color="auto" w:frame="1"/>
              </w:rPr>
              <w:t>in</w:t>
            </w:r>
            <w:proofErr w:type="spellEnd"/>
            <w:r w:rsidRPr="00290641">
              <w:rPr>
                <w:rStyle w:val="italic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290641">
              <w:rPr>
                <w:rStyle w:val="italic"/>
                <w:i/>
                <w:iCs/>
                <w:bdr w:val="none" w:sz="0" w:space="0" w:color="auto" w:frame="1"/>
              </w:rPr>
              <w:t>vivo</w:t>
            </w:r>
            <w:proofErr w:type="spellEnd"/>
            <w:r w:rsidRPr="00290641">
              <w:rPr>
                <w:rStyle w:val="apple-converted-space"/>
              </w:rPr>
              <w:t> </w:t>
            </w:r>
            <w:r w:rsidRPr="00290641">
              <w:t>pārbaužu pieejamība, lai novērtētu sastāvdaļas toksikoloģisko iedarbību uz sirdi, asinsvadiem un elpceļiem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A34A9E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F/O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AC78D0" w:rsidRPr="00290641" w:rsidTr="005837EF"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Sastāvdaļas_</w:t>
            </w:r>
          </w:p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proofErr w:type="spellStart"/>
            <w:r w:rsidRPr="00290641">
              <w:t>toksicitāte_un</w:t>
            </w:r>
            <w:proofErr w:type="spellEnd"/>
            <w:r w:rsidRPr="00290641">
              <w:t>_</w:t>
            </w:r>
          </w:p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atkarību izraisoša ietekme</w:t>
            </w:r>
          </w:p>
        </w:tc>
        <w:tc>
          <w:tcPr>
            <w:tcW w:w="1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A11180" w:rsidP="00A11180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>
              <w:t xml:space="preserve">Izvērtējuma </w:t>
            </w:r>
            <w:r w:rsidR="007A5B86" w:rsidRPr="00290641">
              <w:t>par sastāvdaļas iespējamo atkarību izraisošo ietekmi</w:t>
            </w:r>
            <w:r>
              <w:t xml:space="preserve"> pieejamība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A34A9E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F/O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AC78D0" w:rsidRPr="00290641" w:rsidTr="005837EF"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 xml:space="preserve">Citi </w:t>
            </w:r>
            <w:proofErr w:type="spellStart"/>
            <w:r w:rsidRPr="00290641">
              <w:t>dati_par_sastāvdaļas</w:t>
            </w:r>
            <w:proofErr w:type="spellEnd"/>
            <w:r w:rsidRPr="00290641">
              <w:t>_</w:t>
            </w:r>
          </w:p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toksicitāti</w:t>
            </w:r>
          </w:p>
        </w:tc>
        <w:tc>
          <w:tcPr>
            <w:tcW w:w="1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3A5109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Jebkuru citu iepriekš nenorādītu toksikoloģisko datu pieejamība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3A5109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F/O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AC78D0" w:rsidRPr="00290641" w:rsidTr="005837EF"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proofErr w:type="spellStart"/>
            <w:r w:rsidRPr="00290641">
              <w:t>Dokumentācija_par</w:t>
            </w:r>
            <w:proofErr w:type="spellEnd"/>
            <w:r w:rsidRPr="00290641">
              <w:t>_</w:t>
            </w:r>
          </w:p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sastāvdaļas_</w:t>
            </w:r>
          </w:p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toksicitāti/atkarību izraisošo ietekmi</w:t>
            </w:r>
          </w:p>
        </w:tc>
        <w:tc>
          <w:tcPr>
            <w:tcW w:w="1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3A5109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 xml:space="preserve">Augšupielādēt iepriekšējos sešos datu laukos norādītos pieejamos pētījumus (sastāvdaļu toksikoloģiskie dati, emisijas, KMR, </w:t>
            </w:r>
            <w:proofErr w:type="spellStart"/>
            <w:r w:rsidRPr="00290641">
              <w:t>kardiopulmonārie</w:t>
            </w:r>
            <w:proofErr w:type="spellEnd"/>
            <w:r w:rsidRPr="00290641">
              <w:t xml:space="preserve"> dati, atkarību izraisoša ietekme, citi)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3A5109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F/O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</w:tbl>
    <w:p w:rsidR="00475CFC" w:rsidRPr="00290641" w:rsidRDefault="00475CFC" w:rsidP="009E2150">
      <w:pPr>
        <w:pStyle w:val="ti-grseq-1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:rsidR="002C6CA3" w:rsidRDefault="002C6CA3" w:rsidP="009E2150">
      <w:pPr>
        <w:pStyle w:val="ti-grseq-1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203C95" w:rsidRDefault="00203C95" w:rsidP="009E2150">
      <w:pPr>
        <w:pStyle w:val="ti-grseq-1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203C95" w:rsidRDefault="00203C95" w:rsidP="009E2150">
      <w:pPr>
        <w:pStyle w:val="ti-grseq-1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203C95" w:rsidRDefault="00203C95" w:rsidP="009E2150">
      <w:pPr>
        <w:pStyle w:val="ti-grseq-1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203C95" w:rsidRDefault="00203C95" w:rsidP="009E2150">
      <w:pPr>
        <w:pStyle w:val="ti-grseq-1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7A5B86" w:rsidRPr="00290641" w:rsidRDefault="00475CFC" w:rsidP="009E2150">
      <w:pPr>
        <w:pStyle w:val="ti-grseq-1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290641">
        <w:rPr>
          <w:b/>
          <w:bCs/>
          <w:sz w:val="28"/>
          <w:szCs w:val="28"/>
        </w:rPr>
        <w:t>5.   Emisijas</w:t>
      </w:r>
    </w:p>
    <w:p w:rsidR="00203C95" w:rsidRDefault="00203C95" w:rsidP="009E2150">
      <w:pPr>
        <w:pStyle w:val="Normal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A5B86" w:rsidRPr="00290641" w:rsidRDefault="007A5B86" w:rsidP="009E2150">
      <w:pPr>
        <w:pStyle w:val="Normal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90641">
        <w:rPr>
          <w:sz w:val="28"/>
          <w:szCs w:val="28"/>
        </w:rPr>
        <w:t xml:space="preserve">Ja tiek mērītas vairākas emisijas, turpmākajās </w:t>
      </w:r>
      <w:r w:rsidR="003A5109" w:rsidRPr="00290641">
        <w:rPr>
          <w:sz w:val="28"/>
          <w:szCs w:val="28"/>
        </w:rPr>
        <w:t>sa</w:t>
      </w:r>
      <w:r w:rsidRPr="00290641">
        <w:rPr>
          <w:sz w:val="28"/>
          <w:szCs w:val="28"/>
        </w:rPr>
        <w:t xml:space="preserve">daļās minētie mainīgie jānorāda par katru atsevišķo emisiju. Attiecībā uz izstrādājumiem, kuri satur vairāk kā vienu vienību vai vairāk kā vienu </w:t>
      </w:r>
      <w:r w:rsidR="00475CFC" w:rsidRPr="00290641">
        <w:rPr>
          <w:sz w:val="28"/>
          <w:szCs w:val="28"/>
        </w:rPr>
        <w:t>elektroniskās cigaretes</w:t>
      </w:r>
      <w:r w:rsidRPr="00290641">
        <w:rPr>
          <w:sz w:val="28"/>
          <w:szCs w:val="28"/>
        </w:rPr>
        <w:t xml:space="preserve"> vai uzpildes flakona kombināciju, par katru šo vienību vai kombināciju norāda turpmāk minētos mainīgos.</w:t>
      </w:r>
    </w:p>
    <w:p w:rsidR="00475CFC" w:rsidRPr="00290641" w:rsidRDefault="00475CFC" w:rsidP="009E2150">
      <w:pPr>
        <w:pStyle w:val="Normal1"/>
        <w:shd w:val="clear" w:color="auto" w:fill="FFFFFF"/>
        <w:spacing w:before="0" w:beforeAutospacing="0" w:after="0" w:afterAutospacing="0"/>
        <w:jc w:val="both"/>
        <w:textAlignment w:val="baseline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3"/>
        <w:gridCol w:w="3389"/>
        <w:gridCol w:w="3812"/>
        <w:gridCol w:w="1905"/>
        <w:gridCol w:w="2576"/>
      </w:tblGrid>
      <w:tr w:rsidR="00AC78D0" w:rsidRPr="00A11180" w:rsidTr="00AC78D0"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</w:rPr>
            </w:pPr>
            <w:r w:rsidRPr="00290641">
              <w:rPr>
                <w:b/>
                <w:bCs/>
              </w:rPr>
              <w:t>Datu lauks #</w:t>
            </w:r>
          </w:p>
        </w:tc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</w:rPr>
            </w:pPr>
            <w:r w:rsidRPr="00290641">
              <w:rPr>
                <w:b/>
                <w:bCs/>
              </w:rPr>
              <w:t>Datu lauks</w:t>
            </w: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</w:rPr>
            </w:pPr>
            <w:r w:rsidRPr="00290641">
              <w:rPr>
                <w:b/>
                <w:bCs/>
              </w:rPr>
              <w:t>Apraksts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</w:rPr>
            </w:pPr>
            <w:r w:rsidRPr="00290641">
              <w:rPr>
                <w:b/>
                <w:bCs/>
              </w:rPr>
              <w:t>Ziņošana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</w:rPr>
            </w:pPr>
            <w:r w:rsidRPr="00290641">
              <w:rPr>
                <w:b/>
                <w:bCs/>
              </w:rPr>
              <w:t>Iesniedzējs uzskata informāciju par konfidenciālu</w:t>
            </w:r>
          </w:p>
        </w:tc>
      </w:tr>
      <w:tr w:rsidR="00AC78D0" w:rsidRPr="00290641" w:rsidTr="00AC78D0"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proofErr w:type="spellStart"/>
            <w:r w:rsidRPr="00290641">
              <w:t>Emisiju_testā</w:t>
            </w:r>
            <w:proofErr w:type="spellEnd"/>
            <w:r w:rsidRPr="00290641">
              <w:t>_</w:t>
            </w:r>
          </w:p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proofErr w:type="spellStart"/>
            <w:r w:rsidRPr="00290641">
              <w:t>izmantotā_izstrādājuma</w:t>
            </w:r>
            <w:proofErr w:type="spellEnd"/>
            <w:r w:rsidRPr="00290641">
              <w:t>_</w:t>
            </w:r>
          </w:p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EC-ID</w:t>
            </w: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3A5109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Ja izstrādājuma lietošanai ir nepieciešams(-i) papildu izstrādājums(-i), jānorāda minētā(-o) papildu izstrādājuma(-u), kurš(-i) izmantots(-i) testu veikšanai, EC-ID. Ja iesniedzējam nav zināms(-i) papildu izstrādājuma(-u) EC-ID, norādīt vismaz zīmolu(-s) un zīmola(-u) paveidu(-s), kā arī dalībvalsti(-s), kurā(-s) izstrādājums ir laists tirgū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F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AC78D0" w:rsidRPr="00290641" w:rsidTr="00AC78D0"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Izstrādājumu_</w:t>
            </w:r>
          </w:p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kombinācijas_</w:t>
            </w:r>
          </w:p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emisijas</w:t>
            </w: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3A5109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Attiecībā uz izst</w:t>
            </w:r>
            <w:r w:rsidR="00203C95">
              <w:t xml:space="preserve">rādājumiem, kuri satur vairāk </w:t>
            </w:r>
            <w:r w:rsidRPr="00290641">
              <w:t xml:space="preserve">kā vienu </w:t>
            </w:r>
            <w:r w:rsidR="00203C95">
              <w:t xml:space="preserve">vienību vai vairāk kā vienu elektroniskās </w:t>
            </w:r>
            <w:r w:rsidRPr="00290641">
              <w:t>cigaretes vai uzpildes flakona kombināciju, norāda tās vienības vai kombinācijas specifikāciju, kura izmantota emisiju mērīšanai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F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AC78D0" w:rsidRPr="00290641" w:rsidTr="00AC78D0"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proofErr w:type="spellStart"/>
            <w:r w:rsidRPr="00290641">
              <w:t>Emisiju_mērīšanas</w:t>
            </w:r>
            <w:proofErr w:type="spellEnd"/>
            <w:r w:rsidRPr="00290641">
              <w:t>_</w:t>
            </w:r>
          </w:p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proofErr w:type="spellStart"/>
            <w:r w:rsidRPr="00290641">
              <w:t>metodes_apraksts</w:t>
            </w:r>
            <w:proofErr w:type="spellEnd"/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203C95" w:rsidP="00203C95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>
              <w:t>Emisiju novērtēšanā izmantoto</w:t>
            </w:r>
            <w:r w:rsidR="007A5B86" w:rsidRPr="00290641">
              <w:t xml:space="preserve"> mērīša</w:t>
            </w:r>
            <w:r>
              <w:t>nas metožu apraksts</w:t>
            </w:r>
            <w:r w:rsidR="007A5B86" w:rsidRPr="00290641">
              <w:t xml:space="preserve">, tostarp </w:t>
            </w:r>
            <w:r w:rsidR="007A5B86" w:rsidRPr="00290641">
              <w:lastRenderedPageBreak/>
              <w:t>atsauce uz attiecīgo apstiprināto standartu, ja pieejams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lastRenderedPageBreak/>
              <w:t>O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AC78D0" w:rsidRPr="00290641" w:rsidTr="00AC78D0"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lastRenderedPageBreak/>
              <w:t> </w:t>
            </w:r>
          </w:p>
        </w:tc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proofErr w:type="spellStart"/>
            <w:r w:rsidRPr="00290641">
              <w:t>Emisijas_nosaukums</w:t>
            </w:r>
            <w:proofErr w:type="spellEnd"/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3A5109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Izstrādājuma testēšanas laikā radītās emisijas nosaukums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O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AC78D0" w:rsidRPr="00290641" w:rsidTr="00AC78D0"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proofErr w:type="spellStart"/>
            <w:r w:rsidRPr="00290641">
              <w:t>Emisiju_</w:t>
            </w:r>
            <w:r w:rsidRPr="00290641">
              <w:rPr>
                <w:rStyle w:val="italic"/>
                <w:i/>
                <w:iCs/>
                <w:bdr w:val="none" w:sz="0" w:space="0" w:color="auto" w:frame="1"/>
              </w:rPr>
              <w:t>CAS</w:t>
            </w:r>
            <w:proofErr w:type="spellEnd"/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AE266E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Emisiju</w:t>
            </w:r>
            <w:r w:rsidRPr="00290641">
              <w:rPr>
                <w:rStyle w:val="apple-converted-space"/>
              </w:rPr>
              <w:t> </w:t>
            </w:r>
            <w:r w:rsidRPr="00290641">
              <w:rPr>
                <w:rStyle w:val="italic"/>
                <w:i/>
                <w:iCs/>
                <w:bdr w:val="none" w:sz="0" w:space="0" w:color="auto" w:frame="1"/>
              </w:rPr>
              <w:t>CAS</w:t>
            </w:r>
            <w:r w:rsidRPr="00290641">
              <w:rPr>
                <w:rStyle w:val="apple-converted-space"/>
              </w:rPr>
              <w:t> </w:t>
            </w:r>
            <w:r w:rsidRPr="00290641">
              <w:t>numurs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F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AC78D0" w:rsidRPr="00290641" w:rsidTr="00AC78D0"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proofErr w:type="spellStart"/>
            <w:r w:rsidRPr="00290641">
              <w:t>Emisiju_</w:t>
            </w:r>
            <w:r w:rsidRPr="00290641">
              <w:rPr>
                <w:rStyle w:val="italic"/>
                <w:i/>
                <w:iCs/>
                <w:bdr w:val="none" w:sz="0" w:space="0" w:color="auto" w:frame="1"/>
              </w:rPr>
              <w:t>IUPAC</w:t>
            </w:r>
            <w:proofErr w:type="spellEnd"/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AE266E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Ja nav</w:t>
            </w:r>
            <w:r w:rsidRPr="00290641">
              <w:rPr>
                <w:rStyle w:val="apple-converted-space"/>
              </w:rPr>
              <w:t> </w:t>
            </w:r>
            <w:r w:rsidRPr="00290641">
              <w:rPr>
                <w:rStyle w:val="italic"/>
                <w:i/>
                <w:iCs/>
                <w:bdr w:val="none" w:sz="0" w:space="0" w:color="auto" w:frame="1"/>
              </w:rPr>
              <w:t>CAS</w:t>
            </w:r>
            <w:r w:rsidRPr="00290641">
              <w:rPr>
                <w:rStyle w:val="apple-converted-space"/>
              </w:rPr>
              <w:t> </w:t>
            </w:r>
            <w:r w:rsidRPr="00290641">
              <w:t>numura, norādīt emisiju</w:t>
            </w:r>
            <w:r w:rsidRPr="00290641">
              <w:rPr>
                <w:rStyle w:val="apple-converted-space"/>
              </w:rPr>
              <w:t> </w:t>
            </w:r>
            <w:r w:rsidR="00AE266E" w:rsidRPr="00290641">
              <w:rPr>
                <w:rStyle w:val="italic"/>
                <w:i/>
                <w:iCs/>
                <w:bdr w:val="none" w:sz="0" w:space="0" w:color="auto" w:frame="1"/>
              </w:rPr>
              <w:t xml:space="preserve"> </w:t>
            </w:r>
            <w:r w:rsidRPr="00290641">
              <w:t>Starptautiskās Teorētiskās un lietišķās ķīmijas savienības</w:t>
            </w:r>
            <w:r w:rsidR="00AE266E" w:rsidRPr="00290641">
              <w:t xml:space="preserve"> (turpmāk- </w:t>
            </w:r>
            <w:r w:rsidR="00AE266E" w:rsidRPr="00290641">
              <w:rPr>
                <w:i/>
              </w:rPr>
              <w:t>IUPAC</w:t>
            </w:r>
            <w:r w:rsidR="00AE266E" w:rsidRPr="00290641">
              <w:t>)</w:t>
            </w:r>
            <w:r w:rsidRPr="00290641">
              <w:t xml:space="preserve"> nosaukumu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F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AC78D0" w:rsidRPr="00290641" w:rsidTr="00AC78D0"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proofErr w:type="spellStart"/>
            <w:r w:rsidRPr="00290641">
              <w:t>Emisiju_daudzums</w:t>
            </w:r>
            <w:proofErr w:type="spellEnd"/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AE266E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Izstrādājuma lietošanas procesā radīto emisiju daudzums, pamatojoties uz izmantoto mērījumu metodi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O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AC78D0" w:rsidRPr="00290641" w:rsidTr="00AC78D0"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proofErr w:type="spellStart"/>
            <w:r w:rsidRPr="00290641">
              <w:t>Emisiju_vienības</w:t>
            </w:r>
            <w:proofErr w:type="spellEnd"/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AE266E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Emisijas mērīšanas vienība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F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</w:tbl>
    <w:p w:rsidR="00AC78D0" w:rsidRPr="00290641" w:rsidRDefault="00AC78D0" w:rsidP="009E2150">
      <w:pPr>
        <w:pStyle w:val="ti-grseq-1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7A5B86" w:rsidRPr="00290641" w:rsidRDefault="007A5B86" w:rsidP="009E2150">
      <w:pPr>
        <w:pStyle w:val="ti-grseq-1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290641">
        <w:rPr>
          <w:b/>
          <w:bCs/>
          <w:sz w:val="28"/>
          <w:szCs w:val="28"/>
        </w:rPr>
        <w:t>6.   I</w:t>
      </w:r>
      <w:r w:rsidR="00475CFC" w:rsidRPr="00290641">
        <w:rPr>
          <w:b/>
          <w:bCs/>
          <w:sz w:val="28"/>
          <w:szCs w:val="28"/>
        </w:rPr>
        <w:t>zstrādājuma dizains</w:t>
      </w:r>
    </w:p>
    <w:p w:rsidR="00475CFC" w:rsidRPr="00290641" w:rsidRDefault="00475CFC" w:rsidP="009E2150">
      <w:pPr>
        <w:pStyle w:val="ti-grseq-1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2"/>
        <w:gridCol w:w="2331"/>
        <w:gridCol w:w="2600"/>
        <w:gridCol w:w="1842"/>
        <w:gridCol w:w="1701"/>
        <w:gridCol w:w="1419"/>
        <w:gridCol w:w="1790"/>
      </w:tblGrid>
      <w:tr w:rsidR="00AC78D0" w:rsidRPr="00A11180" w:rsidTr="008F736A"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</w:rPr>
            </w:pPr>
            <w:r w:rsidRPr="00290641">
              <w:rPr>
                <w:b/>
                <w:bCs/>
              </w:rPr>
              <w:t>Datu lauks #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</w:rPr>
            </w:pPr>
            <w:r w:rsidRPr="00290641">
              <w:rPr>
                <w:b/>
                <w:bCs/>
              </w:rPr>
              <w:t>Datu lauks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</w:rPr>
            </w:pPr>
            <w:r w:rsidRPr="00290641">
              <w:rPr>
                <w:b/>
                <w:bCs/>
              </w:rPr>
              <w:t>Apraksts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</w:rPr>
            </w:pPr>
            <w:r w:rsidRPr="00290641">
              <w:rPr>
                <w:b/>
                <w:bCs/>
              </w:rPr>
              <w:t>Ziņošana par elektroniskajā</w:t>
            </w:r>
            <w:r w:rsidR="00AC78D0" w:rsidRPr="00290641">
              <w:rPr>
                <w:b/>
                <w:bCs/>
              </w:rPr>
              <w:t>m</w:t>
            </w:r>
            <w:r w:rsidRPr="00290641">
              <w:rPr>
                <w:b/>
                <w:bCs/>
              </w:rPr>
              <w:t xml:space="preserve"> cigaretēm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</w:rPr>
            </w:pPr>
            <w:r w:rsidRPr="00290641">
              <w:rPr>
                <w:b/>
                <w:bCs/>
              </w:rPr>
              <w:t>Iesniedzējs uzskata informā</w:t>
            </w:r>
            <w:r w:rsidR="00AC78D0" w:rsidRPr="00290641">
              <w:rPr>
                <w:b/>
                <w:bCs/>
              </w:rPr>
              <w:t>ciju par konfiden</w:t>
            </w:r>
            <w:r w:rsidRPr="00290641">
              <w:rPr>
                <w:b/>
                <w:bCs/>
              </w:rPr>
              <w:t>ciālu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</w:rPr>
            </w:pPr>
            <w:r w:rsidRPr="00290641">
              <w:rPr>
                <w:b/>
                <w:bCs/>
              </w:rPr>
              <w:t>Ziņošana par uzpildes flakoniem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</w:rPr>
            </w:pPr>
            <w:r w:rsidRPr="00290641">
              <w:rPr>
                <w:b/>
                <w:bCs/>
              </w:rPr>
              <w:t>Iesniedzējs uzskata informāciju par konfidenciālu</w:t>
            </w:r>
          </w:p>
        </w:tc>
      </w:tr>
      <w:tr w:rsidR="00AC78D0" w:rsidRPr="00290641" w:rsidTr="008F736A"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8D0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E-cigaretes_</w:t>
            </w:r>
          </w:p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apraksts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203C95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 xml:space="preserve">Izstrādājuma apraksts, lai atvieglotu </w:t>
            </w:r>
            <w:r w:rsidR="00203C95" w:rsidRPr="00290641">
              <w:t xml:space="preserve">produkta </w:t>
            </w:r>
            <w:r w:rsidRPr="00290641">
              <w:t>unikālo identifikāciju, tostarp apraksts par visām vienībām un atsevišķajām daļām (sastāvdaļas</w:t>
            </w:r>
            <w:r w:rsidR="009D7DE1">
              <w:t xml:space="preserve">, </w:t>
            </w:r>
            <w:r w:rsidRPr="00290641">
              <w:t>e-šķidrums)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O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O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AC78D0" w:rsidRPr="00290641" w:rsidTr="008F736A"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lastRenderedPageBreak/>
              <w:t> 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8D0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E-cigaretes_</w:t>
            </w:r>
          </w:p>
          <w:p w:rsidR="00AC78D0" w:rsidRPr="00290641" w:rsidRDefault="00AC78D0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š</w:t>
            </w:r>
            <w:r w:rsidR="007A5B86" w:rsidRPr="00290641">
              <w:t>ķidruma_</w:t>
            </w:r>
          </w:p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tilpums/tilpība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203C95" w:rsidRPr="00290641" w:rsidRDefault="009D7DE1" w:rsidP="00203C95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>
              <w:t>Tilpums vai ietilpība</w:t>
            </w:r>
            <w:r w:rsidR="007A5B86" w:rsidRPr="00290641">
              <w:t xml:space="preserve"> mililitros (attiecībā uz ierīcēm jānorāda </w:t>
            </w:r>
            <w:r w:rsidR="00203C95">
              <w:t>rezervuāra</w:t>
            </w:r>
            <w:r w:rsidR="007A5B86" w:rsidRPr="00290641">
              <w:t xml:space="preserve"> izmērs, attiecībā uz kapsulām/kapsulām ar iztvaicētāju vai uzpildes flakoniem – faktiskais tilpums, tos laižot tirgū)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O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O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AC78D0" w:rsidRPr="00290641" w:rsidTr="008F736A"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8D0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E-cigaretes_</w:t>
            </w:r>
          </w:p>
          <w:p w:rsidR="00AC78D0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nikotīna_</w:t>
            </w:r>
          </w:p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koncentrācija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9D7DE1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>
              <w:t>Nikotīna koncentrācija, mg/</w:t>
            </w:r>
            <w:r w:rsidR="007A5B86" w:rsidRPr="00290641">
              <w:t>ml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F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O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AC78D0" w:rsidRPr="00290641" w:rsidTr="008F736A"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8D0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E-cigaretes_</w:t>
            </w:r>
          </w:p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290641">
              <w:t>akumulatora_veids</w:t>
            </w:r>
            <w:proofErr w:type="spellEnd"/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Akumulatora veida apraksts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F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Neattiecas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AC78D0" w:rsidRPr="00290641" w:rsidTr="008F736A"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E-cigaretes_</w:t>
            </w:r>
          </w:p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proofErr w:type="spellStart"/>
            <w:r w:rsidRPr="00290641">
              <w:t>akumulatora_veida</w:t>
            </w:r>
            <w:proofErr w:type="spellEnd"/>
            <w:r w:rsidRPr="00290641">
              <w:t>_</w:t>
            </w:r>
          </w:p>
          <w:p w:rsidR="007A5B86" w:rsidRPr="00290641" w:rsidRDefault="00AC78D0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k</w:t>
            </w:r>
            <w:r w:rsidR="007A5B86" w:rsidRPr="00290641">
              <w:t>apacitāte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 xml:space="preserve">Norādes par akumulatora elektrisko tilpību, </w:t>
            </w:r>
            <w:proofErr w:type="spellStart"/>
            <w:r w:rsidRPr="00290641">
              <w:t>mAh</w:t>
            </w:r>
            <w:proofErr w:type="spellEnd"/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F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Neattiecas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AC78D0" w:rsidRPr="00290641" w:rsidTr="008F736A"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E-</w:t>
            </w:r>
            <w:proofErr w:type="spellStart"/>
            <w:r w:rsidRPr="00290641">
              <w:t>cigaretes_volti</w:t>
            </w:r>
            <w:proofErr w:type="spellEnd"/>
            <w:r w:rsidRPr="00290641">
              <w:t>/vati_</w:t>
            </w:r>
          </w:p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regulējami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 xml:space="preserve">Norāde par to, vai </w:t>
            </w:r>
            <w:r w:rsidR="00142FF7" w:rsidRPr="00290641">
              <w:t xml:space="preserve">elektroniskās cigaretes </w:t>
            </w:r>
            <w:r w:rsidRPr="00290641">
              <w:t>spriegums/jauda ir regulējams(-a)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O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Neattiecas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AC78D0" w:rsidRPr="00203C95" w:rsidTr="008F736A"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E-</w:t>
            </w:r>
            <w:proofErr w:type="spellStart"/>
            <w:r w:rsidRPr="00290641">
              <w:t>cigaretes_spriegums</w:t>
            </w:r>
            <w:proofErr w:type="spellEnd"/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203C95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 xml:space="preserve">Ja </w:t>
            </w:r>
            <w:r w:rsidR="00142FF7" w:rsidRPr="00290641">
              <w:t>elektroniskās cigaretes</w:t>
            </w:r>
            <w:r w:rsidRPr="00290641">
              <w:t xml:space="preserve"> s</w:t>
            </w:r>
            <w:r w:rsidR="00203C95">
              <w:t>priegums nav regulējams, norāda nominālo spriegumu. J</w:t>
            </w:r>
            <w:r w:rsidRPr="00290641">
              <w:t xml:space="preserve">a </w:t>
            </w:r>
            <w:r w:rsidR="00203C95">
              <w:t xml:space="preserve">elektroniskās cigaretes spriegums </w:t>
            </w:r>
            <w:r w:rsidRPr="00290641">
              <w:t>ir regulējams</w:t>
            </w:r>
            <w:r w:rsidR="00203C95">
              <w:t xml:space="preserve">, norāda </w:t>
            </w:r>
            <w:r w:rsidRPr="00290641">
              <w:t>ieteicamo spriegumu.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F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Neattiecas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AC78D0" w:rsidRPr="00203C95" w:rsidTr="008F736A"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lastRenderedPageBreak/>
              <w:t> 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E-</w:t>
            </w:r>
            <w:proofErr w:type="spellStart"/>
            <w:r w:rsidRPr="00290641">
              <w:t>cigaretes_sprieguma</w:t>
            </w:r>
            <w:proofErr w:type="spellEnd"/>
            <w:r w:rsidRPr="00290641">
              <w:t>_</w:t>
            </w:r>
          </w:p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proofErr w:type="spellStart"/>
            <w:r w:rsidRPr="00290641">
              <w:t>zemākais_diapazons</w:t>
            </w:r>
            <w:proofErr w:type="spellEnd"/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Zemākais iespējamais spriegums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F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Neattiecas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AC78D0" w:rsidRPr="00290641" w:rsidTr="008F736A"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E-</w:t>
            </w:r>
            <w:proofErr w:type="spellStart"/>
            <w:r w:rsidRPr="00290641">
              <w:t>cigaretes_sprieguma</w:t>
            </w:r>
            <w:proofErr w:type="spellEnd"/>
            <w:r w:rsidRPr="00290641">
              <w:t>_</w:t>
            </w:r>
          </w:p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proofErr w:type="spellStart"/>
            <w:r w:rsidRPr="00290641">
              <w:t>augstākais_diapazons</w:t>
            </w:r>
            <w:proofErr w:type="spellEnd"/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Augstākais iespējamais spriegums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F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Neattiecas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AC78D0" w:rsidRPr="00203C95" w:rsidTr="008F736A"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E-</w:t>
            </w:r>
            <w:proofErr w:type="spellStart"/>
            <w:r w:rsidRPr="00290641">
              <w:t>cigaretes_jauda</w:t>
            </w:r>
            <w:proofErr w:type="spellEnd"/>
            <w:r w:rsidRPr="00290641">
              <w:t xml:space="preserve"> vatos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203C95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 xml:space="preserve">Ja </w:t>
            </w:r>
            <w:r w:rsidR="00142FF7" w:rsidRPr="00290641">
              <w:t>elektroniskās cigaretes</w:t>
            </w:r>
            <w:r w:rsidRPr="00290641">
              <w:t xml:space="preserve"> jauda nav regulējama,</w:t>
            </w:r>
            <w:r w:rsidR="00203C95">
              <w:t xml:space="preserve"> norāda nominālo jaudu vatos. Ja elektroniskās cigaretes jaun</w:t>
            </w:r>
            <w:r w:rsidRPr="00290641">
              <w:t>a ir</w:t>
            </w:r>
            <w:r w:rsidR="00203C95">
              <w:t xml:space="preserve"> regulējama, norāda </w:t>
            </w:r>
            <w:r w:rsidRPr="00290641">
              <w:t xml:space="preserve"> ieteicamo jaudu vatos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F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Neattiecas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AC78D0" w:rsidRPr="00203C95" w:rsidTr="008F736A"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E-</w:t>
            </w:r>
            <w:proofErr w:type="spellStart"/>
            <w:r w:rsidRPr="00290641">
              <w:t>cigaretes_jauda</w:t>
            </w:r>
            <w:proofErr w:type="spellEnd"/>
            <w:r w:rsidRPr="00290641">
              <w:t xml:space="preserve"> </w:t>
            </w:r>
            <w:proofErr w:type="spellStart"/>
            <w:r w:rsidRPr="00290641">
              <w:t>vatos_zemākais</w:t>
            </w:r>
            <w:proofErr w:type="spellEnd"/>
            <w:r w:rsidRPr="00290641">
              <w:t>_</w:t>
            </w:r>
          </w:p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diapazons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Mazākā iespējamā jauda vatos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F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Neattiecas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AC78D0" w:rsidRPr="00290641" w:rsidTr="008F736A"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E-</w:t>
            </w:r>
            <w:proofErr w:type="spellStart"/>
            <w:r w:rsidRPr="00290641">
              <w:t>cigaretes_jauda</w:t>
            </w:r>
            <w:proofErr w:type="spellEnd"/>
            <w:r w:rsidRPr="00290641">
              <w:t xml:space="preserve"> </w:t>
            </w:r>
            <w:proofErr w:type="spellStart"/>
            <w:r w:rsidRPr="00290641">
              <w:t>vatos_augstākais</w:t>
            </w:r>
            <w:proofErr w:type="spellEnd"/>
            <w:r w:rsidRPr="00290641">
              <w:t>_</w:t>
            </w:r>
          </w:p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diapazons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Lielākā iespējamā jauda vatos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F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Neattiecas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AC78D0" w:rsidRPr="00290641" w:rsidTr="008F736A"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E-</w:t>
            </w:r>
            <w:proofErr w:type="spellStart"/>
            <w:r w:rsidRPr="00290641">
              <w:t>cigaretes_gaisa</w:t>
            </w:r>
            <w:proofErr w:type="spellEnd"/>
          </w:p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proofErr w:type="spellStart"/>
            <w:r w:rsidRPr="00290641">
              <w:t>plūsmas_regulēšana</w:t>
            </w:r>
            <w:proofErr w:type="spellEnd"/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 xml:space="preserve">Norāde par to, vai </w:t>
            </w:r>
            <w:r w:rsidR="00142FF7" w:rsidRPr="00290641">
              <w:t xml:space="preserve">elektroniskās cigaretes </w:t>
            </w:r>
            <w:r w:rsidRPr="00290641">
              <w:t>gaisa plūsma ir regulējama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O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Neattiecas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AC78D0" w:rsidRPr="00290641" w:rsidTr="008F736A"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E-</w:t>
            </w:r>
            <w:proofErr w:type="spellStart"/>
            <w:r w:rsidRPr="00290641">
              <w:t>cigaretes_degļa</w:t>
            </w:r>
            <w:proofErr w:type="spellEnd"/>
            <w:r w:rsidRPr="00290641">
              <w:t>_</w:t>
            </w:r>
          </w:p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nomaiņa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Norāde par</w:t>
            </w:r>
            <w:r w:rsidR="00203C95">
              <w:t xml:space="preserve"> to, vai patērētājs var regulēt</w:t>
            </w:r>
            <w:r w:rsidR="008F736A">
              <w:t xml:space="preserve"> vai </w:t>
            </w:r>
            <w:r w:rsidR="00203C95">
              <w:t xml:space="preserve">pārveidot vai </w:t>
            </w:r>
            <w:r w:rsidRPr="00290641">
              <w:t>aizstāt degli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O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Neattiecas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AC78D0" w:rsidRPr="00290641" w:rsidTr="008F736A"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E-cigaretes_</w:t>
            </w:r>
          </w:p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mikroprocesors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 xml:space="preserve">Norāde par to, vai </w:t>
            </w:r>
            <w:r w:rsidR="00142FF7" w:rsidRPr="00290641">
              <w:t xml:space="preserve">elektroniskajā cigaretē </w:t>
            </w:r>
            <w:r w:rsidRPr="00290641">
              <w:t>ir iebūvēts mikroprocesors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O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Neattiecas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AC78D0" w:rsidRPr="00290641" w:rsidTr="008F736A"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lastRenderedPageBreak/>
              <w:t> 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E-cigaretes_</w:t>
            </w:r>
          </w:p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proofErr w:type="spellStart"/>
            <w:r w:rsidRPr="00290641">
              <w:t>sildelementa_sastāvs</w:t>
            </w:r>
            <w:proofErr w:type="spellEnd"/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Tvaicētāja stieples (</w:t>
            </w:r>
            <w:proofErr w:type="spellStart"/>
            <w:r w:rsidRPr="00290641">
              <w:t>sildelementa</w:t>
            </w:r>
            <w:proofErr w:type="spellEnd"/>
            <w:r w:rsidRPr="00290641">
              <w:t>) ķīmiskais sastāvs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O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Neattiecas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AC78D0" w:rsidRPr="00290641" w:rsidTr="008F736A"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proofErr w:type="spellStart"/>
            <w:r w:rsidRPr="00290641">
              <w:t>Dokumentācija_par</w:t>
            </w:r>
            <w:proofErr w:type="spellEnd"/>
            <w:r w:rsidRPr="00290641">
              <w:t>_</w:t>
            </w:r>
          </w:p>
          <w:p w:rsidR="00AC78D0" w:rsidRPr="00290641" w:rsidRDefault="00AC78D0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e-c</w:t>
            </w:r>
            <w:r w:rsidR="007A5B86" w:rsidRPr="00290641">
              <w:t>igaretes_</w:t>
            </w:r>
          </w:p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nikotīna_</w:t>
            </w:r>
          </w:p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devu/uzņemšanu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8F736A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 xml:space="preserve">Apraksts par mērījumu metodēm, kas izmantotas, lai novērtētu </w:t>
            </w:r>
            <w:r w:rsidR="008F736A">
              <w:t>vienmērīgu</w:t>
            </w:r>
            <w:r w:rsidRPr="00290641">
              <w:t xml:space="preserve"> dozēšanu un nikotīna uzņemšanu, tostarp atsauce uz attiecīgo apstiprināto standartu, ja tas ir pieejams. Apraksts par novērtējuma rezultātiem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O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O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AC78D0" w:rsidRPr="00290641" w:rsidTr="008F736A"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E-</w:t>
            </w:r>
            <w:proofErr w:type="spellStart"/>
            <w:r w:rsidRPr="00290641">
              <w:t>cigaretes_ražošanas</w:t>
            </w:r>
            <w:proofErr w:type="spellEnd"/>
            <w:r w:rsidRPr="00290641">
              <w:t>_</w:t>
            </w:r>
          </w:p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dokumentācija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Apraksts par gala</w:t>
            </w:r>
            <w:r w:rsidR="00C13467" w:rsidRPr="00290641">
              <w:t xml:space="preserve"> </w:t>
            </w:r>
            <w:r w:rsidRPr="00290641">
              <w:t>izstrādājuma ražošanas procesu, tostarp sērijveida ražošanu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O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O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AC78D0" w:rsidRPr="00290641" w:rsidTr="008F736A"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E-</w:t>
            </w:r>
            <w:proofErr w:type="spellStart"/>
            <w:r w:rsidRPr="00290641">
              <w:t>cigaretes_ražošanas</w:t>
            </w:r>
            <w:proofErr w:type="spellEnd"/>
            <w:r w:rsidRPr="00290641">
              <w:t>_</w:t>
            </w:r>
          </w:p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atbilstība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Apliecinājums, ka ražošanas process nodrošina atbilstību (tostarp, bet ne tikai, sērijveida ražošanā)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O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O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AC78D0" w:rsidRPr="00290641" w:rsidTr="008F736A"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E-</w:t>
            </w:r>
            <w:proofErr w:type="spellStart"/>
            <w:r w:rsidRPr="00290641">
              <w:t>cigaretes_kvalitāte</w:t>
            </w:r>
            <w:proofErr w:type="spellEnd"/>
            <w:r w:rsidRPr="00290641">
              <w:t>_</w:t>
            </w:r>
          </w:p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drošība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 xml:space="preserve">Paziņojums par to, ka ražotājs un importētājs uzņemas pilnīgu atbildību par izstrādājuma kvalitāti un drošību, izstrādājumu laižot tirgū un lietojot normālos vai saprātīgi </w:t>
            </w:r>
            <w:r w:rsidRPr="00290641">
              <w:lastRenderedPageBreak/>
              <w:t>paredzamos apstākļos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lastRenderedPageBreak/>
              <w:t>O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O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  <w:tr w:rsidR="00AC78D0" w:rsidRPr="00290641" w:rsidTr="008F736A"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lastRenderedPageBreak/>
              <w:t> 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AC78D0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proofErr w:type="spellStart"/>
            <w:r w:rsidRPr="00290641">
              <w:t>Dokumentācija_par</w:t>
            </w:r>
            <w:proofErr w:type="spellEnd"/>
            <w:r w:rsidRPr="00290641">
              <w:t>_</w:t>
            </w:r>
          </w:p>
          <w:p w:rsidR="00475CFC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e-</w:t>
            </w:r>
            <w:proofErr w:type="spellStart"/>
            <w:r w:rsidRPr="00290641">
              <w:t>cigaretes_atvēršanu</w:t>
            </w:r>
            <w:proofErr w:type="spellEnd"/>
            <w:r w:rsidRPr="00290641">
              <w:t>/</w:t>
            </w:r>
          </w:p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uzpildīšanu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Apraksts par atvēršanas un iepildīšanas mehānismu, ja pieejams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142FF7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290641">
              <w:t>F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tbl-txt"/>
              <w:spacing w:before="0" w:beforeAutospacing="0" w:after="0" w:afterAutospacing="0"/>
              <w:textAlignment w:val="baseline"/>
            </w:pPr>
            <w:r w:rsidRPr="00290641">
              <w:t>O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7A5B86" w:rsidRPr="00290641" w:rsidRDefault="007A5B86" w:rsidP="009E2150">
            <w:pPr>
              <w:pStyle w:val="Normal1"/>
              <w:spacing w:before="0" w:beforeAutospacing="0" w:after="0" w:afterAutospacing="0"/>
              <w:jc w:val="both"/>
              <w:textAlignment w:val="baseline"/>
            </w:pPr>
            <w:r w:rsidRPr="00290641">
              <w:t> </w:t>
            </w:r>
          </w:p>
        </w:tc>
      </w:tr>
    </w:tbl>
    <w:p w:rsidR="007A5B86" w:rsidRPr="00290641" w:rsidRDefault="007A5B86" w:rsidP="009E2150">
      <w:pPr>
        <w:spacing w:after="0" w:line="240" w:lineRule="auto"/>
        <w:rPr>
          <w:rFonts w:ascii="Times New Roman" w:eastAsia="Meiryo" w:hAnsi="Times New Roman" w:cs="Times New Roman"/>
          <w:iCs/>
          <w:color w:val="464646"/>
          <w:sz w:val="24"/>
          <w:szCs w:val="24"/>
          <w:shd w:val="clear" w:color="auto" w:fill="FEFEFE"/>
          <w:lang w:val="lv-LV"/>
        </w:rPr>
      </w:pPr>
    </w:p>
    <w:p w:rsidR="008E5C67" w:rsidRDefault="008E5C67" w:rsidP="009E2150">
      <w:pPr>
        <w:spacing w:after="0" w:line="240" w:lineRule="auto"/>
        <w:ind w:right="-765"/>
        <w:rPr>
          <w:rFonts w:ascii="Times New Roman" w:eastAsia="Calibri" w:hAnsi="Times New Roman" w:cs="Times New Roman"/>
          <w:sz w:val="28"/>
          <w:szCs w:val="28"/>
          <w:lang w:val="lv-LV" w:eastAsia="en-US"/>
        </w:rPr>
      </w:pPr>
    </w:p>
    <w:p w:rsidR="008F736A" w:rsidRDefault="008F736A" w:rsidP="009E2150">
      <w:pPr>
        <w:spacing w:after="0" w:line="240" w:lineRule="auto"/>
        <w:ind w:right="-765"/>
        <w:rPr>
          <w:rFonts w:ascii="Times New Roman" w:eastAsia="Calibri" w:hAnsi="Times New Roman" w:cs="Times New Roman"/>
          <w:sz w:val="28"/>
          <w:szCs w:val="28"/>
          <w:lang w:val="lv-LV" w:eastAsia="en-US"/>
        </w:rPr>
      </w:pPr>
    </w:p>
    <w:p w:rsidR="00AC78D0" w:rsidRPr="00290641" w:rsidRDefault="009C1A28" w:rsidP="00E75D0E">
      <w:pPr>
        <w:spacing w:after="0" w:line="240" w:lineRule="auto"/>
        <w:ind w:right="-765"/>
        <w:rPr>
          <w:rFonts w:ascii="Times New Roman" w:eastAsia="Calibri" w:hAnsi="Times New Roman" w:cs="Times New Roman"/>
          <w:sz w:val="28"/>
          <w:szCs w:val="28"/>
          <w:lang w:val="lv-LV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lv-LV" w:eastAsia="en-US"/>
        </w:rPr>
        <w:t>Veselības ministr</w:t>
      </w:r>
      <w:r w:rsidR="00E75D0E">
        <w:rPr>
          <w:rFonts w:ascii="Times New Roman" w:eastAsia="Calibri" w:hAnsi="Times New Roman" w:cs="Times New Roman"/>
          <w:sz w:val="28"/>
          <w:szCs w:val="28"/>
          <w:lang w:val="lv-LV" w:eastAsia="en-US"/>
        </w:rPr>
        <w:t>e</w:t>
      </w:r>
      <w:r>
        <w:rPr>
          <w:rFonts w:ascii="Times New Roman" w:eastAsia="Calibri" w:hAnsi="Times New Roman" w:cs="Times New Roman"/>
          <w:sz w:val="28"/>
          <w:szCs w:val="28"/>
          <w:lang w:val="lv-LV" w:eastAsia="en-US"/>
        </w:rPr>
        <w:tab/>
      </w:r>
      <w:r w:rsidR="00AC78D0" w:rsidRPr="00290641">
        <w:rPr>
          <w:rFonts w:ascii="Times New Roman" w:eastAsia="Calibri" w:hAnsi="Times New Roman" w:cs="Times New Roman"/>
          <w:sz w:val="28"/>
          <w:szCs w:val="28"/>
          <w:lang w:val="lv-LV" w:eastAsia="en-US"/>
        </w:rPr>
        <w:tab/>
      </w:r>
      <w:r w:rsidR="00AC78D0" w:rsidRPr="00290641">
        <w:rPr>
          <w:rFonts w:ascii="Times New Roman" w:eastAsia="Calibri" w:hAnsi="Times New Roman" w:cs="Times New Roman"/>
          <w:sz w:val="28"/>
          <w:szCs w:val="28"/>
          <w:lang w:val="lv-LV" w:eastAsia="en-US"/>
        </w:rPr>
        <w:tab/>
      </w:r>
      <w:r w:rsidR="00AC78D0" w:rsidRPr="00290641">
        <w:rPr>
          <w:rFonts w:ascii="Times New Roman" w:eastAsia="Calibri" w:hAnsi="Times New Roman" w:cs="Times New Roman"/>
          <w:sz w:val="28"/>
          <w:szCs w:val="28"/>
          <w:lang w:val="lv-LV" w:eastAsia="en-US"/>
        </w:rPr>
        <w:tab/>
      </w:r>
      <w:r w:rsidR="00AC78D0" w:rsidRPr="00290641">
        <w:rPr>
          <w:rFonts w:ascii="Times New Roman" w:eastAsia="Calibri" w:hAnsi="Times New Roman" w:cs="Times New Roman"/>
          <w:sz w:val="28"/>
          <w:szCs w:val="28"/>
          <w:lang w:val="lv-LV" w:eastAsia="en-US"/>
        </w:rPr>
        <w:tab/>
        <w:t xml:space="preserve"> </w:t>
      </w:r>
      <w:r w:rsidR="00AC78D0" w:rsidRPr="00290641">
        <w:rPr>
          <w:rFonts w:ascii="Times New Roman" w:eastAsia="Calibri" w:hAnsi="Times New Roman" w:cs="Times New Roman"/>
          <w:sz w:val="28"/>
          <w:szCs w:val="28"/>
          <w:lang w:val="lv-LV"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lv-LV" w:eastAsia="en-US"/>
        </w:rPr>
        <w:tab/>
        <w:t xml:space="preserve">   </w:t>
      </w:r>
      <w:r w:rsidR="00AC78D0" w:rsidRPr="00290641">
        <w:rPr>
          <w:rFonts w:ascii="Times New Roman" w:eastAsia="Calibri" w:hAnsi="Times New Roman" w:cs="Times New Roman"/>
          <w:sz w:val="28"/>
          <w:szCs w:val="28"/>
          <w:lang w:val="lv-LV" w:eastAsia="en-US"/>
        </w:rPr>
        <w:t xml:space="preserve"> </w:t>
      </w:r>
      <w:r w:rsidR="00E75D0E">
        <w:rPr>
          <w:rFonts w:ascii="Times New Roman" w:eastAsia="Calibri" w:hAnsi="Times New Roman" w:cs="Times New Roman"/>
          <w:sz w:val="28"/>
          <w:szCs w:val="28"/>
          <w:lang w:val="lv-LV" w:eastAsia="en-US"/>
        </w:rPr>
        <w:tab/>
      </w:r>
      <w:r w:rsidR="00E75D0E">
        <w:rPr>
          <w:rFonts w:ascii="Times New Roman" w:eastAsia="Calibri" w:hAnsi="Times New Roman" w:cs="Times New Roman"/>
          <w:sz w:val="28"/>
          <w:szCs w:val="28"/>
          <w:lang w:val="lv-LV" w:eastAsia="en-US"/>
        </w:rPr>
        <w:tab/>
      </w:r>
      <w:r w:rsidR="00E75D0E">
        <w:rPr>
          <w:rFonts w:ascii="Times New Roman" w:eastAsia="Calibri" w:hAnsi="Times New Roman" w:cs="Times New Roman"/>
          <w:sz w:val="28"/>
          <w:szCs w:val="28"/>
          <w:lang w:val="lv-LV" w:eastAsia="en-US"/>
        </w:rPr>
        <w:tab/>
      </w:r>
      <w:r w:rsidR="00E75D0E">
        <w:rPr>
          <w:rFonts w:ascii="Times New Roman" w:eastAsia="Calibri" w:hAnsi="Times New Roman" w:cs="Times New Roman"/>
          <w:sz w:val="28"/>
          <w:szCs w:val="28"/>
          <w:lang w:val="lv-LV" w:eastAsia="en-US"/>
        </w:rPr>
        <w:tab/>
        <w:t>Anda</w:t>
      </w:r>
      <w:r w:rsidR="00AC78D0" w:rsidRPr="00290641">
        <w:rPr>
          <w:rFonts w:ascii="Times New Roman" w:eastAsia="Calibri" w:hAnsi="Times New Roman" w:cs="Times New Roman"/>
          <w:sz w:val="28"/>
          <w:szCs w:val="28"/>
          <w:lang w:val="lv-LV" w:eastAsia="en-US"/>
        </w:rPr>
        <w:t xml:space="preserve"> </w:t>
      </w:r>
      <w:proofErr w:type="spellStart"/>
      <w:r w:rsidR="00E75D0E">
        <w:rPr>
          <w:rFonts w:ascii="Times New Roman" w:eastAsia="Calibri" w:hAnsi="Times New Roman" w:cs="Times New Roman"/>
          <w:sz w:val="28"/>
          <w:szCs w:val="28"/>
          <w:lang w:val="lv-LV" w:eastAsia="en-US"/>
        </w:rPr>
        <w:t>Čakša</w:t>
      </w:r>
      <w:proofErr w:type="spellEnd"/>
    </w:p>
    <w:p w:rsidR="00AC78D0" w:rsidRPr="00290641" w:rsidRDefault="00AC78D0" w:rsidP="009E2150">
      <w:pPr>
        <w:tabs>
          <w:tab w:val="right" w:pos="9072"/>
        </w:tabs>
        <w:spacing w:after="0" w:line="240" w:lineRule="auto"/>
        <w:ind w:right="-765"/>
        <w:rPr>
          <w:rFonts w:ascii="Times New Roman" w:eastAsia="Calibri" w:hAnsi="Times New Roman" w:cs="Times New Roman"/>
          <w:sz w:val="28"/>
          <w:szCs w:val="28"/>
          <w:lang w:val="lv-LV" w:eastAsia="en-US"/>
        </w:rPr>
      </w:pPr>
    </w:p>
    <w:p w:rsidR="008F736A" w:rsidRDefault="008F736A" w:rsidP="009E2150">
      <w:pPr>
        <w:tabs>
          <w:tab w:val="right" w:pos="9072"/>
        </w:tabs>
        <w:spacing w:after="0" w:line="240" w:lineRule="auto"/>
        <w:ind w:right="-765"/>
        <w:rPr>
          <w:rFonts w:ascii="Times New Roman" w:eastAsia="Calibri" w:hAnsi="Times New Roman" w:cs="Times New Roman"/>
          <w:sz w:val="28"/>
          <w:szCs w:val="28"/>
          <w:lang w:val="lv-LV" w:eastAsia="en-US"/>
        </w:rPr>
      </w:pPr>
    </w:p>
    <w:p w:rsidR="00AC78D0" w:rsidRPr="00290641" w:rsidRDefault="009C1A28" w:rsidP="00E75D0E">
      <w:pPr>
        <w:tabs>
          <w:tab w:val="right" w:pos="9072"/>
        </w:tabs>
        <w:spacing w:after="0" w:line="240" w:lineRule="auto"/>
        <w:ind w:right="-765"/>
        <w:rPr>
          <w:rFonts w:ascii="Times New Roman" w:eastAsia="Calibri" w:hAnsi="Times New Roman" w:cs="Times New Roman"/>
          <w:sz w:val="28"/>
          <w:szCs w:val="28"/>
          <w:lang w:val="lv-LV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lv-LV" w:eastAsia="en-US"/>
        </w:rPr>
        <w:t>Iesniedzējs: Veselības ministr</w:t>
      </w:r>
      <w:r w:rsidR="00E75D0E">
        <w:rPr>
          <w:rFonts w:ascii="Times New Roman" w:eastAsia="Calibri" w:hAnsi="Times New Roman" w:cs="Times New Roman"/>
          <w:sz w:val="28"/>
          <w:szCs w:val="28"/>
          <w:lang w:val="lv-LV" w:eastAsia="en-US"/>
        </w:rPr>
        <w:t>e</w:t>
      </w:r>
      <w:r>
        <w:rPr>
          <w:rFonts w:ascii="Times New Roman" w:eastAsia="Calibri" w:hAnsi="Times New Roman" w:cs="Times New Roman"/>
          <w:sz w:val="28"/>
          <w:szCs w:val="28"/>
          <w:lang w:val="lv-LV" w:eastAsia="en-US"/>
        </w:rPr>
        <w:tab/>
      </w:r>
      <w:r w:rsidR="00E75D0E">
        <w:rPr>
          <w:rFonts w:ascii="Times New Roman" w:eastAsia="Calibri" w:hAnsi="Times New Roman" w:cs="Times New Roman"/>
          <w:sz w:val="28"/>
          <w:szCs w:val="28"/>
          <w:lang w:val="lv-LV" w:eastAsia="en-US"/>
        </w:rPr>
        <w:tab/>
        <w:t>Anda</w:t>
      </w:r>
      <w:r w:rsidR="00AC78D0" w:rsidRPr="00290641">
        <w:rPr>
          <w:rFonts w:ascii="Times New Roman" w:eastAsia="Calibri" w:hAnsi="Times New Roman" w:cs="Times New Roman"/>
          <w:sz w:val="28"/>
          <w:szCs w:val="28"/>
          <w:lang w:val="lv-LV" w:eastAsia="en-US"/>
        </w:rPr>
        <w:t xml:space="preserve"> </w:t>
      </w:r>
      <w:proofErr w:type="spellStart"/>
      <w:r w:rsidR="00E75D0E">
        <w:rPr>
          <w:rFonts w:ascii="Times New Roman" w:eastAsia="Calibri" w:hAnsi="Times New Roman" w:cs="Times New Roman"/>
          <w:sz w:val="28"/>
          <w:szCs w:val="28"/>
          <w:lang w:val="lv-LV" w:eastAsia="en-US"/>
        </w:rPr>
        <w:t>Čakša</w:t>
      </w:r>
      <w:proofErr w:type="spellEnd"/>
    </w:p>
    <w:p w:rsidR="00AC78D0" w:rsidRPr="00290641" w:rsidRDefault="00AC78D0" w:rsidP="009E2150">
      <w:pPr>
        <w:tabs>
          <w:tab w:val="right" w:pos="9072"/>
        </w:tabs>
        <w:spacing w:after="0" w:line="240" w:lineRule="auto"/>
        <w:ind w:right="-765"/>
        <w:rPr>
          <w:rFonts w:ascii="Times New Roman" w:eastAsia="Calibri" w:hAnsi="Times New Roman" w:cs="Times New Roman"/>
          <w:sz w:val="28"/>
          <w:szCs w:val="28"/>
          <w:lang w:val="lv-LV" w:eastAsia="en-US"/>
        </w:rPr>
      </w:pPr>
    </w:p>
    <w:p w:rsidR="008F736A" w:rsidRDefault="008F736A" w:rsidP="009E2150">
      <w:pPr>
        <w:tabs>
          <w:tab w:val="right" w:pos="9072"/>
        </w:tabs>
        <w:spacing w:after="0" w:line="240" w:lineRule="auto"/>
        <w:ind w:right="-765"/>
        <w:rPr>
          <w:rFonts w:ascii="Times New Roman" w:eastAsia="Calibri" w:hAnsi="Times New Roman" w:cs="Times New Roman"/>
          <w:sz w:val="28"/>
          <w:szCs w:val="28"/>
          <w:lang w:val="lv-LV" w:eastAsia="en-US"/>
        </w:rPr>
      </w:pPr>
    </w:p>
    <w:p w:rsidR="00AC78D0" w:rsidRPr="00290641" w:rsidRDefault="00E75D0E" w:rsidP="009E2150">
      <w:pPr>
        <w:tabs>
          <w:tab w:val="right" w:pos="9072"/>
        </w:tabs>
        <w:spacing w:after="0" w:line="240" w:lineRule="auto"/>
        <w:ind w:right="-765"/>
        <w:rPr>
          <w:rFonts w:ascii="Times New Roman" w:eastAsia="Calibri" w:hAnsi="Times New Roman" w:cs="Times New Roman"/>
          <w:sz w:val="28"/>
          <w:szCs w:val="28"/>
          <w:lang w:val="lv-LV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lv-LV" w:eastAsia="en-US"/>
        </w:rPr>
        <w:t xml:space="preserve">Vīza: Valsts sekretāra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lv-LV" w:eastAsia="en-US"/>
        </w:rPr>
        <w:t>p.i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lv-LV" w:eastAsia="en-US"/>
        </w:rPr>
        <w:t>.</w:t>
      </w:r>
      <w:r w:rsidR="00AC78D0" w:rsidRPr="00290641">
        <w:rPr>
          <w:rFonts w:ascii="Times New Roman" w:eastAsia="Calibri" w:hAnsi="Times New Roman" w:cs="Times New Roman"/>
          <w:sz w:val="28"/>
          <w:szCs w:val="28"/>
          <w:lang w:val="lv-LV" w:eastAsia="en-US"/>
        </w:rPr>
        <w:t xml:space="preserve">                                                                </w:t>
      </w:r>
      <w:r w:rsidR="009C1A28">
        <w:rPr>
          <w:rFonts w:ascii="Times New Roman" w:eastAsia="Calibri" w:hAnsi="Times New Roman" w:cs="Times New Roman"/>
          <w:sz w:val="28"/>
          <w:szCs w:val="28"/>
          <w:lang w:val="lv-LV" w:eastAsia="en-US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val="lv-LV" w:eastAsia="en-US"/>
        </w:rPr>
        <w:tab/>
      </w:r>
      <w:r w:rsidR="009C1A28">
        <w:rPr>
          <w:rFonts w:ascii="Times New Roman" w:eastAsia="Calibri" w:hAnsi="Times New Roman" w:cs="Times New Roman"/>
          <w:sz w:val="28"/>
          <w:szCs w:val="28"/>
          <w:lang w:val="lv-LV"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lv-LV" w:eastAsia="en-US"/>
        </w:rPr>
        <w:tab/>
        <w:t xml:space="preserve">Kārlis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lv-LV" w:eastAsia="en-US"/>
        </w:rPr>
        <w:t>Ketners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lv-LV" w:eastAsia="en-US"/>
        </w:rPr>
        <w:tab/>
      </w:r>
    </w:p>
    <w:p w:rsidR="002C6CA3" w:rsidRDefault="002C6CA3" w:rsidP="009E2150">
      <w:pPr>
        <w:spacing w:after="0" w:line="240" w:lineRule="auto"/>
        <w:ind w:right="-3228"/>
        <w:rPr>
          <w:rFonts w:ascii="Times New Roman" w:hAnsi="Times New Roman" w:cs="Times New Roman"/>
          <w:sz w:val="24"/>
          <w:szCs w:val="24"/>
          <w:lang w:val="lv-LV"/>
        </w:rPr>
      </w:pPr>
    </w:p>
    <w:p w:rsidR="008F736A" w:rsidRDefault="008F736A" w:rsidP="009E2150">
      <w:pPr>
        <w:spacing w:after="0" w:line="240" w:lineRule="auto"/>
        <w:ind w:right="-3228"/>
        <w:rPr>
          <w:rFonts w:ascii="Times New Roman" w:hAnsi="Times New Roman" w:cs="Times New Roman"/>
          <w:sz w:val="20"/>
          <w:szCs w:val="20"/>
          <w:lang w:val="lv-LV"/>
        </w:rPr>
      </w:pPr>
    </w:p>
    <w:p w:rsidR="008F736A" w:rsidRDefault="008F736A" w:rsidP="009E2150">
      <w:pPr>
        <w:spacing w:after="0" w:line="240" w:lineRule="auto"/>
        <w:ind w:right="-3228"/>
        <w:rPr>
          <w:rFonts w:ascii="Times New Roman" w:hAnsi="Times New Roman" w:cs="Times New Roman"/>
          <w:sz w:val="20"/>
          <w:szCs w:val="20"/>
          <w:lang w:val="lv-LV"/>
        </w:rPr>
      </w:pPr>
    </w:p>
    <w:p w:rsidR="00AC78D0" w:rsidRPr="008F736A" w:rsidRDefault="009C1A28" w:rsidP="009E2150">
      <w:pPr>
        <w:spacing w:after="0" w:line="240" w:lineRule="auto"/>
        <w:ind w:right="-3228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>1</w:t>
      </w:r>
      <w:r w:rsidR="00E75D0E">
        <w:rPr>
          <w:rFonts w:ascii="Times New Roman" w:hAnsi="Times New Roman" w:cs="Times New Roman"/>
          <w:sz w:val="20"/>
          <w:szCs w:val="20"/>
          <w:lang w:val="lv-LV"/>
        </w:rPr>
        <w:t>6</w:t>
      </w:r>
      <w:r w:rsidR="008F736A">
        <w:rPr>
          <w:rFonts w:ascii="Times New Roman" w:hAnsi="Times New Roman" w:cs="Times New Roman"/>
          <w:sz w:val="20"/>
          <w:szCs w:val="20"/>
          <w:lang w:val="lv-LV"/>
        </w:rPr>
        <w:t>.06.</w:t>
      </w:r>
      <w:r w:rsidR="001450F1" w:rsidRPr="008F736A">
        <w:rPr>
          <w:rFonts w:ascii="Times New Roman" w:hAnsi="Times New Roman" w:cs="Times New Roman"/>
          <w:sz w:val="20"/>
          <w:szCs w:val="20"/>
          <w:lang w:val="lv-LV"/>
        </w:rPr>
        <w:t xml:space="preserve">2016. </w:t>
      </w:r>
      <w:r w:rsidR="001F7800">
        <w:rPr>
          <w:rFonts w:ascii="Times New Roman" w:hAnsi="Times New Roman" w:cs="Times New Roman"/>
          <w:sz w:val="20"/>
          <w:szCs w:val="20"/>
          <w:lang w:val="lv-LV"/>
        </w:rPr>
        <w:t>1</w:t>
      </w:r>
      <w:r w:rsidR="008F6730">
        <w:rPr>
          <w:rFonts w:ascii="Times New Roman" w:hAnsi="Times New Roman" w:cs="Times New Roman"/>
          <w:sz w:val="20"/>
          <w:szCs w:val="20"/>
          <w:lang w:val="lv-LV"/>
        </w:rPr>
        <w:t>1</w:t>
      </w:r>
      <w:r w:rsidR="008F736A">
        <w:rPr>
          <w:rFonts w:ascii="Times New Roman" w:hAnsi="Times New Roman" w:cs="Times New Roman"/>
          <w:sz w:val="20"/>
          <w:szCs w:val="20"/>
          <w:lang w:val="lv-LV"/>
        </w:rPr>
        <w:t>.</w:t>
      </w:r>
      <w:bookmarkStart w:id="0" w:name="_GoBack"/>
      <w:bookmarkEnd w:id="0"/>
      <w:r w:rsidR="008F6730">
        <w:rPr>
          <w:rFonts w:ascii="Times New Roman" w:hAnsi="Times New Roman" w:cs="Times New Roman"/>
          <w:sz w:val="20"/>
          <w:szCs w:val="20"/>
          <w:lang w:val="lv-LV"/>
        </w:rPr>
        <w:t>43</w:t>
      </w:r>
    </w:p>
    <w:p w:rsidR="009616A1" w:rsidRPr="008F736A" w:rsidRDefault="009C1A28" w:rsidP="009E2150">
      <w:pPr>
        <w:spacing w:after="0" w:line="240" w:lineRule="auto"/>
        <w:ind w:right="-3228"/>
        <w:rPr>
          <w:rFonts w:ascii="Times New Roman" w:hAnsi="Times New Roman" w:cs="Times New Roman"/>
          <w:sz w:val="20"/>
          <w:szCs w:val="20"/>
          <w:lang w:val="lv-LV"/>
        </w:rPr>
      </w:pPr>
      <w:bookmarkStart w:id="1" w:name="OLE_LINK1"/>
      <w:bookmarkStart w:id="2" w:name="OLE_LINK2"/>
      <w:r>
        <w:rPr>
          <w:rFonts w:ascii="Times New Roman" w:hAnsi="Times New Roman" w:cs="Times New Roman"/>
          <w:sz w:val="20"/>
          <w:szCs w:val="20"/>
          <w:lang w:val="lv-LV"/>
        </w:rPr>
        <w:t>199</w:t>
      </w:r>
      <w:r w:rsidR="00E75D0E">
        <w:rPr>
          <w:rFonts w:ascii="Times New Roman" w:hAnsi="Times New Roman" w:cs="Times New Roman"/>
          <w:sz w:val="20"/>
          <w:szCs w:val="20"/>
          <w:lang w:val="lv-LV"/>
        </w:rPr>
        <w:t>4</w:t>
      </w:r>
    </w:p>
    <w:p w:rsidR="009616A1" w:rsidRPr="008F736A" w:rsidRDefault="00AC78D0" w:rsidP="009616A1">
      <w:pPr>
        <w:spacing w:after="0" w:line="240" w:lineRule="auto"/>
        <w:ind w:right="-3228"/>
        <w:rPr>
          <w:rFonts w:ascii="Times New Roman" w:hAnsi="Times New Roman" w:cs="Times New Roman"/>
          <w:sz w:val="20"/>
          <w:szCs w:val="20"/>
          <w:lang w:val="lv-LV"/>
        </w:rPr>
      </w:pPr>
      <w:r w:rsidRPr="008F736A">
        <w:rPr>
          <w:rFonts w:ascii="Times New Roman" w:eastAsia="Calibri" w:hAnsi="Times New Roman" w:cs="Times New Roman"/>
          <w:sz w:val="20"/>
          <w:szCs w:val="20"/>
          <w:lang w:val="lv-LV"/>
        </w:rPr>
        <w:t>Krūmiņa</w:t>
      </w:r>
      <w:r w:rsidR="009616A1" w:rsidRPr="008F736A">
        <w:rPr>
          <w:rFonts w:ascii="Times New Roman" w:eastAsia="Calibri" w:hAnsi="Times New Roman" w:cs="Times New Roman"/>
          <w:sz w:val="20"/>
          <w:szCs w:val="20"/>
          <w:lang w:val="lv-LV"/>
        </w:rPr>
        <w:t xml:space="preserve">, </w:t>
      </w:r>
      <w:bookmarkStart w:id="3" w:name="OLE_LINK3"/>
      <w:bookmarkStart w:id="4" w:name="OLE_LINK4"/>
      <w:r w:rsidR="009616A1" w:rsidRPr="008F736A">
        <w:rPr>
          <w:rFonts w:ascii="Times New Roman" w:hAnsi="Times New Roman" w:cs="Times New Roman"/>
          <w:sz w:val="20"/>
          <w:szCs w:val="20"/>
          <w:lang w:val="lv-LV"/>
        </w:rPr>
        <w:t>67876077</w:t>
      </w:r>
    </w:p>
    <w:p w:rsidR="00AC78D0" w:rsidRPr="008F736A" w:rsidRDefault="00AC78D0" w:rsidP="008F736A">
      <w:pPr>
        <w:tabs>
          <w:tab w:val="left" w:pos="3135"/>
        </w:tabs>
        <w:spacing w:after="0" w:line="240" w:lineRule="auto"/>
        <w:ind w:right="-3228"/>
        <w:rPr>
          <w:rFonts w:ascii="Times New Roman" w:hAnsi="Times New Roman" w:cs="Times New Roman"/>
          <w:sz w:val="20"/>
          <w:szCs w:val="20"/>
          <w:lang w:val="lv-LV"/>
        </w:rPr>
      </w:pPr>
      <w:r w:rsidRPr="008F736A">
        <w:rPr>
          <w:rFonts w:ascii="Times New Roman" w:hAnsi="Times New Roman" w:cs="Times New Roman"/>
          <w:sz w:val="20"/>
          <w:szCs w:val="20"/>
          <w:lang w:val="lv-LV"/>
        </w:rPr>
        <w:t>alise.krumina@vm.gov.lv</w:t>
      </w:r>
      <w:bookmarkEnd w:id="1"/>
      <w:bookmarkEnd w:id="2"/>
      <w:bookmarkEnd w:id="3"/>
      <w:bookmarkEnd w:id="4"/>
      <w:r w:rsidR="008F736A">
        <w:rPr>
          <w:rFonts w:ascii="Times New Roman" w:hAnsi="Times New Roman" w:cs="Times New Roman"/>
          <w:sz w:val="20"/>
          <w:szCs w:val="20"/>
          <w:lang w:val="lv-LV"/>
        </w:rPr>
        <w:tab/>
      </w:r>
    </w:p>
    <w:p w:rsidR="009616A1" w:rsidRPr="008F736A" w:rsidRDefault="00AC78D0" w:rsidP="009E215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8F736A">
        <w:rPr>
          <w:rFonts w:ascii="Times New Roman" w:hAnsi="Times New Roman" w:cs="Times New Roman"/>
          <w:sz w:val="20"/>
          <w:szCs w:val="20"/>
          <w:lang w:val="lv-LV"/>
        </w:rPr>
        <w:t>Jurševica</w:t>
      </w:r>
      <w:r w:rsidR="009616A1" w:rsidRPr="008F736A">
        <w:rPr>
          <w:rFonts w:ascii="Times New Roman" w:hAnsi="Times New Roman" w:cs="Times New Roman"/>
          <w:sz w:val="20"/>
          <w:szCs w:val="20"/>
          <w:lang w:val="lv-LV"/>
        </w:rPr>
        <w:t>, 67876186</w:t>
      </w:r>
    </w:p>
    <w:p w:rsidR="00AC78D0" w:rsidRPr="00290641" w:rsidRDefault="00AC78D0" w:rsidP="009E2150">
      <w:pPr>
        <w:spacing w:after="0" w:line="240" w:lineRule="auto"/>
        <w:rPr>
          <w:rFonts w:ascii="Times New Roman" w:hAnsi="Times New Roman" w:cs="Times New Roman"/>
          <w:lang w:val="lv-LV"/>
        </w:rPr>
      </w:pPr>
      <w:r w:rsidRPr="008F736A">
        <w:rPr>
          <w:rFonts w:ascii="Times New Roman" w:hAnsi="Times New Roman" w:cs="Times New Roman"/>
          <w:sz w:val="20"/>
          <w:szCs w:val="20"/>
          <w:lang w:val="lv-LV"/>
        </w:rPr>
        <w:t xml:space="preserve">anita.jursevica@vm.gov.lv </w:t>
      </w:r>
    </w:p>
    <w:sectPr w:rsidR="00AC78D0" w:rsidRPr="00290641" w:rsidSect="00AC78D0">
      <w:headerReference w:type="default" r:id="rId7"/>
      <w:footerReference w:type="default" r:id="rId8"/>
      <w:footerReference w:type="first" r:id="rId9"/>
      <w:pgSz w:w="15840" w:h="12240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2F6" w:rsidRDefault="001402F6" w:rsidP="00475CFC">
      <w:pPr>
        <w:spacing w:after="0" w:line="240" w:lineRule="auto"/>
      </w:pPr>
      <w:r>
        <w:separator/>
      </w:r>
    </w:p>
  </w:endnote>
  <w:endnote w:type="continuationSeparator" w:id="0">
    <w:p w:rsidR="001402F6" w:rsidRDefault="001402F6" w:rsidP="00475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180" w:rsidRPr="00475CFC" w:rsidRDefault="00A11180" w:rsidP="00C14503">
    <w:pPr>
      <w:shd w:val="clear" w:color="auto" w:fill="FFFFFF"/>
      <w:spacing w:after="0" w:line="240" w:lineRule="auto"/>
      <w:jc w:val="both"/>
      <w:rPr>
        <w:rFonts w:eastAsia="Meiryo"/>
        <w:sz w:val="24"/>
        <w:szCs w:val="24"/>
        <w:lang w:val="lv-LV"/>
      </w:rPr>
    </w:pPr>
    <w:r>
      <w:rPr>
        <w:rFonts w:ascii="Times New Roman" w:hAnsi="Times New Roman" w:cs="Times New Roman"/>
        <w:sz w:val="24"/>
        <w:szCs w:val="24"/>
        <w:lang w:val="lv-LV"/>
      </w:rPr>
      <w:t>VMn</w:t>
    </w:r>
    <w:r w:rsidRPr="002C6CA3">
      <w:rPr>
        <w:rFonts w:ascii="Times New Roman" w:hAnsi="Times New Roman" w:cs="Times New Roman"/>
        <w:sz w:val="24"/>
        <w:szCs w:val="24"/>
        <w:lang w:val="lv-LV"/>
      </w:rPr>
      <w:t>otp</w:t>
    </w:r>
    <w:r>
      <w:rPr>
        <w:rFonts w:ascii="Times New Roman" w:hAnsi="Times New Roman" w:cs="Times New Roman"/>
        <w:sz w:val="24"/>
        <w:szCs w:val="24"/>
        <w:lang w:val="lv-LV"/>
      </w:rPr>
      <w:t>3</w:t>
    </w:r>
    <w:r w:rsidRPr="002C6CA3">
      <w:rPr>
        <w:rFonts w:ascii="Times New Roman" w:hAnsi="Times New Roman" w:cs="Times New Roman"/>
        <w:sz w:val="24"/>
        <w:szCs w:val="24"/>
        <w:lang w:val="lv-LV"/>
      </w:rPr>
      <w:t>_</w:t>
    </w:r>
    <w:r w:rsidR="009C1A28">
      <w:rPr>
        <w:rFonts w:ascii="Times New Roman" w:hAnsi="Times New Roman" w:cs="Times New Roman"/>
        <w:sz w:val="24"/>
        <w:szCs w:val="24"/>
        <w:lang w:val="lv-LV"/>
      </w:rPr>
      <w:t>1</w:t>
    </w:r>
    <w:r w:rsidR="00E75D0E">
      <w:rPr>
        <w:rFonts w:ascii="Times New Roman" w:hAnsi="Times New Roman" w:cs="Times New Roman"/>
        <w:sz w:val="24"/>
        <w:szCs w:val="24"/>
        <w:lang w:val="lv-LV"/>
      </w:rPr>
      <w:t>6</w:t>
    </w:r>
    <w:r w:rsidR="008F736A">
      <w:rPr>
        <w:rFonts w:ascii="Times New Roman" w:hAnsi="Times New Roman" w:cs="Times New Roman"/>
        <w:sz w:val="24"/>
        <w:szCs w:val="24"/>
        <w:lang w:val="lv-LV"/>
      </w:rPr>
      <w:t>06</w:t>
    </w:r>
    <w:r w:rsidRPr="002C6CA3">
      <w:rPr>
        <w:rFonts w:ascii="Times New Roman" w:hAnsi="Times New Roman" w:cs="Times New Roman"/>
        <w:sz w:val="24"/>
        <w:szCs w:val="24"/>
        <w:lang w:val="lv-LV"/>
      </w:rPr>
      <w:t xml:space="preserve">16_elcig ; </w:t>
    </w:r>
    <w:r>
      <w:rPr>
        <w:rFonts w:ascii="Times New Roman" w:hAnsi="Times New Roman" w:cs="Times New Roman"/>
        <w:sz w:val="24"/>
        <w:szCs w:val="24"/>
        <w:lang w:val="lv-LV"/>
      </w:rPr>
      <w:t>Ministru kabineta noteikumu projekta "Kārtība, kādā sniedz un apstrādā informāciju par tabakas izstrādājumiem, augu smēķēšanas produktiem, elektroniskajām cigaretēm un  to uzpildes flakoniem"</w:t>
    </w:r>
    <w:r>
      <w:rPr>
        <w:rFonts w:ascii="Times New Roman" w:eastAsia="Meiryo" w:hAnsi="Times New Roman"/>
        <w:sz w:val="24"/>
        <w:szCs w:val="24"/>
        <w:lang w:val="lv-LV"/>
      </w:rPr>
      <w:t xml:space="preserve"> </w:t>
    </w:r>
    <w:r>
      <w:rPr>
        <w:rFonts w:ascii="Times New Roman" w:hAnsi="Times New Roman" w:cs="Times New Roman"/>
        <w:sz w:val="24"/>
        <w:szCs w:val="24"/>
        <w:lang w:val="lv-LV"/>
      </w:rPr>
      <w:t>3.pielikums</w:t>
    </w:r>
  </w:p>
  <w:p w:rsidR="00A11180" w:rsidRPr="00761855" w:rsidRDefault="00A11180" w:rsidP="00C13467">
    <w:pPr>
      <w:pStyle w:val="Footer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180" w:rsidRPr="00475CFC" w:rsidRDefault="00A11180" w:rsidP="002C6CA3">
    <w:pPr>
      <w:shd w:val="clear" w:color="auto" w:fill="FFFFFF"/>
      <w:spacing w:after="0" w:line="240" w:lineRule="auto"/>
      <w:jc w:val="both"/>
      <w:rPr>
        <w:rFonts w:eastAsia="Meiryo"/>
        <w:sz w:val="24"/>
        <w:szCs w:val="24"/>
        <w:lang w:val="lv-LV"/>
      </w:rPr>
    </w:pPr>
    <w:r>
      <w:rPr>
        <w:rFonts w:ascii="Times New Roman" w:hAnsi="Times New Roman" w:cs="Times New Roman"/>
        <w:sz w:val="24"/>
        <w:szCs w:val="24"/>
        <w:lang w:val="lv-LV"/>
      </w:rPr>
      <w:t>VMn</w:t>
    </w:r>
    <w:r w:rsidRPr="002C6CA3">
      <w:rPr>
        <w:rFonts w:ascii="Times New Roman" w:hAnsi="Times New Roman" w:cs="Times New Roman"/>
        <w:sz w:val="24"/>
        <w:szCs w:val="24"/>
        <w:lang w:val="lv-LV"/>
      </w:rPr>
      <w:t>otp</w:t>
    </w:r>
    <w:r>
      <w:rPr>
        <w:rFonts w:ascii="Times New Roman" w:hAnsi="Times New Roman" w:cs="Times New Roman"/>
        <w:sz w:val="24"/>
        <w:szCs w:val="24"/>
        <w:lang w:val="lv-LV"/>
      </w:rPr>
      <w:t>3</w:t>
    </w:r>
    <w:r w:rsidRPr="002C6CA3">
      <w:rPr>
        <w:rFonts w:ascii="Times New Roman" w:hAnsi="Times New Roman" w:cs="Times New Roman"/>
        <w:sz w:val="24"/>
        <w:szCs w:val="24"/>
        <w:lang w:val="lv-LV"/>
      </w:rPr>
      <w:t>_</w:t>
    </w:r>
    <w:r w:rsidR="00E75D0E">
      <w:rPr>
        <w:rFonts w:ascii="Times New Roman" w:hAnsi="Times New Roman" w:cs="Times New Roman"/>
        <w:sz w:val="24"/>
        <w:szCs w:val="24"/>
        <w:lang w:val="lv-LV"/>
      </w:rPr>
      <w:t>16</w:t>
    </w:r>
    <w:r w:rsidR="008F736A">
      <w:rPr>
        <w:rFonts w:ascii="Times New Roman" w:hAnsi="Times New Roman" w:cs="Times New Roman"/>
        <w:sz w:val="24"/>
        <w:szCs w:val="24"/>
        <w:lang w:val="lv-LV"/>
      </w:rPr>
      <w:t>061</w:t>
    </w:r>
    <w:r w:rsidRPr="002C6CA3">
      <w:rPr>
        <w:rFonts w:ascii="Times New Roman" w:hAnsi="Times New Roman" w:cs="Times New Roman"/>
        <w:sz w:val="24"/>
        <w:szCs w:val="24"/>
        <w:lang w:val="lv-LV"/>
      </w:rPr>
      <w:t xml:space="preserve">6_elcig ; </w:t>
    </w:r>
    <w:bookmarkStart w:id="5" w:name="OLE_LINK5"/>
    <w:bookmarkStart w:id="6" w:name="OLE_LINK6"/>
    <w:bookmarkStart w:id="7" w:name="OLE_LINK10"/>
    <w:bookmarkStart w:id="8" w:name="OLE_LINK15"/>
    <w:bookmarkStart w:id="9" w:name="OLE_LINK16"/>
    <w:r>
      <w:rPr>
        <w:rFonts w:ascii="Times New Roman" w:hAnsi="Times New Roman" w:cs="Times New Roman"/>
        <w:sz w:val="24"/>
        <w:szCs w:val="24"/>
        <w:lang w:val="lv-LV"/>
      </w:rPr>
      <w:t>Ministru kabineta noteikumu projekta "Kārtība, kādā sniedz un apstrādā informāciju par tabakas izstrādājumiem, augu smēķēšanas produktiem, elektroniskajām cigaretēm un  to uzpildes flakoniem"</w:t>
    </w:r>
    <w:r>
      <w:rPr>
        <w:rFonts w:ascii="Times New Roman" w:eastAsia="Meiryo" w:hAnsi="Times New Roman"/>
        <w:sz w:val="24"/>
        <w:szCs w:val="24"/>
        <w:lang w:val="lv-LV"/>
      </w:rPr>
      <w:t xml:space="preserve"> </w:t>
    </w:r>
    <w:r>
      <w:rPr>
        <w:rFonts w:ascii="Times New Roman" w:hAnsi="Times New Roman" w:cs="Times New Roman"/>
        <w:sz w:val="24"/>
        <w:szCs w:val="24"/>
        <w:lang w:val="lv-LV"/>
      </w:rPr>
      <w:t>3.pielikums</w:t>
    </w:r>
    <w:bookmarkEnd w:id="5"/>
    <w:bookmarkEnd w:id="6"/>
    <w:bookmarkEnd w:id="7"/>
  </w:p>
  <w:bookmarkEnd w:id="8"/>
  <w:bookmarkEnd w:id="9"/>
  <w:p w:rsidR="00A11180" w:rsidRPr="00761855" w:rsidRDefault="00A11180">
    <w:pPr>
      <w:pStyle w:val="Footer"/>
      <w:rPr>
        <w:lang w:val="pt-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2F6" w:rsidRDefault="001402F6" w:rsidP="00475CFC">
      <w:pPr>
        <w:spacing w:after="0" w:line="240" w:lineRule="auto"/>
      </w:pPr>
      <w:r>
        <w:separator/>
      </w:r>
    </w:p>
  </w:footnote>
  <w:footnote w:type="continuationSeparator" w:id="0">
    <w:p w:rsidR="001402F6" w:rsidRDefault="001402F6" w:rsidP="00475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705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1180" w:rsidRPr="001F7800" w:rsidRDefault="00DC221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F78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11180" w:rsidRPr="001F780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F78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6730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1F780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11180" w:rsidRDefault="00A111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5B86"/>
    <w:rsid w:val="00046F39"/>
    <w:rsid w:val="0007164F"/>
    <w:rsid w:val="0007257F"/>
    <w:rsid w:val="0008431B"/>
    <w:rsid w:val="000947E0"/>
    <w:rsid w:val="000A53FF"/>
    <w:rsid w:val="000D0DD2"/>
    <w:rsid w:val="001402F6"/>
    <w:rsid w:val="00142FF7"/>
    <w:rsid w:val="001450F1"/>
    <w:rsid w:val="0016795D"/>
    <w:rsid w:val="001D51BA"/>
    <w:rsid w:val="001E7E3A"/>
    <w:rsid w:val="001F7800"/>
    <w:rsid w:val="00203C95"/>
    <w:rsid w:val="002540F6"/>
    <w:rsid w:val="0025745F"/>
    <w:rsid w:val="002602D1"/>
    <w:rsid w:val="00290641"/>
    <w:rsid w:val="00292723"/>
    <w:rsid w:val="002B4BDB"/>
    <w:rsid w:val="002C6CA3"/>
    <w:rsid w:val="002F57F1"/>
    <w:rsid w:val="0031505B"/>
    <w:rsid w:val="00396661"/>
    <w:rsid w:val="003A5109"/>
    <w:rsid w:val="00417929"/>
    <w:rsid w:val="00475CFC"/>
    <w:rsid w:val="004E317B"/>
    <w:rsid w:val="004F590A"/>
    <w:rsid w:val="00555759"/>
    <w:rsid w:val="005837EF"/>
    <w:rsid w:val="005F3249"/>
    <w:rsid w:val="00604E74"/>
    <w:rsid w:val="006C6A89"/>
    <w:rsid w:val="006F431E"/>
    <w:rsid w:val="0072495E"/>
    <w:rsid w:val="007A5B86"/>
    <w:rsid w:val="008A2562"/>
    <w:rsid w:val="008B53DB"/>
    <w:rsid w:val="008D4239"/>
    <w:rsid w:val="008E5C67"/>
    <w:rsid w:val="008F6730"/>
    <w:rsid w:val="008F736A"/>
    <w:rsid w:val="009578F3"/>
    <w:rsid w:val="009616A1"/>
    <w:rsid w:val="009866A4"/>
    <w:rsid w:val="009B3A31"/>
    <w:rsid w:val="009C1A28"/>
    <w:rsid w:val="009D7DE1"/>
    <w:rsid w:val="009E2150"/>
    <w:rsid w:val="00A11180"/>
    <w:rsid w:val="00A34A9E"/>
    <w:rsid w:val="00A50DD5"/>
    <w:rsid w:val="00A5407B"/>
    <w:rsid w:val="00AB376C"/>
    <w:rsid w:val="00AC78D0"/>
    <w:rsid w:val="00AE266E"/>
    <w:rsid w:val="00AF7A0D"/>
    <w:rsid w:val="00B521AD"/>
    <w:rsid w:val="00B93FDC"/>
    <w:rsid w:val="00BD7F7E"/>
    <w:rsid w:val="00C13467"/>
    <w:rsid w:val="00C14503"/>
    <w:rsid w:val="00C23EEE"/>
    <w:rsid w:val="00CA654E"/>
    <w:rsid w:val="00D9285B"/>
    <w:rsid w:val="00DC221E"/>
    <w:rsid w:val="00E349B4"/>
    <w:rsid w:val="00E469F3"/>
    <w:rsid w:val="00E61E17"/>
    <w:rsid w:val="00E75D0E"/>
    <w:rsid w:val="00EF1456"/>
    <w:rsid w:val="00EF7A1E"/>
    <w:rsid w:val="00F07B5E"/>
    <w:rsid w:val="00F36BE2"/>
    <w:rsid w:val="00F471EB"/>
    <w:rsid w:val="00F928D4"/>
    <w:rsid w:val="00FE02C0"/>
    <w:rsid w:val="00FE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5B86"/>
  </w:style>
  <w:style w:type="paragraph" w:customStyle="1" w:styleId="tv2131">
    <w:name w:val="tv2131"/>
    <w:basedOn w:val="Normal"/>
    <w:rsid w:val="007A5B86"/>
    <w:pPr>
      <w:spacing w:after="0" w:line="360" w:lineRule="auto"/>
      <w:ind w:firstLine="335"/>
    </w:pPr>
    <w:rPr>
      <w:rFonts w:ascii="Times New Roman" w:eastAsia="Times New Roman" w:hAnsi="Times New Roman" w:cs="Times New Roman"/>
      <w:color w:val="41414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5B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B86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7A5B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B86"/>
    <w:rPr>
      <w:rFonts w:eastAsiaTheme="minorEastAsia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sid w:val="007A5B86"/>
    <w:rPr>
      <w:color w:val="0000FF"/>
      <w:u w:val="single"/>
    </w:rPr>
  </w:style>
  <w:style w:type="paragraph" w:customStyle="1" w:styleId="Normal1">
    <w:name w:val="Normal1"/>
    <w:basedOn w:val="Normal"/>
    <w:rsid w:val="007A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super">
    <w:name w:val="super"/>
    <w:basedOn w:val="DefaultParagraphFont"/>
    <w:rsid w:val="007A5B86"/>
  </w:style>
  <w:style w:type="paragraph" w:customStyle="1" w:styleId="ti-grseq-1">
    <w:name w:val="ti-grseq-1"/>
    <w:basedOn w:val="Normal"/>
    <w:rsid w:val="007A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tbl-hdr">
    <w:name w:val="tbl-hdr"/>
    <w:basedOn w:val="Normal"/>
    <w:rsid w:val="007A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tbl-txt">
    <w:name w:val="tbl-txt"/>
    <w:basedOn w:val="Normal"/>
    <w:rsid w:val="007A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bold">
    <w:name w:val="bold"/>
    <w:basedOn w:val="DefaultParagraphFont"/>
    <w:rsid w:val="007A5B86"/>
  </w:style>
  <w:style w:type="character" w:customStyle="1" w:styleId="italic">
    <w:name w:val="italic"/>
    <w:basedOn w:val="DefaultParagraphFont"/>
    <w:rsid w:val="007A5B86"/>
  </w:style>
  <w:style w:type="paragraph" w:customStyle="1" w:styleId="note">
    <w:name w:val="note"/>
    <w:basedOn w:val="Normal"/>
    <w:rsid w:val="007A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7A5B8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2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85B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85B"/>
    <w:rPr>
      <w:rFonts w:eastAsiaTheme="minorEastAsia"/>
      <w:b/>
      <w:bCs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5B"/>
    <w:rPr>
      <w:rFonts w:ascii="Tahoma" w:eastAsiaTheme="minorEastAsia" w:hAnsi="Tahoma" w:cs="Tahoma"/>
      <w:sz w:val="16"/>
      <w:szCs w:val="16"/>
      <w:lang w:val="en-US" w:eastAsia="zh-CN"/>
    </w:rPr>
  </w:style>
  <w:style w:type="character" w:styleId="Strong">
    <w:name w:val="Strong"/>
    <w:basedOn w:val="DefaultParagraphFont"/>
    <w:uiPriority w:val="22"/>
    <w:qFormat/>
    <w:rsid w:val="00D9285B"/>
    <w:rPr>
      <w:b/>
      <w:bCs/>
    </w:rPr>
  </w:style>
  <w:style w:type="paragraph" w:customStyle="1" w:styleId="doc-ti">
    <w:name w:val="doc-ti"/>
    <w:basedOn w:val="Normal"/>
    <w:rsid w:val="009E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NormalWeb">
    <w:name w:val="Normal (Web)"/>
    <w:basedOn w:val="Normal"/>
    <w:uiPriority w:val="99"/>
    <w:unhideWhenUsed/>
    <w:rsid w:val="00EF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wysiwyglink">
    <w:name w:val="wysiwyg_link"/>
    <w:basedOn w:val="DefaultParagraphFont"/>
    <w:rsid w:val="00A11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5B86"/>
  </w:style>
  <w:style w:type="paragraph" w:customStyle="1" w:styleId="tv2131">
    <w:name w:val="tv2131"/>
    <w:basedOn w:val="Normal"/>
    <w:rsid w:val="007A5B86"/>
    <w:pPr>
      <w:spacing w:after="0" w:line="360" w:lineRule="auto"/>
      <w:ind w:firstLine="335"/>
    </w:pPr>
    <w:rPr>
      <w:rFonts w:ascii="Times New Roman" w:eastAsia="Times New Roman" w:hAnsi="Times New Roman" w:cs="Times New Roman"/>
      <w:color w:val="41414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5B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B86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7A5B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B86"/>
    <w:rPr>
      <w:rFonts w:eastAsiaTheme="minorEastAsia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sid w:val="007A5B86"/>
    <w:rPr>
      <w:color w:val="0000FF"/>
      <w:u w:val="single"/>
    </w:rPr>
  </w:style>
  <w:style w:type="paragraph" w:customStyle="1" w:styleId="Normal1">
    <w:name w:val="Normal1"/>
    <w:basedOn w:val="Normal"/>
    <w:rsid w:val="007A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super">
    <w:name w:val="super"/>
    <w:basedOn w:val="DefaultParagraphFont"/>
    <w:rsid w:val="007A5B86"/>
  </w:style>
  <w:style w:type="paragraph" w:customStyle="1" w:styleId="ti-grseq-1">
    <w:name w:val="ti-grseq-1"/>
    <w:basedOn w:val="Normal"/>
    <w:rsid w:val="007A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tbl-hdr">
    <w:name w:val="tbl-hdr"/>
    <w:basedOn w:val="Normal"/>
    <w:rsid w:val="007A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tbl-txt">
    <w:name w:val="tbl-txt"/>
    <w:basedOn w:val="Normal"/>
    <w:rsid w:val="007A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bold">
    <w:name w:val="bold"/>
    <w:basedOn w:val="DefaultParagraphFont"/>
    <w:rsid w:val="007A5B86"/>
  </w:style>
  <w:style w:type="character" w:customStyle="1" w:styleId="italic">
    <w:name w:val="italic"/>
    <w:basedOn w:val="DefaultParagraphFont"/>
    <w:rsid w:val="007A5B86"/>
  </w:style>
  <w:style w:type="paragraph" w:customStyle="1" w:styleId="note">
    <w:name w:val="note"/>
    <w:basedOn w:val="Normal"/>
    <w:rsid w:val="007A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7A5B8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2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85B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85B"/>
    <w:rPr>
      <w:rFonts w:eastAsiaTheme="minorEastAsia"/>
      <w:b/>
      <w:bCs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5B"/>
    <w:rPr>
      <w:rFonts w:ascii="Tahoma" w:eastAsiaTheme="minorEastAsia" w:hAnsi="Tahoma" w:cs="Tahoma"/>
      <w:sz w:val="16"/>
      <w:szCs w:val="16"/>
      <w:lang w:val="en-US" w:eastAsia="zh-CN"/>
    </w:rPr>
  </w:style>
  <w:style w:type="character" w:styleId="Strong">
    <w:name w:val="Strong"/>
    <w:basedOn w:val="DefaultParagraphFont"/>
    <w:uiPriority w:val="22"/>
    <w:qFormat/>
    <w:rsid w:val="00D9285B"/>
    <w:rPr>
      <w:b/>
      <w:bCs/>
    </w:rPr>
  </w:style>
  <w:style w:type="paragraph" w:customStyle="1" w:styleId="doc-ti">
    <w:name w:val="doc-ti"/>
    <w:basedOn w:val="Normal"/>
    <w:rsid w:val="009E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NormalWeb">
    <w:name w:val="Normal (Web)"/>
    <w:basedOn w:val="Normal"/>
    <w:uiPriority w:val="99"/>
    <w:unhideWhenUsed/>
    <w:rsid w:val="00EF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wysiwyglink">
    <w:name w:val="wysiwyg_link"/>
    <w:basedOn w:val="DefaultParagraphFont"/>
    <w:rsid w:val="00A11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4EDDC-4E11-463D-ACB4-DC228569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2586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"Kārtība, kādā sniedz un apstrādā informāciju par tabakas izstrādājumiem, augu smēķēšanas produktiem, elektroniskajām cigaretēm un  to uzpildes flakoniem" 3.pielikums</vt:lpstr>
    </vt:vector>
  </TitlesOfParts>
  <Company>Veselības ministrija</Company>
  <LinksUpToDate>false</LinksUpToDate>
  <CharactersWithSpaces>17298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"Kārtība, kādā sniedz un apstrādā informāciju par tabakas izstrādājumiem, augu smēķēšanas produktiem, elektroniskajām cigaretēm un  to uzpildes flakoniem" 3.pielikums</dc:title>
  <dc:subject>3.pielikums</dc:subject>
  <dc:creator>Alise Krūmiņa;Anita Jurševica</dc:creator>
  <dc:description>Krūmiņa, 67876077; alise.krumina@vm.gov.lv
Jurševica, 67876186; anita.jursevica@vm.gov.lv</dc:description>
  <cp:lastModifiedBy>vlusa</cp:lastModifiedBy>
  <cp:revision>4</cp:revision>
  <dcterms:created xsi:type="dcterms:W3CDTF">2016-06-13T10:21:00Z</dcterms:created>
  <dcterms:modified xsi:type="dcterms:W3CDTF">2016-06-16T08:43:00Z</dcterms:modified>
</cp:coreProperties>
</file>