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236DC" w14:textId="77777777" w:rsidR="00B11427" w:rsidRPr="00CD61A3" w:rsidRDefault="00B11427" w:rsidP="00B11427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r w:rsidRPr="00CD61A3">
        <w:rPr>
          <w:rFonts w:eastAsia="Times New Roman"/>
          <w:sz w:val="28"/>
          <w:szCs w:val="28"/>
          <w:lang w:eastAsia="en-US"/>
        </w:rPr>
        <w:t>Pielikums</w:t>
      </w:r>
    </w:p>
    <w:p w14:paraId="5FF236DD" w14:textId="77777777" w:rsidR="00B11427" w:rsidRPr="00CD61A3" w:rsidRDefault="00B11427" w:rsidP="00B11427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r w:rsidRPr="00CD61A3">
        <w:rPr>
          <w:rFonts w:eastAsia="Times New Roman"/>
          <w:sz w:val="28"/>
          <w:szCs w:val="28"/>
          <w:lang w:eastAsia="en-US"/>
        </w:rPr>
        <w:t>Ministru kabineta</w:t>
      </w:r>
    </w:p>
    <w:p w14:paraId="4BE876CC" w14:textId="2AB0943C" w:rsidR="00CD61A3" w:rsidRPr="00CD61A3" w:rsidRDefault="00CD61A3" w:rsidP="00C73551">
      <w:pPr>
        <w:jc w:val="right"/>
        <w:rPr>
          <w:sz w:val="28"/>
          <w:szCs w:val="28"/>
        </w:rPr>
      </w:pPr>
      <w:r w:rsidRPr="00CD61A3">
        <w:rPr>
          <w:sz w:val="28"/>
          <w:szCs w:val="28"/>
        </w:rPr>
        <w:t xml:space="preserve">2016. gada </w:t>
      </w:r>
      <w:r w:rsidR="00982C43">
        <w:rPr>
          <w:sz w:val="28"/>
          <w:szCs w:val="28"/>
        </w:rPr>
        <w:t>21. jūnija</w:t>
      </w:r>
    </w:p>
    <w:p w14:paraId="30225B55" w14:textId="3254809D" w:rsidR="00CD61A3" w:rsidRPr="00CD61A3" w:rsidRDefault="00CD61A3" w:rsidP="00C73551">
      <w:pPr>
        <w:jc w:val="right"/>
        <w:rPr>
          <w:sz w:val="28"/>
          <w:szCs w:val="28"/>
        </w:rPr>
      </w:pPr>
      <w:r w:rsidRPr="00CD61A3">
        <w:rPr>
          <w:sz w:val="28"/>
          <w:szCs w:val="28"/>
        </w:rPr>
        <w:t>noteikumiem Nr. </w:t>
      </w:r>
      <w:r w:rsidR="00982C43">
        <w:rPr>
          <w:sz w:val="28"/>
          <w:szCs w:val="28"/>
        </w:rPr>
        <w:t>392</w:t>
      </w:r>
      <w:bookmarkStart w:id="0" w:name="_GoBack"/>
      <w:bookmarkEnd w:id="0"/>
    </w:p>
    <w:p w14:paraId="5FF236E1" w14:textId="6EB5B4DD" w:rsidR="000C36DD" w:rsidRPr="00CD61A3" w:rsidRDefault="000C36DD" w:rsidP="00345A30">
      <w:pPr>
        <w:ind w:firstLine="720"/>
        <w:contextualSpacing/>
        <w:jc w:val="center"/>
        <w:rPr>
          <w:rFonts w:eastAsia="Times New Roman"/>
          <w:sz w:val="28"/>
          <w:szCs w:val="28"/>
          <w:lang w:eastAsia="lv-LV"/>
        </w:rPr>
      </w:pPr>
    </w:p>
    <w:p w14:paraId="5FF236E2" w14:textId="77777777" w:rsidR="003063A5" w:rsidRPr="00AC51B4" w:rsidRDefault="003063A5" w:rsidP="00345A30">
      <w:pPr>
        <w:spacing w:line="0" w:lineRule="atLeast"/>
        <w:ind w:firstLine="720"/>
        <w:contextualSpacing/>
        <w:jc w:val="center"/>
        <w:rPr>
          <w:rFonts w:eastAsia="Times New Roman"/>
          <w:b/>
          <w:sz w:val="28"/>
          <w:szCs w:val="28"/>
          <w:lang w:eastAsia="lv-LV"/>
        </w:rPr>
      </w:pPr>
      <w:r w:rsidRPr="00AC51B4">
        <w:rPr>
          <w:b/>
          <w:sz w:val="28"/>
          <w:szCs w:val="28"/>
        </w:rPr>
        <w:t xml:space="preserve">Meža inventarizācijas datu neatbilstība </w:t>
      </w:r>
      <w:r w:rsidRPr="00AC51B4">
        <w:rPr>
          <w:rFonts w:eastAsia="Times New Roman"/>
          <w:b/>
          <w:sz w:val="28"/>
          <w:szCs w:val="28"/>
          <w:lang w:eastAsia="lv-LV"/>
        </w:rPr>
        <w:t>normatīvajos aktos par meža inventarizāciju un Meža valsts reģistra informācijas apriti noteiktajām prasībām</w:t>
      </w:r>
    </w:p>
    <w:p w14:paraId="5FF236E3" w14:textId="77777777" w:rsidR="003063A5" w:rsidRPr="00AC51B4" w:rsidRDefault="003063A5" w:rsidP="003063A5">
      <w:pPr>
        <w:spacing w:line="0" w:lineRule="atLeast"/>
        <w:contextualSpacing/>
        <w:jc w:val="center"/>
        <w:rPr>
          <w:rFonts w:eastAsia="Times New Roman"/>
          <w:b/>
          <w:sz w:val="28"/>
          <w:szCs w:val="28"/>
          <w:lang w:eastAsia="lv-LV"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636"/>
        <w:gridCol w:w="4354"/>
        <w:gridCol w:w="3799"/>
      </w:tblGrid>
      <w:tr w:rsidR="003063A5" w:rsidRPr="0054110C" w14:paraId="5FF236E8" w14:textId="77777777" w:rsidTr="00656BA7">
        <w:tc>
          <w:tcPr>
            <w:tcW w:w="576" w:type="dxa"/>
            <w:vAlign w:val="center"/>
          </w:tcPr>
          <w:p w14:paraId="5FF236E4" w14:textId="77777777" w:rsidR="003063A5" w:rsidRPr="0054110C" w:rsidRDefault="003063A5" w:rsidP="00656BA7">
            <w:pPr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Nr.</w:t>
            </w:r>
          </w:p>
          <w:p w14:paraId="5FF236E5" w14:textId="79DB674C" w:rsidR="003063A5" w:rsidRPr="0054110C" w:rsidRDefault="003063A5" w:rsidP="00656BA7">
            <w:pPr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p.</w:t>
            </w:r>
            <w:r w:rsidR="00656BA7">
              <w:rPr>
                <w:rFonts w:eastAsia="Times New Roman"/>
                <w:color w:val="000000"/>
                <w:lang w:eastAsia="lv-LV"/>
              </w:rPr>
              <w:t> </w:t>
            </w:r>
            <w:r w:rsidRPr="0054110C">
              <w:rPr>
                <w:rFonts w:eastAsia="Times New Roman"/>
                <w:color w:val="000000"/>
                <w:lang w:eastAsia="lv-LV"/>
              </w:rPr>
              <w:t>k.</w:t>
            </w:r>
          </w:p>
        </w:tc>
        <w:tc>
          <w:tcPr>
            <w:tcW w:w="4386" w:type="dxa"/>
            <w:vAlign w:val="center"/>
          </w:tcPr>
          <w:p w14:paraId="5FF236E6" w14:textId="7116C5F8" w:rsidR="003063A5" w:rsidRPr="00656BA7" w:rsidRDefault="00CA4A8F" w:rsidP="00656BA7">
            <w:pPr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656BA7">
              <w:rPr>
                <w:rFonts w:eastAsia="Times New Roman"/>
                <w:color w:val="000000"/>
                <w:lang w:eastAsia="lv-LV"/>
              </w:rPr>
              <w:t xml:space="preserve">Iemesls </w:t>
            </w:r>
            <w:r w:rsidR="003063A5" w:rsidRPr="00656BA7">
              <w:rPr>
                <w:rFonts w:eastAsia="Times New Roman"/>
                <w:color w:val="000000"/>
                <w:lang w:eastAsia="lv-LV"/>
              </w:rPr>
              <w:t>Valsts meža dienesta lēmuma</w:t>
            </w:r>
            <w:r w:rsidRPr="00656BA7">
              <w:rPr>
                <w:rFonts w:eastAsia="Times New Roman"/>
                <w:color w:val="000000"/>
                <w:lang w:eastAsia="lv-LV"/>
              </w:rPr>
              <w:t>m</w:t>
            </w:r>
            <w:r w:rsidR="003063A5" w:rsidRPr="00656BA7">
              <w:rPr>
                <w:rFonts w:eastAsia="Times New Roman"/>
                <w:color w:val="000000"/>
                <w:lang w:eastAsia="lv-LV"/>
              </w:rPr>
              <w:t xml:space="preserve"> par atteikumu reģistrēt meža inventarizācijas datus Meža valsts reģistr</w:t>
            </w:r>
            <w:r w:rsidRPr="00656BA7">
              <w:rPr>
                <w:rFonts w:eastAsia="Times New Roman"/>
                <w:color w:val="000000"/>
                <w:lang w:eastAsia="lv-LV"/>
              </w:rPr>
              <w:t>ā</w:t>
            </w:r>
          </w:p>
        </w:tc>
        <w:tc>
          <w:tcPr>
            <w:tcW w:w="3827" w:type="dxa"/>
          </w:tcPr>
          <w:p w14:paraId="5FF236E7" w14:textId="77777777" w:rsidR="003063A5" w:rsidRPr="00656BA7" w:rsidRDefault="003063A5" w:rsidP="00656BA7">
            <w:pPr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656BA7">
              <w:rPr>
                <w:rFonts w:eastAsia="Times New Roman"/>
                <w:color w:val="000000"/>
                <w:lang w:eastAsia="lv-LV"/>
              </w:rPr>
              <w:t xml:space="preserve">Neatbilstība </w:t>
            </w:r>
            <w:r w:rsidRPr="00656BA7">
              <w:rPr>
                <w:rFonts w:eastAsia="Times New Roman"/>
                <w:lang w:eastAsia="lv-LV"/>
              </w:rPr>
              <w:t>normatīvajos aktos par meža inventarizāciju un Meža valsts reģistra informācijas apriti noteiktajām prasībām</w:t>
            </w:r>
          </w:p>
        </w:tc>
      </w:tr>
      <w:tr w:rsidR="003063A5" w:rsidRPr="0054110C" w14:paraId="5FF236EC" w14:textId="77777777" w:rsidTr="00656BA7">
        <w:tc>
          <w:tcPr>
            <w:tcW w:w="576" w:type="dxa"/>
          </w:tcPr>
          <w:p w14:paraId="5FF236E9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6EA" w14:textId="2FF87781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 xml:space="preserve">Nav pareizi </w:t>
            </w:r>
            <w:r w:rsidR="00040BD4">
              <w:rPr>
                <w:rFonts w:eastAsia="Times New Roman"/>
                <w:color w:val="000000"/>
                <w:lang w:eastAsia="lv-LV"/>
              </w:rPr>
              <w:t xml:space="preserve">noteikts </w:t>
            </w:r>
            <w:r w:rsidR="00656BA7">
              <w:rPr>
                <w:rFonts w:eastAsia="Times New Roman"/>
                <w:color w:val="000000"/>
                <w:lang w:eastAsia="lv-LV"/>
              </w:rPr>
              <w:t>vecums</w:t>
            </w:r>
            <w:r w:rsidDel="003A34BF">
              <w:rPr>
                <w:rFonts w:eastAsia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827" w:type="dxa"/>
          </w:tcPr>
          <w:p w14:paraId="5FF236EB" w14:textId="2FED78CC" w:rsidR="003063A5" w:rsidRPr="0054110C" w:rsidRDefault="00CA4A8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P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ārsniegta </w:t>
            </w:r>
            <w:r w:rsidR="003F28C4">
              <w:rPr>
                <w:rFonts w:eastAsia="Times New Roman"/>
                <w:color w:val="000000"/>
                <w:lang w:eastAsia="lv-LV"/>
              </w:rPr>
              <w:t>nogabalu raksturojoš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="00040BD4">
              <w:rPr>
                <w:rFonts w:eastAsia="Times New Roman"/>
                <w:color w:val="000000"/>
                <w:lang w:eastAsia="lv-LV"/>
              </w:rPr>
              <w:t>rādītāj</w:t>
            </w:r>
            <w:r w:rsidR="003A63E5">
              <w:rPr>
                <w:rFonts w:eastAsia="Times New Roman"/>
                <w:color w:val="000000"/>
                <w:lang w:eastAsia="lv-LV"/>
              </w:rPr>
              <w:t>a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 pieļaujam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 novirze</w:t>
            </w:r>
          </w:p>
        </w:tc>
      </w:tr>
      <w:tr w:rsidR="003063A5" w:rsidRPr="0054110C" w14:paraId="5FF236F0" w14:textId="77777777" w:rsidTr="00656BA7">
        <w:tc>
          <w:tcPr>
            <w:tcW w:w="576" w:type="dxa"/>
          </w:tcPr>
          <w:p w14:paraId="5FF236ED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6EE" w14:textId="6A0D4D4D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Nav pareizi noteikts v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idējais augstums </w:t>
            </w:r>
          </w:p>
        </w:tc>
        <w:tc>
          <w:tcPr>
            <w:tcW w:w="3827" w:type="dxa"/>
          </w:tcPr>
          <w:p w14:paraId="5FF236EF" w14:textId="6C7314B0" w:rsidR="003063A5" w:rsidRPr="0054110C" w:rsidRDefault="003A34BF" w:rsidP="003F28C4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P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ārsniegta </w:t>
            </w:r>
            <w:r w:rsidR="003F28C4">
              <w:rPr>
                <w:rFonts w:eastAsia="Times New Roman"/>
                <w:color w:val="000000"/>
                <w:lang w:eastAsia="lv-LV"/>
              </w:rPr>
              <w:t>nogabalu raksturojoš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lang w:eastAsia="lv-LV"/>
              </w:rPr>
              <w:t>rādītāja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pieļaujam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novirze</w:t>
            </w:r>
          </w:p>
        </w:tc>
      </w:tr>
      <w:tr w:rsidR="003063A5" w:rsidRPr="0054110C" w14:paraId="5FF236F4" w14:textId="77777777" w:rsidTr="00656BA7">
        <w:tc>
          <w:tcPr>
            <w:tcW w:w="576" w:type="dxa"/>
          </w:tcPr>
          <w:p w14:paraId="5FF236F1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6F2" w14:textId="1B5B8114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Nepamatoti izdalīts vai n</w:t>
            </w:r>
            <w:r w:rsidR="003A34BF">
              <w:rPr>
                <w:rFonts w:eastAsia="Times New Roman"/>
                <w:color w:val="000000"/>
                <w:lang w:eastAsia="lv-LV"/>
              </w:rPr>
              <w:t xml:space="preserve">av </w:t>
            </w:r>
            <w:r w:rsidRPr="0054110C">
              <w:rPr>
                <w:rFonts w:eastAsia="Times New Roman"/>
                <w:color w:val="000000"/>
                <w:lang w:eastAsia="lv-LV"/>
              </w:rPr>
              <w:t>izdalīts nogabals</w:t>
            </w:r>
          </w:p>
        </w:tc>
        <w:tc>
          <w:tcPr>
            <w:tcW w:w="3827" w:type="dxa"/>
          </w:tcPr>
          <w:p w14:paraId="5FF236F3" w14:textId="010FEEA0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ievēroti parametri meža sadalīšanai nogabalos</w:t>
            </w:r>
          </w:p>
        </w:tc>
      </w:tr>
      <w:tr w:rsidR="003063A5" w:rsidRPr="0054110C" w14:paraId="5FF236F8" w14:textId="77777777" w:rsidTr="00656BA7">
        <w:tc>
          <w:tcPr>
            <w:tcW w:w="576" w:type="dxa"/>
          </w:tcPr>
          <w:p w14:paraId="5FF236F5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6F6" w14:textId="2073AAA5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Nav pareizi noteikts š</w:t>
            </w:r>
            <w:r w:rsidR="0094072D">
              <w:rPr>
                <w:rFonts w:eastAsia="Times New Roman"/>
                <w:color w:val="000000"/>
                <w:lang w:eastAsia="lv-LV"/>
              </w:rPr>
              <w:t xml:space="preserve">ķērslaukums </w:t>
            </w:r>
          </w:p>
        </w:tc>
        <w:tc>
          <w:tcPr>
            <w:tcW w:w="3827" w:type="dxa"/>
          </w:tcPr>
          <w:p w14:paraId="5FF236F7" w14:textId="3EFA13E2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P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ārsniegta </w:t>
            </w:r>
            <w:r w:rsidR="003F28C4">
              <w:rPr>
                <w:rFonts w:eastAsia="Times New Roman"/>
                <w:color w:val="000000"/>
                <w:lang w:eastAsia="lv-LV"/>
              </w:rPr>
              <w:t>nogabalu raksturojoš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lang w:eastAsia="lv-LV"/>
              </w:rPr>
              <w:t>rādītāja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pieļaujam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novirze</w:t>
            </w:r>
          </w:p>
        </w:tc>
      </w:tr>
      <w:tr w:rsidR="003063A5" w:rsidRPr="0054110C" w14:paraId="5FF236FC" w14:textId="77777777" w:rsidTr="00656BA7">
        <w:tc>
          <w:tcPr>
            <w:tcW w:w="576" w:type="dxa"/>
          </w:tcPr>
          <w:p w14:paraId="5FF236F9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6FA" w14:textId="10662F45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Nav pareizi noteikts m</w:t>
            </w:r>
            <w:r w:rsidR="0094072D">
              <w:rPr>
                <w:rFonts w:eastAsia="Times New Roman"/>
                <w:color w:val="000000"/>
                <w:lang w:eastAsia="lv-LV"/>
              </w:rPr>
              <w:t xml:space="preserve">eža tips </w:t>
            </w:r>
          </w:p>
        </w:tc>
        <w:tc>
          <w:tcPr>
            <w:tcW w:w="3827" w:type="dxa"/>
          </w:tcPr>
          <w:p w14:paraId="5FF236FB" w14:textId="7D2F93BE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P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ārsniegta </w:t>
            </w:r>
            <w:r w:rsidR="003F28C4">
              <w:rPr>
                <w:rFonts w:eastAsia="Times New Roman"/>
                <w:color w:val="000000"/>
                <w:lang w:eastAsia="lv-LV"/>
              </w:rPr>
              <w:t>nogabalu raksturojoš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lang w:eastAsia="lv-LV"/>
              </w:rPr>
              <w:t>rādītāja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pieļaujam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novirze</w:t>
            </w:r>
          </w:p>
        </w:tc>
      </w:tr>
      <w:tr w:rsidR="003063A5" w:rsidRPr="0054110C" w14:paraId="5FF23700" w14:textId="77777777" w:rsidTr="00656BA7">
        <w:tc>
          <w:tcPr>
            <w:tcW w:w="576" w:type="dxa"/>
          </w:tcPr>
          <w:p w14:paraId="5FF236FD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6FE" w14:textId="5B848AA4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Nav pareizi noteikts k</w:t>
            </w:r>
            <w:r w:rsidR="0094072D">
              <w:rPr>
                <w:rFonts w:eastAsia="Times New Roman"/>
                <w:color w:val="000000"/>
                <w:lang w:eastAsia="lv-LV"/>
              </w:rPr>
              <w:t xml:space="preserve">oku skaits </w:t>
            </w:r>
          </w:p>
        </w:tc>
        <w:tc>
          <w:tcPr>
            <w:tcW w:w="3827" w:type="dxa"/>
          </w:tcPr>
          <w:p w14:paraId="5FF236FF" w14:textId="4FE3D357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P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ārsniegta </w:t>
            </w:r>
            <w:r w:rsidR="003F28C4">
              <w:rPr>
                <w:rFonts w:eastAsia="Times New Roman"/>
                <w:color w:val="000000"/>
                <w:lang w:eastAsia="lv-LV"/>
              </w:rPr>
              <w:t>nogabalu raksturojoš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lang w:eastAsia="lv-LV"/>
              </w:rPr>
              <w:t>rādītāja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pieļaujam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novirze</w:t>
            </w:r>
          </w:p>
        </w:tc>
      </w:tr>
      <w:tr w:rsidR="003063A5" w:rsidRPr="0054110C" w14:paraId="5FF23704" w14:textId="77777777" w:rsidTr="00656BA7">
        <w:tc>
          <w:tcPr>
            <w:tcW w:w="576" w:type="dxa"/>
          </w:tcPr>
          <w:p w14:paraId="5FF23701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02" w14:textId="3B302DCD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Nav pareizi noteikts m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ežaudzes izcelšanās veids </w:t>
            </w:r>
          </w:p>
        </w:tc>
        <w:tc>
          <w:tcPr>
            <w:tcW w:w="3827" w:type="dxa"/>
          </w:tcPr>
          <w:p w14:paraId="5FF23703" w14:textId="38238F92" w:rsidR="003063A5" w:rsidRPr="0054110C" w:rsidRDefault="003A34BF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P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ārsniegta </w:t>
            </w:r>
            <w:r w:rsidR="003F28C4">
              <w:rPr>
                <w:rFonts w:eastAsia="Times New Roman"/>
                <w:color w:val="000000"/>
                <w:lang w:eastAsia="lv-LV"/>
              </w:rPr>
              <w:t>nogabalu raksturojoš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lang w:eastAsia="lv-LV"/>
              </w:rPr>
              <w:t>rādītāja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pieļaujam</w:t>
            </w:r>
            <w:r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novirze</w:t>
            </w:r>
          </w:p>
        </w:tc>
      </w:tr>
      <w:tr w:rsidR="003063A5" w:rsidRPr="0054110C" w14:paraId="5FF23708" w14:textId="77777777" w:rsidTr="00656BA7">
        <w:tc>
          <w:tcPr>
            <w:tcW w:w="576" w:type="dxa"/>
          </w:tcPr>
          <w:p w14:paraId="5FF23705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06" w14:textId="4259F31B" w:rsidR="003063A5" w:rsidRPr="0054110C" w:rsidRDefault="003A63E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J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a </w:t>
            </w:r>
            <w:r>
              <w:rPr>
                <w:rFonts w:eastAsia="Times New Roman"/>
                <w:color w:val="000000"/>
                <w:lang w:eastAsia="lv-LV"/>
              </w:rPr>
              <w:t>mež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>audze ir sasniegusi galvenās cirtes vecumu vai caurmēru</w:t>
            </w:r>
            <w:r>
              <w:rPr>
                <w:rFonts w:eastAsia="Times New Roman"/>
                <w:color w:val="000000"/>
                <w:lang w:eastAsia="lv-LV"/>
              </w:rPr>
              <w:t>, tās s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astāvā viena suga </w:t>
            </w:r>
            <w:r>
              <w:rPr>
                <w:rFonts w:eastAsia="Times New Roman"/>
                <w:color w:val="000000"/>
                <w:lang w:eastAsia="lv-LV"/>
              </w:rPr>
              <w:t xml:space="preserve">vienā </w:t>
            </w:r>
            <w:proofErr w:type="spellStart"/>
            <w:r w:rsidRPr="0054110C">
              <w:rPr>
                <w:rFonts w:eastAsia="Times New Roman"/>
                <w:color w:val="000000"/>
                <w:lang w:eastAsia="lv-LV"/>
              </w:rPr>
              <w:t>vecumklas</w:t>
            </w:r>
            <w:r>
              <w:rPr>
                <w:rFonts w:eastAsia="Times New Roman"/>
                <w:color w:val="000000"/>
                <w:lang w:eastAsia="lv-LV"/>
              </w:rPr>
              <w:t>ē</w:t>
            </w:r>
            <w:proofErr w:type="spellEnd"/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lang w:eastAsia="lv-LV"/>
              </w:rPr>
              <w:t xml:space="preserve">izdalīta </w:t>
            </w:r>
            <w:r w:rsidR="00FD5A98">
              <w:rPr>
                <w:rFonts w:eastAsia="Times New Roman"/>
                <w:color w:val="000000"/>
                <w:lang w:eastAsia="lv-LV"/>
              </w:rPr>
              <w:t>vairākas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reizes</w:t>
            </w:r>
            <w:r w:rsidR="00FD5A98">
              <w:rPr>
                <w:rFonts w:eastAsia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827" w:type="dxa"/>
          </w:tcPr>
          <w:p w14:paraId="5FF23707" w14:textId="5E6FCD06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Nogabalu raksturojoš</w:t>
            </w:r>
            <w:r w:rsidR="003A34BF">
              <w:rPr>
                <w:rFonts w:eastAsia="Times New Roman"/>
                <w:color w:val="000000"/>
                <w:lang w:eastAsia="lv-LV"/>
              </w:rPr>
              <w:t>ajā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rādītāj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nav ievērots nosacījums par vienas koku s</w:t>
            </w:r>
            <w:r w:rsidR="00656BA7">
              <w:rPr>
                <w:rFonts w:eastAsia="Times New Roman"/>
                <w:color w:val="000000"/>
                <w:lang w:eastAsia="lv-LV"/>
              </w:rPr>
              <w:t>ugas izdalīšanu vairākas reizes</w:t>
            </w:r>
          </w:p>
        </w:tc>
      </w:tr>
      <w:tr w:rsidR="003063A5" w:rsidRPr="0054110C" w14:paraId="5FF2370D" w14:textId="77777777" w:rsidTr="00656BA7">
        <w:tc>
          <w:tcPr>
            <w:tcW w:w="576" w:type="dxa"/>
          </w:tcPr>
          <w:p w14:paraId="5FF23709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0A" w14:textId="21439682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vertAlign w:val="superscript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 xml:space="preserve">Nav saglabāta vai </w:t>
            </w:r>
            <w:r w:rsidR="003A34BF">
              <w:rPr>
                <w:rFonts w:eastAsia="Times New Roman"/>
                <w:color w:val="000000"/>
                <w:lang w:eastAsia="lv-LV"/>
              </w:rPr>
              <w:t xml:space="preserve">ir </w:t>
            </w:r>
            <w:r w:rsidRPr="0054110C">
              <w:rPr>
                <w:rFonts w:eastAsia="Times New Roman"/>
                <w:color w:val="000000"/>
                <w:lang w:eastAsia="lv-LV"/>
              </w:rPr>
              <w:t>nepamatoti</w:t>
            </w:r>
            <w:r w:rsidR="003F28C4">
              <w:rPr>
                <w:rFonts w:eastAsia="Times New Roman"/>
                <w:color w:val="000000"/>
                <w:lang w:eastAsia="lv-LV"/>
              </w:rPr>
              <w:t xml:space="preserve"> no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rādīta informācija par valsts aizsargājamiem kultūras pieminekļiem, </w:t>
            </w:r>
            <w:proofErr w:type="spellStart"/>
            <w:r w:rsidRPr="0054110C">
              <w:rPr>
                <w:rFonts w:eastAsia="Times New Roman"/>
                <w:color w:val="000000"/>
                <w:lang w:eastAsia="lv-LV"/>
              </w:rPr>
              <w:t>mežapar</w:t>
            </w:r>
            <w:r w:rsidR="00656BA7">
              <w:rPr>
                <w:rFonts w:eastAsia="Times New Roman"/>
                <w:color w:val="000000"/>
                <w:lang w:eastAsia="lv-LV"/>
              </w:rPr>
              <w:t>kiem</w:t>
            </w:r>
            <w:proofErr w:type="spellEnd"/>
            <w:r w:rsidR="00656BA7">
              <w:rPr>
                <w:rFonts w:eastAsia="Times New Roman"/>
                <w:color w:val="000000"/>
                <w:lang w:eastAsia="lv-LV"/>
              </w:rPr>
              <w:t>, mežiem pilsētu teritorijā</w:t>
            </w:r>
            <w:r w:rsidRPr="0054110C">
              <w:rPr>
                <w:rFonts w:eastAsia="Times New Roman"/>
                <w:color w:val="000000"/>
                <w:lang w:eastAsia="lv-LV"/>
              </w:rPr>
              <w:t>, vides un dabas resursu aizsargjoslām, bioloģiski nozīmīgiem meža struktūras elementiem</w:t>
            </w:r>
            <w:r w:rsidR="003A34BF">
              <w:rPr>
                <w:rFonts w:eastAsia="Times New Roman"/>
                <w:color w:val="000000"/>
                <w:lang w:eastAsia="lv-LV"/>
              </w:rPr>
              <w:t> </w:t>
            </w:r>
            <w:r w:rsidRPr="0054110C">
              <w:rPr>
                <w:rFonts w:eastAsia="Times New Roman"/>
                <w:color w:val="000000"/>
                <w:lang w:eastAsia="lv-LV"/>
              </w:rPr>
              <w:t>–</w:t>
            </w:r>
            <w:r w:rsidR="00F0798C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54110C">
              <w:rPr>
                <w:rFonts w:eastAsia="Times New Roman"/>
                <w:color w:val="000000"/>
                <w:lang w:eastAsia="lv-LV"/>
              </w:rPr>
              <w:t>mežaudzēm ezeru salās,</w:t>
            </w:r>
            <w:r w:rsidR="00F1169E"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54110C">
              <w:rPr>
                <w:rFonts w:eastAsia="Times New Roman"/>
                <w:color w:val="000000"/>
                <w:lang w:eastAsia="lv-LV"/>
              </w:rPr>
              <w:t>mežaudzēm purvu salās, meža puduriem, mežaudzēm ūdens</w:t>
            </w:r>
            <w:r w:rsidR="00656BA7">
              <w:rPr>
                <w:rFonts w:eastAsia="Times New Roman"/>
                <w:color w:val="000000"/>
                <w:lang w:eastAsia="lv-LV"/>
              </w:rPr>
              <w:softHyphen/>
            </w:r>
            <w:r w:rsidRPr="0054110C">
              <w:rPr>
                <w:rFonts w:eastAsia="Times New Roman"/>
                <w:color w:val="000000"/>
                <w:lang w:eastAsia="lv-LV"/>
              </w:rPr>
              <w:t>teču un ūdenstilpju palienēs,</w:t>
            </w:r>
            <w:r w:rsidR="00F1169E"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ģeoloģiskiem un ģeomorfoloģiskiem veidojumiem (gravām, kritenēm, noslīdeņiem, iežu atsegumiem), avotiem, </w:t>
            </w:r>
            <w:proofErr w:type="spellStart"/>
            <w:r w:rsidRPr="0054110C">
              <w:rPr>
                <w:rFonts w:eastAsia="Times New Roman"/>
                <w:color w:val="000000"/>
                <w:lang w:eastAsia="lv-LV"/>
              </w:rPr>
              <w:t>avoksnājiem</w:t>
            </w:r>
            <w:proofErr w:type="spellEnd"/>
            <w:r w:rsidRPr="0054110C">
              <w:rPr>
                <w:rFonts w:eastAsia="Times New Roman"/>
                <w:color w:val="000000"/>
                <w:lang w:eastAsia="lv-LV"/>
              </w:rPr>
              <w:t xml:space="preserve"> un bioloģiski vērtīgām</w:t>
            </w:r>
            <w:r w:rsidR="0094072D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54110C">
              <w:rPr>
                <w:rFonts w:eastAsia="Times New Roman"/>
                <w:color w:val="000000"/>
                <w:lang w:eastAsia="lv-LV"/>
              </w:rPr>
              <w:t>mežaudzēm (īpaši aizsargājamiem meža iecirkņiem)</w:t>
            </w:r>
            <w:r w:rsidRPr="0054110C">
              <w:rPr>
                <w:rFonts w:eastAsia="Times New Roman"/>
                <w:color w:val="000000"/>
                <w:vertAlign w:val="superscript"/>
                <w:lang w:eastAsia="lv-LV"/>
              </w:rPr>
              <w:t>1</w:t>
            </w:r>
          </w:p>
        </w:tc>
        <w:tc>
          <w:tcPr>
            <w:tcW w:w="3827" w:type="dxa"/>
          </w:tcPr>
          <w:p w14:paraId="5FF2370B" w14:textId="11428A6B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="00656BA7">
              <w:rPr>
                <w:rFonts w:eastAsia="Times New Roman"/>
                <w:color w:val="000000"/>
                <w:lang w:eastAsia="lv-LV"/>
              </w:rPr>
              <w:t xml:space="preserve"> informācija</w:t>
            </w:r>
          </w:p>
          <w:p w14:paraId="5FF2370C" w14:textId="77777777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3063A5" w:rsidRPr="0054110C" w14:paraId="5FF23711" w14:textId="77777777" w:rsidTr="00656BA7">
        <w:tc>
          <w:tcPr>
            <w:tcW w:w="576" w:type="dxa"/>
          </w:tcPr>
          <w:p w14:paraId="5FF2370E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0F" w14:textId="33738A08" w:rsidR="003063A5" w:rsidRPr="0054110C" w:rsidRDefault="003063A5" w:rsidP="0094072D">
            <w:pPr>
              <w:contextualSpacing/>
              <w:jc w:val="both"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 xml:space="preserve">Nav saglabāta vai </w:t>
            </w:r>
            <w:r w:rsidR="003A34BF">
              <w:rPr>
                <w:rFonts w:eastAsia="Times New Roman"/>
                <w:color w:val="000000"/>
                <w:lang w:eastAsia="lv-LV"/>
              </w:rPr>
              <w:t xml:space="preserve">ir </w:t>
            </w:r>
            <w:r w:rsidR="003F28C4">
              <w:rPr>
                <w:rFonts w:eastAsia="Times New Roman"/>
                <w:color w:val="000000"/>
                <w:lang w:eastAsia="lv-LV"/>
              </w:rPr>
              <w:t>nepamatoti no</w:t>
            </w:r>
            <w:r w:rsidRPr="0054110C">
              <w:rPr>
                <w:rFonts w:eastAsia="Times New Roman"/>
                <w:color w:val="000000"/>
                <w:lang w:eastAsia="lv-LV"/>
              </w:rPr>
              <w:t>rādīta informācija par atzarošan</w:t>
            </w:r>
            <w:r w:rsidR="00656BA7">
              <w:rPr>
                <w:rFonts w:eastAsia="Times New Roman"/>
                <w:color w:val="000000"/>
                <w:lang w:eastAsia="lv-LV"/>
              </w:rPr>
              <w:t>u</w:t>
            </w:r>
          </w:p>
        </w:tc>
        <w:tc>
          <w:tcPr>
            <w:tcW w:w="3827" w:type="dxa"/>
          </w:tcPr>
          <w:p w14:paraId="5FF23710" w14:textId="6F02ACA7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="00656BA7">
              <w:rPr>
                <w:rFonts w:eastAsia="Times New Roman"/>
                <w:color w:val="000000"/>
                <w:lang w:eastAsia="lv-LV"/>
              </w:rPr>
              <w:t xml:space="preserve"> informācija</w:t>
            </w:r>
          </w:p>
        </w:tc>
      </w:tr>
      <w:tr w:rsidR="003063A5" w:rsidRPr="0054110C" w14:paraId="5FF23715" w14:textId="77777777" w:rsidTr="00656BA7">
        <w:tc>
          <w:tcPr>
            <w:tcW w:w="576" w:type="dxa"/>
          </w:tcPr>
          <w:p w14:paraId="5FF23712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13" w14:textId="3CC21963" w:rsidR="003063A5" w:rsidRPr="0054110C" w:rsidRDefault="003063A5" w:rsidP="0033101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 xml:space="preserve">Nav saglabāta informācija par atjaunotās vai ieaudzētas mežaudzes sēklu vai stādu </w:t>
            </w:r>
            <w:r w:rsidRPr="0054110C">
              <w:rPr>
                <w:rFonts w:eastAsia="Times New Roman"/>
                <w:color w:val="000000"/>
                <w:lang w:eastAsia="lv-LV"/>
              </w:rPr>
              <w:lastRenderedPageBreak/>
              <w:t>izcelsmes sertifikāta numuru</w:t>
            </w:r>
          </w:p>
        </w:tc>
        <w:tc>
          <w:tcPr>
            <w:tcW w:w="3827" w:type="dxa"/>
          </w:tcPr>
          <w:p w14:paraId="5FF23714" w14:textId="36CCF2FE" w:rsidR="003063A5" w:rsidRPr="0054110C" w:rsidRDefault="003063A5" w:rsidP="0033101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lastRenderedPageBreak/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="00656BA7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="00656BA7">
              <w:rPr>
                <w:rFonts w:eastAsia="Times New Roman"/>
                <w:color w:val="000000"/>
                <w:lang w:eastAsia="lv-LV"/>
              </w:rPr>
              <w:lastRenderedPageBreak/>
              <w:t>informācija</w:t>
            </w:r>
          </w:p>
        </w:tc>
      </w:tr>
      <w:tr w:rsidR="003063A5" w:rsidRPr="0054110C" w14:paraId="5FF23719" w14:textId="77777777" w:rsidTr="00656BA7">
        <w:tc>
          <w:tcPr>
            <w:tcW w:w="576" w:type="dxa"/>
          </w:tcPr>
          <w:p w14:paraId="5FF23716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17" w14:textId="31577567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saglabāta informācija par atjaunotās vai ieaudz</w:t>
            </w:r>
            <w:r w:rsidR="003F28C4">
              <w:rPr>
                <w:rFonts w:eastAsia="Times New Roman"/>
                <w:color w:val="000000"/>
                <w:lang w:eastAsia="lv-LV"/>
              </w:rPr>
              <w:t>ētas mežaudzes meža reproduktīvā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materiāla ieguves avota numuru</w:t>
            </w:r>
          </w:p>
        </w:tc>
        <w:tc>
          <w:tcPr>
            <w:tcW w:w="3827" w:type="dxa"/>
          </w:tcPr>
          <w:p w14:paraId="5FF23718" w14:textId="324525D0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="00656BA7">
              <w:rPr>
                <w:rFonts w:eastAsia="Times New Roman"/>
                <w:color w:val="000000"/>
                <w:lang w:eastAsia="lv-LV"/>
              </w:rPr>
              <w:t xml:space="preserve"> informācija</w:t>
            </w:r>
          </w:p>
        </w:tc>
      </w:tr>
      <w:tr w:rsidR="003063A5" w:rsidRPr="0054110C" w14:paraId="5FF2371D" w14:textId="77777777" w:rsidTr="00656BA7">
        <w:tc>
          <w:tcPr>
            <w:tcW w:w="576" w:type="dxa"/>
          </w:tcPr>
          <w:p w14:paraId="5FF2371A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1B" w14:textId="2081D577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saglabāta informācija par meža reproduktīvā materiāla ieguves avota numuru</w:t>
            </w:r>
          </w:p>
        </w:tc>
        <w:tc>
          <w:tcPr>
            <w:tcW w:w="3827" w:type="dxa"/>
          </w:tcPr>
          <w:p w14:paraId="5FF2371C" w14:textId="5F95971F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informācija</w:t>
            </w:r>
          </w:p>
        </w:tc>
      </w:tr>
      <w:tr w:rsidR="003063A5" w:rsidRPr="0054110C" w14:paraId="5FF23721" w14:textId="77777777" w:rsidTr="00656BA7">
        <w:tc>
          <w:tcPr>
            <w:tcW w:w="576" w:type="dxa"/>
          </w:tcPr>
          <w:p w14:paraId="5FF2371E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1F" w14:textId="2FE6FFA9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saglabāta informācija par plantāciju mežu</w:t>
            </w:r>
          </w:p>
        </w:tc>
        <w:tc>
          <w:tcPr>
            <w:tcW w:w="3827" w:type="dxa"/>
          </w:tcPr>
          <w:p w14:paraId="5FF23720" w14:textId="77777777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informācija</w:t>
            </w:r>
          </w:p>
        </w:tc>
      </w:tr>
      <w:tr w:rsidR="003063A5" w:rsidRPr="0054110C" w14:paraId="5FF23725" w14:textId="77777777" w:rsidTr="00656BA7">
        <w:tc>
          <w:tcPr>
            <w:tcW w:w="576" w:type="dxa"/>
          </w:tcPr>
          <w:p w14:paraId="5FF23722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23" w14:textId="4BEAD088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highlight w:val="yellow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saglabāta informācija par pēdējo darbības veidu un gadu</w:t>
            </w:r>
          </w:p>
        </w:tc>
        <w:tc>
          <w:tcPr>
            <w:tcW w:w="3827" w:type="dxa"/>
          </w:tcPr>
          <w:p w14:paraId="5FF23724" w14:textId="4F21D282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highlight w:val="yellow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informācija</w:t>
            </w:r>
          </w:p>
        </w:tc>
      </w:tr>
      <w:tr w:rsidR="003063A5" w:rsidRPr="0054110C" w14:paraId="5FF23729" w14:textId="77777777" w:rsidTr="00656BA7">
        <w:tc>
          <w:tcPr>
            <w:tcW w:w="576" w:type="dxa"/>
          </w:tcPr>
          <w:p w14:paraId="5FF23726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27" w14:textId="0A4EDEF4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highlight w:val="yellow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saglabāta informācija par pēdējo ciršanas veidu un gadu</w:t>
            </w:r>
          </w:p>
        </w:tc>
        <w:tc>
          <w:tcPr>
            <w:tcW w:w="3827" w:type="dxa"/>
          </w:tcPr>
          <w:p w14:paraId="5FF23728" w14:textId="5B866D74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informācija</w:t>
            </w:r>
          </w:p>
        </w:tc>
      </w:tr>
      <w:tr w:rsidR="003063A5" w:rsidRPr="0054110C" w14:paraId="5FF2372D" w14:textId="77777777" w:rsidTr="00656BA7">
        <w:tc>
          <w:tcPr>
            <w:tcW w:w="576" w:type="dxa"/>
          </w:tcPr>
          <w:p w14:paraId="5FF2372A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2B" w14:textId="0ECBFF8D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saglabāta informācija par iežogotu meža zemes platību, kas izveidota dzīvnieku turēšanai un audzēšanai nebrīvē</w:t>
            </w:r>
          </w:p>
        </w:tc>
        <w:tc>
          <w:tcPr>
            <w:tcW w:w="3827" w:type="dxa"/>
          </w:tcPr>
          <w:p w14:paraId="5FF2372C" w14:textId="3D395533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informācija</w:t>
            </w:r>
          </w:p>
        </w:tc>
      </w:tr>
      <w:tr w:rsidR="003063A5" w:rsidRPr="0054110C" w14:paraId="5FF23731" w14:textId="77777777" w:rsidTr="00656BA7">
        <w:tc>
          <w:tcPr>
            <w:tcW w:w="576" w:type="dxa"/>
          </w:tcPr>
          <w:p w14:paraId="5FF2372E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2F" w14:textId="43176D95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saglabāta informācija par kompensējamo mežaudzi atmežošanas izraisīto negatīvo seku dēļ</w:t>
            </w:r>
          </w:p>
        </w:tc>
        <w:tc>
          <w:tcPr>
            <w:tcW w:w="3827" w:type="dxa"/>
          </w:tcPr>
          <w:p w14:paraId="5FF23730" w14:textId="2695004D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</w:t>
            </w:r>
            <w:r w:rsidR="003A34BF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aprakstā nav saglabāta Meža valsts reģistrā iekļautā speciāl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informācija</w:t>
            </w:r>
          </w:p>
        </w:tc>
      </w:tr>
      <w:tr w:rsidR="003063A5" w:rsidRPr="0054110C" w14:paraId="5FF23735" w14:textId="77777777" w:rsidTr="00656BA7">
        <w:tc>
          <w:tcPr>
            <w:tcW w:w="576" w:type="dxa"/>
          </w:tcPr>
          <w:p w14:paraId="5FF23732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33" w14:textId="77777777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 xml:space="preserve">Sastāvā viena suga </w:t>
            </w:r>
            <w:r w:rsidR="00FD5A98">
              <w:rPr>
                <w:rFonts w:eastAsia="Times New Roman"/>
                <w:color w:val="000000"/>
                <w:lang w:eastAsia="lv-LV"/>
              </w:rPr>
              <w:t xml:space="preserve">vienā </w:t>
            </w:r>
            <w:proofErr w:type="spellStart"/>
            <w:r w:rsidRPr="0054110C">
              <w:rPr>
                <w:rFonts w:eastAsia="Times New Roman"/>
                <w:color w:val="000000"/>
                <w:lang w:eastAsia="lv-LV"/>
              </w:rPr>
              <w:t>vecum</w:t>
            </w:r>
            <w:r w:rsidR="00F1169E" w:rsidRPr="0054110C">
              <w:rPr>
                <w:rFonts w:eastAsia="Times New Roman"/>
                <w:color w:val="000000"/>
                <w:lang w:eastAsia="lv-LV"/>
              </w:rPr>
              <w:t>k</w:t>
            </w:r>
            <w:r w:rsidRPr="0054110C">
              <w:rPr>
                <w:rFonts w:eastAsia="Times New Roman"/>
                <w:color w:val="000000"/>
                <w:lang w:eastAsia="lv-LV"/>
              </w:rPr>
              <w:t>las</w:t>
            </w:r>
            <w:r w:rsidR="003A34BF">
              <w:rPr>
                <w:rFonts w:eastAsia="Times New Roman"/>
                <w:color w:val="000000"/>
                <w:lang w:eastAsia="lv-LV"/>
              </w:rPr>
              <w:t>ē</w:t>
            </w:r>
            <w:proofErr w:type="spellEnd"/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="00FD5A98">
              <w:rPr>
                <w:rFonts w:eastAsia="Times New Roman"/>
                <w:color w:val="000000"/>
                <w:lang w:eastAsia="lv-LV"/>
              </w:rPr>
              <w:t>izdalīta vairākas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reizes</w:t>
            </w:r>
            <w:r w:rsidR="003A34BF">
              <w:rPr>
                <w:rFonts w:eastAsia="Times New Roman"/>
                <w:color w:val="000000"/>
                <w:lang w:eastAsia="lv-LV"/>
              </w:rPr>
              <w:t>,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ja </w:t>
            </w:r>
            <w:r w:rsidR="00FD5A98">
              <w:rPr>
                <w:rFonts w:eastAsia="Times New Roman"/>
                <w:color w:val="000000"/>
                <w:lang w:eastAsia="lv-LV"/>
              </w:rPr>
              <w:t>mež</w:t>
            </w:r>
            <w:r w:rsidRPr="0054110C">
              <w:rPr>
                <w:rFonts w:eastAsia="Times New Roman"/>
                <w:color w:val="000000"/>
                <w:lang w:eastAsia="lv-LV"/>
              </w:rPr>
              <w:t>audze nav sasniegusi galvenās cirtes vecumu vai caurmēru</w:t>
            </w:r>
          </w:p>
        </w:tc>
        <w:tc>
          <w:tcPr>
            <w:tcW w:w="3827" w:type="dxa"/>
          </w:tcPr>
          <w:p w14:paraId="5FF23734" w14:textId="521FBCA6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Nogabalu raksturojoš</w:t>
            </w:r>
            <w:r w:rsidR="003A34BF">
              <w:rPr>
                <w:rFonts w:eastAsia="Times New Roman"/>
                <w:color w:val="000000"/>
                <w:lang w:eastAsia="lv-LV"/>
              </w:rPr>
              <w:t>ajos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rādītāj</w:t>
            </w:r>
            <w:r w:rsidR="003A34BF">
              <w:rPr>
                <w:rFonts w:eastAsia="Times New Roman"/>
                <w:color w:val="000000"/>
                <w:lang w:eastAsia="lv-LV"/>
              </w:rPr>
              <w:t>os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nav ievērots nosacījums par vienas koku sugas izdalīšanu vairākas reizes</w:t>
            </w:r>
          </w:p>
        </w:tc>
      </w:tr>
      <w:tr w:rsidR="003063A5" w:rsidRPr="0054110C" w14:paraId="5FF23739" w14:textId="77777777" w:rsidTr="00656BA7">
        <w:tc>
          <w:tcPr>
            <w:tcW w:w="576" w:type="dxa"/>
          </w:tcPr>
          <w:p w14:paraId="5FF23736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37" w14:textId="74D3D128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Nepamatoti izdalīts vai n</w:t>
            </w:r>
            <w:r w:rsidR="003A34BF">
              <w:rPr>
                <w:rFonts w:eastAsia="Times New Roman"/>
                <w:color w:val="000000"/>
                <w:lang w:eastAsia="lv-LV"/>
              </w:rPr>
              <w:t xml:space="preserve">av </w:t>
            </w:r>
            <w:r w:rsidRPr="0054110C">
              <w:rPr>
                <w:rFonts w:eastAsia="Times New Roman"/>
                <w:color w:val="000000"/>
                <w:lang w:eastAsia="lv-LV"/>
              </w:rPr>
              <w:t>izdalīts nogabals</w:t>
            </w:r>
          </w:p>
        </w:tc>
        <w:tc>
          <w:tcPr>
            <w:tcW w:w="3827" w:type="dxa"/>
          </w:tcPr>
          <w:p w14:paraId="5FF23738" w14:textId="39E2F00C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ievēroti parametri meža sadalīšanai nogabalos</w:t>
            </w:r>
          </w:p>
        </w:tc>
      </w:tr>
      <w:tr w:rsidR="003063A5" w:rsidRPr="0054110C" w14:paraId="5FF2373D" w14:textId="77777777" w:rsidTr="00656BA7">
        <w:tc>
          <w:tcPr>
            <w:tcW w:w="576" w:type="dxa"/>
          </w:tcPr>
          <w:p w14:paraId="5FF2373A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3B" w14:textId="7D0BD82D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Nepamatoti izdalīts vai n</w:t>
            </w:r>
            <w:r w:rsidR="003A34BF">
              <w:rPr>
                <w:rFonts w:eastAsia="Times New Roman"/>
                <w:color w:val="000000"/>
                <w:lang w:eastAsia="lv-LV"/>
              </w:rPr>
              <w:t xml:space="preserve">av </w:t>
            </w:r>
            <w:r w:rsidRPr="0054110C">
              <w:rPr>
                <w:rFonts w:eastAsia="Times New Roman"/>
                <w:color w:val="000000"/>
                <w:lang w:eastAsia="lv-LV"/>
              </w:rPr>
              <w:t>izdalīts otrais stāvs</w:t>
            </w:r>
          </w:p>
        </w:tc>
        <w:tc>
          <w:tcPr>
            <w:tcW w:w="3827" w:type="dxa"/>
          </w:tcPr>
          <w:p w14:paraId="5FF2373C" w14:textId="29A1A926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Nogabalu raksturojoš</w:t>
            </w:r>
            <w:r w:rsidR="003A34BF">
              <w:rPr>
                <w:rFonts w:eastAsia="Times New Roman"/>
                <w:color w:val="000000"/>
                <w:lang w:eastAsia="lv-LV"/>
              </w:rPr>
              <w:t>ajos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rādītāj</w:t>
            </w:r>
            <w:r w:rsidR="003A34BF">
              <w:rPr>
                <w:rFonts w:eastAsia="Times New Roman"/>
                <w:color w:val="000000"/>
                <w:lang w:eastAsia="lv-LV"/>
              </w:rPr>
              <w:t>os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nav ievērots nosacījums par mežaudzes stāva izdalīšanu</w:t>
            </w:r>
          </w:p>
        </w:tc>
      </w:tr>
      <w:tr w:rsidR="003063A5" w:rsidRPr="0054110C" w14:paraId="5FF23741" w14:textId="77777777" w:rsidTr="00656BA7">
        <w:tc>
          <w:tcPr>
            <w:tcW w:w="576" w:type="dxa"/>
          </w:tcPr>
          <w:p w14:paraId="5FF2373E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3F" w14:textId="43628B00" w:rsidR="003063A5" w:rsidRPr="0054110C" w:rsidRDefault="003063A5" w:rsidP="00967CB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 xml:space="preserve">Nav norādīti saglabātie </w:t>
            </w:r>
            <w:r w:rsidR="00967CB7" w:rsidRPr="0054110C">
              <w:rPr>
                <w:rFonts w:eastAsia="Times New Roman"/>
                <w:color w:val="000000"/>
                <w:lang w:eastAsia="lv-LV"/>
              </w:rPr>
              <w:t xml:space="preserve">iepriekšējās paaudzes </w:t>
            </w:r>
            <w:r w:rsidR="00967CB7">
              <w:rPr>
                <w:rFonts w:eastAsia="Times New Roman"/>
                <w:color w:val="000000"/>
                <w:lang w:eastAsia="lv-LV"/>
              </w:rPr>
              <w:t>koki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827" w:type="dxa"/>
          </w:tcPr>
          <w:p w14:paraId="5FF23740" w14:textId="77777777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nor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>dīta informācija par nogabalu raksturojošiem rādītājiem</w:t>
            </w:r>
          </w:p>
        </w:tc>
      </w:tr>
      <w:tr w:rsidR="003063A5" w:rsidRPr="0054110C" w14:paraId="5FF23745" w14:textId="77777777" w:rsidTr="00656BA7">
        <w:tc>
          <w:tcPr>
            <w:tcW w:w="576" w:type="dxa"/>
          </w:tcPr>
          <w:p w14:paraId="5FF23742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43" w14:textId="70BA39D5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pareizi noteikts meža zemes veids</w:t>
            </w:r>
          </w:p>
        </w:tc>
        <w:tc>
          <w:tcPr>
            <w:tcW w:w="3827" w:type="dxa"/>
          </w:tcPr>
          <w:p w14:paraId="5FF23744" w14:textId="7932B6F4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Neatbilstošs meža zemes veids meža apsaimniekošanā</w:t>
            </w:r>
          </w:p>
        </w:tc>
      </w:tr>
      <w:tr w:rsidR="003063A5" w:rsidRPr="0054110C" w14:paraId="5FF23749" w14:textId="77777777" w:rsidTr="00656BA7">
        <w:tc>
          <w:tcPr>
            <w:tcW w:w="576" w:type="dxa"/>
          </w:tcPr>
          <w:p w14:paraId="5FF23746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47" w14:textId="77777777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inventarizēta visa Nekustamā īpašuma valsts kadastra informācijas sistēmas datos reģistrētā meža zeme (kas atbilst situācijai dabā)</w:t>
            </w:r>
          </w:p>
        </w:tc>
        <w:tc>
          <w:tcPr>
            <w:tcW w:w="3827" w:type="dxa"/>
          </w:tcPr>
          <w:p w14:paraId="5FF23748" w14:textId="63E59284" w:rsidR="003063A5" w:rsidRPr="0054110C" w:rsidRDefault="003063A5" w:rsidP="00967CB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inventarizēta visa Meža likuma 3.</w:t>
            </w:r>
            <w:r w:rsidR="003A34BF">
              <w:rPr>
                <w:rFonts w:eastAsia="Times New Roman"/>
                <w:color w:val="000000"/>
                <w:lang w:eastAsia="lv-LV"/>
              </w:rPr>
              <w:t> 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panta </w:t>
            </w:r>
            <w:r w:rsidR="003A34BF">
              <w:rPr>
                <w:rFonts w:eastAsia="Times New Roman"/>
                <w:color w:val="000000"/>
                <w:lang w:eastAsia="lv-LV"/>
              </w:rPr>
              <w:t xml:space="preserve">pirmajā </w:t>
            </w:r>
            <w:r w:rsidRPr="0054110C">
              <w:rPr>
                <w:rFonts w:eastAsia="Times New Roman"/>
                <w:color w:val="000000"/>
                <w:lang w:eastAsia="lv-LV"/>
              </w:rPr>
              <w:t>daļā minēt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zeme</w:t>
            </w:r>
          </w:p>
        </w:tc>
      </w:tr>
      <w:tr w:rsidR="003063A5" w:rsidRPr="0054110C" w14:paraId="5FF2374D" w14:textId="77777777" w:rsidTr="00656BA7">
        <w:tc>
          <w:tcPr>
            <w:tcW w:w="576" w:type="dxa"/>
          </w:tcPr>
          <w:p w14:paraId="5FF2374A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4B" w14:textId="3349A501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 xml:space="preserve">Nav inventarizēta Meža likuma </w:t>
            </w:r>
            <w:r w:rsidR="0094072D">
              <w:rPr>
                <w:rFonts w:eastAsia="Times New Roman"/>
                <w:color w:val="000000"/>
                <w:lang w:eastAsia="lv-LV"/>
              </w:rPr>
              <w:t>3.</w:t>
            </w:r>
            <w:r w:rsidR="003A34BF">
              <w:rPr>
                <w:rFonts w:eastAsia="Times New Roman"/>
                <w:color w:val="000000"/>
                <w:lang w:eastAsia="lv-LV"/>
              </w:rPr>
              <w:t> 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pantā minētā aizaugusī platība </w:t>
            </w:r>
          </w:p>
        </w:tc>
        <w:tc>
          <w:tcPr>
            <w:tcW w:w="3827" w:type="dxa"/>
          </w:tcPr>
          <w:p w14:paraId="5FF2374C" w14:textId="367B4B94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inventarizēta visa Meža likuma 3.</w:t>
            </w:r>
            <w:r w:rsidR="003A34BF">
              <w:rPr>
                <w:rFonts w:eastAsia="Times New Roman"/>
                <w:color w:val="000000"/>
                <w:lang w:eastAsia="lv-LV"/>
              </w:rPr>
              <w:t> 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panta </w:t>
            </w:r>
            <w:r w:rsidR="003A34BF">
              <w:rPr>
                <w:rFonts w:eastAsia="Times New Roman"/>
                <w:color w:val="000000"/>
                <w:lang w:eastAsia="lv-LV"/>
              </w:rPr>
              <w:t xml:space="preserve">pirmajā </w:t>
            </w:r>
            <w:r w:rsidRPr="0054110C">
              <w:rPr>
                <w:rFonts w:eastAsia="Times New Roman"/>
                <w:color w:val="000000"/>
                <w:lang w:eastAsia="lv-LV"/>
              </w:rPr>
              <w:t>daļā minēt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zeme</w:t>
            </w:r>
          </w:p>
        </w:tc>
      </w:tr>
      <w:tr w:rsidR="003063A5" w:rsidRPr="0054110C" w14:paraId="5FF23751" w14:textId="77777777" w:rsidTr="00656BA7">
        <w:tc>
          <w:tcPr>
            <w:tcW w:w="576" w:type="dxa"/>
          </w:tcPr>
          <w:p w14:paraId="5FF2374E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4F" w14:textId="2B4BDE52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norādīta vai nepamatoti norādīta īpatnība</w:t>
            </w:r>
          </w:p>
        </w:tc>
        <w:tc>
          <w:tcPr>
            <w:tcW w:w="3827" w:type="dxa"/>
          </w:tcPr>
          <w:p w14:paraId="5FF23750" w14:textId="2627E76A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Neatbilstoša informācija par nogabalu raksturojošām īpatnībām</w:t>
            </w:r>
          </w:p>
        </w:tc>
      </w:tr>
      <w:tr w:rsidR="003063A5" w:rsidRPr="0054110C" w14:paraId="5FF23755" w14:textId="77777777" w:rsidTr="00656BA7">
        <w:tc>
          <w:tcPr>
            <w:tcW w:w="576" w:type="dxa"/>
          </w:tcPr>
          <w:p w14:paraId="5FF23752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53" w14:textId="189CCA28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Nepamatoti i</w:t>
            </w:r>
            <w:r w:rsidR="003A34BF">
              <w:rPr>
                <w:rFonts w:eastAsia="Times New Roman"/>
                <w:color w:val="000000"/>
                <w:lang w:eastAsia="lv-LV"/>
              </w:rPr>
              <w:t>esniegta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vai nav iesniegta informācija</w:t>
            </w:r>
            <w:r w:rsidR="0094072D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54110C">
              <w:rPr>
                <w:rFonts w:eastAsia="Times New Roman"/>
                <w:color w:val="000000"/>
                <w:lang w:eastAsia="lv-LV"/>
              </w:rPr>
              <w:t>par eksplikāciju veidojošiem līnijveida objektiem</w:t>
            </w:r>
          </w:p>
        </w:tc>
        <w:tc>
          <w:tcPr>
            <w:tcW w:w="3827" w:type="dxa"/>
          </w:tcPr>
          <w:p w14:paraId="5FF23754" w14:textId="5C1ED6EB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Meža zemes plāns izgatavots</w:t>
            </w:r>
            <w:r w:rsidR="003A34BF">
              <w:rPr>
                <w:rFonts w:eastAsia="Times New Roman"/>
                <w:color w:val="000000"/>
                <w:lang w:eastAsia="lv-LV"/>
              </w:rPr>
              <w:t>,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neievērojot klasifikatora prasības </w:t>
            </w:r>
          </w:p>
        </w:tc>
      </w:tr>
      <w:tr w:rsidR="003063A5" w:rsidRPr="0054110C" w14:paraId="5FF23759" w14:textId="77777777" w:rsidTr="00656BA7">
        <w:tc>
          <w:tcPr>
            <w:tcW w:w="576" w:type="dxa"/>
          </w:tcPr>
          <w:p w14:paraId="5FF23756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57" w14:textId="52041641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Nepamatoti i</w:t>
            </w:r>
            <w:r w:rsidR="003A34BF">
              <w:rPr>
                <w:rFonts w:eastAsia="Times New Roman"/>
                <w:color w:val="000000"/>
                <w:lang w:eastAsia="lv-LV"/>
              </w:rPr>
              <w:t>esniegta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vai nav iesniegta informācija par eksplikāciju neveidojošiem līnijveida objektiem</w:t>
            </w:r>
          </w:p>
        </w:tc>
        <w:tc>
          <w:tcPr>
            <w:tcW w:w="3827" w:type="dxa"/>
          </w:tcPr>
          <w:p w14:paraId="5FF23758" w14:textId="0F0C0B6C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Meža zemes plāns izgatavots</w:t>
            </w:r>
            <w:r w:rsidR="003A34BF">
              <w:rPr>
                <w:rFonts w:eastAsia="Times New Roman"/>
                <w:color w:val="000000"/>
                <w:lang w:eastAsia="lv-LV"/>
              </w:rPr>
              <w:t>,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neievērojot klasifikatora prasības</w:t>
            </w:r>
          </w:p>
        </w:tc>
      </w:tr>
      <w:tr w:rsidR="003063A5" w:rsidRPr="0054110C" w14:paraId="5FF2375D" w14:textId="77777777" w:rsidTr="00656BA7">
        <w:tc>
          <w:tcPr>
            <w:tcW w:w="576" w:type="dxa"/>
          </w:tcPr>
          <w:p w14:paraId="5FF2375A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5B" w14:textId="77777777" w:rsidR="003063A5" w:rsidRPr="0054110C" w:rsidRDefault="00D57503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Inventarizācijas datiem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lang w:eastAsia="lv-LV"/>
              </w:rPr>
              <w:t>n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av pievienoti 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lastRenderedPageBreak/>
              <w:t>meža reproduktīv</w:t>
            </w:r>
            <w:r w:rsidR="003A34BF">
              <w:rPr>
                <w:rFonts w:eastAsia="Times New Roman"/>
                <w:color w:val="000000"/>
                <w:lang w:eastAsia="lv-LV"/>
              </w:rPr>
              <w:t>ā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 materiāla izcelsmi un iegādi apliecinoši dokumenti, </w:t>
            </w:r>
            <w:r>
              <w:rPr>
                <w:rFonts w:eastAsia="Times New Roman"/>
                <w:color w:val="000000"/>
                <w:lang w:eastAsia="lv-LV"/>
              </w:rPr>
              <w:t xml:space="preserve">kuros 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>norād</w:t>
            </w:r>
            <w:r>
              <w:rPr>
                <w:rFonts w:eastAsia="Times New Roman"/>
                <w:color w:val="000000"/>
                <w:lang w:eastAsia="lv-LV"/>
              </w:rPr>
              <w:t>īta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 meža atjaunošan</w:t>
            </w:r>
            <w:r>
              <w:rPr>
                <w:rFonts w:eastAsia="Times New Roman"/>
                <w:color w:val="000000"/>
                <w:lang w:eastAsia="lv-LV"/>
              </w:rPr>
              <w:t>a</w:t>
            </w:r>
            <w:r w:rsidR="003063A5" w:rsidRPr="0054110C">
              <w:rPr>
                <w:rFonts w:eastAsia="Times New Roman"/>
                <w:color w:val="000000"/>
                <w:lang w:eastAsia="lv-LV"/>
              </w:rPr>
              <w:t xml:space="preserve"> vai ieaudzē</w:t>
            </w:r>
            <w:r w:rsidR="00F1169E" w:rsidRPr="0054110C">
              <w:rPr>
                <w:rFonts w:eastAsia="Times New Roman"/>
                <w:color w:val="000000"/>
                <w:lang w:eastAsia="lv-LV"/>
              </w:rPr>
              <w:t>šan</w:t>
            </w:r>
            <w:r>
              <w:rPr>
                <w:rFonts w:eastAsia="Times New Roman"/>
                <w:color w:val="000000"/>
                <w:lang w:eastAsia="lv-LV"/>
              </w:rPr>
              <w:t>a,</w:t>
            </w:r>
            <w:r w:rsidR="00F1169E" w:rsidRPr="0054110C">
              <w:rPr>
                <w:rFonts w:eastAsia="Times New Roman"/>
                <w:color w:val="000000"/>
                <w:lang w:eastAsia="lv-LV"/>
              </w:rPr>
              <w:t xml:space="preserve"> mežu stādot vai sējot</w:t>
            </w:r>
          </w:p>
        </w:tc>
        <w:tc>
          <w:tcPr>
            <w:tcW w:w="3827" w:type="dxa"/>
          </w:tcPr>
          <w:p w14:paraId="5FF2375C" w14:textId="6D0B75FE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lastRenderedPageBreak/>
              <w:t xml:space="preserve">Meža inventarizācijas datiem nav </w:t>
            </w:r>
            <w:r w:rsidRPr="0054110C">
              <w:rPr>
                <w:rFonts w:eastAsia="Times New Roman"/>
                <w:color w:val="000000"/>
                <w:lang w:eastAsia="lv-LV"/>
              </w:rPr>
              <w:lastRenderedPageBreak/>
              <w:t>pievienota visa nepieciešamā informācija</w:t>
            </w:r>
          </w:p>
        </w:tc>
      </w:tr>
      <w:tr w:rsidR="003063A5" w:rsidRPr="0054110C" w14:paraId="5FF23761" w14:textId="77777777" w:rsidTr="00656BA7">
        <w:tc>
          <w:tcPr>
            <w:tcW w:w="576" w:type="dxa"/>
          </w:tcPr>
          <w:p w14:paraId="5FF2375E" w14:textId="77777777" w:rsidR="003063A5" w:rsidRPr="0054110C" w:rsidRDefault="003063A5" w:rsidP="00656BA7">
            <w:pPr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86" w:type="dxa"/>
          </w:tcPr>
          <w:p w14:paraId="5FF2375F" w14:textId="6E355508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ietverta meliorācijas kadastra informācija un nosacījumi</w:t>
            </w:r>
          </w:p>
        </w:tc>
        <w:tc>
          <w:tcPr>
            <w:tcW w:w="3827" w:type="dxa"/>
          </w:tcPr>
          <w:p w14:paraId="5FF23760" w14:textId="6BBA8962" w:rsidR="003063A5" w:rsidRPr="0054110C" w:rsidRDefault="003063A5" w:rsidP="00656BA7">
            <w:pPr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4110C">
              <w:rPr>
                <w:rFonts w:eastAsia="Times New Roman"/>
                <w:color w:val="000000"/>
                <w:lang w:eastAsia="lv-LV"/>
              </w:rPr>
              <w:t>Nav izmantot</w:t>
            </w:r>
            <w:r w:rsidR="00D57503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 xml:space="preserve"> informācija par inventarizējamo meža īpašumu vai tiesisko valdījumu pirms meža inventarizācijas sākšan</w:t>
            </w:r>
            <w:r w:rsidR="00D57503">
              <w:rPr>
                <w:rFonts w:eastAsia="Times New Roman"/>
                <w:color w:val="000000"/>
                <w:lang w:eastAsia="lv-LV"/>
              </w:rPr>
              <w:t>a</w:t>
            </w:r>
            <w:r w:rsidRPr="0054110C">
              <w:rPr>
                <w:rFonts w:eastAsia="Times New Roman"/>
                <w:color w:val="000000"/>
                <w:lang w:eastAsia="lv-LV"/>
              </w:rPr>
              <w:t>s</w:t>
            </w:r>
          </w:p>
        </w:tc>
      </w:tr>
    </w:tbl>
    <w:p w14:paraId="5FF23762" w14:textId="77777777" w:rsidR="003063A5" w:rsidRPr="0054110C" w:rsidRDefault="003063A5" w:rsidP="00F0798C">
      <w:pPr>
        <w:jc w:val="both"/>
        <w:rPr>
          <w:rFonts w:eastAsia="Times New Roman"/>
          <w:lang w:eastAsia="lv-LV"/>
        </w:rPr>
      </w:pPr>
    </w:p>
    <w:p w14:paraId="5FF23764" w14:textId="24EB6BCC" w:rsidR="003063A5" w:rsidRPr="0054110C" w:rsidRDefault="003063A5" w:rsidP="00967CB7">
      <w:pPr>
        <w:ind w:firstLine="709"/>
        <w:jc w:val="both"/>
        <w:rPr>
          <w:rFonts w:eastAsia="Times New Roman"/>
          <w:lang w:eastAsia="lv-LV"/>
        </w:rPr>
      </w:pPr>
      <w:r w:rsidRPr="0054110C">
        <w:rPr>
          <w:rFonts w:eastAsia="Times New Roman"/>
          <w:lang w:eastAsia="lv-LV"/>
        </w:rPr>
        <w:t>Piezīme.</w:t>
      </w:r>
      <w:r w:rsidR="00967CB7">
        <w:rPr>
          <w:rFonts w:eastAsia="Times New Roman"/>
          <w:lang w:eastAsia="lv-LV"/>
        </w:rPr>
        <w:t> </w:t>
      </w:r>
      <w:r w:rsidRPr="0054110C">
        <w:rPr>
          <w:rFonts w:eastAsia="Times New Roman"/>
          <w:vertAlign w:val="superscript"/>
          <w:lang w:eastAsia="lv-LV"/>
        </w:rPr>
        <w:t>1</w:t>
      </w:r>
      <w:r w:rsidR="00967CB7">
        <w:rPr>
          <w:rFonts w:eastAsia="Times New Roman"/>
          <w:lang w:eastAsia="lv-LV"/>
        </w:rPr>
        <w:t> </w:t>
      </w:r>
      <w:r w:rsidR="00D57503">
        <w:rPr>
          <w:rFonts w:eastAsia="Times New Roman"/>
          <w:lang w:eastAsia="lv-LV"/>
        </w:rPr>
        <w:t xml:space="preserve">Ja </w:t>
      </w:r>
      <w:r w:rsidRPr="0054110C">
        <w:rPr>
          <w:rFonts w:eastAsia="Times New Roman"/>
          <w:lang w:eastAsia="lv-LV"/>
        </w:rPr>
        <w:t>Valsts meža dienesta lēmumā par atteikumu reģistrēt sertificētas personas meža inventarizācijas datus Meža valsts reģistrā konstatēt</w:t>
      </w:r>
      <w:r w:rsidR="00D57503">
        <w:rPr>
          <w:rFonts w:eastAsia="Times New Roman"/>
          <w:lang w:eastAsia="lv-LV"/>
        </w:rPr>
        <w:t>a</w:t>
      </w:r>
      <w:r w:rsidRPr="0054110C">
        <w:rPr>
          <w:rFonts w:eastAsia="Times New Roman"/>
          <w:lang w:eastAsia="lv-LV"/>
        </w:rPr>
        <w:t xml:space="preserve"> nepilnība</w:t>
      </w:r>
      <w:r w:rsidR="00F0798C">
        <w:rPr>
          <w:rFonts w:eastAsia="Times New Roman"/>
          <w:lang w:eastAsia="lv-LV"/>
        </w:rPr>
        <w:t xml:space="preserve"> </w:t>
      </w:r>
      <w:r w:rsidR="00D57503">
        <w:rPr>
          <w:rFonts w:eastAsia="Times New Roman"/>
          <w:lang w:eastAsia="lv-LV"/>
        </w:rPr>
        <w:t>–</w:t>
      </w:r>
      <w:r w:rsidRPr="0054110C">
        <w:rPr>
          <w:rFonts w:eastAsia="Times New Roman"/>
          <w:lang w:eastAsia="lv-LV"/>
        </w:rPr>
        <w:t xml:space="preserve"> </w:t>
      </w:r>
      <w:r w:rsidRPr="0054110C">
        <w:rPr>
          <w:rFonts w:eastAsia="Times New Roman"/>
          <w:color w:val="000000"/>
          <w:lang w:eastAsia="lv-LV"/>
        </w:rPr>
        <w:t>n</w:t>
      </w:r>
      <w:r w:rsidR="00D57503">
        <w:rPr>
          <w:rFonts w:eastAsia="Times New Roman"/>
          <w:color w:val="000000"/>
          <w:lang w:eastAsia="lv-LV"/>
        </w:rPr>
        <w:t xml:space="preserve">av </w:t>
      </w:r>
      <w:r w:rsidRPr="0054110C">
        <w:rPr>
          <w:rFonts w:eastAsia="Times New Roman"/>
          <w:color w:val="000000"/>
          <w:lang w:eastAsia="lv-LV"/>
        </w:rPr>
        <w:t xml:space="preserve">saglabāta vai </w:t>
      </w:r>
      <w:r w:rsidR="00D57503">
        <w:rPr>
          <w:rFonts w:eastAsia="Times New Roman"/>
          <w:color w:val="000000"/>
          <w:lang w:eastAsia="lv-LV"/>
        </w:rPr>
        <w:t xml:space="preserve">ir </w:t>
      </w:r>
      <w:r w:rsidR="003F28C4">
        <w:rPr>
          <w:rFonts w:eastAsia="Times New Roman"/>
          <w:color w:val="000000"/>
          <w:lang w:eastAsia="lv-LV"/>
        </w:rPr>
        <w:t>nepamatoti no</w:t>
      </w:r>
      <w:r w:rsidRPr="0054110C">
        <w:rPr>
          <w:rFonts w:eastAsia="Times New Roman"/>
          <w:color w:val="000000"/>
          <w:lang w:eastAsia="lv-LV"/>
        </w:rPr>
        <w:t>rādīta informācija</w:t>
      </w:r>
      <w:r w:rsidR="003F28C4">
        <w:rPr>
          <w:rFonts w:eastAsia="Times New Roman"/>
          <w:color w:val="000000"/>
          <w:lang w:eastAsia="lv-LV"/>
        </w:rPr>
        <w:t xml:space="preserve"> –</w:t>
      </w:r>
      <w:r w:rsidRPr="0054110C">
        <w:rPr>
          <w:rFonts w:eastAsia="Times New Roman"/>
          <w:color w:val="000000"/>
          <w:lang w:eastAsia="lv-LV"/>
        </w:rPr>
        <w:t>,</w:t>
      </w:r>
      <w:r w:rsidRPr="0054110C">
        <w:rPr>
          <w:rFonts w:eastAsia="Times New Roman"/>
          <w:lang w:eastAsia="lv-LV"/>
        </w:rPr>
        <w:t xml:space="preserve"> </w:t>
      </w:r>
      <w:r w:rsidR="00D57503">
        <w:rPr>
          <w:rFonts w:eastAsia="Times New Roman"/>
          <w:lang w:eastAsia="lv-LV"/>
        </w:rPr>
        <w:t xml:space="preserve">tā </w:t>
      </w:r>
      <w:r w:rsidRPr="0054110C">
        <w:rPr>
          <w:rFonts w:eastAsia="Times New Roman"/>
          <w:lang w:eastAsia="lv-LV"/>
        </w:rPr>
        <w:t>tiek uzskaitīta kā viena kļūda.</w:t>
      </w:r>
    </w:p>
    <w:p w14:paraId="0380E8A6" w14:textId="77777777" w:rsidR="00CD61A3" w:rsidRPr="00C514FD" w:rsidRDefault="00CD61A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69EB72" w14:textId="77777777" w:rsidR="00CD61A3" w:rsidRPr="00C514FD" w:rsidRDefault="00CD61A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7A1E4D" w14:textId="77777777" w:rsidR="00CD61A3" w:rsidRPr="00C514FD" w:rsidRDefault="00CD61A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4E9380E" w14:textId="77777777" w:rsidR="00CD61A3" w:rsidRPr="00C514FD" w:rsidRDefault="00CD61A3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CD61A3" w:rsidRPr="00C514FD" w:rsidSect="00CD6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377D" w14:textId="77777777" w:rsidR="000B76FE" w:rsidRDefault="000B76FE" w:rsidP="009E1608">
      <w:r>
        <w:separator/>
      </w:r>
    </w:p>
  </w:endnote>
  <w:endnote w:type="continuationSeparator" w:id="0">
    <w:p w14:paraId="5FF2377E" w14:textId="77777777" w:rsidR="000B76FE" w:rsidRDefault="000B76FE" w:rsidP="009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4D98A" w14:textId="77777777" w:rsidR="00C64D5C" w:rsidRDefault="00C64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35828" w14:textId="202E8930" w:rsidR="00CD61A3" w:rsidRPr="00CD61A3" w:rsidRDefault="00CD61A3">
    <w:pPr>
      <w:pStyle w:val="Footer"/>
      <w:rPr>
        <w:sz w:val="16"/>
        <w:szCs w:val="16"/>
      </w:rPr>
    </w:pPr>
    <w:r w:rsidRPr="00CD61A3">
      <w:rPr>
        <w:sz w:val="16"/>
        <w:szCs w:val="16"/>
      </w:rPr>
      <w:t>N0848_6p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207E4" w14:textId="77777777" w:rsidR="00C64D5C" w:rsidRPr="00CD61A3" w:rsidRDefault="00C64D5C" w:rsidP="00C64D5C">
    <w:pPr>
      <w:pStyle w:val="Footer"/>
      <w:rPr>
        <w:sz w:val="16"/>
        <w:szCs w:val="16"/>
      </w:rPr>
    </w:pPr>
    <w:r w:rsidRPr="00CD61A3">
      <w:rPr>
        <w:sz w:val="16"/>
        <w:szCs w:val="16"/>
      </w:rPr>
      <w:t>N0848_6p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2377B" w14:textId="77777777" w:rsidR="000B76FE" w:rsidRDefault="000B76FE" w:rsidP="009E1608">
      <w:r>
        <w:separator/>
      </w:r>
    </w:p>
  </w:footnote>
  <w:footnote w:type="continuationSeparator" w:id="0">
    <w:p w14:paraId="5FF2377C" w14:textId="77777777" w:rsidR="000B76FE" w:rsidRDefault="000B76FE" w:rsidP="009E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29BF" w14:textId="77777777" w:rsidR="00C64D5C" w:rsidRDefault="00C64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93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95858C" w14:textId="2F471AD1" w:rsidR="00CD61A3" w:rsidRDefault="00CD61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C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09A381" w14:textId="77777777" w:rsidR="00CD61A3" w:rsidRDefault="00CD6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9C9C" w14:textId="77777777" w:rsidR="00C64D5C" w:rsidRDefault="00C64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C24"/>
    <w:multiLevelType w:val="hybridMultilevel"/>
    <w:tmpl w:val="BF20D322"/>
    <w:lvl w:ilvl="0" w:tplc="7F8EF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C4"/>
    <w:rsid w:val="00006C71"/>
    <w:rsid w:val="000138D8"/>
    <w:rsid w:val="00035E85"/>
    <w:rsid w:val="00040BD4"/>
    <w:rsid w:val="00046534"/>
    <w:rsid w:val="000B76FE"/>
    <w:rsid w:val="000C36DD"/>
    <w:rsid w:val="000E6501"/>
    <w:rsid w:val="00113C9F"/>
    <w:rsid w:val="00113D07"/>
    <w:rsid w:val="00157C72"/>
    <w:rsid w:val="001A01F0"/>
    <w:rsid w:val="001A53AD"/>
    <w:rsid w:val="001B30A0"/>
    <w:rsid w:val="001C6471"/>
    <w:rsid w:val="001F3DAC"/>
    <w:rsid w:val="001F43BB"/>
    <w:rsid w:val="002B4780"/>
    <w:rsid w:val="002C6E80"/>
    <w:rsid w:val="002D5947"/>
    <w:rsid w:val="003063A5"/>
    <w:rsid w:val="00331017"/>
    <w:rsid w:val="0033347C"/>
    <w:rsid w:val="00345A30"/>
    <w:rsid w:val="003A34BF"/>
    <w:rsid w:val="003A63E5"/>
    <w:rsid w:val="003A6491"/>
    <w:rsid w:val="003C5542"/>
    <w:rsid w:val="003E55F1"/>
    <w:rsid w:val="003E60C7"/>
    <w:rsid w:val="003F28C4"/>
    <w:rsid w:val="00453050"/>
    <w:rsid w:val="004A54E5"/>
    <w:rsid w:val="004C3798"/>
    <w:rsid w:val="004D373B"/>
    <w:rsid w:val="0054110C"/>
    <w:rsid w:val="005573F8"/>
    <w:rsid w:val="005936B6"/>
    <w:rsid w:val="005A0A75"/>
    <w:rsid w:val="005D0FC3"/>
    <w:rsid w:val="005D39C9"/>
    <w:rsid w:val="005E42CA"/>
    <w:rsid w:val="00656BA7"/>
    <w:rsid w:val="00663A41"/>
    <w:rsid w:val="006A6502"/>
    <w:rsid w:val="006D01CD"/>
    <w:rsid w:val="006D7C6D"/>
    <w:rsid w:val="00782A25"/>
    <w:rsid w:val="007A4DE4"/>
    <w:rsid w:val="008142EE"/>
    <w:rsid w:val="00845FFE"/>
    <w:rsid w:val="008D19C6"/>
    <w:rsid w:val="008D7EC0"/>
    <w:rsid w:val="009049EB"/>
    <w:rsid w:val="00926BB7"/>
    <w:rsid w:val="00936BEB"/>
    <w:rsid w:val="00936EA6"/>
    <w:rsid w:val="0094072D"/>
    <w:rsid w:val="0096321D"/>
    <w:rsid w:val="00967CB7"/>
    <w:rsid w:val="00982C43"/>
    <w:rsid w:val="009E1608"/>
    <w:rsid w:val="00A07279"/>
    <w:rsid w:val="00A34F53"/>
    <w:rsid w:val="00A358E9"/>
    <w:rsid w:val="00A92176"/>
    <w:rsid w:val="00A95C30"/>
    <w:rsid w:val="00AB7459"/>
    <w:rsid w:val="00AC51B4"/>
    <w:rsid w:val="00B11427"/>
    <w:rsid w:val="00B415C3"/>
    <w:rsid w:val="00BC4E33"/>
    <w:rsid w:val="00BE5D6E"/>
    <w:rsid w:val="00BE65ED"/>
    <w:rsid w:val="00C32002"/>
    <w:rsid w:val="00C4272F"/>
    <w:rsid w:val="00C474C4"/>
    <w:rsid w:val="00C64D5C"/>
    <w:rsid w:val="00CA4A8F"/>
    <w:rsid w:val="00CC6589"/>
    <w:rsid w:val="00CD61A3"/>
    <w:rsid w:val="00D054E4"/>
    <w:rsid w:val="00D2791B"/>
    <w:rsid w:val="00D559BC"/>
    <w:rsid w:val="00D57503"/>
    <w:rsid w:val="00D67291"/>
    <w:rsid w:val="00D70CAA"/>
    <w:rsid w:val="00D956EF"/>
    <w:rsid w:val="00DA769F"/>
    <w:rsid w:val="00DB01EE"/>
    <w:rsid w:val="00DD5E95"/>
    <w:rsid w:val="00DE2515"/>
    <w:rsid w:val="00DF4190"/>
    <w:rsid w:val="00E43192"/>
    <w:rsid w:val="00E5780B"/>
    <w:rsid w:val="00E6160A"/>
    <w:rsid w:val="00E91658"/>
    <w:rsid w:val="00EE7E2B"/>
    <w:rsid w:val="00EF1EB1"/>
    <w:rsid w:val="00EF2452"/>
    <w:rsid w:val="00F0798C"/>
    <w:rsid w:val="00F10F3B"/>
    <w:rsid w:val="00F1169E"/>
    <w:rsid w:val="00F14CE8"/>
    <w:rsid w:val="00F62431"/>
    <w:rsid w:val="00F747DC"/>
    <w:rsid w:val="00F97762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F23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E16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B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BF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naisf">
    <w:name w:val="naisf"/>
    <w:basedOn w:val="Normal"/>
    <w:rsid w:val="00CD61A3"/>
    <w:pPr>
      <w:suppressAutoHyphens w:val="0"/>
      <w:spacing w:before="75" w:after="75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E16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B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BF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naisf">
    <w:name w:val="naisf"/>
    <w:basedOn w:val="Normal"/>
    <w:rsid w:val="00CD61A3"/>
    <w:pPr>
      <w:suppressAutoHyphens w:val="0"/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80CF-1717-4A4D-9E85-34D90E31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3644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Valentins Kuksinovs</dc:creator>
  <cp:lastModifiedBy>Jekaterina Borovika</cp:lastModifiedBy>
  <cp:revision>11</cp:revision>
  <cp:lastPrinted>2016-06-09T11:52:00Z</cp:lastPrinted>
  <dcterms:created xsi:type="dcterms:W3CDTF">2016-04-22T08:53:00Z</dcterms:created>
  <dcterms:modified xsi:type="dcterms:W3CDTF">2016-06-27T07:44:00Z</dcterms:modified>
</cp:coreProperties>
</file>