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39EE" w14:textId="77777777" w:rsidR="00B20129" w:rsidRPr="00215614" w:rsidRDefault="00B20129" w:rsidP="0021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C8D3FFE" w14:textId="77777777" w:rsidR="00215614" w:rsidRPr="00215614" w:rsidRDefault="00215614" w:rsidP="0021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DCF3ED" w14:textId="77777777" w:rsidR="00215614" w:rsidRPr="00215614" w:rsidRDefault="00215614" w:rsidP="0021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995A072" w14:textId="264F50E4" w:rsidR="00215614" w:rsidRPr="00215614" w:rsidRDefault="00215614" w:rsidP="002156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14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860531">
        <w:rPr>
          <w:rFonts w:ascii="Times New Roman" w:hAnsi="Times New Roman" w:cs="Times New Roman"/>
          <w:sz w:val="28"/>
          <w:szCs w:val="28"/>
        </w:rPr>
        <w:t>12. jūlijā</w:t>
      </w:r>
      <w:r w:rsidRPr="0021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Ieteikumi</w:t>
      </w:r>
      <w:r w:rsidRPr="00215614">
        <w:rPr>
          <w:rFonts w:ascii="Times New Roman" w:hAnsi="Times New Roman" w:cs="Times New Roman"/>
          <w:sz w:val="28"/>
          <w:szCs w:val="28"/>
        </w:rPr>
        <w:t xml:space="preserve"> Nr.</w:t>
      </w:r>
      <w:r w:rsidR="00860531">
        <w:rPr>
          <w:rFonts w:ascii="Times New Roman" w:hAnsi="Times New Roman" w:cs="Times New Roman"/>
          <w:sz w:val="28"/>
          <w:szCs w:val="28"/>
        </w:rPr>
        <w:t> 2</w:t>
      </w:r>
    </w:p>
    <w:p w14:paraId="1C38FCE6" w14:textId="632AF805" w:rsidR="00215614" w:rsidRPr="00215614" w:rsidRDefault="00215614" w:rsidP="0021561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14">
        <w:rPr>
          <w:rFonts w:ascii="Times New Roman" w:hAnsi="Times New Roman" w:cs="Times New Roman"/>
          <w:sz w:val="28"/>
          <w:szCs w:val="28"/>
        </w:rPr>
        <w:t>Rīgā</w:t>
      </w:r>
      <w:r w:rsidRPr="00215614">
        <w:rPr>
          <w:rFonts w:ascii="Times New Roman" w:hAnsi="Times New Roman" w:cs="Times New Roman"/>
          <w:sz w:val="28"/>
          <w:szCs w:val="28"/>
        </w:rPr>
        <w:tab/>
        <w:t>(prot. Nr. </w:t>
      </w:r>
      <w:r w:rsidR="00860531">
        <w:rPr>
          <w:rFonts w:ascii="Times New Roman" w:hAnsi="Times New Roman" w:cs="Times New Roman"/>
          <w:sz w:val="28"/>
          <w:szCs w:val="28"/>
        </w:rPr>
        <w:t>35</w:t>
      </w:r>
      <w:r w:rsidRPr="00215614">
        <w:rPr>
          <w:rFonts w:ascii="Times New Roman" w:hAnsi="Times New Roman" w:cs="Times New Roman"/>
          <w:sz w:val="28"/>
          <w:szCs w:val="28"/>
        </w:rPr>
        <w:t>  </w:t>
      </w:r>
      <w:r w:rsidR="00B7658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15614">
        <w:rPr>
          <w:rFonts w:ascii="Times New Roman" w:hAnsi="Times New Roman" w:cs="Times New Roman"/>
          <w:sz w:val="28"/>
          <w:szCs w:val="28"/>
        </w:rPr>
        <w:t>. §)</w:t>
      </w:r>
    </w:p>
    <w:p w14:paraId="0B9239F1" w14:textId="77777777" w:rsidR="00B20129" w:rsidRPr="00215614" w:rsidRDefault="00B20129" w:rsidP="0021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B9239F2" w14:textId="77777777" w:rsidR="00B20129" w:rsidRPr="00215614" w:rsidRDefault="00B20129" w:rsidP="00215614">
      <w:pPr>
        <w:pStyle w:val="naislab"/>
        <w:tabs>
          <w:tab w:val="left" w:pos="3543"/>
        </w:tabs>
        <w:spacing w:before="0" w:after="0"/>
        <w:jc w:val="center"/>
        <w:rPr>
          <w:color w:val="FF0000"/>
          <w:sz w:val="28"/>
          <w:szCs w:val="28"/>
        </w:rPr>
      </w:pPr>
      <w:r w:rsidRPr="00215614">
        <w:rPr>
          <w:b/>
          <w:bCs/>
          <w:sz w:val="28"/>
          <w:szCs w:val="28"/>
        </w:rPr>
        <w:t xml:space="preserve">Vienotās prasības valsts pārvaldes iestāžu biroju </w:t>
      </w:r>
      <w:r w:rsidR="00D34B43" w:rsidRPr="00215614">
        <w:rPr>
          <w:b/>
          <w:bCs/>
          <w:sz w:val="28"/>
          <w:szCs w:val="28"/>
        </w:rPr>
        <w:t>ēkām un biroj</w:t>
      </w:r>
      <w:r w:rsidR="00062A58" w:rsidRPr="00215614">
        <w:rPr>
          <w:b/>
          <w:bCs/>
          <w:sz w:val="28"/>
          <w:szCs w:val="28"/>
        </w:rPr>
        <w:t>a</w:t>
      </w:r>
      <w:r w:rsidR="00D34B43" w:rsidRPr="00215614">
        <w:rPr>
          <w:b/>
          <w:bCs/>
          <w:sz w:val="28"/>
          <w:szCs w:val="28"/>
        </w:rPr>
        <w:t xml:space="preserve"> telpu grupām</w:t>
      </w:r>
    </w:p>
    <w:p w14:paraId="75539816" w14:textId="77777777" w:rsidR="00215614" w:rsidRPr="00215614" w:rsidRDefault="00215614" w:rsidP="00215614">
      <w:pPr>
        <w:pStyle w:val="BodyTextIndent3"/>
        <w:spacing w:after="0"/>
        <w:ind w:left="0"/>
        <w:jc w:val="both"/>
        <w:rPr>
          <w:iCs/>
          <w:color w:val="000000" w:themeColor="text1"/>
          <w:sz w:val="24"/>
          <w:szCs w:val="28"/>
        </w:rPr>
      </w:pPr>
    </w:p>
    <w:p w14:paraId="6C901936" w14:textId="77777777" w:rsidR="00A6714A" w:rsidRDefault="00B20129" w:rsidP="00215614">
      <w:pPr>
        <w:pStyle w:val="BodyTextIndent3"/>
        <w:spacing w:after="0"/>
        <w:ind w:left="0" w:firstLine="709"/>
        <w:jc w:val="right"/>
        <w:rPr>
          <w:sz w:val="28"/>
          <w:szCs w:val="28"/>
        </w:rPr>
      </w:pPr>
      <w:r w:rsidRPr="00215614">
        <w:rPr>
          <w:sz w:val="28"/>
          <w:szCs w:val="28"/>
        </w:rPr>
        <w:t xml:space="preserve">Izdoti saskaņā ar </w:t>
      </w:r>
    </w:p>
    <w:p w14:paraId="22FE87B8" w14:textId="6F241B5C" w:rsidR="00215614" w:rsidRDefault="00B20129" w:rsidP="00215614">
      <w:pPr>
        <w:pStyle w:val="BodyTextIndent3"/>
        <w:spacing w:after="0"/>
        <w:ind w:left="0" w:firstLine="709"/>
        <w:jc w:val="right"/>
        <w:rPr>
          <w:sz w:val="28"/>
          <w:szCs w:val="28"/>
        </w:rPr>
      </w:pPr>
      <w:r w:rsidRPr="00215614">
        <w:rPr>
          <w:sz w:val="28"/>
          <w:szCs w:val="28"/>
        </w:rPr>
        <w:t xml:space="preserve">Valsts pārvaldes iekārtas likuma </w:t>
      </w:r>
    </w:p>
    <w:p w14:paraId="0B9239F4" w14:textId="4CDCDA13" w:rsidR="00B20129" w:rsidRPr="00215614" w:rsidRDefault="00B20129" w:rsidP="00215614">
      <w:pPr>
        <w:pStyle w:val="BodyTextIndent3"/>
        <w:spacing w:after="0"/>
        <w:ind w:left="0" w:firstLine="709"/>
        <w:jc w:val="right"/>
        <w:rPr>
          <w:sz w:val="28"/>
          <w:szCs w:val="28"/>
        </w:rPr>
      </w:pPr>
      <w:r w:rsidRPr="00215614">
        <w:rPr>
          <w:sz w:val="28"/>
          <w:szCs w:val="28"/>
        </w:rPr>
        <w:t>72</w:t>
      </w:r>
      <w:r w:rsidR="00215614">
        <w:rPr>
          <w:sz w:val="28"/>
          <w:szCs w:val="28"/>
        </w:rPr>
        <w:t>. p</w:t>
      </w:r>
      <w:r w:rsidRPr="00215614">
        <w:rPr>
          <w:sz w:val="28"/>
          <w:szCs w:val="28"/>
        </w:rPr>
        <w:t>anta pirmās daļas 2</w:t>
      </w:r>
      <w:r w:rsidR="00215614">
        <w:rPr>
          <w:sz w:val="28"/>
          <w:szCs w:val="28"/>
        </w:rPr>
        <w:t>. p</w:t>
      </w:r>
      <w:r w:rsidRPr="00215614">
        <w:rPr>
          <w:sz w:val="28"/>
          <w:szCs w:val="28"/>
        </w:rPr>
        <w:t>unktu</w:t>
      </w:r>
    </w:p>
    <w:p w14:paraId="0B9239F6" w14:textId="77777777" w:rsidR="00B20129" w:rsidRPr="00215614" w:rsidRDefault="00B20129" w:rsidP="0021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B9239F7" w14:textId="06E716A6" w:rsidR="009C0742" w:rsidRPr="00215614" w:rsidRDefault="009C0742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059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Ieteikumi nosaka vienotas prasības</w:t>
      </w:r>
      <w:r w:rsidR="001E623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pārvaldes iestādēm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 sagatavojot tehnisko specifikāciju būvprojekta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7FF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(tai 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sk</w:t>
      </w:r>
      <w:r w:rsidR="00D77FF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aitā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būvprojekta minimālā sastāvā)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izstrādes iepirkumam un projektēšanas uzdevumu būvprojektam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</w:t>
      </w:r>
      <w:r w:rsidR="00D77FF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sk</w:t>
      </w:r>
      <w:r w:rsidR="00D77FF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aitā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būvprojekta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minimālā sastāvā)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B7BC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paredzot 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5F517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pārvaldes iestā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des</w:t>
      </w:r>
      <w:r w:rsidR="005F517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biroju ēk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1E623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1E623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biroj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E623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telpu grup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</w:t>
      </w:r>
      <w:r w:rsidR="004B3B2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abi kopā 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– biroj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telpa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) būvniecīb</w:t>
      </w:r>
      <w:r w:rsidR="008B7BC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31E2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E623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1E28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pārbūv</w:t>
      </w:r>
      <w:r w:rsidR="005F517C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B31E28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B31E2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2A23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atjaunošan</w:t>
      </w:r>
      <w:r w:rsidR="005F517C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8B7BC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F54A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B9239F8" w14:textId="77777777" w:rsidR="008B7BCF" w:rsidRPr="00215614" w:rsidRDefault="008B7BC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9F9" w14:textId="6AA91236" w:rsidR="008B7BCF" w:rsidRPr="00215614" w:rsidRDefault="008B7BC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Ieteikumu mērķis ir </w:t>
      </w:r>
      <w:r w:rsidR="00DF54A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nodrošināt vienveidīgu valsts pārvaldes iestāžu rīcību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nodrošinot </w:t>
      </w:r>
      <w:r w:rsidR="006A066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saimnieciski izdevīgāko</w:t>
      </w:r>
      <w:r w:rsidR="005A58D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iestā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des</w:t>
      </w:r>
      <w:r w:rsidR="00DF54A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vajadzībām </w:t>
      </w:r>
      <w:r w:rsidR="00505975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paredzētās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biroja telp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595E6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</w:t>
      </w:r>
      <w:r w:rsidR="005F517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F54A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F517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pārbūves 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0A7678" w:rsidRPr="00215614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5F517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atjaunošanas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procesu</w:t>
      </w:r>
      <w:r w:rsidR="0059143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6A066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biroja telp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A066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atrašanās vietas izvēli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9239FA" w14:textId="77777777" w:rsidR="00751098" w:rsidRPr="00215614" w:rsidRDefault="00751098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9FB" w14:textId="13BBBC20" w:rsidR="00D16C9C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Šie ieteikumi neattiecas uz </w:t>
      </w:r>
      <w:r w:rsidR="00203E5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specifiskai funkcijai paredzēt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 biroja</w:t>
      </w:r>
      <w:r w:rsidR="00203E5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telp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 piemēram, tiesu</w:t>
      </w:r>
      <w:r w:rsidR="00D34B4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428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funkcija</w:t>
      </w:r>
      <w:r w:rsidR="004B3B2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 nodrošināšanai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D145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557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noslēpuma objektu, </w:t>
      </w:r>
      <w:r w:rsidR="00D77FF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Ziemeļatlantijas līguma organizācijas (</w:t>
      </w:r>
      <w:r w:rsidR="00DA557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NATO</w:t>
      </w:r>
      <w:r w:rsidR="00D77FF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A557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Eiropas Savienības klasificētās informācijas uzkrāšanai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A557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ieroču, speciālo iekārtu un tehnisko līdzekļu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557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uzglabāšanai, personu nopratināšanai,</w:t>
      </w:r>
      <w:r w:rsidR="00DA557F" w:rsidRPr="00215614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klientu apkalpošana</w:t>
      </w:r>
      <w:r w:rsidR="00A5416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 centr</w:t>
      </w:r>
      <w:r w:rsidR="004B3B2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5416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m, konferenču centr</w:t>
      </w:r>
      <w:r w:rsidR="004B3B2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5416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m,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ēdināšanas blok</w:t>
      </w:r>
      <w:r w:rsidR="004B3B2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954C6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54C6C" w:rsidRPr="00954C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4C6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iestādes arhīva</w:t>
      </w:r>
      <w:r w:rsidR="00954C6C">
        <w:rPr>
          <w:rFonts w:ascii="Times New Roman" w:eastAsia="Times New Roman" w:hAnsi="Times New Roman" w:cs="Times New Roman"/>
          <w:sz w:val="28"/>
          <w:szCs w:val="28"/>
          <w:lang w:eastAsia="lv-LV"/>
        </w:rPr>
        <w:t>m.</w:t>
      </w:r>
    </w:p>
    <w:p w14:paraId="0B9239FC" w14:textId="77777777" w:rsidR="00400678" w:rsidRPr="00215614" w:rsidRDefault="00400678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9FD" w14:textId="716B0FFE" w:rsidR="009C0742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9354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69304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pārvaldes iestāde</w:t>
      </w:r>
      <w:r w:rsidR="0039354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kuras vajadzībām paredzēts būvēt, pārbūvēt vai atjaunot </w:t>
      </w:r>
      <w:r w:rsidR="00DA3BA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biroj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A3BA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9354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telp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9354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nodrošina, ka 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tehnisk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specifikācij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430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sagatavo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šanā</w:t>
      </w:r>
      <w:r w:rsidR="00AD430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būvprojekta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7FF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(tai </w:t>
      </w:r>
      <w:r w:rsidR="00D644E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sk</w:t>
      </w:r>
      <w:r w:rsidR="00D77FF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aitā</w:t>
      </w:r>
      <w:r w:rsidR="006E68C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būvprojekta minimālā sastāvā)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izstrādes iepirkumam un </w:t>
      </w:r>
      <w:r w:rsidR="00AD430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būvprojekta (tai skaitā būvprojekta minimālā sastāvā)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projektēšanas</w:t>
      </w:r>
      <w:r w:rsidR="00D23B45" w:rsidRPr="00215614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uzdevum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014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430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sagatavo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šanā</w:t>
      </w:r>
      <w:r w:rsidR="00AD430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014D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atbilstoši plānotajam finansējumam</w:t>
      </w:r>
      <w:r w:rsidR="00D23B4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B9239FE" w14:textId="1806CCEB" w:rsidR="009C0742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4C209E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ņem vērā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šo ieteikumu 1.</w:t>
      </w:r>
      <w:r w:rsidR="00923F6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 2., 3.</w:t>
      </w:r>
      <w:r w:rsidR="00FD24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923F6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ielikumā minētās prasības;</w:t>
      </w:r>
    </w:p>
    <w:p w14:paraId="0B9239FF" w14:textId="5D2548EC" w:rsidR="009C0742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AD430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ņem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vērā iespējamīb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izvietot </w:t>
      </w:r>
      <w:r w:rsidR="00D169F7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biroja telpā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ieteikumu </w:t>
      </w:r>
      <w:r w:rsidR="00DC64CC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</w:t>
      </w:r>
      <w:r w:rsidR="0059143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minēto </w:t>
      </w:r>
      <w:r w:rsidR="006E68C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darbavietu</w:t>
      </w:r>
      <w:r w:rsidR="0059143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aprīkojumu;</w:t>
      </w:r>
    </w:p>
    <w:p w14:paraId="0B923A00" w14:textId="78CA673D" w:rsidR="0059143A" w:rsidRPr="00215614" w:rsidRDefault="0059143A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4.3. izvēl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saimnieciski izdevīgāk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biroja telp</w:t>
      </w:r>
      <w:r w:rsidR="007A772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atrašanās viet</w:t>
      </w:r>
      <w:r w:rsidR="00AD430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0030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923A01" w14:textId="05F6D88B" w:rsidR="00400308" w:rsidRPr="00215614" w:rsidRDefault="00400308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4.4.</w:t>
      </w:r>
      <w:r w:rsidR="00D41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4252CE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izvēl</w:t>
      </w:r>
      <w:r w:rsidR="00AD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4252CE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 piemērotāk</w:t>
      </w:r>
      <w:r w:rsidR="00AD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="004252CE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saimnieciski izdevīgāk</w:t>
      </w:r>
      <w:r w:rsidR="00AD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="004252CE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biroja telp</w:t>
      </w:r>
      <w:r w:rsidR="007A772A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</w:t>
      </w:r>
      <w:r w:rsidR="004252CE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plānojum</w:t>
      </w:r>
      <w:r w:rsidR="00AD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4252CE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atbilstoši šo ieteikumu</w:t>
      </w:r>
      <w:r w:rsidR="001D0C1B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6. un 7</w:t>
      </w:r>
      <w:r w:rsid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505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1D0C1B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ielikum</w:t>
      </w:r>
      <w:r w:rsidR="00AD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am</w:t>
      </w:r>
      <w:r w:rsidR="001D0C1B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0B923A02" w14:textId="0591D3B0" w:rsidR="001D0C1B" w:rsidRPr="00215614" w:rsidRDefault="001D0C1B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4.5.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 izveido</w:t>
      </w:r>
      <w:r w:rsidRPr="00215614">
        <w:rPr>
          <w:rFonts w:ascii="Times New Roman" w:hAnsi="Times New Roman" w:cs="Times New Roman"/>
          <w:sz w:val="28"/>
          <w:szCs w:val="28"/>
          <w:lang w:eastAsia="lv-LV"/>
        </w:rPr>
        <w:t xml:space="preserve"> drošu un veselībai nekaitīgu darba vidi.</w:t>
      </w:r>
    </w:p>
    <w:p w14:paraId="0B923A03" w14:textId="77777777" w:rsidR="008B7BCF" w:rsidRPr="00215614" w:rsidRDefault="008B7BC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A04" w14:textId="67C04C6E" w:rsidR="009C0742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5700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03E5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ārbūvējot 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203E5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atjaunojot ēk</w:t>
      </w:r>
      <w:r w:rsidR="00184F5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u, kas</w:t>
      </w:r>
      <w:r w:rsidR="00203E5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vietējas vai valsts nozīmes </w:t>
      </w:r>
      <w:r w:rsidR="00203E5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arhitektūras piemineklis 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4C209E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pieminekļa 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kompleksa daļa) </w:t>
      </w:r>
      <w:r w:rsidR="00203E53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atrodas </w:t>
      </w:r>
      <w:r w:rsidR="008B7BC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 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aizsardzības teritorijā, </w:t>
      </w:r>
      <w:r w:rsidR="007A772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biroja 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elp</w:t>
      </w:r>
      <w:r w:rsidR="007A772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platība var </w:t>
      </w:r>
      <w:r w:rsidR="00E95607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atšķirties </w:t>
      </w:r>
      <w:r w:rsidR="001A306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ieteikumu </w:t>
      </w:r>
      <w:r w:rsidR="0095303E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059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ielikumā norādītā</w:t>
      </w:r>
      <w:r w:rsidR="001A306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ja t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D29B8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atbilst 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</w:t>
      </w:r>
      <w:r w:rsidR="005D29B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5D29B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5D29B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pašvaldību saistošaj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D29B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B923A05" w14:textId="77777777" w:rsidR="008F2519" w:rsidRPr="00215614" w:rsidRDefault="008F2519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A06" w14:textId="52629E20" w:rsidR="008F2519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2F4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Šo ieteikumu 3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ielikumā minētos materiālus var aizvietot ar citiem līdzvērtīgiem materiāliem atbilstoši </w:t>
      </w:r>
      <w:r w:rsidR="00734C92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izmaksām, ilgmūžīgumam un ekspluatā</w:t>
      </w:r>
      <w:r w:rsidR="00734C92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cijas prasībām, ja šāda aizvietošana ir ekonomiski </w:t>
      </w:r>
      <w:r w:rsidR="004C014D" w:rsidRPr="00215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 tehniski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pamatota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923A07" w14:textId="77777777" w:rsidR="008F2519" w:rsidRPr="00215614" w:rsidRDefault="008F2519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A08" w14:textId="3E46E29B" w:rsidR="008F2519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95607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Šo ieteikumu 3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95607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ielikumā minētos materiālus neizmanto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r w:rsidR="001A306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kompe</w:t>
      </w:r>
      <w:r w:rsidR="00734C92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1A306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tentā institūcija 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ir noteikusi</w:t>
      </w:r>
      <w:r w:rsidR="001A306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4169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materiāliem 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speciālas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prasības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4169D" w:rsidRP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4169D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to īpaši pamatojot</w:t>
      </w:r>
      <w:r w:rsidR="005E1C0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923A09" w14:textId="77777777" w:rsidR="000E54B4" w:rsidRPr="00215614" w:rsidRDefault="000E54B4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A0A" w14:textId="3FD40907" w:rsidR="000E54B4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416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26A9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Jebkādas p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apildu prasības biroj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telp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2C4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būvniecībai, pārbūvei 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F92C4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atjaunošanai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A306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iestāde</w:t>
      </w:r>
      <w:r w:rsidR="008A14F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izvirzīt tikai </w:t>
      </w:r>
      <w:r w:rsidR="00291CE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atsevišķos </w:t>
      </w:r>
      <w:r w:rsidR="00F92C4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gadījumos, </w:t>
      </w:r>
      <w:r w:rsidR="00291CE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to īpaši</w:t>
      </w:r>
      <w:r w:rsidR="000E54B4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1CE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</w:t>
      </w:r>
      <w:r w:rsidR="0055243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4640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6A9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projektēšanas uzdevuma</w:t>
      </w:r>
      <w:r w:rsidR="005B208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4F58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saskaņošanai </w:t>
      </w:r>
      <w:r w:rsidR="005C1C6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starp būvniecības ierosinātāju un būvprojekta izstrādātāju</w:t>
      </w:r>
      <w:r w:rsidR="00C26A91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0B923A0B" w14:textId="77777777" w:rsidR="008F2519" w:rsidRPr="00215614" w:rsidRDefault="008F2519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A0C" w14:textId="446B26BD" w:rsidR="009C0742" w:rsidRPr="00215614" w:rsidRDefault="00C26E8F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B7BC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251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Būvprojektu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noteiktā kārtībā akceptēt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vai iesniegt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akceptēšanai līdz šo ieteikumu spēkā stāšanās dienai un kur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tehniskie risinājumi atbilst attiecīgajā laikposmā spēkā esošajiem normatīvajiem aktiem, nav jāpārstrādā atbilstoši šo 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ieteikumu prasībām. Būvprojektu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izstrādāt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5243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pamatojoties uz plānošanas un arhitektūras uzdevum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91CE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būvatļauj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91CE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91CE5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izsniegt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šo ieteikumu spēkā stāšanās dienai,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arī būvprojektu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minimālā sastāvā, kur</w:t>
      </w:r>
      <w:r w:rsidR="002545AB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izstrāde uzsākta līdz šo ieteikumu spēkā stāšanās dienai,</w:t>
      </w:r>
      <w:r w:rsidR="009C0742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nepārstrādāt atbilstoši šo ieteikumu prasībām.</w:t>
      </w:r>
    </w:p>
    <w:p w14:paraId="0B923A0D" w14:textId="77777777" w:rsidR="00F50E5A" w:rsidRPr="00215614" w:rsidRDefault="00F50E5A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23A0E" w14:textId="329840F6" w:rsidR="008F2519" w:rsidRPr="00215614" w:rsidRDefault="00F50E5A" w:rsidP="0021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26E8F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6714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6714A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tzīt 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6E68C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452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spēku </w:t>
      </w:r>
      <w:r w:rsidR="001A306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zaudējušiem </w:t>
      </w:r>
      <w:r w:rsidR="006C452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2011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ada 18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anvāra ieteikumus</w:t>
      </w:r>
      <w:r w:rsidR="006C452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="005059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452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 </w:t>
      </w:r>
      <w:r w:rsidR="00A671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C452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Vienot</w:t>
      </w:r>
      <w:r w:rsidR="00B47EA0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C452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prasības valsts institūciju </w:t>
      </w:r>
      <w:r w:rsidR="001A3069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biroja </w:t>
      </w:r>
      <w:r w:rsidR="006C4526"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telpām</w:t>
      </w:r>
      <w:r w:rsid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156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19. nr.).</w:t>
      </w:r>
    </w:p>
    <w:p w14:paraId="0B923A0F" w14:textId="77777777" w:rsidR="006C4526" w:rsidRPr="00734C92" w:rsidRDefault="006C4526" w:rsidP="0021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703B1C" w14:textId="77777777" w:rsidR="00734C92" w:rsidRPr="00734C92" w:rsidRDefault="00734C92" w:rsidP="0021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923A11" w14:textId="77777777" w:rsidR="006C4526" w:rsidRPr="00734C92" w:rsidRDefault="006C4526" w:rsidP="0021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E1F547" w14:textId="77777777" w:rsidR="00215614" w:rsidRPr="00215614" w:rsidRDefault="00215614" w:rsidP="00215614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215614">
        <w:rPr>
          <w:rFonts w:ascii="Times New Roman" w:hAnsi="Times New Roman" w:cs="Times New Roman"/>
          <w:sz w:val="28"/>
        </w:rPr>
        <w:t>Ministru prezidents</w:t>
      </w:r>
      <w:r w:rsidRPr="00215614">
        <w:rPr>
          <w:rFonts w:ascii="Times New Roman" w:hAnsi="Times New Roman" w:cs="Times New Roman"/>
          <w:sz w:val="28"/>
        </w:rPr>
        <w:tab/>
        <w:t>Māris Kučinskis</w:t>
      </w:r>
    </w:p>
    <w:p w14:paraId="7A8B97A8" w14:textId="77777777" w:rsidR="00215614" w:rsidRPr="00215614" w:rsidRDefault="00215614" w:rsidP="00215614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5845F354" w14:textId="77777777" w:rsidR="00215614" w:rsidRPr="00215614" w:rsidRDefault="00215614" w:rsidP="00215614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0E94BB8E" w14:textId="77777777" w:rsidR="00215614" w:rsidRPr="00215614" w:rsidRDefault="00215614" w:rsidP="00215614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5663DF77" w14:textId="16893EE1" w:rsidR="00F92069" w:rsidRPr="00F92069" w:rsidRDefault="00215614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15614">
        <w:rPr>
          <w:rFonts w:ascii="Times New Roman" w:hAnsi="Times New Roman" w:cs="Times New Roman"/>
          <w:sz w:val="28"/>
        </w:rPr>
        <w:t>Finanšu ministr</w:t>
      </w:r>
      <w:r w:rsidR="00F92069">
        <w:rPr>
          <w:rFonts w:ascii="Times New Roman" w:hAnsi="Times New Roman" w:cs="Times New Roman"/>
          <w:sz w:val="28"/>
        </w:rPr>
        <w:t>a vietā –</w:t>
      </w:r>
    </w:p>
    <w:p w14:paraId="0B923A1D" w14:textId="1FCEE654" w:rsidR="00A82DA7" w:rsidRPr="00F92069" w:rsidRDefault="00F92069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92069">
        <w:rPr>
          <w:rFonts w:ascii="Times New Roman" w:hAnsi="Times New Roman" w:cs="Times New Roman"/>
          <w:sz w:val="28"/>
        </w:rPr>
        <w:t xml:space="preserve">aizsardzības ministrs </w:t>
      </w:r>
      <w:r w:rsidRPr="00F92069">
        <w:rPr>
          <w:rFonts w:ascii="Times New Roman" w:hAnsi="Times New Roman" w:cs="Times New Roman"/>
          <w:sz w:val="28"/>
        </w:rPr>
        <w:tab/>
        <w:t>Raimonds Bergmanis</w:t>
      </w:r>
    </w:p>
    <w:sectPr w:rsidR="00A82DA7" w:rsidRPr="00F92069" w:rsidSect="002156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23A20" w14:textId="77777777" w:rsidR="00D0074F" w:rsidRDefault="00D0074F" w:rsidP="004D576C">
      <w:pPr>
        <w:spacing w:after="0" w:line="240" w:lineRule="auto"/>
      </w:pPr>
      <w:r>
        <w:separator/>
      </w:r>
    </w:p>
  </w:endnote>
  <w:endnote w:type="continuationSeparator" w:id="0">
    <w:p w14:paraId="0B923A21" w14:textId="77777777" w:rsidR="00D0074F" w:rsidRDefault="00D0074F" w:rsidP="004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816D" w14:textId="1E95B101" w:rsidR="006D2953" w:rsidRPr="006D2953" w:rsidRDefault="006D2953">
    <w:pPr>
      <w:pStyle w:val="Footer"/>
      <w:rPr>
        <w:rFonts w:ascii="Times New Roman" w:hAnsi="Times New Roman" w:cs="Times New Roman"/>
        <w:sz w:val="16"/>
        <w:szCs w:val="16"/>
      </w:rPr>
    </w:pPr>
    <w:r w:rsidRPr="006D2953">
      <w:rPr>
        <w:rFonts w:ascii="Times New Roman" w:hAnsi="Times New Roman" w:cs="Times New Roman"/>
        <w:sz w:val="16"/>
        <w:szCs w:val="16"/>
      </w:rPr>
      <w:t>Iet1134_6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8980" w14:textId="6C34C8FE" w:rsidR="006D2953" w:rsidRPr="006D2953" w:rsidRDefault="006D2953">
    <w:pPr>
      <w:pStyle w:val="Footer"/>
      <w:rPr>
        <w:rFonts w:ascii="Times New Roman" w:hAnsi="Times New Roman" w:cs="Times New Roman"/>
        <w:sz w:val="16"/>
        <w:szCs w:val="16"/>
      </w:rPr>
    </w:pPr>
    <w:r w:rsidRPr="006D2953">
      <w:rPr>
        <w:rFonts w:ascii="Times New Roman" w:hAnsi="Times New Roman" w:cs="Times New Roman"/>
        <w:sz w:val="16"/>
        <w:szCs w:val="16"/>
      </w:rPr>
      <w:t>Iet1134_6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3A1E" w14:textId="77777777" w:rsidR="00D0074F" w:rsidRDefault="00D0074F" w:rsidP="004D576C">
      <w:pPr>
        <w:spacing w:after="0" w:line="240" w:lineRule="auto"/>
      </w:pPr>
      <w:r>
        <w:separator/>
      </w:r>
    </w:p>
  </w:footnote>
  <w:footnote w:type="continuationSeparator" w:id="0">
    <w:p w14:paraId="0B923A1F" w14:textId="77777777" w:rsidR="00D0074F" w:rsidRDefault="00D0074F" w:rsidP="004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835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923A22" w14:textId="5D25F8C6" w:rsidR="0077537F" w:rsidRPr="00B20129" w:rsidRDefault="0077537F">
        <w:pPr>
          <w:pStyle w:val="Header"/>
          <w:jc w:val="center"/>
          <w:rPr>
            <w:rFonts w:ascii="Times New Roman" w:hAnsi="Times New Roman" w:cs="Times New Roman"/>
          </w:rPr>
        </w:pPr>
        <w:r w:rsidRPr="00FD24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24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24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5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24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B923A23" w14:textId="77777777" w:rsidR="0077537F" w:rsidRPr="00B20129" w:rsidRDefault="0077537F" w:rsidP="00B20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3A27" w14:textId="21BB49B7" w:rsidR="0077537F" w:rsidRPr="00B20129" w:rsidRDefault="0077537F" w:rsidP="00215614">
    <w:pPr>
      <w:pStyle w:val="Header"/>
      <w:rPr>
        <w:rFonts w:ascii="Times New Roman" w:hAnsi="Times New Roman" w:cs="Times New Roman"/>
        <w:sz w:val="24"/>
      </w:rPr>
    </w:pPr>
  </w:p>
  <w:p w14:paraId="0B923A28" w14:textId="351187A3" w:rsidR="0077537F" w:rsidRDefault="00215614" w:rsidP="0021561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B66C38A" wp14:editId="332F3503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957"/>
    <w:multiLevelType w:val="multilevel"/>
    <w:tmpl w:val="1AB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855ED"/>
    <w:multiLevelType w:val="multilevel"/>
    <w:tmpl w:val="5A8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5EE9"/>
    <w:multiLevelType w:val="hybridMultilevel"/>
    <w:tmpl w:val="963C0CD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22DE"/>
    <w:multiLevelType w:val="multilevel"/>
    <w:tmpl w:val="959C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85357"/>
    <w:multiLevelType w:val="hybridMultilevel"/>
    <w:tmpl w:val="D22C7FFE"/>
    <w:lvl w:ilvl="0" w:tplc="03E001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6037BA0"/>
    <w:multiLevelType w:val="multilevel"/>
    <w:tmpl w:val="FFDA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666A1"/>
    <w:multiLevelType w:val="multilevel"/>
    <w:tmpl w:val="F2A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B1EDC"/>
    <w:multiLevelType w:val="hybridMultilevel"/>
    <w:tmpl w:val="7242F1CA"/>
    <w:lvl w:ilvl="0" w:tplc="516C2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1891"/>
    <w:multiLevelType w:val="hybridMultilevel"/>
    <w:tmpl w:val="5FC8F738"/>
    <w:lvl w:ilvl="0" w:tplc="54DE2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B462A"/>
    <w:multiLevelType w:val="multilevel"/>
    <w:tmpl w:val="EE7E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D2D2F"/>
    <w:multiLevelType w:val="multilevel"/>
    <w:tmpl w:val="553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95009"/>
    <w:multiLevelType w:val="hybridMultilevel"/>
    <w:tmpl w:val="07B6474A"/>
    <w:lvl w:ilvl="0" w:tplc="D376E3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75030"/>
    <w:multiLevelType w:val="multilevel"/>
    <w:tmpl w:val="20B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72BEA"/>
    <w:multiLevelType w:val="multilevel"/>
    <w:tmpl w:val="C440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42"/>
    <w:rsid w:val="00016170"/>
    <w:rsid w:val="00042A23"/>
    <w:rsid w:val="000458C5"/>
    <w:rsid w:val="00046401"/>
    <w:rsid w:val="00062A58"/>
    <w:rsid w:val="000A2453"/>
    <w:rsid w:val="000A7678"/>
    <w:rsid w:val="000D5D34"/>
    <w:rsid w:val="000E54B4"/>
    <w:rsid w:val="000F7734"/>
    <w:rsid w:val="001130EB"/>
    <w:rsid w:val="00124283"/>
    <w:rsid w:val="00125443"/>
    <w:rsid w:val="00142F4B"/>
    <w:rsid w:val="00157002"/>
    <w:rsid w:val="00157D8A"/>
    <w:rsid w:val="00184F58"/>
    <w:rsid w:val="001A3069"/>
    <w:rsid w:val="001B19F8"/>
    <w:rsid w:val="001C19EB"/>
    <w:rsid w:val="001D0C1B"/>
    <w:rsid w:val="001E6233"/>
    <w:rsid w:val="00203E53"/>
    <w:rsid w:val="0021237A"/>
    <w:rsid w:val="00215614"/>
    <w:rsid w:val="00226B4C"/>
    <w:rsid w:val="00230E58"/>
    <w:rsid w:val="002545AB"/>
    <w:rsid w:val="00275379"/>
    <w:rsid w:val="00291CE5"/>
    <w:rsid w:val="002A3D0B"/>
    <w:rsid w:val="002E77A5"/>
    <w:rsid w:val="002F4606"/>
    <w:rsid w:val="0035702D"/>
    <w:rsid w:val="0039354D"/>
    <w:rsid w:val="003935DB"/>
    <w:rsid w:val="003B55CE"/>
    <w:rsid w:val="003C6163"/>
    <w:rsid w:val="003F7639"/>
    <w:rsid w:val="00400308"/>
    <w:rsid w:val="00400678"/>
    <w:rsid w:val="004252CE"/>
    <w:rsid w:val="00430954"/>
    <w:rsid w:val="00475201"/>
    <w:rsid w:val="004948BE"/>
    <w:rsid w:val="004B3B20"/>
    <w:rsid w:val="004C014D"/>
    <w:rsid w:val="004C126A"/>
    <w:rsid w:val="004C209E"/>
    <w:rsid w:val="004D1E4B"/>
    <w:rsid w:val="004D576C"/>
    <w:rsid w:val="00505975"/>
    <w:rsid w:val="00510845"/>
    <w:rsid w:val="00512870"/>
    <w:rsid w:val="005240BE"/>
    <w:rsid w:val="005351B3"/>
    <w:rsid w:val="0055243F"/>
    <w:rsid w:val="0056758F"/>
    <w:rsid w:val="0059143A"/>
    <w:rsid w:val="00595E62"/>
    <w:rsid w:val="005A58D3"/>
    <w:rsid w:val="005B208B"/>
    <w:rsid w:val="005C1C65"/>
    <w:rsid w:val="005D29B8"/>
    <w:rsid w:val="005E1C08"/>
    <w:rsid w:val="005E4360"/>
    <w:rsid w:val="005F517C"/>
    <w:rsid w:val="0063276B"/>
    <w:rsid w:val="00650CB3"/>
    <w:rsid w:val="00672A2D"/>
    <w:rsid w:val="00681907"/>
    <w:rsid w:val="00693044"/>
    <w:rsid w:val="006A066F"/>
    <w:rsid w:val="006A7429"/>
    <w:rsid w:val="006B2930"/>
    <w:rsid w:val="006B41F8"/>
    <w:rsid w:val="006B720B"/>
    <w:rsid w:val="006C4526"/>
    <w:rsid w:val="006D1453"/>
    <w:rsid w:val="006D2953"/>
    <w:rsid w:val="006E363F"/>
    <w:rsid w:val="006E5C76"/>
    <w:rsid w:val="006E68C6"/>
    <w:rsid w:val="00730CC8"/>
    <w:rsid w:val="00734C92"/>
    <w:rsid w:val="00751098"/>
    <w:rsid w:val="00772A1F"/>
    <w:rsid w:val="0077537F"/>
    <w:rsid w:val="00786447"/>
    <w:rsid w:val="007A772A"/>
    <w:rsid w:val="007F067A"/>
    <w:rsid w:val="008015C6"/>
    <w:rsid w:val="00813239"/>
    <w:rsid w:val="008573D3"/>
    <w:rsid w:val="00860531"/>
    <w:rsid w:val="008619C9"/>
    <w:rsid w:val="00864EBD"/>
    <w:rsid w:val="008655EC"/>
    <w:rsid w:val="00873846"/>
    <w:rsid w:val="008817A0"/>
    <w:rsid w:val="008875EA"/>
    <w:rsid w:val="008A14F6"/>
    <w:rsid w:val="008B7BCF"/>
    <w:rsid w:val="008C57B1"/>
    <w:rsid w:val="008C7A85"/>
    <w:rsid w:val="008D52AF"/>
    <w:rsid w:val="008E5E25"/>
    <w:rsid w:val="008F2519"/>
    <w:rsid w:val="008F4D84"/>
    <w:rsid w:val="00906EDC"/>
    <w:rsid w:val="00923F66"/>
    <w:rsid w:val="0095303E"/>
    <w:rsid w:val="00954C6C"/>
    <w:rsid w:val="00972E46"/>
    <w:rsid w:val="0099564F"/>
    <w:rsid w:val="009A02DF"/>
    <w:rsid w:val="009C0742"/>
    <w:rsid w:val="009D5D62"/>
    <w:rsid w:val="009E2892"/>
    <w:rsid w:val="009F3752"/>
    <w:rsid w:val="00A54160"/>
    <w:rsid w:val="00A6714A"/>
    <w:rsid w:val="00A76585"/>
    <w:rsid w:val="00A82DA7"/>
    <w:rsid w:val="00A900A5"/>
    <w:rsid w:val="00AA1946"/>
    <w:rsid w:val="00AB12A5"/>
    <w:rsid w:val="00AC4484"/>
    <w:rsid w:val="00AC7922"/>
    <w:rsid w:val="00AD430D"/>
    <w:rsid w:val="00B20129"/>
    <w:rsid w:val="00B31E28"/>
    <w:rsid w:val="00B4081E"/>
    <w:rsid w:val="00B47EA0"/>
    <w:rsid w:val="00B76581"/>
    <w:rsid w:val="00BA1F12"/>
    <w:rsid w:val="00BB15BB"/>
    <w:rsid w:val="00BD4A0C"/>
    <w:rsid w:val="00C15E46"/>
    <w:rsid w:val="00C26A91"/>
    <w:rsid w:val="00C26E8F"/>
    <w:rsid w:val="00C35138"/>
    <w:rsid w:val="00C836F9"/>
    <w:rsid w:val="00C873E5"/>
    <w:rsid w:val="00CC02A4"/>
    <w:rsid w:val="00CC2D27"/>
    <w:rsid w:val="00CC5644"/>
    <w:rsid w:val="00D0074F"/>
    <w:rsid w:val="00D169F7"/>
    <w:rsid w:val="00D16C9C"/>
    <w:rsid w:val="00D23B45"/>
    <w:rsid w:val="00D34B43"/>
    <w:rsid w:val="00D4169D"/>
    <w:rsid w:val="00D644EC"/>
    <w:rsid w:val="00D77FF1"/>
    <w:rsid w:val="00DA3BAA"/>
    <w:rsid w:val="00DA4C11"/>
    <w:rsid w:val="00DA557F"/>
    <w:rsid w:val="00DC1209"/>
    <w:rsid w:val="00DC64CC"/>
    <w:rsid w:val="00DD466C"/>
    <w:rsid w:val="00DD5424"/>
    <w:rsid w:val="00DF54AA"/>
    <w:rsid w:val="00E16AC0"/>
    <w:rsid w:val="00E329D0"/>
    <w:rsid w:val="00E41CB4"/>
    <w:rsid w:val="00E5634E"/>
    <w:rsid w:val="00E65335"/>
    <w:rsid w:val="00E95607"/>
    <w:rsid w:val="00EB18E7"/>
    <w:rsid w:val="00EC5A65"/>
    <w:rsid w:val="00EE797E"/>
    <w:rsid w:val="00F075CE"/>
    <w:rsid w:val="00F32BBF"/>
    <w:rsid w:val="00F371FA"/>
    <w:rsid w:val="00F46E8B"/>
    <w:rsid w:val="00F50E5A"/>
    <w:rsid w:val="00F779F6"/>
    <w:rsid w:val="00F83569"/>
    <w:rsid w:val="00F92069"/>
    <w:rsid w:val="00F92C4B"/>
    <w:rsid w:val="00FA52DF"/>
    <w:rsid w:val="00FC6EAE"/>
    <w:rsid w:val="00FD2445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923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DF"/>
  </w:style>
  <w:style w:type="paragraph" w:styleId="Heading1">
    <w:name w:val="heading 1"/>
    <w:basedOn w:val="Normal"/>
    <w:next w:val="Normal"/>
    <w:link w:val="Heading1Char"/>
    <w:uiPriority w:val="9"/>
    <w:qFormat/>
    <w:rsid w:val="0047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C0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074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C07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742"/>
    <w:rPr>
      <w:color w:val="800080"/>
      <w:u w:val="single"/>
    </w:rPr>
  </w:style>
  <w:style w:type="paragraph" w:customStyle="1" w:styleId="h1">
    <w:name w:val="h1"/>
    <w:basedOn w:val="Normal"/>
    <w:rsid w:val="009C0742"/>
    <w:pPr>
      <w:spacing w:after="150" w:line="240" w:lineRule="auto"/>
    </w:pPr>
    <w:rPr>
      <w:rFonts w:ascii="Times New Roman" w:eastAsia="Times New Roman" w:hAnsi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9C0742"/>
    <w:pPr>
      <w:shd w:val="clear" w:color="auto" w:fill="C9E1DF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odyfont">
    <w:name w:val="bodyfont"/>
    <w:basedOn w:val="Normal"/>
    <w:rsid w:val="009C0742"/>
    <w:pPr>
      <w:spacing w:before="75" w:after="75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button">
    <w:name w:val="button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9C0742"/>
    <w:pPr>
      <w:spacing w:before="75" w:after="75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9C074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dc">
    <w:name w:val="bdc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9C0742"/>
    <w:pPr>
      <w:shd w:val="clear" w:color="auto" w:fill="F0F8F8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9C0742"/>
    <w:pPr>
      <w:shd w:val="clear" w:color="auto" w:fill="F0F8F8"/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9C074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742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742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naisf">
    <w:name w:val="naisf"/>
    <w:basedOn w:val="Normal"/>
    <w:rsid w:val="009C0742"/>
    <w:pPr>
      <w:spacing w:before="22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9C0742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9C0742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9C0742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9C0742"/>
    <w:pPr>
      <w:spacing w:before="225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9C0742"/>
    <w:pPr>
      <w:spacing w:before="225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C074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C074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9C0742"/>
    <w:pPr>
      <w:spacing w:before="15" w:after="75" w:line="240" w:lineRule="auto"/>
      <w:ind w:firstLine="375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6C"/>
  </w:style>
  <w:style w:type="paragraph" w:styleId="Footer">
    <w:name w:val="footer"/>
    <w:basedOn w:val="Normal"/>
    <w:link w:val="FooterChar"/>
    <w:uiPriority w:val="99"/>
    <w:unhideWhenUsed/>
    <w:rsid w:val="004D5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6C"/>
  </w:style>
  <w:style w:type="paragraph" w:styleId="ListParagraph">
    <w:name w:val="List Paragraph"/>
    <w:basedOn w:val="Normal"/>
    <w:uiPriority w:val="34"/>
    <w:qFormat/>
    <w:rsid w:val="00B408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4C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rsid w:val="00B2012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0129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DF"/>
  </w:style>
  <w:style w:type="paragraph" w:styleId="Heading1">
    <w:name w:val="heading 1"/>
    <w:basedOn w:val="Normal"/>
    <w:next w:val="Normal"/>
    <w:link w:val="Heading1Char"/>
    <w:uiPriority w:val="9"/>
    <w:qFormat/>
    <w:rsid w:val="0047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C0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074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C07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742"/>
    <w:rPr>
      <w:color w:val="800080"/>
      <w:u w:val="single"/>
    </w:rPr>
  </w:style>
  <w:style w:type="paragraph" w:customStyle="1" w:styleId="h1">
    <w:name w:val="h1"/>
    <w:basedOn w:val="Normal"/>
    <w:rsid w:val="009C0742"/>
    <w:pPr>
      <w:spacing w:after="150" w:line="240" w:lineRule="auto"/>
    </w:pPr>
    <w:rPr>
      <w:rFonts w:ascii="Times New Roman" w:eastAsia="Times New Roman" w:hAnsi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9C0742"/>
    <w:pPr>
      <w:shd w:val="clear" w:color="auto" w:fill="C9E1DF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odyfont">
    <w:name w:val="bodyfont"/>
    <w:basedOn w:val="Normal"/>
    <w:rsid w:val="009C0742"/>
    <w:pPr>
      <w:spacing w:before="75" w:after="75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button">
    <w:name w:val="button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9C0742"/>
    <w:pPr>
      <w:spacing w:before="75" w:after="75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9C074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dc">
    <w:name w:val="bdc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9C0742"/>
    <w:pPr>
      <w:shd w:val="clear" w:color="auto" w:fill="F0F8F8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9C0742"/>
    <w:pPr>
      <w:shd w:val="clear" w:color="auto" w:fill="F0F8F8"/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9C074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742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742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naisf">
    <w:name w:val="naisf"/>
    <w:basedOn w:val="Normal"/>
    <w:rsid w:val="009C0742"/>
    <w:pPr>
      <w:spacing w:before="22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9C0742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9C0742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9C0742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9C0742"/>
    <w:pPr>
      <w:spacing w:before="225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9C0742"/>
    <w:pPr>
      <w:spacing w:before="225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C074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C07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C074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9C0742"/>
    <w:pPr>
      <w:spacing w:before="15" w:after="75" w:line="240" w:lineRule="auto"/>
      <w:ind w:firstLine="375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6C"/>
  </w:style>
  <w:style w:type="paragraph" w:styleId="Footer">
    <w:name w:val="footer"/>
    <w:basedOn w:val="Normal"/>
    <w:link w:val="FooterChar"/>
    <w:uiPriority w:val="99"/>
    <w:unhideWhenUsed/>
    <w:rsid w:val="004D5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6C"/>
  </w:style>
  <w:style w:type="paragraph" w:styleId="ListParagraph">
    <w:name w:val="List Paragraph"/>
    <w:basedOn w:val="Normal"/>
    <w:uiPriority w:val="34"/>
    <w:qFormat/>
    <w:rsid w:val="00B408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4C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rsid w:val="00B2012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0129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5D26-DF17-4715-876C-328843B0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Vienotās prasības valsts pārvaldes iestāžu biroju ēkām un biroja telpu grupām</vt:lpstr>
    </vt:vector>
  </TitlesOfParts>
  <Company>Valsts nekustamie īpašumi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Vienotās prasības valsts pārvaldes iestāžu biroju ēkām un biroja telpu grupām</dc:title>
  <dc:subject>ieteikumu projekts</dc:subject>
  <dc:creator>Elīna Saule</dc:creator>
  <cp:lastModifiedBy>Anna Putāne</cp:lastModifiedBy>
  <cp:revision>2</cp:revision>
  <cp:lastPrinted>2016-06-27T13:26:00Z</cp:lastPrinted>
  <dcterms:created xsi:type="dcterms:W3CDTF">2016-07-19T05:25:00Z</dcterms:created>
  <dcterms:modified xsi:type="dcterms:W3CDTF">2016-07-19T05:25:00Z</dcterms:modified>
</cp:coreProperties>
</file>