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132"/>
        <w:tblW w:w="10348" w:type="dxa"/>
        <w:tblLayout w:type="fixed"/>
        <w:tblLook w:val="04A0" w:firstRow="1" w:lastRow="0" w:firstColumn="1" w:lastColumn="0" w:noHBand="0" w:noVBand="1"/>
      </w:tblPr>
      <w:tblGrid>
        <w:gridCol w:w="567"/>
        <w:gridCol w:w="851"/>
        <w:gridCol w:w="1984"/>
        <w:gridCol w:w="3402"/>
        <w:gridCol w:w="1134"/>
        <w:gridCol w:w="993"/>
        <w:gridCol w:w="1417"/>
      </w:tblGrid>
      <w:tr w:rsidR="000842BA" w:rsidRPr="000842BA" w:rsidTr="000842BA">
        <w:trPr>
          <w:trHeight w:val="1305"/>
        </w:trPr>
        <w:tc>
          <w:tcPr>
            <w:tcW w:w="10348" w:type="dxa"/>
            <w:gridSpan w:val="7"/>
            <w:tcBorders>
              <w:top w:val="nil"/>
              <w:left w:val="nil"/>
              <w:bottom w:val="single" w:sz="8" w:space="0" w:color="auto"/>
              <w:right w:val="nil"/>
            </w:tcBorders>
            <w:shd w:val="clear" w:color="auto" w:fill="auto"/>
            <w:vAlign w:val="center"/>
            <w:hideMark/>
          </w:tcPr>
          <w:p w:rsidR="000842BA" w:rsidRDefault="000842BA" w:rsidP="000842BA">
            <w:pPr>
              <w:jc w:val="center"/>
              <w:rPr>
                <w:rFonts w:eastAsia="Times New Roman" w:cs="Times New Roman"/>
                <w:b/>
                <w:bCs/>
                <w:color w:val="000000"/>
                <w:szCs w:val="28"/>
                <w:lang w:eastAsia="lv-LV"/>
              </w:rPr>
            </w:pPr>
          </w:p>
          <w:p w:rsidR="000842BA" w:rsidRDefault="000842BA" w:rsidP="000842BA">
            <w:pPr>
              <w:jc w:val="center"/>
              <w:rPr>
                <w:rFonts w:eastAsia="Times New Roman" w:cs="Times New Roman"/>
                <w:b/>
                <w:bCs/>
                <w:color w:val="000000"/>
                <w:szCs w:val="28"/>
                <w:lang w:eastAsia="lv-LV"/>
              </w:rPr>
            </w:pPr>
          </w:p>
          <w:p w:rsidR="000842BA" w:rsidRPr="002779F1" w:rsidRDefault="000842BA" w:rsidP="000842BA">
            <w:pPr>
              <w:pStyle w:val="naislab"/>
              <w:spacing w:before="0" w:after="0"/>
              <w:outlineLvl w:val="0"/>
            </w:pPr>
            <w:r w:rsidRPr="002779F1">
              <w:t xml:space="preserve">1.pielikums  </w:t>
            </w:r>
          </w:p>
          <w:p w:rsidR="000842BA" w:rsidRPr="002779F1" w:rsidRDefault="000842BA" w:rsidP="000842BA">
            <w:pPr>
              <w:pStyle w:val="naislab"/>
              <w:spacing w:before="0" w:after="0"/>
              <w:outlineLvl w:val="0"/>
              <w:rPr>
                <w:bCs/>
              </w:rPr>
            </w:pPr>
            <w:proofErr w:type="spellStart"/>
            <w:r w:rsidRPr="002779F1">
              <w:t>Ministru</w:t>
            </w:r>
            <w:proofErr w:type="spellEnd"/>
            <w:r w:rsidRPr="002779F1">
              <w:t xml:space="preserve"> </w:t>
            </w:r>
            <w:proofErr w:type="spellStart"/>
            <w:r w:rsidRPr="002779F1">
              <w:t>kabineta</w:t>
            </w:r>
            <w:proofErr w:type="spellEnd"/>
            <w:r w:rsidRPr="002779F1">
              <w:t xml:space="preserve"> </w:t>
            </w:r>
            <w:proofErr w:type="spellStart"/>
            <w:r w:rsidRPr="002779F1">
              <w:t>rīkojuma</w:t>
            </w:r>
            <w:proofErr w:type="spellEnd"/>
            <w:r w:rsidRPr="002779F1">
              <w:t xml:space="preserve"> </w:t>
            </w:r>
            <w:proofErr w:type="spellStart"/>
            <w:r w:rsidRPr="002779F1">
              <w:t>projekta</w:t>
            </w:r>
            <w:proofErr w:type="spellEnd"/>
            <w:r w:rsidRPr="002779F1">
              <w:t xml:space="preserve"> „</w:t>
            </w:r>
            <w:proofErr w:type="spellStart"/>
            <w:r w:rsidRPr="002779F1">
              <w:rPr>
                <w:bCs/>
              </w:rPr>
              <w:t>Grozījum</w:t>
            </w:r>
            <w:r>
              <w:rPr>
                <w:bCs/>
              </w:rPr>
              <w:t>i</w:t>
            </w:r>
            <w:proofErr w:type="spellEnd"/>
            <w:r w:rsidRPr="002779F1">
              <w:rPr>
                <w:bCs/>
              </w:rPr>
              <w:t xml:space="preserve"> </w:t>
            </w:r>
            <w:proofErr w:type="spellStart"/>
            <w:r w:rsidRPr="002779F1">
              <w:rPr>
                <w:bCs/>
              </w:rPr>
              <w:t>Ministru</w:t>
            </w:r>
            <w:proofErr w:type="spellEnd"/>
            <w:r w:rsidRPr="002779F1">
              <w:rPr>
                <w:bCs/>
              </w:rPr>
              <w:t xml:space="preserve"> </w:t>
            </w:r>
            <w:proofErr w:type="spellStart"/>
            <w:r w:rsidRPr="002779F1">
              <w:rPr>
                <w:bCs/>
              </w:rPr>
              <w:t>kabineta</w:t>
            </w:r>
            <w:proofErr w:type="spellEnd"/>
            <w:r w:rsidRPr="002779F1">
              <w:rPr>
                <w:bCs/>
              </w:rPr>
              <w:t xml:space="preserve"> </w:t>
            </w:r>
          </w:p>
          <w:p w:rsidR="000842BA" w:rsidRPr="002779F1" w:rsidRDefault="000842BA" w:rsidP="000842BA">
            <w:pPr>
              <w:pStyle w:val="naislab"/>
              <w:spacing w:before="0" w:after="0"/>
              <w:outlineLvl w:val="0"/>
              <w:rPr>
                <w:bCs/>
              </w:rPr>
            </w:pPr>
            <w:r w:rsidRPr="002779F1">
              <w:rPr>
                <w:bCs/>
              </w:rPr>
              <w:t xml:space="preserve">2011.gada 27.jūlija </w:t>
            </w:r>
            <w:proofErr w:type="spellStart"/>
            <w:r w:rsidRPr="002779F1">
              <w:rPr>
                <w:bCs/>
              </w:rPr>
              <w:t>rīkojumā</w:t>
            </w:r>
            <w:proofErr w:type="spellEnd"/>
            <w:r w:rsidRPr="002779F1">
              <w:rPr>
                <w:bCs/>
              </w:rPr>
              <w:t xml:space="preserve"> Nr.347 „Par </w:t>
            </w:r>
            <w:proofErr w:type="spellStart"/>
            <w:r w:rsidRPr="002779F1">
              <w:rPr>
                <w:bCs/>
              </w:rPr>
              <w:t>informācijas</w:t>
            </w:r>
            <w:proofErr w:type="spellEnd"/>
            <w:r w:rsidRPr="002779F1">
              <w:rPr>
                <w:bCs/>
              </w:rPr>
              <w:t xml:space="preserve"> </w:t>
            </w:r>
            <w:proofErr w:type="spellStart"/>
            <w:r w:rsidRPr="002779F1">
              <w:rPr>
                <w:bCs/>
              </w:rPr>
              <w:t>sistēmas</w:t>
            </w:r>
            <w:proofErr w:type="spellEnd"/>
            <w:r w:rsidRPr="002779F1">
              <w:rPr>
                <w:bCs/>
              </w:rPr>
              <w:t xml:space="preserve"> </w:t>
            </w:r>
          </w:p>
          <w:p w:rsidR="000842BA" w:rsidRPr="002779F1" w:rsidRDefault="000842BA" w:rsidP="000842BA">
            <w:pPr>
              <w:pStyle w:val="naislab"/>
              <w:spacing w:before="0" w:after="0"/>
              <w:outlineLvl w:val="0"/>
              <w:rPr>
                <w:bCs/>
              </w:rPr>
            </w:pPr>
            <w:proofErr w:type="spellStart"/>
            <w:r w:rsidRPr="002779F1">
              <w:rPr>
                <w:bCs/>
              </w:rPr>
              <w:t>darbības</w:t>
            </w:r>
            <w:proofErr w:type="spellEnd"/>
            <w:r w:rsidRPr="002779F1">
              <w:rPr>
                <w:bCs/>
              </w:rPr>
              <w:t xml:space="preserve"> </w:t>
            </w:r>
            <w:proofErr w:type="spellStart"/>
            <w:r w:rsidRPr="002779F1">
              <w:rPr>
                <w:bCs/>
              </w:rPr>
              <w:t>koncepcijas</w:t>
            </w:r>
            <w:proofErr w:type="spellEnd"/>
            <w:r w:rsidRPr="002779F1">
              <w:rPr>
                <w:bCs/>
              </w:rPr>
              <w:t xml:space="preserve"> </w:t>
            </w:r>
            <w:proofErr w:type="spellStart"/>
            <w:r w:rsidRPr="002779F1">
              <w:rPr>
                <w:bCs/>
              </w:rPr>
              <w:t>aprakstu</w:t>
            </w:r>
            <w:proofErr w:type="spellEnd"/>
            <w:r w:rsidRPr="002779F1">
              <w:rPr>
                <w:bCs/>
              </w:rPr>
              <w:t xml:space="preserve"> „</w:t>
            </w:r>
            <w:proofErr w:type="spellStart"/>
            <w:r w:rsidRPr="002779F1">
              <w:rPr>
                <w:bCs/>
              </w:rPr>
              <w:t>Pasu</w:t>
            </w:r>
            <w:proofErr w:type="spellEnd"/>
            <w:r w:rsidRPr="002779F1">
              <w:rPr>
                <w:bCs/>
              </w:rPr>
              <w:t xml:space="preserve"> </w:t>
            </w:r>
            <w:proofErr w:type="spellStart"/>
            <w:r w:rsidRPr="002779F1">
              <w:rPr>
                <w:bCs/>
              </w:rPr>
              <w:t>sistēmas</w:t>
            </w:r>
            <w:proofErr w:type="spellEnd"/>
            <w:r w:rsidRPr="002779F1">
              <w:rPr>
                <w:bCs/>
              </w:rPr>
              <w:t xml:space="preserve"> un </w:t>
            </w:r>
            <w:proofErr w:type="spellStart"/>
            <w:r w:rsidRPr="002779F1">
              <w:rPr>
                <w:bCs/>
              </w:rPr>
              <w:t>Vienotās</w:t>
            </w:r>
            <w:proofErr w:type="spellEnd"/>
            <w:r w:rsidRPr="002779F1">
              <w:rPr>
                <w:bCs/>
              </w:rPr>
              <w:t xml:space="preserve"> </w:t>
            </w:r>
            <w:proofErr w:type="spellStart"/>
            <w:r w:rsidRPr="002779F1">
              <w:rPr>
                <w:bCs/>
              </w:rPr>
              <w:t>migrācijas</w:t>
            </w:r>
            <w:proofErr w:type="spellEnd"/>
          </w:p>
          <w:p w:rsidR="000842BA" w:rsidRPr="002779F1" w:rsidRDefault="000842BA" w:rsidP="000842BA">
            <w:pPr>
              <w:pStyle w:val="naislab"/>
              <w:spacing w:before="0" w:after="0"/>
              <w:outlineLvl w:val="0"/>
              <w:rPr>
                <w:bCs/>
              </w:rPr>
            </w:pPr>
            <w:r w:rsidRPr="002779F1">
              <w:rPr>
                <w:bCs/>
              </w:rPr>
              <w:t xml:space="preserve"> </w:t>
            </w:r>
            <w:proofErr w:type="spellStart"/>
            <w:r w:rsidRPr="002779F1">
              <w:rPr>
                <w:bCs/>
              </w:rPr>
              <w:t>informācijas</w:t>
            </w:r>
            <w:proofErr w:type="spellEnd"/>
            <w:r w:rsidRPr="002779F1">
              <w:rPr>
                <w:bCs/>
              </w:rPr>
              <w:t xml:space="preserve"> </w:t>
            </w:r>
            <w:proofErr w:type="spellStart"/>
            <w:r w:rsidRPr="002779F1">
              <w:rPr>
                <w:bCs/>
              </w:rPr>
              <w:t>sistēmas</w:t>
            </w:r>
            <w:proofErr w:type="spellEnd"/>
            <w:r w:rsidRPr="002779F1">
              <w:rPr>
                <w:bCs/>
              </w:rPr>
              <w:t xml:space="preserve"> </w:t>
            </w:r>
            <w:proofErr w:type="spellStart"/>
            <w:r w:rsidRPr="002779F1">
              <w:rPr>
                <w:bCs/>
              </w:rPr>
              <w:t>attīstība</w:t>
            </w:r>
            <w:proofErr w:type="spellEnd"/>
            <w:r w:rsidRPr="002779F1">
              <w:rPr>
                <w:bCs/>
              </w:rPr>
              <w:t xml:space="preserve"> </w:t>
            </w:r>
            <w:proofErr w:type="spellStart"/>
            <w:r w:rsidRPr="002779F1">
              <w:rPr>
                <w:bCs/>
              </w:rPr>
              <w:t>elektronisko</w:t>
            </w:r>
            <w:proofErr w:type="spellEnd"/>
            <w:r w:rsidRPr="002779F1">
              <w:rPr>
                <w:bCs/>
              </w:rPr>
              <w:t xml:space="preserve"> </w:t>
            </w:r>
            <w:proofErr w:type="spellStart"/>
            <w:r w:rsidRPr="002779F1">
              <w:rPr>
                <w:bCs/>
              </w:rPr>
              <w:t>identifikācijas</w:t>
            </w:r>
            <w:proofErr w:type="spellEnd"/>
          </w:p>
          <w:p w:rsidR="000842BA" w:rsidRPr="002779F1" w:rsidRDefault="000842BA" w:rsidP="000842BA">
            <w:pPr>
              <w:pStyle w:val="naislab"/>
              <w:spacing w:before="0" w:after="0"/>
              <w:outlineLvl w:val="0"/>
            </w:pPr>
            <w:r w:rsidRPr="002779F1">
              <w:rPr>
                <w:bCs/>
              </w:rPr>
              <w:t xml:space="preserve"> </w:t>
            </w:r>
            <w:proofErr w:type="spellStart"/>
            <w:r w:rsidRPr="002779F1">
              <w:rPr>
                <w:bCs/>
              </w:rPr>
              <w:t>karšu</w:t>
            </w:r>
            <w:proofErr w:type="spellEnd"/>
            <w:r w:rsidRPr="002779F1">
              <w:rPr>
                <w:bCs/>
              </w:rPr>
              <w:t xml:space="preserve"> un </w:t>
            </w:r>
            <w:proofErr w:type="spellStart"/>
            <w:r w:rsidRPr="002779F1">
              <w:rPr>
                <w:bCs/>
              </w:rPr>
              <w:t>elektronisko</w:t>
            </w:r>
            <w:proofErr w:type="spellEnd"/>
            <w:r w:rsidRPr="002779F1">
              <w:rPr>
                <w:bCs/>
              </w:rPr>
              <w:t xml:space="preserve"> </w:t>
            </w:r>
            <w:proofErr w:type="spellStart"/>
            <w:r w:rsidRPr="002779F1">
              <w:rPr>
                <w:bCs/>
              </w:rPr>
              <w:t>uzturēšanās</w:t>
            </w:r>
            <w:proofErr w:type="spellEnd"/>
            <w:r w:rsidRPr="002779F1">
              <w:rPr>
                <w:bCs/>
              </w:rPr>
              <w:t xml:space="preserve"> </w:t>
            </w:r>
            <w:proofErr w:type="spellStart"/>
            <w:r w:rsidRPr="002779F1">
              <w:rPr>
                <w:bCs/>
              </w:rPr>
              <w:t>atļauju</w:t>
            </w:r>
            <w:proofErr w:type="spellEnd"/>
            <w:r w:rsidRPr="002779F1">
              <w:rPr>
                <w:bCs/>
              </w:rPr>
              <w:t xml:space="preserve"> (</w:t>
            </w:r>
            <w:proofErr w:type="spellStart"/>
            <w:r w:rsidRPr="002779F1">
              <w:rPr>
                <w:bCs/>
              </w:rPr>
              <w:t>karšu</w:t>
            </w:r>
            <w:proofErr w:type="spellEnd"/>
            <w:r w:rsidRPr="002779F1">
              <w:rPr>
                <w:bCs/>
              </w:rPr>
              <w:t xml:space="preserve">) </w:t>
            </w:r>
            <w:proofErr w:type="spellStart"/>
            <w:r w:rsidRPr="002779F1">
              <w:rPr>
                <w:bCs/>
              </w:rPr>
              <w:t>izsniegšana</w:t>
            </w:r>
            <w:proofErr w:type="spellEnd"/>
            <w:r w:rsidRPr="002779F1">
              <w:rPr>
                <w:bCs/>
              </w:rPr>
              <w:t>”</w:t>
            </w:r>
            <w:r w:rsidRPr="002779F1">
              <w:t xml:space="preserve">” </w:t>
            </w:r>
          </w:p>
          <w:p w:rsidR="000842BA" w:rsidRDefault="000842BA" w:rsidP="000842BA">
            <w:pPr>
              <w:jc w:val="center"/>
              <w:rPr>
                <w:rFonts w:eastAsia="Times New Roman" w:cs="Times New Roman"/>
                <w:b/>
                <w:bCs/>
                <w:color w:val="000000"/>
                <w:szCs w:val="28"/>
                <w:lang w:eastAsia="lv-LV"/>
              </w:rPr>
            </w:pPr>
            <w:r w:rsidRPr="002779F1">
              <w:rPr>
                <w:rFonts w:cs="Times New Roman"/>
                <w:sz w:val="24"/>
                <w:szCs w:val="24"/>
              </w:rPr>
              <w:t>ietekmes novērtējuma ziņojumam (anotācijai)</w:t>
            </w:r>
          </w:p>
          <w:p w:rsidR="000842BA" w:rsidRDefault="000842BA" w:rsidP="000842BA">
            <w:pPr>
              <w:jc w:val="center"/>
              <w:rPr>
                <w:rFonts w:eastAsia="Times New Roman" w:cs="Times New Roman"/>
                <w:b/>
                <w:bCs/>
                <w:color w:val="000000"/>
                <w:szCs w:val="28"/>
                <w:lang w:eastAsia="lv-LV"/>
              </w:rPr>
            </w:pPr>
          </w:p>
          <w:p w:rsidR="000842BA" w:rsidRDefault="000842BA" w:rsidP="000842BA">
            <w:pPr>
              <w:jc w:val="center"/>
              <w:rPr>
                <w:rFonts w:eastAsia="Times New Roman" w:cs="Times New Roman"/>
                <w:b/>
                <w:bCs/>
                <w:color w:val="000000"/>
                <w:szCs w:val="28"/>
                <w:lang w:eastAsia="lv-LV"/>
              </w:rPr>
            </w:pPr>
            <w:r w:rsidRPr="000842BA">
              <w:rPr>
                <w:rFonts w:eastAsia="Times New Roman" w:cs="Times New Roman"/>
                <w:b/>
                <w:bCs/>
                <w:color w:val="000000"/>
                <w:szCs w:val="28"/>
                <w:lang w:eastAsia="lv-LV"/>
              </w:rPr>
              <w:t xml:space="preserve">Personu apliecinošu dokumentu izsniegšanas procesa nodrošināšanai nepieciešamo izdevumu aprēķins </w:t>
            </w:r>
            <w:proofErr w:type="gramStart"/>
            <w:r w:rsidRPr="000842BA">
              <w:rPr>
                <w:rFonts w:eastAsia="Times New Roman" w:cs="Times New Roman"/>
                <w:b/>
                <w:bCs/>
                <w:color w:val="000000"/>
                <w:szCs w:val="28"/>
                <w:lang w:eastAsia="lv-LV"/>
              </w:rPr>
              <w:t>2016.gadam</w:t>
            </w:r>
            <w:proofErr w:type="gramEnd"/>
          </w:p>
          <w:p w:rsidR="000842BA" w:rsidRPr="000842BA" w:rsidRDefault="000842BA" w:rsidP="000842BA">
            <w:pPr>
              <w:jc w:val="center"/>
              <w:rPr>
                <w:rFonts w:eastAsia="Times New Roman" w:cs="Times New Roman"/>
                <w:b/>
                <w:bCs/>
                <w:color w:val="000000"/>
                <w:szCs w:val="28"/>
                <w:lang w:eastAsia="lv-LV"/>
              </w:rPr>
            </w:pPr>
          </w:p>
        </w:tc>
      </w:tr>
      <w:tr w:rsidR="000842BA" w:rsidRPr="000842BA" w:rsidTr="000842BA">
        <w:trPr>
          <w:trHeight w:val="33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color w:val="000000"/>
                <w:sz w:val="24"/>
                <w:szCs w:val="24"/>
                <w:lang w:eastAsia="lv-LV"/>
              </w:rPr>
            </w:pPr>
            <w:proofErr w:type="spellStart"/>
            <w:r w:rsidRPr="000842BA">
              <w:rPr>
                <w:rFonts w:eastAsia="Times New Roman" w:cs="Times New Roman"/>
                <w:b/>
                <w:bCs/>
                <w:color w:val="000000"/>
                <w:sz w:val="24"/>
                <w:szCs w:val="24"/>
                <w:lang w:eastAsia="lv-LV"/>
              </w:rPr>
              <w:t>Nr.p.k</w:t>
            </w:r>
            <w:proofErr w:type="spellEnd"/>
            <w:r w:rsidRPr="000842BA">
              <w:rPr>
                <w:rFonts w:eastAsia="Times New Roman" w:cs="Times New Roman"/>
                <w:b/>
                <w:bCs/>
                <w:color w:val="000000"/>
                <w:sz w:val="24"/>
                <w:szCs w:val="24"/>
                <w:lang w:eastAsia="lv-LV"/>
              </w:rPr>
              <w:t>.</w:t>
            </w:r>
          </w:p>
        </w:tc>
        <w:tc>
          <w:tcPr>
            <w:tcW w:w="851"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Kods</w:t>
            </w:r>
          </w:p>
        </w:tc>
        <w:tc>
          <w:tcPr>
            <w:tcW w:w="1984"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Koda nosaukums</w:t>
            </w:r>
          </w:p>
        </w:tc>
        <w:tc>
          <w:tcPr>
            <w:tcW w:w="3402"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Detalizēts izdevumu aprēķins</w:t>
            </w:r>
          </w:p>
        </w:tc>
        <w:tc>
          <w:tcPr>
            <w:tcW w:w="1134" w:type="dxa"/>
            <w:tcBorders>
              <w:top w:val="nil"/>
              <w:left w:val="nil"/>
              <w:bottom w:val="single" w:sz="8" w:space="0" w:color="auto"/>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Apstiprināts</w:t>
            </w:r>
          </w:p>
        </w:tc>
        <w:tc>
          <w:tcPr>
            <w:tcW w:w="993" w:type="dxa"/>
            <w:tcBorders>
              <w:top w:val="nil"/>
              <w:left w:val="nil"/>
              <w:bottom w:val="single" w:sz="8" w:space="0" w:color="auto"/>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Izmaiņas</w:t>
            </w:r>
          </w:p>
        </w:tc>
        <w:tc>
          <w:tcPr>
            <w:tcW w:w="1417" w:type="dxa"/>
            <w:tcBorders>
              <w:top w:val="nil"/>
              <w:left w:val="nil"/>
              <w:bottom w:val="single" w:sz="8" w:space="0" w:color="auto"/>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Projekts</w:t>
            </w:r>
          </w:p>
        </w:tc>
      </w:tr>
      <w:tr w:rsidR="000842BA" w:rsidRPr="000842BA" w:rsidTr="000842B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1</w:t>
            </w:r>
          </w:p>
        </w:tc>
        <w:tc>
          <w:tcPr>
            <w:tcW w:w="851"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2</w:t>
            </w:r>
          </w:p>
        </w:tc>
        <w:tc>
          <w:tcPr>
            <w:tcW w:w="198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3</w:t>
            </w:r>
          </w:p>
        </w:tc>
        <w:tc>
          <w:tcPr>
            <w:tcW w:w="3402"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4</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5</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6</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7</w:t>
            </w:r>
          </w:p>
        </w:tc>
      </w:tr>
      <w:tr w:rsidR="000842BA" w:rsidRPr="000842BA" w:rsidTr="000842BA">
        <w:trPr>
          <w:trHeight w:val="345"/>
        </w:trPr>
        <w:tc>
          <w:tcPr>
            <w:tcW w:w="567" w:type="dxa"/>
            <w:vMerge w:val="restart"/>
            <w:tcBorders>
              <w:top w:val="nil"/>
              <w:left w:val="single" w:sz="8" w:space="0" w:color="auto"/>
              <w:bottom w:val="single" w:sz="8" w:space="0" w:color="000000"/>
              <w:right w:val="single" w:sz="8" w:space="0" w:color="auto"/>
            </w:tcBorders>
            <w:shd w:val="clear" w:color="000000" w:fill="FFFF99"/>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 </w:t>
            </w:r>
          </w:p>
        </w:tc>
        <w:tc>
          <w:tcPr>
            <w:tcW w:w="2835" w:type="dxa"/>
            <w:gridSpan w:val="2"/>
            <w:vMerge w:val="restart"/>
            <w:tcBorders>
              <w:top w:val="single" w:sz="8" w:space="0" w:color="auto"/>
              <w:left w:val="single" w:sz="8" w:space="0" w:color="auto"/>
              <w:bottom w:val="single" w:sz="8" w:space="0" w:color="000000"/>
              <w:right w:val="nil"/>
            </w:tcBorders>
            <w:shd w:val="clear" w:color="000000" w:fill="FFFF99"/>
            <w:noWrap/>
            <w:vAlign w:val="center"/>
            <w:hideMark/>
          </w:tcPr>
          <w:p w:rsidR="000842BA" w:rsidRPr="000842BA" w:rsidRDefault="000842BA" w:rsidP="000842BA">
            <w:pPr>
              <w:jc w:val="center"/>
              <w:rPr>
                <w:rFonts w:eastAsia="Times New Roman" w:cs="Times New Roman"/>
                <w:b/>
                <w:bCs/>
                <w:color w:val="000000"/>
                <w:sz w:val="24"/>
                <w:szCs w:val="24"/>
                <w:lang w:eastAsia="lv-LV"/>
              </w:rPr>
            </w:pPr>
            <w:proofErr w:type="gramStart"/>
            <w:r w:rsidRPr="000842BA">
              <w:rPr>
                <w:rFonts w:eastAsia="Times New Roman" w:cs="Times New Roman"/>
                <w:b/>
                <w:bCs/>
                <w:color w:val="000000"/>
                <w:sz w:val="24"/>
                <w:szCs w:val="24"/>
                <w:lang w:eastAsia="lv-LV"/>
              </w:rPr>
              <w:t>2016.gadā</w:t>
            </w:r>
            <w:proofErr w:type="gramEnd"/>
          </w:p>
        </w:tc>
        <w:tc>
          <w:tcPr>
            <w:tcW w:w="3402" w:type="dxa"/>
            <w:tcBorders>
              <w:top w:val="nil"/>
              <w:left w:val="single" w:sz="8" w:space="0" w:color="auto"/>
              <w:bottom w:val="single" w:sz="8" w:space="0" w:color="auto"/>
              <w:right w:val="single" w:sz="8" w:space="0" w:color="auto"/>
            </w:tcBorders>
            <w:shd w:val="clear" w:color="000000" w:fill="FFFF99"/>
            <w:noWrap/>
            <w:vAlign w:val="center"/>
            <w:hideMark/>
          </w:tcPr>
          <w:p w:rsidR="000842BA" w:rsidRPr="000842BA" w:rsidRDefault="000842BA" w:rsidP="000842BA">
            <w:pPr>
              <w:jc w:val="right"/>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 xml:space="preserve"> Izdevumi kopā</w:t>
            </w:r>
          </w:p>
        </w:tc>
        <w:tc>
          <w:tcPr>
            <w:tcW w:w="1134"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6"/>
                <w:szCs w:val="26"/>
                <w:lang w:eastAsia="lv-LV"/>
              </w:rPr>
            </w:pPr>
            <w:r w:rsidRPr="000842BA">
              <w:rPr>
                <w:rFonts w:eastAsia="Times New Roman" w:cs="Times New Roman"/>
                <w:b/>
                <w:bCs/>
                <w:sz w:val="26"/>
                <w:szCs w:val="26"/>
                <w:lang w:eastAsia="lv-LV"/>
              </w:rPr>
              <w:t>4 887 951</w:t>
            </w:r>
          </w:p>
        </w:tc>
        <w:tc>
          <w:tcPr>
            <w:tcW w:w="993"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6"/>
                <w:szCs w:val="26"/>
                <w:lang w:eastAsia="lv-LV"/>
              </w:rPr>
            </w:pPr>
            <w:r w:rsidRPr="000842BA">
              <w:rPr>
                <w:rFonts w:eastAsia="Times New Roman" w:cs="Times New Roman"/>
                <w:b/>
                <w:bCs/>
                <w:sz w:val="26"/>
                <w:szCs w:val="26"/>
                <w:lang w:eastAsia="lv-LV"/>
              </w:rPr>
              <w:t>0</w:t>
            </w:r>
          </w:p>
        </w:tc>
        <w:tc>
          <w:tcPr>
            <w:tcW w:w="1417"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6"/>
                <w:szCs w:val="26"/>
                <w:lang w:eastAsia="lv-LV"/>
              </w:rPr>
            </w:pPr>
            <w:r w:rsidRPr="000842BA">
              <w:rPr>
                <w:rFonts w:eastAsia="Times New Roman" w:cs="Times New Roman"/>
                <w:b/>
                <w:bCs/>
                <w:sz w:val="26"/>
                <w:szCs w:val="26"/>
                <w:lang w:eastAsia="lv-LV"/>
              </w:rPr>
              <w:t>4 887 951</w:t>
            </w:r>
          </w:p>
        </w:tc>
      </w:tr>
      <w:tr w:rsidR="000842BA" w:rsidRPr="000842BA" w:rsidTr="000842BA">
        <w:trPr>
          <w:trHeight w:val="1395"/>
        </w:trPr>
        <w:tc>
          <w:tcPr>
            <w:tcW w:w="567"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b/>
                <w:bCs/>
                <w:color w:val="000000"/>
                <w:sz w:val="24"/>
                <w:szCs w:val="24"/>
                <w:lang w:eastAsia="lv-LV"/>
              </w:rPr>
            </w:pPr>
          </w:p>
        </w:tc>
        <w:tc>
          <w:tcPr>
            <w:tcW w:w="2835" w:type="dxa"/>
            <w:gridSpan w:val="2"/>
            <w:vMerge/>
            <w:tcBorders>
              <w:top w:val="single" w:sz="8" w:space="0" w:color="auto"/>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b/>
                <w:bCs/>
                <w:color w:val="000000"/>
                <w:sz w:val="24"/>
                <w:szCs w:val="24"/>
                <w:lang w:eastAsia="lv-LV"/>
              </w:rPr>
            </w:pPr>
          </w:p>
        </w:tc>
        <w:tc>
          <w:tcPr>
            <w:tcW w:w="3402" w:type="dxa"/>
            <w:tcBorders>
              <w:top w:val="nil"/>
              <w:left w:val="single" w:sz="8" w:space="0" w:color="auto"/>
              <w:bottom w:val="single" w:sz="8" w:space="0" w:color="auto"/>
              <w:right w:val="single" w:sz="8" w:space="0" w:color="auto"/>
            </w:tcBorders>
            <w:shd w:val="clear" w:color="000000" w:fill="FFFF99"/>
            <w:vAlign w:val="center"/>
            <w:hideMark/>
          </w:tcPr>
          <w:p w:rsidR="000842BA" w:rsidRPr="000842BA" w:rsidRDefault="000842BA" w:rsidP="000842BA">
            <w:pPr>
              <w:jc w:val="center"/>
              <w:rPr>
                <w:rFonts w:eastAsia="Times New Roman" w:cs="Times New Roman"/>
                <w:b/>
                <w:bCs/>
                <w:color w:val="000000"/>
                <w:sz w:val="20"/>
                <w:szCs w:val="20"/>
                <w:lang w:eastAsia="lv-LV"/>
              </w:rPr>
            </w:pPr>
            <w:r w:rsidRPr="000842BA">
              <w:rPr>
                <w:rFonts w:eastAsia="Times New Roman" w:cs="Times New Roman"/>
                <w:b/>
                <w:bCs/>
                <w:color w:val="000000"/>
                <w:sz w:val="20"/>
                <w:szCs w:val="20"/>
                <w:lang w:eastAsia="lv-LV"/>
              </w:rPr>
              <w:t xml:space="preserve"> Izdevumi Iekšlietu ministrijas budžeta programmai 11.01.00 „Pilsonības un migrācijas lietu pārvalde”</w:t>
            </w:r>
          </w:p>
        </w:tc>
        <w:tc>
          <w:tcPr>
            <w:tcW w:w="1134"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4"/>
                <w:szCs w:val="24"/>
                <w:lang w:eastAsia="lv-LV"/>
              </w:rPr>
            </w:pPr>
            <w:r w:rsidRPr="000842BA">
              <w:rPr>
                <w:rFonts w:eastAsia="Times New Roman" w:cs="Times New Roman"/>
                <w:b/>
                <w:bCs/>
                <w:sz w:val="24"/>
                <w:szCs w:val="24"/>
                <w:lang w:eastAsia="lv-LV"/>
              </w:rPr>
              <w:t>4 716 888</w:t>
            </w:r>
          </w:p>
        </w:tc>
        <w:tc>
          <w:tcPr>
            <w:tcW w:w="993"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4"/>
                <w:szCs w:val="24"/>
                <w:lang w:eastAsia="lv-LV"/>
              </w:rPr>
            </w:pPr>
            <w:r w:rsidRPr="000842BA">
              <w:rPr>
                <w:rFonts w:eastAsia="Times New Roman" w:cs="Times New Roman"/>
                <w:b/>
                <w:bCs/>
                <w:sz w:val="24"/>
                <w:szCs w:val="24"/>
                <w:lang w:eastAsia="lv-LV"/>
              </w:rPr>
              <w:t>0</w:t>
            </w:r>
          </w:p>
        </w:tc>
        <w:tc>
          <w:tcPr>
            <w:tcW w:w="1417"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4"/>
                <w:szCs w:val="24"/>
                <w:lang w:eastAsia="lv-LV"/>
              </w:rPr>
            </w:pPr>
            <w:r w:rsidRPr="000842BA">
              <w:rPr>
                <w:rFonts w:eastAsia="Times New Roman" w:cs="Times New Roman"/>
                <w:b/>
                <w:bCs/>
                <w:sz w:val="24"/>
                <w:szCs w:val="24"/>
                <w:lang w:eastAsia="lv-LV"/>
              </w:rPr>
              <w:t>4 716 888</w:t>
            </w:r>
          </w:p>
        </w:tc>
      </w:tr>
      <w:tr w:rsidR="000842BA" w:rsidRPr="000842BA" w:rsidTr="000842BA">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2000</w:t>
            </w:r>
          </w:p>
        </w:tc>
        <w:tc>
          <w:tcPr>
            <w:tcW w:w="198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Preces un pakalpojumi</w:t>
            </w:r>
          </w:p>
        </w:tc>
        <w:tc>
          <w:tcPr>
            <w:tcW w:w="3402"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4 039 288</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4 039 288</w:t>
            </w:r>
          </w:p>
        </w:tc>
      </w:tr>
      <w:tr w:rsidR="000842BA" w:rsidRPr="000842BA" w:rsidTr="000842BA">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2200</w:t>
            </w:r>
          </w:p>
        </w:tc>
        <w:tc>
          <w:tcPr>
            <w:tcW w:w="5386"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Pakalpojumi </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1 480 743</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1 480 743</w:t>
            </w:r>
          </w:p>
        </w:tc>
      </w:tr>
      <w:tr w:rsidR="000842BA" w:rsidRPr="000842BA" w:rsidTr="000842BA">
        <w:trPr>
          <w:trHeight w:val="73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2240</w:t>
            </w:r>
          </w:p>
        </w:tc>
        <w:tc>
          <w:tcPr>
            <w:tcW w:w="5386"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Remontdarbi un iestāžu uzturēšanas pakalpojumi (izņemot ēku, būvju un ceļu kapitālo remontu)</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204 157</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204 157</w:t>
            </w:r>
          </w:p>
        </w:tc>
      </w:tr>
      <w:tr w:rsidR="000842BA" w:rsidRPr="000842BA" w:rsidTr="000842BA">
        <w:trPr>
          <w:trHeight w:val="4095"/>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2243</w:t>
            </w:r>
          </w:p>
        </w:tc>
        <w:tc>
          <w:tcPr>
            <w:tcW w:w="1984" w:type="dxa"/>
            <w:vMerge w:val="restart"/>
            <w:tcBorders>
              <w:top w:val="nil"/>
              <w:left w:val="single" w:sz="8" w:space="0" w:color="auto"/>
              <w:bottom w:val="single" w:sz="8" w:space="0" w:color="000000"/>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Iekārtas, inventāra un aparatūras remonts, tehniskā apkalpošana</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 xml:space="preserve">Pārvaldes </w:t>
            </w:r>
            <w:proofErr w:type="spellStart"/>
            <w:r w:rsidRPr="000842BA">
              <w:rPr>
                <w:rFonts w:eastAsia="Times New Roman" w:cs="Times New Roman"/>
                <w:color w:val="000000"/>
                <w:sz w:val="24"/>
                <w:szCs w:val="24"/>
                <w:lang w:eastAsia="lv-LV"/>
              </w:rPr>
              <w:t>Personalizācijas</w:t>
            </w:r>
            <w:proofErr w:type="spellEnd"/>
            <w:r w:rsidRPr="000842BA">
              <w:rPr>
                <w:rFonts w:eastAsia="Times New Roman" w:cs="Times New Roman"/>
                <w:color w:val="000000"/>
                <w:sz w:val="24"/>
                <w:szCs w:val="24"/>
                <w:lang w:eastAsia="lv-LV"/>
              </w:rPr>
              <w:t xml:space="preserve"> centra inženiertehnisko un drošības sistēmu uzturēšana, t.sk. videonovērošanas sistēma, pieejas kontroles sistēma un drošības sistēma ar signalizāciju, gāzes ugunsdzēšanas sistēma serveru telpās, ventilācijas un kondicionēšanas sistēma (prognoze pamatojoties uz faktiskajiem izdevumiem iepriekšējos gados, saskaņā ar pašreizējiem līgumiem) – EUR 1 953 x 12 </w:t>
            </w:r>
            <w:proofErr w:type="spellStart"/>
            <w:r w:rsidRPr="000842BA">
              <w:rPr>
                <w:rFonts w:eastAsia="Times New Roman" w:cs="Times New Roman"/>
                <w:color w:val="000000"/>
                <w:sz w:val="24"/>
                <w:szCs w:val="24"/>
                <w:lang w:eastAsia="lv-LV"/>
              </w:rPr>
              <w:t>mēn</w:t>
            </w:r>
            <w:proofErr w:type="spellEnd"/>
            <w:r w:rsidRPr="000842BA">
              <w:rPr>
                <w:rFonts w:eastAsia="Times New Roman" w:cs="Times New Roman"/>
                <w:color w:val="000000"/>
                <w:sz w:val="24"/>
                <w:szCs w:val="24"/>
                <w:lang w:eastAsia="lv-LV"/>
              </w:rPr>
              <w:t>. = EUR 23 436;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35 536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35 536</w:t>
            </w:r>
          </w:p>
        </w:tc>
      </w:tr>
      <w:tr w:rsidR="000842BA" w:rsidRPr="000842BA" w:rsidTr="000842BA">
        <w:trPr>
          <w:trHeight w:val="2535"/>
        </w:trPr>
        <w:tc>
          <w:tcPr>
            <w:tcW w:w="567"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851"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984" w:type="dxa"/>
            <w:vMerge/>
            <w:tcBorders>
              <w:top w:val="nil"/>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 xml:space="preserve">Pārvaldes </w:t>
            </w:r>
            <w:proofErr w:type="spellStart"/>
            <w:r w:rsidRPr="000842BA">
              <w:rPr>
                <w:rFonts w:eastAsia="Times New Roman" w:cs="Times New Roman"/>
                <w:color w:val="000000"/>
                <w:sz w:val="24"/>
                <w:szCs w:val="24"/>
                <w:lang w:eastAsia="lv-LV"/>
              </w:rPr>
              <w:t>Personalizācijas</w:t>
            </w:r>
            <w:proofErr w:type="spellEnd"/>
            <w:r w:rsidRPr="000842BA">
              <w:rPr>
                <w:rFonts w:eastAsia="Times New Roman" w:cs="Times New Roman"/>
                <w:color w:val="000000"/>
                <w:sz w:val="24"/>
                <w:szCs w:val="24"/>
                <w:lang w:eastAsia="lv-LV"/>
              </w:rPr>
              <w:t xml:space="preserve"> centra tehniskā aprīkojuma remonts un apkalpošana (prognoze pamatojoties uz faktiskajiem izdevumiem iepriekšējos gados, saskaņā ar pašreizējiem līgumiem) – 10 000 EUR + PVN (21%) EUR 2 100 = EUR 12 100.</w:t>
            </w:r>
          </w:p>
        </w:tc>
        <w:tc>
          <w:tcPr>
            <w:tcW w:w="1134"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842BA">
        <w:trPr>
          <w:trHeight w:val="2445"/>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2249</w:t>
            </w:r>
          </w:p>
        </w:tc>
        <w:tc>
          <w:tcPr>
            <w:tcW w:w="1984" w:type="dxa"/>
            <w:vMerge w:val="restart"/>
            <w:tcBorders>
              <w:top w:val="nil"/>
              <w:left w:val="single" w:sz="8" w:space="0" w:color="auto"/>
              <w:bottom w:val="single" w:sz="8" w:space="0" w:color="000000"/>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Pārējie remontdarbu un iestāžu uzturēšanas pakalpojumi</w:t>
            </w: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Informatīvā tālruņa par personu apliecinošu dokumentu izsniegšanas jautājumiem uzturēšanas izmaksas (prognoze pamatojoties uz faktiskajiem izdevumiem iepriekšējos gados) – EUR 54356</w:t>
            </w:r>
            <w:proofErr w:type="gramStart"/>
            <w:r w:rsidRPr="000842BA">
              <w:rPr>
                <w:rFonts w:eastAsia="Times New Roman" w:cs="Times New Roman"/>
                <w:color w:val="000000"/>
                <w:sz w:val="24"/>
                <w:szCs w:val="24"/>
                <w:lang w:eastAsia="lv-LV"/>
              </w:rPr>
              <w:t xml:space="preserve">  </w:t>
            </w:r>
            <w:proofErr w:type="gramEnd"/>
            <w:r w:rsidRPr="000842BA">
              <w:rPr>
                <w:rFonts w:eastAsia="Times New Roman" w:cs="Times New Roman"/>
                <w:color w:val="000000"/>
                <w:sz w:val="24"/>
                <w:szCs w:val="24"/>
                <w:lang w:eastAsia="lv-LV"/>
              </w:rPr>
              <w:t>+ PVN (21%) EUR 11415 = EUR 65 771;</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168 621</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168 621</w:t>
            </w:r>
          </w:p>
        </w:tc>
      </w:tr>
      <w:tr w:rsidR="000842BA" w:rsidRPr="000842BA" w:rsidTr="000842BA">
        <w:trPr>
          <w:trHeight w:val="2520"/>
        </w:trPr>
        <w:tc>
          <w:tcPr>
            <w:tcW w:w="567"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851"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984" w:type="dxa"/>
            <w:vMerge/>
            <w:tcBorders>
              <w:top w:val="nil"/>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402" w:type="dxa"/>
            <w:tcBorders>
              <w:top w:val="nil"/>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Informatīvu materiālu par personu apliecinošiem dokumentiem sagatavošanas, ražošanas un izplatīšanas izmaksas (prognoze pamatojoties uz faktiskajiem izdevumiem iepriekšējos gados) – EUR 5 000 + PVN (21%) EUR 1 050 = EUR 6 050;</w:t>
            </w:r>
          </w:p>
        </w:tc>
        <w:tc>
          <w:tcPr>
            <w:tcW w:w="1134" w:type="dxa"/>
            <w:vMerge/>
            <w:tcBorders>
              <w:top w:val="nil"/>
              <w:left w:val="nil"/>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842BA">
        <w:trPr>
          <w:trHeight w:val="3315"/>
        </w:trPr>
        <w:tc>
          <w:tcPr>
            <w:tcW w:w="567"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851"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984" w:type="dxa"/>
            <w:vMerge/>
            <w:tcBorders>
              <w:top w:val="nil"/>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 xml:space="preserve">Personalizēto personu apliecinošu dokumentu transportēšana (ārpakalpojums) no Pārvaldes </w:t>
            </w:r>
            <w:proofErr w:type="spellStart"/>
            <w:r w:rsidRPr="000842BA">
              <w:rPr>
                <w:rFonts w:eastAsia="Times New Roman" w:cs="Times New Roman"/>
                <w:color w:val="000000"/>
                <w:sz w:val="24"/>
                <w:szCs w:val="24"/>
                <w:lang w:eastAsia="lv-LV"/>
              </w:rPr>
              <w:t>Personalizācijas</w:t>
            </w:r>
            <w:proofErr w:type="spellEnd"/>
            <w:r w:rsidRPr="000842BA">
              <w:rPr>
                <w:rFonts w:eastAsia="Times New Roman" w:cs="Times New Roman"/>
                <w:color w:val="000000"/>
                <w:sz w:val="24"/>
                <w:szCs w:val="24"/>
                <w:lang w:eastAsia="lv-LV"/>
              </w:rPr>
              <w:t xml:space="preserve"> centra uz Pārvaldes teritoriālajām nodaļām un Ārlietu ministriju (prognoze pamatojoties uz faktiskajiem izdevumiem iepriekšējos gados, atbilstoši spēkā esošajiem līgumiem) – EUR 80 000 + PVN (21%) EUR 16 800 = EUR 96 800.</w:t>
            </w:r>
          </w:p>
        </w:tc>
        <w:tc>
          <w:tcPr>
            <w:tcW w:w="1134" w:type="dxa"/>
            <w:vMerge/>
            <w:tcBorders>
              <w:top w:val="nil"/>
              <w:left w:val="nil"/>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842BA">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2250</w:t>
            </w:r>
          </w:p>
        </w:tc>
        <w:tc>
          <w:tcPr>
            <w:tcW w:w="5386"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Informācijas tehnoloģiju pakalpojumi</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1 276 586</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1 276 586</w:t>
            </w:r>
          </w:p>
        </w:tc>
      </w:tr>
      <w:tr w:rsidR="000842BA" w:rsidRPr="000842BA" w:rsidTr="000842BA">
        <w:trPr>
          <w:trHeight w:val="2715"/>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lastRenderedPageBreak/>
              <w:t>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2251</w:t>
            </w:r>
          </w:p>
        </w:tc>
        <w:tc>
          <w:tcPr>
            <w:tcW w:w="1984" w:type="dxa"/>
            <w:vMerge w:val="restart"/>
            <w:tcBorders>
              <w:top w:val="single" w:sz="8" w:space="0" w:color="auto"/>
              <w:left w:val="single" w:sz="8" w:space="0" w:color="auto"/>
              <w:bottom w:val="single" w:sz="8" w:space="0" w:color="000000"/>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Informācijas sistēmas uzturēšana</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Personu apliecinošu dokumentu informācijas sistēmas (PADIS) programmatūras un specializētās aparatūras uzturēšana (prognozētās izmaksas saskaņā ar noslēgtajiem līgumiem) = EUR 280 000 + PVN (21%) EUR 58 800 = EUR 338 800;</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399 300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399 300</w:t>
            </w:r>
          </w:p>
        </w:tc>
      </w:tr>
      <w:tr w:rsidR="000842BA" w:rsidRPr="000842BA" w:rsidTr="000842BA">
        <w:trPr>
          <w:trHeight w:val="1590"/>
        </w:trPr>
        <w:tc>
          <w:tcPr>
            <w:tcW w:w="567"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851"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984" w:type="dxa"/>
            <w:vMerge/>
            <w:tcBorders>
              <w:top w:val="single" w:sz="8" w:space="0" w:color="auto"/>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402" w:type="dxa"/>
            <w:tcBorders>
              <w:top w:val="nil"/>
              <w:left w:val="single" w:sz="8" w:space="0" w:color="auto"/>
              <w:bottom w:val="nil"/>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proofErr w:type="spellStart"/>
            <w:r w:rsidRPr="000842BA">
              <w:rPr>
                <w:rFonts w:eastAsia="Times New Roman" w:cs="Times New Roman"/>
                <w:color w:val="000000"/>
                <w:sz w:val="24"/>
                <w:szCs w:val="24"/>
                <w:lang w:eastAsia="lv-LV"/>
              </w:rPr>
              <w:t>eID-LV</w:t>
            </w:r>
            <w:proofErr w:type="spellEnd"/>
            <w:r w:rsidRPr="000842BA">
              <w:rPr>
                <w:rFonts w:eastAsia="Times New Roman" w:cs="Times New Roman"/>
                <w:color w:val="000000"/>
                <w:sz w:val="24"/>
                <w:szCs w:val="24"/>
                <w:lang w:eastAsia="lv-LV"/>
              </w:rPr>
              <w:t xml:space="preserve"> starpprogrammatūras uzturēšana (prognozētās izmaksas saskaņā ar noslēgtajiem līgumiem) EUR 50 000 + PVN (21%) EUR 10 500 = EUR 60 500.</w:t>
            </w:r>
          </w:p>
        </w:tc>
        <w:tc>
          <w:tcPr>
            <w:tcW w:w="1134" w:type="dxa"/>
            <w:vMerge/>
            <w:tcBorders>
              <w:top w:val="nil"/>
              <w:left w:val="nil"/>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842BA">
        <w:trPr>
          <w:trHeight w:val="2685"/>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2259</w:t>
            </w:r>
          </w:p>
        </w:tc>
        <w:tc>
          <w:tcPr>
            <w:tcW w:w="1984" w:type="dxa"/>
            <w:vMerge w:val="restart"/>
            <w:tcBorders>
              <w:top w:val="nil"/>
              <w:left w:val="single" w:sz="8" w:space="0" w:color="auto"/>
              <w:bottom w:val="single" w:sz="8" w:space="0" w:color="000000"/>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Pārējie informācijas tehnoloģiju pakalpojumi</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Personas apliecību (</w:t>
            </w:r>
            <w:proofErr w:type="spellStart"/>
            <w:r w:rsidRPr="000842BA">
              <w:rPr>
                <w:rFonts w:eastAsia="Times New Roman" w:cs="Times New Roman"/>
                <w:color w:val="000000"/>
                <w:sz w:val="24"/>
                <w:szCs w:val="24"/>
                <w:lang w:eastAsia="lv-LV"/>
              </w:rPr>
              <w:t>eID</w:t>
            </w:r>
            <w:proofErr w:type="spellEnd"/>
            <w:r w:rsidRPr="000842BA">
              <w:rPr>
                <w:rFonts w:eastAsia="Times New Roman" w:cs="Times New Roman"/>
                <w:color w:val="000000"/>
                <w:sz w:val="24"/>
                <w:szCs w:val="24"/>
                <w:lang w:eastAsia="lv-LV"/>
              </w:rPr>
              <w:t xml:space="preserve"> karšu) izsniegšanai nepieciešamo sertifikācijas pakalpojumu iegāde no VAS „Latvijas Valsts radio un televīzijas centrs” (saskaņā ar noslēgto līgumu) = EUR 700 030 + PVN (21%) EUR 147 006 = EUR 847 036;</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877 286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877 286</w:t>
            </w:r>
          </w:p>
        </w:tc>
      </w:tr>
      <w:tr w:rsidR="000842BA" w:rsidRPr="000842BA" w:rsidTr="000842BA">
        <w:trPr>
          <w:trHeight w:val="2535"/>
        </w:trPr>
        <w:tc>
          <w:tcPr>
            <w:tcW w:w="567"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851"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984" w:type="dxa"/>
            <w:vMerge/>
            <w:tcBorders>
              <w:top w:val="nil"/>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 xml:space="preserve">Personu apliecinošu dokumentu informācijas sistēmas (PADIS) un </w:t>
            </w:r>
            <w:proofErr w:type="spellStart"/>
            <w:r w:rsidRPr="000842BA">
              <w:rPr>
                <w:rFonts w:eastAsia="Times New Roman" w:cs="Times New Roman"/>
                <w:color w:val="000000"/>
                <w:sz w:val="24"/>
                <w:szCs w:val="24"/>
                <w:lang w:eastAsia="lv-LV"/>
              </w:rPr>
              <w:t>eID-LV</w:t>
            </w:r>
            <w:proofErr w:type="spellEnd"/>
            <w:r w:rsidRPr="000842BA">
              <w:rPr>
                <w:rFonts w:eastAsia="Times New Roman" w:cs="Times New Roman"/>
                <w:color w:val="000000"/>
                <w:sz w:val="24"/>
                <w:szCs w:val="24"/>
                <w:lang w:eastAsia="lv-LV"/>
              </w:rPr>
              <w:t xml:space="preserve"> starpprogrammatūras ikgadējais drošības audits (prognozētās izmaksas saskaņā ar iepriekšējos gados slēgtajiem līgumiem) = EUR 25 000 + PVN (21%) EUR 5250 = EUR 30 250.</w:t>
            </w:r>
          </w:p>
        </w:tc>
        <w:tc>
          <w:tcPr>
            <w:tcW w:w="1134" w:type="dxa"/>
            <w:vMerge/>
            <w:tcBorders>
              <w:top w:val="nil"/>
              <w:left w:val="nil"/>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842BA">
        <w:trPr>
          <w:trHeight w:val="7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2300</w:t>
            </w:r>
          </w:p>
        </w:tc>
        <w:tc>
          <w:tcPr>
            <w:tcW w:w="5386"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Krājumi, materiāli, energoresursi, preces, biroja preces un inventārs, kurus neuzskaita kodā 5000</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2 558 545</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2 558 545</w:t>
            </w:r>
          </w:p>
        </w:tc>
      </w:tr>
      <w:tr w:rsidR="000842BA" w:rsidRPr="000842BA" w:rsidTr="000842BA">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2310</w:t>
            </w:r>
          </w:p>
        </w:tc>
        <w:tc>
          <w:tcPr>
            <w:tcW w:w="5386"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Biroja preces un inventārs </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52 635</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52 635</w:t>
            </w:r>
          </w:p>
        </w:tc>
      </w:tr>
      <w:tr w:rsidR="000842BA" w:rsidRPr="000842BA" w:rsidTr="000842BA">
        <w:trPr>
          <w:trHeight w:val="2610"/>
        </w:trPr>
        <w:tc>
          <w:tcPr>
            <w:tcW w:w="567" w:type="dxa"/>
            <w:tcBorders>
              <w:top w:val="nil"/>
              <w:left w:val="single" w:sz="8" w:space="0" w:color="auto"/>
              <w:bottom w:val="nil"/>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tcBorders>
              <w:top w:val="nil"/>
              <w:left w:val="nil"/>
              <w:bottom w:val="nil"/>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1984" w:type="dxa"/>
            <w:tcBorders>
              <w:top w:val="nil"/>
              <w:left w:val="nil"/>
              <w:bottom w:val="nil"/>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Personu apliecinošu dokumentu izsniegšanas procesa nodrošināšanai nepieciešamo materiālu iegāde, t.sk. aploksnes, papīrs un citas biroja preces (prognoze pamatojoties uz vidējo faktisko patēriņu iepriekšējos gados) – EUR 43 500 + PVN (21%) EUR 9135 = EUR 52 635;</w:t>
            </w:r>
          </w:p>
        </w:tc>
        <w:tc>
          <w:tcPr>
            <w:tcW w:w="1134" w:type="dxa"/>
            <w:tcBorders>
              <w:top w:val="nil"/>
              <w:left w:val="nil"/>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52 635</w:t>
            </w:r>
          </w:p>
        </w:tc>
        <w:tc>
          <w:tcPr>
            <w:tcW w:w="993" w:type="dxa"/>
            <w:tcBorders>
              <w:top w:val="nil"/>
              <w:left w:val="nil"/>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nil"/>
              <w:left w:val="nil"/>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52 635</w:t>
            </w:r>
          </w:p>
        </w:tc>
      </w:tr>
      <w:tr w:rsidR="000842BA" w:rsidRPr="000842BA" w:rsidTr="000842BA">
        <w:trPr>
          <w:trHeight w:val="330"/>
        </w:trPr>
        <w:tc>
          <w:tcPr>
            <w:tcW w:w="567" w:type="dxa"/>
            <w:tcBorders>
              <w:top w:val="nil"/>
              <w:left w:val="single" w:sz="8" w:space="0" w:color="auto"/>
              <w:bottom w:val="nil"/>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lastRenderedPageBreak/>
              <w:t>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2390</w:t>
            </w:r>
          </w:p>
        </w:tc>
        <w:tc>
          <w:tcPr>
            <w:tcW w:w="5386" w:type="dxa"/>
            <w:gridSpan w:val="2"/>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Pārējās preces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2 505 910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2 505 910</w:t>
            </w:r>
          </w:p>
        </w:tc>
      </w:tr>
      <w:tr w:rsidR="000842BA" w:rsidRPr="000842BA" w:rsidTr="000842BA">
        <w:trPr>
          <w:trHeight w:val="2280"/>
        </w:trPr>
        <w:tc>
          <w:tcPr>
            <w:tcW w:w="567" w:type="dxa"/>
            <w:vMerge w:val="restart"/>
            <w:tcBorders>
              <w:top w:val="nil"/>
              <w:left w:val="single" w:sz="8" w:space="0" w:color="auto"/>
              <w:bottom w:val="nil"/>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1984" w:type="dxa"/>
            <w:vMerge w:val="restart"/>
            <w:tcBorders>
              <w:top w:val="nil"/>
              <w:left w:val="single" w:sz="8" w:space="0" w:color="auto"/>
              <w:bottom w:val="nil"/>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Nepieciešamais pasu sagatavju skaits 300 000 x vienas sagataves cena (atbilstoši līgumam par pasu sagatavju izgatavošanu un piegādi) EUR 4,99 = EUR 1497000 + PVN (21%) EUR 314370 = EUR 1 811 370;</w:t>
            </w:r>
          </w:p>
        </w:tc>
        <w:tc>
          <w:tcPr>
            <w:tcW w:w="1134" w:type="dxa"/>
            <w:vMerge w:val="restart"/>
            <w:tcBorders>
              <w:top w:val="nil"/>
              <w:left w:val="nil"/>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2 505 910</w:t>
            </w:r>
          </w:p>
        </w:tc>
        <w:tc>
          <w:tcPr>
            <w:tcW w:w="993" w:type="dxa"/>
            <w:vMerge w:val="restart"/>
            <w:tcBorders>
              <w:top w:val="nil"/>
              <w:left w:val="single" w:sz="8" w:space="0" w:color="auto"/>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vMerge w:val="restart"/>
            <w:tcBorders>
              <w:top w:val="nil"/>
              <w:left w:val="single" w:sz="8" w:space="0" w:color="auto"/>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2 505 910</w:t>
            </w:r>
          </w:p>
        </w:tc>
      </w:tr>
      <w:tr w:rsidR="000842BA" w:rsidRPr="000842BA" w:rsidTr="000842BA">
        <w:trPr>
          <w:trHeight w:val="2610"/>
        </w:trPr>
        <w:tc>
          <w:tcPr>
            <w:tcW w:w="567" w:type="dxa"/>
            <w:vMerge/>
            <w:tcBorders>
              <w:top w:val="nil"/>
              <w:left w:val="single" w:sz="8" w:space="0" w:color="auto"/>
              <w:bottom w:val="nil"/>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851" w:type="dxa"/>
            <w:vMerge/>
            <w:tcBorders>
              <w:top w:val="nil"/>
              <w:left w:val="single" w:sz="8" w:space="0" w:color="auto"/>
              <w:bottom w:val="nil"/>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984" w:type="dxa"/>
            <w:vMerge/>
            <w:tcBorders>
              <w:top w:val="nil"/>
              <w:left w:val="single" w:sz="8" w:space="0" w:color="auto"/>
              <w:bottom w:val="nil"/>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Nepieciešamais personas apliecību sagatavju skaits 100 000</w:t>
            </w:r>
            <w:proofErr w:type="gramStart"/>
            <w:r w:rsidRPr="000842BA">
              <w:rPr>
                <w:rFonts w:eastAsia="Times New Roman" w:cs="Times New Roman"/>
                <w:color w:val="000000"/>
                <w:sz w:val="24"/>
                <w:szCs w:val="24"/>
                <w:lang w:eastAsia="lv-LV"/>
              </w:rPr>
              <w:t xml:space="preserve">  </w:t>
            </w:r>
            <w:proofErr w:type="gramEnd"/>
            <w:r w:rsidRPr="000842BA">
              <w:rPr>
                <w:rFonts w:eastAsia="Times New Roman" w:cs="Times New Roman"/>
                <w:color w:val="000000"/>
                <w:sz w:val="24"/>
                <w:szCs w:val="24"/>
                <w:lang w:eastAsia="lv-LV"/>
              </w:rPr>
              <w:t>x vienas sagataves cena (atbilstoši spēkā esošajam līgumam par personas apliecību sagatavju izgatavošanu un piegādi) EUR 5,74 = EUR 574 000 + PVN (21%) EUR 120 540 = EUR 694 540</w:t>
            </w:r>
          </w:p>
        </w:tc>
        <w:tc>
          <w:tcPr>
            <w:tcW w:w="1134" w:type="dxa"/>
            <w:vMerge/>
            <w:tcBorders>
              <w:top w:val="nil"/>
              <w:left w:val="nil"/>
              <w:bottom w:val="nil"/>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nil"/>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17" w:type="dxa"/>
            <w:vMerge/>
            <w:tcBorders>
              <w:top w:val="nil"/>
              <w:left w:val="single" w:sz="8" w:space="0" w:color="auto"/>
              <w:bottom w:val="nil"/>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842BA">
        <w:trPr>
          <w:trHeight w:val="63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5000</w:t>
            </w:r>
          </w:p>
        </w:tc>
        <w:tc>
          <w:tcPr>
            <w:tcW w:w="5386"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Pamatkapitāla veidošana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677 600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677 600</w:t>
            </w:r>
          </w:p>
        </w:tc>
      </w:tr>
      <w:tr w:rsidR="000842BA" w:rsidRPr="000842BA" w:rsidTr="000842BA">
        <w:trPr>
          <w:trHeight w:val="334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851"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5121</w:t>
            </w:r>
          </w:p>
        </w:tc>
        <w:tc>
          <w:tcPr>
            <w:tcW w:w="198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Datorprogrammas</w:t>
            </w:r>
          </w:p>
        </w:tc>
        <w:tc>
          <w:tcPr>
            <w:tcW w:w="3402"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Izmaksas Personu apliecinošu dokumentu informācijas sistēmas (PADIS) programmatūras modernizācijas projekta realizācijai (aptuvens ekspertu novērtējums atbilstoši plānoto izmaiņu apjomam un vidējai programmatūras izstrādes cenai par vienu cilvēkdienu) – EUR 560 000 + PVN (21%) EUR 117 600 = EUR 677 600</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677 600</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677 600</w:t>
            </w:r>
          </w:p>
        </w:tc>
      </w:tr>
      <w:tr w:rsidR="000842BA" w:rsidRPr="000842BA" w:rsidTr="000842BA">
        <w:trPr>
          <w:trHeight w:val="300"/>
        </w:trPr>
        <w:tc>
          <w:tcPr>
            <w:tcW w:w="567"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color w:val="000000"/>
                <w:sz w:val="24"/>
                <w:szCs w:val="24"/>
                <w:lang w:eastAsia="lv-LV"/>
              </w:rPr>
            </w:pPr>
          </w:p>
        </w:tc>
        <w:tc>
          <w:tcPr>
            <w:tcW w:w="851"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984"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3402"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993"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417"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r>
      <w:tr w:rsidR="000842BA" w:rsidRPr="000842BA" w:rsidTr="000842BA">
        <w:trPr>
          <w:trHeight w:val="780"/>
        </w:trPr>
        <w:tc>
          <w:tcPr>
            <w:tcW w:w="10348" w:type="dxa"/>
            <w:gridSpan w:val="7"/>
            <w:tcBorders>
              <w:top w:val="nil"/>
              <w:left w:val="nil"/>
              <w:bottom w:val="nil"/>
              <w:right w:val="nil"/>
            </w:tcBorders>
            <w:shd w:val="clear" w:color="auto" w:fill="auto"/>
            <w:vAlign w:val="bottom"/>
            <w:hideMark/>
          </w:tcPr>
          <w:p w:rsidR="000842BA" w:rsidRPr="000842BA" w:rsidRDefault="007C17EF" w:rsidP="000842BA">
            <w:pPr>
              <w:jc w:val="center"/>
              <w:rPr>
                <w:rFonts w:eastAsia="Times New Roman" w:cs="Times New Roman"/>
                <w:b/>
                <w:bCs/>
                <w:color w:val="000000"/>
                <w:szCs w:val="28"/>
                <w:lang w:eastAsia="lv-LV"/>
              </w:rPr>
            </w:pPr>
            <w:r>
              <w:rPr>
                <w:rFonts w:eastAsia="Times New Roman" w:cs="Times New Roman"/>
                <w:b/>
                <w:bCs/>
                <w:color w:val="000000"/>
                <w:szCs w:val="28"/>
                <w:lang w:eastAsia="lv-LV"/>
              </w:rPr>
              <w:t>Izdevumi</w:t>
            </w:r>
            <w:r w:rsidR="000842BA" w:rsidRPr="000842BA">
              <w:rPr>
                <w:rFonts w:eastAsia="Times New Roman" w:cs="Times New Roman"/>
                <w:b/>
                <w:bCs/>
                <w:color w:val="000000"/>
                <w:szCs w:val="28"/>
                <w:lang w:eastAsia="lv-LV"/>
              </w:rPr>
              <w:t xml:space="preserve"> Iekšlietu ministrijas budžeta programmai 02.00.00 „Iekšlietu ministrijas vienotā sakaru un informācijas sistēma”</w:t>
            </w:r>
          </w:p>
        </w:tc>
      </w:tr>
      <w:tr w:rsidR="000842BA" w:rsidRPr="000842BA" w:rsidTr="000842BA">
        <w:trPr>
          <w:trHeight w:val="315"/>
        </w:trPr>
        <w:tc>
          <w:tcPr>
            <w:tcW w:w="567"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b/>
                <w:bCs/>
                <w:color w:val="000000"/>
                <w:szCs w:val="28"/>
                <w:lang w:eastAsia="lv-LV"/>
              </w:rPr>
            </w:pPr>
          </w:p>
        </w:tc>
        <w:tc>
          <w:tcPr>
            <w:tcW w:w="851"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984"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3402"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993"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417"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r>
      <w:tr w:rsidR="000842BA" w:rsidRPr="000842BA" w:rsidTr="000842BA">
        <w:trPr>
          <w:trHeight w:val="300"/>
        </w:trPr>
        <w:tc>
          <w:tcPr>
            <w:tcW w:w="567"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Kods</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Koda nosaukums</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Precizēts detalizētais izdevumu aprēķins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Apstiprināts</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Izmaiņas</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Projekts</w:t>
            </w:r>
          </w:p>
        </w:tc>
      </w:tr>
      <w:tr w:rsidR="000842BA" w:rsidRPr="000842BA" w:rsidTr="000842BA">
        <w:trPr>
          <w:trHeight w:val="315"/>
        </w:trPr>
        <w:tc>
          <w:tcPr>
            <w:tcW w:w="567"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b/>
                <w:bCs/>
                <w:color w:val="000000"/>
                <w:sz w:val="24"/>
                <w:szCs w:val="24"/>
                <w:lang w:eastAsia="lv-LV"/>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b/>
                <w:bCs/>
                <w:color w:val="000000"/>
                <w:sz w:val="24"/>
                <w:szCs w:val="24"/>
                <w:lang w:eastAsia="lv-LV"/>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b/>
                <w:bCs/>
                <w:color w:val="000000"/>
                <w:sz w:val="24"/>
                <w:szCs w:val="24"/>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b/>
                <w:bCs/>
                <w:color w:val="000000"/>
                <w:sz w:val="24"/>
                <w:szCs w:val="24"/>
                <w:lang w:eastAsia="lv-LV"/>
              </w:rPr>
            </w:pPr>
          </w:p>
        </w:tc>
      </w:tr>
      <w:tr w:rsidR="000842BA" w:rsidRPr="000842BA" w:rsidTr="000842BA">
        <w:trPr>
          <w:trHeight w:val="330"/>
        </w:trPr>
        <w:tc>
          <w:tcPr>
            <w:tcW w:w="567"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623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Izdevumi kopā</w:t>
            </w:r>
          </w:p>
        </w:tc>
        <w:tc>
          <w:tcPr>
            <w:tcW w:w="1134" w:type="dxa"/>
            <w:tcBorders>
              <w:top w:val="nil"/>
              <w:left w:val="nil"/>
              <w:bottom w:val="single" w:sz="8" w:space="0" w:color="auto"/>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171 063</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171 063</w:t>
            </w:r>
          </w:p>
        </w:tc>
      </w:tr>
      <w:tr w:rsidR="000842BA" w:rsidRPr="000842BA" w:rsidTr="000842BA">
        <w:trPr>
          <w:trHeight w:val="645"/>
        </w:trPr>
        <w:tc>
          <w:tcPr>
            <w:tcW w:w="567"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b/>
                <w:bCs/>
                <w:color w:val="000000"/>
                <w:sz w:val="24"/>
                <w:szCs w:val="24"/>
                <w:lang w:eastAsia="lv-LV"/>
              </w:rPr>
            </w:pP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2000</w:t>
            </w:r>
          </w:p>
        </w:tc>
        <w:tc>
          <w:tcPr>
            <w:tcW w:w="5386"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Preces un pakalpojumi</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158 963</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158 963</w:t>
            </w:r>
          </w:p>
        </w:tc>
      </w:tr>
      <w:tr w:rsidR="000842BA" w:rsidRPr="000842BA" w:rsidTr="000842BA">
        <w:trPr>
          <w:trHeight w:val="3465"/>
        </w:trPr>
        <w:tc>
          <w:tcPr>
            <w:tcW w:w="567"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b/>
                <w:bCs/>
                <w:color w:val="000000"/>
                <w:sz w:val="24"/>
                <w:szCs w:val="24"/>
                <w:lang w:eastAsia="lv-LV"/>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2251</w:t>
            </w:r>
          </w:p>
        </w:tc>
        <w:tc>
          <w:tcPr>
            <w:tcW w:w="1984" w:type="dxa"/>
            <w:vMerge w:val="restart"/>
            <w:tcBorders>
              <w:top w:val="single" w:sz="8" w:space="0" w:color="auto"/>
              <w:left w:val="single" w:sz="8" w:space="0" w:color="auto"/>
              <w:bottom w:val="single" w:sz="8" w:space="0" w:color="000000"/>
              <w:right w:val="nil"/>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Informācijas sistēmas uzturēšana</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116 522</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vMerge w:val="restart"/>
            <w:tcBorders>
              <w:top w:val="nil"/>
              <w:left w:val="nil"/>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116 522</w:t>
            </w:r>
          </w:p>
        </w:tc>
      </w:tr>
      <w:tr w:rsidR="000842BA" w:rsidRPr="000842BA" w:rsidTr="000842BA">
        <w:trPr>
          <w:trHeight w:val="3795"/>
        </w:trPr>
        <w:tc>
          <w:tcPr>
            <w:tcW w:w="567"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color w:val="000000"/>
                <w:sz w:val="24"/>
                <w:szCs w:val="24"/>
                <w:lang w:eastAsia="lv-LV"/>
              </w:rPr>
            </w:pPr>
          </w:p>
        </w:tc>
        <w:tc>
          <w:tcPr>
            <w:tcW w:w="851"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984" w:type="dxa"/>
            <w:vMerge/>
            <w:tcBorders>
              <w:top w:val="single" w:sz="8" w:space="0" w:color="auto"/>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402"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1134" w:type="dxa"/>
            <w:vMerge/>
            <w:tcBorders>
              <w:top w:val="nil"/>
              <w:left w:val="nil"/>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17" w:type="dxa"/>
            <w:vMerge/>
            <w:tcBorders>
              <w:top w:val="nil"/>
              <w:left w:val="nil"/>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842BA">
        <w:trPr>
          <w:trHeight w:val="945"/>
        </w:trPr>
        <w:tc>
          <w:tcPr>
            <w:tcW w:w="567" w:type="dxa"/>
            <w:tcBorders>
              <w:top w:val="nil"/>
              <w:left w:val="nil"/>
              <w:bottom w:val="nil"/>
              <w:right w:val="nil"/>
            </w:tcBorders>
            <w:shd w:val="clear" w:color="auto" w:fill="auto"/>
            <w:noWrap/>
            <w:vAlign w:val="bottom"/>
            <w:hideMark/>
          </w:tcPr>
          <w:p w:rsidR="000842BA" w:rsidRPr="000842BA" w:rsidRDefault="000842BA" w:rsidP="000842BA">
            <w:pPr>
              <w:jc w:val="both"/>
              <w:rPr>
                <w:rFonts w:eastAsia="Times New Roman" w:cs="Times New Roman"/>
                <w:color w:val="000000"/>
                <w:sz w:val="24"/>
                <w:szCs w:val="24"/>
                <w:lang w:eastAsia="lv-LV"/>
              </w:rPr>
            </w:pP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2300</w:t>
            </w:r>
          </w:p>
        </w:tc>
        <w:tc>
          <w:tcPr>
            <w:tcW w:w="5386"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Krājumi, materiāli, energoresursi, preces, biroja preces un inventārs, kurus neuzskaita kodā 5000</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42 441</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42 441</w:t>
            </w:r>
          </w:p>
        </w:tc>
      </w:tr>
      <w:tr w:rsidR="000842BA" w:rsidRPr="000842BA" w:rsidTr="000842BA">
        <w:trPr>
          <w:trHeight w:val="2400"/>
        </w:trPr>
        <w:tc>
          <w:tcPr>
            <w:tcW w:w="567"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color w:val="000000"/>
                <w:sz w:val="24"/>
                <w:szCs w:val="24"/>
                <w:lang w:eastAsia="lv-LV"/>
              </w:rPr>
            </w:pP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2311</w:t>
            </w:r>
          </w:p>
        </w:tc>
        <w:tc>
          <w:tcPr>
            <w:tcW w:w="198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Biroja preces</w:t>
            </w:r>
          </w:p>
        </w:tc>
        <w:tc>
          <w:tcPr>
            <w:tcW w:w="3402"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30 854</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30 854</w:t>
            </w:r>
          </w:p>
        </w:tc>
      </w:tr>
      <w:tr w:rsidR="000842BA" w:rsidRPr="000842BA" w:rsidTr="000842BA">
        <w:trPr>
          <w:trHeight w:val="1590"/>
        </w:trPr>
        <w:tc>
          <w:tcPr>
            <w:tcW w:w="567"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color w:val="000000"/>
                <w:sz w:val="24"/>
                <w:szCs w:val="24"/>
                <w:lang w:eastAsia="lv-LV"/>
              </w:rPr>
            </w:pP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2350</w:t>
            </w:r>
          </w:p>
        </w:tc>
        <w:tc>
          <w:tcPr>
            <w:tcW w:w="198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Kārtējā remonta un iestāžu uzturēšanas materiāli</w:t>
            </w:r>
          </w:p>
        </w:tc>
        <w:tc>
          <w:tcPr>
            <w:tcW w:w="3402"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Personu apliecinošu dokumentu izsniegšanas procesam nepieciešamo gala iekārtu rezerves daļu iegāde – EUR 9 576 + PVN (21%) EUR 2 011 = EUR 11 587</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11 587</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11 587</w:t>
            </w:r>
          </w:p>
        </w:tc>
      </w:tr>
      <w:tr w:rsidR="000842BA" w:rsidRPr="000842BA" w:rsidTr="000842BA">
        <w:trPr>
          <w:trHeight w:val="330"/>
        </w:trPr>
        <w:tc>
          <w:tcPr>
            <w:tcW w:w="567"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color w:val="000000"/>
                <w:sz w:val="24"/>
                <w:szCs w:val="24"/>
                <w:lang w:eastAsia="lv-LV"/>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5000</w:t>
            </w:r>
          </w:p>
        </w:tc>
        <w:tc>
          <w:tcPr>
            <w:tcW w:w="5386"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Pamatkapitāla veidošana </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12 100</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12 100</w:t>
            </w:r>
          </w:p>
        </w:tc>
      </w:tr>
      <w:tr w:rsidR="000842BA" w:rsidRPr="000842BA" w:rsidTr="000842BA">
        <w:trPr>
          <w:trHeight w:val="2715"/>
        </w:trPr>
        <w:tc>
          <w:tcPr>
            <w:tcW w:w="567"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b/>
                <w:bCs/>
                <w:color w:val="000000"/>
                <w:sz w:val="24"/>
                <w:szCs w:val="24"/>
                <w:lang w:eastAsia="lv-LV"/>
              </w:rPr>
            </w:pP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5238</w:t>
            </w:r>
          </w:p>
        </w:tc>
        <w:tc>
          <w:tcPr>
            <w:tcW w:w="198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Datortehnika, sakaru un cita biroja tehnika</w:t>
            </w:r>
          </w:p>
        </w:tc>
        <w:tc>
          <w:tcPr>
            <w:tcW w:w="3402"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 xml:space="preserve">Personu apliecinošu dokumentu informācijas sistēmas (PADIS) izmitināšanas infrastruktūras un personu apliecinošu dokumentu izsniegšanas darba vietas aprīkojuma rezerves iekārtu un komplektējošo daļu iegāde - EUR 10 000 + PVN (21%) EUR 2 100 = EUR 12 100 </w:t>
            </w:r>
          </w:p>
        </w:tc>
        <w:tc>
          <w:tcPr>
            <w:tcW w:w="1134"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12 100</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12 100</w:t>
            </w:r>
          </w:p>
        </w:tc>
      </w:tr>
    </w:tbl>
    <w:p w:rsidR="003F4D6B" w:rsidRDefault="003F4D6B"/>
    <w:tbl>
      <w:tblPr>
        <w:tblW w:w="9926" w:type="dxa"/>
        <w:tblInd w:w="-142" w:type="dxa"/>
        <w:tblLayout w:type="fixed"/>
        <w:tblLook w:val="04A0" w:firstRow="1" w:lastRow="0" w:firstColumn="1" w:lastColumn="0" w:noHBand="0" w:noVBand="1"/>
      </w:tblPr>
      <w:tblGrid>
        <w:gridCol w:w="709"/>
        <w:gridCol w:w="709"/>
        <w:gridCol w:w="1701"/>
        <w:gridCol w:w="3119"/>
        <w:gridCol w:w="1275"/>
        <w:gridCol w:w="993"/>
        <w:gridCol w:w="1420"/>
      </w:tblGrid>
      <w:tr w:rsidR="000842BA" w:rsidRPr="000842BA" w:rsidTr="00051BED">
        <w:trPr>
          <w:trHeight w:val="1305"/>
        </w:trPr>
        <w:tc>
          <w:tcPr>
            <w:tcW w:w="9926" w:type="dxa"/>
            <w:gridSpan w:val="7"/>
            <w:tcBorders>
              <w:top w:val="nil"/>
              <w:left w:val="nil"/>
              <w:bottom w:val="single" w:sz="8" w:space="0" w:color="auto"/>
              <w:right w:val="nil"/>
            </w:tcBorders>
            <w:shd w:val="clear" w:color="auto" w:fill="auto"/>
            <w:vAlign w:val="center"/>
            <w:hideMark/>
          </w:tcPr>
          <w:p w:rsidR="000842BA" w:rsidRPr="000842BA" w:rsidRDefault="000842BA" w:rsidP="000842BA">
            <w:pPr>
              <w:jc w:val="center"/>
              <w:rPr>
                <w:rFonts w:eastAsia="Times New Roman" w:cs="Times New Roman"/>
                <w:b/>
                <w:bCs/>
                <w:color w:val="000000"/>
                <w:szCs w:val="28"/>
                <w:lang w:eastAsia="lv-LV"/>
              </w:rPr>
            </w:pPr>
            <w:r w:rsidRPr="000842BA">
              <w:rPr>
                <w:rFonts w:eastAsia="Times New Roman" w:cs="Times New Roman"/>
                <w:b/>
                <w:bCs/>
                <w:color w:val="000000"/>
                <w:szCs w:val="28"/>
                <w:lang w:eastAsia="lv-LV"/>
              </w:rPr>
              <w:t xml:space="preserve">Personu apliecinošu dokumentu izsniegšanas procesa nodrošināšanai nepieciešamo izdevumu aprēķins </w:t>
            </w:r>
            <w:proofErr w:type="gramStart"/>
            <w:r w:rsidRPr="000842BA">
              <w:rPr>
                <w:rFonts w:eastAsia="Times New Roman" w:cs="Times New Roman"/>
                <w:b/>
                <w:bCs/>
                <w:color w:val="000000"/>
                <w:szCs w:val="28"/>
                <w:lang w:eastAsia="lv-LV"/>
              </w:rPr>
              <w:t>2017.gadam</w:t>
            </w:r>
            <w:proofErr w:type="gramEnd"/>
          </w:p>
        </w:tc>
      </w:tr>
      <w:tr w:rsidR="000842BA" w:rsidRPr="000842BA" w:rsidTr="00051BED">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color w:val="000000"/>
                <w:sz w:val="24"/>
                <w:szCs w:val="24"/>
                <w:lang w:eastAsia="lv-LV"/>
              </w:rPr>
            </w:pPr>
            <w:proofErr w:type="spellStart"/>
            <w:r w:rsidRPr="000842BA">
              <w:rPr>
                <w:rFonts w:eastAsia="Times New Roman" w:cs="Times New Roman"/>
                <w:b/>
                <w:bCs/>
                <w:color w:val="000000"/>
                <w:sz w:val="24"/>
                <w:szCs w:val="24"/>
                <w:lang w:eastAsia="lv-LV"/>
              </w:rPr>
              <w:t>Nr.p.k</w:t>
            </w:r>
            <w:proofErr w:type="spellEnd"/>
            <w:r w:rsidRPr="000842BA">
              <w:rPr>
                <w:rFonts w:eastAsia="Times New Roman" w:cs="Times New Roman"/>
                <w:b/>
                <w:bCs/>
                <w:color w:val="000000"/>
                <w:sz w:val="24"/>
                <w:szCs w:val="24"/>
                <w:lang w:eastAsia="lv-LV"/>
              </w:rPr>
              <w:t>.</w:t>
            </w:r>
          </w:p>
        </w:tc>
        <w:tc>
          <w:tcPr>
            <w:tcW w:w="709"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Kods</w:t>
            </w:r>
          </w:p>
        </w:tc>
        <w:tc>
          <w:tcPr>
            <w:tcW w:w="1701"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Koda nosaukums</w:t>
            </w:r>
          </w:p>
        </w:tc>
        <w:tc>
          <w:tcPr>
            <w:tcW w:w="3119"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Detalizēts izdevumu aprēķins</w:t>
            </w:r>
          </w:p>
        </w:tc>
        <w:tc>
          <w:tcPr>
            <w:tcW w:w="1275" w:type="dxa"/>
            <w:tcBorders>
              <w:top w:val="nil"/>
              <w:left w:val="nil"/>
              <w:bottom w:val="single" w:sz="8" w:space="0" w:color="auto"/>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Apstiprināts</w:t>
            </w:r>
          </w:p>
        </w:tc>
        <w:tc>
          <w:tcPr>
            <w:tcW w:w="993" w:type="dxa"/>
            <w:tcBorders>
              <w:top w:val="nil"/>
              <w:left w:val="nil"/>
              <w:bottom w:val="single" w:sz="8" w:space="0" w:color="auto"/>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Izmaiņas</w:t>
            </w:r>
          </w:p>
        </w:tc>
        <w:tc>
          <w:tcPr>
            <w:tcW w:w="1420" w:type="dxa"/>
            <w:tcBorders>
              <w:top w:val="nil"/>
              <w:left w:val="nil"/>
              <w:bottom w:val="single" w:sz="8" w:space="0" w:color="auto"/>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Projekts</w:t>
            </w:r>
          </w:p>
        </w:tc>
      </w:tr>
      <w:tr w:rsidR="000842BA" w:rsidRPr="000842BA" w:rsidTr="00051BED">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1</w:t>
            </w:r>
          </w:p>
        </w:tc>
        <w:tc>
          <w:tcPr>
            <w:tcW w:w="709"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2</w:t>
            </w:r>
          </w:p>
        </w:tc>
        <w:tc>
          <w:tcPr>
            <w:tcW w:w="1701"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3</w:t>
            </w:r>
          </w:p>
        </w:tc>
        <w:tc>
          <w:tcPr>
            <w:tcW w:w="3119"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4</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5</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6</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i/>
                <w:iCs/>
                <w:color w:val="000000"/>
                <w:sz w:val="16"/>
                <w:szCs w:val="16"/>
                <w:lang w:eastAsia="lv-LV"/>
              </w:rPr>
            </w:pPr>
            <w:r w:rsidRPr="000842BA">
              <w:rPr>
                <w:rFonts w:eastAsia="Times New Roman" w:cs="Times New Roman"/>
                <w:i/>
                <w:iCs/>
                <w:color w:val="000000"/>
                <w:sz w:val="16"/>
                <w:szCs w:val="16"/>
                <w:lang w:eastAsia="lv-LV"/>
              </w:rPr>
              <w:t>7</w:t>
            </w:r>
          </w:p>
        </w:tc>
      </w:tr>
      <w:tr w:rsidR="000842BA" w:rsidRPr="000842BA" w:rsidTr="00051BED">
        <w:trPr>
          <w:trHeight w:val="345"/>
        </w:trPr>
        <w:tc>
          <w:tcPr>
            <w:tcW w:w="709" w:type="dxa"/>
            <w:vMerge w:val="restart"/>
            <w:tcBorders>
              <w:top w:val="nil"/>
              <w:left w:val="single" w:sz="8" w:space="0" w:color="auto"/>
              <w:bottom w:val="single" w:sz="8" w:space="0" w:color="000000"/>
              <w:right w:val="single" w:sz="8" w:space="0" w:color="auto"/>
            </w:tcBorders>
            <w:shd w:val="clear" w:color="000000" w:fill="FFFF99"/>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w:t>
            </w:r>
          </w:p>
        </w:tc>
        <w:tc>
          <w:tcPr>
            <w:tcW w:w="2410" w:type="dxa"/>
            <w:gridSpan w:val="2"/>
            <w:vMerge w:val="restart"/>
            <w:tcBorders>
              <w:top w:val="single" w:sz="8" w:space="0" w:color="auto"/>
              <w:left w:val="single" w:sz="8" w:space="0" w:color="auto"/>
              <w:bottom w:val="single" w:sz="8" w:space="0" w:color="000000"/>
              <w:right w:val="nil"/>
            </w:tcBorders>
            <w:shd w:val="clear" w:color="000000" w:fill="FFFF99"/>
            <w:noWrap/>
            <w:vAlign w:val="center"/>
            <w:hideMark/>
          </w:tcPr>
          <w:p w:rsidR="000842BA" w:rsidRPr="000842BA" w:rsidRDefault="000842BA" w:rsidP="000842BA">
            <w:pPr>
              <w:jc w:val="center"/>
              <w:rPr>
                <w:rFonts w:eastAsia="Times New Roman" w:cs="Times New Roman"/>
                <w:b/>
                <w:bCs/>
                <w:color w:val="000000"/>
                <w:sz w:val="24"/>
                <w:szCs w:val="24"/>
                <w:lang w:eastAsia="lv-LV"/>
              </w:rPr>
            </w:pPr>
            <w:proofErr w:type="gramStart"/>
            <w:r w:rsidRPr="000842BA">
              <w:rPr>
                <w:rFonts w:eastAsia="Times New Roman" w:cs="Times New Roman"/>
                <w:b/>
                <w:bCs/>
                <w:color w:val="000000"/>
                <w:sz w:val="24"/>
                <w:szCs w:val="24"/>
                <w:lang w:eastAsia="lv-LV"/>
              </w:rPr>
              <w:t>2017.gadā</w:t>
            </w:r>
            <w:proofErr w:type="gramEnd"/>
          </w:p>
        </w:tc>
        <w:tc>
          <w:tcPr>
            <w:tcW w:w="3119" w:type="dxa"/>
            <w:tcBorders>
              <w:top w:val="nil"/>
              <w:left w:val="single" w:sz="8" w:space="0" w:color="auto"/>
              <w:bottom w:val="single" w:sz="8" w:space="0" w:color="auto"/>
              <w:right w:val="single" w:sz="8" w:space="0" w:color="auto"/>
            </w:tcBorders>
            <w:shd w:val="clear" w:color="000000" w:fill="FFFF99"/>
            <w:noWrap/>
            <w:vAlign w:val="center"/>
            <w:hideMark/>
          </w:tcPr>
          <w:p w:rsidR="000842BA" w:rsidRPr="000842BA" w:rsidRDefault="000842BA" w:rsidP="000842BA">
            <w:pPr>
              <w:jc w:val="right"/>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 xml:space="preserve"> Izdevumi kopā</w:t>
            </w:r>
          </w:p>
        </w:tc>
        <w:tc>
          <w:tcPr>
            <w:tcW w:w="1275"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6"/>
                <w:szCs w:val="26"/>
                <w:lang w:eastAsia="lv-LV"/>
              </w:rPr>
            </w:pPr>
            <w:r w:rsidRPr="000842BA">
              <w:rPr>
                <w:rFonts w:eastAsia="Times New Roman" w:cs="Times New Roman"/>
                <w:b/>
                <w:bCs/>
                <w:sz w:val="26"/>
                <w:szCs w:val="26"/>
                <w:lang w:eastAsia="lv-LV"/>
              </w:rPr>
              <w:t>5 768 831</w:t>
            </w:r>
          </w:p>
        </w:tc>
        <w:tc>
          <w:tcPr>
            <w:tcW w:w="993"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6"/>
                <w:szCs w:val="26"/>
                <w:lang w:eastAsia="lv-LV"/>
              </w:rPr>
            </w:pPr>
            <w:r w:rsidRPr="000842BA">
              <w:rPr>
                <w:rFonts w:eastAsia="Times New Roman" w:cs="Times New Roman"/>
                <w:b/>
                <w:bCs/>
                <w:sz w:val="26"/>
                <w:szCs w:val="26"/>
                <w:lang w:eastAsia="lv-LV"/>
              </w:rPr>
              <w:t>0</w:t>
            </w:r>
          </w:p>
        </w:tc>
        <w:tc>
          <w:tcPr>
            <w:tcW w:w="1420"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6"/>
                <w:szCs w:val="26"/>
                <w:lang w:eastAsia="lv-LV"/>
              </w:rPr>
            </w:pPr>
            <w:r w:rsidRPr="000842BA">
              <w:rPr>
                <w:rFonts w:eastAsia="Times New Roman" w:cs="Times New Roman"/>
                <w:b/>
                <w:bCs/>
                <w:sz w:val="26"/>
                <w:szCs w:val="26"/>
                <w:lang w:eastAsia="lv-LV"/>
              </w:rPr>
              <w:t>5 768 831</w:t>
            </w:r>
          </w:p>
        </w:tc>
      </w:tr>
      <w:tr w:rsidR="000842BA" w:rsidRPr="000842BA" w:rsidTr="00051BED">
        <w:trPr>
          <w:trHeight w:val="1395"/>
        </w:trPr>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b/>
                <w:bCs/>
                <w:color w:val="000000"/>
                <w:sz w:val="24"/>
                <w:szCs w:val="24"/>
                <w:lang w:eastAsia="lv-LV"/>
              </w:rPr>
            </w:pPr>
          </w:p>
        </w:tc>
        <w:tc>
          <w:tcPr>
            <w:tcW w:w="2410" w:type="dxa"/>
            <w:gridSpan w:val="2"/>
            <w:vMerge/>
            <w:tcBorders>
              <w:top w:val="single" w:sz="8" w:space="0" w:color="auto"/>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b/>
                <w:bCs/>
                <w:color w:val="000000"/>
                <w:sz w:val="24"/>
                <w:szCs w:val="24"/>
                <w:lang w:eastAsia="lv-LV"/>
              </w:rPr>
            </w:pPr>
          </w:p>
        </w:tc>
        <w:tc>
          <w:tcPr>
            <w:tcW w:w="3119" w:type="dxa"/>
            <w:tcBorders>
              <w:top w:val="nil"/>
              <w:left w:val="single" w:sz="8" w:space="0" w:color="auto"/>
              <w:bottom w:val="single" w:sz="8" w:space="0" w:color="auto"/>
              <w:right w:val="single" w:sz="8" w:space="0" w:color="auto"/>
            </w:tcBorders>
            <w:shd w:val="clear" w:color="000000" w:fill="FFFF99"/>
            <w:vAlign w:val="center"/>
            <w:hideMark/>
          </w:tcPr>
          <w:p w:rsidR="000842BA" w:rsidRPr="000842BA" w:rsidRDefault="000842BA" w:rsidP="000842BA">
            <w:pPr>
              <w:jc w:val="center"/>
              <w:rPr>
                <w:rFonts w:eastAsia="Times New Roman" w:cs="Times New Roman"/>
                <w:b/>
                <w:bCs/>
                <w:color w:val="000000"/>
                <w:sz w:val="20"/>
                <w:szCs w:val="20"/>
                <w:lang w:eastAsia="lv-LV"/>
              </w:rPr>
            </w:pPr>
            <w:r w:rsidRPr="000842BA">
              <w:rPr>
                <w:rFonts w:eastAsia="Times New Roman" w:cs="Times New Roman"/>
                <w:b/>
                <w:bCs/>
                <w:color w:val="000000"/>
                <w:sz w:val="20"/>
                <w:szCs w:val="20"/>
                <w:lang w:eastAsia="lv-LV"/>
              </w:rPr>
              <w:t xml:space="preserve"> Izdevumi Iekšlietu ministrijas budžeta programmai 11.01.00 „Pilsonības un migrācijas lietu pārvalde”</w:t>
            </w:r>
          </w:p>
        </w:tc>
        <w:tc>
          <w:tcPr>
            <w:tcW w:w="1275"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4"/>
                <w:szCs w:val="24"/>
                <w:lang w:eastAsia="lv-LV"/>
              </w:rPr>
            </w:pPr>
            <w:r w:rsidRPr="000842BA">
              <w:rPr>
                <w:rFonts w:eastAsia="Times New Roman" w:cs="Times New Roman"/>
                <w:b/>
                <w:bCs/>
                <w:sz w:val="24"/>
                <w:szCs w:val="24"/>
                <w:lang w:eastAsia="lv-LV"/>
              </w:rPr>
              <w:t>5 597 768</w:t>
            </w:r>
          </w:p>
        </w:tc>
        <w:tc>
          <w:tcPr>
            <w:tcW w:w="993"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4"/>
                <w:szCs w:val="24"/>
                <w:lang w:eastAsia="lv-LV"/>
              </w:rPr>
            </w:pPr>
            <w:r w:rsidRPr="000842BA">
              <w:rPr>
                <w:rFonts w:eastAsia="Times New Roman" w:cs="Times New Roman"/>
                <w:b/>
                <w:bCs/>
                <w:sz w:val="24"/>
                <w:szCs w:val="24"/>
                <w:lang w:eastAsia="lv-LV"/>
              </w:rPr>
              <w:t>0</w:t>
            </w:r>
          </w:p>
        </w:tc>
        <w:tc>
          <w:tcPr>
            <w:tcW w:w="1420"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sz w:val="24"/>
                <w:szCs w:val="24"/>
                <w:lang w:eastAsia="lv-LV"/>
              </w:rPr>
            </w:pPr>
            <w:r w:rsidRPr="000842BA">
              <w:rPr>
                <w:rFonts w:eastAsia="Times New Roman" w:cs="Times New Roman"/>
                <w:b/>
                <w:bCs/>
                <w:sz w:val="24"/>
                <w:szCs w:val="24"/>
                <w:lang w:eastAsia="lv-LV"/>
              </w:rPr>
              <w:t>5 597 768</w:t>
            </w:r>
          </w:p>
        </w:tc>
      </w:tr>
      <w:tr w:rsidR="000842BA" w:rsidRPr="000842BA" w:rsidTr="00051BED">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2000</w:t>
            </w:r>
          </w:p>
        </w:tc>
        <w:tc>
          <w:tcPr>
            <w:tcW w:w="1701"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Preces un pakalpojumi</w:t>
            </w:r>
          </w:p>
        </w:tc>
        <w:tc>
          <w:tcPr>
            <w:tcW w:w="3119"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5 428 368</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5 428 368</w:t>
            </w:r>
          </w:p>
        </w:tc>
      </w:tr>
      <w:tr w:rsidR="000842BA" w:rsidRPr="000842BA" w:rsidTr="00051BED">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2200</w:t>
            </w:r>
          </w:p>
        </w:tc>
        <w:tc>
          <w:tcPr>
            <w:tcW w:w="4820"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Pakalpojumi </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1 480 743</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24 200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1 504 943</w:t>
            </w:r>
          </w:p>
        </w:tc>
      </w:tr>
      <w:tr w:rsidR="000842BA" w:rsidRPr="000842BA" w:rsidTr="00051BED">
        <w:trPr>
          <w:trHeight w:val="73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2240</w:t>
            </w:r>
          </w:p>
        </w:tc>
        <w:tc>
          <w:tcPr>
            <w:tcW w:w="4820"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Remontdarbi un iestāžu uzturēšanas pakalpojumi (izņemot ēku, būvju un ceļu kapitālo remontu)</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204 157</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204 157</w:t>
            </w:r>
          </w:p>
        </w:tc>
      </w:tr>
      <w:tr w:rsidR="000842BA" w:rsidRPr="000842BA" w:rsidTr="00051BED">
        <w:trPr>
          <w:trHeight w:val="409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2243</w:t>
            </w:r>
          </w:p>
        </w:tc>
        <w:tc>
          <w:tcPr>
            <w:tcW w:w="1701" w:type="dxa"/>
            <w:vMerge w:val="restart"/>
            <w:tcBorders>
              <w:top w:val="nil"/>
              <w:left w:val="single" w:sz="8" w:space="0" w:color="auto"/>
              <w:bottom w:val="single" w:sz="8" w:space="0" w:color="000000"/>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Iekārtas, inventāra un aparatūras remonts, tehniskā apkalpošana</w:t>
            </w:r>
          </w:p>
        </w:tc>
        <w:tc>
          <w:tcPr>
            <w:tcW w:w="3119" w:type="dxa"/>
            <w:tcBorders>
              <w:top w:val="nil"/>
              <w:left w:val="single" w:sz="4" w:space="0" w:color="auto"/>
              <w:bottom w:val="single" w:sz="4" w:space="0" w:color="auto"/>
              <w:right w:val="nil"/>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 xml:space="preserve">Pārvaldes </w:t>
            </w:r>
            <w:proofErr w:type="spellStart"/>
            <w:r w:rsidRPr="000842BA">
              <w:rPr>
                <w:rFonts w:eastAsia="Times New Roman" w:cs="Times New Roman"/>
                <w:color w:val="000000"/>
                <w:sz w:val="24"/>
                <w:szCs w:val="24"/>
                <w:lang w:eastAsia="lv-LV"/>
              </w:rPr>
              <w:t>Personalizācijas</w:t>
            </w:r>
            <w:proofErr w:type="spellEnd"/>
            <w:r w:rsidRPr="000842BA">
              <w:rPr>
                <w:rFonts w:eastAsia="Times New Roman" w:cs="Times New Roman"/>
                <w:color w:val="000000"/>
                <w:sz w:val="24"/>
                <w:szCs w:val="24"/>
                <w:lang w:eastAsia="lv-LV"/>
              </w:rPr>
              <w:t xml:space="preserve"> centra inženiertehnisko un drošības sistēmu uzturēšana, t.sk. videonovērošanas sistēma, pieejas kontroles sistēma un drošības sistēma ar signalizāciju, gāzes ugunsdzēšanas sistēma serveru telpās, ventilācijas un kondicionēšanas sistēma (prognoze pamatojoties uz faktiskajiem izdevumiem iepriekšējos gados, saskaņā ar pašreizējiem līgumiem) – EUR 1 953 x 12 </w:t>
            </w:r>
            <w:proofErr w:type="spellStart"/>
            <w:r w:rsidRPr="000842BA">
              <w:rPr>
                <w:rFonts w:eastAsia="Times New Roman" w:cs="Times New Roman"/>
                <w:color w:val="000000"/>
                <w:sz w:val="24"/>
                <w:szCs w:val="24"/>
                <w:lang w:eastAsia="lv-LV"/>
              </w:rPr>
              <w:t>mēn</w:t>
            </w:r>
            <w:proofErr w:type="spellEnd"/>
            <w:r w:rsidRPr="000842BA">
              <w:rPr>
                <w:rFonts w:eastAsia="Times New Roman" w:cs="Times New Roman"/>
                <w:color w:val="000000"/>
                <w:sz w:val="24"/>
                <w:szCs w:val="24"/>
                <w:lang w:eastAsia="lv-LV"/>
              </w:rPr>
              <w:t>. = EUR 23 436;</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35 536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35 536</w:t>
            </w:r>
          </w:p>
        </w:tc>
      </w:tr>
      <w:tr w:rsidR="000842BA" w:rsidRPr="000842BA" w:rsidTr="00051BED">
        <w:trPr>
          <w:trHeight w:val="2535"/>
        </w:trPr>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701" w:type="dxa"/>
            <w:vMerge/>
            <w:tcBorders>
              <w:top w:val="nil"/>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119" w:type="dxa"/>
            <w:tcBorders>
              <w:top w:val="nil"/>
              <w:left w:val="single" w:sz="4" w:space="0" w:color="auto"/>
              <w:bottom w:val="nil"/>
              <w:right w:val="nil"/>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 xml:space="preserve">Pārvaldes </w:t>
            </w:r>
            <w:proofErr w:type="spellStart"/>
            <w:r w:rsidRPr="000842BA">
              <w:rPr>
                <w:rFonts w:eastAsia="Times New Roman" w:cs="Times New Roman"/>
                <w:color w:val="000000"/>
                <w:sz w:val="24"/>
                <w:szCs w:val="24"/>
                <w:lang w:eastAsia="lv-LV"/>
              </w:rPr>
              <w:t>Personalizācijas</w:t>
            </w:r>
            <w:proofErr w:type="spellEnd"/>
            <w:r w:rsidRPr="000842BA">
              <w:rPr>
                <w:rFonts w:eastAsia="Times New Roman" w:cs="Times New Roman"/>
                <w:color w:val="000000"/>
                <w:sz w:val="24"/>
                <w:szCs w:val="24"/>
                <w:lang w:eastAsia="lv-LV"/>
              </w:rPr>
              <w:t xml:space="preserve"> centra tehniskā aprīkojuma remonts un apkalpošana (prognoze pamatojoties uz faktiskajiem izdevumiem iepriekšējos gados, saskaņā ar pašreizējiem līgumiem) – 10 000 EUR + PVN (21%) EUR 2 100 = EUR 12 100.</w:t>
            </w:r>
          </w:p>
        </w:tc>
        <w:tc>
          <w:tcPr>
            <w:tcW w:w="1275"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20"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51BED">
        <w:trPr>
          <w:trHeight w:val="253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2249</w:t>
            </w:r>
          </w:p>
        </w:tc>
        <w:tc>
          <w:tcPr>
            <w:tcW w:w="1701" w:type="dxa"/>
            <w:vMerge w:val="restart"/>
            <w:tcBorders>
              <w:top w:val="nil"/>
              <w:left w:val="single" w:sz="8" w:space="0" w:color="auto"/>
              <w:bottom w:val="single" w:sz="8" w:space="0" w:color="000000"/>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Pārējie remontdarbu un iestāžu uzturēšanas pakalpojumi</w:t>
            </w:r>
          </w:p>
        </w:tc>
        <w:tc>
          <w:tcPr>
            <w:tcW w:w="31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Informatīvā tālruņa par personu apliecinošu dokumentu izsniegšanas jautājumiem uzturēšanas izmaksas (prognoze pamatojoties uz faktiskajiem izdevumiem iepriekšējos gados) – EUR 54356</w:t>
            </w:r>
            <w:proofErr w:type="gramStart"/>
            <w:r w:rsidRPr="000842BA">
              <w:rPr>
                <w:rFonts w:eastAsia="Times New Roman" w:cs="Times New Roman"/>
                <w:color w:val="000000"/>
                <w:sz w:val="24"/>
                <w:szCs w:val="24"/>
                <w:lang w:eastAsia="lv-LV"/>
              </w:rPr>
              <w:t xml:space="preserve">  </w:t>
            </w:r>
            <w:proofErr w:type="gramEnd"/>
            <w:r w:rsidRPr="000842BA">
              <w:rPr>
                <w:rFonts w:eastAsia="Times New Roman" w:cs="Times New Roman"/>
                <w:color w:val="000000"/>
                <w:sz w:val="24"/>
                <w:szCs w:val="24"/>
                <w:lang w:eastAsia="lv-LV"/>
              </w:rPr>
              <w:t>+ PVN (21%) EUR 11415 = EUR 65 771;</w:t>
            </w:r>
          </w:p>
        </w:tc>
        <w:tc>
          <w:tcPr>
            <w:tcW w:w="1275" w:type="dxa"/>
            <w:vMerge w:val="restart"/>
            <w:tcBorders>
              <w:top w:val="nil"/>
              <w:left w:val="nil"/>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168 621</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168 621</w:t>
            </w:r>
          </w:p>
        </w:tc>
      </w:tr>
      <w:tr w:rsidR="000842BA" w:rsidRPr="000842BA" w:rsidTr="00051BED">
        <w:trPr>
          <w:trHeight w:val="2520"/>
        </w:trPr>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701" w:type="dxa"/>
            <w:vMerge/>
            <w:tcBorders>
              <w:top w:val="nil"/>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Informatīvu materiālu par personu apliecinošiem dokumentiem sagatavošanas, ražošanas un izplatīšanas izmaksas (prognoze pamatojoties uz faktiskajiem izdevumiem iepriekšējos gados) – EUR 5 000 + PVN (21%) EUR 1 050 = EUR 6 050;</w:t>
            </w:r>
          </w:p>
        </w:tc>
        <w:tc>
          <w:tcPr>
            <w:tcW w:w="1275" w:type="dxa"/>
            <w:vMerge/>
            <w:tcBorders>
              <w:top w:val="nil"/>
              <w:left w:val="nil"/>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20"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51BED">
        <w:trPr>
          <w:trHeight w:val="3315"/>
        </w:trPr>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701" w:type="dxa"/>
            <w:vMerge/>
            <w:tcBorders>
              <w:top w:val="nil"/>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11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 xml:space="preserve">Personalizēto personu apliecinošu dokumentu transportēšana (ārpakalpojums) no Pārvaldes </w:t>
            </w:r>
            <w:proofErr w:type="spellStart"/>
            <w:r w:rsidRPr="000842BA">
              <w:rPr>
                <w:rFonts w:eastAsia="Times New Roman" w:cs="Times New Roman"/>
                <w:color w:val="000000"/>
                <w:sz w:val="24"/>
                <w:szCs w:val="24"/>
                <w:lang w:eastAsia="lv-LV"/>
              </w:rPr>
              <w:t>Personalizācijas</w:t>
            </w:r>
            <w:proofErr w:type="spellEnd"/>
            <w:r w:rsidRPr="000842BA">
              <w:rPr>
                <w:rFonts w:eastAsia="Times New Roman" w:cs="Times New Roman"/>
                <w:color w:val="000000"/>
                <w:sz w:val="24"/>
                <w:szCs w:val="24"/>
                <w:lang w:eastAsia="lv-LV"/>
              </w:rPr>
              <w:t xml:space="preserve"> centra uz Pārvaldes teritoriālajām nodaļām un Ārlietu ministriju (prognoze pamatojoties uz faktiskajiem izdevumiem iepriekšējos gados, atbilstoši spēkā esošajiem līgumiem) – EUR 80 000 + PVN (21%) EUR 16 800 = EUR 96 800</w:t>
            </w:r>
          </w:p>
        </w:tc>
        <w:tc>
          <w:tcPr>
            <w:tcW w:w="1275" w:type="dxa"/>
            <w:vMerge/>
            <w:tcBorders>
              <w:top w:val="nil"/>
              <w:left w:val="nil"/>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20"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51BED">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2250</w:t>
            </w:r>
          </w:p>
        </w:tc>
        <w:tc>
          <w:tcPr>
            <w:tcW w:w="4820"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Informācijas tehnoloģiju pakalpojumi</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1 276 586</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24 200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1 300 786</w:t>
            </w:r>
          </w:p>
        </w:tc>
      </w:tr>
      <w:tr w:rsidR="000842BA" w:rsidRPr="000842BA" w:rsidTr="00051BED">
        <w:trPr>
          <w:trHeight w:val="271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lastRenderedPageBreak/>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2251</w:t>
            </w:r>
          </w:p>
        </w:tc>
        <w:tc>
          <w:tcPr>
            <w:tcW w:w="1701" w:type="dxa"/>
            <w:vMerge w:val="restart"/>
            <w:tcBorders>
              <w:top w:val="single" w:sz="8" w:space="0" w:color="auto"/>
              <w:left w:val="single" w:sz="8" w:space="0" w:color="auto"/>
              <w:bottom w:val="single" w:sz="8" w:space="0" w:color="000000"/>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Informācijas sistēmas uzturēšana</w:t>
            </w:r>
          </w:p>
        </w:tc>
        <w:tc>
          <w:tcPr>
            <w:tcW w:w="31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Personu apliecinošu dokumentu informācijas sistēmas (PADIS) programmatūras un specializētās aparatūras uzturēšana (prognozētās izmaksas saskaņā ar noslēgtajiem līgumiem) = EUR 300 000 + PVN (21%) EUR 63 000 = EUR 363 000;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399 300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24 200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423 500</w:t>
            </w:r>
          </w:p>
        </w:tc>
      </w:tr>
      <w:tr w:rsidR="000842BA" w:rsidRPr="000842BA" w:rsidTr="00051BED">
        <w:trPr>
          <w:trHeight w:val="1590"/>
        </w:trPr>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701" w:type="dxa"/>
            <w:vMerge/>
            <w:tcBorders>
              <w:top w:val="single" w:sz="8" w:space="0" w:color="auto"/>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11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proofErr w:type="spellStart"/>
            <w:r w:rsidRPr="000842BA">
              <w:rPr>
                <w:rFonts w:eastAsia="Times New Roman" w:cs="Times New Roman"/>
                <w:color w:val="000000"/>
                <w:sz w:val="24"/>
                <w:szCs w:val="24"/>
                <w:lang w:eastAsia="lv-LV"/>
              </w:rPr>
              <w:t>eID-LV</w:t>
            </w:r>
            <w:proofErr w:type="spellEnd"/>
            <w:r w:rsidRPr="000842BA">
              <w:rPr>
                <w:rFonts w:eastAsia="Times New Roman" w:cs="Times New Roman"/>
                <w:color w:val="000000"/>
                <w:sz w:val="24"/>
                <w:szCs w:val="24"/>
                <w:lang w:eastAsia="lv-LV"/>
              </w:rPr>
              <w:t xml:space="preserve"> starpprogrammatūras uzturēšana (prognozētās izmaksas saskaņā ar noslēgtajiem līgumiem) EUR 50 000 + PVN (21%) EUR 10 500 = EUR 60 500.</w:t>
            </w:r>
          </w:p>
        </w:tc>
        <w:tc>
          <w:tcPr>
            <w:tcW w:w="1275"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20"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51BED">
        <w:trPr>
          <w:trHeight w:val="268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2259</w:t>
            </w:r>
          </w:p>
        </w:tc>
        <w:tc>
          <w:tcPr>
            <w:tcW w:w="1701" w:type="dxa"/>
            <w:vMerge w:val="restart"/>
            <w:tcBorders>
              <w:top w:val="nil"/>
              <w:left w:val="single" w:sz="8" w:space="0" w:color="auto"/>
              <w:bottom w:val="single" w:sz="8" w:space="0" w:color="000000"/>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Pārējie informācijas tehnoloģiju pakalpojumi</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Personas apliecību (</w:t>
            </w:r>
            <w:proofErr w:type="spellStart"/>
            <w:r w:rsidRPr="000842BA">
              <w:rPr>
                <w:rFonts w:eastAsia="Times New Roman" w:cs="Times New Roman"/>
                <w:color w:val="000000"/>
                <w:sz w:val="24"/>
                <w:szCs w:val="24"/>
                <w:lang w:eastAsia="lv-LV"/>
              </w:rPr>
              <w:t>eID</w:t>
            </w:r>
            <w:proofErr w:type="spellEnd"/>
            <w:r w:rsidRPr="000842BA">
              <w:rPr>
                <w:rFonts w:eastAsia="Times New Roman" w:cs="Times New Roman"/>
                <w:color w:val="000000"/>
                <w:sz w:val="24"/>
                <w:szCs w:val="24"/>
                <w:lang w:eastAsia="lv-LV"/>
              </w:rPr>
              <w:t xml:space="preserve"> karšu) izsniegšanai nepieciešamo uzticamības pakalpojumu iegāde (prognoze atbilstoši spēkā esošajam līgumam par sertifikācijas pakalpojumu iegādi) = EUR 700 030 + PVN (21%) EUR 147 006 = EUR 847 036;</w:t>
            </w:r>
          </w:p>
        </w:tc>
        <w:tc>
          <w:tcPr>
            <w:tcW w:w="1275" w:type="dxa"/>
            <w:vMerge w:val="restart"/>
            <w:tcBorders>
              <w:top w:val="nil"/>
              <w:left w:val="nil"/>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877 286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877 286</w:t>
            </w:r>
          </w:p>
        </w:tc>
      </w:tr>
      <w:tr w:rsidR="000842BA" w:rsidRPr="000842BA" w:rsidTr="00051BED">
        <w:trPr>
          <w:trHeight w:val="2535"/>
        </w:trPr>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701" w:type="dxa"/>
            <w:vMerge/>
            <w:tcBorders>
              <w:top w:val="nil"/>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11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 xml:space="preserve">Personu apliecinošu dokumentu informācijas sistēmas (PADIS) un </w:t>
            </w:r>
            <w:proofErr w:type="spellStart"/>
            <w:r w:rsidRPr="000842BA">
              <w:rPr>
                <w:rFonts w:eastAsia="Times New Roman" w:cs="Times New Roman"/>
                <w:color w:val="000000"/>
                <w:sz w:val="24"/>
                <w:szCs w:val="24"/>
                <w:lang w:eastAsia="lv-LV"/>
              </w:rPr>
              <w:t>eID-LV</w:t>
            </w:r>
            <w:proofErr w:type="spellEnd"/>
            <w:r w:rsidRPr="000842BA">
              <w:rPr>
                <w:rFonts w:eastAsia="Times New Roman" w:cs="Times New Roman"/>
                <w:color w:val="000000"/>
                <w:sz w:val="24"/>
                <w:szCs w:val="24"/>
                <w:lang w:eastAsia="lv-LV"/>
              </w:rPr>
              <w:t xml:space="preserve"> starpprogrammatūras ikgadējais drošības audits (prognozētās izmaksas saskaņā ar iepriekšējos gados slēgtajiem līgumiem) = EUR 25 000 + PVN (21%) EUR 5250 = EUR 30 250.</w:t>
            </w:r>
          </w:p>
        </w:tc>
        <w:tc>
          <w:tcPr>
            <w:tcW w:w="1275" w:type="dxa"/>
            <w:vMerge/>
            <w:tcBorders>
              <w:top w:val="nil"/>
              <w:left w:val="nil"/>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20"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51BED">
        <w:trPr>
          <w:trHeight w:val="76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2300</w:t>
            </w:r>
          </w:p>
        </w:tc>
        <w:tc>
          <w:tcPr>
            <w:tcW w:w="4820"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Krājumi, materiāli, energoresursi, preces, biroja preces un inventārs, kurus neuzskaita kodā 5000</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3 947 625</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-24 200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3 923 425</w:t>
            </w:r>
          </w:p>
        </w:tc>
      </w:tr>
      <w:tr w:rsidR="000842BA" w:rsidRPr="000842BA" w:rsidTr="00051BED">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2310</w:t>
            </w:r>
          </w:p>
        </w:tc>
        <w:tc>
          <w:tcPr>
            <w:tcW w:w="4820"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Biroja preces un inventārs </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52 635</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-24 200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28 435</w:t>
            </w:r>
          </w:p>
        </w:tc>
      </w:tr>
      <w:tr w:rsidR="000842BA" w:rsidRPr="000842BA" w:rsidTr="00051BED">
        <w:trPr>
          <w:trHeight w:val="2535"/>
        </w:trPr>
        <w:tc>
          <w:tcPr>
            <w:tcW w:w="709" w:type="dxa"/>
            <w:tcBorders>
              <w:top w:val="nil"/>
              <w:left w:val="single" w:sz="8" w:space="0" w:color="auto"/>
              <w:bottom w:val="nil"/>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tcBorders>
              <w:top w:val="nil"/>
              <w:left w:val="nil"/>
              <w:bottom w:val="nil"/>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1701" w:type="dxa"/>
            <w:tcBorders>
              <w:top w:val="nil"/>
              <w:left w:val="nil"/>
              <w:bottom w:val="nil"/>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311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 xml:space="preserve">Personu apliecinošu dokumentu izsniegšanas procesa nodrošināšanai nepieciešamo materiālu iegāde, t.sk. aploksnes, papīrs un citas biroja preces (prognoze pamatojoties uz vidējo faktisko patēriņu iepriekšējos gados) – EUR </w:t>
            </w:r>
            <w:r w:rsidRPr="000842BA">
              <w:rPr>
                <w:rFonts w:eastAsia="Times New Roman" w:cs="Times New Roman"/>
                <w:color w:val="000000"/>
                <w:sz w:val="24"/>
                <w:szCs w:val="24"/>
                <w:lang w:eastAsia="lv-LV"/>
              </w:rPr>
              <w:lastRenderedPageBreak/>
              <w:t>23 500 + PVN (21%) EUR 4935 = EUR 28 435;</w:t>
            </w:r>
          </w:p>
        </w:tc>
        <w:tc>
          <w:tcPr>
            <w:tcW w:w="1275" w:type="dxa"/>
            <w:tcBorders>
              <w:top w:val="nil"/>
              <w:left w:val="nil"/>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lastRenderedPageBreak/>
              <w:t>52 635</w:t>
            </w:r>
          </w:p>
        </w:tc>
        <w:tc>
          <w:tcPr>
            <w:tcW w:w="993" w:type="dxa"/>
            <w:tcBorders>
              <w:top w:val="nil"/>
              <w:left w:val="nil"/>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-24 200</w:t>
            </w:r>
          </w:p>
        </w:tc>
        <w:tc>
          <w:tcPr>
            <w:tcW w:w="1420" w:type="dxa"/>
            <w:tcBorders>
              <w:top w:val="nil"/>
              <w:left w:val="nil"/>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28 435</w:t>
            </w:r>
          </w:p>
        </w:tc>
      </w:tr>
      <w:tr w:rsidR="000842BA" w:rsidRPr="000842BA" w:rsidTr="00051BED">
        <w:trPr>
          <w:trHeight w:val="330"/>
        </w:trPr>
        <w:tc>
          <w:tcPr>
            <w:tcW w:w="709" w:type="dxa"/>
            <w:tcBorders>
              <w:top w:val="nil"/>
              <w:left w:val="single" w:sz="8" w:space="0" w:color="auto"/>
              <w:bottom w:val="nil"/>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lastRenderedPageBreak/>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2390</w:t>
            </w:r>
          </w:p>
        </w:tc>
        <w:tc>
          <w:tcPr>
            <w:tcW w:w="4820" w:type="dxa"/>
            <w:gridSpan w:val="2"/>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Pārējās preces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3 894 990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3 894 990</w:t>
            </w:r>
          </w:p>
        </w:tc>
      </w:tr>
      <w:tr w:rsidR="000842BA" w:rsidRPr="000842BA" w:rsidTr="00051BED">
        <w:trPr>
          <w:trHeight w:val="2175"/>
        </w:trPr>
        <w:tc>
          <w:tcPr>
            <w:tcW w:w="709" w:type="dxa"/>
            <w:vMerge w:val="restart"/>
            <w:tcBorders>
              <w:top w:val="nil"/>
              <w:left w:val="single" w:sz="8" w:space="0" w:color="auto"/>
              <w:bottom w:val="nil"/>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vMerge w:val="restart"/>
            <w:tcBorders>
              <w:top w:val="nil"/>
              <w:left w:val="single" w:sz="8" w:space="0" w:color="auto"/>
              <w:bottom w:val="nil"/>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1701" w:type="dxa"/>
            <w:vMerge w:val="restart"/>
            <w:tcBorders>
              <w:top w:val="nil"/>
              <w:left w:val="single" w:sz="8" w:space="0" w:color="auto"/>
              <w:bottom w:val="nil"/>
              <w:right w:val="nil"/>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31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Nepieciešamais pasu sagatavju skaits 300 000 x vienas sagataves cena (atbilstoši līgumam par pasu sagatavju izgatavošanu un piegādi) EUR 4,99 = EUR 1 497 000 + PVN (21%) EUR 314 370 = EUR 1 811 370;</w:t>
            </w:r>
          </w:p>
        </w:tc>
        <w:tc>
          <w:tcPr>
            <w:tcW w:w="1275" w:type="dxa"/>
            <w:vMerge w:val="restart"/>
            <w:tcBorders>
              <w:top w:val="nil"/>
              <w:left w:val="nil"/>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3 894 990</w:t>
            </w:r>
          </w:p>
        </w:tc>
        <w:tc>
          <w:tcPr>
            <w:tcW w:w="993" w:type="dxa"/>
            <w:vMerge w:val="restart"/>
            <w:tcBorders>
              <w:top w:val="nil"/>
              <w:left w:val="single" w:sz="8" w:space="0" w:color="auto"/>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vMerge w:val="restart"/>
            <w:tcBorders>
              <w:top w:val="nil"/>
              <w:left w:val="single" w:sz="8" w:space="0" w:color="auto"/>
              <w:bottom w:val="nil"/>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3 894 990</w:t>
            </w:r>
          </w:p>
        </w:tc>
      </w:tr>
      <w:tr w:rsidR="000842BA" w:rsidRPr="000842BA" w:rsidTr="00051BED">
        <w:trPr>
          <w:trHeight w:val="2715"/>
        </w:trPr>
        <w:tc>
          <w:tcPr>
            <w:tcW w:w="709" w:type="dxa"/>
            <w:vMerge/>
            <w:tcBorders>
              <w:top w:val="nil"/>
              <w:left w:val="single" w:sz="8" w:space="0" w:color="auto"/>
              <w:bottom w:val="nil"/>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709" w:type="dxa"/>
            <w:vMerge/>
            <w:tcBorders>
              <w:top w:val="nil"/>
              <w:left w:val="single" w:sz="8" w:space="0" w:color="auto"/>
              <w:bottom w:val="nil"/>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701" w:type="dxa"/>
            <w:vMerge/>
            <w:tcBorders>
              <w:top w:val="nil"/>
              <w:left w:val="single" w:sz="8" w:space="0" w:color="auto"/>
              <w:bottom w:val="nil"/>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11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Nepieciešamais personas apliecību sagatavju skaits 300 000</w:t>
            </w:r>
            <w:proofErr w:type="gramStart"/>
            <w:r w:rsidRPr="000842BA">
              <w:rPr>
                <w:rFonts w:eastAsia="Times New Roman" w:cs="Times New Roman"/>
                <w:color w:val="000000"/>
                <w:sz w:val="24"/>
                <w:szCs w:val="24"/>
                <w:lang w:eastAsia="lv-LV"/>
              </w:rPr>
              <w:t xml:space="preserve">  </w:t>
            </w:r>
            <w:proofErr w:type="gramEnd"/>
            <w:r w:rsidRPr="000842BA">
              <w:rPr>
                <w:rFonts w:eastAsia="Times New Roman" w:cs="Times New Roman"/>
                <w:color w:val="000000"/>
                <w:sz w:val="24"/>
                <w:szCs w:val="24"/>
                <w:lang w:eastAsia="lv-LV"/>
              </w:rPr>
              <w:t>x vienas sagataves cena (atbilstoši spēkā esošajam līgumam par personas apliecību sagatavju izgatavošanu un piegādi) EUR 5,74 = EUR 1 722 000 + PVN (21%) EUR 361 620 = EUR 2 083 620</w:t>
            </w:r>
          </w:p>
        </w:tc>
        <w:tc>
          <w:tcPr>
            <w:tcW w:w="1275" w:type="dxa"/>
            <w:vMerge/>
            <w:tcBorders>
              <w:top w:val="nil"/>
              <w:left w:val="nil"/>
              <w:bottom w:val="nil"/>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nil"/>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20" w:type="dxa"/>
            <w:vMerge/>
            <w:tcBorders>
              <w:top w:val="nil"/>
              <w:left w:val="single" w:sz="8" w:space="0" w:color="auto"/>
              <w:bottom w:val="nil"/>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51BED">
        <w:trPr>
          <w:trHeight w:val="64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5000</w:t>
            </w:r>
          </w:p>
        </w:tc>
        <w:tc>
          <w:tcPr>
            <w:tcW w:w="4820"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Pamatkapitāla veidošana </w:t>
            </w:r>
          </w:p>
        </w:tc>
        <w:tc>
          <w:tcPr>
            <w:tcW w:w="1275" w:type="dxa"/>
            <w:tcBorders>
              <w:top w:val="single" w:sz="8" w:space="0" w:color="auto"/>
              <w:left w:val="nil"/>
              <w:bottom w:val="single" w:sz="8" w:space="0" w:color="auto"/>
              <w:right w:val="nil"/>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169 400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0</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169 400</w:t>
            </w:r>
          </w:p>
        </w:tc>
      </w:tr>
      <w:tr w:rsidR="000842BA" w:rsidRPr="000842BA" w:rsidTr="00051BED">
        <w:trPr>
          <w:trHeight w:val="295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5121</w:t>
            </w:r>
          </w:p>
        </w:tc>
        <w:tc>
          <w:tcPr>
            <w:tcW w:w="1701"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Datorprogrammas</w:t>
            </w:r>
          </w:p>
        </w:tc>
        <w:tc>
          <w:tcPr>
            <w:tcW w:w="3119"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Izmaksas Personu apliecinošu dokumentu informācijas sistēmas (PADIS) programmatūras papildinājumu izstrādei (ekspertu novērtējums atbilstoši plānoto izmaiņu apjomam un vidējai programmatūras izstrādes cenai par vienu cilvēkdienu) – EUR 140 000 + PVN (21%) EUR 29 400 = EUR 169 400</w:t>
            </w:r>
          </w:p>
        </w:tc>
        <w:tc>
          <w:tcPr>
            <w:tcW w:w="1275" w:type="dxa"/>
            <w:tcBorders>
              <w:top w:val="nil"/>
              <w:left w:val="nil"/>
              <w:bottom w:val="single" w:sz="8" w:space="0" w:color="auto"/>
              <w:right w:val="nil"/>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169 400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169 400</w:t>
            </w:r>
          </w:p>
        </w:tc>
      </w:tr>
      <w:tr w:rsidR="000842BA" w:rsidRPr="000842BA" w:rsidTr="00051BED">
        <w:trPr>
          <w:trHeight w:val="300"/>
        </w:trPr>
        <w:tc>
          <w:tcPr>
            <w:tcW w:w="709"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color w:val="000000"/>
                <w:sz w:val="24"/>
                <w:szCs w:val="24"/>
                <w:lang w:eastAsia="lv-LV"/>
              </w:rPr>
            </w:pPr>
          </w:p>
        </w:tc>
        <w:tc>
          <w:tcPr>
            <w:tcW w:w="709"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701"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3119"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275"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993"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420"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r>
      <w:tr w:rsidR="000842BA" w:rsidRPr="000842BA" w:rsidTr="00051BED">
        <w:trPr>
          <w:trHeight w:val="780"/>
        </w:trPr>
        <w:tc>
          <w:tcPr>
            <w:tcW w:w="9926" w:type="dxa"/>
            <w:gridSpan w:val="7"/>
            <w:tcBorders>
              <w:top w:val="nil"/>
              <w:left w:val="nil"/>
              <w:bottom w:val="nil"/>
              <w:right w:val="nil"/>
            </w:tcBorders>
            <w:shd w:val="clear" w:color="auto" w:fill="auto"/>
            <w:vAlign w:val="bottom"/>
            <w:hideMark/>
          </w:tcPr>
          <w:p w:rsidR="000842BA" w:rsidRPr="000842BA" w:rsidRDefault="007C17EF" w:rsidP="000842BA">
            <w:pPr>
              <w:jc w:val="center"/>
              <w:rPr>
                <w:rFonts w:eastAsia="Times New Roman" w:cs="Times New Roman"/>
                <w:b/>
                <w:bCs/>
                <w:color w:val="000000"/>
                <w:szCs w:val="28"/>
                <w:lang w:eastAsia="lv-LV"/>
              </w:rPr>
            </w:pPr>
            <w:r>
              <w:rPr>
                <w:rFonts w:eastAsia="Times New Roman" w:cs="Times New Roman"/>
                <w:b/>
                <w:bCs/>
                <w:color w:val="000000"/>
                <w:szCs w:val="28"/>
                <w:lang w:eastAsia="lv-LV"/>
              </w:rPr>
              <w:t>Izdevumi</w:t>
            </w:r>
            <w:r w:rsidR="000842BA" w:rsidRPr="000842BA">
              <w:rPr>
                <w:rFonts w:eastAsia="Times New Roman" w:cs="Times New Roman"/>
                <w:b/>
                <w:bCs/>
                <w:color w:val="000000"/>
                <w:szCs w:val="28"/>
                <w:lang w:eastAsia="lv-LV"/>
              </w:rPr>
              <w:t xml:space="preserve"> Iekšlietu ministrijas budžeta programmai 02.00.00 „Iekšlietu ministrijas vienotā sakaru un informācijas sistēma”</w:t>
            </w:r>
          </w:p>
        </w:tc>
      </w:tr>
      <w:tr w:rsidR="000842BA" w:rsidRPr="000842BA" w:rsidTr="00051BED">
        <w:trPr>
          <w:trHeight w:val="315"/>
        </w:trPr>
        <w:tc>
          <w:tcPr>
            <w:tcW w:w="709"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b/>
                <w:bCs/>
                <w:color w:val="000000"/>
                <w:szCs w:val="28"/>
                <w:lang w:eastAsia="lv-LV"/>
              </w:rPr>
            </w:pPr>
          </w:p>
        </w:tc>
        <w:tc>
          <w:tcPr>
            <w:tcW w:w="709"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701"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3119"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275"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993"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1420"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r>
      <w:tr w:rsidR="000842BA" w:rsidRPr="000842BA" w:rsidTr="00051BED">
        <w:trPr>
          <w:trHeight w:val="300"/>
        </w:trPr>
        <w:tc>
          <w:tcPr>
            <w:tcW w:w="709"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Kods</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Koda nosaukums</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Precizēts detalizētais izdevumu aprēķins</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Apstiprināts</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Izmaiņas</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Projekts</w:t>
            </w:r>
          </w:p>
        </w:tc>
      </w:tr>
      <w:tr w:rsidR="000842BA" w:rsidRPr="000842BA" w:rsidTr="00051BED">
        <w:trPr>
          <w:trHeight w:val="315"/>
        </w:trPr>
        <w:tc>
          <w:tcPr>
            <w:tcW w:w="709"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b/>
                <w:bCs/>
                <w:color w:val="000000"/>
                <w:sz w:val="24"/>
                <w:szCs w:val="24"/>
                <w:lang w:eastAsia="lv-LV"/>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b/>
                <w:bCs/>
                <w:color w:val="000000"/>
                <w:sz w:val="24"/>
                <w:szCs w:val="24"/>
                <w:lang w:eastAsia="lv-LV"/>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b/>
                <w:bCs/>
                <w:color w:val="000000"/>
                <w:sz w:val="24"/>
                <w:szCs w:val="24"/>
                <w:lang w:eastAsia="lv-L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b/>
                <w:bCs/>
                <w:color w:val="000000"/>
                <w:sz w:val="24"/>
                <w:szCs w:val="24"/>
                <w:lang w:eastAsia="lv-LV"/>
              </w:rPr>
            </w:pPr>
          </w:p>
        </w:tc>
      </w:tr>
      <w:tr w:rsidR="000842BA" w:rsidRPr="000842BA" w:rsidTr="00051BED">
        <w:trPr>
          <w:trHeight w:val="330"/>
        </w:trPr>
        <w:tc>
          <w:tcPr>
            <w:tcW w:w="709" w:type="dxa"/>
            <w:tcBorders>
              <w:top w:val="nil"/>
              <w:left w:val="nil"/>
              <w:bottom w:val="nil"/>
              <w:right w:val="nil"/>
            </w:tcBorders>
            <w:shd w:val="clear" w:color="auto" w:fill="auto"/>
            <w:noWrap/>
            <w:vAlign w:val="bottom"/>
            <w:hideMark/>
          </w:tcPr>
          <w:p w:rsidR="000842BA" w:rsidRPr="000842BA" w:rsidRDefault="000842BA" w:rsidP="000842BA">
            <w:pPr>
              <w:rPr>
                <w:rFonts w:eastAsia="Times New Roman" w:cs="Times New Roman"/>
                <w:sz w:val="20"/>
                <w:szCs w:val="20"/>
                <w:lang w:eastAsia="lv-LV"/>
              </w:rPr>
            </w:pPr>
          </w:p>
        </w:tc>
        <w:tc>
          <w:tcPr>
            <w:tcW w:w="552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Izdevumi kopā</w:t>
            </w:r>
          </w:p>
        </w:tc>
        <w:tc>
          <w:tcPr>
            <w:tcW w:w="1275" w:type="dxa"/>
            <w:tcBorders>
              <w:top w:val="nil"/>
              <w:left w:val="nil"/>
              <w:bottom w:val="single" w:sz="8" w:space="0" w:color="auto"/>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171 063</w:t>
            </w:r>
          </w:p>
        </w:tc>
        <w:tc>
          <w:tcPr>
            <w:tcW w:w="993" w:type="dxa"/>
            <w:tcBorders>
              <w:top w:val="nil"/>
              <w:left w:val="nil"/>
              <w:bottom w:val="single" w:sz="8" w:space="0" w:color="auto"/>
              <w:right w:val="single" w:sz="8" w:space="0" w:color="auto"/>
            </w:tcBorders>
            <w:shd w:val="clear" w:color="000000" w:fill="FFFFFF"/>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0</w:t>
            </w:r>
          </w:p>
        </w:tc>
        <w:tc>
          <w:tcPr>
            <w:tcW w:w="1420" w:type="dxa"/>
            <w:tcBorders>
              <w:top w:val="nil"/>
              <w:left w:val="nil"/>
              <w:bottom w:val="single" w:sz="8" w:space="0" w:color="auto"/>
              <w:right w:val="single" w:sz="8" w:space="0" w:color="auto"/>
            </w:tcBorders>
            <w:shd w:val="clear" w:color="000000" w:fill="FFFFFF"/>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171 063</w:t>
            </w:r>
          </w:p>
        </w:tc>
      </w:tr>
      <w:tr w:rsidR="000842BA" w:rsidRPr="000842BA" w:rsidTr="00051BED">
        <w:trPr>
          <w:trHeight w:val="645"/>
        </w:trPr>
        <w:tc>
          <w:tcPr>
            <w:tcW w:w="709"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b/>
                <w:bCs/>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2000</w:t>
            </w:r>
          </w:p>
        </w:tc>
        <w:tc>
          <w:tcPr>
            <w:tcW w:w="4820"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Preces un pakalpojumi</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158 963</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158 963</w:t>
            </w:r>
          </w:p>
        </w:tc>
      </w:tr>
      <w:tr w:rsidR="000842BA" w:rsidRPr="000842BA" w:rsidTr="00051BED">
        <w:trPr>
          <w:trHeight w:val="3465"/>
        </w:trPr>
        <w:tc>
          <w:tcPr>
            <w:tcW w:w="709"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b/>
                <w:bCs/>
                <w:color w:val="000000"/>
                <w:sz w:val="24"/>
                <w:szCs w:val="24"/>
                <w:lang w:eastAsia="lv-LV"/>
              </w:rPr>
            </w:pP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2251</w:t>
            </w:r>
          </w:p>
        </w:tc>
        <w:tc>
          <w:tcPr>
            <w:tcW w:w="1701" w:type="dxa"/>
            <w:vMerge w:val="restart"/>
            <w:tcBorders>
              <w:top w:val="single" w:sz="8" w:space="0" w:color="auto"/>
              <w:left w:val="single" w:sz="8" w:space="0" w:color="auto"/>
              <w:bottom w:val="single" w:sz="8" w:space="0" w:color="000000"/>
              <w:right w:val="nil"/>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Informācijas sistēmas uzturēšana</w:t>
            </w:r>
          </w:p>
        </w:tc>
        <w:tc>
          <w:tcPr>
            <w:tcW w:w="31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1275" w:type="dxa"/>
            <w:vMerge w:val="restart"/>
            <w:tcBorders>
              <w:top w:val="nil"/>
              <w:left w:val="nil"/>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116 522</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vMerge w:val="restart"/>
            <w:tcBorders>
              <w:top w:val="nil"/>
              <w:left w:val="nil"/>
              <w:bottom w:val="single" w:sz="8" w:space="0" w:color="000000"/>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116 522</w:t>
            </w:r>
          </w:p>
        </w:tc>
      </w:tr>
      <w:tr w:rsidR="000842BA" w:rsidRPr="000842BA" w:rsidTr="00051BED">
        <w:trPr>
          <w:trHeight w:val="3795"/>
        </w:trPr>
        <w:tc>
          <w:tcPr>
            <w:tcW w:w="709"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701" w:type="dxa"/>
            <w:vMerge/>
            <w:tcBorders>
              <w:top w:val="single" w:sz="8" w:space="0" w:color="auto"/>
              <w:left w:val="single" w:sz="8" w:space="0" w:color="auto"/>
              <w:bottom w:val="single" w:sz="8" w:space="0" w:color="000000"/>
              <w:right w:val="nil"/>
            </w:tcBorders>
            <w:vAlign w:val="center"/>
            <w:hideMark/>
          </w:tcPr>
          <w:p w:rsidR="000842BA" w:rsidRPr="000842BA" w:rsidRDefault="000842BA" w:rsidP="000842BA">
            <w:pPr>
              <w:rPr>
                <w:rFonts w:eastAsia="Times New Roman" w:cs="Times New Roman"/>
                <w:color w:val="000000"/>
                <w:sz w:val="24"/>
                <w:szCs w:val="24"/>
                <w:lang w:eastAsia="lv-LV"/>
              </w:rPr>
            </w:pPr>
          </w:p>
        </w:tc>
        <w:tc>
          <w:tcPr>
            <w:tcW w:w="311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1275" w:type="dxa"/>
            <w:vMerge/>
            <w:tcBorders>
              <w:top w:val="nil"/>
              <w:left w:val="nil"/>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993" w:type="dxa"/>
            <w:vMerge/>
            <w:tcBorders>
              <w:top w:val="nil"/>
              <w:left w:val="single" w:sz="8" w:space="0" w:color="auto"/>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c>
          <w:tcPr>
            <w:tcW w:w="1420" w:type="dxa"/>
            <w:vMerge/>
            <w:tcBorders>
              <w:top w:val="nil"/>
              <w:left w:val="nil"/>
              <w:bottom w:val="single" w:sz="8" w:space="0" w:color="000000"/>
              <w:right w:val="single" w:sz="8" w:space="0" w:color="auto"/>
            </w:tcBorders>
            <w:vAlign w:val="center"/>
            <w:hideMark/>
          </w:tcPr>
          <w:p w:rsidR="000842BA" w:rsidRPr="000842BA" w:rsidRDefault="000842BA" w:rsidP="000842BA">
            <w:pPr>
              <w:rPr>
                <w:rFonts w:eastAsia="Times New Roman" w:cs="Times New Roman"/>
                <w:color w:val="000000"/>
                <w:sz w:val="24"/>
                <w:szCs w:val="24"/>
                <w:lang w:eastAsia="lv-LV"/>
              </w:rPr>
            </w:pPr>
          </w:p>
        </w:tc>
      </w:tr>
      <w:tr w:rsidR="000842BA" w:rsidRPr="000842BA" w:rsidTr="00051BED">
        <w:trPr>
          <w:trHeight w:val="870"/>
        </w:trPr>
        <w:tc>
          <w:tcPr>
            <w:tcW w:w="709" w:type="dxa"/>
            <w:tcBorders>
              <w:top w:val="nil"/>
              <w:left w:val="nil"/>
              <w:bottom w:val="nil"/>
              <w:right w:val="nil"/>
            </w:tcBorders>
            <w:shd w:val="clear" w:color="auto" w:fill="auto"/>
            <w:noWrap/>
            <w:vAlign w:val="bottom"/>
            <w:hideMark/>
          </w:tcPr>
          <w:p w:rsidR="000842BA" w:rsidRPr="000842BA" w:rsidRDefault="000842BA" w:rsidP="000842BA">
            <w:pPr>
              <w:jc w:val="both"/>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2300</w:t>
            </w:r>
          </w:p>
        </w:tc>
        <w:tc>
          <w:tcPr>
            <w:tcW w:w="4820"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Krājumi, materiāli, energoresursi, preces, biroja preces un inventārs, kurus neuzskaita kodā 5000</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42 441</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42 441</w:t>
            </w:r>
          </w:p>
        </w:tc>
      </w:tr>
      <w:tr w:rsidR="000842BA" w:rsidRPr="000842BA" w:rsidTr="00051BED">
        <w:trPr>
          <w:trHeight w:val="2400"/>
        </w:trPr>
        <w:tc>
          <w:tcPr>
            <w:tcW w:w="709"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2311</w:t>
            </w:r>
          </w:p>
        </w:tc>
        <w:tc>
          <w:tcPr>
            <w:tcW w:w="1701"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Biroja preces</w:t>
            </w:r>
          </w:p>
        </w:tc>
        <w:tc>
          <w:tcPr>
            <w:tcW w:w="3119"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30 854</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30 854</w:t>
            </w:r>
          </w:p>
        </w:tc>
      </w:tr>
      <w:tr w:rsidR="000842BA" w:rsidRPr="000842BA" w:rsidTr="00051BED">
        <w:trPr>
          <w:trHeight w:val="1590"/>
        </w:trPr>
        <w:tc>
          <w:tcPr>
            <w:tcW w:w="709"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2350</w:t>
            </w:r>
          </w:p>
        </w:tc>
        <w:tc>
          <w:tcPr>
            <w:tcW w:w="1701"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Kārtējā remonta un iestāžu uzturēšanas materiāli</w:t>
            </w:r>
          </w:p>
        </w:tc>
        <w:tc>
          <w:tcPr>
            <w:tcW w:w="3119"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Personu apliecinošu dokumentu izsniegšanas procesam nepieciešamo gala iekārtu rezerves daļu iegāde – EUR 9 576 + PVN (21%) EUR 2 011 = EUR 11 587</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11 587</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11 587</w:t>
            </w:r>
          </w:p>
        </w:tc>
      </w:tr>
      <w:tr w:rsidR="000842BA" w:rsidRPr="000842BA" w:rsidTr="00051BED">
        <w:trPr>
          <w:trHeight w:val="330"/>
        </w:trPr>
        <w:tc>
          <w:tcPr>
            <w:tcW w:w="709"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5000</w:t>
            </w:r>
          </w:p>
        </w:tc>
        <w:tc>
          <w:tcPr>
            <w:tcW w:w="4820" w:type="dxa"/>
            <w:gridSpan w:val="2"/>
            <w:tcBorders>
              <w:top w:val="single" w:sz="8" w:space="0" w:color="auto"/>
              <w:left w:val="nil"/>
              <w:bottom w:val="single" w:sz="8" w:space="0" w:color="auto"/>
              <w:right w:val="single" w:sz="8" w:space="0" w:color="000000"/>
            </w:tcBorders>
            <w:shd w:val="clear" w:color="auto" w:fill="auto"/>
            <w:vAlign w:val="center"/>
            <w:hideMark/>
          </w:tcPr>
          <w:p w:rsidR="000842BA" w:rsidRPr="000842BA" w:rsidRDefault="000842BA" w:rsidP="000842BA">
            <w:pP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Pamatkapitāla veidošana </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12 100</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b/>
                <w:bCs/>
                <w:color w:val="000000"/>
                <w:sz w:val="24"/>
                <w:szCs w:val="24"/>
                <w:lang w:eastAsia="lv-LV"/>
              </w:rPr>
            </w:pPr>
            <w:r w:rsidRPr="000842BA">
              <w:rPr>
                <w:rFonts w:eastAsia="Times New Roman" w:cs="Times New Roman"/>
                <w:b/>
                <w:bCs/>
                <w:color w:val="000000"/>
                <w:sz w:val="24"/>
                <w:szCs w:val="24"/>
                <w:lang w:eastAsia="lv-LV"/>
              </w:rPr>
              <w:t>12 100</w:t>
            </w:r>
          </w:p>
        </w:tc>
      </w:tr>
      <w:tr w:rsidR="000842BA" w:rsidRPr="000842BA" w:rsidTr="00051BED">
        <w:trPr>
          <w:trHeight w:val="2715"/>
        </w:trPr>
        <w:tc>
          <w:tcPr>
            <w:tcW w:w="709" w:type="dxa"/>
            <w:tcBorders>
              <w:top w:val="nil"/>
              <w:left w:val="nil"/>
              <w:bottom w:val="nil"/>
              <w:right w:val="nil"/>
            </w:tcBorders>
            <w:shd w:val="clear" w:color="auto" w:fill="auto"/>
            <w:noWrap/>
            <w:vAlign w:val="bottom"/>
            <w:hideMark/>
          </w:tcPr>
          <w:p w:rsidR="000842BA" w:rsidRPr="000842BA" w:rsidRDefault="000842BA" w:rsidP="000842BA">
            <w:pPr>
              <w:jc w:val="center"/>
              <w:rPr>
                <w:rFonts w:eastAsia="Times New Roman" w:cs="Times New Roman"/>
                <w:b/>
                <w:bCs/>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5238</w:t>
            </w:r>
          </w:p>
        </w:tc>
        <w:tc>
          <w:tcPr>
            <w:tcW w:w="1701"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rPr>
                <w:rFonts w:eastAsia="Times New Roman" w:cs="Times New Roman"/>
                <w:color w:val="000000"/>
                <w:sz w:val="24"/>
                <w:szCs w:val="24"/>
                <w:lang w:eastAsia="lv-LV"/>
              </w:rPr>
            </w:pPr>
            <w:r w:rsidRPr="000842BA">
              <w:rPr>
                <w:rFonts w:eastAsia="Times New Roman" w:cs="Times New Roman"/>
                <w:color w:val="000000"/>
                <w:sz w:val="24"/>
                <w:szCs w:val="24"/>
                <w:lang w:eastAsia="lv-LV"/>
              </w:rPr>
              <w:t>Datortehnika, sakaru un cita biroja tehnika</w:t>
            </w:r>
          </w:p>
        </w:tc>
        <w:tc>
          <w:tcPr>
            <w:tcW w:w="3119"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both"/>
              <w:rPr>
                <w:rFonts w:eastAsia="Times New Roman" w:cs="Times New Roman"/>
                <w:color w:val="000000"/>
                <w:sz w:val="24"/>
                <w:szCs w:val="24"/>
                <w:lang w:eastAsia="lv-LV"/>
              </w:rPr>
            </w:pPr>
            <w:r w:rsidRPr="000842BA">
              <w:rPr>
                <w:rFonts w:eastAsia="Times New Roman" w:cs="Times New Roman"/>
                <w:color w:val="000000"/>
                <w:sz w:val="24"/>
                <w:szCs w:val="24"/>
                <w:lang w:eastAsia="lv-LV"/>
              </w:rPr>
              <w:t xml:space="preserve">Personu apliecinošu dokumentu informācijas sistēmas (PADIS) izmitināšanas infrastruktūras un personu apliecinošu dokumentu izsniegšanas darba vietas aprīkojuma rezerves iekārtu un komplektējošo daļu iegāde - EUR 10 000 + PVN (21%) EUR 2 100 = EUR 12 100 </w:t>
            </w:r>
          </w:p>
        </w:tc>
        <w:tc>
          <w:tcPr>
            <w:tcW w:w="1275"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12 100</w:t>
            </w:r>
          </w:p>
        </w:tc>
        <w:tc>
          <w:tcPr>
            <w:tcW w:w="993"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0</w:t>
            </w:r>
          </w:p>
        </w:tc>
        <w:tc>
          <w:tcPr>
            <w:tcW w:w="1420" w:type="dxa"/>
            <w:tcBorders>
              <w:top w:val="nil"/>
              <w:left w:val="nil"/>
              <w:bottom w:val="single" w:sz="8" w:space="0" w:color="auto"/>
              <w:right w:val="single" w:sz="8" w:space="0" w:color="auto"/>
            </w:tcBorders>
            <w:shd w:val="clear" w:color="auto" w:fill="auto"/>
            <w:vAlign w:val="center"/>
            <w:hideMark/>
          </w:tcPr>
          <w:p w:rsidR="000842BA" w:rsidRPr="000842BA" w:rsidRDefault="000842BA" w:rsidP="000842BA">
            <w:pPr>
              <w:jc w:val="center"/>
              <w:rPr>
                <w:rFonts w:eastAsia="Times New Roman" w:cs="Times New Roman"/>
                <w:color w:val="000000"/>
                <w:sz w:val="24"/>
                <w:szCs w:val="24"/>
                <w:lang w:eastAsia="lv-LV"/>
              </w:rPr>
            </w:pPr>
            <w:r w:rsidRPr="000842BA">
              <w:rPr>
                <w:rFonts w:eastAsia="Times New Roman" w:cs="Times New Roman"/>
                <w:color w:val="000000"/>
                <w:sz w:val="24"/>
                <w:szCs w:val="24"/>
                <w:lang w:eastAsia="lv-LV"/>
              </w:rPr>
              <w:t>12 100</w:t>
            </w:r>
          </w:p>
        </w:tc>
      </w:tr>
    </w:tbl>
    <w:p w:rsidR="000842BA" w:rsidRDefault="000842BA"/>
    <w:tbl>
      <w:tblPr>
        <w:tblW w:w="9923" w:type="dxa"/>
        <w:tblLayout w:type="fixed"/>
        <w:tblLook w:val="04A0" w:firstRow="1" w:lastRow="0" w:firstColumn="1" w:lastColumn="0" w:noHBand="0" w:noVBand="1"/>
      </w:tblPr>
      <w:tblGrid>
        <w:gridCol w:w="709"/>
        <w:gridCol w:w="709"/>
        <w:gridCol w:w="1417"/>
        <w:gridCol w:w="2694"/>
        <w:gridCol w:w="1275"/>
        <w:gridCol w:w="1134"/>
        <w:gridCol w:w="1985"/>
      </w:tblGrid>
      <w:tr w:rsidR="00051BED" w:rsidRPr="00051BED" w:rsidTr="00F1196B">
        <w:trPr>
          <w:trHeight w:val="1305"/>
        </w:trPr>
        <w:tc>
          <w:tcPr>
            <w:tcW w:w="9923" w:type="dxa"/>
            <w:gridSpan w:val="7"/>
            <w:tcBorders>
              <w:top w:val="nil"/>
              <w:left w:val="nil"/>
              <w:bottom w:val="single" w:sz="8" w:space="0" w:color="auto"/>
              <w:right w:val="nil"/>
            </w:tcBorders>
            <w:shd w:val="clear" w:color="auto" w:fill="auto"/>
            <w:vAlign w:val="center"/>
            <w:hideMark/>
          </w:tcPr>
          <w:p w:rsidR="00051BED" w:rsidRPr="00051BED" w:rsidRDefault="00051BED" w:rsidP="00051BED">
            <w:pPr>
              <w:jc w:val="center"/>
              <w:rPr>
                <w:rFonts w:eastAsia="Times New Roman" w:cs="Times New Roman"/>
                <w:b/>
                <w:bCs/>
                <w:color w:val="000000"/>
                <w:szCs w:val="28"/>
                <w:lang w:eastAsia="lv-LV"/>
              </w:rPr>
            </w:pPr>
            <w:r w:rsidRPr="00051BED">
              <w:rPr>
                <w:rFonts w:eastAsia="Times New Roman" w:cs="Times New Roman"/>
                <w:b/>
                <w:bCs/>
                <w:color w:val="000000"/>
                <w:szCs w:val="28"/>
                <w:lang w:eastAsia="lv-LV"/>
              </w:rPr>
              <w:t xml:space="preserve">Personu apliecinošu dokumentu izsniegšanas procesa nodrošināšanai nepieciešamo izdevumu aprēķins </w:t>
            </w:r>
            <w:proofErr w:type="gramStart"/>
            <w:r w:rsidRPr="00051BED">
              <w:rPr>
                <w:rFonts w:eastAsia="Times New Roman" w:cs="Times New Roman"/>
                <w:b/>
                <w:bCs/>
                <w:color w:val="000000"/>
                <w:szCs w:val="28"/>
                <w:lang w:eastAsia="lv-LV"/>
              </w:rPr>
              <w:t>2018.gadam</w:t>
            </w:r>
            <w:proofErr w:type="gramEnd"/>
          </w:p>
        </w:tc>
      </w:tr>
      <w:tr w:rsidR="00051BED" w:rsidRPr="00051BED" w:rsidTr="00F1196B">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color w:val="000000"/>
                <w:sz w:val="24"/>
                <w:szCs w:val="24"/>
                <w:lang w:eastAsia="lv-LV"/>
              </w:rPr>
            </w:pPr>
            <w:proofErr w:type="spellStart"/>
            <w:r w:rsidRPr="00051BED">
              <w:rPr>
                <w:rFonts w:eastAsia="Times New Roman" w:cs="Times New Roman"/>
                <w:b/>
                <w:bCs/>
                <w:color w:val="000000"/>
                <w:sz w:val="24"/>
                <w:szCs w:val="24"/>
                <w:lang w:eastAsia="lv-LV"/>
              </w:rPr>
              <w:t>Nr.p.k</w:t>
            </w:r>
            <w:proofErr w:type="spellEnd"/>
            <w:r w:rsidRPr="00051BED">
              <w:rPr>
                <w:rFonts w:eastAsia="Times New Roman" w:cs="Times New Roman"/>
                <w:b/>
                <w:bCs/>
                <w:color w:val="000000"/>
                <w:sz w:val="24"/>
                <w:szCs w:val="24"/>
                <w:lang w:eastAsia="lv-LV"/>
              </w:rPr>
              <w:t>.</w:t>
            </w:r>
          </w:p>
        </w:tc>
        <w:tc>
          <w:tcPr>
            <w:tcW w:w="709"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Kods</w:t>
            </w:r>
          </w:p>
        </w:tc>
        <w:tc>
          <w:tcPr>
            <w:tcW w:w="1417"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Koda nosaukums</w:t>
            </w:r>
          </w:p>
        </w:tc>
        <w:tc>
          <w:tcPr>
            <w:tcW w:w="2694"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Detalizēts izdevumu aprēķins</w:t>
            </w:r>
          </w:p>
        </w:tc>
        <w:tc>
          <w:tcPr>
            <w:tcW w:w="1275" w:type="dxa"/>
            <w:tcBorders>
              <w:top w:val="nil"/>
              <w:left w:val="nil"/>
              <w:bottom w:val="single" w:sz="8" w:space="0" w:color="auto"/>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Apstiprināts</w:t>
            </w:r>
          </w:p>
        </w:tc>
        <w:tc>
          <w:tcPr>
            <w:tcW w:w="1134" w:type="dxa"/>
            <w:tcBorders>
              <w:top w:val="nil"/>
              <w:left w:val="nil"/>
              <w:bottom w:val="single" w:sz="8" w:space="0" w:color="auto"/>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Izmaiņas</w:t>
            </w:r>
          </w:p>
        </w:tc>
        <w:tc>
          <w:tcPr>
            <w:tcW w:w="1985" w:type="dxa"/>
            <w:tcBorders>
              <w:top w:val="nil"/>
              <w:left w:val="nil"/>
              <w:bottom w:val="single" w:sz="8" w:space="0" w:color="auto"/>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Projekts</w:t>
            </w:r>
          </w:p>
        </w:tc>
      </w:tr>
      <w:tr w:rsidR="00051BED" w:rsidRPr="00051BED" w:rsidTr="00F1196B">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1</w:t>
            </w:r>
          </w:p>
        </w:tc>
        <w:tc>
          <w:tcPr>
            <w:tcW w:w="709"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2</w:t>
            </w:r>
          </w:p>
        </w:tc>
        <w:tc>
          <w:tcPr>
            <w:tcW w:w="1417"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3</w:t>
            </w:r>
          </w:p>
        </w:tc>
        <w:tc>
          <w:tcPr>
            <w:tcW w:w="269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4</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5</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6</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7</w:t>
            </w:r>
          </w:p>
        </w:tc>
      </w:tr>
      <w:tr w:rsidR="00051BED" w:rsidRPr="00051BED" w:rsidTr="00F1196B">
        <w:trPr>
          <w:trHeight w:val="345"/>
        </w:trPr>
        <w:tc>
          <w:tcPr>
            <w:tcW w:w="709" w:type="dxa"/>
            <w:vMerge w:val="restart"/>
            <w:tcBorders>
              <w:top w:val="nil"/>
              <w:left w:val="single" w:sz="8" w:space="0" w:color="auto"/>
              <w:bottom w:val="single" w:sz="8" w:space="0" w:color="000000"/>
              <w:right w:val="single" w:sz="8" w:space="0" w:color="auto"/>
            </w:tcBorders>
            <w:shd w:val="clear" w:color="000000" w:fill="FFFF99"/>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w:t>
            </w:r>
          </w:p>
        </w:tc>
        <w:tc>
          <w:tcPr>
            <w:tcW w:w="2126" w:type="dxa"/>
            <w:gridSpan w:val="2"/>
            <w:vMerge w:val="restart"/>
            <w:tcBorders>
              <w:top w:val="single" w:sz="8" w:space="0" w:color="auto"/>
              <w:left w:val="single" w:sz="8" w:space="0" w:color="auto"/>
              <w:bottom w:val="single" w:sz="8" w:space="0" w:color="000000"/>
              <w:right w:val="nil"/>
            </w:tcBorders>
            <w:shd w:val="clear" w:color="000000" w:fill="FFFF99"/>
            <w:noWrap/>
            <w:vAlign w:val="center"/>
            <w:hideMark/>
          </w:tcPr>
          <w:p w:rsidR="00051BED" w:rsidRPr="00051BED" w:rsidRDefault="00051BED" w:rsidP="00051BED">
            <w:pPr>
              <w:jc w:val="center"/>
              <w:rPr>
                <w:rFonts w:eastAsia="Times New Roman" w:cs="Times New Roman"/>
                <w:b/>
                <w:bCs/>
                <w:color w:val="000000"/>
                <w:sz w:val="24"/>
                <w:szCs w:val="24"/>
                <w:lang w:eastAsia="lv-LV"/>
              </w:rPr>
            </w:pPr>
            <w:proofErr w:type="gramStart"/>
            <w:r w:rsidRPr="00051BED">
              <w:rPr>
                <w:rFonts w:eastAsia="Times New Roman" w:cs="Times New Roman"/>
                <w:b/>
                <w:bCs/>
                <w:color w:val="000000"/>
                <w:sz w:val="24"/>
                <w:szCs w:val="24"/>
                <w:lang w:eastAsia="lv-LV"/>
              </w:rPr>
              <w:t>2018.gadā</w:t>
            </w:r>
            <w:proofErr w:type="gramEnd"/>
          </w:p>
        </w:tc>
        <w:tc>
          <w:tcPr>
            <w:tcW w:w="2694" w:type="dxa"/>
            <w:tcBorders>
              <w:top w:val="nil"/>
              <w:left w:val="single" w:sz="8" w:space="0" w:color="auto"/>
              <w:bottom w:val="single" w:sz="8" w:space="0" w:color="auto"/>
              <w:right w:val="single" w:sz="8" w:space="0" w:color="auto"/>
            </w:tcBorders>
            <w:shd w:val="clear" w:color="000000" w:fill="FFFF99"/>
            <w:noWrap/>
            <w:vAlign w:val="center"/>
            <w:hideMark/>
          </w:tcPr>
          <w:p w:rsidR="00051BED" w:rsidRPr="00051BED" w:rsidRDefault="00051BED" w:rsidP="00051BED">
            <w:pPr>
              <w:jc w:val="right"/>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 xml:space="preserve"> Izdevumi kopā</w:t>
            </w:r>
          </w:p>
        </w:tc>
        <w:tc>
          <w:tcPr>
            <w:tcW w:w="1275"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6"/>
                <w:szCs w:val="26"/>
                <w:lang w:eastAsia="lv-LV"/>
              </w:rPr>
            </w:pPr>
            <w:r w:rsidRPr="00051BED">
              <w:rPr>
                <w:rFonts w:eastAsia="Times New Roman" w:cs="Times New Roman"/>
                <w:b/>
                <w:bCs/>
                <w:sz w:val="26"/>
                <w:szCs w:val="26"/>
                <w:lang w:eastAsia="lv-LV"/>
              </w:rPr>
              <w:t>5 675 244</w:t>
            </w:r>
          </w:p>
        </w:tc>
        <w:tc>
          <w:tcPr>
            <w:tcW w:w="1134"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6"/>
                <w:szCs w:val="26"/>
                <w:lang w:eastAsia="lv-LV"/>
              </w:rPr>
            </w:pPr>
            <w:r w:rsidRPr="00051BED">
              <w:rPr>
                <w:rFonts w:eastAsia="Times New Roman" w:cs="Times New Roman"/>
                <w:b/>
                <w:bCs/>
                <w:sz w:val="26"/>
                <w:szCs w:val="26"/>
                <w:lang w:eastAsia="lv-LV"/>
              </w:rPr>
              <w:t>0</w:t>
            </w:r>
          </w:p>
        </w:tc>
        <w:tc>
          <w:tcPr>
            <w:tcW w:w="1985"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6"/>
                <w:szCs w:val="26"/>
                <w:lang w:eastAsia="lv-LV"/>
              </w:rPr>
            </w:pPr>
            <w:r w:rsidRPr="00051BED">
              <w:rPr>
                <w:rFonts w:eastAsia="Times New Roman" w:cs="Times New Roman"/>
                <w:b/>
                <w:bCs/>
                <w:sz w:val="26"/>
                <w:szCs w:val="26"/>
                <w:lang w:eastAsia="lv-LV"/>
              </w:rPr>
              <w:t>5 675 244</w:t>
            </w:r>
          </w:p>
        </w:tc>
      </w:tr>
      <w:tr w:rsidR="00051BED" w:rsidRPr="00051BED" w:rsidTr="00F1196B">
        <w:trPr>
          <w:trHeight w:val="1395"/>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b/>
                <w:bCs/>
                <w:color w:val="000000"/>
                <w:sz w:val="24"/>
                <w:szCs w:val="24"/>
                <w:lang w:eastAsia="lv-LV"/>
              </w:rPr>
            </w:pPr>
          </w:p>
        </w:tc>
        <w:tc>
          <w:tcPr>
            <w:tcW w:w="2126" w:type="dxa"/>
            <w:gridSpan w:val="2"/>
            <w:vMerge/>
            <w:tcBorders>
              <w:top w:val="single" w:sz="8" w:space="0" w:color="auto"/>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b/>
                <w:bCs/>
                <w:color w:val="000000"/>
                <w:sz w:val="24"/>
                <w:szCs w:val="24"/>
                <w:lang w:eastAsia="lv-LV"/>
              </w:rPr>
            </w:pPr>
          </w:p>
        </w:tc>
        <w:tc>
          <w:tcPr>
            <w:tcW w:w="2694" w:type="dxa"/>
            <w:tcBorders>
              <w:top w:val="nil"/>
              <w:left w:val="single" w:sz="8" w:space="0" w:color="auto"/>
              <w:bottom w:val="single" w:sz="8" w:space="0" w:color="auto"/>
              <w:right w:val="single" w:sz="8" w:space="0" w:color="auto"/>
            </w:tcBorders>
            <w:shd w:val="clear" w:color="000000" w:fill="FFFF99"/>
            <w:vAlign w:val="center"/>
            <w:hideMark/>
          </w:tcPr>
          <w:p w:rsidR="00051BED" w:rsidRPr="00051BED" w:rsidRDefault="00051BED" w:rsidP="00051BED">
            <w:pPr>
              <w:jc w:val="center"/>
              <w:rPr>
                <w:rFonts w:eastAsia="Times New Roman" w:cs="Times New Roman"/>
                <w:b/>
                <w:bCs/>
                <w:color w:val="000000"/>
                <w:sz w:val="20"/>
                <w:szCs w:val="20"/>
                <w:lang w:eastAsia="lv-LV"/>
              </w:rPr>
            </w:pPr>
            <w:r w:rsidRPr="00051BED">
              <w:rPr>
                <w:rFonts w:eastAsia="Times New Roman" w:cs="Times New Roman"/>
                <w:b/>
                <w:bCs/>
                <w:color w:val="000000"/>
                <w:sz w:val="20"/>
                <w:szCs w:val="20"/>
                <w:lang w:eastAsia="lv-LV"/>
              </w:rPr>
              <w:t xml:space="preserve"> Izdevumi Iekšlietu ministrijas budžeta programmai 11.01.00 „Pilsonības un migrācijas lietu pārvalde”</w:t>
            </w:r>
          </w:p>
        </w:tc>
        <w:tc>
          <w:tcPr>
            <w:tcW w:w="1275"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4"/>
                <w:szCs w:val="24"/>
                <w:lang w:eastAsia="lv-LV"/>
              </w:rPr>
            </w:pPr>
            <w:r w:rsidRPr="00051BED">
              <w:rPr>
                <w:rFonts w:eastAsia="Times New Roman" w:cs="Times New Roman"/>
                <w:b/>
                <w:bCs/>
                <w:sz w:val="24"/>
                <w:szCs w:val="24"/>
                <w:lang w:eastAsia="lv-LV"/>
              </w:rPr>
              <w:t>5 504 181</w:t>
            </w:r>
          </w:p>
        </w:tc>
        <w:tc>
          <w:tcPr>
            <w:tcW w:w="1134"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4"/>
                <w:szCs w:val="24"/>
                <w:lang w:eastAsia="lv-LV"/>
              </w:rPr>
            </w:pPr>
            <w:r w:rsidRPr="00051BED">
              <w:rPr>
                <w:rFonts w:eastAsia="Times New Roman" w:cs="Times New Roman"/>
                <w:b/>
                <w:bCs/>
                <w:sz w:val="24"/>
                <w:szCs w:val="24"/>
                <w:lang w:eastAsia="lv-LV"/>
              </w:rPr>
              <w:t>0</w:t>
            </w:r>
          </w:p>
        </w:tc>
        <w:tc>
          <w:tcPr>
            <w:tcW w:w="1985"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4"/>
                <w:szCs w:val="24"/>
                <w:lang w:eastAsia="lv-LV"/>
              </w:rPr>
            </w:pPr>
            <w:r w:rsidRPr="00051BED">
              <w:rPr>
                <w:rFonts w:eastAsia="Times New Roman" w:cs="Times New Roman"/>
                <w:b/>
                <w:bCs/>
                <w:sz w:val="24"/>
                <w:szCs w:val="24"/>
                <w:lang w:eastAsia="lv-LV"/>
              </w:rPr>
              <w:t>5 504 181</w:t>
            </w:r>
          </w:p>
        </w:tc>
      </w:tr>
      <w:tr w:rsidR="00051BED" w:rsidRPr="00051BED" w:rsidTr="00F1196B">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2000</w:t>
            </w:r>
          </w:p>
        </w:tc>
        <w:tc>
          <w:tcPr>
            <w:tcW w:w="1417"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Preces un pakalpojumi</w:t>
            </w:r>
          </w:p>
        </w:tc>
        <w:tc>
          <w:tcPr>
            <w:tcW w:w="269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5 334 781</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5 334 781</w:t>
            </w:r>
          </w:p>
        </w:tc>
      </w:tr>
      <w:tr w:rsidR="00051BED" w:rsidRPr="00051BED" w:rsidTr="00F1196B">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2200</w:t>
            </w:r>
          </w:p>
        </w:tc>
        <w:tc>
          <w:tcPr>
            <w:tcW w:w="4111"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Pakalpojumi </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1 480 743</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24 200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1 504 943</w:t>
            </w:r>
          </w:p>
        </w:tc>
      </w:tr>
      <w:tr w:rsidR="00051BED" w:rsidRPr="00051BED" w:rsidTr="00F1196B">
        <w:trPr>
          <w:trHeight w:val="73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2240</w:t>
            </w:r>
          </w:p>
        </w:tc>
        <w:tc>
          <w:tcPr>
            <w:tcW w:w="4111"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Remontdarbi un iestāžu uzturēšanas pakalpojumi (izņemot ēku, būvju un ceļu kapitālo remontu)</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204 157</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204 157</w:t>
            </w:r>
          </w:p>
        </w:tc>
      </w:tr>
      <w:tr w:rsidR="00051BED" w:rsidRPr="00051BED" w:rsidTr="00F1196B">
        <w:trPr>
          <w:trHeight w:val="409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lastRenderedPageBreak/>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2243</w:t>
            </w:r>
          </w:p>
        </w:tc>
        <w:tc>
          <w:tcPr>
            <w:tcW w:w="1417" w:type="dxa"/>
            <w:vMerge w:val="restart"/>
            <w:tcBorders>
              <w:top w:val="nil"/>
              <w:left w:val="single" w:sz="8" w:space="0" w:color="auto"/>
              <w:bottom w:val="single" w:sz="8" w:space="0" w:color="000000"/>
              <w:right w:val="nil"/>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Iekārtas, inventāra un aparatūras remonts, tehniskā apkalpošana</w:t>
            </w:r>
          </w:p>
        </w:tc>
        <w:tc>
          <w:tcPr>
            <w:tcW w:w="2694" w:type="dxa"/>
            <w:tcBorders>
              <w:top w:val="nil"/>
              <w:left w:val="single" w:sz="4" w:space="0" w:color="auto"/>
              <w:bottom w:val="single" w:sz="4" w:space="0" w:color="auto"/>
              <w:right w:val="nil"/>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 xml:space="preserve">Pārvaldes </w:t>
            </w:r>
            <w:proofErr w:type="spellStart"/>
            <w:r w:rsidRPr="00051BED">
              <w:rPr>
                <w:rFonts w:eastAsia="Times New Roman" w:cs="Times New Roman"/>
                <w:color w:val="000000"/>
                <w:sz w:val="24"/>
                <w:szCs w:val="24"/>
                <w:lang w:eastAsia="lv-LV"/>
              </w:rPr>
              <w:t>Personalizācijas</w:t>
            </w:r>
            <w:proofErr w:type="spellEnd"/>
            <w:r w:rsidRPr="00051BED">
              <w:rPr>
                <w:rFonts w:eastAsia="Times New Roman" w:cs="Times New Roman"/>
                <w:color w:val="000000"/>
                <w:sz w:val="24"/>
                <w:szCs w:val="24"/>
                <w:lang w:eastAsia="lv-LV"/>
              </w:rPr>
              <w:t xml:space="preserve"> centra inženiertehnisko un drošības sistēmu uzturēšana, t.sk. videonovērošanas sistēma, pieejas kontroles sistēma un drošības sistēma ar signalizāciju, gāzes ugunsdzēšanas sistēma serveru telpās, ventilācijas un kondicionēšanas sistēma (prognoze pamatojoties uz faktiskajiem izdevumiem iepriekšējos gados, saskaņā ar pašreizējiem līgumiem) – EUR 1 953 x 12 </w:t>
            </w:r>
            <w:proofErr w:type="spellStart"/>
            <w:r w:rsidRPr="00051BED">
              <w:rPr>
                <w:rFonts w:eastAsia="Times New Roman" w:cs="Times New Roman"/>
                <w:color w:val="000000"/>
                <w:sz w:val="24"/>
                <w:szCs w:val="24"/>
                <w:lang w:eastAsia="lv-LV"/>
              </w:rPr>
              <w:t>mēn</w:t>
            </w:r>
            <w:proofErr w:type="spellEnd"/>
            <w:r w:rsidRPr="00051BED">
              <w:rPr>
                <w:rFonts w:eastAsia="Times New Roman" w:cs="Times New Roman"/>
                <w:color w:val="000000"/>
                <w:sz w:val="24"/>
                <w:szCs w:val="24"/>
                <w:lang w:eastAsia="lv-LV"/>
              </w:rPr>
              <w:t>. = EUR 23 436;</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35 536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35 536</w:t>
            </w:r>
          </w:p>
        </w:tc>
      </w:tr>
      <w:tr w:rsidR="00051BED" w:rsidRPr="00051BED" w:rsidTr="00F1196B">
        <w:trPr>
          <w:trHeight w:val="2535"/>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417" w:type="dxa"/>
            <w:vMerge/>
            <w:tcBorders>
              <w:top w:val="nil"/>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2694" w:type="dxa"/>
            <w:tcBorders>
              <w:top w:val="nil"/>
              <w:left w:val="single" w:sz="4" w:space="0" w:color="auto"/>
              <w:bottom w:val="nil"/>
              <w:right w:val="nil"/>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 xml:space="preserve">Pārvaldes </w:t>
            </w:r>
            <w:proofErr w:type="spellStart"/>
            <w:r w:rsidRPr="00051BED">
              <w:rPr>
                <w:rFonts w:eastAsia="Times New Roman" w:cs="Times New Roman"/>
                <w:color w:val="000000"/>
                <w:sz w:val="24"/>
                <w:szCs w:val="24"/>
                <w:lang w:eastAsia="lv-LV"/>
              </w:rPr>
              <w:t>Personalizācijas</w:t>
            </w:r>
            <w:proofErr w:type="spellEnd"/>
            <w:r w:rsidRPr="00051BED">
              <w:rPr>
                <w:rFonts w:eastAsia="Times New Roman" w:cs="Times New Roman"/>
                <w:color w:val="000000"/>
                <w:sz w:val="24"/>
                <w:szCs w:val="24"/>
                <w:lang w:eastAsia="lv-LV"/>
              </w:rPr>
              <w:t xml:space="preserve"> centra tehniskā aprīkojuma remonts un apkalpošana (prognoze pamatojoties uz faktiskajiem izdevumiem iepriekšējos gados, saskaņā ar pašreizējiem līgumiem) – 10 000 EUR + PVN (21%) EUR 2 100 = EUR 12 100.</w:t>
            </w:r>
          </w:p>
        </w:tc>
        <w:tc>
          <w:tcPr>
            <w:tcW w:w="1275"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985"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253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2249</w:t>
            </w:r>
          </w:p>
        </w:tc>
        <w:tc>
          <w:tcPr>
            <w:tcW w:w="1417" w:type="dxa"/>
            <w:vMerge w:val="restart"/>
            <w:tcBorders>
              <w:top w:val="nil"/>
              <w:left w:val="single" w:sz="8" w:space="0" w:color="auto"/>
              <w:bottom w:val="single" w:sz="8" w:space="0" w:color="000000"/>
              <w:right w:val="nil"/>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Pārējie remontdarbu un iestāžu uzturēšanas pakalpojumi</w:t>
            </w:r>
          </w:p>
        </w:tc>
        <w:tc>
          <w:tcPr>
            <w:tcW w:w="269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Informatīvā tālruņa par personu apliecinošu dokumentu izsniegšanas jautājumiem uzturēšanas izmaksas (prognoze pamatojoties uz faktiskajiem izdevumiem iepriekšējos gados) – EUR 54356</w:t>
            </w:r>
            <w:proofErr w:type="gramStart"/>
            <w:r w:rsidRPr="00051BED">
              <w:rPr>
                <w:rFonts w:eastAsia="Times New Roman" w:cs="Times New Roman"/>
                <w:color w:val="000000"/>
                <w:sz w:val="24"/>
                <w:szCs w:val="24"/>
                <w:lang w:eastAsia="lv-LV"/>
              </w:rPr>
              <w:t xml:space="preserve">  </w:t>
            </w:r>
            <w:proofErr w:type="gramEnd"/>
            <w:r w:rsidRPr="00051BED">
              <w:rPr>
                <w:rFonts w:eastAsia="Times New Roman" w:cs="Times New Roman"/>
                <w:color w:val="000000"/>
                <w:sz w:val="24"/>
                <w:szCs w:val="24"/>
                <w:lang w:eastAsia="lv-LV"/>
              </w:rPr>
              <w:t>+ PVN (21%) EUR 11415 = EUR 65 771;</w:t>
            </w:r>
          </w:p>
        </w:tc>
        <w:tc>
          <w:tcPr>
            <w:tcW w:w="1275" w:type="dxa"/>
            <w:vMerge w:val="restart"/>
            <w:tcBorders>
              <w:top w:val="nil"/>
              <w:left w:val="nil"/>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168 621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168 621</w:t>
            </w:r>
          </w:p>
        </w:tc>
      </w:tr>
      <w:tr w:rsidR="00051BED" w:rsidRPr="00051BED" w:rsidTr="00F1196B">
        <w:trPr>
          <w:trHeight w:val="2520"/>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417" w:type="dxa"/>
            <w:vMerge/>
            <w:tcBorders>
              <w:top w:val="nil"/>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Informatīvu materiālu par personu apliecinošiem dokumentiem sagatavošanas, ražošanas un izplatīšanas izmaksas (prognoze pamatojoties uz faktiskajiem izdevumiem iepriekšējos gados) – EUR 5 000 + PVN (21%) EUR 1 050 = EUR 6 050;</w:t>
            </w:r>
          </w:p>
        </w:tc>
        <w:tc>
          <w:tcPr>
            <w:tcW w:w="1275"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985"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3315"/>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417" w:type="dxa"/>
            <w:vMerge/>
            <w:tcBorders>
              <w:top w:val="nil"/>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 xml:space="preserve">Personalizēto personu apliecinošu dokumentu transportēšana (ārpakalpojums) no Pārvaldes </w:t>
            </w:r>
            <w:proofErr w:type="spellStart"/>
            <w:r w:rsidRPr="00051BED">
              <w:rPr>
                <w:rFonts w:eastAsia="Times New Roman" w:cs="Times New Roman"/>
                <w:color w:val="000000"/>
                <w:sz w:val="24"/>
                <w:szCs w:val="24"/>
                <w:lang w:eastAsia="lv-LV"/>
              </w:rPr>
              <w:t>Personalizācijas</w:t>
            </w:r>
            <w:proofErr w:type="spellEnd"/>
            <w:r w:rsidRPr="00051BED">
              <w:rPr>
                <w:rFonts w:eastAsia="Times New Roman" w:cs="Times New Roman"/>
                <w:color w:val="000000"/>
                <w:sz w:val="24"/>
                <w:szCs w:val="24"/>
                <w:lang w:eastAsia="lv-LV"/>
              </w:rPr>
              <w:t xml:space="preserve"> centra uz Pārvaldes teritoriālajām nodaļām un Ārlietu ministriju (prognoze pamatojoties uz faktiskajiem izdevumiem iepriekšējos gados, atbilstoši spēkā esošajiem līgumiem) – EUR 80 000 + PVN (21%) EUR 16 800 = EUR 96 800</w:t>
            </w:r>
          </w:p>
        </w:tc>
        <w:tc>
          <w:tcPr>
            <w:tcW w:w="1275"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985"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2250</w:t>
            </w:r>
          </w:p>
        </w:tc>
        <w:tc>
          <w:tcPr>
            <w:tcW w:w="4111"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Informācijas tehnoloģiju pakalpojumi</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1 276 586</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24 200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1 300 786</w:t>
            </w:r>
          </w:p>
        </w:tc>
      </w:tr>
      <w:tr w:rsidR="00051BED" w:rsidRPr="00051BED" w:rsidTr="00F1196B">
        <w:trPr>
          <w:trHeight w:val="271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2251</w:t>
            </w:r>
          </w:p>
        </w:tc>
        <w:tc>
          <w:tcPr>
            <w:tcW w:w="1417" w:type="dxa"/>
            <w:vMerge w:val="restart"/>
            <w:tcBorders>
              <w:top w:val="single" w:sz="8" w:space="0" w:color="auto"/>
              <w:left w:val="single" w:sz="8" w:space="0" w:color="auto"/>
              <w:bottom w:val="single" w:sz="8" w:space="0" w:color="000000"/>
              <w:right w:val="nil"/>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Informācijas sistēmas uzturēšana</w:t>
            </w:r>
          </w:p>
        </w:tc>
        <w:tc>
          <w:tcPr>
            <w:tcW w:w="269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Personu apliecinošu dokumentu informācijas sistēmas (PADIS) programmatūras un specializētās aparatūras uzturēšana (prognozētās izmaksas saskaņā ar noslēgtajiem līgumiem) = EUR 300 000 + PVN (21%) EUR 63 000 = EUR 363 000;</w:t>
            </w:r>
          </w:p>
        </w:tc>
        <w:tc>
          <w:tcPr>
            <w:tcW w:w="1275" w:type="dxa"/>
            <w:vMerge w:val="restart"/>
            <w:tcBorders>
              <w:top w:val="nil"/>
              <w:left w:val="nil"/>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399 300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24 200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423 500</w:t>
            </w:r>
          </w:p>
        </w:tc>
      </w:tr>
      <w:tr w:rsidR="00051BED" w:rsidRPr="00051BED" w:rsidTr="00F1196B">
        <w:trPr>
          <w:trHeight w:val="1590"/>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417" w:type="dxa"/>
            <w:vMerge/>
            <w:tcBorders>
              <w:top w:val="single" w:sz="8" w:space="0" w:color="auto"/>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2694" w:type="dxa"/>
            <w:tcBorders>
              <w:top w:val="nil"/>
              <w:left w:val="single" w:sz="8" w:space="0" w:color="auto"/>
              <w:bottom w:val="nil"/>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proofErr w:type="spellStart"/>
            <w:r w:rsidRPr="00051BED">
              <w:rPr>
                <w:rFonts w:eastAsia="Times New Roman" w:cs="Times New Roman"/>
                <w:color w:val="000000"/>
                <w:sz w:val="24"/>
                <w:szCs w:val="24"/>
                <w:lang w:eastAsia="lv-LV"/>
              </w:rPr>
              <w:t>eID-LV</w:t>
            </w:r>
            <w:proofErr w:type="spellEnd"/>
            <w:r w:rsidRPr="00051BED">
              <w:rPr>
                <w:rFonts w:eastAsia="Times New Roman" w:cs="Times New Roman"/>
                <w:color w:val="000000"/>
                <w:sz w:val="24"/>
                <w:szCs w:val="24"/>
                <w:lang w:eastAsia="lv-LV"/>
              </w:rPr>
              <w:t xml:space="preserve"> starpprogrammatūras uzturēšana (prognozētās izmaksas saskaņā ar noslēgtajiem līgumiem) EUR 50 000 + PVN (21%) EUR 10 500 = EUR 60 500.</w:t>
            </w:r>
          </w:p>
        </w:tc>
        <w:tc>
          <w:tcPr>
            <w:tcW w:w="1275"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985"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268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lastRenderedPageBreak/>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2259</w:t>
            </w:r>
          </w:p>
        </w:tc>
        <w:tc>
          <w:tcPr>
            <w:tcW w:w="1417" w:type="dxa"/>
            <w:vMerge w:val="restart"/>
            <w:tcBorders>
              <w:top w:val="nil"/>
              <w:left w:val="single" w:sz="8" w:space="0" w:color="auto"/>
              <w:bottom w:val="single" w:sz="8" w:space="0" w:color="000000"/>
              <w:right w:val="nil"/>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Pārējie informācijas tehnoloģiju pakalpojumi</w:t>
            </w:r>
          </w:p>
        </w:tc>
        <w:tc>
          <w:tcPr>
            <w:tcW w:w="269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Personas apliecību (</w:t>
            </w:r>
            <w:proofErr w:type="spellStart"/>
            <w:r w:rsidRPr="00051BED">
              <w:rPr>
                <w:rFonts w:eastAsia="Times New Roman" w:cs="Times New Roman"/>
                <w:color w:val="000000"/>
                <w:sz w:val="24"/>
                <w:szCs w:val="24"/>
                <w:lang w:eastAsia="lv-LV"/>
              </w:rPr>
              <w:t>eID</w:t>
            </w:r>
            <w:proofErr w:type="spellEnd"/>
            <w:r w:rsidRPr="00051BED">
              <w:rPr>
                <w:rFonts w:eastAsia="Times New Roman" w:cs="Times New Roman"/>
                <w:color w:val="000000"/>
                <w:sz w:val="24"/>
                <w:szCs w:val="24"/>
                <w:lang w:eastAsia="lv-LV"/>
              </w:rPr>
              <w:t xml:space="preserve"> karšu) izsniegšanai nepieciešamo uzticamības pakalpojumu iegāde (prognoze atbilstoši spēkā esošajam līgumam par sertifikācijas pakalpojumu iegādi) = EUR 700 030 + PVN (21%) EUR 147 006 = EUR 847 036;</w:t>
            </w:r>
          </w:p>
        </w:tc>
        <w:tc>
          <w:tcPr>
            <w:tcW w:w="1275" w:type="dxa"/>
            <w:vMerge w:val="restart"/>
            <w:tcBorders>
              <w:top w:val="nil"/>
              <w:left w:val="nil"/>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877 286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877 286</w:t>
            </w:r>
          </w:p>
        </w:tc>
      </w:tr>
      <w:tr w:rsidR="00051BED" w:rsidRPr="00051BED" w:rsidTr="00F1196B">
        <w:trPr>
          <w:trHeight w:val="2535"/>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417" w:type="dxa"/>
            <w:vMerge/>
            <w:tcBorders>
              <w:top w:val="nil"/>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 xml:space="preserve">Personu apliecinošu dokumentu informācijas sistēmas (PADIS) un </w:t>
            </w:r>
            <w:proofErr w:type="spellStart"/>
            <w:r w:rsidRPr="00051BED">
              <w:rPr>
                <w:rFonts w:eastAsia="Times New Roman" w:cs="Times New Roman"/>
                <w:color w:val="000000"/>
                <w:sz w:val="24"/>
                <w:szCs w:val="24"/>
                <w:lang w:eastAsia="lv-LV"/>
              </w:rPr>
              <w:t>eID-LV</w:t>
            </w:r>
            <w:proofErr w:type="spellEnd"/>
            <w:r w:rsidRPr="00051BED">
              <w:rPr>
                <w:rFonts w:eastAsia="Times New Roman" w:cs="Times New Roman"/>
                <w:color w:val="000000"/>
                <w:sz w:val="24"/>
                <w:szCs w:val="24"/>
                <w:lang w:eastAsia="lv-LV"/>
              </w:rPr>
              <w:t xml:space="preserve"> starpprogrammatūras ikgadējais drošības audits (prognozētās izmaksas saskaņā ar iepriekšējos gados slēgtajiem līgumiem) = EUR 25 000 + PVN (21%) EUR 5250 = EUR 30 250.</w:t>
            </w:r>
          </w:p>
        </w:tc>
        <w:tc>
          <w:tcPr>
            <w:tcW w:w="1275"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985"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76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2300</w:t>
            </w:r>
          </w:p>
        </w:tc>
        <w:tc>
          <w:tcPr>
            <w:tcW w:w="4111"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Krājumi, materiāli, energoresursi, preces, biroja preces un inventārs, kurus neuzskaita kodā 5000</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3 854 038</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-24 200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3 829 838</w:t>
            </w:r>
          </w:p>
        </w:tc>
      </w:tr>
      <w:tr w:rsidR="00051BED" w:rsidRPr="00051BED" w:rsidTr="00F1196B">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2310</w:t>
            </w:r>
          </w:p>
        </w:tc>
        <w:tc>
          <w:tcPr>
            <w:tcW w:w="4111"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Biroja preces un inventārs </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52 635</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-24 200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28 435</w:t>
            </w:r>
          </w:p>
        </w:tc>
      </w:tr>
      <w:tr w:rsidR="00051BED" w:rsidRPr="00051BED" w:rsidTr="00F1196B">
        <w:trPr>
          <w:trHeight w:val="2535"/>
        </w:trPr>
        <w:tc>
          <w:tcPr>
            <w:tcW w:w="709" w:type="dxa"/>
            <w:tcBorders>
              <w:top w:val="nil"/>
              <w:left w:val="single" w:sz="8" w:space="0" w:color="auto"/>
              <w:bottom w:val="nil"/>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nil"/>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1417" w:type="dxa"/>
            <w:tcBorders>
              <w:top w:val="nil"/>
              <w:left w:val="nil"/>
              <w:bottom w:val="nil"/>
              <w:right w:val="nil"/>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Personu apliecinošu dokumentu izsniegšanas procesa nodrošināšanai nepieciešamo materiālu iegāde, t.sk. aploksnes, papīrs un citas biroja preces (prognoze pamatojoties uz vidējo faktisko patēriņu iepriekšējos gados) – EUR 23 500 + PVN (21%) EUR 4935 = EUR 28 435;</w:t>
            </w:r>
          </w:p>
        </w:tc>
        <w:tc>
          <w:tcPr>
            <w:tcW w:w="1275" w:type="dxa"/>
            <w:tcBorders>
              <w:top w:val="nil"/>
              <w:left w:val="nil"/>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52 635</w:t>
            </w:r>
          </w:p>
        </w:tc>
        <w:tc>
          <w:tcPr>
            <w:tcW w:w="1134" w:type="dxa"/>
            <w:tcBorders>
              <w:top w:val="nil"/>
              <w:left w:val="nil"/>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-24 200</w:t>
            </w:r>
          </w:p>
        </w:tc>
        <w:tc>
          <w:tcPr>
            <w:tcW w:w="1985" w:type="dxa"/>
            <w:tcBorders>
              <w:top w:val="nil"/>
              <w:left w:val="nil"/>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28 435</w:t>
            </w:r>
          </w:p>
        </w:tc>
      </w:tr>
      <w:tr w:rsidR="00051BED" w:rsidRPr="00051BED" w:rsidTr="00F1196B">
        <w:trPr>
          <w:trHeight w:val="330"/>
        </w:trPr>
        <w:tc>
          <w:tcPr>
            <w:tcW w:w="709" w:type="dxa"/>
            <w:tcBorders>
              <w:top w:val="nil"/>
              <w:left w:val="single" w:sz="8" w:space="0" w:color="auto"/>
              <w:bottom w:val="nil"/>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2390</w:t>
            </w:r>
          </w:p>
        </w:tc>
        <w:tc>
          <w:tcPr>
            <w:tcW w:w="4111" w:type="dxa"/>
            <w:gridSpan w:val="2"/>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Pārējās preces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3 801 403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3 801 403</w:t>
            </w:r>
          </w:p>
        </w:tc>
      </w:tr>
      <w:tr w:rsidR="00051BED" w:rsidRPr="00051BED" w:rsidTr="00F1196B">
        <w:trPr>
          <w:trHeight w:val="2085"/>
        </w:trPr>
        <w:tc>
          <w:tcPr>
            <w:tcW w:w="709" w:type="dxa"/>
            <w:vMerge w:val="restart"/>
            <w:tcBorders>
              <w:top w:val="nil"/>
              <w:left w:val="single" w:sz="8" w:space="0" w:color="auto"/>
              <w:bottom w:val="nil"/>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vMerge w:val="restart"/>
            <w:tcBorders>
              <w:top w:val="nil"/>
              <w:left w:val="single" w:sz="8" w:space="0" w:color="auto"/>
              <w:bottom w:val="nil"/>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1417" w:type="dxa"/>
            <w:vMerge w:val="restart"/>
            <w:tcBorders>
              <w:top w:val="nil"/>
              <w:left w:val="single" w:sz="8" w:space="0" w:color="auto"/>
              <w:bottom w:val="nil"/>
              <w:right w:val="nil"/>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269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 xml:space="preserve">Nepieciešamais pasu sagatavju skaits 284 500 x vienas sagataves cena (atbilstoši līgumam par pasu sagatavju izgatavošanu un piegādi) EUR 4,99 = EUR 1419655 + PVN (21%) </w:t>
            </w:r>
            <w:r w:rsidRPr="00051BED">
              <w:rPr>
                <w:rFonts w:eastAsia="Times New Roman" w:cs="Times New Roman"/>
                <w:color w:val="000000"/>
                <w:sz w:val="24"/>
                <w:szCs w:val="24"/>
                <w:lang w:eastAsia="lv-LV"/>
              </w:rPr>
              <w:lastRenderedPageBreak/>
              <w:t>EUR 298128 = EUR 1 717 783;</w:t>
            </w:r>
          </w:p>
        </w:tc>
        <w:tc>
          <w:tcPr>
            <w:tcW w:w="1275" w:type="dxa"/>
            <w:vMerge w:val="restart"/>
            <w:tcBorders>
              <w:top w:val="nil"/>
              <w:left w:val="nil"/>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lastRenderedPageBreak/>
              <w:t>3 801 403</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vMerge w:val="restart"/>
            <w:tcBorders>
              <w:top w:val="nil"/>
              <w:left w:val="single" w:sz="8" w:space="0" w:color="auto"/>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3 801 403</w:t>
            </w:r>
          </w:p>
        </w:tc>
      </w:tr>
      <w:tr w:rsidR="00051BED" w:rsidRPr="00051BED" w:rsidTr="00F1196B">
        <w:trPr>
          <w:trHeight w:val="2715"/>
        </w:trPr>
        <w:tc>
          <w:tcPr>
            <w:tcW w:w="709" w:type="dxa"/>
            <w:vMerge/>
            <w:tcBorders>
              <w:top w:val="nil"/>
              <w:left w:val="single" w:sz="8" w:space="0" w:color="auto"/>
              <w:bottom w:val="nil"/>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709" w:type="dxa"/>
            <w:vMerge/>
            <w:tcBorders>
              <w:top w:val="nil"/>
              <w:left w:val="single" w:sz="8" w:space="0" w:color="auto"/>
              <w:bottom w:val="nil"/>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417" w:type="dxa"/>
            <w:vMerge/>
            <w:tcBorders>
              <w:top w:val="nil"/>
              <w:left w:val="single" w:sz="8" w:space="0" w:color="auto"/>
              <w:bottom w:val="nil"/>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Nepieciešamais personas apliecību sagatavju skaits 300 000</w:t>
            </w:r>
            <w:proofErr w:type="gramStart"/>
            <w:r w:rsidRPr="00051BED">
              <w:rPr>
                <w:rFonts w:eastAsia="Times New Roman" w:cs="Times New Roman"/>
                <w:color w:val="000000"/>
                <w:sz w:val="24"/>
                <w:szCs w:val="24"/>
                <w:lang w:eastAsia="lv-LV"/>
              </w:rPr>
              <w:t xml:space="preserve">  </w:t>
            </w:r>
            <w:proofErr w:type="gramEnd"/>
            <w:r w:rsidRPr="00051BED">
              <w:rPr>
                <w:rFonts w:eastAsia="Times New Roman" w:cs="Times New Roman"/>
                <w:color w:val="000000"/>
                <w:sz w:val="24"/>
                <w:szCs w:val="24"/>
                <w:lang w:eastAsia="lv-LV"/>
              </w:rPr>
              <w:t>x vienas sagataves cena (prognoze atbilstoši spēkā esošajam līgumam par personas apliecību sagatavju izgatavošanu un piegādi) EUR 5,74 = EUR 1 722 000 + PVN (21%) EUR 361 620 = EUR 2 083 620</w:t>
            </w:r>
          </w:p>
        </w:tc>
        <w:tc>
          <w:tcPr>
            <w:tcW w:w="1275" w:type="dxa"/>
            <w:vMerge/>
            <w:tcBorders>
              <w:top w:val="nil"/>
              <w:left w:val="nil"/>
              <w:bottom w:val="nil"/>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nil"/>
              <w:left w:val="single" w:sz="8" w:space="0" w:color="auto"/>
              <w:bottom w:val="nil"/>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985" w:type="dxa"/>
            <w:vMerge/>
            <w:tcBorders>
              <w:top w:val="nil"/>
              <w:left w:val="single" w:sz="8" w:space="0" w:color="auto"/>
              <w:bottom w:val="nil"/>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63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5000</w:t>
            </w:r>
          </w:p>
        </w:tc>
        <w:tc>
          <w:tcPr>
            <w:tcW w:w="4111"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Pamatkapitāla veidošana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169 400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0</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169 400</w:t>
            </w:r>
          </w:p>
        </w:tc>
      </w:tr>
      <w:tr w:rsidR="00051BED" w:rsidRPr="00051BED" w:rsidTr="00F1196B">
        <w:trPr>
          <w:trHeight w:val="310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5121</w:t>
            </w:r>
          </w:p>
        </w:tc>
        <w:tc>
          <w:tcPr>
            <w:tcW w:w="1417"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Datorprogrammas</w:t>
            </w:r>
          </w:p>
        </w:tc>
        <w:tc>
          <w:tcPr>
            <w:tcW w:w="269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Izmaksas Personu apliecinošu dokumentu informācijas sistēmas (PADIS) programmatūras papildinājumu izstrādei (ekspertu novērtējums atbilstoši plānoto izmaiņu apjomam un vidējai programmatūras izstrādes cenai par vienu cilvēkdienu) – EUR 140 000 + PVN (21%) EUR 29 400 = EUR 169 400</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169 400</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169 400</w:t>
            </w:r>
          </w:p>
        </w:tc>
      </w:tr>
      <w:tr w:rsidR="00051BED" w:rsidRPr="00051BED" w:rsidTr="00F1196B">
        <w:trPr>
          <w:trHeight w:val="300"/>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color w:val="000000"/>
                <w:sz w:val="24"/>
                <w:szCs w:val="24"/>
                <w:lang w:eastAsia="lv-LV"/>
              </w:rPr>
            </w:pPr>
          </w:p>
        </w:tc>
        <w:tc>
          <w:tcPr>
            <w:tcW w:w="709"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417"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2694"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275"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985"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r>
      <w:tr w:rsidR="00051BED" w:rsidRPr="00051BED" w:rsidTr="00F1196B">
        <w:trPr>
          <w:trHeight w:val="780"/>
        </w:trPr>
        <w:tc>
          <w:tcPr>
            <w:tcW w:w="9923" w:type="dxa"/>
            <w:gridSpan w:val="7"/>
            <w:tcBorders>
              <w:top w:val="nil"/>
              <w:left w:val="nil"/>
              <w:bottom w:val="nil"/>
              <w:right w:val="nil"/>
            </w:tcBorders>
            <w:shd w:val="clear" w:color="auto" w:fill="auto"/>
            <w:vAlign w:val="bottom"/>
            <w:hideMark/>
          </w:tcPr>
          <w:p w:rsidR="00051BED" w:rsidRPr="00051BED" w:rsidRDefault="007C17EF" w:rsidP="00051BED">
            <w:pPr>
              <w:jc w:val="center"/>
              <w:rPr>
                <w:rFonts w:eastAsia="Times New Roman" w:cs="Times New Roman"/>
                <w:b/>
                <w:bCs/>
                <w:color w:val="000000"/>
                <w:szCs w:val="28"/>
                <w:lang w:eastAsia="lv-LV"/>
              </w:rPr>
            </w:pPr>
            <w:r>
              <w:rPr>
                <w:rFonts w:eastAsia="Times New Roman" w:cs="Times New Roman"/>
                <w:b/>
                <w:bCs/>
                <w:color w:val="000000"/>
                <w:szCs w:val="28"/>
                <w:lang w:eastAsia="lv-LV"/>
              </w:rPr>
              <w:t>Izdevumi</w:t>
            </w:r>
            <w:r w:rsidR="00051BED" w:rsidRPr="00051BED">
              <w:rPr>
                <w:rFonts w:eastAsia="Times New Roman" w:cs="Times New Roman"/>
                <w:b/>
                <w:bCs/>
                <w:color w:val="000000"/>
                <w:szCs w:val="28"/>
                <w:lang w:eastAsia="lv-LV"/>
              </w:rPr>
              <w:t xml:space="preserve"> Iekšlietu ministrijas budžeta programmai 02.00.00 „Iekšlietu ministrijas vienotā sakaru un informācijas sistēma”</w:t>
            </w:r>
          </w:p>
        </w:tc>
      </w:tr>
      <w:tr w:rsidR="00051BED" w:rsidRPr="00051BED" w:rsidTr="00F1196B">
        <w:trPr>
          <w:trHeight w:val="31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b/>
                <w:bCs/>
                <w:color w:val="000000"/>
                <w:szCs w:val="28"/>
                <w:lang w:eastAsia="lv-LV"/>
              </w:rPr>
            </w:pPr>
          </w:p>
        </w:tc>
        <w:tc>
          <w:tcPr>
            <w:tcW w:w="709"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417"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2694"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275"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985"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r>
      <w:tr w:rsidR="00051BED" w:rsidRPr="00051BED" w:rsidTr="00F1196B">
        <w:trPr>
          <w:trHeight w:val="300"/>
        </w:trPr>
        <w:tc>
          <w:tcPr>
            <w:tcW w:w="709"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Kods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Koda nosaukums</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Precizēts detalizētais izdevumu aprēķins</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Apstiprināts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Izmaiņas</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Projekts</w:t>
            </w:r>
          </w:p>
        </w:tc>
      </w:tr>
      <w:tr w:rsidR="00051BED" w:rsidRPr="00051BED" w:rsidTr="00F1196B">
        <w:trPr>
          <w:trHeight w:val="31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b/>
                <w:bCs/>
                <w:color w:val="000000"/>
                <w:sz w:val="24"/>
                <w:szCs w:val="24"/>
                <w:lang w:eastAsia="lv-LV"/>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b/>
                <w:bCs/>
                <w:color w:val="000000"/>
                <w:sz w:val="24"/>
                <w:szCs w:val="24"/>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b/>
                <w:bCs/>
                <w:color w:val="000000"/>
                <w:sz w:val="24"/>
                <w:szCs w:val="24"/>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b/>
                <w:bCs/>
                <w:color w:val="000000"/>
                <w:sz w:val="24"/>
                <w:szCs w:val="24"/>
                <w:lang w:eastAsia="lv-LV"/>
              </w:rPr>
            </w:pPr>
          </w:p>
        </w:tc>
      </w:tr>
      <w:tr w:rsidR="00051BED" w:rsidRPr="00051BED" w:rsidTr="00F1196B">
        <w:trPr>
          <w:trHeight w:val="330"/>
        </w:trPr>
        <w:tc>
          <w:tcPr>
            <w:tcW w:w="709"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48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Izdevumi kopā</w:t>
            </w:r>
          </w:p>
        </w:tc>
        <w:tc>
          <w:tcPr>
            <w:tcW w:w="1275" w:type="dxa"/>
            <w:tcBorders>
              <w:top w:val="nil"/>
              <w:left w:val="nil"/>
              <w:bottom w:val="single" w:sz="8" w:space="0" w:color="auto"/>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171 063</w:t>
            </w:r>
          </w:p>
        </w:tc>
        <w:tc>
          <w:tcPr>
            <w:tcW w:w="1134"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0</w:t>
            </w:r>
          </w:p>
        </w:tc>
        <w:tc>
          <w:tcPr>
            <w:tcW w:w="1985" w:type="dxa"/>
            <w:tcBorders>
              <w:top w:val="nil"/>
              <w:left w:val="nil"/>
              <w:bottom w:val="single" w:sz="8" w:space="0" w:color="auto"/>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171 063</w:t>
            </w:r>
          </w:p>
        </w:tc>
      </w:tr>
      <w:tr w:rsidR="00051BED" w:rsidRPr="00051BED" w:rsidTr="00F1196B">
        <w:trPr>
          <w:trHeight w:val="64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b/>
                <w:bCs/>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2000</w:t>
            </w:r>
          </w:p>
        </w:tc>
        <w:tc>
          <w:tcPr>
            <w:tcW w:w="4111"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Preces un pakalpojumi</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158 963</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158 963</w:t>
            </w:r>
          </w:p>
        </w:tc>
      </w:tr>
      <w:tr w:rsidR="00051BED" w:rsidRPr="00051BED" w:rsidTr="00F1196B">
        <w:trPr>
          <w:trHeight w:val="346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b/>
                <w:bCs/>
                <w:color w:val="000000"/>
                <w:sz w:val="24"/>
                <w:szCs w:val="24"/>
                <w:lang w:eastAsia="lv-LV"/>
              </w:rPr>
            </w:pP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2251</w:t>
            </w:r>
          </w:p>
        </w:tc>
        <w:tc>
          <w:tcPr>
            <w:tcW w:w="1417" w:type="dxa"/>
            <w:vMerge w:val="restart"/>
            <w:tcBorders>
              <w:top w:val="single" w:sz="8" w:space="0" w:color="auto"/>
              <w:left w:val="single" w:sz="8" w:space="0" w:color="auto"/>
              <w:bottom w:val="single" w:sz="8" w:space="0" w:color="000000"/>
              <w:right w:val="nil"/>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Informācijas sistēmas uzturēšana</w:t>
            </w:r>
          </w:p>
        </w:tc>
        <w:tc>
          <w:tcPr>
            <w:tcW w:w="269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1275" w:type="dxa"/>
            <w:vMerge w:val="restart"/>
            <w:tcBorders>
              <w:top w:val="nil"/>
              <w:left w:val="nil"/>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116 522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vMerge w:val="restart"/>
            <w:tcBorders>
              <w:top w:val="nil"/>
              <w:left w:val="nil"/>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116 522</w:t>
            </w:r>
          </w:p>
        </w:tc>
      </w:tr>
      <w:tr w:rsidR="00051BED" w:rsidRPr="00051BED" w:rsidTr="00F1196B">
        <w:trPr>
          <w:trHeight w:val="379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417" w:type="dxa"/>
            <w:vMerge/>
            <w:tcBorders>
              <w:top w:val="single" w:sz="8" w:space="0" w:color="auto"/>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1275"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985"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1590"/>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both"/>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2300</w:t>
            </w:r>
          </w:p>
        </w:tc>
        <w:tc>
          <w:tcPr>
            <w:tcW w:w="1417"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Krājumi, materiāli, energoresursi, preces, biroja preces un inventārs, kurus neuzskaita kodā 5000</w:t>
            </w:r>
          </w:p>
        </w:tc>
        <w:tc>
          <w:tcPr>
            <w:tcW w:w="269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42 441</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42 441</w:t>
            </w:r>
          </w:p>
        </w:tc>
      </w:tr>
      <w:tr w:rsidR="00051BED" w:rsidRPr="00051BED" w:rsidTr="00F1196B">
        <w:trPr>
          <w:trHeight w:val="2400"/>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2311</w:t>
            </w:r>
          </w:p>
        </w:tc>
        <w:tc>
          <w:tcPr>
            <w:tcW w:w="1417"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Biroja preces</w:t>
            </w:r>
          </w:p>
        </w:tc>
        <w:tc>
          <w:tcPr>
            <w:tcW w:w="269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30 854</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30 854</w:t>
            </w:r>
          </w:p>
        </w:tc>
      </w:tr>
      <w:tr w:rsidR="00051BED" w:rsidRPr="00051BED" w:rsidTr="00F1196B">
        <w:trPr>
          <w:trHeight w:val="1590"/>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2350</w:t>
            </w:r>
          </w:p>
        </w:tc>
        <w:tc>
          <w:tcPr>
            <w:tcW w:w="1417"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Kārtējā remonta un iestāžu uzturēšanas materiāli</w:t>
            </w:r>
          </w:p>
        </w:tc>
        <w:tc>
          <w:tcPr>
            <w:tcW w:w="269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Personu apliecinošu dokumentu izsniegšanas procesam nepieciešamo gala iekārtu rezerves daļu iegāde – EUR 9 576 + PVN (21%) EUR 2 011 = EUR 11 587</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11 587</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11 587</w:t>
            </w:r>
          </w:p>
        </w:tc>
      </w:tr>
      <w:tr w:rsidR="00051BED" w:rsidRPr="00051BED" w:rsidTr="00F1196B">
        <w:trPr>
          <w:trHeight w:val="330"/>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5000</w:t>
            </w:r>
          </w:p>
        </w:tc>
        <w:tc>
          <w:tcPr>
            <w:tcW w:w="4111"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Pamatkapitāla veidošana </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12 100</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12 100</w:t>
            </w:r>
          </w:p>
        </w:tc>
      </w:tr>
      <w:tr w:rsidR="00051BED" w:rsidRPr="00051BED" w:rsidTr="00F1196B">
        <w:trPr>
          <w:trHeight w:val="271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b/>
                <w:bCs/>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5238</w:t>
            </w:r>
          </w:p>
        </w:tc>
        <w:tc>
          <w:tcPr>
            <w:tcW w:w="1417"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Datortehnika, sakaru un cita biroja tehnika</w:t>
            </w:r>
          </w:p>
        </w:tc>
        <w:tc>
          <w:tcPr>
            <w:tcW w:w="269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 xml:space="preserve">Personu apliecinošu dokumentu informācijas sistēmas (PADIS) izmitināšanas infrastruktūras un personu apliecinošu dokumentu izsniegšanas darba vietas aprīkojuma rezerves iekārtu un komplektējošo daļu iegāde - EUR 10 000 + PVN (21%) EUR 2 100 = EUR 12 100 </w:t>
            </w:r>
          </w:p>
        </w:tc>
        <w:tc>
          <w:tcPr>
            <w:tcW w:w="127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12 100</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985"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12 100</w:t>
            </w:r>
          </w:p>
        </w:tc>
      </w:tr>
    </w:tbl>
    <w:p w:rsidR="000842BA" w:rsidRDefault="000842BA"/>
    <w:tbl>
      <w:tblPr>
        <w:tblW w:w="9781" w:type="dxa"/>
        <w:tblLayout w:type="fixed"/>
        <w:tblLook w:val="04A0" w:firstRow="1" w:lastRow="0" w:firstColumn="1" w:lastColumn="0" w:noHBand="0" w:noVBand="1"/>
      </w:tblPr>
      <w:tblGrid>
        <w:gridCol w:w="709"/>
        <w:gridCol w:w="709"/>
        <w:gridCol w:w="1134"/>
        <w:gridCol w:w="3544"/>
        <w:gridCol w:w="1134"/>
        <w:gridCol w:w="1559"/>
        <w:gridCol w:w="992"/>
      </w:tblGrid>
      <w:tr w:rsidR="00051BED" w:rsidRPr="00051BED" w:rsidTr="00F1196B">
        <w:trPr>
          <w:trHeight w:val="1305"/>
        </w:trPr>
        <w:tc>
          <w:tcPr>
            <w:tcW w:w="9781" w:type="dxa"/>
            <w:gridSpan w:val="7"/>
            <w:tcBorders>
              <w:top w:val="nil"/>
              <w:left w:val="nil"/>
              <w:bottom w:val="single" w:sz="8" w:space="0" w:color="auto"/>
              <w:right w:val="nil"/>
            </w:tcBorders>
            <w:shd w:val="clear" w:color="auto" w:fill="auto"/>
            <w:vAlign w:val="center"/>
            <w:hideMark/>
          </w:tcPr>
          <w:p w:rsidR="00051BED" w:rsidRPr="00051BED" w:rsidRDefault="00051BED" w:rsidP="00051BED">
            <w:pPr>
              <w:jc w:val="center"/>
              <w:rPr>
                <w:rFonts w:eastAsia="Times New Roman" w:cs="Times New Roman"/>
                <w:b/>
                <w:bCs/>
                <w:color w:val="000000"/>
                <w:szCs w:val="28"/>
                <w:lang w:eastAsia="lv-LV"/>
              </w:rPr>
            </w:pPr>
            <w:r w:rsidRPr="00051BED">
              <w:rPr>
                <w:rFonts w:eastAsia="Times New Roman" w:cs="Times New Roman"/>
                <w:b/>
                <w:bCs/>
                <w:color w:val="000000"/>
                <w:szCs w:val="28"/>
                <w:lang w:eastAsia="lv-LV"/>
              </w:rPr>
              <w:t xml:space="preserve">Personu apliecinošu dokumentu izsniegšanas procesa nodrošināšanai nepieciešamo izdevumu aprēķins </w:t>
            </w:r>
            <w:proofErr w:type="gramStart"/>
            <w:r w:rsidRPr="00051BED">
              <w:rPr>
                <w:rFonts w:eastAsia="Times New Roman" w:cs="Times New Roman"/>
                <w:b/>
                <w:bCs/>
                <w:color w:val="000000"/>
                <w:szCs w:val="28"/>
                <w:lang w:eastAsia="lv-LV"/>
              </w:rPr>
              <w:t>2019.gadam</w:t>
            </w:r>
            <w:proofErr w:type="gramEnd"/>
          </w:p>
        </w:tc>
      </w:tr>
      <w:tr w:rsidR="00051BED" w:rsidRPr="00051BED" w:rsidTr="00F1196B">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color w:val="000000"/>
                <w:sz w:val="24"/>
                <w:szCs w:val="24"/>
                <w:lang w:eastAsia="lv-LV"/>
              </w:rPr>
            </w:pPr>
            <w:proofErr w:type="spellStart"/>
            <w:r w:rsidRPr="00051BED">
              <w:rPr>
                <w:rFonts w:eastAsia="Times New Roman" w:cs="Times New Roman"/>
                <w:b/>
                <w:bCs/>
                <w:color w:val="000000"/>
                <w:sz w:val="24"/>
                <w:szCs w:val="24"/>
                <w:lang w:eastAsia="lv-LV"/>
              </w:rPr>
              <w:t>Nr.p.k</w:t>
            </w:r>
            <w:proofErr w:type="spellEnd"/>
            <w:r w:rsidRPr="00051BED">
              <w:rPr>
                <w:rFonts w:eastAsia="Times New Roman" w:cs="Times New Roman"/>
                <w:b/>
                <w:bCs/>
                <w:color w:val="000000"/>
                <w:sz w:val="24"/>
                <w:szCs w:val="24"/>
                <w:lang w:eastAsia="lv-LV"/>
              </w:rPr>
              <w:t>.</w:t>
            </w:r>
          </w:p>
        </w:tc>
        <w:tc>
          <w:tcPr>
            <w:tcW w:w="709"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Kods</w:t>
            </w:r>
          </w:p>
        </w:tc>
        <w:tc>
          <w:tcPr>
            <w:tcW w:w="1134"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Koda nosaukums</w:t>
            </w:r>
          </w:p>
        </w:tc>
        <w:tc>
          <w:tcPr>
            <w:tcW w:w="3544"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Detalizēts izdevumu aprēķins</w:t>
            </w:r>
          </w:p>
        </w:tc>
        <w:tc>
          <w:tcPr>
            <w:tcW w:w="1134" w:type="dxa"/>
            <w:tcBorders>
              <w:top w:val="nil"/>
              <w:left w:val="nil"/>
              <w:bottom w:val="single" w:sz="8" w:space="0" w:color="auto"/>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Apstiprināts</w:t>
            </w:r>
          </w:p>
        </w:tc>
        <w:tc>
          <w:tcPr>
            <w:tcW w:w="1559" w:type="dxa"/>
            <w:tcBorders>
              <w:top w:val="nil"/>
              <w:left w:val="nil"/>
              <w:bottom w:val="single" w:sz="8" w:space="0" w:color="auto"/>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Izmaiņas</w:t>
            </w:r>
          </w:p>
        </w:tc>
        <w:tc>
          <w:tcPr>
            <w:tcW w:w="992" w:type="dxa"/>
            <w:tcBorders>
              <w:top w:val="nil"/>
              <w:left w:val="nil"/>
              <w:bottom w:val="single" w:sz="8" w:space="0" w:color="auto"/>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Projekts</w:t>
            </w:r>
          </w:p>
        </w:tc>
      </w:tr>
      <w:tr w:rsidR="00051BED" w:rsidRPr="00051BED" w:rsidTr="00F1196B">
        <w:trPr>
          <w:trHeight w:val="31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1</w:t>
            </w:r>
          </w:p>
        </w:tc>
        <w:tc>
          <w:tcPr>
            <w:tcW w:w="709"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2</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3</w:t>
            </w:r>
          </w:p>
        </w:tc>
        <w:tc>
          <w:tcPr>
            <w:tcW w:w="354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4</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5</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6</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i/>
                <w:iCs/>
                <w:color w:val="000000"/>
                <w:sz w:val="16"/>
                <w:szCs w:val="16"/>
                <w:lang w:eastAsia="lv-LV"/>
              </w:rPr>
            </w:pPr>
            <w:r w:rsidRPr="00051BED">
              <w:rPr>
                <w:rFonts w:eastAsia="Times New Roman" w:cs="Times New Roman"/>
                <w:i/>
                <w:iCs/>
                <w:color w:val="000000"/>
                <w:sz w:val="16"/>
                <w:szCs w:val="16"/>
                <w:lang w:eastAsia="lv-LV"/>
              </w:rPr>
              <w:t>7</w:t>
            </w:r>
          </w:p>
        </w:tc>
      </w:tr>
      <w:tr w:rsidR="00051BED" w:rsidRPr="00051BED" w:rsidTr="00F1196B">
        <w:trPr>
          <w:trHeight w:val="345"/>
        </w:trPr>
        <w:tc>
          <w:tcPr>
            <w:tcW w:w="709" w:type="dxa"/>
            <w:vMerge w:val="restart"/>
            <w:tcBorders>
              <w:top w:val="nil"/>
              <w:left w:val="single" w:sz="8" w:space="0" w:color="auto"/>
              <w:bottom w:val="single" w:sz="8" w:space="0" w:color="000000"/>
              <w:right w:val="single" w:sz="8" w:space="0" w:color="auto"/>
            </w:tcBorders>
            <w:shd w:val="clear" w:color="000000" w:fill="FFFF99"/>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w:t>
            </w:r>
          </w:p>
        </w:tc>
        <w:tc>
          <w:tcPr>
            <w:tcW w:w="1843" w:type="dxa"/>
            <w:gridSpan w:val="2"/>
            <w:vMerge w:val="restart"/>
            <w:tcBorders>
              <w:top w:val="single" w:sz="8" w:space="0" w:color="auto"/>
              <w:left w:val="single" w:sz="8" w:space="0" w:color="auto"/>
              <w:bottom w:val="single" w:sz="8" w:space="0" w:color="000000"/>
              <w:right w:val="nil"/>
            </w:tcBorders>
            <w:shd w:val="clear" w:color="000000" w:fill="FFFF99"/>
            <w:noWrap/>
            <w:vAlign w:val="center"/>
            <w:hideMark/>
          </w:tcPr>
          <w:p w:rsidR="00051BED" w:rsidRPr="00051BED" w:rsidRDefault="00051BED" w:rsidP="00051BED">
            <w:pPr>
              <w:jc w:val="center"/>
              <w:rPr>
                <w:rFonts w:eastAsia="Times New Roman" w:cs="Times New Roman"/>
                <w:b/>
                <w:bCs/>
                <w:color w:val="000000"/>
                <w:sz w:val="24"/>
                <w:szCs w:val="24"/>
                <w:lang w:eastAsia="lv-LV"/>
              </w:rPr>
            </w:pPr>
            <w:proofErr w:type="gramStart"/>
            <w:r w:rsidRPr="00051BED">
              <w:rPr>
                <w:rFonts w:eastAsia="Times New Roman" w:cs="Times New Roman"/>
                <w:b/>
                <w:bCs/>
                <w:color w:val="000000"/>
                <w:sz w:val="24"/>
                <w:szCs w:val="24"/>
                <w:lang w:eastAsia="lv-LV"/>
              </w:rPr>
              <w:t>2019.gadā</w:t>
            </w:r>
            <w:proofErr w:type="gramEnd"/>
          </w:p>
        </w:tc>
        <w:tc>
          <w:tcPr>
            <w:tcW w:w="3544" w:type="dxa"/>
            <w:tcBorders>
              <w:top w:val="nil"/>
              <w:left w:val="single" w:sz="8" w:space="0" w:color="auto"/>
              <w:bottom w:val="single" w:sz="8" w:space="0" w:color="auto"/>
              <w:right w:val="single" w:sz="8" w:space="0" w:color="auto"/>
            </w:tcBorders>
            <w:shd w:val="clear" w:color="000000" w:fill="FFFF99"/>
            <w:noWrap/>
            <w:vAlign w:val="center"/>
            <w:hideMark/>
          </w:tcPr>
          <w:p w:rsidR="00051BED" w:rsidRPr="00051BED" w:rsidRDefault="00051BED" w:rsidP="00051BED">
            <w:pPr>
              <w:jc w:val="right"/>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 xml:space="preserve"> Izdevumi kopā</w:t>
            </w:r>
          </w:p>
        </w:tc>
        <w:tc>
          <w:tcPr>
            <w:tcW w:w="1134"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6"/>
                <w:szCs w:val="26"/>
                <w:lang w:eastAsia="lv-LV"/>
              </w:rPr>
            </w:pPr>
            <w:r w:rsidRPr="00051BED">
              <w:rPr>
                <w:rFonts w:eastAsia="Times New Roman" w:cs="Times New Roman"/>
                <w:b/>
                <w:bCs/>
                <w:sz w:val="26"/>
                <w:szCs w:val="26"/>
                <w:lang w:eastAsia="lv-LV"/>
              </w:rPr>
              <w:t>0</w:t>
            </w:r>
          </w:p>
        </w:tc>
        <w:tc>
          <w:tcPr>
            <w:tcW w:w="1559"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6"/>
                <w:szCs w:val="26"/>
                <w:lang w:eastAsia="lv-LV"/>
              </w:rPr>
            </w:pPr>
            <w:r w:rsidRPr="00051BED">
              <w:rPr>
                <w:rFonts w:eastAsia="Times New Roman" w:cs="Times New Roman"/>
                <w:b/>
                <w:bCs/>
                <w:sz w:val="26"/>
                <w:szCs w:val="26"/>
                <w:lang w:eastAsia="lv-LV"/>
              </w:rPr>
              <w:t>3 610 191</w:t>
            </w:r>
          </w:p>
        </w:tc>
        <w:tc>
          <w:tcPr>
            <w:tcW w:w="992"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6"/>
                <w:szCs w:val="26"/>
                <w:lang w:eastAsia="lv-LV"/>
              </w:rPr>
            </w:pPr>
            <w:r w:rsidRPr="00051BED">
              <w:rPr>
                <w:rFonts w:eastAsia="Times New Roman" w:cs="Times New Roman"/>
                <w:b/>
                <w:bCs/>
                <w:sz w:val="26"/>
                <w:szCs w:val="26"/>
                <w:lang w:eastAsia="lv-LV"/>
              </w:rPr>
              <w:t>3 610 191</w:t>
            </w:r>
          </w:p>
        </w:tc>
      </w:tr>
      <w:tr w:rsidR="00051BED" w:rsidRPr="00051BED" w:rsidTr="00F1196B">
        <w:trPr>
          <w:trHeight w:val="1395"/>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b/>
                <w:bCs/>
                <w:color w:val="000000"/>
                <w:sz w:val="24"/>
                <w:szCs w:val="24"/>
                <w:lang w:eastAsia="lv-LV"/>
              </w:rPr>
            </w:pPr>
          </w:p>
        </w:tc>
        <w:tc>
          <w:tcPr>
            <w:tcW w:w="1843" w:type="dxa"/>
            <w:gridSpan w:val="2"/>
            <w:vMerge/>
            <w:tcBorders>
              <w:top w:val="single" w:sz="8" w:space="0" w:color="auto"/>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b/>
                <w:bCs/>
                <w:color w:val="000000"/>
                <w:sz w:val="24"/>
                <w:szCs w:val="24"/>
                <w:lang w:eastAsia="lv-LV"/>
              </w:rPr>
            </w:pPr>
          </w:p>
        </w:tc>
        <w:tc>
          <w:tcPr>
            <w:tcW w:w="3544" w:type="dxa"/>
            <w:tcBorders>
              <w:top w:val="nil"/>
              <w:left w:val="single" w:sz="8" w:space="0" w:color="auto"/>
              <w:bottom w:val="single" w:sz="8" w:space="0" w:color="auto"/>
              <w:right w:val="single" w:sz="8" w:space="0" w:color="auto"/>
            </w:tcBorders>
            <w:shd w:val="clear" w:color="000000" w:fill="FFFF99"/>
            <w:vAlign w:val="center"/>
            <w:hideMark/>
          </w:tcPr>
          <w:p w:rsidR="00051BED" w:rsidRPr="00051BED" w:rsidRDefault="00051BED" w:rsidP="00051BED">
            <w:pPr>
              <w:jc w:val="center"/>
              <w:rPr>
                <w:rFonts w:eastAsia="Times New Roman" w:cs="Times New Roman"/>
                <w:b/>
                <w:bCs/>
                <w:color w:val="000000"/>
                <w:sz w:val="20"/>
                <w:szCs w:val="20"/>
                <w:lang w:eastAsia="lv-LV"/>
              </w:rPr>
            </w:pPr>
            <w:r w:rsidRPr="00051BED">
              <w:rPr>
                <w:rFonts w:eastAsia="Times New Roman" w:cs="Times New Roman"/>
                <w:b/>
                <w:bCs/>
                <w:color w:val="000000"/>
                <w:sz w:val="20"/>
                <w:szCs w:val="20"/>
                <w:lang w:eastAsia="lv-LV"/>
              </w:rPr>
              <w:t xml:space="preserve"> Izdevumi Iekšlietu ministrijas budžeta programmai 11.01.00 „Pilsonības un migrācijas lietu pārvalde”</w:t>
            </w:r>
          </w:p>
        </w:tc>
        <w:tc>
          <w:tcPr>
            <w:tcW w:w="1134"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4"/>
                <w:szCs w:val="24"/>
                <w:lang w:eastAsia="lv-LV"/>
              </w:rPr>
            </w:pPr>
            <w:r w:rsidRPr="00051BED">
              <w:rPr>
                <w:rFonts w:eastAsia="Times New Roman" w:cs="Times New Roman"/>
                <w:b/>
                <w:bCs/>
                <w:sz w:val="24"/>
                <w:szCs w:val="24"/>
                <w:lang w:eastAsia="lv-LV"/>
              </w:rPr>
              <w:t>0</w:t>
            </w:r>
          </w:p>
        </w:tc>
        <w:tc>
          <w:tcPr>
            <w:tcW w:w="1559"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4"/>
                <w:szCs w:val="24"/>
                <w:lang w:eastAsia="lv-LV"/>
              </w:rPr>
            </w:pPr>
            <w:r w:rsidRPr="00051BED">
              <w:rPr>
                <w:rFonts w:eastAsia="Times New Roman" w:cs="Times New Roman"/>
                <w:b/>
                <w:bCs/>
                <w:sz w:val="24"/>
                <w:szCs w:val="24"/>
                <w:lang w:eastAsia="lv-LV"/>
              </w:rPr>
              <w:t>3 439 128</w:t>
            </w:r>
          </w:p>
        </w:tc>
        <w:tc>
          <w:tcPr>
            <w:tcW w:w="992" w:type="dxa"/>
            <w:tcBorders>
              <w:top w:val="nil"/>
              <w:left w:val="nil"/>
              <w:bottom w:val="single" w:sz="8" w:space="0" w:color="auto"/>
              <w:right w:val="single" w:sz="8" w:space="0" w:color="auto"/>
            </w:tcBorders>
            <w:shd w:val="clear" w:color="000000" w:fill="FFFFFF"/>
            <w:vAlign w:val="center"/>
            <w:hideMark/>
          </w:tcPr>
          <w:p w:rsidR="00051BED" w:rsidRPr="00051BED" w:rsidRDefault="00051BED" w:rsidP="00051BED">
            <w:pPr>
              <w:jc w:val="center"/>
              <w:rPr>
                <w:rFonts w:eastAsia="Times New Roman" w:cs="Times New Roman"/>
                <w:b/>
                <w:bCs/>
                <w:sz w:val="24"/>
                <w:szCs w:val="24"/>
                <w:lang w:eastAsia="lv-LV"/>
              </w:rPr>
            </w:pPr>
            <w:r w:rsidRPr="00051BED">
              <w:rPr>
                <w:rFonts w:eastAsia="Times New Roman" w:cs="Times New Roman"/>
                <w:b/>
                <w:bCs/>
                <w:sz w:val="24"/>
                <w:szCs w:val="24"/>
                <w:lang w:eastAsia="lv-LV"/>
              </w:rPr>
              <w:t>3 439 128</w:t>
            </w:r>
          </w:p>
        </w:tc>
      </w:tr>
      <w:tr w:rsidR="00051BED" w:rsidRPr="00051BED" w:rsidTr="00F1196B">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2000</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Preces un pakalpojumi</w:t>
            </w:r>
          </w:p>
        </w:tc>
        <w:tc>
          <w:tcPr>
            <w:tcW w:w="354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3 269 728</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3 269 728</w:t>
            </w:r>
          </w:p>
        </w:tc>
      </w:tr>
      <w:tr w:rsidR="00051BED" w:rsidRPr="00051BED" w:rsidTr="00F1196B">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2200</w:t>
            </w:r>
          </w:p>
        </w:tc>
        <w:tc>
          <w:tcPr>
            <w:tcW w:w="4678"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Pakalpojumi </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1 504 943</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1 504 943</w:t>
            </w:r>
          </w:p>
        </w:tc>
      </w:tr>
      <w:tr w:rsidR="00051BED" w:rsidRPr="00051BED" w:rsidTr="00F1196B">
        <w:trPr>
          <w:trHeight w:val="73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2240</w:t>
            </w:r>
          </w:p>
        </w:tc>
        <w:tc>
          <w:tcPr>
            <w:tcW w:w="4678"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Remontdarbi un iestāžu uzturēšanas pakalpojumi (izņemot ēku, būvju un ceļu kapitālo remontu)</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204 157</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204 157</w:t>
            </w:r>
          </w:p>
        </w:tc>
      </w:tr>
      <w:tr w:rsidR="00051BED" w:rsidRPr="00051BED" w:rsidTr="00F1196B">
        <w:trPr>
          <w:trHeight w:val="409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2243</w:t>
            </w:r>
          </w:p>
        </w:tc>
        <w:tc>
          <w:tcPr>
            <w:tcW w:w="1134" w:type="dxa"/>
            <w:vMerge w:val="restart"/>
            <w:tcBorders>
              <w:top w:val="nil"/>
              <w:left w:val="single" w:sz="8" w:space="0" w:color="auto"/>
              <w:bottom w:val="single" w:sz="8" w:space="0" w:color="000000"/>
              <w:right w:val="nil"/>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Iekārtas, inventāra un aparatūras remonts, tehniskā apkalpošana</w:t>
            </w:r>
          </w:p>
        </w:tc>
        <w:tc>
          <w:tcPr>
            <w:tcW w:w="3544" w:type="dxa"/>
            <w:tcBorders>
              <w:top w:val="nil"/>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 xml:space="preserve">Pārvaldes </w:t>
            </w:r>
            <w:proofErr w:type="spellStart"/>
            <w:r w:rsidRPr="00051BED">
              <w:rPr>
                <w:rFonts w:eastAsia="Times New Roman" w:cs="Times New Roman"/>
                <w:color w:val="000000"/>
                <w:sz w:val="24"/>
                <w:szCs w:val="24"/>
                <w:lang w:eastAsia="lv-LV"/>
              </w:rPr>
              <w:t>Personalizācijas</w:t>
            </w:r>
            <w:proofErr w:type="spellEnd"/>
            <w:r w:rsidRPr="00051BED">
              <w:rPr>
                <w:rFonts w:eastAsia="Times New Roman" w:cs="Times New Roman"/>
                <w:color w:val="000000"/>
                <w:sz w:val="24"/>
                <w:szCs w:val="24"/>
                <w:lang w:eastAsia="lv-LV"/>
              </w:rPr>
              <w:t xml:space="preserve"> centra inženiertehnisko un drošības sistēmu uzturēšana, t.sk. videonovērošanas sistēma, pieejas kontroles sistēma un drošības sistēma ar signalizāciju, gāzes ugunsdzēšanas sistēma serveru telpās, ventilācijas un kondicionēšanas sistēma (prognoze pamatojoties uz faktiskajiem izdevumiem iepriekšējos gados, saskaņā ar pašreizējiem līgumiem) – EUR 1 953 x 12 </w:t>
            </w:r>
            <w:proofErr w:type="spellStart"/>
            <w:r w:rsidRPr="00051BED">
              <w:rPr>
                <w:rFonts w:eastAsia="Times New Roman" w:cs="Times New Roman"/>
                <w:color w:val="000000"/>
                <w:sz w:val="24"/>
                <w:szCs w:val="24"/>
                <w:lang w:eastAsia="lv-LV"/>
              </w:rPr>
              <w:t>mēn</w:t>
            </w:r>
            <w:proofErr w:type="spellEnd"/>
            <w:r w:rsidRPr="00051BED">
              <w:rPr>
                <w:rFonts w:eastAsia="Times New Roman" w:cs="Times New Roman"/>
                <w:color w:val="000000"/>
                <w:sz w:val="24"/>
                <w:szCs w:val="24"/>
                <w:lang w:eastAsia="lv-LV"/>
              </w:rPr>
              <w:t>. = EUR 23 436;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35 536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35 536</w:t>
            </w:r>
          </w:p>
        </w:tc>
      </w:tr>
      <w:tr w:rsidR="00051BED" w:rsidRPr="00051BED" w:rsidTr="00F1196B">
        <w:trPr>
          <w:trHeight w:val="2535"/>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nil"/>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3544" w:type="dxa"/>
            <w:tcBorders>
              <w:top w:val="nil"/>
              <w:left w:val="single" w:sz="8" w:space="0" w:color="auto"/>
              <w:bottom w:val="nil"/>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 xml:space="preserve">Pārvaldes </w:t>
            </w:r>
            <w:proofErr w:type="spellStart"/>
            <w:r w:rsidRPr="00051BED">
              <w:rPr>
                <w:rFonts w:eastAsia="Times New Roman" w:cs="Times New Roman"/>
                <w:color w:val="000000"/>
                <w:sz w:val="24"/>
                <w:szCs w:val="24"/>
                <w:lang w:eastAsia="lv-LV"/>
              </w:rPr>
              <w:t>Personalizācijas</w:t>
            </w:r>
            <w:proofErr w:type="spellEnd"/>
            <w:r w:rsidRPr="00051BED">
              <w:rPr>
                <w:rFonts w:eastAsia="Times New Roman" w:cs="Times New Roman"/>
                <w:color w:val="000000"/>
                <w:sz w:val="24"/>
                <w:szCs w:val="24"/>
                <w:lang w:eastAsia="lv-LV"/>
              </w:rPr>
              <w:t xml:space="preserve"> centra tehniskā aprīkojuma remonts un apkalpošana (prognoze pamatojoties uz faktiskajiem izdevumiem iepriekšējos gados, saskaņā ar pašreizējiem līgumiem) – 10 000 EUR + PVN (21%) EUR 2 100 = EUR 12 100.</w:t>
            </w:r>
          </w:p>
        </w:tc>
        <w:tc>
          <w:tcPr>
            <w:tcW w:w="1134"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55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992"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235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2249</w:t>
            </w:r>
          </w:p>
        </w:tc>
        <w:tc>
          <w:tcPr>
            <w:tcW w:w="1134" w:type="dxa"/>
            <w:vMerge w:val="restart"/>
            <w:tcBorders>
              <w:top w:val="nil"/>
              <w:left w:val="single" w:sz="8" w:space="0" w:color="auto"/>
              <w:bottom w:val="single" w:sz="8" w:space="0" w:color="000000"/>
              <w:right w:val="nil"/>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Pārējie remontdarbu un iestāžu uzturēšanas pakalpojumi</w:t>
            </w:r>
          </w:p>
        </w:tc>
        <w:tc>
          <w:tcPr>
            <w:tcW w:w="354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Informatīvā tālruņa par personu apliecinošu dokumentu izsniegšanas jautājumiem uzturēšanas izmaksas (prognoze pamatojoties uz faktiskajiem izdevumiem iepriekšējos gados) – EUR 54356</w:t>
            </w:r>
            <w:proofErr w:type="gramStart"/>
            <w:r w:rsidRPr="00051BED">
              <w:rPr>
                <w:rFonts w:eastAsia="Times New Roman" w:cs="Times New Roman"/>
                <w:color w:val="000000"/>
                <w:sz w:val="24"/>
                <w:szCs w:val="24"/>
                <w:lang w:eastAsia="lv-LV"/>
              </w:rPr>
              <w:t xml:space="preserve">  </w:t>
            </w:r>
            <w:proofErr w:type="gramEnd"/>
            <w:r w:rsidRPr="00051BED">
              <w:rPr>
                <w:rFonts w:eastAsia="Times New Roman" w:cs="Times New Roman"/>
                <w:color w:val="000000"/>
                <w:sz w:val="24"/>
                <w:szCs w:val="24"/>
                <w:lang w:eastAsia="lv-LV"/>
              </w:rPr>
              <w:t>+ PVN (21%) EUR 11415 = EUR 65 771;</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168 621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168 621</w:t>
            </w:r>
          </w:p>
        </w:tc>
      </w:tr>
      <w:tr w:rsidR="00051BED" w:rsidRPr="00051BED" w:rsidTr="00F1196B">
        <w:trPr>
          <w:trHeight w:val="2520"/>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nil"/>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3544" w:type="dxa"/>
            <w:tcBorders>
              <w:top w:val="nil"/>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Informatīvu materiālu par personu apliecinošiem dokumentiem sagatavošanas, ražošanas un izplatīšanas izmaksas (prognoze pamatojoties uz faktiskajiem izdevumiem iepriekšējos gados) – EUR 5 000 + PVN (21%) EUR 1 050 = EUR 6 050;</w:t>
            </w:r>
          </w:p>
        </w:tc>
        <w:tc>
          <w:tcPr>
            <w:tcW w:w="1134"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55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992"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3315"/>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nil"/>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3544"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 xml:space="preserve">Personalizēto personu apliecinošu dokumentu transportēšana (ārpakalpojums) no Pārvaldes </w:t>
            </w:r>
            <w:proofErr w:type="spellStart"/>
            <w:r w:rsidRPr="00051BED">
              <w:rPr>
                <w:rFonts w:eastAsia="Times New Roman" w:cs="Times New Roman"/>
                <w:color w:val="000000"/>
                <w:sz w:val="24"/>
                <w:szCs w:val="24"/>
                <w:lang w:eastAsia="lv-LV"/>
              </w:rPr>
              <w:t>Personalizācijas</w:t>
            </w:r>
            <w:proofErr w:type="spellEnd"/>
            <w:r w:rsidRPr="00051BED">
              <w:rPr>
                <w:rFonts w:eastAsia="Times New Roman" w:cs="Times New Roman"/>
                <w:color w:val="000000"/>
                <w:sz w:val="24"/>
                <w:szCs w:val="24"/>
                <w:lang w:eastAsia="lv-LV"/>
              </w:rPr>
              <w:t xml:space="preserve"> centra uz Pārvaldes teritoriālajām nodaļām un Ārlietu ministriju (prognoze pamatojoties uz faktiskajiem izdevumiem iepriekšējos gados, atbilstoši spēkā esošajiem līgumiem) – EUR 80 000 + PVN (21%) EUR 16 800 = EUR 96 800</w:t>
            </w:r>
          </w:p>
        </w:tc>
        <w:tc>
          <w:tcPr>
            <w:tcW w:w="1134"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55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992"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2250</w:t>
            </w:r>
          </w:p>
        </w:tc>
        <w:tc>
          <w:tcPr>
            <w:tcW w:w="4678"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Informācijas tehnoloģiju pakalpojumi</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1 300 786</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1 300 786</w:t>
            </w:r>
          </w:p>
        </w:tc>
      </w:tr>
      <w:tr w:rsidR="00051BED" w:rsidRPr="00051BED" w:rsidTr="00F1196B">
        <w:trPr>
          <w:trHeight w:val="271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2251</w:t>
            </w:r>
          </w:p>
        </w:tc>
        <w:tc>
          <w:tcPr>
            <w:tcW w:w="1134" w:type="dxa"/>
            <w:vMerge w:val="restart"/>
            <w:tcBorders>
              <w:top w:val="single" w:sz="8" w:space="0" w:color="auto"/>
              <w:left w:val="single" w:sz="8" w:space="0" w:color="auto"/>
              <w:bottom w:val="single" w:sz="8" w:space="0" w:color="000000"/>
              <w:right w:val="nil"/>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Informācijas sistēmas uzturēšana</w:t>
            </w:r>
          </w:p>
        </w:tc>
        <w:tc>
          <w:tcPr>
            <w:tcW w:w="354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Personu apliecinošu dokumentu informācijas sistēmas (PADIS) programmatūras un specializētās aparatūras uzturēšana (prognozētās izmaksas saskaņā ar noslēgtajiem līgumiem) = EUR 300 000 + PVN (21%) EUR 63 000 = EUR 363 000;</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423 500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423 500</w:t>
            </w:r>
          </w:p>
        </w:tc>
      </w:tr>
      <w:tr w:rsidR="00051BED" w:rsidRPr="00051BED" w:rsidTr="00F1196B">
        <w:trPr>
          <w:trHeight w:val="1590"/>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single" w:sz="8" w:space="0" w:color="auto"/>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3544" w:type="dxa"/>
            <w:tcBorders>
              <w:top w:val="nil"/>
              <w:left w:val="single" w:sz="8" w:space="0" w:color="auto"/>
              <w:bottom w:val="nil"/>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proofErr w:type="spellStart"/>
            <w:r w:rsidRPr="00051BED">
              <w:rPr>
                <w:rFonts w:eastAsia="Times New Roman" w:cs="Times New Roman"/>
                <w:color w:val="000000"/>
                <w:sz w:val="24"/>
                <w:szCs w:val="24"/>
                <w:lang w:eastAsia="lv-LV"/>
              </w:rPr>
              <w:t>eID-LV</w:t>
            </w:r>
            <w:proofErr w:type="spellEnd"/>
            <w:r w:rsidRPr="00051BED">
              <w:rPr>
                <w:rFonts w:eastAsia="Times New Roman" w:cs="Times New Roman"/>
                <w:color w:val="000000"/>
                <w:sz w:val="24"/>
                <w:szCs w:val="24"/>
                <w:lang w:eastAsia="lv-LV"/>
              </w:rPr>
              <w:t xml:space="preserve"> starpprogrammatūras uzturēšana (prognozētās izmaksas saskaņā ar noslēgtajiem līgumiem) EUR 50 000 + PVN (21%) EUR 10 500 = EUR 60 500.</w:t>
            </w:r>
          </w:p>
        </w:tc>
        <w:tc>
          <w:tcPr>
            <w:tcW w:w="1134"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55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992"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2685"/>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2259</w:t>
            </w:r>
          </w:p>
        </w:tc>
        <w:tc>
          <w:tcPr>
            <w:tcW w:w="1134" w:type="dxa"/>
            <w:vMerge w:val="restart"/>
            <w:tcBorders>
              <w:top w:val="nil"/>
              <w:left w:val="single" w:sz="8" w:space="0" w:color="auto"/>
              <w:bottom w:val="single" w:sz="8" w:space="0" w:color="000000"/>
              <w:right w:val="nil"/>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Pārējie informācijas tehnoloģiju pakalpojumi</w:t>
            </w:r>
          </w:p>
        </w:tc>
        <w:tc>
          <w:tcPr>
            <w:tcW w:w="354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Personas apliecību (</w:t>
            </w:r>
            <w:proofErr w:type="spellStart"/>
            <w:r w:rsidRPr="00051BED">
              <w:rPr>
                <w:rFonts w:eastAsia="Times New Roman" w:cs="Times New Roman"/>
                <w:color w:val="000000"/>
                <w:sz w:val="24"/>
                <w:szCs w:val="24"/>
                <w:lang w:eastAsia="lv-LV"/>
              </w:rPr>
              <w:t>eID</w:t>
            </w:r>
            <w:proofErr w:type="spellEnd"/>
            <w:r w:rsidRPr="00051BED">
              <w:rPr>
                <w:rFonts w:eastAsia="Times New Roman" w:cs="Times New Roman"/>
                <w:color w:val="000000"/>
                <w:sz w:val="24"/>
                <w:szCs w:val="24"/>
                <w:lang w:eastAsia="lv-LV"/>
              </w:rPr>
              <w:t xml:space="preserve"> karšu) izsniegšanai nepieciešamo uzticamības pakalpojumu iegāde (prognoze atbilstoši spēkā esošajam līgumam par sertifikācijas pakalpojumu iegādi) = EUR 700 030 + PVN (21%) EUR 147 006 = EUR 847 036;</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877 286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877 286</w:t>
            </w:r>
          </w:p>
        </w:tc>
      </w:tr>
      <w:tr w:rsidR="00051BED" w:rsidRPr="00051BED" w:rsidTr="00F1196B">
        <w:trPr>
          <w:trHeight w:val="2535"/>
        </w:trPr>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nil"/>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3544"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 xml:space="preserve">Personu apliecinošu dokumentu informācijas sistēmas (PADIS) un </w:t>
            </w:r>
            <w:proofErr w:type="spellStart"/>
            <w:r w:rsidRPr="00051BED">
              <w:rPr>
                <w:rFonts w:eastAsia="Times New Roman" w:cs="Times New Roman"/>
                <w:color w:val="000000"/>
                <w:sz w:val="24"/>
                <w:szCs w:val="24"/>
                <w:lang w:eastAsia="lv-LV"/>
              </w:rPr>
              <w:t>eID-LV</w:t>
            </w:r>
            <w:proofErr w:type="spellEnd"/>
            <w:r w:rsidRPr="00051BED">
              <w:rPr>
                <w:rFonts w:eastAsia="Times New Roman" w:cs="Times New Roman"/>
                <w:color w:val="000000"/>
                <w:sz w:val="24"/>
                <w:szCs w:val="24"/>
                <w:lang w:eastAsia="lv-LV"/>
              </w:rPr>
              <w:t xml:space="preserve"> starpprogrammatūras ikgadējais drošības audits (prognozētās izmaksas saskaņā ar iepriekšējos gados slēgtajiem līgumiem) = EUR 25 000 + PVN (21%) EUR 5250 = EUR 30 250.</w:t>
            </w:r>
          </w:p>
        </w:tc>
        <w:tc>
          <w:tcPr>
            <w:tcW w:w="1134"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55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992"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76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2300</w:t>
            </w:r>
          </w:p>
        </w:tc>
        <w:tc>
          <w:tcPr>
            <w:tcW w:w="4678"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Krājumi, materiāli, energoresursi, preces, biroja preces un inventārs, kurus neuzskaita kodā 5000</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1 764 785</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1 764 785</w:t>
            </w:r>
          </w:p>
        </w:tc>
      </w:tr>
      <w:tr w:rsidR="00051BED" w:rsidRPr="00051BED" w:rsidTr="00F1196B">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2310</w:t>
            </w:r>
          </w:p>
        </w:tc>
        <w:tc>
          <w:tcPr>
            <w:tcW w:w="4678"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Biroja preces un inventārs </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28 435</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28 435</w:t>
            </w:r>
          </w:p>
        </w:tc>
      </w:tr>
      <w:tr w:rsidR="00051BED" w:rsidRPr="00051BED" w:rsidTr="00F1196B">
        <w:trPr>
          <w:trHeight w:val="2535"/>
        </w:trPr>
        <w:tc>
          <w:tcPr>
            <w:tcW w:w="709" w:type="dxa"/>
            <w:tcBorders>
              <w:top w:val="nil"/>
              <w:left w:val="single" w:sz="8" w:space="0" w:color="auto"/>
              <w:bottom w:val="nil"/>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nil"/>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1134" w:type="dxa"/>
            <w:tcBorders>
              <w:top w:val="nil"/>
              <w:left w:val="nil"/>
              <w:bottom w:val="nil"/>
              <w:right w:val="nil"/>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3544"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Personu apliecinošu dokumentu izsniegšanas procesa nodrošināšanai nepieciešamo materiālu iegāde, t.sk. aploksnes, papīrs un citas biroja preces (prognoze pamatojoties uz vidējo faktisko patēriņu iepriekšējos gados) – EUR 23 500 + PVN (21%) EUR 4935 = EUR 28 435;</w:t>
            </w:r>
          </w:p>
        </w:tc>
        <w:tc>
          <w:tcPr>
            <w:tcW w:w="1134" w:type="dxa"/>
            <w:tcBorders>
              <w:top w:val="nil"/>
              <w:left w:val="nil"/>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tcBorders>
              <w:top w:val="nil"/>
              <w:left w:val="nil"/>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28 435</w:t>
            </w:r>
          </w:p>
        </w:tc>
        <w:tc>
          <w:tcPr>
            <w:tcW w:w="992" w:type="dxa"/>
            <w:tcBorders>
              <w:top w:val="nil"/>
              <w:left w:val="nil"/>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28 435</w:t>
            </w:r>
          </w:p>
        </w:tc>
      </w:tr>
      <w:tr w:rsidR="00051BED" w:rsidRPr="00051BED" w:rsidTr="00F1196B">
        <w:trPr>
          <w:trHeight w:val="330"/>
        </w:trPr>
        <w:tc>
          <w:tcPr>
            <w:tcW w:w="709" w:type="dxa"/>
            <w:tcBorders>
              <w:top w:val="nil"/>
              <w:left w:val="single" w:sz="8" w:space="0" w:color="auto"/>
              <w:bottom w:val="nil"/>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2390</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Pārējās preces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1 736 350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1 736 350</w:t>
            </w:r>
          </w:p>
        </w:tc>
      </w:tr>
      <w:tr w:rsidR="00051BED" w:rsidRPr="00051BED" w:rsidTr="00F1196B">
        <w:trPr>
          <w:trHeight w:val="2655"/>
        </w:trPr>
        <w:tc>
          <w:tcPr>
            <w:tcW w:w="709" w:type="dxa"/>
            <w:tcBorders>
              <w:top w:val="nil"/>
              <w:left w:val="single" w:sz="8" w:space="0" w:color="auto"/>
              <w:bottom w:val="nil"/>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nil"/>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1134" w:type="dxa"/>
            <w:tcBorders>
              <w:top w:val="nil"/>
              <w:left w:val="nil"/>
              <w:bottom w:val="nil"/>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354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Nepieciešamais personas apliecību sagatavju skaits 250 000</w:t>
            </w:r>
            <w:proofErr w:type="gramStart"/>
            <w:r w:rsidRPr="00051BED">
              <w:rPr>
                <w:rFonts w:eastAsia="Times New Roman" w:cs="Times New Roman"/>
                <w:color w:val="000000"/>
                <w:sz w:val="24"/>
                <w:szCs w:val="24"/>
                <w:lang w:eastAsia="lv-LV"/>
              </w:rPr>
              <w:t xml:space="preserve">  </w:t>
            </w:r>
            <w:proofErr w:type="gramEnd"/>
            <w:r w:rsidRPr="00051BED">
              <w:rPr>
                <w:rFonts w:eastAsia="Times New Roman" w:cs="Times New Roman"/>
                <w:color w:val="000000"/>
                <w:sz w:val="24"/>
                <w:szCs w:val="24"/>
                <w:lang w:eastAsia="lv-LV"/>
              </w:rPr>
              <w:t>x vienas sagataves cena (prognoze atbilstoši spēkā esošajam līgumam par personas apliecību sagatavju izgatavošanu un piegādi) EUR 5,74 = EUR 1 435 000 + PVN (21%) EUR 301 350 = EUR 1 736 350</w:t>
            </w:r>
          </w:p>
        </w:tc>
        <w:tc>
          <w:tcPr>
            <w:tcW w:w="1134" w:type="dxa"/>
            <w:tcBorders>
              <w:top w:val="nil"/>
              <w:left w:val="nil"/>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tcBorders>
              <w:top w:val="nil"/>
              <w:left w:val="nil"/>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1 736 350</w:t>
            </w:r>
          </w:p>
        </w:tc>
        <w:tc>
          <w:tcPr>
            <w:tcW w:w="992" w:type="dxa"/>
            <w:tcBorders>
              <w:top w:val="nil"/>
              <w:left w:val="nil"/>
              <w:bottom w:val="nil"/>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1 736 350</w:t>
            </w:r>
          </w:p>
        </w:tc>
      </w:tr>
      <w:tr w:rsidR="00051BED" w:rsidRPr="00051BED" w:rsidTr="00F1196B">
        <w:trPr>
          <w:trHeight w:val="63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5000</w:t>
            </w:r>
          </w:p>
        </w:tc>
        <w:tc>
          <w:tcPr>
            <w:tcW w:w="4678"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Pamatkapitāla veidošana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169 400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169 400</w:t>
            </w:r>
          </w:p>
        </w:tc>
      </w:tr>
      <w:tr w:rsidR="00051BED" w:rsidRPr="00051BED" w:rsidTr="00F1196B">
        <w:trPr>
          <w:trHeight w:val="313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 </w:t>
            </w:r>
          </w:p>
        </w:tc>
        <w:tc>
          <w:tcPr>
            <w:tcW w:w="709" w:type="dxa"/>
            <w:tcBorders>
              <w:top w:val="nil"/>
              <w:left w:val="nil"/>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5121</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Datorprogrammas</w:t>
            </w:r>
          </w:p>
        </w:tc>
        <w:tc>
          <w:tcPr>
            <w:tcW w:w="354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Izmaksas Personu apliecinošu dokumentu informācijas sistēmas (PADIS) programmatūras papildinājumu izstrādei (ekspertu novērtējums atbilstoši plānoto izmaiņu apjomam un vidējai programmatūras izstrādes cenai par vienu cilvēkdienu) – EUR 140 000 + PVN (21%) EUR 29 400 = EUR 169 400</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169 400</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169 400</w:t>
            </w:r>
          </w:p>
        </w:tc>
      </w:tr>
      <w:tr w:rsidR="00051BED" w:rsidRPr="00051BED" w:rsidTr="00F1196B">
        <w:trPr>
          <w:trHeight w:val="300"/>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color w:val="000000"/>
                <w:sz w:val="24"/>
                <w:szCs w:val="24"/>
                <w:lang w:eastAsia="lv-LV"/>
              </w:rPr>
            </w:pPr>
          </w:p>
        </w:tc>
        <w:tc>
          <w:tcPr>
            <w:tcW w:w="709"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3544"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559"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r>
      <w:tr w:rsidR="00051BED" w:rsidRPr="00051BED" w:rsidTr="00F1196B">
        <w:trPr>
          <w:trHeight w:val="780"/>
        </w:trPr>
        <w:tc>
          <w:tcPr>
            <w:tcW w:w="9781" w:type="dxa"/>
            <w:gridSpan w:val="7"/>
            <w:tcBorders>
              <w:top w:val="nil"/>
              <w:left w:val="nil"/>
              <w:bottom w:val="nil"/>
              <w:right w:val="nil"/>
            </w:tcBorders>
            <w:shd w:val="clear" w:color="auto" w:fill="auto"/>
            <w:vAlign w:val="bottom"/>
            <w:hideMark/>
          </w:tcPr>
          <w:p w:rsidR="00051BED" w:rsidRPr="00051BED" w:rsidRDefault="007C17EF" w:rsidP="00051BED">
            <w:pPr>
              <w:jc w:val="center"/>
              <w:rPr>
                <w:rFonts w:eastAsia="Times New Roman" w:cs="Times New Roman"/>
                <w:b/>
                <w:bCs/>
                <w:color w:val="000000"/>
                <w:szCs w:val="28"/>
                <w:lang w:eastAsia="lv-LV"/>
              </w:rPr>
            </w:pPr>
            <w:r>
              <w:rPr>
                <w:rFonts w:eastAsia="Times New Roman" w:cs="Times New Roman"/>
                <w:b/>
                <w:bCs/>
                <w:color w:val="000000"/>
                <w:szCs w:val="28"/>
                <w:lang w:eastAsia="lv-LV"/>
              </w:rPr>
              <w:lastRenderedPageBreak/>
              <w:t>Izdevumi</w:t>
            </w:r>
            <w:r w:rsidR="00051BED" w:rsidRPr="00051BED">
              <w:rPr>
                <w:rFonts w:eastAsia="Times New Roman" w:cs="Times New Roman"/>
                <w:b/>
                <w:bCs/>
                <w:color w:val="000000"/>
                <w:szCs w:val="28"/>
                <w:lang w:eastAsia="lv-LV"/>
              </w:rPr>
              <w:t xml:space="preserve"> Iekšlietu ministrijas budžeta programmai 02.00.00 „Iekšlietu ministrijas vienotā sakaru un informācijas sistēma”</w:t>
            </w:r>
          </w:p>
        </w:tc>
      </w:tr>
      <w:tr w:rsidR="00051BED" w:rsidRPr="00051BED" w:rsidTr="00F1196B">
        <w:trPr>
          <w:trHeight w:val="31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b/>
                <w:bCs/>
                <w:color w:val="000000"/>
                <w:szCs w:val="28"/>
                <w:lang w:eastAsia="lv-LV"/>
              </w:rPr>
            </w:pPr>
          </w:p>
        </w:tc>
        <w:tc>
          <w:tcPr>
            <w:tcW w:w="709"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3544"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1559"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r>
      <w:tr w:rsidR="00051BED" w:rsidRPr="00051BED" w:rsidTr="00F1196B">
        <w:trPr>
          <w:trHeight w:val="300"/>
        </w:trPr>
        <w:tc>
          <w:tcPr>
            <w:tcW w:w="709"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Kods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Koda nosaukums</w:t>
            </w:r>
          </w:p>
        </w:tc>
        <w:tc>
          <w:tcPr>
            <w:tcW w:w="35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Precizēts detalizētais izdevumu aprēķins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Apstiprināts</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Izmaiņas</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Projekts</w:t>
            </w:r>
          </w:p>
        </w:tc>
      </w:tr>
      <w:tr w:rsidR="00051BED" w:rsidRPr="00051BED" w:rsidTr="00F1196B">
        <w:trPr>
          <w:trHeight w:val="31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b/>
                <w:bCs/>
                <w:color w:val="000000"/>
                <w:sz w:val="24"/>
                <w:szCs w:val="24"/>
                <w:lang w:eastAsia="lv-LV"/>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3544"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b/>
                <w:bCs/>
                <w:color w:val="000000"/>
                <w:sz w:val="24"/>
                <w:szCs w:val="24"/>
                <w:lang w:eastAsia="lv-LV"/>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b/>
                <w:bCs/>
                <w:color w:val="000000"/>
                <w:sz w:val="24"/>
                <w:szCs w:val="24"/>
                <w:lang w:eastAsia="lv-LV"/>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b/>
                <w:bCs/>
                <w:color w:val="000000"/>
                <w:sz w:val="24"/>
                <w:szCs w:val="24"/>
                <w:lang w:eastAsia="lv-LV"/>
              </w:rPr>
            </w:pPr>
          </w:p>
        </w:tc>
      </w:tr>
      <w:tr w:rsidR="00051BED" w:rsidRPr="00051BED" w:rsidTr="00F1196B">
        <w:trPr>
          <w:trHeight w:val="330"/>
        </w:trPr>
        <w:tc>
          <w:tcPr>
            <w:tcW w:w="709" w:type="dxa"/>
            <w:tcBorders>
              <w:top w:val="nil"/>
              <w:left w:val="nil"/>
              <w:bottom w:val="nil"/>
              <w:right w:val="nil"/>
            </w:tcBorders>
            <w:shd w:val="clear" w:color="auto" w:fill="auto"/>
            <w:noWrap/>
            <w:vAlign w:val="bottom"/>
            <w:hideMark/>
          </w:tcPr>
          <w:p w:rsidR="00051BED" w:rsidRPr="00051BED" w:rsidRDefault="00051BED" w:rsidP="00051BED">
            <w:pPr>
              <w:rPr>
                <w:rFonts w:eastAsia="Times New Roman" w:cs="Times New Roman"/>
                <w:sz w:val="20"/>
                <w:szCs w:val="20"/>
                <w:lang w:eastAsia="lv-LV"/>
              </w:rPr>
            </w:pPr>
          </w:p>
        </w:tc>
        <w:tc>
          <w:tcPr>
            <w:tcW w:w="53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Izdevumi kopā</w:t>
            </w:r>
          </w:p>
        </w:tc>
        <w:tc>
          <w:tcPr>
            <w:tcW w:w="1134" w:type="dxa"/>
            <w:tcBorders>
              <w:top w:val="nil"/>
              <w:left w:val="nil"/>
              <w:bottom w:val="single" w:sz="8" w:space="0" w:color="auto"/>
              <w:right w:val="single" w:sz="8" w:space="0" w:color="auto"/>
            </w:tcBorders>
            <w:shd w:val="clear" w:color="000000" w:fill="FFFFFF"/>
            <w:noWrap/>
            <w:vAlign w:val="center"/>
            <w:hideMark/>
          </w:tcPr>
          <w:p w:rsidR="00051BED" w:rsidRPr="00051BED" w:rsidRDefault="007C17EF" w:rsidP="00051BED">
            <w:pPr>
              <w:jc w:val="center"/>
              <w:rPr>
                <w:rFonts w:eastAsia="Times New Roman" w:cs="Times New Roman"/>
                <w:b/>
                <w:bCs/>
                <w:color w:val="000000"/>
                <w:sz w:val="24"/>
                <w:szCs w:val="24"/>
                <w:lang w:eastAsia="lv-LV"/>
              </w:rPr>
            </w:pPr>
            <w:r>
              <w:rPr>
                <w:rFonts w:eastAsia="Times New Roman" w:cs="Times New Roman"/>
                <w:b/>
                <w:bCs/>
                <w:color w:val="000000"/>
                <w:sz w:val="24"/>
                <w:szCs w:val="24"/>
                <w:lang w:eastAsia="lv-LV"/>
              </w:rPr>
              <w:t>0</w:t>
            </w:r>
          </w:p>
        </w:tc>
        <w:tc>
          <w:tcPr>
            <w:tcW w:w="1559" w:type="dxa"/>
            <w:tcBorders>
              <w:top w:val="nil"/>
              <w:left w:val="nil"/>
              <w:bottom w:val="single" w:sz="8" w:space="0" w:color="auto"/>
              <w:right w:val="single" w:sz="8" w:space="0" w:color="auto"/>
            </w:tcBorders>
            <w:shd w:val="clear" w:color="000000" w:fill="FFFFFF"/>
            <w:vAlign w:val="center"/>
            <w:hideMark/>
          </w:tcPr>
          <w:p w:rsidR="00051BED" w:rsidRPr="00051BED" w:rsidRDefault="007C17EF"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171 063</w:t>
            </w:r>
          </w:p>
        </w:tc>
        <w:tc>
          <w:tcPr>
            <w:tcW w:w="992" w:type="dxa"/>
            <w:tcBorders>
              <w:top w:val="nil"/>
              <w:left w:val="nil"/>
              <w:bottom w:val="single" w:sz="8" w:space="0" w:color="auto"/>
              <w:right w:val="single" w:sz="8" w:space="0" w:color="auto"/>
            </w:tcBorders>
            <w:shd w:val="clear" w:color="000000" w:fill="FFFFFF"/>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171 063</w:t>
            </w:r>
          </w:p>
        </w:tc>
      </w:tr>
      <w:tr w:rsidR="00051BED" w:rsidRPr="00051BED" w:rsidTr="00F1196B">
        <w:trPr>
          <w:trHeight w:val="64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b/>
                <w:bCs/>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2000</w:t>
            </w:r>
          </w:p>
        </w:tc>
        <w:tc>
          <w:tcPr>
            <w:tcW w:w="4678"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Preces un pakalpojumi</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b/>
                <w:bCs/>
                <w:color w:val="000000"/>
                <w:sz w:val="24"/>
                <w:szCs w:val="24"/>
                <w:lang w:eastAsia="lv-LV"/>
              </w:rPr>
            </w:pPr>
            <w:r>
              <w:rPr>
                <w:rFonts w:eastAsia="Times New Roman" w:cs="Times New Roman"/>
                <w:b/>
                <w:bCs/>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158 963</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158 963</w:t>
            </w:r>
          </w:p>
        </w:tc>
      </w:tr>
      <w:tr w:rsidR="00051BED" w:rsidRPr="00051BED" w:rsidTr="00F1196B">
        <w:trPr>
          <w:trHeight w:val="346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b/>
                <w:bCs/>
                <w:color w:val="000000"/>
                <w:sz w:val="24"/>
                <w:szCs w:val="24"/>
                <w:lang w:eastAsia="lv-LV"/>
              </w:rPr>
            </w:pP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2251</w:t>
            </w:r>
          </w:p>
        </w:tc>
        <w:tc>
          <w:tcPr>
            <w:tcW w:w="1134" w:type="dxa"/>
            <w:vMerge w:val="restart"/>
            <w:tcBorders>
              <w:top w:val="single" w:sz="8" w:space="0" w:color="auto"/>
              <w:left w:val="single" w:sz="8" w:space="0" w:color="auto"/>
              <w:bottom w:val="single" w:sz="8" w:space="0" w:color="000000"/>
              <w:right w:val="nil"/>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Informācijas sistēmas uzturēšana</w:t>
            </w:r>
          </w:p>
        </w:tc>
        <w:tc>
          <w:tcPr>
            <w:tcW w:w="354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1134" w:type="dxa"/>
            <w:vMerge w:val="restart"/>
            <w:tcBorders>
              <w:top w:val="nil"/>
              <w:left w:val="nil"/>
              <w:bottom w:val="single" w:sz="8" w:space="0" w:color="000000"/>
              <w:right w:val="single" w:sz="8" w:space="0" w:color="auto"/>
            </w:tcBorders>
            <w:shd w:val="clear" w:color="auto" w:fill="auto"/>
            <w:vAlign w:val="center"/>
            <w:hideMark/>
          </w:tcPr>
          <w:p w:rsidR="00051BED" w:rsidRPr="00051BED" w:rsidRDefault="007C17EF" w:rsidP="00051BED">
            <w:pPr>
              <w:jc w:val="center"/>
              <w:rPr>
                <w:rFonts w:eastAsia="Times New Roman" w:cs="Times New Roman"/>
                <w:color w:val="000000"/>
                <w:sz w:val="24"/>
                <w:szCs w:val="24"/>
                <w:lang w:eastAsia="lv-LV"/>
              </w:rPr>
            </w:pPr>
            <w:r>
              <w:rPr>
                <w:rFonts w:eastAsia="Times New Roman" w:cs="Times New Roman"/>
                <w:color w:val="000000"/>
                <w:sz w:val="24"/>
                <w:szCs w:val="24"/>
                <w:lang w:eastAsia="lv-LV"/>
              </w:rPr>
              <w:t>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51BED" w:rsidRPr="00051BED" w:rsidRDefault="007C17EF"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116 522</w:t>
            </w:r>
          </w:p>
        </w:tc>
        <w:tc>
          <w:tcPr>
            <w:tcW w:w="992" w:type="dxa"/>
            <w:vMerge w:val="restart"/>
            <w:tcBorders>
              <w:top w:val="nil"/>
              <w:left w:val="nil"/>
              <w:bottom w:val="single" w:sz="8" w:space="0" w:color="000000"/>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116 522</w:t>
            </w:r>
          </w:p>
        </w:tc>
      </w:tr>
      <w:tr w:rsidR="00051BED" w:rsidRPr="00051BED" w:rsidTr="00F1196B">
        <w:trPr>
          <w:trHeight w:val="379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color w:val="000000"/>
                <w:sz w:val="24"/>
                <w:szCs w:val="2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134" w:type="dxa"/>
            <w:vMerge/>
            <w:tcBorders>
              <w:top w:val="single" w:sz="8" w:space="0" w:color="auto"/>
              <w:left w:val="single" w:sz="8" w:space="0" w:color="auto"/>
              <w:bottom w:val="single" w:sz="8" w:space="0" w:color="000000"/>
              <w:right w:val="nil"/>
            </w:tcBorders>
            <w:vAlign w:val="center"/>
            <w:hideMark/>
          </w:tcPr>
          <w:p w:rsidR="00051BED" w:rsidRPr="00051BED" w:rsidRDefault="00051BED" w:rsidP="00051BED">
            <w:pPr>
              <w:rPr>
                <w:rFonts w:eastAsia="Times New Roman" w:cs="Times New Roman"/>
                <w:color w:val="000000"/>
                <w:sz w:val="24"/>
                <w:szCs w:val="24"/>
                <w:lang w:eastAsia="lv-LV"/>
              </w:rPr>
            </w:pPr>
          </w:p>
        </w:tc>
        <w:tc>
          <w:tcPr>
            <w:tcW w:w="3544"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1134"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1559" w:type="dxa"/>
            <w:vMerge/>
            <w:tcBorders>
              <w:top w:val="nil"/>
              <w:left w:val="single" w:sz="8" w:space="0" w:color="auto"/>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c>
          <w:tcPr>
            <w:tcW w:w="992" w:type="dxa"/>
            <w:vMerge/>
            <w:tcBorders>
              <w:top w:val="nil"/>
              <w:left w:val="nil"/>
              <w:bottom w:val="single" w:sz="8" w:space="0" w:color="000000"/>
              <w:right w:val="single" w:sz="8" w:space="0" w:color="auto"/>
            </w:tcBorders>
            <w:vAlign w:val="center"/>
            <w:hideMark/>
          </w:tcPr>
          <w:p w:rsidR="00051BED" w:rsidRPr="00051BED" w:rsidRDefault="00051BED" w:rsidP="00051BED">
            <w:pPr>
              <w:rPr>
                <w:rFonts w:eastAsia="Times New Roman" w:cs="Times New Roman"/>
                <w:color w:val="000000"/>
                <w:sz w:val="24"/>
                <w:szCs w:val="24"/>
                <w:lang w:eastAsia="lv-LV"/>
              </w:rPr>
            </w:pPr>
          </w:p>
        </w:tc>
      </w:tr>
      <w:tr w:rsidR="00051BED" w:rsidRPr="00051BED" w:rsidTr="00F1196B">
        <w:trPr>
          <w:trHeight w:val="1590"/>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both"/>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2300</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Krājumi, materiāli, energoresursi, preces, biroja preces un inventārs, kurus neuzskaita kodā 5000</w:t>
            </w:r>
          </w:p>
        </w:tc>
        <w:tc>
          <w:tcPr>
            <w:tcW w:w="354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color w:val="000000"/>
                <w:sz w:val="24"/>
                <w:szCs w:val="24"/>
                <w:lang w:eastAsia="lv-LV"/>
              </w:rPr>
            </w:pPr>
            <w:r>
              <w:rPr>
                <w:rFonts w:eastAsia="Times New Roman" w:cs="Times New Roman"/>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42 441</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42 441</w:t>
            </w:r>
          </w:p>
        </w:tc>
      </w:tr>
      <w:tr w:rsidR="00051BED" w:rsidRPr="00051BED" w:rsidTr="00F1196B">
        <w:trPr>
          <w:trHeight w:val="2400"/>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2311</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Biroja preces</w:t>
            </w:r>
          </w:p>
        </w:tc>
        <w:tc>
          <w:tcPr>
            <w:tcW w:w="354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color w:val="000000"/>
                <w:sz w:val="24"/>
                <w:szCs w:val="24"/>
                <w:lang w:eastAsia="lv-LV"/>
              </w:rPr>
            </w:pPr>
            <w:r>
              <w:rPr>
                <w:rFonts w:eastAsia="Times New Roman" w:cs="Times New Roman"/>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30 854</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30 854</w:t>
            </w:r>
          </w:p>
        </w:tc>
      </w:tr>
      <w:tr w:rsidR="00051BED" w:rsidRPr="00051BED" w:rsidTr="00F1196B">
        <w:trPr>
          <w:trHeight w:val="1590"/>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2350</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Kārtējā remonta un iestāžu uzturēšanas materiāli</w:t>
            </w:r>
          </w:p>
        </w:tc>
        <w:tc>
          <w:tcPr>
            <w:tcW w:w="354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Personu apliecinošu dokumentu izsniegšanas procesam nepieciešamo gala iekārtu rezerves daļu iegāde – EUR 9 576 + PVN (21%) EUR 2 011 = EUR 11 587</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color w:val="000000"/>
                <w:sz w:val="24"/>
                <w:szCs w:val="24"/>
                <w:lang w:eastAsia="lv-LV"/>
              </w:rPr>
            </w:pPr>
            <w:r>
              <w:rPr>
                <w:rFonts w:eastAsia="Times New Roman" w:cs="Times New Roman"/>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11 587</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11 587</w:t>
            </w:r>
          </w:p>
        </w:tc>
      </w:tr>
      <w:tr w:rsidR="00051BED" w:rsidRPr="00051BED" w:rsidTr="00F1196B">
        <w:trPr>
          <w:trHeight w:val="330"/>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5000</w:t>
            </w:r>
          </w:p>
        </w:tc>
        <w:tc>
          <w:tcPr>
            <w:tcW w:w="4678" w:type="dxa"/>
            <w:gridSpan w:val="2"/>
            <w:tcBorders>
              <w:top w:val="single" w:sz="8" w:space="0" w:color="auto"/>
              <w:left w:val="nil"/>
              <w:bottom w:val="single" w:sz="8" w:space="0" w:color="auto"/>
              <w:right w:val="single" w:sz="8" w:space="0" w:color="000000"/>
            </w:tcBorders>
            <w:shd w:val="clear" w:color="auto" w:fill="auto"/>
            <w:vAlign w:val="center"/>
            <w:hideMark/>
          </w:tcPr>
          <w:p w:rsidR="00051BED" w:rsidRPr="00051BED" w:rsidRDefault="00051BED" w:rsidP="00051BED">
            <w:pP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Pamatkapitāla veidošana </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b/>
                <w:bCs/>
                <w:color w:val="000000"/>
                <w:sz w:val="24"/>
                <w:szCs w:val="24"/>
                <w:lang w:eastAsia="lv-LV"/>
              </w:rPr>
            </w:pPr>
            <w:r>
              <w:rPr>
                <w:rFonts w:eastAsia="Times New Roman" w:cs="Times New Roman"/>
                <w:b/>
                <w:bCs/>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12 100</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b/>
                <w:bCs/>
                <w:color w:val="000000"/>
                <w:sz w:val="24"/>
                <w:szCs w:val="24"/>
                <w:lang w:eastAsia="lv-LV"/>
              </w:rPr>
            </w:pPr>
            <w:r w:rsidRPr="00051BED">
              <w:rPr>
                <w:rFonts w:eastAsia="Times New Roman" w:cs="Times New Roman"/>
                <w:b/>
                <w:bCs/>
                <w:color w:val="000000"/>
                <w:sz w:val="24"/>
                <w:szCs w:val="24"/>
                <w:lang w:eastAsia="lv-LV"/>
              </w:rPr>
              <w:t>12 100</w:t>
            </w:r>
          </w:p>
        </w:tc>
      </w:tr>
      <w:tr w:rsidR="00051BED" w:rsidRPr="00051BED" w:rsidTr="00F1196B">
        <w:trPr>
          <w:trHeight w:val="2715"/>
        </w:trPr>
        <w:tc>
          <w:tcPr>
            <w:tcW w:w="709" w:type="dxa"/>
            <w:tcBorders>
              <w:top w:val="nil"/>
              <w:left w:val="nil"/>
              <w:bottom w:val="nil"/>
              <w:right w:val="nil"/>
            </w:tcBorders>
            <w:shd w:val="clear" w:color="auto" w:fill="auto"/>
            <w:noWrap/>
            <w:vAlign w:val="bottom"/>
            <w:hideMark/>
          </w:tcPr>
          <w:p w:rsidR="00051BED" w:rsidRPr="00051BED" w:rsidRDefault="00051BED" w:rsidP="00051BED">
            <w:pPr>
              <w:jc w:val="center"/>
              <w:rPr>
                <w:rFonts w:eastAsia="Times New Roman" w:cs="Times New Roman"/>
                <w:b/>
                <w:bCs/>
                <w:color w:val="000000"/>
                <w:sz w:val="24"/>
                <w:szCs w:val="24"/>
                <w:lang w:eastAsia="lv-LV"/>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5238</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rPr>
                <w:rFonts w:eastAsia="Times New Roman" w:cs="Times New Roman"/>
                <w:color w:val="000000"/>
                <w:sz w:val="24"/>
                <w:szCs w:val="24"/>
                <w:lang w:eastAsia="lv-LV"/>
              </w:rPr>
            </w:pPr>
            <w:r w:rsidRPr="00051BED">
              <w:rPr>
                <w:rFonts w:eastAsia="Times New Roman" w:cs="Times New Roman"/>
                <w:color w:val="000000"/>
                <w:sz w:val="24"/>
                <w:szCs w:val="24"/>
                <w:lang w:eastAsia="lv-LV"/>
              </w:rPr>
              <w:t>Datortehnika, sakaru un cita biroja tehnika</w:t>
            </w:r>
          </w:p>
        </w:tc>
        <w:tc>
          <w:tcPr>
            <w:tcW w:w="3544"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both"/>
              <w:rPr>
                <w:rFonts w:eastAsia="Times New Roman" w:cs="Times New Roman"/>
                <w:color w:val="000000"/>
                <w:sz w:val="24"/>
                <w:szCs w:val="24"/>
                <w:lang w:eastAsia="lv-LV"/>
              </w:rPr>
            </w:pPr>
            <w:r w:rsidRPr="00051BED">
              <w:rPr>
                <w:rFonts w:eastAsia="Times New Roman" w:cs="Times New Roman"/>
                <w:color w:val="000000"/>
                <w:sz w:val="24"/>
                <w:szCs w:val="24"/>
                <w:lang w:eastAsia="lv-LV"/>
              </w:rPr>
              <w:t xml:space="preserve">Personu apliecinošu dokumentu informācijas sistēmas (PADIS) izmitināšanas infrastruktūras un personu apliecinošu dokumentu izsniegšanas darba vietas aprīkojuma rezerves iekārtu un komplektējošo daļu iegāde - EUR 10 000 + PVN (21%) EUR 2 100 = EUR 12 100 </w:t>
            </w:r>
          </w:p>
        </w:tc>
        <w:tc>
          <w:tcPr>
            <w:tcW w:w="1134"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color w:val="000000"/>
                <w:sz w:val="24"/>
                <w:szCs w:val="24"/>
                <w:lang w:eastAsia="lv-LV"/>
              </w:rPr>
            </w:pPr>
            <w:r>
              <w:rPr>
                <w:rFonts w:eastAsia="Times New Roman" w:cs="Times New Roman"/>
                <w:color w:val="000000"/>
                <w:sz w:val="24"/>
                <w:szCs w:val="24"/>
                <w:lang w:eastAsia="lv-LV"/>
              </w:rPr>
              <w:t>0</w:t>
            </w:r>
          </w:p>
        </w:tc>
        <w:tc>
          <w:tcPr>
            <w:tcW w:w="1559" w:type="dxa"/>
            <w:tcBorders>
              <w:top w:val="nil"/>
              <w:left w:val="nil"/>
              <w:bottom w:val="single" w:sz="8" w:space="0" w:color="auto"/>
              <w:right w:val="single" w:sz="8" w:space="0" w:color="auto"/>
            </w:tcBorders>
            <w:shd w:val="clear" w:color="auto" w:fill="auto"/>
            <w:vAlign w:val="center"/>
            <w:hideMark/>
          </w:tcPr>
          <w:p w:rsidR="00051BED" w:rsidRPr="00051BED" w:rsidRDefault="007C17EF"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12 100</w:t>
            </w:r>
          </w:p>
        </w:tc>
        <w:tc>
          <w:tcPr>
            <w:tcW w:w="992" w:type="dxa"/>
            <w:tcBorders>
              <w:top w:val="nil"/>
              <w:left w:val="nil"/>
              <w:bottom w:val="single" w:sz="8" w:space="0" w:color="auto"/>
              <w:right w:val="single" w:sz="8" w:space="0" w:color="auto"/>
            </w:tcBorders>
            <w:shd w:val="clear" w:color="auto" w:fill="auto"/>
            <w:vAlign w:val="center"/>
            <w:hideMark/>
          </w:tcPr>
          <w:p w:rsidR="00051BED" w:rsidRPr="00051BED" w:rsidRDefault="00051BED" w:rsidP="00051BED">
            <w:pPr>
              <w:jc w:val="center"/>
              <w:rPr>
                <w:rFonts w:eastAsia="Times New Roman" w:cs="Times New Roman"/>
                <w:color w:val="000000"/>
                <w:sz w:val="24"/>
                <w:szCs w:val="24"/>
                <w:lang w:eastAsia="lv-LV"/>
              </w:rPr>
            </w:pPr>
            <w:r w:rsidRPr="00051BED">
              <w:rPr>
                <w:rFonts w:eastAsia="Times New Roman" w:cs="Times New Roman"/>
                <w:color w:val="000000"/>
                <w:sz w:val="24"/>
                <w:szCs w:val="24"/>
                <w:lang w:eastAsia="lv-LV"/>
              </w:rPr>
              <w:t>12 100</w:t>
            </w:r>
          </w:p>
        </w:tc>
      </w:tr>
    </w:tbl>
    <w:p w:rsidR="00051BED" w:rsidRDefault="00051BED"/>
    <w:p w:rsidR="00051BED" w:rsidRDefault="00051BED"/>
    <w:p w:rsidR="000842BA" w:rsidRDefault="000842BA"/>
    <w:p w:rsidR="000842BA" w:rsidRPr="00BF2D03" w:rsidRDefault="000842BA" w:rsidP="000842BA">
      <w:pPr>
        <w:rPr>
          <w:color w:val="000000"/>
          <w:lang w:eastAsia="lv-LV"/>
        </w:rPr>
      </w:pPr>
      <w:r w:rsidRPr="00BF2D03">
        <w:rPr>
          <w:color w:val="000000"/>
          <w:lang w:eastAsia="lv-LV"/>
        </w:rPr>
        <w:t>Iesniedzējs:</w:t>
      </w:r>
    </w:p>
    <w:p w:rsidR="000842BA" w:rsidRPr="00BF2D03" w:rsidRDefault="000842BA" w:rsidP="000842BA">
      <w:pPr>
        <w:rPr>
          <w:color w:val="000000"/>
          <w:lang w:eastAsia="lv-LV"/>
        </w:rPr>
      </w:pPr>
      <w:r>
        <w:rPr>
          <w:color w:val="000000"/>
          <w:lang w:eastAsia="lv-LV"/>
        </w:rPr>
        <w:t>Iekšlietu ministrs</w:t>
      </w:r>
      <w:r>
        <w:rPr>
          <w:color w:val="000000"/>
          <w:lang w:eastAsia="lv-LV"/>
        </w:rPr>
        <w:tab/>
      </w:r>
      <w:r>
        <w:rPr>
          <w:color w:val="000000"/>
          <w:lang w:eastAsia="lv-LV"/>
        </w:rPr>
        <w:tab/>
      </w:r>
      <w:r>
        <w:rPr>
          <w:color w:val="000000"/>
          <w:lang w:eastAsia="lv-LV"/>
        </w:rPr>
        <w:tab/>
      </w:r>
      <w:r>
        <w:rPr>
          <w:color w:val="000000"/>
          <w:lang w:eastAsia="lv-LV"/>
        </w:rPr>
        <w:tab/>
      </w:r>
      <w:r>
        <w:rPr>
          <w:color w:val="000000"/>
          <w:lang w:eastAsia="lv-LV"/>
        </w:rPr>
        <w:tab/>
      </w:r>
      <w:r>
        <w:rPr>
          <w:color w:val="000000"/>
          <w:lang w:eastAsia="lv-LV"/>
        </w:rPr>
        <w:tab/>
      </w:r>
      <w:r>
        <w:rPr>
          <w:color w:val="000000"/>
          <w:lang w:eastAsia="lv-LV"/>
        </w:rPr>
        <w:tab/>
      </w:r>
      <w:r w:rsidRPr="00BF2D03">
        <w:rPr>
          <w:color w:val="000000"/>
          <w:lang w:eastAsia="lv-LV"/>
        </w:rPr>
        <w:t>R.Kozlovskis</w:t>
      </w:r>
    </w:p>
    <w:p w:rsidR="000842BA" w:rsidRPr="00BF2D03" w:rsidRDefault="000842BA" w:rsidP="000842BA">
      <w:pPr>
        <w:rPr>
          <w:color w:val="000000"/>
          <w:lang w:eastAsia="lv-LV"/>
        </w:rPr>
      </w:pPr>
    </w:p>
    <w:p w:rsidR="000842BA" w:rsidRPr="00BF2D03" w:rsidRDefault="000842BA" w:rsidP="000842BA">
      <w:pPr>
        <w:rPr>
          <w:color w:val="000000"/>
          <w:lang w:eastAsia="lv-LV"/>
        </w:rPr>
      </w:pPr>
      <w:r w:rsidRPr="00BF2D03">
        <w:rPr>
          <w:color w:val="000000"/>
          <w:lang w:eastAsia="lv-LV"/>
        </w:rPr>
        <w:t>Vīza:</w:t>
      </w:r>
    </w:p>
    <w:p w:rsidR="000842BA" w:rsidRPr="00BF2D03" w:rsidRDefault="000842BA" w:rsidP="000842BA">
      <w:pPr>
        <w:rPr>
          <w:color w:val="000000"/>
          <w:lang w:eastAsia="lv-LV"/>
        </w:rPr>
      </w:pPr>
    </w:p>
    <w:p w:rsidR="000842BA" w:rsidRPr="00BF2D03" w:rsidRDefault="000842BA" w:rsidP="000842BA">
      <w:pPr>
        <w:ind w:firstLine="720"/>
        <w:rPr>
          <w:color w:val="000000"/>
          <w:lang w:eastAsia="lv-LV"/>
        </w:rPr>
      </w:pPr>
      <w:r>
        <w:rPr>
          <w:color w:val="000000"/>
          <w:lang w:eastAsia="lv-LV"/>
        </w:rPr>
        <w:t xml:space="preserve">Valsts sekretāre </w:t>
      </w:r>
      <w:r>
        <w:rPr>
          <w:color w:val="000000"/>
          <w:lang w:eastAsia="lv-LV"/>
        </w:rPr>
        <w:tab/>
      </w:r>
      <w:r>
        <w:rPr>
          <w:color w:val="000000"/>
          <w:lang w:eastAsia="lv-LV"/>
        </w:rPr>
        <w:tab/>
      </w:r>
      <w:r>
        <w:rPr>
          <w:color w:val="000000"/>
          <w:lang w:eastAsia="lv-LV"/>
        </w:rPr>
        <w:tab/>
      </w:r>
      <w:r>
        <w:rPr>
          <w:color w:val="000000"/>
          <w:lang w:eastAsia="lv-LV"/>
        </w:rPr>
        <w:tab/>
      </w:r>
      <w:r>
        <w:rPr>
          <w:color w:val="000000"/>
          <w:lang w:eastAsia="lv-LV"/>
        </w:rPr>
        <w:tab/>
      </w:r>
      <w:r>
        <w:rPr>
          <w:color w:val="000000"/>
          <w:lang w:eastAsia="lv-LV"/>
        </w:rPr>
        <w:tab/>
      </w:r>
      <w:r w:rsidRPr="00BF2D03">
        <w:rPr>
          <w:color w:val="000000"/>
          <w:lang w:eastAsia="lv-LV"/>
        </w:rPr>
        <w:t>I.Pētersone–Godmane</w:t>
      </w:r>
    </w:p>
    <w:p w:rsidR="000842BA" w:rsidRDefault="000842BA"/>
    <w:p w:rsidR="000842BA" w:rsidRDefault="000842BA" w:rsidP="000842BA">
      <w:pPr>
        <w:pStyle w:val="naisf"/>
        <w:spacing w:before="0" w:after="0"/>
        <w:rPr>
          <w:sz w:val="20"/>
        </w:rPr>
      </w:pPr>
    </w:p>
    <w:p w:rsidR="000842BA" w:rsidRDefault="000842BA" w:rsidP="000842BA">
      <w:pPr>
        <w:pStyle w:val="naisf"/>
        <w:spacing w:before="0" w:after="0"/>
        <w:rPr>
          <w:sz w:val="20"/>
        </w:rPr>
      </w:pPr>
    </w:p>
    <w:p w:rsidR="000842BA" w:rsidRDefault="000842BA" w:rsidP="000842BA">
      <w:pPr>
        <w:pStyle w:val="naisf"/>
        <w:spacing w:before="0" w:after="0"/>
        <w:rPr>
          <w:sz w:val="20"/>
        </w:rPr>
      </w:pPr>
    </w:p>
    <w:p w:rsidR="000842BA" w:rsidRDefault="000842BA" w:rsidP="000842BA">
      <w:pPr>
        <w:pStyle w:val="naisf"/>
        <w:spacing w:before="0" w:after="0"/>
        <w:rPr>
          <w:sz w:val="20"/>
        </w:rPr>
      </w:pPr>
    </w:p>
    <w:p w:rsidR="000842BA" w:rsidRDefault="007C17EF" w:rsidP="000842BA">
      <w:pPr>
        <w:pStyle w:val="naisf"/>
        <w:spacing w:before="0" w:after="0"/>
        <w:rPr>
          <w:sz w:val="20"/>
        </w:rPr>
      </w:pPr>
      <w:r>
        <w:rPr>
          <w:sz w:val="20"/>
        </w:rPr>
        <w:t>29</w:t>
      </w:r>
      <w:r w:rsidR="00F1196B">
        <w:rPr>
          <w:sz w:val="20"/>
        </w:rPr>
        <w:t xml:space="preserve">.07.2016. </w:t>
      </w:r>
      <w:r>
        <w:rPr>
          <w:sz w:val="20"/>
        </w:rPr>
        <w:t>13:36</w:t>
      </w:r>
    </w:p>
    <w:p w:rsidR="000842BA" w:rsidRPr="00495AE6" w:rsidRDefault="00F1196B" w:rsidP="000842BA">
      <w:pPr>
        <w:pStyle w:val="naisf"/>
        <w:spacing w:before="0" w:after="0"/>
        <w:rPr>
          <w:sz w:val="20"/>
        </w:rPr>
      </w:pPr>
      <w:r>
        <w:rPr>
          <w:sz w:val="20"/>
        </w:rPr>
        <w:t>3 84</w:t>
      </w:r>
      <w:r w:rsidR="007C17EF">
        <w:rPr>
          <w:sz w:val="20"/>
        </w:rPr>
        <w:t>1</w:t>
      </w:r>
      <w:bookmarkStart w:id="0" w:name="_GoBack"/>
      <w:bookmarkEnd w:id="0"/>
    </w:p>
    <w:p w:rsidR="000842BA" w:rsidRPr="00495AE6" w:rsidRDefault="000842BA" w:rsidP="000842BA">
      <w:pPr>
        <w:pStyle w:val="HTMLPreformatted"/>
        <w:jc w:val="both"/>
        <w:rPr>
          <w:rFonts w:ascii="Times New Roman" w:hAnsi="Times New Roman" w:cs="Times New Roman"/>
          <w:lang w:val="de-DE" w:eastAsia="en-US"/>
        </w:rPr>
      </w:pPr>
      <w:r w:rsidRPr="00495AE6">
        <w:rPr>
          <w:rFonts w:ascii="Times New Roman" w:hAnsi="Times New Roman" w:cs="Times New Roman"/>
          <w:lang w:val="de-DE" w:eastAsia="en-US"/>
        </w:rPr>
        <w:t>Treiguts, 67219556</w:t>
      </w:r>
    </w:p>
    <w:p w:rsidR="000842BA" w:rsidRPr="000842BA" w:rsidRDefault="000842BA" w:rsidP="000842BA">
      <w:pPr>
        <w:jc w:val="both"/>
        <w:rPr>
          <w:rFonts w:eastAsia="Times New Roman" w:cs="Times New Roman"/>
          <w:sz w:val="20"/>
          <w:szCs w:val="20"/>
          <w:lang w:val="de-DE"/>
        </w:rPr>
      </w:pPr>
      <w:r>
        <w:rPr>
          <w:rFonts w:eastAsia="Times New Roman" w:cs="Times New Roman"/>
          <w:sz w:val="20"/>
          <w:szCs w:val="20"/>
          <w:lang w:val="de-DE"/>
        </w:rPr>
        <w:t>inguss.treiguts@pmlp.gov.lv</w:t>
      </w:r>
    </w:p>
    <w:sectPr w:rsidR="000842BA" w:rsidRPr="000842BA" w:rsidSect="00051BED">
      <w:headerReference w:type="default" r:id="rId6"/>
      <w:footerReference w:type="default" r:id="rId7"/>
      <w:footerReference w:type="first" r:id="rId8"/>
      <w:pgSz w:w="11906" w:h="16838" w:code="9"/>
      <w:pgMar w:top="1134" w:right="99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F5" w:rsidRDefault="00AA78F5" w:rsidP="000842BA">
      <w:r>
        <w:separator/>
      </w:r>
    </w:p>
  </w:endnote>
  <w:endnote w:type="continuationSeparator" w:id="0">
    <w:p w:rsidR="00AA78F5" w:rsidRDefault="00AA78F5" w:rsidP="0008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ED" w:rsidRDefault="00051BED">
    <w:pPr>
      <w:pStyle w:val="Footer"/>
    </w:pPr>
    <w:r w:rsidRPr="00E9638B">
      <w:rPr>
        <w:rFonts w:cs="Times New Roman"/>
        <w:sz w:val="20"/>
        <w:szCs w:val="20"/>
      </w:rPr>
      <w:t>IEMAnot</w:t>
    </w:r>
    <w:r>
      <w:rPr>
        <w:sz w:val="20"/>
        <w:szCs w:val="20"/>
      </w:rPr>
      <w:t>p1</w:t>
    </w:r>
    <w:r w:rsidRPr="00E9638B">
      <w:rPr>
        <w:rFonts w:cs="Times New Roman"/>
        <w:sz w:val="20"/>
        <w:szCs w:val="20"/>
      </w:rPr>
      <w:t>_</w:t>
    </w:r>
    <w:r w:rsidR="007C17EF">
      <w:rPr>
        <w:rFonts w:cs="Times New Roman"/>
        <w:sz w:val="20"/>
        <w:szCs w:val="20"/>
      </w:rPr>
      <w:t>29</w:t>
    </w:r>
    <w:r>
      <w:rPr>
        <w:rFonts w:cs="Times New Roman"/>
        <w:sz w:val="20"/>
        <w:szCs w:val="20"/>
      </w:rPr>
      <w:t>0716</w:t>
    </w:r>
    <w:r w:rsidRPr="00E9638B">
      <w:rPr>
        <w:rFonts w:cs="Times New Roman"/>
        <w:sz w:val="20"/>
        <w:szCs w:val="20"/>
      </w:rPr>
      <w:t>_</w:t>
    </w:r>
    <w:r>
      <w:rPr>
        <w:rFonts w:cs="Times New Roman"/>
        <w:sz w:val="20"/>
        <w:szCs w:val="20"/>
      </w:rPr>
      <w:t>rik347</w:t>
    </w:r>
    <w:r w:rsidRPr="00E9638B">
      <w:rPr>
        <w:rFonts w:cs="Times New Roman"/>
        <w:sz w:val="20"/>
        <w:szCs w:val="20"/>
      </w:rPr>
      <w:t>; Ministru kabineta rīkojuma projekta „</w:t>
    </w:r>
    <w:r>
      <w:rPr>
        <w:rFonts w:cs="Times New Roman"/>
        <w:bCs/>
        <w:sz w:val="20"/>
        <w:szCs w:val="20"/>
      </w:rPr>
      <w:t>Grozījumi</w:t>
    </w:r>
    <w:r w:rsidRPr="00E9638B">
      <w:rPr>
        <w:rFonts w:cs="Times New Roman"/>
        <w:bCs/>
        <w:sz w:val="20"/>
        <w:szCs w:val="20"/>
      </w:rPr>
      <w:t xml:space="preserve"> Ministru kabineta </w:t>
    </w:r>
    <w:proofErr w:type="gramStart"/>
    <w:r w:rsidRPr="00E9638B">
      <w:rPr>
        <w:rFonts w:cs="Times New Roman"/>
        <w:bCs/>
        <w:sz w:val="20"/>
        <w:szCs w:val="20"/>
      </w:rPr>
      <w:t>2011.gada</w:t>
    </w:r>
    <w:proofErr w:type="gramEnd"/>
    <w:r w:rsidRPr="00E9638B">
      <w:rPr>
        <w:rFonts w:cs="Times New Roman"/>
        <w:bCs/>
        <w:sz w:val="20"/>
        <w:szCs w:val="20"/>
      </w:rPr>
      <w:t xml:space="preserve"> 27.jūlija rīkojumā Nr.347 „Par informācijas sistēmas darbības koncepcijas aprakstu „Pasu sistēmas un Vienotās migrācijas informācijas sistēmas attīstība elektronisko identifikācijas karšu un elektronisko uzturēšanās atļauju (karšu) izsniegšana</w:t>
    </w:r>
    <w:r>
      <w:rPr>
        <w:rFonts w:cs="Times New Roman"/>
        <w:bCs/>
        <w:sz w:val="20"/>
        <w:szCs w:val="20"/>
      </w:rPr>
      <w:t>i</w:t>
    </w:r>
    <w:r w:rsidRPr="00E9638B">
      <w:rPr>
        <w:rFonts w:cs="Times New Roman"/>
        <w:bCs/>
        <w:sz w:val="20"/>
        <w:szCs w:val="20"/>
      </w:rPr>
      <w:t>”</w:t>
    </w:r>
    <w:r w:rsidRPr="00E9638B">
      <w:rPr>
        <w:rFonts w:cs="Times New Roman"/>
        <w:sz w:val="20"/>
        <w:szCs w:val="20"/>
      </w:rPr>
      <w:t>” sākotnējās ietekmes novērtējuma ziņojum</w:t>
    </w:r>
    <w:r>
      <w:rPr>
        <w:sz w:val="20"/>
        <w:szCs w:val="20"/>
      </w:rPr>
      <w:t>a</w:t>
    </w:r>
    <w:r w:rsidRPr="00E9638B">
      <w:rPr>
        <w:rFonts w:cs="Times New Roman"/>
        <w:sz w:val="20"/>
        <w:szCs w:val="20"/>
      </w:rPr>
      <w:t xml:space="preserve"> (anotācija</w:t>
    </w:r>
    <w:r>
      <w:rPr>
        <w:sz w:val="20"/>
        <w:szCs w:val="20"/>
      </w:rPr>
      <w:t>s</w:t>
    </w:r>
    <w:r w:rsidRPr="00E9638B">
      <w:rPr>
        <w:rFonts w:cs="Times New Roman"/>
        <w:sz w:val="20"/>
        <w:szCs w:val="20"/>
      </w:rPr>
      <w:t>)</w:t>
    </w:r>
    <w:r>
      <w:rPr>
        <w:sz w:val="20"/>
        <w:szCs w:val="20"/>
      </w:rPr>
      <w:t xml:space="preserve"> 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ED" w:rsidRDefault="00051BED">
    <w:pPr>
      <w:pStyle w:val="Footer"/>
    </w:pPr>
    <w:r w:rsidRPr="00E9638B">
      <w:rPr>
        <w:rFonts w:cs="Times New Roman"/>
        <w:sz w:val="20"/>
        <w:szCs w:val="20"/>
      </w:rPr>
      <w:t>IEMAnot</w:t>
    </w:r>
    <w:r>
      <w:rPr>
        <w:sz w:val="20"/>
        <w:szCs w:val="20"/>
      </w:rPr>
      <w:t>p1</w:t>
    </w:r>
    <w:r w:rsidRPr="00E9638B">
      <w:rPr>
        <w:rFonts w:cs="Times New Roman"/>
        <w:sz w:val="20"/>
        <w:szCs w:val="20"/>
      </w:rPr>
      <w:t>_</w:t>
    </w:r>
    <w:r w:rsidR="007C17EF">
      <w:rPr>
        <w:rFonts w:cs="Times New Roman"/>
        <w:sz w:val="20"/>
        <w:szCs w:val="20"/>
      </w:rPr>
      <w:t>29</w:t>
    </w:r>
    <w:r>
      <w:rPr>
        <w:rFonts w:cs="Times New Roman"/>
        <w:sz w:val="20"/>
        <w:szCs w:val="20"/>
      </w:rPr>
      <w:t>0716</w:t>
    </w:r>
    <w:r w:rsidRPr="00E9638B">
      <w:rPr>
        <w:rFonts w:cs="Times New Roman"/>
        <w:sz w:val="20"/>
        <w:szCs w:val="20"/>
      </w:rPr>
      <w:t>_</w:t>
    </w:r>
    <w:r>
      <w:rPr>
        <w:rFonts w:cs="Times New Roman"/>
        <w:sz w:val="20"/>
        <w:szCs w:val="20"/>
      </w:rPr>
      <w:t>rik347</w:t>
    </w:r>
    <w:r w:rsidRPr="00E9638B">
      <w:rPr>
        <w:rFonts w:cs="Times New Roman"/>
        <w:sz w:val="20"/>
        <w:szCs w:val="20"/>
      </w:rPr>
      <w:t>; Ministru kabineta rīkojuma projekta „</w:t>
    </w:r>
    <w:r>
      <w:rPr>
        <w:rFonts w:cs="Times New Roman"/>
        <w:bCs/>
        <w:sz w:val="20"/>
        <w:szCs w:val="20"/>
      </w:rPr>
      <w:t>Grozījumi</w:t>
    </w:r>
    <w:r w:rsidRPr="00E9638B">
      <w:rPr>
        <w:rFonts w:cs="Times New Roman"/>
        <w:bCs/>
        <w:sz w:val="20"/>
        <w:szCs w:val="20"/>
      </w:rPr>
      <w:t xml:space="preserve"> Ministru kabineta </w:t>
    </w:r>
    <w:proofErr w:type="gramStart"/>
    <w:r w:rsidRPr="00E9638B">
      <w:rPr>
        <w:rFonts w:cs="Times New Roman"/>
        <w:bCs/>
        <w:sz w:val="20"/>
        <w:szCs w:val="20"/>
      </w:rPr>
      <w:t>2011.gada</w:t>
    </w:r>
    <w:proofErr w:type="gramEnd"/>
    <w:r w:rsidRPr="00E9638B">
      <w:rPr>
        <w:rFonts w:cs="Times New Roman"/>
        <w:bCs/>
        <w:sz w:val="20"/>
        <w:szCs w:val="20"/>
      </w:rPr>
      <w:t xml:space="preserve"> 27.jūlija rīkojumā Nr.347 „Par informācijas sistēmas darbības koncepcijas aprakstu „Pasu sistēmas un Vienotās migrācijas informācijas sistēmas attīstība elektronisko identifikācijas karšu un elektronisko uzturēšanās atļauju (karšu) izsniegšana</w:t>
    </w:r>
    <w:r>
      <w:rPr>
        <w:rFonts w:cs="Times New Roman"/>
        <w:bCs/>
        <w:sz w:val="20"/>
        <w:szCs w:val="20"/>
      </w:rPr>
      <w:t>i</w:t>
    </w:r>
    <w:r w:rsidRPr="00E9638B">
      <w:rPr>
        <w:rFonts w:cs="Times New Roman"/>
        <w:bCs/>
        <w:sz w:val="20"/>
        <w:szCs w:val="20"/>
      </w:rPr>
      <w:t>”</w:t>
    </w:r>
    <w:r w:rsidRPr="00E9638B">
      <w:rPr>
        <w:rFonts w:cs="Times New Roman"/>
        <w:sz w:val="20"/>
        <w:szCs w:val="20"/>
      </w:rPr>
      <w:t>” sākotnējās ietekmes novērtējuma ziņojum</w:t>
    </w:r>
    <w:r>
      <w:rPr>
        <w:sz w:val="20"/>
        <w:szCs w:val="20"/>
      </w:rPr>
      <w:t>a</w:t>
    </w:r>
    <w:r w:rsidRPr="00E9638B">
      <w:rPr>
        <w:rFonts w:cs="Times New Roman"/>
        <w:sz w:val="20"/>
        <w:szCs w:val="20"/>
      </w:rPr>
      <w:t xml:space="preserve"> (anotācija</w:t>
    </w:r>
    <w:r>
      <w:rPr>
        <w:sz w:val="20"/>
        <w:szCs w:val="20"/>
      </w:rPr>
      <w:t>s</w:t>
    </w:r>
    <w:r w:rsidRPr="00E9638B">
      <w:rPr>
        <w:rFonts w:cs="Times New Roman"/>
        <w:sz w:val="20"/>
        <w:szCs w:val="20"/>
      </w:rPr>
      <w:t>)</w:t>
    </w:r>
    <w:r>
      <w:rPr>
        <w:sz w:val="20"/>
        <w:szCs w:val="20"/>
      </w:rPr>
      <w:t xml:space="preserve">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F5" w:rsidRDefault="00AA78F5" w:rsidP="000842BA">
      <w:r>
        <w:separator/>
      </w:r>
    </w:p>
  </w:footnote>
  <w:footnote w:type="continuationSeparator" w:id="0">
    <w:p w:rsidR="00AA78F5" w:rsidRDefault="00AA78F5" w:rsidP="00084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39905"/>
      <w:docPartObj>
        <w:docPartGallery w:val="Page Numbers (Top of Page)"/>
        <w:docPartUnique/>
      </w:docPartObj>
    </w:sdtPr>
    <w:sdtEndPr>
      <w:rPr>
        <w:noProof/>
        <w:sz w:val="20"/>
        <w:szCs w:val="20"/>
      </w:rPr>
    </w:sdtEndPr>
    <w:sdtContent>
      <w:p w:rsidR="00051BED" w:rsidRPr="000842BA" w:rsidRDefault="00051BED">
        <w:pPr>
          <w:pStyle w:val="Header"/>
          <w:jc w:val="center"/>
          <w:rPr>
            <w:sz w:val="20"/>
            <w:szCs w:val="20"/>
          </w:rPr>
        </w:pPr>
        <w:r w:rsidRPr="000842BA">
          <w:rPr>
            <w:sz w:val="20"/>
            <w:szCs w:val="20"/>
          </w:rPr>
          <w:fldChar w:fldCharType="begin"/>
        </w:r>
        <w:r w:rsidRPr="000842BA">
          <w:rPr>
            <w:sz w:val="20"/>
            <w:szCs w:val="20"/>
          </w:rPr>
          <w:instrText xml:space="preserve"> PAGE   \* MERGEFORMAT </w:instrText>
        </w:r>
        <w:r w:rsidRPr="000842BA">
          <w:rPr>
            <w:sz w:val="20"/>
            <w:szCs w:val="20"/>
          </w:rPr>
          <w:fldChar w:fldCharType="separate"/>
        </w:r>
        <w:r w:rsidR="007C17EF">
          <w:rPr>
            <w:noProof/>
            <w:sz w:val="20"/>
            <w:szCs w:val="20"/>
          </w:rPr>
          <w:t>20</w:t>
        </w:r>
        <w:r w:rsidRPr="000842BA">
          <w:rPr>
            <w:noProof/>
            <w:sz w:val="20"/>
            <w:szCs w:val="20"/>
          </w:rPr>
          <w:fldChar w:fldCharType="end"/>
        </w:r>
      </w:p>
    </w:sdtContent>
  </w:sdt>
  <w:p w:rsidR="00051BED" w:rsidRDefault="00051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BA"/>
    <w:rsid w:val="00051BED"/>
    <w:rsid w:val="000842BA"/>
    <w:rsid w:val="003F4D6B"/>
    <w:rsid w:val="006E7D5C"/>
    <w:rsid w:val="007C17EF"/>
    <w:rsid w:val="00AA78F5"/>
    <w:rsid w:val="00F1196B"/>
    <w:rsid w:val="00F61E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5569F-DEE8-4D1B-B5AC-293075F1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0842BA"/>
    <w:pPr>
      <w:spacing w:before="75" w:after="75"/>
      <w:jc w:val="right"/>
    </w:pPr>
    <w:rPr>
      <w:rFonts w:eastAsia="Times New Roman" w:cs="Times New Roman"/>
      <w:sz w:val="24"/>
      <w:szCs w:val="24"/>
      <w:lang w:val="en-US"/>
    </w:rPr>
  </w:style>
  <w:style w:type="paragraph" w:customStyle="1" w:styleId="naisf">
    <w:name w:val="naisf"/>
    <w:basedOn w:val="Normal"/>
    <w:rsid w:val="000842BA"/>
    <w:pPr>
      <w:spacing w:before="100" w:after="100"/>
    </w:pPr>
    <w:rPr>
      <w:rFonts w:eastAsia="Times New Roman" w:cs="Times New Roman"/>
      <w:sz w:val="24"/>
      <w:szCs w:val="20"/>
      <w:lang w:eastAsia="lv-LV"/>
    </w:rPr>
  </w:style>
  <w:style w:type="paragraph" w:styleId="HTMLPreformatted">
    <w:name w:val="HTML Preformatted"/>
    <w:basedOn w:val="Normal"/>
    <w:link w:val="HTMLPreformattedChar"/>
    <w:rsid w:val="0008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0842BA"/>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0842BA"/>
    <w:pPr>
      <w:tabs>
        <w:tab w:val="center" w:pos="4153"/>
        <w:tab w:val="right" w:pos="8306"/>
      </w:tabs>
    </w:pPr>
  </w:style>
  <w:style w:type="character" w:customStyle="1" w:styleId="HeaderChar">
    <w:name w:val="Header Char"/>
    <w:basedOn w:val="DefaultParagraphFont"/>
    <w:link w:val="Header"/>
    <w:uiPriority w:val="99"/>
    <w:rsid w:val="000842BA"/>
  </w:style>
  <w:style w:type="paragraph" w:styleId="Footer">
    <w:name w:val="footer"/>
    <w:basedOn w:val="Normal"/>
    <w:link w:val="FooterChar"/>
    <w:uiPriority w:val="99"/>
    <w:unhideWhenUsed/>
    <w:rsid w:val="000842BA"/>
    <w:pPr>
      <w:tabs>
        <w:tab w:val="center" w:pos="4153"/>
        <w:tab w:val="right" w:pos="8306"/>
      </w:tabs>
    </w:pPr>
  </w:style>
  <w:style w:type="character" w:customStyle="1" w:styleId="FooterChar">
    <w:name w:val="Footer Char"/>
    <w:basedOn w:val="DefaultParagraphFont"/>
    <w:link w:val="Footer"/>
    <w:uiPriority w:val="99"/>
    <w:rsid w:val="0008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1443">
      <w:bodyDiv w:val="1"/>
      <w:marLeft w:val="0"/>
      <w:marRight w:val="0"/>
      <w:marTop w:val="0"/>
      <w:marBottom w:val="0"/>
      <w:divBdr>
        <w:top w:val="none" w:sz="0" w:space="0" w:color="auto"/>
        <w:left w:val="none" w:sz="0" w:space="0" w:color="auto"/>
        <w:bottom w:val="none" w:sz="0" w:space="0" w:color="auto"/>
        <w:right w:val="none" w:sz="0" w:space="0" w:color="auto"/>
      </w:divBdr>
    </w:div>
    <w:div w:id="227034757">
      <w:bodyDiv w:val="1"/>
      <w:marLeft w:val="0"/>
      <w:marRight w:val="0"/>
      <w:marTop w:val="0"/>
      <w:marBottom w:val="0"/>
      <w:divBdr>
        <w:top w:val="none" w:sz="0" w:space="0" w:color="auto"/>
        <w:left w:val="none" w:sz="0" w:space="0" w:color="auto"/>
        <w:bottom w:val="none" w:sz="0" w:space="0" w:color="auto"/>
        <w:right w:val="none" w:sz="0" w:space="0" w:color="auto"/>
      </w:divBdr>
    </w:div>
    <w:div w:id="693462679">
      <w:bodyDiv w:val="1"/>
      <w:marLeft w:val="0"/>
      <w:marRight w:val="0"/>
      <w:marTop w:val="0"/>
      <w:marBottom w:val="0"/>
      <w:divBdr>
        <w:top w:val="none" w:sz="0" w:space="0" w:color="auto"/>
        <w:left w:val="none" w:sz="0" w:space="0" w:color="auto"/>
        <w:bottom w:val="none" w:sz="0" w:space="0" w:color="auto"/>
        <w:right w:val="none" w:sz="0" w:space="0" w:color="auto"/>
      </w:divBdr>
    </w:div>
    <w:div w:id="1318538734">
      <w:bodyDiv w:val="1"/>
      <w:marLeft w:val="0"/>
      <w:marRight w:val="0"/>
      <w:marTop w:val="0"/>
      <w:marBottom w:val="0"/>
      <w:divBdr>
        <w:top w:val="none" w:sz="0" w:space="0" w:color="auto"/>
        <w:left w:val="none" w:sz="0" w:space="0" w:color="auto"/>
        <w:bottom w:val="none" w:sz="0" w:space="0" w:color="auto"/>
        <w:right w:val="none" w:sz="0" w:space="0" w:color="auto"/>
      </w:divBdr>
    </w:div>
    <w:div w:id="1330715147">
      <w:bodyDiv w:val="1"/>
      <w:marLeft w:val="0"/>
      <w:marRight w:val="0"/>
      <w:marTop w:val="0"/>
      <w:marBottom w:val="0"/>
      <w:divBdr>
        <w:top w:val="none" w:sz="0" w:space="0" w:color="auto"/>
        <w:left w:val="none" w:sz="0" w:space="0" w:color="auto"/>
        <w:bottom w:val="none" w:sz="0" w:space="0" w:color="auto"/>
        <w:right w:val="none" w:sz="0" w:space="0" w:color="auto"/>
      </w:divBdr>
    </w:div>
    <w:div w:id="15339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17226</Words>
  <Characters>9820</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2</cp:revision>
  <dcterms:created xsi:type="dcterms:W3CDTF">2016-07-25T04:51:00Z</dcterms:created>
  <dcterms:modified xsi:type="dcterms:W3CDTF">2016-07-29T10:36:00Z</dcterms:modified>
</cp:coreProperties>
</file>