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2B" w:rsidRPr="00215E2F" w:rsidRDefault="0005002B" w:rsidP="0005002B">
      <w:pPr>
        <w:jc w:val="right"/>
        <w:rPr>
          <w:sz w:val="28"/>
          <w:szCs w:val="28"/>
        </w:rPr>
      </w:pPr>
      <w:r w:rsidRPr="00215E2F">
        <w:rPr>
          <w:sz w:val="28"/>
          <w:szCs w:val="28"/>
        </w:rPr>
        <w:t>Projekts</w:t>
      </w:r>
    </w:p>
    <w:p w:rsidR="0005002B" w:rsidRDefault="0005002B" w:rsidP="0005002B">
      <w:pPr>
        <w:jc w:val="center"/>
        <w:rPr>
          <w:b/>
          <w:sz w:val="28"/>
          <w:szCs w:val="28"/>
        </w:rPr>
      </w:pPr>
    </w:p>
    <w:p w:rsidR="0005002B" w:rsidRDefault="0005002B" w:rsidP="0005002B">
      <w:pPr>
        <w:jc w:val="center"/>
        <w:rPr>
          <w:b/>
          <w:sz w:val="28"/>
          <w:szCs w:val="28"/>
        </w:rPr>
      </w:pPr>
      <w:r w:rsidRPr="00CA5450">
        <w:rPr>
          <w:b/>
          <w:sz w:val="28"/>
          <w:szCs w:val="28"/>
        </w:rPr>
        <w:t>MINISTRU KABINETA SĒDES PROTOKOLLĒMUMS</w:t>
      </w:r>
    </w:p>
    <w:p w:rsidR="0005002B" w:rsidRDefault="0005002B" w:rsidP="0005002B">
      <w:pPr>
        <w:jc w:val="center"/>
        <w:rPr>
          <w:sz w:val="28"/>
          <w:szCs w:val="28"/>
        </w:rPr>
      </w:pPr>
    </w:p>
    <w:p w:rsidR="0005002B" w:rsidRPr="00CA5450" w:rsidRDefault="0005002B" w:rsidP="0005002B">
      <w:pPr>
        <w:jc w:val="center"/>
        <w:rPr>
          <w:sz w:val="28"/>
          <w:szCs w:val="28"/>
        </w:rPr>
      </w:pPr>
    </w:p>
    <w:p w:rsidR="0005002B" w:rsidRPr="00F71317" w:rsidRDefault="0005002B" w:rsidP="0005002B">
      <w:pPr>
        <w:rPr>
          <w:sz w:val="28"/>
        </w:rPr>
      </w:pPr>
      <w:r w:rsidRPr="00F71317">
        <w:rPr>
          <w:sz w:val="28"/>
        </w:rPr>
        <w:t>Rīgā</w:t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r w:rsidRPr="00F71317">
        <w:rPr>
          <w:sz w:val="28"/>
        </w:rPr>
        <w:tab/>
      </w:r>
      <w:proofErr w:type="gramStart"/>
      <w:r w:rsidRPr="00F71317">
        <w:rPr>
          <w:sz w:val="28"/>
        </w:rPr>
        <w:t xml:space="preserve">        </w:t>
      </w:r>
      <w:proofErr w:type="gramEnd"/>
      <w:r w:rsidRPr="00F71317">
        <w:rPr>
          <w:sz w:val="28"/>
        </w:rPr>
        <w:tab/>
      </w:r>
      <w:r w:rsidRPr="00F71317">
        <w:rPr>
          <w:sz w:val="28"/>
        </w:rPr>
        <w:tab/>
        <w:t xml:space="preserve">Nr. </w:t>
      </w:r>
      <w:r w:rsidRPr="00F71317">
        <w:rPr>
          <w:sz w:val="28"/>
        </w:rPr>
        <w:tab/>
      </w:r>
      <w:r w:rsidRPr="00F71317">
        <w:rPr>
          <w:sz w:val="28"/>
        </w:rPr>
        <w:tab/>
        <w:t xml:space="preserve">      </w:t>
      </w:r>
      <w:r>
        <w:rPr>
          <w:sz w:val="28"/>
        </w:rPr>
        <w:t>2015</w:t>
      </w:r>
      <w:r w:rsidRPr="00F71317">
        <w:rPr>
          <w:sz w:val="28"/>
        </w:rPr>
        <w:t>.gada ___</w:t>
      </w:r>
      <w:r>
        <w:rPr>
          <w:sz w:val="28"/>
        </w:rPr>
        <w:t xml:space="preserve">  .______</w:t>
      </w:r>
      <w:r w:rsidRPr="00F71317">
        <w:rPr>
          <w:sz w:val="28"/>
        </w:rPr>
        <w:t>_</w:t>
      </w:r>
    </w:p>
    <w:p w:rsidR="0005002B" w:rsidRPr="008124BF" w:rsidRDefault="0005002B" w:rsidP="0005002B">
      <w:pPr>
        <w:tabs>
          <w:tab w:val="left" w:pos="6804"/>
        </w:tabs>
        <w:rPr>
          <w:sz w:val="28"/>
          <w:szCs w:val="28"/>
        </w:rPr>
      </w:pPr>
    </w:p>
    <w:p w:rsidR="0005002B" w:rsidRPr="008124BF" w:rsidRDefault="0005002B" w:rsidP="0005002B">
      <w:pPr>
        <w:jc w:val="center"/>
        <w:rPr>
          <w:b/>
          <w:bCs/>
          <w:sz w:val="28"/>
          <w:szCs w:val="28"/>
        </w:rPr>
      </w:pPr>
      <w:r w:rsidRPr="008124BF">
        <w:rPr>
          <w:b/>
          <w:bCs/>
          <w:sz w:val="28"/>
          <w:szCs w:val="28"/>
        </w:rPr>
        <w:t>.§</w:t>
      </w:r>
    </w:p>
    <w:p w:rsidR="0005002B" w:rsidRPr="00CF4B94" w:rsidRDefault="0005002B" w:rsidP="0005002B">
      <w:pPr>
        <w:tabs>
          <w:tab w:val="left" w:pos="6750"/>
        </w:tabs>
        <w:rPr>
          <w:sz w:val="28"/>
          <w:szCs w:val="28"/>
        </w:rPr>
      </w:pPr>
    </w:p>
    <w:p w:rsidR="0005002B" w:rsidRDefault="0005002B" w:rsidP="0005002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Par Ministru kabineta rīkojuma projektu</w:t>
      </w:r>
      <w:r w:rsidRPr="00486E06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05002B" w:rsidRPr="007E683E" w:rsidRDefault="0005002B" w:rsidP="0005002B">
      <w:pPr>
        <w:pStyle w:val="Normal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sz w:val="28"/>
          <w:szCs w:val="28"/>
          <w:lang w:val="lv-LV"/>
        </w:rPr>
        <w:t>“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Grozījumi Ministru kabineta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2011.gada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27.jūlija rīkojumā Nr.347 “Par informācijas sistēmas darbības koncepcijas aprakstu “Pasu sistēmas un Vienotās migrācijas informācijas sistēmas attīstības elektronisko identifikācijas karšu un elektronisko uzturēšanās atļauju (karšu) izsniegšanai””</w:t>
      </w:r>
      <w:r w:rsidRPr="004579B0"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  <w:r w:rsidRPr="007E683E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</w:p>
    <w:p w:rsidR="0005002B" w:rsidRPr="005A5F07" w:rsidRDefault="0005002B" w:rsidP="0005002B">
      <w:pPr>
        <w:jc w:val="center"/>
        <w:rPr>
          <w:sz w:val="28"/>
          <w:szCs w:val="28"/>
        </w:rPr>
      </w:pPr>
      <w:r w:rsidRPr="005A5F07">
        <w:rPr>
          <w:sz w:val="28"/>
          <w:szCs w:val="28"/>
        </w:rPr>
        <w:t>(...)</w:t>
      </w:r>
    </w:p>
    <w:p w:rsidR="0005002B" w:rsidRPr="00E735E3" w:rsidRDefault="0005002B" w:rsidP="0005002B">
      <w:pPr>
        <w:jc w:val="center"/>
        <w:rPr>
          <w:sz w:val="28"/>
          <w:szCs w:val="28"/>
        </w:rPr>
      </w:pPr>
    </w:p>
    <w:p w:rsidR="0005002B" w:rsidRDefault="0005002B" w:rsidP="00050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Pieņemt iesniegto rīkojuma</w:t>
      </w:r>
      <w:r w:rsidRPr="006C7920">
        <w:rPr>
          <w:sz w:val="28"/>
          <w:szCs w:val="28"/>
        </w:rPr>
        <w:t xml:space="preserve"> projektu.</w:t>
      </w:r>
    </w:p>
    <w:p w:rsidR="0005002B" w:rsidRDefault="0005002B" w:rsidP="0005002B">
      <w:pPr>
        <w:ind w:firstLine="720"/>
        <w:jc w:val="both"/>
        <w:rPr>
          <w:sz w:val="28"/>
          <w:szCs w:val="28"/>
        </w:rPr>
      </w:pPr>
      <w:r w:rsidRPr="006C7920">
        <w:rPr>
          <w:sz w:val="28"/>
          <w:szCs w:val="28"/>
        </w:rPr>
        <w:t>Valst</w:t>
      </w:r>
      <w:r>
        <w:rPr>
          <w:sz w:val="28"/>
          <w:szCs w:val="28"/>
        </w:rPr>
        <w:t>s kancelejai sagatavot rīkojuma</w:t>
      </w:r>
      <w:r w:rsidRPr="006C7920">
        <w:rPr>
          <w:sz w:val="28"/>
          <w:szCs w:val="28"/>
        </w:rPr>
        <w:t xml:space="preserve"> projektu parakstīšanai</w:t>
      </w:r>
      <w:r>
        <w:rPr>
          <w:sz w:val="28"/>
          <w:szCs w:val="28"/>
        </w:rPr>
        <w:t>.</w:t>
      </w:r>
    </w:p>
    <w:p w:rsidR="0005002B" w:rsidRDefault="0005002B" w:rsidP="0005002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Iekšlietu ministrijai iesniegt Finanšu ministrijā priekšlikumus maksimāli pieļaujamā valsts pamatbudžeta izdevumu apjoma </w:t>
      </w:r>
      <w:proofErr w:type="gramStart"/>
      <w:r>
        <w:rPr>
          <w:sz w:val="28"/>
          <w:szCs w:val="28"/>
        </w:rPr>
        <w:t>2019.gadam</w:t>
      </w:r>
      <w:proofErr w:type="gramEnd"/>
      <w:r>
        <w:rPr>
          <w:sz w:val="28"/>
          <w:szCs w:val="28"/>
        </w:rPr>
        <w:t xml:space="preserve"> precizēšanai</w:t>
      </w:r>
      <w:r w:rsidR="007605A7">
        <w:rPr>
          <w:sz w:val="28"/>
          <w:szCs w:val="28"/>
        </w:rPr>
        <w:t xml:space="preserve">, kas paredz palielināt izdevumus </w:t>
      </w:r>
      <w:r>
        <w:rPr>
          <w:sz w:val="28"/>
          <w:szCs w:val="28"/>
        </w:rPr>
        <w:t xml:space="preserve"> budžeta apakšprogrammā</w:t>
      </w:r>
      <w:r w:rsidRPr="008E1E7F">
        <w:rPr>
          <w:sz w:val="28"/>
          <w:szCs w:val="28"/>
        </w:rPr>
        <w:t xml:space="preserve"> 11.01.00 “Pilsonības un migrācijas lietu pārvalde”</w:t>
      </w:r>
      <w:r>
        <w:rPr>
          <w:sz w:val="28"/>
          <w:szCs w:val="28"/>
        </w:rPr>
        <w:t xml:space="preserve"> par 3 439 128 </w:t>
      </w:r>
      <w:r w:rsidR="007605A7">
        <w:rPr>
          <w:i/>
          <w:sz w:val="28"/>
          <w:szCs w:val="28"/>
        </w:rPr>
        <w:t>EUR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un budžeta apakšprogrammā </w:t>
      </w:r>
      <w:r w:rsidRPr="008E1E7F">
        <w:rPr>
          <w:sz w:val="28"/>
          <w:szCs w:val="28"/>
        </w:rPr>
        <w:t>02.03.00 “Vienotās sakaru un informācijas sistēmas uzturēšana un vadība”</w:t>
      </w:r>
      <w:r>
        <w:rPr>
          <w:sz w:val="28"/>
          <w:szCs w:val="28"/>
        </w:rPr>
        <w:t xml:space="preserve"> par </w:t>
      </w:r>
      <w:r w:rsidR="00B15A4D">
        <w:rPr>
          <w:sz w:val="28"/>
          <w:szCs w:val="28"/>
        </w:rPr>
        <w:t xml:space="preserve">171 063 </w:t>
      </w:r>
      <w:r w:rsidR="007605A7">
        <w:rPr>
          <w:i/>
          <w:sz w:val="28"/>
          <w:szCs w:val="28"/>
        </w:rPr>
        <w:t>EUR</w:t>
      </w:r>
      <w:r w:rsidR="007605A7" w:rsidRPr="00CF7C04">
        <w:rPr>
          <w:sz w:val="28"/>
          <w:szCs w:val="28"/>
        </w:rPr>
        <w:t>, kā arī</w:t>
      </w:r>
      <w:r w:rsidR="007605A7">
        <w:rPr>
          <w:i/>
          <w:sz w:val="28"/>
          <w:szCs w:val="28"/>
        </w:rPr>
        <w:t xml:space="preserve"> </w:t>
      </w:r>
      <w:r w:rsidR="00B15A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A4D">
        <w:rPr>
          <w:sz w:val="28"/>
          <w:szCs w:val="28"/>
        </w:rPr>
        <w:t>iekļaut budžeta pieprasījumā aktualizētās ieņēmumu prognozes</w:t>
      </w:r>
      <w:r>
        <w:rPr>
          <w:sz w:val="28"/>
          <w:szCs w:val="28"/>
        </w:rPr>
        <w:t>.</w:t>
      </w:r>
    </w:p>
    <w:p w:rsidR="0005002B" w:rsidRDefault="0005002B" w:rsidP="000500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5002B" w:rsidRPr="002A692A" w:rsidRDefault="0005002B" w:rsidP="0005002B">
      <w:pPr>
        <w:tabs>
          <w:tab w:val="left" w:pos="6521"/>
        </w:tabs>
        <w:ind w:firstLine="720"/>
        <w:jc w:val="both"/>
        <w:rPr>
          <w:sz w:val="28"/>
          <w:szCs w:val="28"/>
        </w:rPr>
      </w:pPr>
      <w:r w:rsidRPr="00E735E3">
        <w:rPr>
          <w:sz w:val="28"/>
          <w:szCs w:val="28"/>
        </w:rPr>
        <w:t>Ministru prezident</w:t>
      </w:r>
      <w:r>
        <w:rPr>
          <w:sz w:val="28"/>
          <w:szCs w:val="28"/>
        </w:rPr>
        <w:t>s</w:t>
      </w:r>
      <w:r w:rsidRPr="00E735E3">
        <w:rPr>
          <w:sz w:val="28"/>
          <w:szCs w:val="28"/>
        </w:rPr>
        <w:tab/>
      </w:r>
      <w:r>
        <w:rPr>
          <w:sz w:val="28"/>
          <w:szCs w:val="28"/>
        </w:rPr>
        <w:t>M.Kučinskis</w:t>
      </w:r>
    </w:p>
    <w:p w:rsidR="0005002B" w:rsidRPr="002A692A" w:rsidRDefault="0005002B" w:rsidP="0005002B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05002B" w:rsidRPr="002A692A" w:rsidRDefault="0005002B" w:rsidP="0005002B">
      <w:pPr>
        <w:tabs>
          <w:tab w:val="left" w:pos="6804"/>
          <w:tab w:val="left" w:pos="6840"/>
        </w:tabs>
        <w:ind w:firstLine="720"/>
        <w:rPr>
          <w:sz w:val="28"/>
          <w:szCs w:val="28"/>
        </w:rPr>
      </w:pPr>
    </w:p>
    <w:p w:rsidR="0005002B" w:rsidRPr="002A692A" w:rsidRDefault="0005002B" w:rsidP="0005002B">
      <w:pPr>
        <w:tabs>
          <w:tab w:val="left" w:pos="6521"/>
        </w:tabs>
        <w:ind w:firstLine="720"/>
        <w:rPr>
          <w:sz w:val="28"/>
          <w:szCs w:val="28"/>
        </w:rPr>
      </w:pPr>
      <w:r w:rsidRPr="002A692A">
        <w:rPr>
          <w:sz w:val="28"/>
          <w:szCs w:val="28"/>
        </w:rPr>
        <w:t>Valsts kancelejas direktor</w:t>
      </w:r>
      <w:r>
        <w:rPr>
          <w:sz w:val="28"/>
          <w:szCs w:val="28"/>
        </w:rPr>
        <w:t>s</w:t>
      </w:r>
      <w:r>
        <w:rPr>
          <w:sz w:val="28"/>
          <w:szCs w:val="28"/>
        </w:rPr>
        <w:tab/>
        <w:t>M.Krieviņš</w:t>
      </w:r>
    </w:p>
    <w:p w:rsidR="0005002B" w:rsidRPr="002A692A" w:rsidRDefault="0005002B" w:rsidP="0005002B">
      <w:pPr>
        <w:tabs>
          <w:tab w:val="left" w:pos="6804"/>
        </w:tabs>
        <w:ind w:firstLine="720"/>
        <w:rPr>
          <w:sz w:val="28"/>
          <w:szCs w:val="28"/>
        </w:rPr>
      </w:pPr>
    </w:p>
    <w:p w:rsidR="0005002B" w:rsidRPr="002A692A" w:rsidRDefault="0005002B" w:rsidP="0005002B">
      <w:pPr>
        <w:ind w:firstLine="720"/>
        <w:rPr>
          <w:sz w:val="28"/>
          <w:szCs w:val="28"/>
        </w:rPr>
      </w:pPr>
    </w:p>
    <w:p w:rsidR="0005002B" w:rsidRPr="002A692A" w:rsidRDefault="0005002B" w:rsidP="0005002B">
      <w:pPr>
        <w:tabs>
          <w:tab w:val="left" w:pos="6804"/>
        </w:tabs>
        <w:ind w:firstLine="720"/>
        <w:jc w:val="both"/>
        <w:rPr>
          <w:sz w:val="28"/>
          <w:szCs w:val="28"/>
        </w:rPr>
      </w:pPr>
      <w:r w:rsidRPr="002A692A">
        <w:rPr>
          <w:sz w:val="28"/>
          <w:szCs w:val="28"/>
        </w:rPr>
        <w:t>Iesniedzējs:</w:t>
      </w:r>
    </w:p>
    <w:p w:rsidR="0005002B" w:rsidRPr="002A692A" w:rsidRDefault="0005002B" w:rsidP="0005002B">
      <w:pPr>
        <w:tabs>
          <w:tab w:val="left" w:pos="64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>R.Kozlovskis</w:t>
      </w:r>
    </w:p>
    <w:p w:rsidR="0005002B" w:rsidRDefault="0005002B" w:rsidP="0005002B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CF7C04" w:rsidRPr="002A692A" w:rsidRDefault="00CF7C04" w:rsidP="0005002B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p w:rsidR="00CF7C04" w:rsidRDefault="00CF7C04" w:rsidP="00CF7C04">
      <w:pPr>
        <w:pStyle w:val="HTMLPreformatted"/>
        <w:ind w:left="709"/>
        <w:jc w:val="both"/>
        <w:rPr>
          <w:rFonts w:ascii="Times New Roman" w:hAnsi="Times New Roman" w:cs="Times New Roman"/>
          <w:lang w:val="de-DE" w:eastAsia="en-US"/>
        </w:rPr>
      </w:pPr>
      <w:r w:rsidRPr="00CF7C04">
        <w:rPr>
          <w:rFonts w:ascii="Times New Roman" w:hAnsi="Times New Roman" w:cs="Times New Roman"/>
          <w:sz w:val="28"/>
          <w:szCs w:val="28"/>
          <w:lang w:eastAsia="en-US"/>
        </w:rPr>
        <w:t>Vīza: valsts sekretāre</w:t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I.Pētersone-</w:t>
      </w:r>
      <w:r w:rsidRPr="00CF7C04">
        <w:rPr>
          <w:rFonts w:ascii="Times New Roman" w:hAnsi="Times New Roman" w:cs="Times New Roman"/>
          <w:sz w:val="28"/>
          <w:szCs w:val="28"/>
          <w:lang w:eastAsia="en-US"/>
        </w:rPr>
        <w:t>Godmane</w:t>
      </w:r>
      <w:r>
        <w:rPr>
          <w:rFonts w:ascii="Times New Roman" w:hAnsi="Times New Roman" w:cs="Times New Roman"/>
          <w:lang w:val="de-DE" w:eastAsia="en-US"/>
        </w:rPr>
        <w:t xml:space="preserve"> </w:t>
      </w:r>
    </w:p>
    <w:p w:rsidR="00CF7C04" w:rsidRDefault="00CF7C04" w:rsidP="0005002B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</w:p>
    <w:p w:rsidR="0005002B" w:rsidRPr="000F67DF" w:rsidRDefault="000B50B5" w:rsidP="0005002B">
      <w:pPr>
        <w:pStyle w:val="HTMLPreformatted"/>
        <w:jc w:val="both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val="de-DE" w:eastAsia="en-US"/>
        </w:rPr>
        <w:t>05</w:t>
      </w:r>
      <w:r w:rsidR="00B15A4D">
        <w:rPr>
          <w:rFonts w:ascii="Times New Roman" w:hAnsi="Times New Roman" w:cs="Times New Roman"/>
          <w:lang w:val="de-DE" w:eastAsia="en-US"/>
        </w:rPr>
        <w:t>.08.2016</w:t>
      </w:r>
      <w:r>
        <w:rPr>
          <w:rFonts w:ascii="Times New Roman" w:hAnsi="Times New Roman" w:cs="Times New Roman"/>
          <w:lang w:val="de-DE" w:eastAsia="en-US"/>
        </w:rPr>
        <w:t xml:space="preserve">. </w:t>
      </w:r>
      <w:r w:rsidR="00CF7C04">
        <w:rPr>
          <w:rFonts w:ascii="Times New Roman" w:hAnsi="Times New Roman" w:cs="Times New Roman"/>
          <w:lang w:val="de-DE" w:eastAsia="en-US"/>
        </w:rPr>
        <w:t>13:59</w:t>
      </w:r>
    </w:p>
    <w:p w:rsidR="0005002B" w:rsidRPr="000F67DF" w:rsidRDefault="00CF7C04" w:rsidP="0005002B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r>
        <w:rPr>
          <w:rFonts w:ascii="Times New Roman" w:hAnsi="Times New Roman" w:cs="Times New Roman"/>
          <w:lang w:val="de-DE" w:eastAsia="en-US"/>
        </w:rPr>
        <w:t>138</w:t>
      </w:r>
      <w:bookmarkStart w:id="0" w:name="_GoBack"/>
      <w:bookmarkEnd w:id="0"/>
    </w:p>
    <w:p w:rsidR="0005002B" w:rsidRPr="000F67DF" w:rsidRDefault="0005002B" w:rsidP="0005002B">
      <w:pPr>
        <w:pStyle w:val="HTMLPreformatted"/>
        <w:jc w:val="both"/>
        <w:rPr>
          <w:rFonts w:ascii="Times New Roman" w:hAnsi="Times New Roman" w:cs="Times New Roman"/>
          <w:lang w:val="de-DE" w:eastAsia="en-US"/>
        </w:rPr>
      </w:pPr>
      <w:r w:rsidRPr="000F67DF">
        <w:rPr>
          <w:rFonts w:ascii="Times New Roman" w:hAnsi="Times New Roman" w:cs="Times New Roman"/>
          <w:lang w:val="de-DE" w:eastAsia="en-US"/>
        </w:rPr>
        <w:t>Treiguts, 67219556</w:t>
      </w:r>
    </w:p>
    <w:p w:rsidR="0005002B" w:rsidRPr="000F67DF" w:rsidRDefault="0005002B" w:rsidP="0005002B">
      <w:pPr>
        <w:jc w:val="both"/>
        <w:rPr>
          <w:sz w:val="20"/>
          <w:szCs w:val="20"/>
          <w:lang w:val="de-DE"/>
        </w:rPr>
      </w:pPr>
      <w:r w:rsidRPr="000F67DF">
        <w:rPr>
          <w:sz w:val="20"/>
          <w:szCs w:val="20"/>
          <w:lang w:val="de-DE"/>
        </w:rPr>
        <w:t>inguss.treiguts@pmlp.gov.lv</w:t>
      </w:r>
    </w:p>
    <w:p w:rsidR="0005002B" w:rsidRPr="000F67DF" w:rsidRDefault="0005002B" w:rsidP="0005002B">
      <w:pPr>
        <w:rPr>
          <w:b/>
        </w:rPr>
      </w:pPr>
    </w:p>
    <w:p w:rsidR="0005002B" w:rsidRPr="000F67DF" w:rsidRDefault="0005002B" w:rsidP="0005002B">
      <w:pPr>
        <w:rPr>
          <w:sz w:val="20"/>
          <w:szCs w:val="20"/>
          <w:lang w:val="de-DE"/>
        </w:rPr>
      </w:pPr>
      <w:r w:rsidRPr="000F67DF">
        <w:rPr>
          <w:sz w:val="20"/>
          <w:szCs w:val="20"/>
          <w:lang w:val="de-DE"/>
        </w:rPr>
        <w:t>Brīvniece, 67219453</w:t>
      </w:r>
    </w:p>
    <w:p w:rsidR="0005002B" w:rsidRPr="000F67DF" w:rsidRDefault="0005002B" w:rsidP="0005002B">
      <w:pPr>
        <w:rPr>
          <w:sz w:val="20"/>
          <w:szCs w:val="20"/>
          <w:lang w:val="de-DE"/>
        </w:rPr>
      </w:pPr>
      <w:r w:rsidRPr="000F67DF">
        <w:rPr>
          <w:sz w:val="20"/>
          <w:szCs w:val="20"/>
          <w:lang w:val="de-DE"/>
        </w:rPr>
        <w:t>ramona.brivniece@pmlp.gov.lv</w:t>
      </w:r>
    </w:p>
    <w:sectPr w:rsidR="0005002B" w:rsidRPr="000F67DF" w:rsidSect="008E1E7F">
      <w:headerReference w:type="default" r:id="rId7"/>
      <w:footerReference w:type="default" r:id="rId8"/>
      <w:footerReference w:type="first" r:id="rId9"/>
      <w:pgSz w:w="11906" w:h="16838" w:code="9"/>
      <w:pgMar w:top="95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622" w:rsidRDefault="00A75622" w:rsidP="00B15A4D">
      <w:r>
        <w:separator/>
      </w:r>
    </w:p>
  </w:endnote>
  <w:endnote w:type="continuationSeparator" w:id="0">
    <w:p w:rsidR="00A75622" w:rsidRDefault="00A75622" w:rsidP="00B1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A65" w:rsidRPr="00B15A4D" w:rsidRDefault="00B15A4D" w:rsidP="008E1E7F">
    <w:pPr>
      <w:pStyle w:val="NormalWeb"/>
      <w:spacing w:before="0" w:beforeAutospacing="0" w:after="0" w:afterAutospacing="0"/>
      <w:jc w:val="both"/>
      <w:rPr>
        <w:rFonts w:ascii="Times New Roman" w:hAnsi="Times New Roman" w:cs="Times New Roman"/>
        <w:szCs w:val="20"/>
      </w:rPr>
    </w:pPr>
    <w:r w:rsidRPr="00B15A4D">
      <w:rPr>
        <w:rFonts w:ascii="Times New Roman" w:hAnsi="Times New Roman" w:cs="Times New Roman"/>
        <w:sz w:val="20"/>
        <w:szCs w:val="20"/>
      </w:rPr>
      <w:t xml:space="preserve">IEMProt_040816_rik347; Par </w:t>
    </w:r>
    <w:proofErr w:type="spellStart"/>
    <w:r w:rsidRPr="00B15A4D">
      <w:rPr>
        <w:rFonts w:ascii="Times New Roman" w:hAnsi="Times New Roman" w:cs="Times New Roman"/>
        <w:sz w:val="20"/>
        <w:szCs w:val="20"/>
      </w:rPr>
      <w:t>Ministru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kabineta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rīkojuma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projektu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“</w:t>
    </w:r>
    <w:proofErr w:type="spellStart"/>
    <w:r w:rsidRPr="00B15A4D">
      <w:rPr>
        <w:rFonts w:ascii="Times New Roman" w:hAnsi="Times New Roman" w:cs="Times New Roman"/>
        <w:sz w:val="20"/>
        <w:szCs w:val="20"/>
      </w:rPr>
      <w:t>Grozījumi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Ministru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kabineta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2011.gada 27.jūlija </w:t>
    </w:r>
    <w:proofErr w:type="spellStart"/>
    <w:r w:rsidRPr="00B15A4D">
      <w:rPr>
        <w:rFonts w:ascii="Times New Roman" w:hAnsi="Times New Roman" w:cs="Times New Roman"/>
        <w:sz w:val="20"/>
        <w:szCs w:val="20"/>
      </w:rPr>
      <w:t>rīkojumā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Nr.347 “Par </w:t>
    </w:r>
    <w:proofErr w:type="spellStart"/>
    <w:r w:rsidRPr="00B15A4D">
      <w:rPr>
        <w:rFonts w:ascii="Times New Roman" w:hAnsi="Times New Roman" w:cs="Times New Roman"/>
        <w:sz w:val="20"/>
        <w:szCs w:val="20"/>
      </w:rPr>
      <w:t>informācijas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sistēmas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darbības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koncepcijas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aprakstu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“</w:t>
    </w:r>
    <w:proofErr w:type="spellStart"/>
    <w:r w:rsidRPr="00B15A4D">
      <w:rPr>
        <w:rFonts w:ascii="Times New Roman" w:hAnsi="Times New Roman" w:cs="Times New Roman"/>
        <w:sz w:val="20"/>
        <w:szCs w:val="20"/>
      </w:rPr>
      <w:t>Pasu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sistēmas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un </w:t>
    </w:r>
    <w:proofErr w:type="spellStart"/>
    <w:r w:rsidRPr="00B15A4D">
      <w:rPr>
        <w:rFonts w:ascii="Times New Roman" w:hAnsi="Times New Roman" w:cs="Times New Roman"/>
        <w:sz w:val="20"/>
        <w:szCs w:val="20"/>
      </w:rPr>
      <w:t>Vienotās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migrācijas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informācijas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sistēmas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attīstība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elektronisko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identifikācijas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karšu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un </w:t>
    </w:r>
    <w:proofErr w:type="spellStart"/>
    <w:r w:rsidRPr="00B15A4D">
      <w:rPr>
        <w:rFonts w:ascii="Times New Roman" w:hAnsi="Times New Roman" w:cs="Times New Roman"/>
        <w:sz w:val="20"/>
        <w:szCs w:val="20"/>
      </w:rPr>
      <w:t>elektronisko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uzturēšanās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B15A4D">
      <w:rPr>
        <w:rFonts w:ascii="Times New Roman" w:hAnsi="Times New Roman" w:cs="Times New Roman"/>
        <w:sz w:val="20"/>
        <w:szCs w:val="20"/>
      </w:rPr>
      <w:t>atļauju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 (</w:t>
    </w:r>
    <w:proofErr w:type="spellStart"/>
    <w:r w:rsidRPr="00B15A4D">
      <w:rPr>
        <w:rFonts w:ascii="Times New Roman" w:hAnsi="Times New Roman" w:cs="Times New Roman"/>
        <w:sz w:val="20"/>
        <w:szCs w:val="20"/>
      </w:rPr>
      <w:t>karšu</w:t>
    </w:r>
    <w:proofErr w:type="spellEnd"/>
    <w:r w:rsidRPr="00B15A4D">
      <w:rPr>
        <w:rFonts w:ascii="Times New Roman" w:hAnsi="Times New Roman" w:cs="Times New Roman"/>
        <w:sz w:val="20"/>
        <w:szCs w:val="20"/>
      </w:rPr>
      <w:t xml:space="preserve">) </w:t>
    </w:r>
    <w:proofErr w:type="spellStart"/>
    <w:r w:rsidRPr="00B15A4D">
      <w:rPr>
        <w:rFonts w:ascii="Times New Roman" w:hAnsi="Times New Roman" w:cs="Times New Roman"/>
        <w:sz w:val="20"/>
        <w:szCs w:val="20"/>
      </w:rPr>
      <w:t>izsniegšanai</w:t>
    </w:r>
    <w:proofErr w:type="spellEnd"/>
    <w:r w:rsidRPr="00B15A4D">
      <w:rPr>
        <w:rFonts w:ascii="Times New Roman" w:hAnsi="Times New Roman" w:cs="Times New Roman"/>
        <w:sz w:val="20"/>
        <w:szCs w:val="20"/>
      </w:rPr>
      <w:t>”””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E7F" w:rsidRPr="008E1E7F" w:rsidRDefault="00FC4F09" w:rsidP="008E1E7F">
    <w:pPr>
      <w:jc w:val="both"/>
      <w:rPr>
        <w:sz w:val="20"/>
        <w:szCs w:val="20"/>
      </w:rPr>
    </w:pPr>
    <w:r w:rsidRPr="00E16F4C">
      <w:rPr>
        <w:sz w:val="20"/>
        <w:szCs w:val="20"/>
      </w:rPr>
      <w:t>IEM</w:t>
    </w:r>
    <w:r>
      <w:rPr>
        <w:sz w:val="20"/>
        <w:szCs w:val="20"/>
      </w:rPr>
      <w:t>Prot</w:t>
    </w:r>
    <w:r w:rsidRPr="00E16F4C">
      <w:rPr>
        <w:sz w:val="20"/>
        <w:szCs w:val="20"/>
      </w:rPr>
      <w:t>_</w:t>
    </w:r>
    <w:r w:rsidR="000B50B5">
      <w:rPr>
        <w:sz w:val="20"/>
        <w:szCs w:val="20"/>
      </w:rPr>
      <w:t>05</w:t>
    </w:r>
    <w:r w:rsidR="00B15A4D">
      <w:rPr>
        <w:sz w:val="20"/>
        <w:szCs w:val="20"/>
      </w:rPr>
      <w:t>0816</w:t>
    </w:r>
    <w:r w:rsidRPr="00E16F4C">
      <w:rPr>
        <w:sz w:val="20"/>
        <w:szCs w:val="20"/>
      </w:rPr>
      <w:t>_</w:t>
    </w:r>
    <w:r>
      <w:rPr>
        <w:sz w:val="20"/>
        <w:szCs w:val="20"/>
      </w:rPr>
      <w:t>rik347</w:t>
    </w:r>
    <w:r w:rsidRPr="00E16F4C">
      <w:rPr>
        <w:sz w:val="20"/>
        <w:szCs w:val="20"/>
      </w:rPr>
      <w:t>;</w:t>
    </w:r>
    <w:r>
      <w:rPr>
        <w:sz w:val="20"/>
        <w:szCs w:val="20"/>
      </w:rPr>
      <w:t xml:space="preserve"> Par</w:t>
    </w:r>
    <w:r w:rsidRPr="00E16F4C">
      <w:rPr>
        <w:sz w:val="20"/>
        <w:szCs w:val="20"/>
      </w:rPr>
      <w:t xml:space="preserve"> Ministru kabine</w:t>
    </w:r>
    <w:r w:rsidR="00B15A4D">
      <w:rPr>
        <w:sz w:val="20"/>
        <w:szCs w:val="20"/>
      </w:rPr>
      <w:t>ta rīkojuma projektu “</w:t>
    </w:r>
    <w:r w:rsidRPr="006923E3">
      <w:rPr>
        <w:sz w:val="20"/>
        <w:szCs w:val="20"/>
      </w:rPr>
      <w:t>Grozījum</w:t>
    </w:r>
    <w:r>
      <w:rPr>
        <w:sz w:val="20"/>
        <w:szCs w:val="20"/>
      </w:rPr>
      <w:t>i</w:t>
    </w:r>
    <w:r w:rsidRPr="006923E3">
      <w:rPr>
        <w:sz w:val="20"/>
        <w:szCs w:val="20"/>
      </w:rPr>
      <w:t xml:space="preserve"> Ministru kabineta </w:t>
    </w:r>
    <w:proofErr w:type="gramStart"/>
    <w:r w:rsidRPr="006923E3">
      <w:rPr>
        <w:sz w:val="20"/>
        <w:szCs w:val="20"/>
      </w:rPr>
      <w:t>2011.gada</w:t>
    </w:r>
    <w:proofErr w:type="gramEnd"/>
    <w:r w:rsidRPr="006923E3">
      <w:rPr>
        <w:sz w:val="20"/>
        <w:szCs w:val="20"/>
      </w:rPr>
      <w:t xml:space="preserve"> 27.jūlija rīkojumā Nr.347</w:t>
    </w:r>
    <w:r>
      <w:rPr>
        <w:sz w:val="20"/>
        <w:szCs w:val="20"/>
      </w:rPr>
      <w:t xml:space="preserve"> “</w:t>
    </w:r>
    <w:r w:rsidRPr="006923E3">
      <w:rPr>
        <w:sz w:val="20"/>
        <w:szCs w:val="20"/>
      </w:rPr>
      <w:t xml:space="preserve">Par informācijas sistēmas </w:t>
    </w:r>
    <w:r>
      <w:rPr>
        <w:sz w:val="20"/>
        <w:szCs w:val="20"/>
      </w:rPr>
      <w:t>darbības koncepcijas aprakstu “</w:t>
    </w:r>
    <w:r w:rsidRPr="006923E3">
      <w:rPr>
        <w:sz w:val="20"/>
        <w:szCs w:val="20"/>
      </w:rPr>
      <w:t>Pasu sistēmas un Vienotās migrācijas informācijas sistēmas attīstība elektronisko identifikācijas karšu un elektronisko</w:t>
    </w:r>
    <w:r>
      <w:rPr>
        <w:sz w:val="20"/>
        <w:szCs w:val="20"/>
      </w:rPr>
      <w:t xml:space="preserve"> </w:t>
    </w:r>
    <w:r w:rsidRPr="006923E3">
      <w:rPr>
        <w:sz w:val="20"/>
        <w:szCs w:val="20"/>
      </w:rPr>
      <w:t xml:space="preserve">uzturēšanās </w:t>
    </w:r>
    <w:r>
      <w:rPr>
        <w:sz w:val="20"/>
        <w:szCs w:val="20"/>
      </w:rPr>
      <w:t>atļauju (karšu) izsniegšanai”””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622" w:rsidRDefault="00A75622" w:rsidP="00B15A4D">
      <w:r>
        <w:separator/>
      </w:r>
    </w:p>
  </w:footnote>
  <w:footnote w:type="continuationSeparator" w:id="0">
    <w:p w:rsidR="00A75622" w:rsidRDefault="00A75622" w:rsidP="00B1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95099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8E1E7F" w:rsidRDefault="00FC4F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0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E1E7F" w:rsidRDefault="00A756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2B"/>
    <w:rsid w:val="0005002B"/>
    <w:rsid w:val="000B50B5"/>
    <w:rsid w:val="003F4D6B"/>
    <w:rsid w:val="00443F41"/>
    <w:rsid w:val="005C7449"/>
    <w:rsid w:val="007605A7"/>
    <w:rsid w:val="00A75622"/>
    <w:rsid w:val="00B15A4D"/>
    <w:rsid w:val="00CF7C04"/>
    <w:rsid w:val="00EE7F75"/>
    <w:rsid w:val="00F61EC2"/>
    <w:rsid w:val="00FC4F09"/>
    <w:rsid w:val="00FF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0C9F1E-FAAE-4806-B2BC-85F0B136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2B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5002B"/>
    <w:pPr>
      <w:spacing w:before="100" w:beforeAutospacing="1" w:after="100" w:afterAutospacing="1"/>
    </w:pPr>
    <w:rPr>
      <w:rFonts w:ascii="Helvetica" w:hAnsi="Helvetica" w:cs="Helvetica"/>
      <w:color w:val="000000"/>
      <w:sz w:val="18"/>
      <w:szCs w:val="18"/>
      <w:lang w:val="en-GB" w:eastAsia="en-US"/>
    </w:rPr>
  </w:style>
  <w:style w:type="paragraph" w:styleId="HTMLPreformatted">
    <w:name w:val="HTML Preformatted"/>
    <w:basedOn w:val="Normal"/>
    <w:link w:val="HTMLPreformattedChar"/>
    <w:rsid w:val="000500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002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0500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02B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15A4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A4D"/>
    <w:rPr>
      <w:rFonts w:eastAsia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5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5A7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2BAFB-33E2-4A28-B2B1-93540104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Stone</dc:creator>
  <cp:keywords/>
  <dc:description/>
  <cp:lastModifiedBy>Kristine Stone</cp:lastModifiedBy>
  <cp:revision>4</cp:revision>
  <dcterms:created xsi:type="dcterms:W3CDTF">2016-08-05T07:29:00Z</dcterms:created>
  <dcterms:modified xsi:type="dcterms:W3CDTF">2016-08-05T10:59:00Z</dcterms:modified>
</cp:coreProperties>
</file>