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FD40B" w14:textId="77777777" w:rsidR="00DE21A4" w:rsidRPr="00322C1E" w:rsidRDefault="008B3B3C" w:rsidP="00C93FEF">
      <w:pPr>
        <w:ind w:right="-1"/>
        <w:jc w:val="center"/>
        <w:rPr>
          <w:b/>
          <w:bCs/>
        </w:rPr>
      </w:pPr>
      <w:r w:rsidRPr="00322C1E">
        <w:rPr>
          <w:b/>
          <w:bCs/>
        </w:rPr>
        <w:t>Ministru kabineta rīkojuma projekta</w:t>
      </w:r>
      <w:r w:rsidR="00961B4A" w:rsidRPr="00322C1E">
        <w:rPr>
          <w:b/>
          <w:bCs/>
        </w:rPr>
        <w:t xml:space="preserve"> </w:t>
      </w:r>
    </w:p>
    <w:p w14:paraId="31669020" w14:textId="24B2BDED" w:rsidR="00DE21A4" w:rsidRPr="00322C1E" w:rsidRDefault="00870B27" w:rsidP="00C93FEF">
      <w:pPr>
        <w:ind w:right="-1"/>
        <w:jc w:val="center"/>
        <w:rPr>
          <w:b/>
          <w:bCs/>
        </w:rPr>
      </w:pPr>
      <w:r>
        <w:rPr>
          <w:b/>
          <w:bCs/>
        </w:rPr>
        <w:t>“</w:t>
      </w:r>
      <w:r w:rsidR="00B446EF" w:rsidRPr="00322C1E">
        <w:rPr>
          <w:b/>
          <w:bCs/>
        </w:rPr>
        <w:t xml:space="preserve">Par </w:t>
      </w:r>
      <w:r w:rsidR="00A5375F">
        <w:rPr>
          <w:b/>
          <w:bCs/>
        </w:rPr>
        <w:t xml:space="preserve">nacionālo interešu objekta statusa noteikšanu Daugavas stadiona </w:t>
      </w:r>
      <w:r w:rsidR="00DB7DB8">
        <w:rPr>
          <w:b/>
          <w:bCs/>
        </w:rPr>
        <w:t>teritorijai</w:t>
      </w:r>
      <w:r w:rsidR="002426F1" w:rsidRPr="00322C1E">
        <w:rPr>
          <w:b/>
          <w:bCs/>
        </w:rPr>
        <w:t>”</w:t>
      </w:r>
      <w:r w:rsidR="00961B4A" w:rsidRPr="00322C1E">
        <w:rPr>
          <w:b/>
          <w:bCs/>
        </w:rPr>
        <w:t xml:space="preserve"> </w:t>
      </w:r>
    </w:p>
    <w:p w14:paraId="46B3E534" w14:textId="77777777" w:rsidR="002426F1" w:rsidRPr="00322C1E" w:rsidRDefault="00961B4A" w:rsidP="00C93FEF">
      <w:pPr>
        <w:ind w:right="-1"/>
        <w:jc w:val="center"/>
        <w:rPr>
          <w:rFonts w:eastAsia="Calibri"/>
          <w:b/>
          <w:lang w:eastAsia="en-US"/>
        </w:rPr>
      </w:pPr>
      <w:r w:rsidRPr="00322C1E">
        <w:rPr>
          <w:b/>
          <w:bCs/>
        </w:rPr>
        <w:t>s</w:t>
      </w:r>
      <w:r w:rsidR="002426F1" w:rsidRPr="00322C1E">
        <w:rPr>
          <w:b/>
          <w:bCs/>
        </w:rPr>
        <w:t>ākotnējās ietekmes novērtējuma ziņojums (anotācija</w:t>
      </w:r>
      <w:r w:rsidR="002426F1" w:rsidRPr="00322C1E">
        <w:rPr>
          <w:rFonts w:eastAsia="Calibri"/>
          <w:b/>
          <w:lang w:eastAsia="en-US"/>
        </w:rPr>
        <w:t>)</w:t>
      </w:r>
    </w:p>
    <w:p w14:paraId="7E6CE3F6" w14:textId="77777777" w:rsidR="004A6005" w:rsidRDefault="004A6005" w:rsidP="00C93FEF">
      <w:pPr>
        <w:ind w:right="-1"/>
        <w:jc w:val="center"/>
        <w:rPr>
          <w:rFonts w:eastAsia="Calibri"/>
          <w:b/>
          <w:lang w:eastAsia="en-US"/>
        </w:rPr>
      </w:pPr>
    </w:p>
    <w:tbl>
      <w:tblPr>
        <w:tblW w:w="5073"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7"/>
        <w:gridCol w:w="1892"/>
        <w:gridCol w:w="6858"/>
      </w:tblGrid>
      <w:tr w:rsidR="00D05BC1" w:rsidRPr="00322C1E" w14:paraId="68DB02EC" w14:textId="77777777" w:rsidTr="008D5C70">
        <w:trPr>
          <w:trHeight w:val="40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2726009" w14:textId="77777777" w:rsidR="00D05BC1" w:rsidRPr="00322C1E" w:rsidRDefault="00D05BC1" w:rsidP="00760246">
            <w:pPr>
              <w:pStyle w:val="tvhtml"/>
              <w:spacing w:before="0" w:beforeAutospacing="0" w:after="0" w:afterAutospacing="0"/>
              <w:jc w:val="center"/>
              <w:rPr>
                <w:b/>
                <w:bCs/>
              </w:rPr>
            </w:pPr>
            <w:r w:rsidRPr="00322C1E">
              <w:rPr>
                <w:b/>
                <w:bCs/>
              </w:rPr>
              <w:t>I. Tiesību akta projekta izstrādes nepieciešamība</w:t>
            </w:r>
          </w:p>
        </w:tc>
      </w:tr>
      <w:tr w:rsidR="008D5C70" w:rsidRPr="00322C1E" w14:paraId="43947B50" w14:textId="77777777" w:rsidTr="00B33A1A">
        <w:trPr>
          <w:trHeight w:val="560"/>
          <w:tblCellSpacing w:w="15" w:type="dxa"/>
        </w:trPr>
        <w:tc>
          <w:tcPr>
            <w:tcW w:w="215" w:type="pct"/>
            <w:tcBorders>
              <w:top w:val="outset" w:sz="6" w:space="0" w:color="auto"/>
              <w:left w:val="outset" w:sz="6" w:space="0" w:color="auto"/>
              <w:bottom w:val="outset" w:sz="6" w:space="0" w:color="auto"/>
              <w:right w:val="outset" w:sz="6" w:space="0" w:color="auto"/>
            </w:tcBorders>
            <w:hideMark/>
          </w:tcPr>
          <w:p w14:paraId="350C06C7" w14:textId="77777777" w:rsidR="000177A8" w:rsidRPr="00322C1E" w:rsidRDefault="000177A8" w:rsidP="008464D0">
            <w:pPr>
              <w:pStyle w:val="tvhtml"/>
              <w:spacing w:before="0" w:beforeAutospacing="0" w:after="0" w:afterAutospacing="0"/>
              <w:jc w:val="center"/>
            </w:pPr>
            <w:r w:rsidRPr="00322C1E">
              <w:t>1.</w:t>
            </w:r>
          </w:p>
        </w:tc>
        <w:tc>
          <w:tcPr>
            <w:tcW w:w="1020" w:type="pct"/>
            <w:tcBorders>
              <w:top w:val="outset" w:sz="6" w:space="0" w:color="auto"/>
              <w:left w:val="outset" w:sz="6" w:space="0" w:color="auto"/>
              <w:bottom w:val="outset" w:sz="6" w:space="0" w:color="auto"/>
              <w:right w:val="outset" w:sz="6" w:space="0" w:color="auto"/>
            </w:tcBorders>
            <w:hideMark/>
          </w:tcPr>
          <w:p w14:paraId="296CE17A" w14:textId="77777777" w:rsidR="000177A8" w:rsidRPr="00322C1E" w:rsidRDefault="000177A8" w:rsidP="00BA5A1E">
            <w:r w:rsidRPr="00322C1E">
              <w:t>Pamatojums</w:t>
            </w:r>
          </w:p>
        </w:tc>
        <w:tc>
          <w:tcPr>
            <w:tcW w:w="3701" w:type="pct"/>
            <w:tcBorders>
              <w:top w:val="outset" w:sz="6" w:space="0" w:color="auto"/>
              <w:left w:val="outset" w:sz="6" w:space="0" w:color="auto"/>
              <w:bottom w:val="outset" w:sz="6" w:space="0" w:color="auto"/>
              <w:right w:val="outset" w:sz="6" w:space="0" w:color="auto"/>
            </w:tcBorders>
            <w:hideMark/>
          </w:tcPr>
          <w:p w14:paraId="03AC0071" w14:textId="77777777" w:rsidR="00E923DF" w:rsidRPr="00C331AF" w:rsidRDefault="00E923DF" w:rsidP="00E923DF">
            <w:pPr>
              <w:numPr>
                <w:ilvl w:val="0"/>
                <w:numId w:val="14"/>
              </w:numPr>
              <w:ind w:left="364"/>
              <w:jc w:val="both"/>
            </w:pPr>
            <w:r w:rsidRPr="00442142">
              <w:t>Ministru kabineta 2015.gada 11.novembra rīkojum</w:t>
            </w:r>
            <w:r>
              <w:t>s</w:t>
            </w:r>
            <w:r w:rsidRPr="00442142">
              <w:t xml:space="preserve"> Nr.714 “Par konceptuālo ziņojumu “Par Daugavas stadiona (Rīgā) teritori</w:t>
            </w:r>
            <w:r>
              <w:t>jas revitalizācijas programmas “</w:t>
            </w:r>
            <w:r w:rsidRPr="00442142">
              <w:t>Kultūras un sporta kvartāla izveide Grīziņkalna apkaimē” īstenošanu”</w:t>
            </w:r>
            <w:r>
              <w:t>;</w:t>
            </w:r>
          </w:p>
          <w:p w14:paraId="7899AE96" w14:textId="77777777" w:rsidR="00E923DF" w:rsidRDefault="00E923DF" w:rsidP="00E923DF">
            <w:pPr>
              <w:numPr>
                <w:ilvl w:val="0"/>
                <w:numId w:val="14"/>
              </w:numPr>
              <w:ind w:left="364"/>
              <w:jc w:val="both"/>
            </w:pPr>
            <w:r w:rsidRPr="00442142">
              <w:t>Ministru kabineta 2016.gada 9.februāra rīkojuma Nr.130 “Par konceptuālo ziņojumu “Par Eiropas Savienības fondu Darbības programmas “Izaugsme un nodarbinātība” 5.6.1.specifiskā atbalsta mērķa “Veicināt Rīgas pilsētas revitalizāciju, nodrošinot teritorijas efektīvu sociālekonomisko izmantošanu” ieviešanu” 3.punkt</w:t>
            </w:r>
            <w:r>
              <w:t>s;</w:t>
            </w:r>
          </w:p>
          <w:p w14:paraId="48AA30F5" w14:textId="7B650138" w:rsidR="00E923DF" w:rsidRDefault="00E923DF" w:rsidP="00E923DF">
            <w:pPr>
              <w:numPr>
                <w:ilvl w:val="0"/>
                <w:numId w:val="14"/>
              </w:numPr>
              <w:ind w:left="364"/>
              <w:jc w:val="both"/>
            </w:pPr>
            <w:r w:rsidRPr="005904FA">
              <w:t>Deklarācijas par Māra Kučinska vadītā Ministru kabineta iecerēto darbību 70.punkts</w:t>
            </w:r>
            <w:r>
              <w:t xml:space="preserve"> – </w:t>
            </w:r>
            <w:r w:rsidRPr="005904FA">
              <w:rPr>
                <w:i/>
              </w:rPr>
              <w:t>Laikus sagatavosim XXVI Vispārējo latviešu dziesmu un XVI Deju svētku programmu un nodrošināsim veiksmīgu to norisi. Sadarbībā ar Rīgas domi veiksim infrastruktūras atjaunošanu, sagatavojot svētku norisei atbilstošu mūsdienīgu nacionālo stadionu un Mežaparka estrādi</w:t>
            </w:r>
            <w:r>
              <w:t>;</w:t>
            </w:r>
          </w:p>
          <w:p w14:paraId="4CC8849E" w14:textId="44251500" w:rsidR="00746572" w:rsidRPr="00322C1E" w:rsidRDefault="00E923DF" w:rsidP="00E923DF">
            <w:pPr>
              <w:numPr>
                <w:ilvl w:val="0"/>
                <w:numId w:val="14"/>
              </w:numPr>
              <w:ind w:left="364"/>
              <w:jc w:val="both"/>
            </w:pPr>
            <w:r w:rsidRPr="00E923DF">
              <w:rPr>
                <w:bCs/>
              </w:rPr>
              <w:t>Teritorijas attīstības plānošanas likuma (turpmāk – Likums) 7.panta pirmās daļas 11.punkts un 17.panta pirmā un otrā daļa.</w:t>
            </w:r>
          </w:p>
        </w:tc>
      </w:tr>
      <w:tr w:rsidR="008D5C70" w:rsidRPr="00322C1E" w14:paraId="6578CCB2" w14:textId="77777777" w:rsidTr="008D5C70">
        <w:trPr>
          <w:trHeight w:val="296"/>
          <w:tblCellSpacing w:w="15" w:type="dxa"/>
        </w:trPr>
        <w:tc>
          <w:tcPr>
            <w:tcW w:w="215" w:type="pct"/>
            <w:tcBorders>
              <w:top w:val="outset" w:sz="6" w:space="0" w:color="auto"/>
              <w:left w:val="outset" w:sz="6" w:space="0" w:color="auto"/>
              <w:bottom w:val="outset" w:sz="6" w:space="0" w:color="auto"/>
              <w:right w:val="outset" w:sz="6" w:space="0" w:color="auto"/>
            </w:tcBorders>
            <w:hideMark/>
          </w:tcPr>
          <w:p w14:paraId="324B84B4" w14:textId="7C423067" w:rsidR="000177A8" w:rsidRPr="00322C1E" w:rsidRDefault="000177A8" w:rsidP="00760246">
            <w:pPr>
              <w:pStyle w:val="tvhtml"/>
              <w:spacing w:before="0" w:beforeAutospacing="0" w:after="0" w:afterAutospacing="0"/>
              <w:jc w:val="center"/>
            </w:pPr>
            <w:r w:rsidRPr="00322C1E">
              <w:t>2.</w:t>
            </w:r>
          </w:p>
        </w:tc>
        <w:tc>
          <w:tcPr>
            <w:tcW w:w="1020" w:type="pct"/>
            <w:tcBorders>
              <w:top w:val="outset" w:sz="6" w:space="0" w:color="auto"/>
              <w:left w:val="outset" w:sz="6" w:space="0" w:color="auto"/>
              <w:bottom w:val="outset" w:sz="6" w:space="0" w:color="auto"/>
              <w:right w:val="outset" w:sz="6" w:space="0" w:color="auto"/>
            </w:tcBorders>
            <w:hideMark/>
          </w:tcPr>
          <w:p w14:paraId="162EC2A9" w14:textId="77777777" w:rsidR="000177A8" w:rsidRPr="00322C1E" w:rsidRDefault="000177A8" w:rsidP="008464D0">
            <w:r w:rsidRPr="00322C1E">
              <w:t>Pašreizējā situācija un problēmas, kuru risināšanai tiesību akta projekts izstrādāts, tiesiskā regulējuma mērķis un būtība</w:t>
            </w:r>
          </w:p>
        </w:tc>
        <w:tc>
          <w:tcPr>
            <w:tcW w:w="3701" w:type="pct"/>
            <w:tcBorders>
              <w:top w:val="outset" w:sz="6" w:space="0" w:color="auto"/>
              <w:left w:val="outset" w:sz="6" w:space="0" w:color="auto"/>
              <w:bottom w:val="outset" w:sz="6" w:space="0" w:color="auto"/>
              <w:right w:val="outset" w:sz="6" w:space="0" w:color="auto"/>
            </w:tcBorders>
            <w:hideMark/>
          </w:tcPr>
          <w:p w14:paraId="50888CF0" w14:textId="77777777" w:rsidR="002A4105" w:rsidRPr="00442142" w:rsidRDefault="002A4105" w:rsidP="002A4105">
            <w:pPr>
              <w:ind w:firstLine="663"/>
              <w:jc w:val="both"/>
            </w:pPr>
            <w:r w:rsidRPr="00442142">
              <w:t>Daugavas stadiona (Rīgā) teritori</w:t>
            </w:r>
            <w:r>
              <w:t>jas revitalizācijas programmas “</w:t>
            </w:r>
            <w:r w:rsidRPr="00442142">
              <w:t>Kultūras un sporta kvartāla izveide Grīziņkalna apkaimē” (turpmāk – Programma) ietvaros plānots veikt projektu kopumu, kura mērķis ir Daugavas stadiona degradētās teritorijas (10,6 ha platībā) revitalizācija Grīziņkalnā, Rīgas pilsētas administratīvajā teritorijā. Programma ir izstrādāta saskaņā ar Eiropas Komisijā apstiprinātās 2014.–2020.gada plānošanas perioda Eiropas Savienības fondu darbības programmas “Izaugsme un nodarbinātība” 5.6.1.specifiskā atbalsta mērķa (turpmāk – 5.6.1.SAM) “Veicināt Rīgas pilsētas revitalizāciju, nodrošinot teritorijas efektīvu sociālekonomisko izmantošanu” ietvaros plānotajām atbalstāmajām darbībām.</w:t>
            </w:r>
            <w:r>
              <w:t xml:space="preserve"> </w:t>
            </w:r>
            <w:r w:rsidRPr="00442142">
              <w:t>Programmas ietvaros plānots attīstīt mūsdienīgu un sabiedrībai pieejamu multifunkcionālu Kultūras un sporta kvartālu Daugavas stadiona teritorijā un ar to saistītajā infrastruktūrā.</w:t>
            </w:r>
          </w:p>
          <w:p w14:paraId="1580B70D" w14:textId="226E2CE7" w:rsidR="002A4105" w:rsidRDefault="002A4105" w:rsidP="002A4105">
            <w:pPr>
              <w:ind w:firstLine="663"/>
              <w:jc w:val="both"/>
            </w:pPr>
            <w:r w:rsidRPr="00442142">
              <w:t>Ar Ministru kabineta 2015.gada 11.novembra rīkojumu Nr.714 “Par konceptuālo z</w:t>
            </w:r>
            <w:r w:rsidR="00DB0BF0">
              <w:t xml:space="preserve">iņojumu “Par Daugavas stadiona </w:t>
            </w:r>
            <w:r w:rsidR="00DB0BF0" w:rsidRPr="005F75EB">
              <w:t>Rīgā</w:t>
            </w:r>
            <w:r w:rsidR="00DB0BF0">
              <w:t xml:space="preserve"> </w:t>
            </w:r>
            <w:r w:rsidRPr="00442142">
              <w:t>teritorijas revitalizācijas programmas „Kultūras un sporta kvartāla izveide Grīziņkalna apkaimē” īstenošanu” tika nolemts atbalstīt konceptuālajā ziņojumā ietverto Programmas koncepciju.</w:t>
            </w:r>
            <w:r>
              <w:t xml:space="preserve"> </w:t>
            </w:r>
          </w:p>
          <w:p w14:paraId="71261BDA" w14:textId="3BB223F8" w:rsidR="00E923DF" w:rsidRDefault="002A4105" w:rsidP="00DB0BF0">
            <w:pPr>
              <w:ind w:firstLine="663"/>
              <w:jc w:val="both"/>
            </w:pPr>
            <w:r w:rsidRPr="00442142">
              <w:t>Ar Ministru kabineta 2016.gada 9.februāra rīkojuma Nr.130 “Par konceptuālo ziņojumu</w:t>
            </w:r>
            <w:r w:rsidR="00DB0BF0">
              <w:t xml:space="preserve"> “Par Eiropas Savienības fondu </w:t>
            </w:r>
            <w:r w:rsidR="00DB0BF0" w:rsidRPr="005F75EB">
              <w:t>d</w:t>
            </w:r>
            <w:r w:rsidRPr="005F75EB">
              <w:t>arbības</w:t>
            </w:r>
            <w:r w:rsidRPr="00442142">
              <w:t xml:space="preserve"> programmas “Izaugsme un nodarbinātība” 5.6.1.specifiskā atbalsta mērķa “Veicināt Rīgas pilsētas revitalizāciju, nodrošinot teritorijas efektīvu sociālekonomisko izmantošanu” ieviešanu” 3.punktu tika nolemts atbalstīt Grīziņkalna Kultūras un sporta kvartāla attīstības stratēģijā (turpmāk</w:t>
            </w:r>
            <w:r>
              <w:t xml:space="preserve"> </w:t>
            </w:r>
            <w:r w:rsidRPr="00442142">
              <w:t xml:space="preserve">– Stratēģija) ietvertos teritorijas attīstības risinājumus un noteikt </w:t>
            </w:r>
            <w:r>
              <w:t xml:space="preserve">valsts sabiedrību ar ierobežotu atbildību </w:t>
            </w:r>
            <w:r>
              <w:lastRenderedPageBreak/>
              <w:t xml:space="preserve">“Kultūras un sporta centrs “Daugavas stadions”” (turpmāk – </w:t>
            </w:r>
            <w:r w:rsidR="00DB0BF0" w:rsidRPr="003E3B68">
              <w:t>Kapitāls</w:t>
            </w:r>
            <w:r w:rsidRPr="003E3B68">
              <w:t>abiedrība</w:t>
            </w:r>
            <w:r>
              <w:t xml:space="preserve">) </w:t>
            </w:r>
            <w:r w:rsidRPr="00442142">
              <w:t xml:space="preserve">par atbildīgo institūciju Stratēģijas īstenošanā. Papildus </w:t>
            </w:r>
            <w:r w:rsidRPr="00E85253">
              <w:t xml:space="preserve">7`092`598 </w:t>
            </w:r>
            <w:r>
              <w:t>EUR</w:t>
            </w:r>
            <w:r w:rsidRPr="00442142">
              <w:t xml:space="preserve"> nacionālajam līdzfinansējumam Programmas īstenošanai plānots piesaistīt Eiropas Reģionālā attīstības fonda finansējumu aptuveni </w:t>
            </w:r>
            <w:r w:rsidRPr="00E85253">
              <w:t xml:space="preserve">40`191`397 EUR </w:t>
            </w:r>
            <w:r w:rsidRPr="00442142">
              <w:t>apmērā.</w:t>
            </w:r>
          </w:p>
          <w:p w14:paraId="37C7F758" w14:textId="0423C161" w:rsidR="001B5EB1" w:rsidRDefault="001B5EB1" w:rsidP="001B5EB1">
            <w:pPr>
              <w:jc w:val="both"/>
            </w:pPr>
            <w:r>
              <w:tab/>
              <w:t>Daugavas stadionam (kā nekustamajam īpašumam) ar Ministru kabineta 2010.gada 30.decembra rīkojumu Nr.777 “Par nacionālās sporta bāzes statusa piešķiršanu Daugavas stadionam” ir piešķirts nacionālās sporta bāzes statuss</w:t>
            </w:r>
            <w:r w:rsidR="00681222">
              <w:t>, kas liecina par šīs teritorijas īpašo statusu</w:t>
            </w:r>
            <w:r>
              <w:t xml:space="preserve">. Nacionālās sporta bāzes statuss tiek piešķirts, lai </w:t>
            </w:r>
            <w:r w:rsidRPr="00686AE8">
              <w:t>radītu apstākļus Latvijas sportistu sagatavošanai startiem olimpiskajās spēlēs, pasaules un Eiropas čempionātos un citās sporta sacensībās, kā arī starptautisku sporta sacensību norisei Latvijā</w:t>
            </w:r>
            <w:r>
              <w:t>. Saskaņā ar likuma “</w:t>
            </w:r>
            <w:r w:rsidRPr="009E567F">
              <w:t>Par nacionālās sporta bāzes statusu</w:t>
            </w:r>
            <w:r>
              <w:t>” 5. pantu, lai iegūtu n</w:t>
            </w:r>
            <w:r w:rsidRPr="00EC2460">
              <w:t>acionālās sporta bāzes status</w:t>
            </w:r>
            <w:r>
              <w:t xml:space="preserve">u, sporta bāzei jāspēj </w:t>
            </w:r>
            <w:r w:rsidRPr="00EC2460">
              <w:t>nodrošināt regulāru valsts nacionālo i</w:t>
            </w:r>
            <w:r>
              <w:t xml:space="preserve">zlašu dalībnieku treniņprocesu un jābūt </w:t>
            </w:r>
            <w:r w:rsidRPr="00EC2460">
              <w:t>piemērota</w:t>
            </w:r>
            <w:r>
              <w:t>i</w:t>
            </w:r>
            <w:r w:rsidRPr="00EC2460">
              <w:t xml:space="preserve"> pasaules vai Eiropas čempionātu, to posmu, kausu izcīņas un kva</w:t>
            </w:r>
            <w:r>
              <w:t>lifikācijas sacensību rīkošanai. Tādējādi, ņemot vērā savu funkciju, Daugavas stadions ir uzskatāms par nozīmīgu sporta objektu visas valsts mērogā. Tādejādi, īstenojot Programmu, ir svarīgi nodrošināt treniņprocesu un sacensību nepārtrauktību. Savukārt, lai nodrošinātu funkcionālo nepārtrauktību, konkrētu objektu izbūvi vai pārbūvi, ir svarīgi paredzētos darbus veikt secīgi un pēc iepriekš sagatavota plāna.</w:t>
            </w:r>
          </w:p>
          <w:p w14:paraId="39AF2D43" w14:textId="3B5394C5" w:rsidR="001B5EB1" w:rsidRDefault="001B5EB1" w:rsidP="001B5EB1">
            <w:pPr>
              <w:jc w:val="both"/>
            </w:pPr>
            <w:r>
              <w:tab/>
              <w:t>B</w:t>
            </w:r>
            <w:r w:rsidRPr="007E2C69">
              <w:t xml:space="preserve">ūtiska </w:t>
            </w:r>
            <w:r>
              <w:t>Daugavas stadiona funkcija ir</w:t>
            </w:r>
            <w:r w:rsidRPr="007E2C69">
              <w:t xml:space="preserve"> </w:t>
            </w:r>
            <w:r>
              <w:t xml:space="preserve">arī </w:t>
            </w:r>
            <w:r w:rsidRPr="00284BC2">
              <w:t>Dziesmu un deju</w:t>
            </w:r>
            <w:r>
              <w:t xml:space="preserve"> svētku (gan vispārējo, gan skolēnu) deju koncertu norise. Dziesmu un deju svētku likuma 3.panta pirmā daļa nosaka, ka Dziesmu un deju svētki ir unikāla Latvijas kultūras tradīcija un latviešu nacionālās identitātes sastāvdaļa, tādējādi tos definējot kā nacionālo vērtību. </w:t>
            </w:r>
            <w:r w:rsidRPr="00DD635A">
              <w:t xml:space="preserve">2008.gadā </w:t>
            </w:r>
            <w:r>
              <w:t xml:space="preserve">Dziesmu un deju svētki </w:t>
            </w:r>
            <w:r w:rsidRPr="00DD635A">
              <w:t>tika iekļauti UNESCO Reprezentatīvajā cilvēces nemateri</w:t>
            </w:r>
            <w:r>
              <w:t>ālā kultūras mantojuma sarakstā</w:t>
            </w:r>
            <w:r w:rsidRPr="00DD635A">
              <w:t>.</w:t>
            </w:r>
            <w:r w:rsidR="000C02AB">
              <w:t xml:space="preserve"> Turklāt Daugava stadionu veidojošie nekustamie īpašumi </w:t>
            </w:r>
            <w:r w:rsidR="000C02AB" w:rsidRPr="00574124">
              <w:t>atrodas Rīgas vēsturiskā centra aizsardzības zonā</w:t>
            </w:r>
            <w:r w:rsidR="000C02AB">
              <w:t xml:space="preserve">, savukārt </w:t>
            </w:r>
            <w:r w:rsidR="000C02AB" w:rsidRPr="00574124">
              <w:t>Rīgas vēsturiskais centrs ir iekļauts UNESCO pasaules mantojuma sarakstā</w:t>
            </w:r>
            <w:r w:rsidR="000C02AB">
              <w:t xml:space="preserve">. </w:t>
            </w:r>
            <w:r w:rsidRPr="00DD635A">
              <w:t xml:space="preserve">Dziesmu un deju svētku </w:t>
            </w:r>
            <w:r>
              <w:t xml:space="preserve">likuma 6.panta trešā daļa paredz, ka Dziesmu un deju svētku laikā kopmēģinājumu un koncertu norises vietas nodrošina valsts. Ņemot vērā svētku norisei nepieciešamo infrastruktūru un atbilstošu alternatīvu trūkumu nacionālā mērogā, jau kopš 1955.gada </w:t>
            </w:r>
            <w:r w:rsidRPr="00EC2460">
              <w:t xml:space="preserve">Daugavas </w:t>
            </w:r>
            <w:r>
              <w:t xml:space="preserve">stadions ir bijis Dziesmu un deju svētku koncertu un mēģinājumu norises vieta un ir faktiski neaizstājams svētku norisē. </w:t>
            </w:r>
          </w:p>
          <w:p w14:paraId="23BB800F" w14:textId="1C0792B3" w:rsidR="00A73DCD" w:rsidRDefault="00A73DCD" w:rsidP="00A73DCD">
            <w:pPr>
              <w:jc w:val="both"/>
            </w:pPr>
            <w:r>
              <w:tab/>
              <w:t>Ņemot vērā Daugavas stadiona valstisko nozīmīgumu un sabiedrības rezonansi, pastāv risks, ka var tik ierosināta tiesvedība no trešo personu puses ar mērķi apturēt būvniecību. Šāda tiesvedība būvniecību var apturēt uz vairākiem gadiem, kas nav pieļaujams, jo, lai nodrošinātu</w:t>
            </w:r>
            <w:r w:rsidRPr="007E2C69">
              <w:t xml:space="preserve"> </w:t>
            </w:r>
            <w:r w:rsidRPr="00284BC2">
              <w:t>Dziesmu un deju</w:t>
            </w:r>
            <w:r w:rsidRPr="007E2C69">
              <w:t xml:space="preserve"> svētku dalībnieku vajad</w:t>
            </w:r>
            <w:r>
              <w:t xml:space="preserve">zībām atbilstošu infrastruktūru un palielinātu tribīnēs izvietojamo skatītāju sēdvietu daudzumu, Programmas ietvaros līdz Latvijas valsts simtgades (2018.gada) </w:t>
            </w:r>
            <w:r w:rsidRPr="00284BC2">
              <w:t>Dziesmu un deju</w:t>
            </w:r>
            <w:r>
              <w:t xml:space="preserve"> svētkiem obligāti jāveic Daugavas stadiona tribīņu pārbūve.</w:t>
            </w:r>
          </w:p>
          <w:p w14:paraId="69688327" w14:textId="72B572E9" w:rsidR="00A73DCD" w:rsidRDefault="00A73DCD" w:rsidP="00A73DCD">
            <w:pPr>
              <w:jc w:val="both"/>
            </w:pPr>
            <w:r>
              <w:tab/>
              <w:t xml:space="preserve">Kā piemēru var minēt situāciju, kad ar šādu problēmu saskārušies elektrotīklu pārvades savienojuma “Kurzemes loks” būvnieki, jo būvniecības laikā ierosinātas vairākas tiesvedības </w:t>
            </w:r>
            <w:r>
              <w:lastRenderedPageBreak/>
              <w:t>(ierosinātāji ir personas, kuras nav zemes īpašnieki objekta būvniecības teritorijā). Būvniecības likuma 15.panta septītā daļa noteic, ka nacionālā interešu objekta būvniecībai izdotas būvatļaujas apstrīdēšana vai pārsūdzēšana neaptur būvniecības darbību. Tā kā elektrotīklu pārvades savienojumam “Kurzemes loks” Ministru kabinets noteicis nacionālo interešu objekta statusu, būvniecības darbi šajā objektā turpinās.</w:t>
            </w:r>
          </w:p>
          <w:p w14:paraId="7F427CCB" w14:textId="69AD8DB7" w:rsidR="00E923DF" w:rsidRDefault="00C561C5" w:rsidP="00C561C5">
            <w:pPr>
              <w:ind w:left="4"/>
              <w:jc w:val="both"/>
            </w:pPr>
            <w:r>
              <w:tab/>
            </w:r>
            <w:r w:rsidR="00E923DF">
              <w:t>Teritorijas attīstības plānošanas likuma (turpmāk – Likums) 1.panta 7.punkts nosaka, ka nacionālo interešu objekti – teritorijas un objekti, kas nepieciešami būtisku sabiedrības interešu nodrošināšanai, dabas resursu aizsardzībai un ilgtspējīgai izmantošanai. Savukārt Likuma 7.panta pirmās daļas 11.punktā noteikts, ka Ministru kabinets nosaka, izveido un apstiprina nacionālo interešu objektus un to izmantošanas nosacījumus, ja citos likumos nav paredzēts citādi. Likuma 10. panta pirmajā daļā noteikts, ka nozaru ministrijas sagatavo priekšlikumus un normatīvajos aktos noteiktajā kārtībā tos virza nacionālo interešu objektu noteikšanai, un, ja nepieciešams, izstrādā tematiskos plānojumus.</w:t>
            </w:r>
            <w:r>
              <w:t xml:space="preserve"> </w:t>
            </w:r>
            <w:r w:rsidR="00E923DF">
              <w:t>Likuma 17. pantā noteikts, ka priekšlikumu par nacionālo interešu objektu izveidošanu sagatavo un normatīvajos aktos noteiktajā kārtībā virza apstiprināšanai Ministru kabinetā attiecīgās nozares ministrija sadarbībā ar vietējām pašvaldībām, kuru teritoriju ietekmēs nacionālo interešu objekts.</w:t>
            </w:r>
          </w:p>
          <w:p w14:paraId="4A8BA108" w14:textId="40B6BD6A" w:rsidR="00C561C5" w:rsidRDefault="00C561C5" w:rsidP="00C561C5">
            <w:pPr>
              <w:jc w:val="both"/>
            </w:pPr>
            <w:r>
              <w:tab/>
              <w:t xml:space="preserve">Ņemot vērā Daugavas stadiona nozīmīgumu nacionālās vērtības – Dziesmu un deju svētku, norisē, kā arī sporta attīstībā nacionālā mērogā, Daugavas stadiona teritorija </w:t>
            </w:r>
            <w:r w:rsidR="00A73DCD" w:rsidRPr="00A73DCD">
              <w:t>atbilst Teritorijas attīstības plānošanas likumā noteiktajiem valsts interešu objekta kritērijiem</w:t>
            </w:r>
            <w:r>
              <w:t>.</w:t>
            </w:r>
          </w:p>
          <w:p w14:paraId="340C58AB" w14:textId="73860359" w:rsidR="00C561C5" w:rsidRDefault="00C561C5" w:rsidP="00E923DF">
            <w:pPr>
              <w:jc w:val="both"/>
            </w:pPr>
            <w:r>
              <w:tab/>
            </w:r>
            <w:r w:rsidR="00E923DF">
              <w:t xml:space="preserve">Dziesmu un deju svētku </w:t>
            </w:r>
            <w:r>
              <w:t>p</w:t>
            </w:r>
            <w:r w:rsidR="00E923DF">
              <w:t xml:space="preserve">adomes </w:t>
            </w:r>
            <w:r>
              <w:t xml:space="preserve">2015.gada 10.decembra sēdē, izskatot jautājumu par Daugavas stadiona atjaunošanu, tika nolemts </w:t>
            </w:r>
            <w:r w:rsidRPr="00C561C5">
              <w:t>(prot. Nr.</w:t>
            </w:r>
            <w:r>
              <w:t>18</w:t>
            </w:r>
            <w:r w:rsidRPr="00C561C5">
              <w:t>,</w:t>
            </w:r>
            <w:r w:rsidR="000C02AB">
              <w:t xml:space="preserve"> </w:t>
            </w:r>
            <w:r>
              <w:t>2</w:t>
            </w:r>
            <w:r w:rsidRPr="00C561C5">
              <w:t>.§</w:t>
            </w:r>
            <w:r>
              <w:t>, 4.punkts</w:t>
            </w:r>
            <w:r w:rsidRPr="00C561C5">
              <w:t xml:space="preserve">) </w:t>
            </w:r>
            <w:r>
              <w:t>i</w:t>
            </w:r>
            <w:r w:rsidRPr="00C561C5">
              <w:t xml:space="preserve">erosināt Izglītības un zinātnes ministrijai </w:t>
            </w:r>
            <w:r>
              <w:t xml:space="preserve">(turpmāk – IZM) </w:t>
            </w:r>
            <w:r w:rsidRPr="00C561C5">
              <w:t>sagatavot Ministru kabineta rīkojuma projektu par nacionālā interešu objekta statusa noteikšanu.</w:t>
            </w:r>
          </w:p>
          <w:p w14:paraId="281770A7" w14:textId="1128BD72" w:rsidR="00703A0C" w:rsidRDefault="00C36E78" w:rsidP="00E923DF">
            <w:pPr>
              <w:jc w:val="both"/>
            </w:pPr>
            <w:r>
              <w:tab/>
              <w:t>Ievērojot minēto, kā arī, l</w:t>
            </w:r>
            <w:r w:rsidR="00392AB6" w:rsidRPr="00EE1A6B">
              <w:t xml:space="preserve">ai </w:t>
            </w:r>
            <w:r>
              <w:t xml:space="preserve">savlaicīgi </w:t>
            </w:r>
            <w:r w:rsidR="00392AB6" w:rsidRPr="00EE1A6B">
              <w:t>sagatavotu nepieciešam</w:t>
            </w:r>
            <w:r w:rsidR="00306163" w:rsidRPr="00EE1A6B">
              <w:t>o</w:t>
            </w:r>
            <w:r w:rsidR="00392AB6" w:rsidRPr="00EE1A6B">
              <w:t xml:space="preserve"> infrastruktūru 2018.gada Dziesmu un deju svētku norisei,</w:t>
            </w:r>
            <w:r w:rsidR="006B3751" w:rsidRPr="00EE1A6B">
              <w:t xml:space="preserve"> nodrošinātu </w:t>
            </w:r>
            <w:r w:rsidR="00701273">
              <w:t>Programmas</w:t>
            </w:r>
            <w:r w:rsidR="006B3751" w:rsidRPr="00EE1A6B">
              <w:t xml:space="preserve"> </w:t>
            </w:r>
            <w:r w:rsidR="009E567F" w:rsidRPr="00EE1A6B">
              <w:t xml:space="preserve">īstenošanu noteiktajos termiņos, kā arī </w:t>
            </w:r>
            <w:r w:rsidR="00703A0C">
              <w:t xml:space="preserve">nodrošinātu Daugavas stadiona kā </w:t>
            </w:r>
            <w:r w:rsidR="009E567F" w:rsidRPr="00EE1A6B">
              <w:t xml:space="preserve">nacionālās sporta bāzes </w:t>
            </w:r>
            <w:r w:rsidR="00703A0C">
              <w:t>darbības</w:t>
            </w:r>
            <w:r w:rsidR="009E567F" w:rsidRPr="00EE1A6B">
              <w:t xml:space="preserve"> nepārtrauktību, </w:t>
            </w:r>
            <w:r w:rsidR="00C561C5">
              <w:t xml:space="preserve">IZM </w:t>
            </w:r>
            <w:r w:rsidR="00392AB6" w:rsidRPr="00EE1A6B">
              <w:t>ierosin</w:t>
            </w:r>
            <w:r w:rsidR="00701273">
              <w:t>a</w:t>
            </w:r>
            <w:r w:rsidR="00392AB6" w:rsidRPr="00EE1A6B">
              <w:t xml:space="preserve"> </w:t>
            </w:r>
            <w:r w:rsidR="00703A0C">
              <w:t xml:space="preserve">noteikt (apstiprināt) </w:t>
            </w:r>
            <w:r w:rsidR="00703A0C" w:rsidRPr="00703A0C">
              <w:t xml:space="preserve">nacionālo interešu objekta statusu Daugavas stadiona teritorijai – nekustamo īpašumu Augšielā 1, Rīgā (kadastra numurs 0100 037 0172) un Augšielā 3, Rīgā (kadastra numurs 0100 037 2003) </w:t>
            </w:r>
            <w:r w:rsidR="000C02AB">
              <w:t xml:space="preserve">(turpmāk – Nekustamie īpašumi) </w:t>
            </w:r>
            <w:r w:rsidR="00703A0C" w:rsidRPr="00703A0C">
              <w:t>robežās.</w:t>
            </w:r>
          </w:p>
          <w:p w14:paraId="3E04FCBA" w14:textId="02FA407F" w:rsidR="00EE1A6B" w:rsidRDefault="00703A0C" w:rsidP="00703A0C">
            <w:pPr>
              <w:jc w:val="both"/>
              <w:rPr>
                <w:bCs/>
                <w:color w:val="000000" w:themeColor="text1"/>
                <w:shd w:val="clear" w:color="auto" w:fill="FFFFFF"/>
              </w:rPr>
            </w:pPr>
            <w:r>
              <w:tab/>
            </w:r>
            <w:r w:rsidR="00EE1A6B">
              <w:t>Atbilstoši Likuma 17.panta pirmajai daļai nozares ministrija p</w:t>
            </w:r>
            <w:r w:rsidR="00EE1A6B" w:rsidRPr="00EE1A6B">
              <w:t xml:space="preserve">riekšlikumā par nacionālo interešu objekta statusu cita starpā ietver ietekmes uz vidi novērtējuma rezultātus. Pamatojoties uz </w:t>
            </w:r>
            <w:r w:rsidR="00EE1A6B">
              <w:t>likuma “Par ietekmes uz vidi novērtējumu” 3.</w:t>
            </w:r>
            <w:r w:rsidR="00EE1A6B" w:rsidRPr="00703A0C">
              <w:rPr>
                <w:vertAlign w:val="superscript"/>
              </w:rPr>
              <w:t>2</w:t>
            </w:r>
            <w:r w:rsidR="00EE1A6B">
              <w:t xml:space="preserve">pantu un 2.pielikuma </w:t>
            </w:r>
            <w:r>
              <w:t xml:space="preserve">(Darbības, kurām nepieciešams sākotnējais izvērtējums) </w:t>
            </w:r>
            <w:r w:rsidR="00EE1A6B">
              <w:t>10.</w:t>
            </w:r>
            <w:r>
              <w:t>2.apakš</w:t>
            </w:r>
            <w:r w:rsidR="003725F9">
              <w:t>punkt</w:t>
            </w:r>
            <w:r>
              <w:t>u</w:t>
            </w:r>
            <w:r w:rsidR="003725F9">
              <w:t xml:space="preserve"> </w:t>
            </w:r>
            <w:r w:rsidR="00EE1A6B">
              <w:t xml:space="preserve">un </w:t>
            </w:r>
            <w:r w:rsidR="00EE1A6B" w:rsidRPr="00EE1A6B">
              <w:t xml:space="preserve">Ministru kabineta </w:t>
            </w:r>
            <w:r>
              <w:t>2015.gada 13.janvāra noteikumiem Nr.18 “Kārtība, kādā novērtē paredzētās darbības ietekmi uz vidi un akceptē paredzēto darbību”,</w:t>
            </w:r>
            <w:r w:rsidR="00EE1A6B">
              <w:rPr>
                <w:bCs/>
                <w:color w:val="000000" w:themeColor="text1"/>
                <w:shd w:val="clear" w:color="auto" w:fill="FFFFFF"/>
              </w:rPr>
              <w:t xml:space="preserve"> </w:t>
            </w:r>
            <w:r w:rsidR="00F556D9">
              <w:rPr>
                <w:bCs/>
                <w:color w:val="000000" w:themeColor="text1"/>
                <w:shd w:val="clear" w:color="auto" w:fill="FFFFFF"/>
              </w:rPr>
              <w:t>IZM</w:t>
            </w:r>
            <w:r w:rsidR="00EE1A6B">
              <w:rPr>
                <w:bCs/>
                <w:color w:val="000000" w:themeColor="text1"/>
                <w:shd w:val="clear" w:color="auto" w:fill="FFFFFF"/>
              </w:rPr>
              <w:t xml:space="preserve"> </w:t>
            </w:r>
            <w:r>
              <w:rPr>
                <w:bCs/>
                <w:color w:val="000000" w:themeColor="text1"/>
                <w:shd w:val="clear" w:color="auto" w:fill="FFFFFF"/>
              </w:rPr>
              <w:t>(</w:t>
            </w:r>
            <w:r w:rsidR="00DB0BF0" w:rsidRPr="00F779D4">
              <w:rPr>
                <w:bCs/>
                <w:color w:val="000000" w:themeColor="text1"/>
                <w:shd w:val="clear" w:color="auto" w:fill="FFFFFF"/>
              </w:rPr>
              <w:t>Kapitāls</w:t>
            </w:r>
            <w:r w:rsidRPr="00F779D4">
              <w:rPr>
                <w:bCs/>
                <w:color w:val="000000" w:themeColor="text1"/>
                <w:shd w:val="clear" w:color="auto" w:fill="FFFFFF"/>
              </w:rPr>
              <w:t>abiedrība</w:t>
            </w:r>
            <w:r>
              <w:rPr>
                <w:bCs/>
                <w:color w:val="000000" w:themeColor="text1"/>
                <w:shd w:val="clear" w:color="auto" w:fill="FFFFFF"/>
              </w:rPr>
              <w:t xml:space="preserve">) </w:t>
            </w:r>
            <w:r w:rsidR="00EE1A6B">
              <w:rPr>
                <w:bCs/>
                <w:color w:val="000000" w:themeColor="text1"/>
                <w:shd w:val="clear" w:color="auto" w:fill="FFFFFF"/>
              </w:rPr>
              <w:t>ir organizējusi paredzētās ieceres sākotnē</w:t>
            </w:r>
            <w:r w:rsidR="00DB7DB8">
              <w:rPr>
                <w:bCs/>
                <w:color w:val="000000" w:themeColor="text1"/>
                <w:shd w:val="clear" w:color="auto" w:fill="FFFFFF"/>
              </w:rPr>
              <w:t>jā</w:t>
            </w:r>
            <w:r w:rsidR="00EE1A6B">
              <w:rPr>
                <w:bCs/>
                <w:color w:val="000000" w:themeColor="text1"/>
                <w:shd w:val="clear" w:color="auto" w:fill="FFFFFF"/>
              </w:rPr>
              <w:t>s ietekmes uz vidi novērtējumu.</w:t>
            </w:r>
          </w:p>
          <w:p w14:paraId="6D04FD25" w14:textId="76E2C11F" w:rsidR="00A4146E" w:rsidRDefault="000C02AB" w:rsidP="00703A0C">
            <w:pPr>
              <w:jc w:val="both"/>
              <w:rPr>
                <w:bCs/>
                <w:color w:val="000000" w:themeColor="text1"/>
                <w:shd w:val="clear" w:color="auto" w:fill="FFFFFF"/>
              </w:rPr>
            </w:pPr>
            <w:r>
              <w:rPr>
                <w:bCs/>
                <w:color w:val="000000" w:themeColor="text1"/>
                <w:shd w:val="clear" w:color="auto" w:fill="FFFFFF"/>
              </w:rPr>
              <w:tab/>
            </w:r>
            <w:r w:rsidR="00703A0C" w:rsidRPr="00703A0C">
              <w:rPr>
                <w:bCs/>
                <w:color w:val="000000" w:themeColor="text1"/>
                <w:shd w:val="clear" w:color="auto" w:fill="FFFFFF"/>
              </w:rPr>
              <w:t>Vides pārraudzības valsts biroj</w:t>
            </w:r>
            <w:r w:rsidR="00703A0C">
              <w:rPr>
                <w:bCs/>
                <w:color w:val="000000" w:themeColor="text1"/>
                <w:shd w:val="clear" w:color="auto" w:fill="FFFFFF"/>
              </w:rPr>
              <w:t xml:space="preserve">s 2016.gada 26.maijā pieņēma lēmumu </w:t>
            </w:r>
            <w:r w:rsidR="00703A0C" w:rsidRPr="00703A0C">
              <w:rPr>
                <w:bCs/>
                <w:color w:val="000000" w:themeColor="text1"/>
                <w:shd w:val="clear" w:color="auto" w:fill="FFFFFF"/>
              </w:rPr>
              <w:t>Nr.159</w:t>
            </w:r>
            <w:r w:rsidR="00703A0C">
              <w:rPr>
                <w:bCs/>
                <w:color w:val="000000" w:themeColor="text1"/>
                <w:shd w:val="clear" w:color="auto" w:fill="FFFFFF"/>
              </w:rPr>
              <w:t xml:space="preserve">, ar kuru nolemts </w:t>
            </w:r>
            <w:r w:rsidR="00703A0C" w:rsidRPr="00703A0C">
              <w:rPr>
                <w:bCs/>
                <w:color w:val="000000" w:themeColor="text1"/>
                <w:shd w:val="clear" w:color="auto" w:fill="FFFFFF"/>
              </w:rPr>
              <w:t xml:space="preserve">nepiemērot ietekmes uz vidi </w:t>
            </w:r>
            <w:r w:rsidR="00703A0C" w:rsidRPr="00703A0C">
              <w:rPr>
                <w:bCs/>
                <w:color w:val="000000" w:themeColor="text1"/>
                <w:shd w:val="clear" w:color="auto" w:fill="FFFFFF"/>
              </w:rPr>
              <w:lastRenderedPageBreak/>
              <w:t xml:space="preserve">novērtējuma procedūru </w:t>
            </w:r>
            <w:r w:rsidR="00DB0BF0" w:rsidRPr="00EE7EFE">
              <w:rPr>
                <w:bCs/>
                <w:color w:val="000000" w:themeColor="text1"/>
                <w:shd w:val="clear" w:color="auto" w:fill="FFFFFF"/>
              </w:rPr>
              <w:t>Kapitāls</w:t>
            </w:r>
            <w:r w:rsidR="00A4146E" w:rsidRPr="00EE7EFE">
              <w:rPr>
                <w:bCs/>
                <w:color w:val="000000" w:themeColor="text1"/>
                <w:shd w:val="clear" w:color="auto" w:fill="FFFFFF"/>
              </w:rPr>
              <w:t>abiedrības</w:t>
            </w:r>
            <w:r w:rsidR="00A4146E">
              <w:rPr>
                <w:bCs/>
                <w:color w:val="000000" w:themeColor="text1"/>
                <w:shd w:val="clear" w:color="auto" w:fill="FFFFFF"/>
              </w:rPr>
              <w:t xml:space="preserve"> </w:t>
            </w:r>
            <w:r w:rsidR="00703A0C" w:rsidRPr="00703A0C">
              <w:rPr>
                <w:bCs/>
                <w:color w:val="000000" w:themeColor="text1"/>
                <w:shd w:val="clear" w:color="auto" w:fill="FFFFFF"/>
              </w:rPr>
              <w:t xml:space="preserve">ierosinātajai darbībai – Daugavas stadiona teritorijas pārbūvei </w:t>
            </w:r>
            <w:r w:rsidR="00A73DCD">
              <w:rPr>
                <w:bCs/>
                <w:color w:val="000000" w:themeColor="text1"/>
                <w:shd w:val="clear" w:color="auto" w:fill="FFFFFF"/>
              </w:rPr>
              <w:t>Nekustamajos īpašumos</w:t>
            </w:r>
            <w:r w:rsidR="00A4146E">
              <w:rPr>
                <w:bCs/>
                <w:color w:val="000000" w:themeColor="text1"/>
                <w:shd w:val="clear" w:color="auto" w:fill="FFFFFF"/>
              </w:rPr>
              <w:t>.</w:t>
            </w:r>
          </w:p>
          <w:p w14:paraId="1FEFD303" w14:textId="108DF46D" w:rsidR="00A4146E" w:rsidRDefault="000C02AB" w:rsidP="00703A0C">
            <w:pPr>
              <w:jc w:val="both"/>
              <w:rPr>
                <w:bCs/>
                <w:color w:val="000000" w:themeColor="text1"/>
                <w:shd w:val="clear" w:color="auto" w:fill="FFFFFF"/>
              </w:rPr>
            </w:pPr>
            <w:r>
              <w:rPr>
                <w:bCs/>
                <w:color w:val="000000" w:themeColor="text1"/>
                <w:shd w:val="clear" w:color="auto" w:fill="FFFFFF"/>
              </w:rPr>
              <w:tab/>
              <w:t xml:space="preserve">Papildus minētam </w:t>
            </w:r>
            <w:r w:rsidRPr="000C02AB">
              <w:rPr>
                <w:bCs/>
                <w:color w:val="000000" w:themeColor="text1"/>
                <w:shd w:val="clear" w:color="auto" w:fill="FFFFFF"/>
              </w:rPr>
              <w:t>Rīgas domes Pilsētas attīstības departaments</w:t>
            </w:r>
            <w:r>
              <w:rPr>
                <w:bCs/>
                <w:color w:val="000000" w:themeColor="text1"/>
                <w:shd w:val="clear" w:color="auto" w:fill="FFFFFF"/>
              </w:rPr>
              <w:t xml:space="preserve"> 2016.gada 29.marta vēstulē Nr.DA-16-1950-nd ir sniedzis </w:t>
            </w:r>
            <w:r w:rsidRPr="000C02AB">
              <w:rPr>
                <w:bCs/>
                <w:color w:val="000000" w:themeColor="text1"/>
                <w:shd w:val="clear" w:color="auto" w:fill="FFFFFF"/>
              </w:rPr>
              <w:t xml:space="preserve">konceptuālu saskaņojumu nacionālo interešu objekta statusa noteikšanai Daugavas stadiona teritorijai – </w:t>
            </w:r>
            <w:r w:rsidR="00A73DCD">
              <w:rPr>
                <w:bCs/>
                <w:color w:val="000000" w:themeColor="text1"/>
                <w:shd w:val="clear" w:color="auto" w:fill="FFFFFF"/>
              </w:rPr>
              <w:t>Nekustamo īpašumu</w:t>
            </w:r>
            <w:r w:rsidR="00A73DCD" w:rsidRPr="000C02AB">
              <w:rPr>
                <w:bCs/>
                <w:color w:val="000000" w:themeColor="text1"/>
                <w:shd w:val="clear" w:color="auto" w:fill="FFFFFF"/>
              </w:rPr>
              <w:t xml:space="preserve"> </w:t>
            </w:r>
            <w:r w:rsidRPr="000C02AB">
              <w:rPr>
                <w:bCs/>
                <w:color w:val="000000" w:themeColor="text1"/>
                <w:shd w:val="clear" w:color="auto" w:fill="FFFFFF"/>
              </w:rPr>
              <w:t>robežās.</w:t>
            </w:r>
          </w:p>
          <w:p w14:paraId="63BD4935" w14:textId="339CE693" w:rsidR="00A73DCD" w:rsidRDefault="00A73DCD" w:rsidP="00A73DCD">
            <w:pPr>
              <w:jc w:val="both"/>
            </w:pPr>
            <w:r>
              <w:tab/>
            </w:r>
            <w:r w:rsidRPr="00A73DCD">
              <w:t xml:space="preserve">Ievērojot minēto, </w:t>
            </w:r>
            <w:r>
              <w:t>IZM</w:t>
            </w:r>
            <w:r w:rsidRPr="00A73DCD">
              <w:t xml:space="preserve"> ir izstrādājusi Ministru kabineta rīkojuma projektu </w:t>
            </w:r>
            <w:r>
              <w:t>“Par nacionālo interešu objekta statusa noteikšanu Daugavas stadiona teritorijai” (turpmāk – Rīkojuma projekts), kurš paredz saskaņā ar Likuma 7.panta pirmās daļas 11.punktu un 17.panta pirmo un otro daļu noteikt (apstiprināt) nacionālo interešu objekta statusu Daugavas stadiona teritorijai – Nekustamo īpašumu robežās.</w:t>
            </w:r>
          </w:p>
          <w:p w14:paraId="237F4B4F" w14:textId="25466F9E" w:rsidR="00575F31" w:rsidRPr="00322C1E" w:rsidRDefault="00A73DCD" w:rsidP="00E923DF">
            <w:pPr>
              <w:jc w:val="both"/>
            </w:pPr>
            <w:r>
              <w:tab/>
            </w:r>
            <w:r w:rsidR="00575F31" w:rsidRPr="00EE1A6B">
              <w:t>Atsevišķa nacionālo interešu objekta aizsargjosla netiek noteikta</w:t>
            </w:r>
            <w:r w:rsidR="00575F31">
              <w:t>.</w:t>
            </w:r>
          </w:p>
        </w:tc>
      </w:tr>
      <w:tr w:rsidR="008D5C70" w:rsidRPr="00322C1E" w14:paraId="3C8931C8" w14:textId="77777777" w:rsidTr="008D5C70">
        <w:trPr>
          <w:trHeight w:val="465"/>
          <w:tblCellSpacing w:w="15" w:type="dxa"/>
        </w:trPr>
        <w:tc>
          <w:tcPr>
            <w:tcW w:w="215" w:type="pct"/>
            <w:tcBorders>
              <w:top w:val="outset" w:sz="6" w:space="0" w:color="auto"/>
              <w:left w:val="outset" w:sz="6" w:space="0" w:color="auto"/>
              <w:bottom w:val="outset" w:sz="6" w:space="0" w:color="auto"/>
              <w:right w:val="outset" w:sz="6" w:space="0" w:color="auto"/>
            </w:tcBorders>
            <w:hideMark/>
          </w:tcPr>
          <w:p w14:paraId="6651AEF0" w14:textId="2FC1E408" w:rsidR="000177A8" w:rsidRPr="00322C1E" w:rsidRDefault="000177A8" w:rsidP="00760246">
            <w:pPr>
              <w:pStyle w:val="tvhtml"/>
              <w:spacing w:before="0" w:beforeAutospacing="0" w:after="0" w:afterAutospacing="0"/>
              <w:jc w:val="center"/>
            </w:pPr>
            <w:r w:rsidRPr="00322C1E">
              <w:lastRenderedPageBreak/>
              <w:t>3.</w:t>
            </w:r>
          </w:p>
        </w:tc>
        <w:tc>
          <w:tcPr>
            <w:tcW w:w="1020" w:type="pct"/>
            <w:tcBorders>
              <w:top w:val="outset" w:sz="6" w:space="0" w:color="auto"/>
              <w:left w:val="outset" w:sz="6" w:space="0" w:color="auto"/>
              <w:bottom w:val="outset" w:sz="6" w:space="0" w:color="auto"/>
              <w:right w:val="outset" w:sz="6" w:space="0" w:color="auto"/>
            </w:tcBorders>
            <w:hideMark/>
          </w:tcPr>
          <w:p w14:paraId="66B12B11" w14:textId="77777777" w:rsidR="000177A8" w:rsidRPr="00322C1E" w:rsidRDefault="000177A8" w:rsidP="008464D0">
            <w:r w:rsidRPr="00322C1E">
              <w:t>Projekta izstrādē iesaistītās institūcijas</w:t>
            </w:r>
          </w:p>
        </w:tc>
        <w:tc>
          <w:tcPr>
            <w:tcW w:w="3701" w:type="pct"/>
            <w:tcBorders>
              <w:top w:val="outset" w:sz="6" w:space="0" w:color="auto"/>
              <w:left w:val="outset" w:sz="6" w:space="0" w:color="auto"/>
              <w:bottom w:val="outset" w:sz="6" w:space="0" w:color="auto"/>
              <w:right w:val="outset" w:sz="6" w:space="0" w:color="auto"/>
            </w:tcBorders>
            <w:hideMark/>
          </w:tcPr>
          <w:p w14:paraId="35CE0B03" w14:textId="2D31FF49" w:rsidR="000177A8" w:rsidRPr="00322C1E" w:rsidRDefault="00BB5678" w:rsidP="00DB0BF0">
            <w:pPr>
              <w:jc w:val="both"/>
            </w:pPr>
            <w:r>
              <w:t>IZM</w:t>
            </w:r>
            <w:r w:rsidR="00D86BC7">
              <w:t xml:space="preserve"> un </w:t>
            </w:r>
            <w:r w:rsidR="00DB0BF0" w:rsidRPr="001C6037">
              <w:t>Kapitāls</w:t>
            </w:r>
            <w:r w:rsidR="00D86BC7" w:rsidRPr="001C6037">
              <w:t>abiedrība</w:t>
            </w:r>
            <w:r w:rsidR="0076171D">
              <w:t>.</w:t>
            </w:r>
          </w:p>
        </w:tc>
      </w:tr>
      <w:tr w:rsidR="008D5C70" w:rsidRPr="00322C1E" w14:paraId="0572723A" w14:textId="77777777" w:rsidTr="008D5C70">
        <w:trPr>
          <w:tblCellSpacing w:w="15" w:type="dxa"/>
        </w:trPr>
        <w:tc>
          <w:tcPr>
            <w:tcW w:w="215" w:type="pct"/>
            <w:tcBorders>
              <w:top w:val="outset" w:sz="6" w:space="0" w:color="auto"/>
              <w:left w:val="outset" w:sz="6" w:space="0" w:color="auto"/>
              <w:bottom w:val="outset" w:sz="6" w:space="0" w:color="auto"/>
              <w:right w:val="outset" w:sz="6" w:space="0" w:color="auto"/>
            </w:tcBorders>
            <w:hideMark/>
          </w:tcPr>
          <w:p w14:paraId="76478844" w14:textId="77777777" w:rsidR="000177A8" w:rsidRPr="00322C1E" w:rsidRDefault="000177A8" w:rsidP="00760246">
            <w:pPr>
              <w:pStyle w:val="tvhtml"/>
              <w:spacing w:before="0" w:beforeAutospacing="0" w:after="0" w:afterAutospacing="0"/>
              <w:jc w:val="center"/>
            </w:pPr>
            <w:r w:rsidRPr="00322C1E">
              <w:t>4.</w:t>
            </w:r>
          </w:p>
        </w:tc>
        <w:tc>
          <w:tcPr>
            <w:tcW w:w="1020" w:type="pct"/>
            <w:tcBorders>
              <w:top w:val="outset" w:sz="6" w:space="0" w:color="auto"/>
              <w:left w:val="outset" w:sz="6" w:space="0" w:color="auto"/>
              <w:bottom w:val="outset" w:sz="6" w:space="0" w:color="auto"/>
              <w:right w:val="outset" w:sz="6" w:space="0" w:color="auto"/>
            </w:tcBorders>
            <w:hideMark/>
          </w:tcPr>
          <w:p w14:paraId="314384E7" w14:textId="77777777" w:rsidR="000177A8" w:rsidRPr="00322C1E" w:rsidRDefault="000177A8" w:rsidP="008464D0">
            <w:r w:rsidRPr="00322C1E">
              <w:t>Cita informācija</w:t>
            </w:r>
          </w:p>
        </w:tc>
        <w:tc>
          <w:tcPr>
            <w:tcW w:w="3701" w:type="pct"/>
            <w:tcBorders>
              <w:top w:val="outset" w:sz="6" w:space="0" w:color="auto"/>
              <w:left w:val="outset" w:sz="6" w:space="0" w:color="auto"/>
              <w:bottom w:val="outset" w:sz="6" w:space="0" w:color="auto"/>
              <w:right w:val="outset" w:sz="6" w:space="0" w:color="auto"/>
            </w:tcBorders>
          </w:tcPr>
          <w:p w14:paraId="064E507D" w14:textId="77777777" w:rsidR="000177A8" w:rsidRPr="00322C1E" w:rsidRDefault="00575F31" w:rsidP="00C63E05">
            <w:pPr>
              <w:jc w:val="both"/>
            </w:pPr>
            <w:r w:rsidRPr="00A1191B">
              <w:rPr>
                <w:szCs w:val="28"/>
              </w:rPr>
              <w:t>Nav.</w:t>
            </w:r>
          </w:p>
        </w:tc>
      </w:tr>
    </w:tbl>
    <w:p w14:paraId="1294D1FF" w14:textId="77777777" w:rsidR="00D05BC1" w:rsidRDefault="00D05BC1" w:rsidP="00DE21A4">
      <w:pPr>
        <w:pStyle w:val="tvhtml"/>
        <w:spacing w:before="0" w:beforeAutospacing="0" w:after="0" w:afterAutospacing="0"/>
      </w:pPr>
      <w:r w:rsidRPr="00322C1E">
        <w:t> </w:t>
      </w:r>
    </w:p>
    <w:tbl>
      <w:tblPr>
        <w:tblW w:w="5073"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8"/>
        <w:gridCol w:w="2184"/>
        <w:gridCol w:w="6575"/>
      </w:tblGrid>
      <w:tr w:rsidR="00901B08" w:rsidRPr="00322C1E" w14:paraId="598D0DBC" w14:textId="77777777" w:rsidTr="00200FF9">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0431BC3" w14:textId="77777777" w:rsidR="00901B08" w:rsidRPr="00322C1E" w:rsidRDefault="00901B08" w:rsidP="00453DC3">
            <w:pPr>
              <w:pStyle w:val="tvhtml"/>
              <w:spacing w:before="0" w:beforeAutospacing="0" w:after="0" w:afterAutospacing="0"/>
              <w:jc w:val="center"/>
              <w:rPr>
                <w:b/>
                <w:bCs/>
              </w:rPr>
            </w:pPr>
            <w:r w:rsidRPr="00901B08">
              <w:rPr>
                <w:b/>
                <w:bCs/>
              </w:rPr>
              <w:t>II. Tiesību akta projekta ietekme uz sabiedrību, tautsaimniecības attīstību un administratīvo slogu</w:t>
            </w:r>
          </w:p>
        </w:tc>
      </w:tr>
      <w:tr w:rsidR="00901B08" w:rsidRPr="00322C1E" w14:paraId="04A08CEE" w14:textId="77777777" w:rsidTr="00200FF9">
        <w:trPr>
          <w:trHeight w:val="560"/>
          <w:tblCellSpacing w:w="15" w:type="dxa"/>
        </w:trPr>
        <w:tc>
          <w:tcPr>
            <w:tcW w:w="210" w:type="pct"/>
            <w:tcBorders>
              <w:top w:val="outset" w:sz="6" w:space="0" w:color="auto"/>
              <w:left w:val="outset" w:sz="6" w:space="0" w:color="auto"/>
              <w:bottom w:val="outset" w:sz="6" w:space="0" w:color="auto"/>
              <w:right w:val="outset" w:sz="6" w:space="0" w:color="auto"/>
            </w:tcBorders>
            <w:hideMark/>
          </w:tcPr>
          <w:p w14:paraId="1354D5EB" w14:textId="77777777" w:rsidR="00901B08" w:rsidRPr="00322C1E" w:rsidRDefault="00901B08" w:rsidP="00453DC3">
            <w:pPr>
              <w:pStyle w:val="tvhtml"/>
              <w:spacing w:before="0" w:beforeAutospacing="0" w:after="0" w:afterAutospacing="0"/>
              <w:jc w:val="center"/>
            </w:pPr>
            <w:r w:rsidRPr="00322C1E">
              <w:t>1.</w:t>
            </w:r>
          </w:p>
        </w:tc>
        <w:tc>
          <w:tcPr>
            <w:tcW w:w="1180" w:type="pct"/>
            <w:tcBorders>
              <w:top w:val="outset" w:sz="6" w:space="0" w:color="auto"/>
              <w:left w:val="outset" w:sz="6" w:space="0" w:color="auto"/>
              <w:bottom w:val="outset" w:sz="6" w:space="0" w:color="auto"/>
              <w:right w:val="outset" w:sz="6" w:space="0" w:color="auto"/>
            </w:tcBorders>
            <w:hideMark/>
          </w:tcPr>
          <w:p w14:paraId="389F4C13" w14:textId="77777777" w:rsidR="00901B08" w:rsidRPr="00322C1E" w:rsidRDefault="00901B08" w:rsidP="00453DC3">
            <w:r w:rsidRPr="00901B08">
              <w:t>Sabiedrības mērķgrupas, kuras tiesiskais regulējums ietekmē vai varētu ietekmēt</w:t>
            </w:r>
          </w:p>
        </w:tc>
        <w:tc>
          <w:tcPr>
            <w:tcW w:w="3544" w:type="pct"/>
            <w:tcBorders>
              <w:top w:val="outset" w:sz="6" w:space="0" w:color="auto"/>
              <w:left w:val="outset" w:sz="6" w:space="0" w:color="auto"/>
              <w:bottom w:val="outset" w:sz="6" w:space="0" w:color="auto"/>
              <w:right w:val="outset" w:sz="6" w:space="0" w:color="auto"/>
            </w:tcBorders>
            <w:hideMark/>
          </w:tcPr>
          <w:p w14:paraId="5236351D" w14:textId="368BDDE3" w:rsidR="00901B08" w:rsidRPr="00322C1E" w:rsidRDefault="00A73DCD" w:rsidP="003E3B68">
            <w:pPr>
              <w:jc w:val="both"/>
            </w:pPr>
            <w:r>
              <w:t>Grīziņkalna k</w:t>
            </w:r>
            <w:r w:rsidR="003E5786">
              <w:t xml:space="preserve">vartāla tuvējo apkārtņu iedzīvotāji, Dziesmu un deju svētku dalībnieki un apmeklētāji, </w:t>
            </w:r>
            <w:r>
              <w:t xml:space="preserve">sportisti, </w:t>
            </w:r>
            <w:r w:rsidR="003E5786">
              <w:t>Kultūras un sporta kvartāla apmeklētāji.</w:t>
            </w:r>
          </w:p>
        </w:tc>
      </w:tr>
      <w:tr w:rsidR="00901B08" w:rsidRPr="00322C1E" w14:paraId="361863FA" w14:textId="77777777" w:rsidTr="00200FF9">
        <w:trPr>
          <w:trHeight w:val="296"/>
          <w:tblCellSpacing w:w="15" w:type="dxa"/>
        </w:trPr>
        <w:tc>
          <w:tcPr>
            <w:tcW w:w="210" w:type="pct"/>
            <w:tcBorders>
              <w:top w:val="outset" w:sz="6" w:space="0" w:color="auto"/>
              <w:left w:val="outset" w:sz="6" w:space="0" w:color="auto"/>
              <w:bottom w:val="outset" w:sz="6" w:space="0" w:color="auto"/>
              <w:right w:val="outset" w:sz="6" w:space="0" w:color="auto"/>
            </w:tcBorders>
            <w:hideMark/>
          </w:tcPr>
          <w:p w14:paraId="1E4B2F73" w14:textId="77777777" w:rsidR="00901B08" w:rsidRPr="00322C1E" w:rsidRDefault="00901B08" w:rsidP="00453DC3">
            <w:pPr>
              <w:pStyle w:val="tvhtml"/>
              <w:spacing w:before="0" w:beforeAutospacing="0" w:after="0" w:afterAutospacing="0"/>
              <w:jc w:val="center"/>
            </w:pPr>
            <w:r w:rsidRPr="00322C1E">
              <w:t>2.</w:t>
            </w:r>
          </w:p>
        </w:tc>
        <w:tc>
          <w:tcPr>
            <w:tcW w:w="1180" w:type="pct"/>
            <w:tcBorders>
              <w:top w:val="outset" w:sz="6" w:space="0" w:color="auto"/>
              <w:left w:val="outset" w:sz="6" w:space="0" w:color="auto"/>
              <w:bottom w:val="outset" w:sz="6" w:space="0" w:color="auto"/>
              <w:right w:val="outset" w:sz="6" w:space="0" w:color="auto"/>
            </w:tcBorders>
            <w:hideMark/>
          </w:tcPr>
          <w:p w14:paraId="45680FF7" w14:textId="77777777" w:rsidR="00901B08" w:rsidRPr="00322C1E" w:rsidRDefault="00901B08" w:rsidP="00453DC3">
            <w:r w:rsidRPr="00901B08">
              <w:t>Tiesiskā regulējuma ietekme uz tautsaimniecību un administratīvo slogu</w:t>
            </w:r>
          </w:p>
        </w:tc>
        <w:tc>
          <w:tcPr>
            <w:tcW w:w="3544" w:type="pct"/>
            <w:tcBorders>
              <w:top w:val="outset" w:sz="6" w:space="0" w:color="auto"/>
              <w:left w:val="outset" w:sz="6" w:space="0" w:color="auto"/>
              <w:bottom w:val="outset" w:sz="6" w:space="0" w:color="auto"/>
              <w:right w:val="outset" w:sz="6" w:space="0" w:color="auto"/>
            </w:tcBorders>
            <w:hideMark/>
          </w:tcPr>
          <w:p w14:paraId="4439519E" w14:textId="71328659" w:rsidR="00575F31" w:rsidRPr="0014221C" w:rsidRDefault="00575F31" w:rsidP="00DE7D57">
            <w:pPr>
              <w:jc w:val="both"/>
              <w:rPr>
                <w:szCs w:val="26"/>
              </w:rPr>
            </w:pPr>
            <w:r w:rsidRPr="0014221C">
              <w:rPr>
                <w:szCs w:val="26"/>
              </w:rPr>
              <w:t>Grīziņkalna apkaimes sociālekonomisk</w:t>
            </w:r>
            <w:r>
              <w:rPr>
                <w:szCs w:val="26"/>
              </w:rPr>
              <w:t>ās</w:t>
            </w:r>
            <w:r w:rsidRPr="0014221C">
              <w:rPr>
                <w:szCs w:val="26"/>
              </w:rPr>
              <w:t xml:space="preserve"> vid</w:t>
            </w:r>
            <w:r>
              <w:rPr>
                <w:szCs w:val="26"/>
              </w:rPr>
              <w:t>es uzlabošana</w:t>
            </w:r>
            <w:r w:rsidRPr="0014221C">
              <w:rPr>
                <w:szCs w:val="26"/>
              </w:rPr>
              <w:t xml:space="preserve">, palielinot apkaimes iedzīvotājiem kultūras </w:t>
            </w:r>
            <w:r>
              <w:rPr>
                <w:szCs w:val="26"/>
              </w:rPr>
              <w:t>un sporta aktivitāšu pieejamību.</w:t>
            </w:r>
          </w:p>
          <w:p w14:paraId="7ECBAFA1" w14:textId="2102FB4E" w:rsidR="00575F31" w:rsidRDefault="00575F31" w:rsidP="00DE7D57">
            <w:pPr>
              <w:jc w:val="both"/>
              <w:rPr>
                <w:szCs w:val="26"/>
              </w:rPr>
            </w:pPr>
            <w:r>
              <w:rPr>
                <w:szCs w:val="26"/>
              </w:rPr>
              <w:t>P</w:t>
            </w:r>
            <w:r w:rsidRPr="0014221C">
              <w:rPr>
                <w:szCs w:val="26"/>
              </w:rPr>
              <w:t>rivāto investīciju piesaist</w:t>
            </w:r>
            <w:r>
              <w:rPr>
                <w:szCs w:val="26"/>
              </w:rPr>
              <w:t>e</w:t>
            </w:r>
            <w:r w:rsidRPr="0014221C">
              <w:rPr>
                <w:szCs w:val="26"/>
              </w:rPr>
              <w:t xml:space="preserve"> Grīziņkalna apkaimē, attīstot </w:t>
            </w:r>
            <w:r w:rsidR="003725F9">
              <w:rPr>
                <w:szCs w:val="26"/>
              </w:rPr>
              <w:t>tās</w:t>
            </w:r>
            <w:r w:rsidR="003725F9" w:rsidRPr="0014221C">
              <w:rPr>
                <w:szCs w:val="26"/>
              </w:rPr>
              <w:t xml:space="preserve"> </w:t>
            </w:r>
            <w:r w:rsidRPr="0014221C">
              <w:rPr>
                <w:szCs w:val="26"/>
              </w:rPr>
              <w:t>funkcionālo aktivitāti</w:t>
            </w:r>
            <w:r>
              <w:rPr>
                <w:szCs w:val="26"/>
              </w:rPr>
              <w:t>.</w:t>
            </w:r>
          </w:p>
          <w:p w14:paraId="65FD00E6" w14:textId="097AC12C" w:rsidR="003F60F9" w:rsidRPr="007B2C4A" w:rsidRDefault="003F60F9" w:rsidP="00DE7D57">
            <w:pPr>
              <w:jc w:val="both"/>
            </w:pPr>
            <w:r>
              <w:t>Projekts nerada papildus administratīvo slogu</w:t>
            </w:r>
            <w:r w:rsidR="00DF40DB">
              <w:t>.</w:t>
            </w:r>
          </w:p>
        </w:tc>
      </w:tr>
      <w:tr w:rsidR="00901B08" w:rsidRPr="00322C1E" w14:paraId="55DF08AA" w14:textId="77777777" w:rsidTr="00200FF9">
        <w:trPr>
          <w:trHeight w:val="465"/>
          <w:tblCellSpacing w:w="15" w:type="dxa"/>
        </w:trPr>
        <w:tc>
          <w:tcPr>
            <w:tcW w:w="210" w:type="pct"/>
            <w:tcBorders>
              <w:top w:val="outset" w:sz="6" w:space="0" w:color="auto"/>
              <w:left w:val="outset" w:sz="6" w:space="0" w:color="auto"/>
              <w:bottom w:val="outset" w:sz="6" w:space="0" w:color="auto"/>
              <w:right w:val="outset" w:sz="6" w:space="0" w:color="auto"/>
            </w:tcBorders>
            <w:hideMark/>
          </w:tcPr>
          <w:p w14:paraId="60C0414A" w14:textId="671DAF91" w:rsidR="00901B08" w:rsidRPr="00322C1E" w:rsidRDefault="00901B08" w:rsidP="00453DC3">
            <w:pPr>
              <w:pStyle w:val="tvhtml"/>
              <w:spacing w:before="0" w:beforeAutospacing="0" w:after="0" w:afterAutospacing="0"/>
              <w:jc w:val="center"/>
            </w:pPr>
            <w:r w:rsidRPr="00322C1E">
              <w:t>3.</w:t>
            </w:r>
          </w:p>
        </w:tc>
        <w:tc>
          <w:tcPr>
            <w:tcW w:w="1180" w:type="pct"/>
            <w:tcBorders>
              <w:top w:val="outset" w:sz="6" w:space="0" w:color="auto"/>
              <w:left w:val="outset" w:sz="6" w:space="0" w:color="auto"/>
              <w:bottom w:val="outset" w:sz="6" w:space="0" w:color="auto"/>
              <w:right w:val="outset" w:sz="6" w:space="0" w:color="auto"/>
            </w:tcBorders>
            <w:hideMark/>
          </w:tcPr>
          <w:p w14:paraId="4A959B0F" w14:textId="77777777" w:rsidR="00901B08" w:rsidRPr="00322C1E" w:rsidRDefault="00901B08" w:rsidP="00453DC3">
            <w:r w:rsidRPr="00901B08">
              <w:t>Administratīvo izmaksu monetārs novērtējums</w:t>
            </w:r>
          </w:p>
        </w:tc>
        <w:tc>
          <w:tcPr>
            <w:tcW w:w="3544" w:type="pct"/>
            <w:tcBorders>
              <w:top w:val="outset" w:sz="6" w:space="0" w:color="auto"/>
              <w:left w:val="outset" w:sz="6" w:space="0" w:color="auto"/>
              <w:bottom w:val="outset" w:sz="6" w:space="0" w:color="auto"/>
              <w:right w:val="outset" w:sz="6" w:space="0" w:color="auto"/>
            </w:tcBorders>
            <w:hideMark/>
          </w:tcPr>
          <w:p w14:paraId="686A6CDB" w14:textId="77777777" w:rsidR="00901B08" w:rsidRPr="007B2C4A" w:rsidRDefault="003E5786" w:rsidP="00453DC3">
            <w:pPr>
              <w:jc w:val="both"/>
            </w:pPr>
            <w:r w:rsidRPr="007B2C4A">
              <w:rPr>
                <w:szCs w:val="26"/>
              </w:rPr>
              <w:t>Projekts šo jomu neskar.</w:t>
            </w:r>
          </w:p>
        </w:tc>
      </w:tr>
      <w:tr w:rsidR="00901B08" w:rsidRPr="00322C1E" w14:paraId="191ECACF" w14:textId="77777777" w:rsidTr="00200FF9">
        <w:trPr>
          <w:tblCellSpacing w:w="15" w:type="dxa"/>
        </w:trPr>
        <w:tc>
          <w:tcPr>
            <w:tcW w:w="210" w:type="pct"/>
            <w:tcBorders>
              <w:top w:val="outset" w:sz="6" w:space="0" w:color="auto"/>
              <w:left w:val="outset" w:sz="6" w:space="0" w:color="auto"/>
              <w:bottom w:val="outset" w:sz="6" w:space="0" w:color="auto"/>
              <w:right w:val="outset" w:sz="6" w:space="0" w:color="auto"/>
            </w:tcBorders>
            <w:hideMark/>
          </w:tcPr>
          <w:p w14:paraId="685C4C4E" w14:textId="77777777" w:rsidR="00901B08" w:rsidRPr="00322C1E" w:rsidRDefault="00901B08" w:rsidP="00453DC3">
            <w:pPr>
              <w:pStyle w:val="tvhtml"/>
              <w:spacing w:before="0" w:beforeAutospacing="0" w:after="0" w:afterAutospacing="0"/>
              <w:jc w:val="center"/>
            </w:pPr>
            <w:r w:rsidRPr="00322C1E">
              <w:t>4.</w:t>
            </w:r>
          </w:p>
        </w:tc>
        <w:tc>
          <w:tcPr>
            <w:tcW w:w="1180" w:type="pct"/>
            <w:tcBorders>
              <w:top w:val="outset" w:sz="6" w:space="0" w:color="auto"/>
              <w:left w:val="outset" w:sz="6" w:space="0" w:color="auto"/>
              <w:bottom w:val="outset" w:sz="6" w:space="0" w:color="auto"/>
              <w:right w:val="outset" w:sz="6" w:space="0" w:color="auto"/>
            </w:tcBorders>
            <w:hideMark/>
          </w:tcPr>
          <w:p w14:paraId="37E8316A" w14:textId="77777777" w:rsidR="00901B08" w:rsidRPr="00322C1E" w:rsidRDefault="00901B08" w:rsidP="00453DC3">
            <w:r w:rsidRPr="00322C1E">
              <w:t>Cita informācija</w:t>
            </w:r>
          </w:p>
        </w:tc>
        <w:tc>
          <w:tcPr>
            <w:tcW w:w="3544" w:type="pct"/>
            <w:tcBorders>
              <w:top w:val="outset" w:sz="6" w:space="0" w:color="auto"/>
              <w:left w:val="outset" w:sz="6" w:space="0" w:color="auto"/>
              <w:bottom w:val="outset" w:sz="6" w:space="0" w:color="auto"/>
              <w:right w:val="outset" w:sz="6" w:space="0" w:color="auto"/>
            </w:tcBorders>
          </w:tcPr>
          <w:p w14:paraId="61BC8A9E" w14:textId="4D88F5E4" w:rsidR="00901B08" w:rsidRPr="007B2C4A" w:rsidRDefault="00DB0BF0" w:rsidP="00453DC3">
            <w:pPr>
              <w:jc w:val="both"/>
            </w:pPr>
            <w:r w:rsidRPr="00AF223E">
              <w:rPr>
                <w:szCs w:val="26"/>
              </w:rPr>
              <w:t>Nav.</w:t>
            </w:r>
          </w:p>
        </w:tc>
      </w:tr>
    </w:tbl>
    <w:p w14:paraId="4D5720E5" w14:textId="77777777" w:rsidR="003E5786" w:rsidRDefault="003E5786" w:rsidP="00C93FEF">
      <w:pPr>
        <w:pStyle w:val="tvhtml"/>
        <w:spacing w:before="0" w:beforeAutospacing="0" w:after="0" w:afterAutospacing="0"/>
      </w:pPr>
    </w:p>
    <w:tbl>
      <w:tblPr>
        <w:tblW w:w="5073"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0"/>
        <w:gridCol w:w="2186"/>
        <w:gridCol w:w="6571"/>
      </w:tblGrid>
      <w:tr w:rsidR="00575F31" w:rsidRPr="00322C1E" w14:paraId="66D18CA1" w14:textId="77777777" w:rsidTr="00DD68B6">
        <w:trPr>
          <w:trHeight w:val="40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tcPr>
          <w:p w14:paraId="2295C5CA" w14:textId="77777777" w:rsidR="00575F31" w:rsidRPr="00322C1E" w:rsidRDefault="00575F31" w:rsidP="00DD68B6">
            <w:pPr>
              <w:pStyle w:val="tvhtml"/>
              <w:spacing w:before="0" w:beforeAutospacing="0" w:after="0" w:afterAutospacing="0"/>
              <w:jc w:val="center"/>
              <w:rPr>
                <w:b/>
                <w:bCs/>
              </w:rPr>
            </w:pPr>
            <w:r w:rsidRPr="00DB0846">
              <w:rPr>
                <w:b/>
                <w:bCs/>
              </w:rPr>
              <w:t>VI. Sabiedrības līdzdalība un komunikācijas aktivitātes</w:t>
            </w:r>
          </w:p>
        </w:tc>
      </w:tr>
      <w:tr w:rsidR="00575F31" w:rsidRPr="00322C1E" w14:paraId="250EA69F" w14:textId="77777777" w:rsidTr="00DD68B6">
        <w:trPr>
          <w:trHeight w:val="560"/>
          <w:tblCellSpacing w:w="15" w:type="dxa"/>
        </w:trPr>
        <w:tc>
          <w:tcPr>
            <w:tcW w:w="211" w:type="pct"/>
            <w:tcBorders>
              <w:top w:val="outset" w:sz="6" w:space="0" w:color="auto"/>
              <w:left w:val="outset" w:sz="6" w:space="0" w:color="auto"/>
              <w:bottom w:val="outset" w:sz="6" w:space="0" w:color="auto"/>
              <w:right w:val="outset" w:sz="6" w:space="0" w:color="auto"/>
            </w:tcBorders>
          </w:tcPr>
          <w:p w14:paraId="100CE9D0" w14:textId="77777777" w:rsidR="00575F31" w:rsidRPr="00226AF9" w:rsidRDefault="00575F31" w:rsidP="00DD68B6">
            <w:pPr>
              <w:rPr>
                <w:color w:val="000000" w:themeColor="text1"/>
              </w:rPr>
            </w:pPr>
            <w:r w:rsidRPr="00226AF9">
              <w:rPr>
                <w:color w:val="000000" w:themeColor="text1"/>
              </w:rPr>
              <w:t>1.</w:t>
            </w:r>
          </w:p>
        </w:tc>
        <w:tc>
          <w:tcPr>
            <w:tcW w:w="1181" w:type="pct"/>
            <w:tcBorders>
              <w:top w:val="outset" w:sz="6" w:space="0" w:color="auto"/>
              <w:left w:val="outset" w:sz="6" w:space="0" w:color="auto"/>
              <w:bottom w:val="outset" w:sz="6" w:space="0" w:color="auto"/>
              <w:right w:val="outset" w:sz="6" w:space="0" w:color="auto"/>
            </w:tcBorders>
          </w:tcPr>
          <w:p w14:paraId="5A728490" w14:textId="77777777" w:rsidR="00575F31" w:rsidRPr="00226AF9" w:rsidRDefault="00575F31" w:rsidP="00DD68B6">
            <w:pPr>
              <w:rPr>
                <w:color w:val="000000" w:themeColor="text1"/>
              </w:rPr>
            </w:pPr>
            <w:r w:rsidRPr="00226AF9">
              <w:rPr>
                <w:color w:val="000000" w:themeColor="text1"/>
              </w:rPr>
              <w:t>Plānotās sabiedrības līdzdalības un komunikācijas aktivitātes saistībā ar projektu</w:t>
            </w:r>
          </w:p>
        </w:tc>
        <w:tc>
          <w:tcPr>
            <w:tcW w:w="3545" w:type="pct"/>
            <w:tcBorders>
              <w:top w:val="outset" w:sz="6" w:space="0" w:color="auto"/>
              <w:left w:val="outset" w:sz="6" w:space="0" w:color="auto"/>
              <w:bottom w:val="outset" w:sz="6" w:space="0" w:color="auto"/>
              <w:right w:val="outset" w:sz="6" w:space="0" w:color="auto"/>
            </w:tcBorders>
          </w:tcPr>
          <w:p w14:paraId="5E230441" w14:textId="0911AFB5" w:rsidR="004859DA" w:rsidRPr="00BD2CE9" w:rsidRDefault="00A73DCD" w:rsidP="004859DA">
            <w:pPr>
              <w:jc w:val="both"/>
              <w:rPr>
                <w:bCs/>
                <w:color w:val="000000" w:themeColor="text1"/>
                <w:shd w:val="clear" w:color="auto" w:fill="FFFFFF"/>
              </w:rPr>
            </w:pPr>
            <w:r w:rsidRPr="00BD2CE9">
              <w:rPr>
                <w:szCs w:val="26"/>
              </w:rPr>
              <w:tab/>
            </w:r>
            <w:r w:rsidR="00DE7D57" w:rsidRPr="00BD2CE9">
              <w:rPr>
                <w:szCs w:val="26"/>
              </w:rPr>
              <w:t xml:space="preserve">Jautājums par nacionālo interešu objekta statusa noteikšanu </w:t>
            </w:r>
            <w:r w:rsidR="00DE7D57" w:rsidRPr="00BD2CE9">
              <w:t xml:space="preserve">Daugavas stadiona teritorijai </w:t>
            </w:r>
            <w:r w:rsidR="00A23DB1">
              <w:t>(</w:t>
            </w:r>
            <w:r w:rsidR="00DE7D57" w:rsidRPr="00BD2CE9">
              <w:t>Nekustamo īpašumu robežās</w:t>
            </w:r>
            <w:r w:rsidR="00A23DB1">
              <w:t>)</w:t>
            </w:r>
            <w:r w:rsidR="00AF223E" w:rsidRPr="00BD2CE9">
              <w:t xml:space="preserve"> tika</w:t>
            </w:r>
            <w:r w:rsidR="00DE7D57" w:rsidRPr="00BD2CE9">
              <w:t xml:space="preserve"> izskatīts </w:t>
            </w:r>
            <w:r w:rsidRPr="00BD2CE9">
              <w:rPr>
                <w:szCs w:val="26"/>
              </w:rPr>
              <w:t>D</w:t>
            </w:r>
            <w:r w:rsidRPr="00BD2CE9">
              <w:t>ziesmu un deju svētku padom</w:t>
            </w:r>
            <w:r w:rsidR="004859DA" w:rsidRPr="00BD2CE9">
              <w:t>ē</w:t>
            </w:r>
            <w:r w:rsidR="00DE7D57" w:rsidRPr="00BD2CE9">
              <w:t xml:space="preserve"> </w:t>
            </w:r>
            <w:r w:rsidR="00681222" w:rsidRPr="00BD2CE9">
              <w:t>2015.gada 10.decembra sēdē</w:t>
            </w:r>
            <w:r w:rsidR="00DE7D57" w:rsidRPr="00BD2CE9">
              <w:rPr>
                <w:bCs/>
                <w:color w:val="000000" w:themeColor="text1"/>
                <w:shd w:val="clear" w:color="auto" w:fill="FFFFFF"/>
              </w:rPr>
              <w:t>.</w:t>
            </w:r>
            <w:r w:rsidR="004240C5" w:rsidRPr="00BD2CE9">
              <w:rPr>
                <w:bCs/>
                <w:color w:val="000000" w:themeColor="text1"/>
                <w:shd w:val="clear" w:color="auto" w:fill="FFFFFF"/>
              </w:rPr>
              <w:t xml:space="preserve"> Saskaņā ar Ministru kabineta 2012.gada 27.aprīļa rīkojumu Nr.200 “Par Dziesmu un deju svētku padomes sastāvu” Dziesmu un deju svētku padomes sastāvā darbojas dažādi kultūras nozaru pārstāvji, nevalstisko organizāciju pārstāvji, Latvijas Pašvaldību </w:t>
            </w:r>
            <w:r w:rsidR="00447318" w:rsidRPr="00BD2CE9">
              <w:rPr>
                <w:bCs/>
                <w:color w:val="000000" w:themeColor="text1"/>
                <w:shd w:val="clear" w:color="auto" w:fill="FFFFFF"/>
              </w:rPr>
              <w:lastRenderedPageBreak/>
              <w:t>savienības</w:t>
            </w:r>
            <w:r w:rsidR="004240C5" w:rsidRPr="00BD2CE9">
              <w:rPr>
                <w:bCs/>
                <w:color w:val="000000" w:themeColor="text1"/>
                <w:shd w:val="clear" w:color="auto" w:fill="FFFFFF"/>
              </w:rPr>
              <w:t xml:space="preserve"> pārstāvis, kā arī citas personas, kas pārstāv plašu sabiedrības loku</w:t>
            </w:r>
            <w:r w:rsidR="004859DA" w:rsidRPr="00BD2CE9">
              <w:rPr>
                <w:bCs/>
                <w:color w:val="000000" w:themeColor="text1"/>
                <w:shd w:val="clear" w:color="auto" w:fill="FFFFFF"/>
              </w:rPr>
              <w:t>, tādējādi nodrošinot sabiedrības līdzdalību</w:t>
            </w:r>
            <w:r w:rsidR="004240C5" w:rsidRPr="00BD2CE9">
              <w:rPr>
                <w:bCs/>
                <w:color w:val="000000" w:themeColor="text1"/>
                <w:shd w:val="clear" w:color="auto" w:fill="FFFFFF"/>
              </w:rPr>
              <w:t>.</w:t>
            </w:r>
          </w:p>
          <w:p w14:paraId="4313A12D" w14:textId="794293B2" w:rsidR="00205533" w:rsidRPr="00BD2CE9" w:rsidRDefault="00DE7D57" w:rsidP="004859DA">
            <w:pPr>
              <w:jc w:val="both"/>
              <w:rPr>
                <w:bCs/>
                <w:color w:val="000000" w:themeColor="text1"/>
                <w:shd w:val="clear" w:color="auto" w:fill="FFFFFF"/>
              </w:rPr>
            </w:pPr>
            <w:r w:rsidRPr="00BD2CE9">
              <w:rPr>
                <w:bCs/>
                <w:color w:val="000000" w:themeColor="text1"/>
                <w:shd w:val="clear" w:color="auto" w:fill="FFFFFF"/>
              </w:rPr>
              <w:tab/>
              <w:t xml:space="preserve">Tāpat </w:t>
            </w:r>
            <w:r w:rsidR="00F64366" w:rsidRPr="00BD2CE9">
              <w:rPr>
                <w:bCs/>
                <w:color w:val="000000" w:themeColor="text1"/>
                <w:shd w:val="clear" w:color="auto" w:fill="FFFFFF"/>
              </w:rPr>
              <w:t xml:space="preserve">sabiedrība </w:t>
            </w:r>
            <w:r w:rsidRPr="00BD2CE9">
              <w:rPr>
                <w:bCs/>
                <w:color w:val="000000" w:themeColor="text1"/>
                <w:shd w:val="clear" w:color="auto" w:fill="FFFFFF"/>
              </w:rPr>
              <w:t>tika iesaistīta, izstrādājot Ministru kabineta 2010.gada 30.decembra rīkojumu Nr.777 “Par nacionālās sporta bāzes statusa piešķiršanu Daugavas stadionam”, Ministru kabineta 2015.gada 11.novembra rīkojumu Nr.714 “Par konceptuālo z</w:t>
            </w:r>
            <w:r w:rsidR="00DB0BF0" w:rsidRPr="00BD2CE9">
              <w:rPr>
                <w:bCs/>
                <w:color w:val="000000" w:themeColor="text1"/>
                <w:shd w:val="clear" w:color="auto" w:fill="FFFFFF"/>
              </w:rPr>
              <w:t xml:space="preserve">iņojumu “Par Daugavas stadiona </w:t>
            </w:r>
            <w:r w:rsidRPr="00BD2CE9">
              <w:rPr>
                <w:bCs/>
                <w:color w:val="000000" w:themeColor="text1"/>
                <w:shd w:val="clear" w:color="auto" w:fill="FFFFFF"/>
              </w:rPr>
              <w:t>Rīgā teritorijas revitalizācijas programmas “Kultūras un sporta kvartāla izveide Grīziņkalna apkaimē” īstenošanu”, Ministru kabineta 2016.gada 9.februāra rīkojumu Nr.130 “Par konceptuālo ziņojumu “Par Eiropas Savie</w:t>
            </w:r>
            <w:r w:rsidR="00DB0BF0" w:rsidRPr="00BD2CE9">
              <w:rPr>
                <w:bCs/>
                <w:color w:val="000000" w:themeColor="text1"/>
                <w:shd w:val="clear" w:color="auto" w:fill="FFFFFF"/>
              </w:rPr>
              <w:t>nības fondu d</w:t>
            </w:r>
            <w:r w:rsidRPr="00BD2CE9">
              <w:rPr>
                <w:bCs/>
                <w:color w:val="000000" w:themeColor="text1"/>
                <w:shd w:val="clear" w:color="auto" w:fill="FFFFFF"/>
              </w:rPr>
              <w:t>arbības programmas “Izaugsme un nodarbinātība” 5.6.1.specifiskā atbalsta mērķa “Veicināt Rīgas pilsētas revitalizāciju, nodrošinot teritorijas efektīvu sociālekonomisko izmantošanu” ieviešanu” un Ministru kabineta 2016.gada 29.marta noteikumus Nr.188 “Darbības programmas “Izaugsme un nodarbinātība” 5.6.1.specifiskā atbalsta mērķa “Veicināt Rīgas pilsētas revitalizāciju, nodrošinot teritorijas efektīvu sociālekonomisko izmantošanu” īstenošanas noteikumi”.</w:t>
            </w:r>
          </w:p>
          <w:p w14:paraId="58FCFE4A" w14:textId="1DF50073" w:rsidR="003C2E35" w:rsidRPr="00BD2CE9" w:rsidRDefault="00205533" w:rsidP="00526489">
            <w:pPr>
              <w:tabs>
                <w:tab w:val="left" w:pos="644"/>
              </w:tabs>
              <w:jc w:val="both"/>
            </w:pPr>
            <w:r w:rsidRPr="00BD2CE9">
              <w:rPr>
                <w:bCs/>
                <w:color w:val="000000" w:themeColor="text1"/>
                <w:shd w:val="clear" w:color="auto" w:fill="FFFFFF"/>
              </w:rPr>
              <w:tab/>
            </w:r>
            <w:r w:rsidR="00DE7D57" w:rsidRPr="00BD2CE9">
              <w:rPr>
                <w:bCs/>
                <w:color w:val="000000" w:themeColor="text1"/>
                <w:shd w:val="clear" w:color="auto" w:fill="FFFFFF"/>
              </w:rPr>
              <w:t xml:space="preserve"> </w:t>
            </w:r>
            <w:r w:rsidR="00DE7D57" w:rsidRPr="00BD2CE9">
              <w:rPr>
                <w:bCs/>
                <w:color w:val="000000" w:themeColor="text1"/>
                <w:shd w:val="clear" w:color="auto" w:fill="FFFFFF"/>
              </w:rPr>
              <w:tab/>
              <w:t>Ņemot vērā to, ka Ministru kabineta rīkojuma projekts pēc būtības ir saistīts ar iepriekšminēto pieņemto lēmumu īstenošanu</w:t>
            </w:r>
            <w:r w:rsidR="00526489" w:rsidRPr="00BD2CE9">
              <w:rPr>
                <w:bCs/>
                <w:color w:val="000000" w:themeColor="text1"/>
                <w:shd w:val="clear" w:color="auto" w:fill="FFFFFF"/>
              </w:rPr>
              <w:t xml:space="preserve"> un tādēļ </w:t>
            </w:r>
            <w:r w:rsidR="00DE7D57" w:rsidRPr="00BD2CE9">
              <w:rPr>
                <w:bCs/>
                <w:color w:val="000000" w:themeColor="text1"/>
                <w:shd w:val="clear" w:color="auto" w:fill="FFFFFF"/>
              </w:rPr>
              <w:t xml:space="preserve">papildus sabiedrības iesaiste </w:t>
            </w:r>
            <w:r w:rsidR="000840B3" w:rsidRPr="00BD2CE9">
              <w:rPr>
                <w:bCs/>
                <w:color w:val="000000" w:themeColor="text1"/>
                <w:shd w:val="clear" w:color="auto" w:fill="FFFFFF"/>
              </w:rPr>
              <w:t>nebija</w:t>
            </w:r>
            <w:r w:rsidR="00DE7D57" w:rsidRPr="00BD2CE9">
              <w:rPr>
                <w:bCs/>
                <w:color w:val="000000" w:themeColor="text1"/>
                <w:shd w:val="clear" w:color="auto" w:fill="FFFFFF"/>
              </w:rPr>
              <w:t xml:space="preserve"> nepieciešama.</w:t>
            </w:r>
            <w:r w:rsidR="003C2E35" w:rsidRPr="00BD2CE9">
              <w:t xml:space="preserve"> </w:t>
            </w:r>
          </w:p>
          <w:p w14:paraId="7B130E0B" w14:textId="337C424F" w:rsidR="00205533" w:rsidRPr="00BD2CE9" w:rsidRDefault="00205533" w:rsidP="008F2CDB">
            <w:pPr>
              <w:autoSpaceDE w:val="0"/>
              <w:autoSpaceDN w:val="0"/>
              <w:adjustRightInd w:val="0"/>
              <w:jc w:val="both"/>
            </w:pPr>
            <w:r w:rsidRPr="00BD2CE9">
              <w:tab/>
              <w:t>Papildus minētajam būvniecības ieceres īstenošanas stadijā sabiedrība vēl tiks informēta atbilstoši Būvniecības likuma 14. panta noteikumiem.</w:t>
            </w:r>
          </w:p>
        </w:tc>
      </w:tr>
      <w:tr w:rsidR="00575F31" w:rsidRPr="00322C1E" w14:paraId="6F753688" w14:textId="77777777" w:rsidTr="00DD68B6">
        <w:trPr>
          <w:trHeight w:val="296"/>
          <w:tblCellSpacing w:w="15" w:type="dxa"/>
        </w:trPr>
        <w:tc>
          <w:tcPr>
            <w:tcW w:w="211" w:type="pct"/>
            <w:tcBorders>
              <w:top w:val="outset" w:sz="6" w:space="0" w:color="auto"/>
              <w:left w:val="outset" w:sz="6" w:space="0" w:color="auto"/>
              <w:bottom w:val="outset" w:sz="6" w:space="0" w:color="auto"/>
              <w:right w:val="outset" w:sz="6" w:space="0" w:color="auto"/>
            </w:tcBorders>
          </w:tcPr>
          <w:p w14:paraId="3E1AE785" w14:textId="267074BC" w:rsidR="00575F31" w:rsidRPr="003370BA" w:rsidRDefault="00575F31" w:rsidP="00DD68B6">
            <w:pPr>
              <w:rPr>
                <w:color w:val="000000" w:themeColor="text1"/>
              </w:rPr>
            </w:pPr>
            <w:r w:rsidRPr="003370BA">
              <w:rPr>
                <w:color w:val="000000" w:themeColor="text1"/>
              </w:rPr>
              <w:lastRenderedPageBreak/>
              <w:t>2.</w:t>
            </w:r>
          </w:p>
        </w:tc>
        <w:tc>
          <w:tcPr>
            <w:tcW w:w="1181" w:type="pct"/>
            <w:tcBorders>
              <w:top w:val="outset" w:sz="6" w:space="0" w:color="auto"/>
              <w:left w:val="outset" w:sz="6" w:space="0" w:color="auto"/>
              <w:bottom w:val="outset" w:sz="6" w:space="0" w:color="auto"/>
              <w:right w:val="outset" w:sz="6" w:space="0" w:color="auto"/>
            </w:tcBorders>
          </w:tcPr>
          <w:p w14:paraId="2930B747" w14:textId="77777777" w:rsidR="00575F31" w:rsidRPr="001F33D9" w:rsidRDefault="00575F31" w:rsidP="00DD68B6">
            <w:pPr>
              <w:rPr>
                <w:color w:val="000000" w:themeColor="text1"/>
              </w:rPr>
            </w:pPr>
            <w:r w:rsidRPr="001F33D9">
              <w:rPr>
                <w:color w:val="000000" w:themeColor="text1"/>
              </w:rPr>
              <w:t>Sabiedrības līdzdalība projekta izstrādē</w:t>
            </w:r>
          </w:p>
        </w:tc>
        <w:tc>
          <w:tcPr>
            <w:tcW w:w="3545" w:type="pct"/>
            <w:tcBorders>
              <w:top w:val="outset" w:sz="6" w:space="0" w:color="auto"/>
              <w:left w:val="outset" w:sz="6" w:space="0" w:color="auto"/>
              <w:bottom w:val="outset" w:sz="6" w:space="0" w:color="auto"/>
              <w:right w:val="outset" w:sz="6" w:space="0" w:color="auto"/>
            </w:tcBorders>
          </w:tcPr>
          <w:p w14:paraId="4080F41A" w14:textId="70F8E62E" w:rsidR="002D7D7B" w:rsidRPr="008F2CDB" w:rsidRDefault="008F2CDB" w:rsidP="00681222">
            <w:pPr>
              <w:jc w:val="both"/>
              <w:rPr>
                <w:bCs/>
                <w:color w:val="000000" w:themeColor="text1"/>
                <w:shd w:val="clear" w:color="auto" w:fill="FFFFFF"/>
              </w:rPr>
            </w:pPr>
            <w:r>
              <w:rPr>
                <w:szCs w:val="26"/>
              </w:rPr>
              <w:tab/>
            </w:r>
            <w:r w:rsidR="00681222" w:rsidRPr="008F2CDB">
              <w:rPr>
                <w:szCs w:val="26"/>
              </w:rPr>
              <w:t xml:space="preserve">Jautājums par nacionālo interešu objekta statusa noteikšanu </w:t>
            </w:r>
            <w:r w:rsidR="00681222" w:rsidRPr="008F2CDB">
              <w:t xml:space="preserve">Daugavas stadiona teritorijai </w:t>
            </w:r>
            <w:r w:rsidR="00A23DB1">
              <w:t>(</w:t>
            </w:r>
            <w:r w:rsidR="00681222" w:rsidRPr="008F2CDB">
              <w:t>Nekustamo īpašumu robežās</w:t>
            </w:r>
            <w:r w:rsidR="00A23DB1">
              <w:t>)</w:t>
            </w:r>
            <w:r w:rsidR="00681222" w:rsidRPr="008F2CDB">
              <w:t xml:space="preserve"> </w:t>
            </w:r>
            <w:r w:rsidRPr="008F2CDB">
              <w:t>tika</w:t>
            </w:r>
            <w:r w:rsidR="00681222" w:rsidRPr="008F2CDB">
              <w:t xml:space="preserve"> izskatīts </w:t>
            </w:r>
            <w:r w:rsidR="00681222" w:rsidRPr="008F2CDB">
              <w:rPr>
                <w:szCs w:val="26"/>
              </w:rPr>
              <w:t>D</w:t>
            </w:r>
            <w:r w:rsidR="00681222" w:rsidRPr="008F2CDB">
              <w:t>ziesmu un deju svētku padom</w:t>
            </w:r>
            <w:r w:rsidR="00526489" w:rsidRPr="008F2CDB">
              <w:t>ē</w:t>
            </w:r>
            <w:r w:rsidR="00681222" w:rsidRPr="008F2CDB">
              <w:t xml:space="preserve"> 2015.gada 10.decembra sēdē</w:t>
            </w:r>
            <w:r w:rsidR="00681222" w:rsidRPr="008F2CDB">
              <w:rPr>
                <w:bCs/>
                <w:color w:val="000000" w:themeColor="text1"/>
                <w:shd w:val="clear" w:color="auto" w:fill="FFFFFF"/>
              </w:rPr>
              <w:t>.</w:t>
            </w:r>
          </w:p>
          <w:p w14:paraId="2F92D07A" w14:textId="708E52DA" w:rsidR="00DB0BF0" w:rsidRPr="008F2CDB" w:rsidRDefault="008F2CDB" w:rsidP="00DB0BF0">
            <w:pPr>
              <w:jc w:val="both"/>
              <w:rPr>
                <w:bCs/>
                <w:color w:val="000000" w:themeColor="text1"/>
                <w:shd w:val="clear" w:color="auto" w:fill="FFFFFF"/>
              </w:rPr>
            </w:pPr>
            <w:r w:rsidRPr="008F2CDB">
              <w:rPr>
                <w:szCs w:val="26"/>
              </w:rPr>
              <w:tab/>
            </w:r>
            <w:r w:rsidR="00526489" w:rsidRPr="008F2CDB">
              <w:rPr>
                <w:szCs w:val="26"/>
              </w:rPr>
              <w:t xml:space="preserve">Teritorijas attīstības plānošanas likuma </w:t>
            </w:r>
            <w:r w:rsidR="00DB0BF0" w:rsidRPr="008F2CDB">
              <w:rPr>
                <w:szCs w:val="26"/>
              </w:rPr>
              <w:t xml:space="preserve">17.panta trešā daļa </w:t>
            </w:r>
            <w:r w:rsidR="00D7673A">
              <w:rPr>
                <w:szCs w:val="26"/>
              </w:rPr>
              <w:t xml:space="preserve">nosaka, ka gadījumā, </w:t>
            </w:r>
            <w:r w:rsidR="00DB0BF0" w:rsidRPr="008F2CDB">
              <w:rPr>
                <w:szCs w:val="26"/>
              </w:rPr>
              <w:t xml:space="preserve">ja netiek piemērots ietekmes uz vidi novērtējums, attiecīgās nozares ministrija Ministru kabineta noteiktajā kārtībā organizē sabiedrības informēšanu par priekšlikumus. </w:t>
            </w:r>
            <w:r w:rsidR="00F556D9">
              <w:rPr>
                <w:szCs w:val="26"/>
              </w:rPr>
              <w:t xml:space="preserve">IZM </w:t>
            </w:r>
            <w:r w:rsidR="00DB0BF0" w:rsidRPr="008F2CDB">
              <w:rPr>
                <w:bCs/>
                <w:color w:val="000000" w:themeColor="text1"/>
                <w:shd w:val="clear" w:color="auto" w:fill="FFFFFF"/>
              </w:rPr>
              <w:t>ir organizējusi paredzētās ieceres sākotnējās ietekmes uz vidi novērtējumu</w:t>
            </w:r>
            <w:r w:rsidR="00526489" w:rsidRPr="008F2CDB">
              <w:rPr>
                <w:bCs/>
                <w:color w:val="000000" w:themeColor="text1"/>
                <w:shd w:val="clear" w:color="auto" w:fill="FFFFFF"/>
              </w:rPr>
              <w:t>, kas ietver sabiedrības informēšanu</w:t>
            </w:r>
            <w:r w:rsidR="00DB0BF0" w:rsidRPr="008F2CDB">
              <w:rPr>
                <w:bCs/>
                <w:color w:val="000000" w:themeColor="text1"/>
                <w:shd w:val="clear" w:color="auto" w:fill="FFFFFF"/>
              </w:rPr>
              <w:t>.</w:t>
            </w:r>
            <w:r w:rsidR="00526489" w:rsidRPr="008F2CDB">
              <w:t xml:space="preserve"> Proti, </w:t>
            </w:r>
            <w:r w:rsidR="00DB0BF0" w:rsidRPr="008F2CDB">
              <w:t>informācij</w:t>
            </w:r>
            <w:r w:rsidR="00526489" w:rsidRPr="008F2CDB">
              <w:t>a</w:t>
            </w:r>
            <w:r w:rsidR="00DB0BF0" w:rsidRPr="008F2CDB">
              <w:t xml:space="preserve"> par plānoto darbību </w:t>
            </w:r>
            <w:r w:rsidR="00526489" w:rsidRPr="008F2CDB">
              <w:t xml:space="preserve">saskaņā ar </w:t>
            </w:r>
            <w:r w:rsidR="00DB0BF0" w:rsidRPr="008F2CDB">
              <w:t xml:space="preserve">Ministru kabineta </w:t>
            </w:r>
            <w:r w:rsidR="00526489" w:rsidRPr="008F2CDB">
              <w:t xml:space="preserve">2015.gada 13.janvārā </w:t>
            </w:r>
            <w:r w:rsidR="00DB0BF0" w:rsidRPr="008F2CDB">
              <w:t>noteikumu Nr.18 “Kārtība, kādā novērtē paredzētās darbības ietekmi</w:t>
            </w:r>
            <w:r w:rsidR="00DB0BF0" w:rsidRPr="008F2CDB">
              <w:rPr>
                <w:bCs/>
                <w:color w:val="000000" w:themeColor="text1"/>
                <w:shd w:val="clear" w:color="auto" w:fill="FFFFFF"/>
              </w:rPr>
              <w:t xml:space="preserve"> uz vidi un akceptē paredzēto darbību” 9. un 10.punkt</w:t>
            </w:r>
            <w:r w:rsidR="00526489" w:rsidRPr="008F2CDB">
              <w:rPr>
                <w:bCs/>
                <w:color w:val="000000" w:themeColor="text1"/>
                <w:shd w:val="clear" w:color="auto" w:fill="FFFFFF"/>
              </w:rPr>
              <w:t xml:space="preserve">u </w:t>
            </w:r>
            <w:r w:rsidR="00A479C3">
              <w:rPr>
                <w:bCs/>
                <w:color w:val="000000" w:themeColor="text1"/>
                <w:shd w:val="clear" w:color="auto" w:fill="FFFFFF"/>
              </w:rPr>
              <w:t xml:space="preserve">tika </w:t>
            </w:r>
            <w:r w:rsidR="00526489" w:rsidRPr="008F2CDB">
              <w:rPr>
                <w:bCs/>
                <w:color w:val="000000" w:themeColor="text1"/>
                <w:shd w:val="clear" w:color="auto" w:fill="FFFFFF"/>
              </w:rPr>
              <w:t xml:space="preserve">publicēta </w:t>
            </w:r>
            <w:r w:rsidR="00DB0BF0" w:rsidRPr="008F2CDB">
              <w:rPr>
                <w:bCs/>
                <w:color w:val="000000" w:themeColor="text1"/>
                <w:shd w:val="clear" w:color="auto" w:fill="FFFFFF"/>
              </w:rPr>
              <w:t>Valsts vides dienesta mājaslapā internetā.</w:t>
            </w:r>
          </w:p>
          <w:p w14:paraId="276A5823" w14:textId="77777777" w:rsidR="00DB0BF0" w:rsidRDefault="008F2CDB" w:rsidP="00947C1B">
            <w:pPr>
              <w:jc w:val="both"/>
              <w:rPr>
                <w:bCs/>
                <w:color w:val="000000" w:themeColor="text1"/>
                <w:shd w:val="clear" w:color="auto" w:fill="FFFFFF"/>
              </w:rPr>
            </w:pPr>
            <w:r w:rsidRPr="008F2CDB">
              <w:rPr>
                <w:bCs/>
                <w:color w:val="000000" w:themeColor="text1"/>
                <w:shd w:val="clear" w:color="auto" w:fill="FFFFFF"/>
              </w:rPr>
              <w:tab/>
            </w:r>
            <w:r w:rsidR="00DB0BF0" w:rsidRPr="008F2CDB">
              <w:rPr>
                <w:bCs/>
                <w:color w:val="000000" w:themeColor="text1"/>
                <w:shd w:val="clear" w:color="auto" w:fill="FFFFFF"/>
              </w:rPr>
              <w:t xml:space="preserve">Informācija par Vides pārraudzības valsts biroja </w:t>
            </w:r>
            <w:r w:rsidR="00947C1B">
              <w:rPr>
                <w:bCs/>
                <w:color w:val="000000" w:themeColor="text1"/>
                <w:shd w:val="clear" w:color="auto" w:fill="FFFFFF"/>
              </w:rPr>
              <w:t xml:space="preserve">2016.gada 26.maija lēmumu </w:t>
            </w:r>
            <w:r w:rsidR="00DB0BF0" w:rsidRPr="008F2CDB">
              <w:rPr>
                <w:bCs/>
                <w:color w:val="000000" w:themeColor="text1"/>
                <w:shd w:val="clear" w:color="auto" w:fill="FFFFFF"/>
              </w:rPr>
              <w:t>Nr.159 “Par ietekmes uz vidi novērtējuma procedūras nepiemērošanu” ir publicēta Vides pārraudzības valsts biroja mājaslapā internetā.</w:t>
            </w:r>
          </w:p>
          <w:p w14:paraId="454E7F44" w14:textId="39A54785" w:rsidR="00CC224E" w:rsidRPr="00CC224E" w:rsidRDefault="00CC224E" w:rsidP="00947C1B">
            <w:pPr>
              <w:jc w:val="both"/>
              <w:rPr>
                <w:bCs/>
                <w:color w:val="000000" w:themeColor="text1"/>
                <w:shd w:val="clear" w:color="auto" w:fill="FFFFFF"/>
              </w:rPr>
            </w:pPr>
            <w:r>
              <w:rPr>
                <w:bCs/>
                <w:color w:val="000000" w:themeColor="text1"/>
                <w:shd w:val="clear" w:color="auto" w:fill="FFFFFF"/>
              </w:rPr>
              <w:tab/>
              <w:t>Papildus minētam informācija par plānoto nacionālā interešu objekta statusa noteikšanu no IZM puses tika sniegta arī 2016.gada 15.jūlija sanāksmē ar vairāk nekā 20 nevalstiskajām sporta organizācijām, kurā tika apspriestas Daugavas stadiona</w:t>
            </w:r>
            <w:r w:rsidRPr="00CC224E">
              <w:rPr>
                <w:bCs/>
                <w:color w:val="000000" w:themeColor="text1"/>
                <w:shd w:val="clear" w:color="auto" w:fill="FFFFFF"/>
              </w:rPr>
              <w:t xml:space="preserve"> teritorijā attīstāmo sporta objektu funkcijas</w:t>
            </w:r>
            <w:r>
              <w:rPr>
                <w:bCs/>
                <w:color w:val="000000" w:themeColor="text1"/>
                <w:shd w:val="clear" w:color="auto" w:fill="FFFFFF"/>
              </w:rPr>
              <w:t>.</w:t>
            </w:r>
          </w:p>
        </w:tc>
      </w:tr>
      <w:tr w:rsidR="00575F31" w:rsidRPr="00322C1E" w14:paraId="3B26121C" w14:textId="77777777" w:rsidTr="00DD68B6">
        <w:trPr>
          <w:trHeight w:val="465"/>
          <w:tblCellSpacing w:w="15" w:type="dxa"/>
        </w:trPr>
        <w:tc>
          <w:tcPr>
            <w:tcW w:w="211" w:type="pct"/>
            <w:tcBorders>
              <w:top w:val="outset" w:sz="6" w:space="0" w:color="auto"/>
              <w:left w:val="outset" w:sz="6" w:space="0" w:color="auto"/>
              <w:bottom w:val="outset" w:sz="6" w:space="0" w:color="auto"/>
              <w:right w:val="outset" w:sz="6" w:space="0" w:color="auto"/>
            </w:tcBorders>
          </w:tcPr>
          <w:p w14:paraId="7EB9EFA5" w14:textId="77777777" w:rsidR="00575F31" w:rsidRPr="003370BA" w:rsidRDefault="00575F31" w:rsidP="00DD68B6">
            <w:pPr>
              <w:rPr>
                <w:color w:val="000000" w:themeColor="text1"/>
              </w:rPr>
            </w:pPr>
            <w:r w:rsidRPr="003370BA">
              <w:rPr>
                <w:color w:val="000000" w:themeColor="text1"/>
              </w:rPr>
              <w:t>3.</w:t>
            </w:r>
          </w:p>
        </w:tc>
        <w:tc>
          <w:tcPr>
            <w:tcW w:w="1181" w:type="pct"/>
            <w:tcBorders>
              <w:top w:val="outset" w:sz="6" w:space="0" w:color="auto"/>
              <w:left w:val="outset" w:sz="6" w:space="0" w:color="auto"/>
              <w:bottom w:val="outset" w:sz="6" w:space="0" w:color="auto"/>
              <w:right w:val="outset" w:sz="6" w:space="0" w:color="auto"/>
            </w:tcBorders>
          </w:tcPr>
          <w:p w14:paraId="3E2B910A" w14:textId="77777777" w:rsidR="00575F31" w:rsidRPr="001F33D9" w:rsidRDefault="00575F31" w:rsidP="00DD68B6">
            <w:pPr>
              <w:rPr>
                <w:color w:val="000000" w:themeColor="text1"/>
              </w:rPr>
            </w:pPr>
            <w:r w:rsidRPr="001F33D9">
              <w:rPr>
                <w:color w:val="000000" w:themeColor="text1"/>
              </w:rPr>
              <w:t>Sabiedrības līdzdalības rezultāti</w:t>
            </w:r>
          </w:p>
        </w:tc>
        <w:tc>
          <w:tcPr>
            <w:tcW w:w="3545" w:type="pct"/>
            <w:tcBorders>
              <w:top w:val="outset" w:sz="6" w:space="0" w:color="auto"/>
              <w:left w:val="outset" w:sz="6" w:space="0" w:color="auto"/>
              <w:bottom w:val="outset" w:sz="6" w:space="0" w:color="auto"/>
              <w:right w:val="outset" w:sz="6" w:space="0" w:color="auto"/>
            </w:tcBorders>
          </w:tcPr>
          <w:p w14:paraId="45E448F8" w14:textId="23389334" w:rsidR="00DB0BF0" w:rsidRDefault="00CF39F9" w:rsidP="00DE7D57">
            <w:pPr>
              <w:jc w:val="both"/>
              <w:rPr>
                <w:bCs/>
                <w:color w:val="000000" w:themeColor="text1"/>
                <w:shd w:val="clear" w:color="auto" w:fill="FFFFFF"/>
              </w:rPr>
            </w:pPr>
            <w:r>
              <w:rPr>
                <w:szCs w:val="26"/>
              </w:rPr>
              <w:tab/>
            </w:r>
            <w:r w:rsidR="00DE7D57">
              <w:rPr>
                <w:szCs w:val="26"/>
              </w:rPr>
              <w:t xml:space="preserve">Nacionālo interešu objekta statusa noteikšanu </w:t>
            </w:r>
            <w:r w:rsidR="00DE7D57" w:rsidRPr="00703A0C">
              <w:t>Daugavas stadiona teritorijai</w:t>
            </w:r>
            <w:r w:rsidR="00DE7D57">
              <w:t xml:space="preserve"> </w:t>
            </w:r>
            <w:r w:rsidR="00C100D3">
              <w:t>(</w:t>
            </w:r>
            <w:r w:rsidR="00DE7D57">
              <w:t>Nekustamo īpašumu robežās</w:t>
            </w:r>
            <w:r w:rsidR="00C100D3">
              <w:t>)</w:t>
            </w:r>
            <w:r w:rsidR="00DE7D57">
              <w:t xml:space="preserve"> ir atbalstījusi gan </w:t>
            </w:r>
            <w:r w:rsidR="00DE7D57">
              <w:rPr>
                <w:szCs w:val="26"/>
              </w:rPr>
              <w:lastRenderedPageBreak/>
              <w:t>D</w:t>
            </w:r>
            <w:r w:rsidR="00DE7D57">
              <w:t xml:space="preserve">ziesmu un deju svētku padome (Padomes sēdē piedalījās arī nevalstisko organizāciju pārstāvji), gan </w:t>
            </w:r>
            <w:r w:rsidR="00DE7D57" w:rsidRPr="000C02AB">
              <w:rPr>
                <w:bCs/>
                <w:color w:val="000000" w:themeColor="text1"/>
                <w:shd w:val="clear" w:color="auto" w:fill="FFFFFF"/>
              </w:rPr>
              <w:t>Rīgas domes Pilsētas attīstības departaments</w:t>
            </w:r>
            <w:r w:rsidR="00DE7D57">
              <w:rPr>
                <w:bCs/>
                <w:color w:val="000000" w:themeColor="text1"/>
                <w:shd w:val="clear" w:color="auto" w:fill="FFFFFF"/>
              </w:rPr>
              <w:t>.</w:t>
            </w:r>
          </w:p>
          <w:p w14:paraId="28680F77" w14:textId="4C73F9D2" w:rsidR="00DB0BF0" w:rsidRPr="001F33D9" w:rsidRDefault="00CF39F9" w:rsidP="00A23DB1">
            <w:pPr>
              <w:jc w:val="both"/>
              <w:rPr>
                <w:color w:val="000000" w:themeColor="text1"/>
              </w:rPr>
            </w:pPr>
            <w:r>
              <w:rPr>
                <w:bCs/>
                <w:color w:val="000000" w:themeColor="text1"/>
                <w:shd w:val="clear" w:color="auto" w:fill="FFFFFF"/>
              </w:rPr>
              <w:tab/>
            </w:r>
            <w:r w:rsidR="00DB0BF0" w:rsidRPr="00A23DB1">
              <w:rPr>
                <w:bCs/>
                <w:color w:val="000000" w:themeColor="text1"/>
                <w:shd w:val="clear" w:color="auto" w:fill="FFFFFF"/>
              </w:rPr>
              <w:t>Priekšlikumi un ieteikumi sabiedrības līdzdalības rezultātā netika saņemti.</w:t>
            </w:r>
          </w:p>
        </w:tc>
      </w:tr>
      <w:tr w:rsidR="00575F31" w:rsidRPr="00322C1E" w14:paraId="39982BDF" w14:textId="77777777" w:rsidTr="00DD68B6">
        <w:trPr>
          <w:tblCellSpacing w:w="15" w:type="dxa"/>
        </w:trPr>
        <w:tc>
          <w:tcPr>
            <w:tcW w:w="211" w:type="pct"/>
            <w:tcBorders>
              <w:top w:val="outset" w:sz="6" w:space="0" w:color="auto"/>
              <w:left w:val="outset" w:sz="6" w:space="0" w:color="auto"/>
              <w:bottom w:val="outset" w:sz="6" w:space="0" w:color="auto"/>
              <w:right w:val="outset" w:sz="6" w:space="0" w:color="auto"/>
            </w:tcBorders>
          </w:tcPr>
          <w:p w14:paraId="3E9199C2" w14:textId="77777777" w:rsidR="00575F31" w:rsidRPr="00102E0C" w:rsidRDefault="00575F31" w:rsidP="00DD68B6">
            <w:pPr>
              <w:rPr>
                <w:color w:val="000000" w:themeColor="text1"/>
              </w:rPr>
            </w:pPr>
            <w:r w:rsidRPr="00102E0C">
              <w:rPr>
                <w:color w:val="000000" w:themeColor="text1"/>
              </w:rPr>
              <w:lastRenderedPageBreak/>
              <w:t>4.</w:t>
            </w:r>
          </w:p>
        </w:tc>
        <w:tc>
          <w:tcPr>
            <w:tcW w:w="1181" w:type="pct"/>
            <w:tcBorders>
              <w:top w:val="outset" w:sz="6" w:space="0" w:color="auto"/>
              <w:left w:val="outset" w:sz="6" w:space="0" w:color="auto"/>
              <w:bottom w:val="outset" w:sz="6" w:space="0" w:color="auto"/>
              <w:right w:val="outset" w:sz="6" w:space="0" w:color="auto"/>
            </w:tcBorders>
          </w:tcPr>
          <w:p w14:paraId="72C47C4B" w14:textId="77777777" w:rsidR="00575F31" w:rsidRPr="001F33D9" w:rsidRDefault="00575F31" w:rsidP="00DD68B6">
            <w:pPr>
              <w:rPr>
                <w:color w:val="000000" w:themeColor="text1"/>
              </w:rPr>
            </w:pPr>
            <w:r w:rsidRPr="001F33D9">
              <w:rPr>
                <w:color w:val="000000" w:themeColor="text1"/>
              </w:rPr>
              <w:t>Cita informācija</w:t>
            </w:r>
          </w:p>
        </w:tc>
        <w:tc>
          <w:tcPr>
            <w:tcW w:w="3545" w:type="pct"/>
            <w:tcBorders>
              <w:top w:val="outset" w:sz="6" w:space="0" w:color="auto"/>
              <w:left w:val="outset" w:sz="6" w:space="0" w:color="auto"/>
              <w:bottom w:val="outset" w:sz="6" w:space="0" w:color="auto"/>
              <w:right w:val="outset" w:sz="6" w:space="0" w:color="auto"/>
            </w:tcBorders>
          </w:tcPr>
          <w:p w14:paraId="76E13AC2" w14:textId="77777777" w:rsidR="00575F31" w:rsidRPr="001F33D9" w:rsidRDefault="00575F31" w:rsidP="00DD68B6">
            <w:pPr>
              <w:spacing w:before="100" w:beforeAutospacing="1" w:after="100" w:afterAutospacing="1" w:line="293" w:lineRule="atLeast"/>
              <w:rPr>
                <w:color w:val="000000" w:themeColor="text1"/>
              </w:rPr>
            </w:pPr>
            <w:r w:rsidRPr="001F33D9">
              <w:t>Nav</w:t>
            </w:r>
          </w:p>
        </w:tc>
      </w:tr>
    </w:tbl>
    <w:p w14:paraId="1DD7EC8B" w14:textId="77777777" w:rsidR="003E5786" w:rsidRDefault="003E5786" w:rsidP="00C93FEF">
      <w:pPr>
        <w:pStyle w:val="tvhtml"/>
        <w:spacing w:before="0" w:beforeAutospacing="0" w:after="0" w:afterAutospacing="0"/>
      </w:pPr>
    </w:p>
    <w:p w14:paraId="0EBF95D8" w14:textId="77777777" w:rsidR="00681222" w:rsidRDefault="00681222" w:rsidP="00E923DF">
      <w:pPr>
        <w:ind w:right="-427"/>
        <w:jc w:val="both"/>
        <w:rPr>
          <w:i/>
        </w:rPr>
      </w:pPr>
    </w:p>
    <w:p w14:paraId="57F37A45" w14:textId="1E67CCA3" w:rsidR="00E923DF" w:rsidRPr="004A41C0" w:rsidRDefault="00E923DF" w:rsidP="00E923DF">
      <w:pPr>
        <w:ind w:right="-427"/>
        <w:jc w:val="both"/>
        <w:rPr>
          <w:i/>
        </w:rPr>
      </w:pPr>
      <w:r w:rsidRPr="004A41C0">
        <w:rPr>
          <w:i/>
        </w:rPr>
        <w:t>Anotācijas I</w:t>
      </w:r>
      <w:r>
        <w:rPr>
          <w:i/>
        </w:rPr>
        <w:t>I</w:t>
      </w:r>
      <w:r w:rsidRPr="004A41C0">
        <w:rPr>
          <w:i/>
        </w:rPr>
        <w:t>I, IV, V un VII sadaļa – Ministru kabineta rīkojuma projekts šīs jomas neskar.</w:t>
      </w:r>
    </w:p>
    <w:p w14:paraId="611C605A" w14:textId="77777777" w:rsidR="003E5786" w:rsidRDefault="003E5786" w:rsidP="00C93FEF">
      <w:pPr>
        <w:pStyle w:val="tvhtml"/>
        <w:spacing w:before="0" w:beforeAutospacing="0" w:after="0" w:afterAutospacing="0"/>
      </w:pPr>
    </w:p>
    <w:p w14:paraId="7E56B8DC" w14:textId="77777777" w:rsidR="00B363FF" w:rsidRDefault="00B363FF" w:rsidP="00C93FEF">
      <w:pPr>
        <w:pStyle w:val="tvhtml"/>
        <w:spacing w:before="0" w:beforeAutospacing="0" w:after="0" w:afterAutospacing="0"/>
        <w:rPr>
          <w:lang w:eastAsia="en-US"/>
        </w:rPr>
      </w:pPr>
    </w:p>
    <w:p w14:paraId="020825BD" w14:textId="77777777" w:rsidR="009F7187" w:rsidRPr="00322C1E" w:rsidRDefault="009F7187" w:rsidP="00C93FEF">
      <w:pPr>
        <w:pStyle w:val="tvhtml"/>
        <w:spacing w:before="0" w:beforeAutospacing="0" w:after="0" w:afterAutospacing="0"/>
        <w:rPr>
          <w:lang w:eastAsia="en-US"/>
        </w:rPr>
      </w:pPr>
    </w:p>
    <w:p w14:paraId="5FFECAA7" w14:textId="77777777" w:rsidR="00947BCE" w:rsidRPr="00322C1E" w:rsidRDefault="00947BCE" w:rsidP="00E923DF">
      <w:pPr>
        <w:ind w:firstLine="720"/>
        <w:jc w:val="both"/>
        <w:rPr>
          <w:lang w:eastAsia="en-US"/>
        </w:rPr>
      </w:pPr>
      <w:r w:rsidRPr="00322C1E">
        <w:rPr>
          <w:lang w:eastAsia="en-US"/>
        </w:rPr>
        <w:t>Iesniedzējs:</w:t>
      </w:r>
    </w:p>
    <w:p w14:paraId="796F7A48" w14:textId="77777777" w:rsidR="00205541" w:rsidRDefault="00205541" w:rsidP="00205541">
      <w:pPr>
        <w:ind w:firstLine="720"/>
        <w:rPr>
          <w:lang w:eastAsia="en-US"/>
        </w:rPr>
      </w:pPr>
      <w:r>
        <w:rPr>
          <w:lang w:eastAsia="en-US"/>
        </w:rPr>
        <w:t>Aizsardzības ministrs,</w:t>
      </w:r>
    </w:p>
    <w:p w14:paraId="44B31218" w14:textId="77777777" w:rsidR="00205541" w:rsidRDefault="00205541" w:rsidP="00205541">
      <w:pPr>
        <w:ind w:firstLine="720"/>
        <w:rPr>
          <w:lang w:eastAsia="en-US"/>
        </w:rPr>
      </w:pPr>
      <w:r>
        <w:rPr>
          <w:lang w:eastAsia="en-US"/>
        </w:rPr>
        <w:t>izglītības un zinātnes ministra</w:t>
      </w:r>
    </w:p>
    <w:p w14:paraId="1F789EA1" w14:textId="1AFCD8BD" w:rsidR="00DF40DB" w:rsidRDefault="00205541" w:rsidP="00205541">
      <w:pPr>
        <w:ind w:firstLine="720"/>
        <w:rPr>
          <w:lang w:eastAsia="en-US"/>
        </w:rPr>
      </w:pPr>
      <w:r>
        <w:rPr>
          <w:lang w:eastAsia="en-US"/>
        </w:rPr>
        <w:t>pienākumu izpildītājs</w:t>
      </w:r>
      <w:r>
        <w:rPr>
          <w:lang w:eastAsia="en-US"/>
        </w:rPr>
        <w:tab/>
      </w:r>
      <w:r>
        <w:rPr>
          <w:lang w:eastAsia="en-US"/>
        </w:rPr>
        <w:tab/>
      </w:r>
      <w:r>
        <w:rPr>
          <w:lang w:eastAsia="en-US"/>
        </w:rPr>
        <w:tab/>
      </w:r>
      <w:r>
        <w:rPr>
          <w:lang w:eastAsia="en-US"/>
        </w:rPr>
        <w:tab/>
      </w:r>
      <w:r>
        <w:rPr>
          <w:lang w:eastAsia="en-US"/>
        </w:rPr>
        <w:tab/>
      </w:r>
      <w:r>
        <w:rPr>
          <w:lang w:eastAsia="en-US"/>
        </w:rPr>
        <w:tab/>
        <w:t>Raimonds Bergmanis</w:t>
      </w:r>
      <w:r w:rsidR="002D40DC" w:rsidRPr="00322C1E">
        <w:rPr>
          <w:lang w:eastAsia="en-US"/>
        </w:rPr>
        <w:tab/>
      </w:r>
    </w:p>
    <w:p w14:paraId="134A09E3" w14:textId="77777777" w:rsidR="00DF40DB" w:rsidRDefault="00DF40DB" w:rsidP="00CB5482">
      <w:pPr>
        <w:jc w:val="both"/>
        <w:rPr>
          <w:lang w:eastAsia="en-US"/>
        </w:rPr>
      </w:pPr>
    </w:p>
    <w:p w14:paraId="240E72BD" w14:textId="77777777" w:rsidR="00163944" w:rsidRDefault="00163944" w:rsidP="00CB5482">
      <w:pPr>
        <w:jc w:val="both"/>
        <w:rPr>
          <w:lang w:eastAsia="en-US"/>
        </w:rPr>
      </w:pPr>
    </w:p>
    <w:p w14:paraId="725555F9" w14:textId="7E2FD2F0" w:rsidR="00DF40DB" w:rsidRDefault="00DF40DB" w:rsidP="00E923DF">
      <w:pPr>
        <w:ind w:firstLine="720"/>
        <w:jc w:val="both"/>
        <w:rPr>
          <w:lang w:eastAsia="en-US"/>
        </w:rPr>
      </w:pPr>
      <w:r>
        <w:rPr>
          <w:lang w:eastAsia="en-US"/>
        </w:rPr>
        <w:t>Vīz</w:t>
      </w:r>
      <w:r w:rsidR="009D3000">
        <w:rPr>
          <w:lang w:eastAsia="en-US"/>
        </w:rPr>
        <w:t>ē</w:t>
      </w:r>
      <w:r>
        <w:rPr>
          <w:lang w:eastAsia="en-US"/>
        </w:rPr>
        <w:t>:</w:t>
      </w:r>
    </w:p>
    <w:p w14:paraId="4CB156E3" w14:textId="7113869A" w:rsidR="008019BF" w:rsidRPr="00322C1E" w:rsidRDefault="00DF40DB" w:rsidP="00E923DF">
      <w:pPr>
        <w:ind w:firstLine="720"/>
        <w:jc w:val="both"/>
        <w:rPr>
          <w:lang w:eastAsia="en-US"/>
        </w:rPr>
      </w:pPr>
      <w:r>
        <w:rPr>
          <w:lang w:eastAsia="en-US"/>
        </w:rPr>
        <w:t>Valsts sekretāre</w:t>
      </w:r>
      <w:r>
        <w:rPr>
          <w:lang w:eastAsia="en-US"/>
        </w:rPr>
        <w:tab/>
      </w:r>
      <w:r>
        <w:rPr>
          <w:lang w:eastAsia="en-US"/>
        </w:rPr>
        <w:tab/>
      </w:r>
      <w:r>
        <w:rPr>
          <w:lang w:eastAsia="en-US"/>
        </w:rPr>
        <w:tab/>
      </w:r>
      <w:r>
        <w:rPr>
          <w:lang w:eastAsia="en-US"/>
        </w:rPr>
        <w:tab/>
      </w:r>
      <w:r>
        <w:rPr>
          <w:lang w:eastAsia="en-US"/>
        </w:rPr>
        <w:tab/>
      </w:r>
      <w:r>
        <w:rPr>
          <w:lang w:eastAsia="en-US"/>
        </w:rPr>
        <w:tab/>
        <w:t>L</w:t>
      </w:r>
      <w:r w:rsidR="00163944">
        <w:rPr>
          <w:lang w:eastAsia="en-US"/>
        </w:rPr>
        <w:t xml:space="preserve">īga </w:t>
      </w:r>
      <w:r>
        <w:rPr>
          <w:lang w:eastAsia="en-US"/>
        </w:rPr>
        <w:t>Lejiņa</w:t>
      </w:r>
      <w:r w:rsidR="00163944">
        <w:rPr>
          <w:lang w:eastAsia="en-US"/>
        </w:rPr>
        <w:tab/>
      </w:r>
      <w:r w:rsidR="00163944">
        <w:rPr>
          <w:lang w:eastAsia="en-US"/>
        </w:rPr>
        <w:tab/>
      </w:r>
    </w:p>
    <w:p w14:paraId="3EEA4134" w14:textId="77777777" w:rsidR="00CB5482" w:rsidRDefault="00CB5482" w:rsidP="00CB5482">
      <w:pPr>
        <w:jc w:val="both"/>
        <w:rPr>
          <w:lang w:eastAsia="en-US"/>
        </w:rPr>
      </w:pPr>
    </w:p>
    <w:p w14:paraId="1F8FB93E" w14:textId="77777777" w:rsidR="009F7187" w:rsidRDefault="009F7187" w:rsidP="00CB5482">
      <w:pPr>
        <w:jc w:val="both"/>
        <w:rPr>
          <w:lang w:eastAsia="en-US"/>
        </w:rPr>
      </w:pPr>
    </w:p>
    <w:p w14:paraId="67C2529E" w14:textId="77777777" w:rsidR="009F7187" w:rsidRDefault="009F7187" w:rsidP="00CB5482">
      <w:pPr>
        <w:jc w:val="both"/>
        <w:rPr>
          <w:lang w:eastAsia="en-US"/>
        </w:rPr>
      </w:pPr>
    </w:p>
    <w:p w14:paraId="24E86219" w14:textId="77777777" w:rsidR="009F7187" w:rsidRDefault="009F7187" w:rsidP="00CB5482">
      <w:pPr>
        <w:jc w:val="both"/>
        <w:rPr>
          <w:lang w:eastAsia="en-US"/>
        </w:rPr>
      </w:pPr>
    </w:p>
    <w:p w14:paraId="0D9C702C" w14:textId="77777777" w:rsidR="009F7187" w:rsidRDefault="009F7187" w:rsidP="00CB5482">
      <w:pPr>
        <w:jc w:val="both"/>
        <w:rPr>
          <w:lang w:eastAsia="en-US"/>
        </w:rPr>
      </w:pPr>
    </w:p>
    <w:p w14:paraId="4587F76B" w14:textId="77777777" w:rsidR="009F7187" w:rsidRDefault="009F7187" w:rsidP="00CB5482">
      <w:pPr>
        <w:jc w:val="both"/>
        <w:rPr>
          <w:lang w:eastAsia="en-US"/>
        </w:rPr>
      </w:pPr>
    </w:p>
    <w:p w14:paraId="0C2B8D87" w14:textId="77777777" w:rsidR="009F7187" w:rsidRDefault="009F7187" w:rsidP="00CB5482">
      <w:pPr>
        <w:jc w:val="both"/>
        <w:rPr>
          <w:lang w:eastAsia="en-US"/>
        </w:rPr>
      </w:pPr>
    </w:p>
    <w:p w14:paraId="7DE13CB8" w14:textId="77777777" w:rsidR="009F7187" w:rsidRDefault="009F7187" w:rsidP="00CB5482">
      <w:pPr>
        <w:jc w:val="both"/>
        <w:rPr>
          <w:lang w:eastAsia="en-US"/>
        </w:rPr>
      </w:pPr>
    </w:p>
    <w:p w14:paraId="44E36664" w14:textId="77777777" w:rsidR="009F7187" w:rsidRDefault="009F7187" w:rsidP="00CB5482">
      <w:pPr>
        <w:jc w:val="both"/>
        <w:rPr>
          <w:lang w:eastAsia="en-US"/>
        </w:rPr>
      </w:pPr>
    </w:p>
    <w:p w14:paraId="62DBD46E" w14:textId="77777777" w:rsidR="009F7187" w:rsidRDefault="009F7187" w:rsidP="00CB5482">
      <w:pPr>
        <w:jc w:val="both"/>
        <w:rPr>
          <w:lang w:eastAsia="en-US"/>
        </w:rPr>
      </w:pPr>
    </w:p>
    <w:p w14:paraId="26717274" w14:textId="77777777" w:rsidR="009F7187" w:rsidRDefault="009F7187" w:rsidP="00CB5482">
      <w:pPr>
        <w:jc w:val="both"/>
        <w:rPr>
          <w:lang w:eastAsia="en-US"/>
        </w:rPr>
      </w:pPr>
    </w:p>
    <w:p w14:paraId="69409498" w14:textId="77777777" w:rsidR="009F7187" w:rsidRDefault="009F7187" w:rsidP="00CB5482">
      <w:pPr>
        <w:jc w:val="both"/>
        <w:rPr>
          <w:lang w:eastAsia="en-US"/>
        </w:rPr>
      </w:pPr>
    </w:p>
    <w:p w14:paraId="6D917DDB" w14:textId="77777777" w:rsidR="009F7187" w:rsidRDefault="009F7187" w:rsidP="00CB5482">
      <w:pPr>
        <w:jc w:val="both"/>
        <w:rPr>
          <w:lang w:eastAsia="en-US"/>
        </w:rPr>
      </w:pPr>
    </w:p>
    <w:p w14:paraId="01963751" w14:textId="77777777" w:rsidR="009F7187" w:rsidRDefault="009F7187" w:rsidP="00CB5482">
      <w:pPr>
        <w:jc w:val="both"/>
        <w:rPr>
          <w:lang w:eastAsia="en-US"/>
        </w:rPr>
      </w:pPr>
    </w:p>
    <w:p w14:paraId="7AD4E288" w14:textId="77777777" w:rsidR="009F7187" w:rsidRDefault="009F7187" w:rsidP="00CB5482">
      <w:pPr>
        <w:jc w:val="both"/>
        <w:rPr>
          <w:lang w:eastAsia="en-US"/>
        </w:rPr>
      </w:pPr>
    </w:p>
    <w:p w14:paraId="54037FE1" w14:textId="77777777" w:rsidR="009F7187" w:rsidRDefault="009F7187" w:rsidP="00CB5482">
      <w:pPr>
        <w:jc w:val="both"/>
        <w:rPr>
          <w:lang w:eastAsia="en-US"/>
        </w:rPr>
      </w:pPr>
    </w:p>
    <w:p w14:paraId="254DC583" w14:textId="77777777" w:rsidR="009F7187" w:rsidRDefault="009F7187" w:rsidP="00CB5482">
      <w:pPr>
        <w:jc w:val="both"/>
        <w:rPr>
          <w:lang w:eastAsia="en-US"/>
        </w:rPr>
      </w:pPr>
    </w:p>
    <w:p w14:paraId="339F0636" w14:textId="77777777" w:rsidR="009F7187" w:rsidRDefault="009F7187" w:rsidP="00CB5482">
      <w:pPr>
        <w:jc w:val="both"/>
        <w:rPr>
          <w:lang w:eastAsia="en-US"/>
        </w:rPr>
      </w:pPr>
    </w:p>
    <w:p w14:paraId="76BE145D" w14:textId="77777777" w:rsidR="009F7187" w:rsidRDefault="009F7187" w:rsidP="00CB5482">
      <w:pPr>
        <w:jc w:val="both"/>
        <w:rPr>
          <w:lang w:eastAsia="en-US"/>
        </w:rPr>
      </w:pPr>
    </w:p>
    <w:p w14:paraId="75203050" w14:textId="77777777" w:rsidR="009F7187" w:rsidRDefault="009F7187" w:rsidP="00CB5482">
      <w:pPr>
        <w:jc w:val="both"/>
        <w:rPr>
          <w:lang w:eastAsia="en-US"/>
        </w:rPr>
      </w:pPr>
    </w:p>
    <w:p w14:paraId="66E436EA" w14:textId="77777777" w:rsidR="00681222" w:rsidRDefault="00681222" w:rsidP="00CB5482">
      <w:pPr>
        <w:jc w:val="both"/>
        <w:rPr>
          <w:lang w:eastAsia="en-US"/>
        </w:rPr>
      </w:pPr>
    </w:p>
    <w:p w14:paraId="1FA57FD0" w14:textId="341A8A46" w:rsidR="00870B27" w:rsidRPr="00870B27" w:rsidRDefault="00205541" w:rsidP="00870B27">
      <w:pPr>
        <w:ind w:firstLine="720"/>
        <w:rPr>
          <w:sz w:val="22"/>
          <w:szCs w:val="22"/>
        </w:rPr>
      </w:pPr>
      <w:r>
        <w:rPr>
          <w:sz w:val="22"/>
          <w:szCs w:val="22"/>
        </w:rPr>
        <w:t>2</w:t>
      </w:r>
      <w:r w:rsidR="00181A75">
        <w:rPr>
          <w:sz w:val="22"/>
          <w:szCs w:val="22"/>
        </w:rPr>
        <w:t>6</w:t>
      </w:r>
      <w:r w:rsidR="00870B27" w:rsidRPr="00870B27">
        <w:rPr>
          <w:sz w:val="22"/>
          <w:szCs w:val="22"/>
        </w:rPr>
        <w:t>.0</w:t>
      </w:r>
      <w:r w:rsidR="00BE12E2">
        <w:rPr>
          <w:sz w:val="22"/>
          <w:szCs w:val="22"/>
        </w:rPr>
        <w:t>7</w:t>
      </w:r>
      <w:r w:rsidR="00870B27" w:rsidRPr="00870B27">
        <w:rPr>
          <w:sz w:val="22"/>
          <w:szCs w:val="22"/>
        </w:rPr>
        <w:t xml:space="preserve">.2016 </w:t>
      </w:r>
      <w:r w:rsidR="00CC224E">
        <w:rPr>
          <w:sz w:val="22"/>
          <w:szCs w:val="22"/>
        </w:rPr>
        <w:t>1</w:t>
      </w:r>
      <w:r w:rsidR="00181A75">
        <w:rPr>
          <w:sz w:val="22"/>
          <w:szCs w:val="22"/>
        </w:rPr>
        <w:t>0</w:t>
      </w:r>
      <w:r w:rsidR="00870B27" w:rsidRPr="00870B27">
        <w:rPr>
          <w:sz w:val="22"/>
          <w:szCs w:val="22"/>
        </w:rPr>
        <w:t>:</w:t>
      </w:r>
      <w:r w:rsidR="00573301">
        <w:rPr>
          <w:sz w:val="22"/>
          <w:szCs w:val="22"/>
        </w:rPr>
        <w:t>28</w:t>
      </w:r>
      <w:bookmarkStart w:id="0" w:name="_GoBack"/>
      <w:bookmarkEnd w:id="0"/>
    </w:p>
    <w:p w14:paraId="2B251333" w14:textId="4F2667EC" w:rsidR="00870B27" w:rsidRPr="00870B27" w:rsidRDefault="00B52ABB" w:rsidP="00870B27">
      <w:pPr>
        <w:ind w:firstLine="720"/>
        <w:rPr>
          <w:sz w:val="22"/>
          <w:szCs w:val="22"/>
        </w:rPr>
      </w:pPr>
      <w:r>
        <w:rPr>
          <w:sz w:val="22"/>
          <w:szCs w:val="22"/>
        </w:rPr>
        <w:t>1820</w:t>
      </w:r>
    </w:p>
    <w:p w14:paraId="485E4DB0" w14:textId="77777777" w:rsidR="00870B27" w:rsidRPr="00870B27" w:rsidRDefault="00870B27" w:rsidP="00870B27">
      <w:pPr>
        <w:ind w:firstLine="720"/>
        <w:rPr>
          <w:sz w:val="22"/>
          <w:szCs w:val="22"/>
        </w:rPr>
      </w:pPr>
      <w:r w:rsidRPr="00870B27">
        <w:rPr>
          <w:sz w:val="22"/>
          <w:szCs w:val="22"/>
        </w:rPr>
        <w:t>Izglītības un zinātnes ministrijas</w:t>
      </w:r>
    </w:p>
    <w:p w14:paraId="64D741AF" w14:textId="77777777" w:rsidR="00870B27" w:rsidRPr="00870B27" w:rsidRDefault="00870B27" w:rsidP="00870B27">
      <w:pPr>
        <w:ind w:firstLine="720"/>
        <w:rPr>
          <w:sz w:val="22"/>
          <w:szCs w:val="22"/>
        </w:rPr>
      </w:pPr>
      <w:r w:rsidRPr="00870B27">
        <w:rPr>
          <w:sz w:val="22"/>
          <w:szCs w:val="22"/>
        </w:rPr>
        <w:t xml:space="preserve">valsts sekretāra vietnieks – </w:t>
      </w:r>
    </w:p>
    <w:p w14:paraId="30FFD43B" w14:textId="77777777" w:rsidR="00870B27" w:rsidRPr="00870B27" w:rsidRDefault="00870B27" w:rsidP="00870B27">
      <w:pPr>
        <w:ind w:firstLine="720"/>
        <w:rPr>
          <w:sz w:val="22"/>
          <w:szCs w:val="22"/>
        </w:rPr>
      </w:pPr>
      <w:r w:rsidRPr="00870B27">
        <w:rPr>
          <w:sz w:val="22"/>
          <w:szCs w:val="22"/>
        </w:rPr>
        <w:t>Sporta departamenta direktors E.Severs</w:t>
      </w:r>
    </w:p>
    <w:p w14:paraId="0BFDD62F" w14:textId="065B5492" w:rsidR="00163944" w:rsidRPr="00322C1E" w:rsidRDefault="00870B27" w:rsidP="00282198">
      <w:pPr>
        <w:ind w:firstLine="720"/>
        <w:rPr>
          <w:lang w:eastAsia="en-US"/>
        </w:rPr>
      </w:pPr>
      <w:r w:rsidRPr="00870B27">
        <w:rPr>
          <w:sz w:val="22"/>
          <w:szCs w:val="22"/>
        </w:rPr>
        <w:t>67047935, edgars.severs@izm.gov.lv</w:t>
      </w:r>
    </w:p>
    <w:sectPr w:rsidR="00163944" w:rsidRPr="00322C1E" w:rsidSect="00205533">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218AF" w14:textId="77777777" w:rsidR="00105478" w:rsidRDefault="00105478">
      <w:r>
        <w:separator/>
      </w:r>
    </w:p>
  </w:endnote>
  <w:endnote w:type="continuationSeparator" w:id="0">
    <w:p w14:paraId="17793922" w14:textId="77777777" w:rsidR="00105478" w:rsidRDefault="00105478">
      <w:r>
        <w:continuationSeparator/>
      </w:r>
    </w:p>
  </w:endnote>
  <w:endnote w:type="continuationNotice" w:id="1">
    <w:p w14:paraId="08A09B59" w14:textId="77777777" w:rsidR="00105478" w:rsidRDefault="001054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BC7F5" w14:textId="1B03E516" w:rsidR="00C2269D" w:rsidRPr="00870B27" w:rsidRDefault="00870B27" w:rsidP="00870B27">
    <w:pPr>
      <w:tabs>
        <w:tab w:val="center" w:pos="4153"/>
        <w:tab w:val="right" w:pos="8306"/>
      </w:tabs>
      <w:jc w:val="both"/>
    </w:pPr>
    <w:r w:rsidRPr="009D3000">
      <w:rPr>
        <w:sz w:val="20"/>
        <w:szCs w:val="22"/>
      </w:rPr>
      <w:t>IZMAnot_</w:t>
    </w:r>
    <w:r w:rsidR="00205541">
      <w:rPr>
        <w:sz w:val="20"/>
        <w:szCs w:val="22"/>
      </w:rPr>
      <w:t>2</w:t>
    </w:r>
    <w:r w:rsidR="00181A75">
      <w:rPr>
        <w:sz w:val="20"/>
        <w:szCs w:val="22"/>
      </w:rPr>
      <w:t>6</w:t>
    </w:r>
    <w:r w:rsidR="00BE12E2">
      <w:rPr>
        <w:sz w:val="20"/>
        <w:szCs w:val="22"/>
      </w:rPr>
      <w:t>07</w:t>
    </w:r>
    <w:r>
      <w:rPr>
        <w:sz w:val="20"/>
        <w:szCs w:val="22"/>
      </w:rPr>
      <w:t>16</w:t>
    </w:r>
    <w:r w:rsidRPr="009D3000">
      <w:rPr>
        <w:sz w:val="20"/>
        <w:szCs w:val="22"/>
      </w:rPr>
      <w:t>_</w:t>
    </w:r>
    <w:r>
      <w:rPr>
        <w:sz w:val="20"/>
        <w:szCs w:val="22"/>
      </w:rPr>
      <w:t>Daugava_interesu</w:t>
    </w:r>
    <w:r w:rsidRPr="009D3000">
      <w:rPr>
        <w:bCs/>
        <w:sz w:val="20"/>
        <w:szCs w:val="22"/>
      </w:rPr>
      <w:t>; Ministru kabineta rīkojuma projekta</w:t>
    </w:r>
    <w:r>
      <w:rPr>
        <w:bCs/>
        <w:sz w:val="20"/>
        <w:szCs w:val="22"/>
      </w:rPr>
      <w:t xml:space="preserve"> “</w:t>
    </w:r>
    <w:r w:rsidRPr="00870B27">
      <w:rPr>
        <w:bCs/>
        <w:sz w:val="20"/>
        <w:szCs w:val="22"/>
      </w:rPr>
      <w:t>Par nacionālo interešu objekta statusa noteikšanu Daugavas stadiona teritorijai</w:t>
    </w:r>
    <w:r>
      <w:rPr>
        <w:bCs/>
        <w:sz w:val="20"/>
        <w:szCs w:val="22"/>
      </w:rPr>
      <w:t xml:space="preserve">” </w:t>
    </w:r>
    <w:r w:rsidRPr="009D3000">
      <w:rPr>
        <w:sz w:val="20"/>
        <w:szCs w:val="22"/>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B79A7" w14:textId="66CADE5F" w:rsidR="00C2269D" w:rsidRPr="001805A2" w:rsidRDefault="001805A2" w:rsidP="001805A2">
    <w:pPr>
      <w:tabs>
        <w:tab w:val="center" w:pos="4153"/>
        <w:tab w:val="right" w:pos="8306"/>
      </w:tabs>
      <w:jc w:val="both"/>
      <w:rPr>
        <w:sz w:val="22"/>
      </w:rPr>
    </w:pPr>
    <w:r w:rsidRPr="009D3000">
      <w:rPr>
        <w:sz w:val="20"/>
        <w:szCs w:val="22"/>
      </w:rPr>
      <w:t>IZMAnot_</w:t>
    </w:r>
    <w:r w:rsidR="00205541">
      <w:rPr>
        <w:sz w:val="20"/>
        <w:szCs w:val="22"/>
      </w:rPr>
      <w:t>2</w:t>
    </w:r>
    <w:r w:rsidR="00181A75">
      <w:rPr>
        <w:sz w:val="20"/>
        <w:szCs w:val="22"/>
      </w:rPr>
      <w:t>6</w:t>
    </w:r>
    <w:r w:rsidR="00BE12E2">
      <w:rPr>
        <w:sz w:val="20"/>
        <w:szCs w:val="22"/>
      </w:rPr>
      <w:t>07</w:t>
    </w:r>
    <w:r w:rsidR="00870B27">
      <w:rPr>
        <w:sz w:val="20"/>
        <w:szCs w:val="22"/>
      </w:rPr>
      <w:t>16</w:t>
    </w:r>
    <w:r w:rsidRPr="009D3000">
      <w:rPr>
        <w:sz w:val="20"/>
        <w:szCs w:val="22"/>
      </w:rPr>
      <w:t>_</w:t>
    </w:r>
    <w:r w:rsidR="00870B27">
      <w:rPr>
        <w:sz w:val="20"/>
        <w:szCs w:val="22"/>
      </w:rPr>
      <w:t>Daugava_interesu</w:t>
    </w:r>
    <w:r w:rsidRPr="009D3000">
      <w:rPr>
        <w:bCs/>
        <w:sz w:val="20"/>
        <w:szCs w:val="22"/>
      </w:rPr>
      <w:t>; Ministru kabineta rīkojuma projekta</w:t>
    </w:r>
    <w:r w:rsidR="00870B27">
      <w:rPr>
        <w:bCs/>
        <w:sz w:val="20"/>
        <w:szCs w:val="22"/>
      </w:rPr>
      <w:t xml:space="preserve"> “</w:t>
    </w:r>
    <w:r w:rsidR="00870B27" w:rsidRPr="00870B27">
      <w:rPr>
        <w:bCs/>
        <w:sz w:val="20"/>
        <w:szCs w:val="22"/>
      </w:rPr>
      <w:t>Par nacionālo interešu objekta statusa noteikšanu Daugavas stadiona teritorijai</w:t>
    </w:r>
    <w:r w:rsidR="00870B27">
      <w:rPr>
        <w:bCs/>
        <w:sz w:val="20"/>
        <w:szCs w:val="22"/>
      </w:rPr>
      <w:t xml:space="preserve">” </w:t>
    </w:r>
    <w:r w:rsidRPr="009D3000">
      <w:rPr>
        <w:sz w:val="20"/>
        <w:szCs w:val="22"/>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DEA29" w14:textId="77777777" w:rsidR="00105478" w:rsidRDefault="00105478">
      <w:r>
        <w:separator/>
      </w:r>
    </w:p>
  </w:footnote>
  <w:footnote w:type="continuationSeparator" w:id="0">
    <w:p w14:paraId="7ABC592E" w14:textId="77777777" w:rsidR="00105478" w:rsidRDefault="00105478">
      <w:r>
        <w:continuationSeparator/>
      </w:r>
    </w:p>
  </w:footnote>
  <w:footnote w:type="continuationNotice" w:id="1">
    <w:p w14:paraId="37EF96B9" w14:textId="77777777" w:rsidR="00105478" w:rsidRDefault="001054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4C0F6" w14:textId="77777777" w:rsidR="00C2269D" w:rsidRDefault="00C2269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1B8E95" w14:textId="77777777" w:rsidR="00C2269D" w:rsidRDefault="00C226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35461" w14:textId="16892045" w:rsidR="00C2269D" w:rsidRDefault="00C2269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3301">
      <w:rPr>
        <w:rStyle w:val="PageNumber"/>
        <w:noProof/>
      </w:rPr>
      <w:t>5</w:t>
    </w:r>
    <w:r>
      <w:rPr>
        <w:rStyle w:val="PageNumber"/>
      </w:rPr>
      <w:fldChar w:fldCharType="end"/>
    </w:r>
  </w:p>
  <w:p w14:paraId="7788B6E5" w14:textId="77777777" w:rsidR="00C2269D" w:rsidRDefault="00C226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34DF7EAD"/>
    <w:multiLevelType w:val="hybridMultilevel"/>
    <w:tmpl w:val="56127F06"/>
    <w:lvl w:ilvl="0" w:tplc="A508D30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FC63EEB"/>
    <w:multiLevelType w:val="hybridMultilevel"/>
    <w:tmpl w:val="DA0A3A42"/>
    <w:lvl w:ilvl="0" w:tplc="83468FEC">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3"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3"/>
  </w:num>
  <w:num w:numId="3">
    <w:abstractNumId w:val="3"/>
  </w:num>
  <w:num w:numId="4">
    <w:abstractNumId w:val="1"/>
  </w:num>
  <w:num w:numId="5">
    <w:abstractNumId w:val="0"/>
  </w:num>
  <w:num w:numId="6">
    <w:abstractNumId w:val="10"/>
  </w:num>
  <w:num w:numId="7">
    <w:abstractNumId w:val="14"/>
  </w:num>
  <w:num w:numId="8">
    <w:abstractNumId w:val="7"/>
  </w:num>
  <w:num w:numId="9">
    <w:abstractNumId w:val="2"/>
  </w:num>
  <w:num w:numId="10">
    <w:abstractNumId w:val="8"/>
  </w:num>
  <w:num w:numId="11">
    <w:abstractNumId w:val="9"/>
  </w:num>
  <w:num w:numId="12">
    <w:abstractNumId w:val="11"/>
  </w:num>
  <w:num w:numId="13">
    <w:abstractNumId w:val="12"/>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1336"/>
    <w:rsid w:val="000013DB"/>
    <w:rsid w:val="00005A73"/>
    <w:rsid w:val="00005EB2"/>
    <w:rsid w:val="00006126"/>
    <w:rsid w:val="000065B5"/>
    <w:rsid w:val="00006A29"/>
    <w:rsid w:val="00006BC1"/>
    <w:rsid w:val="0001073F"/>
    <w:rsid w:val="00011D24"/>
    <w:rsid w:val="00013FF4"/>
    <w:rsid w:val="000153AC"/>
    <w:rsid w:val="00016B9A"/>
    <w:rsid w:val="000177A8"/>
    <w:rsid w:val="00017C88"/>
    <w:rsid w:val="00017DC5"/>
    <w:rsid w:val="00020FE1"/>
    <w:rsid w:val="00022E13"/>
    <w:rsid w:val="0002441B"/>
    <w:rsid w:val="0003012C"/>
    <w:rsid w:val="0003112D"/>
    <w:rsid w:val="0003149F"/>
    <w:rsid w:val="00032388"/>
    <w:rsid w:val="000333A3"/>
    <w:rsid w:val="0003469E"/>
    <w:rsid w:val="000358A9"/>
    <w:rsid w:val="000358D8"/>
    <w:rsid w:val="00035CE2"/>
    <w:rsid w:val="00042535"/>
    <w:rsid w:val="00052555"/>
    <w:rsid w:val="0005553B"/>
    <w:rsid w:val="000604D2"/>
    <w:rsid w:val="00071912"/>
    <w:rsid w:val="00074F67"/>
    <w:rsid w:val="00076867"/>
    <w:rsid w:val="0007762D"/>
    <w:rsid w:val="00077AF9"/>
    <w:rsid w:val="00077CFB"/>
    <w:rsid w:val="000811BB"/>
    <w:rsid w:val="00082606"/>
    <w:rsid w:val="000840B3"/>
    <w:rsid w:val="00084465"/>
    <w:rsid w:val="00086999"/>
    <w:rsid w:val="00086E30"/>
    <w:rsid w:val="0009005E"/>
    <w:rsid w:val="00091203"/>
    <w:rsid w:val="00091729"/>
    <w:rsid w:val="00091EF0"/>
    <w:rsid w:val="0009309D"/>
    <w:rsid w:val="00093364"/>
    <w:rsid w:val="000941C5"/>
    <w:rsid w:val="0009707C"/>
    <w:rsid w:val="00097C63"/>
    <w:rsid w:val="000A294F"/>
    <w:rsid w:val="000A38E1"/>
    <w:rsid w:val="000A3B35"/>
    <w:rsid w:val="000A6451"/>
    <w:rsid w:val="000A6498"/>
    <w:rsid w:val="000A7CB2"/>
    <w:rsid w:val="000B064E"/>
    <w:rsid w:val="000B07B3"/>
    <w:rsid w:val="000B0C23"/>
    <w:rsid w:val="000B2166"/>
    <w:rsid w:val="000B69CF"/>
    <w:rsid w:val="000C02AB"/>
    <w:rsid w:val="000C02B6"/>
    <w:rsid w:val="000C1F90"/>
    <w:rsid w:val="000C437F"/>
    <w:rsid w:val="000C790C"/>
    <w:rsid w:val="000D178C"/>
    <w:rsid w:val="000D3016"/>
    <w:rsid w:val="000D331C"/>
    <w:rsid w:val="000E0108"/>
    <w:rsid w:val="000F061D"/>
    <w:rsid w:val="000F0C41"/>
    <w:rsid w:val="000F0EE3"/>
    <w:rsid w:val="000F4335"/>
    <w:rsid w:val="000F4794"/>
    <w:rsid w:val="000F54A8"/>
    <w:rsid w:val="000F5CAC"/>
    <w:rsid w:val="000F652A"/>
    <w:rsid w:val="000F663C"/>
    <w:rsid w:val="000F713A"/>
    <w:rsid w:val="00100370"/>
    <w:rsid w:val="00100977"/>
    <w:rsid w:val="0010164E"/>
    <w:rsid w:val="00102EA9"/>
    <w:rsid w:val="0010369F"/>
    <w:rsid w:val="00103C07"/>
    <w:rsid w:val="00105478"/>
    <w:rsid w:val="00107B86"/>
    <w:rsid w:val="001102AF"/>
    <w:rsid w:val="00111A7D"/>
    <w:rsid w:val="00112F19"/>
    <w:rsid w:val="00113B95"/>
    <w:rsid w:val="001174C7"/>
    <w:rsid w:val="0012042A"/>
    <w:rsid w:val="0012067B"/>
    <w:rsid w:val="0012086D"/>
    <w:rsid w:val="00124F12"/>
    <w:rsid w:val="00125131"/>
    <w:rsid w:val="001257D2"/>
    <w:rsid w:val="00126181"/>
    <w:rsid w:val="00126303"/>
    <w:rsid w:val="00127033"/>
    <w:rsid w:val="001278B0"/>
    <w:rsid w:val="00127A2B"/>
    <w:rsid w:val="00131017"/>
    <w:rsid w:val="00136EF9"/>
    <w:rsid w:val="0014439B"/>
    <w:rsid w:val="00144E3A"/>
    <w:rsid w:val="00144E55"/>
    <w:rsid w:val="00145DCD"/>
    <w:rsid w:val="00145EFC"/>
    <w:rsid w:val="00146180"/>
    <w:rsid w:val="00147744"/>
    <w:rsid w:val="0015060C"/>
    <w:rsid w:val="00152C2D"/>
    <w:rsid w:val="00153A38"/>
    <w:rsid w:val="00155A44"/>
    <w:rsid w:val="0016018A"/>
    <w:rsid w:val="00161F0E"/>
    <w:rsid w:val="00163710"/>
    <w:rsid w:val="00163944"/>
    <w:rsid w:val="00164466"/>
    <w:rsid w:val="00165282"/>
    <w:rsid w:val="001670D5"/>
    <w:rsid w:val="00170E2A"/>
    <w:rsid w:val="00172661"/>
    <w:rsid w:val="00175765"/>
    <w:rsid w:val="0017585F"/>
    <w:rsid w:val="00177394"/>
    <w:rsid w:val="00177BBC"/>
    <w:rsid w:val="0018013D"/>
    <w:rsid w:val="001805A2"/>
    <w:rsid w:val="00181A75"/>
    <w:rsid w:val="00182C18"/>
    <w:rsid w:val="00183CC2"/>
    <w:rsid w:val="001848E4"/>
    <w:rsid w:val="00184A33"/>
    <w:rsid w:val="00187D0B"/>
    <w:rsid w:val="00187EBF"/>
    <w:rsid w:val="001900E4"/>
    <w:rsid w:val="00190F7B"/>
    <w:rsid w:val="00190F88"/>
    <w:rsid w:val="00191E74"/>
    <w:rsid w:val="001938A7"/>
    <w:rsid w:val="001942DA"/>
    <w:rsid w:val="001A028E"/>
    <w:rsid w:val="001A4066"/>
    <w:rsid w:val="001A441D"/>
    <w:rsid w:val="001A6AE4"/>
    <w:rsid w:val="001A7F01"/>
    <w:rsid w:val="001B01FD"/>
    <w:rsid w:val="001B39CC"/>
    <w:rsid w:val="001B4A71"/>
    <w:rsid w:val="001B5EB1"/>
    <w:rsid w:val="001B5ED0"/>
    <w:rsid w:val="001B7A8A"/>
    <w:rsid w:val="001C16B3"/>
    <w:rsid w:val="001C2B6A"/>
    <w:rsid w:val="001C5BCD"/>
    <w:rsid w:val="001C6037"/>
    <w:rsid w:val="001D0501"/>
    <w:rsid w:val="001D206D"/>
    <w:rsid w:val="001D284E"/>
    <w:rsid w:val="001D5B54"/>
    <w:rsid w:val="001D5C17"/>
    <w:rsid w:val="001E0231"/>
    <w:rsid w:val="001E13B0"/>
    <w:rsid w:val="001E1DBF"/>
    <w:rsid w:val="001E22CF"/>
    <w:rsid w:val="001E2D52"/>
    <w:rsid w:val="001E3373"/>
    <w:rsid w:val="001E4639"/>
    <w:rsid w:val="001E4A7D"/>
    <w:rsid w:val="001F095B"/>
    <w:rsid w:val="001F3F05"/>
    <w:rsid w:val="001F4209"/>
    <w:rsid w:val="001F43A8"/>
    <w:rsid w:val="001F5CD6"/>
    <w:rsid w:val="00200FF9"/>
    <w:rsid w:val="002010BC"/>
    <w:rsid w:val="002025F1"/>
    <w:rsid w:val="002031FF"/>
    <w:rsid w:val="00203C85"/>
    <w:rsid w:val="00204322"/>
    <w:rsid w:val="00205533"/>
    <w:rsid w:val="00205541"/>
    <w:rsid w:val="0020673B"/>
    <w:rsid w:val="00207F7A"/>
    <w:rsid w:val="002114C7"/>
    <w:rsid w:val="0021249A"/>
    <w:rsid w:val="0021263D"/>
    <w:rsid w:val="00213F0C"/>
    <w:rsid w:val="00214094"/>
    <w:rsid w:val="002144E6"/>
    <w:rsid w:val="002153AC"/>
    <w:rsid w:val="0021592D"/>
    <w:rsid w:val="00215BC0"/>
    <w:rsid w:val="0021669E"/>
    <w:rsid w:val="0022070F"/>
    <w:rsid w:val="00221C0E"/>
    <w:rsid w:val="00222D76"/>
    <w:rsid w:val="00223EB1"/>
    <w:rsid w:val="0022462D"/>
    <w:rsid w:val="00225319"/>
    <w:rsid w:val="002306CE"/>
    <w:rsid w:val="002306F9"/>
    <w:rsid w:val="00231344"/>
    <w:rsid w:val="00231E27"/>
    <w:rsid w:val="00232FEF"/>
    <w:rsid w:val="0023436E"/>
    <w:rsid w:val="002347C0"/>
    <w:rsid w:val="0023496E"/>
    <w:rsid w:val="00234AA3"/>
    <w:rsid w:val="00241A6C"/>
    <w:rsid w:val="002426F1"/>
    <w:rsid w:val="00242D2B"/>
    <w:rsid w:val="00245233"/>
    <w:rsid w:val="00247800"/>
    <w:rsid w:val="00247CAE"/>
    <w:rsid w:val="00252349"/>
    <w:rsid w:val="00252468"/>
    <w:rsid w:val="00252E79"/>
    <w:rsid w:val="00253DBE"/>
    <w:rsid w:val="00256A9A"/>
    <w:rsid w:val="002579A3"/>
    <w:rsid w:val="00257D07"/>
    <w:rsid w:val="00261D94"/>
    <w:rsid w:val="00262D7C"/>
    <w:rsid w:val="00262E2B"/>
    <w:rsid w:val="00265A87"/>
    <w:rsid w:val="00270429"/>
    <w:rsid w:val="002723E9"/>
    <w:rsid w:val="00272EDA"/>
    <w:rsid w:val="00273379"/>
    <w:rsid w:val="0027357F"/>
    <w:rsid w:val="0027387D"/>
    <w:rsid w:val="00273C0B"/>
    <w:rsid w:val="00274D4A"/>
    <w:rsid w:val="00275FA7"/>
    <w:rsid w:val="00277929"/>
    <w:rsid w:val="00281326"/>
    <w:rsid w:val="00282198"/>
    <w:rsid w:val="00283B82"/>
    <w:rsid w:val="002846E9"/>
    <w:rsid w:val="00284C34"/>
    <w:rsid w:val="002868E5"/>
    <w:rsid w:val="00287007"/>
    <w:rsid w:val="0028727A"/>
    <w:rsid w:val="0028749A"/>
    <w:rsid w:val="0028771D"/>
    <w:rsid w:val="0029066C"/>
    <w:rsid w:val="00293212"/>
    <w:rsid w:val="002A4105"/>
    <w:rsid w:val="002A412C"/>
    <w:rsid w:val="002A48D5"/>
    <w:rsid w:val="002A7884"/>
    <w:rsid w:val="002B3B8B"/>
    <w:rsid w:val="002B4014"/>
    <w:rsid w:val="002B4B75"/>
    <w:rsid w:val="002B50DB"/>
    <w:rsid w:val="002B50E2"/>
    <w:rsid w:val="002B6E70"/>
    <w:rsid w:val="002C02B6"/>
    <w:rsid w:val="002C062C"/>
    <w:rsid w:val="002C0D80"/>
    <w:rsid w:val="002C12AB"/>
    <w:rsid w:val="002C5B4B"/>
    <w:rsid w:val="002C5D02"/>
    <w:rsid w:val="002C7CAC"/>
    <w:rsid w:val="002D0E7A"/>
    <w:rsid w:val="002D13C9"/>
    <w:rsid w:val="002D2BB4"/>
    <w:rsid w:val="002D3306"/>
    <w:rsid w:val="002D3AC5"/>
    <w:rsid w:val="002D40DC"/>
    <w:rsid w:val="002D48AA"/>
    <w:rsid w:val="002D4A21"/>
    <w:rsid w:val="002D7BAA"/>
    <w:rsid w:val="002D7D7B"/>
    <w:rsid w:val="002D7F54"/>
    <w:rsid w:val="002E1CDF"/>
    <w:rsid w:val="002E3FF4"/>
    <w:rsid w:val="002E47F4"/>
    <w:rsid w:val="002E4869"/>
    <w:rsid w:val="002E6049"/>
    <w:rsid w:val="002E7765"/>
    <w:rsid w:val="002F1196"/>
    <w:rsid w:val="002F757A"/>
    <w:rsid w:val="002F78C8"/>
    <w:rsid w:val="003010E9"/>
    <w:rsid w:val="00301846"/>
    <w:rsid w:val="00301CF3"/>
    <w:rsid w:val="00306163"/>
    <w:rsid w:val="00310F7B"/>
    <w:rsid w:val="00311266"/>
    <w:rsid w:val="0031146D"/>
    <w:rsid w:val="0031169A"/>
    <w:rsid w:val="00311711"/>
    <w:rsid w:val="00313492"/>
    <w:rsid w:val="00315B47"/>
    <w:rsid w:val="00316D30"/>
    <w:rsid w:val="003210A1"/>
    <w:rsid w:val="00322C1E"/>
    <w:rsid w:val="00323D84"/>
    <w:rsid w:val="003241D7"/>
    <w:rsid w:val="00325064"/>
    <w:rsid w:val="00325951"/>
    <w:rsid w:val="0032715C"/>
    <w:rsid w:val="0033116B"/>
    <w:rsid w:val="00336A57"/>
    <w:rsid w:val="00336F68"/>
    <w:rsid w:val="003377EC"/>
    <w:rsid w:val="00337CA5"/>
    <w:rsid w:val="003442F2"/>
    <w:rsid w:val="003448DD"/>
    <w:rsid w:val="0034554D"/>
    <w:rsid w:val="00347355"/>
    <w:rsid w:val="00350184"/>
    <w:rsid w:val="003507F7"/>
    <w:rsid w:val="00351940"/>
    <w:rsid w:val="00352176"/>
    <w:rsid w:val="00353B21"/>
    <w:rsid w:val="003544E6"/>
    <w:rsid w:val="00357825"/>
    <w:rsid w:val="003579AB"/>
    <w:rsid w:val="00357A45"/>
    <w:rsid w:val="0036081F"/>
    <w:rsid w:val="00361ABD"/>
    <w:rsid w:val="00362478"/>
    <w:rsid w:val="003631FF"/>
    <w:rsid w:val="00367009"/>
    <w:rsid w:val="003675DF"/>
    <w:rsid w:val="003725F9"/>
    <w:rsid w:val="00373112"/>
    <w:rsid w:val="00373BDF"/>
    <w:rsid w:val="00374C21"/>
    <w:rsid w:val="00374D5E"/>
    <w:rsid w:val="00375B25"/>
    <w:rsid w:val="0037608F"/>
    <w:rsid w:val="00377E7A"/>
    <w:rsid w:val="0038079D"/>
    <w:rsid w:val="0038132C"/>
    <w:rsid w:val="0038158F"/>
    <w:rsid w:val="00381D64"/>
    <w:rsid w:val="003902BD"/>
    <w:rsid w:val="00391036"/>
    <w:rsid w:val="00392AB6"/>
    <w:rsid w:val="00396542"/>
    <w:rsid w:val="0039685B"/>
    <w:rsid w:val="00397B7C"/>
    <w:rsid w:val="003A0B02"/>
    <w:rsid w:val="003A14BE"/>
    <w:rsid w:val="003A31A6"/>
    <w:rsid w:val="003A40E5"/>
    <w:rsid w:val="003A4917"/>
    <w:rsid w:val="003A4995"/>
    <w:rsid w:val="003A4FBC"/>
    <w:rsid w:val="003A53F0"/>
    <w:rsid w:val="003A59AB"/>
    <w:rsid w:val="003A7F0C"/>
    <w:rsid w:val="003A7F79"/>
    <w:rsid w:val="003B03C4"/>
    <w:rsid w:val="003B2428"/>
    <w:rsid w:val="003B3B36"/>
    <w:rsid w:val="003B6404"/>
    <w:rsid w:val="003B6F8C"/>
    <w:rsid w:val="003C047C"/>
    <w:rsid w:val="003C1493"/>
    <w:rsid w:val="003C1841"/>
    <w:rsid w:val="003C2C93"/>
    <w:rsid w:val="003C2E35"/>
    <w:rsid w:val="003C32A9"/>
    <w:rsid w:val="003C449B"/>
    <w:rsid w:val="003C4930"/>
    <w:rsid w:val="003C5E0D"/>
    <w:rsid w:val="003C6578"/>
    <w:rsid w:val="003C6A8B"/>
    <w:rsid w:val="003D21FF"/>
    <w:rsid w:val="003D25D3"/>
    <w:rsid w:val="003D4413"/>
    <w:rsid w:val="003D44A7"/>
    <w:rsid w:val="003D540C"/>
    <w:rsid w:val="003D6386"/>
    <w:rsid w:val="003D6D61"/>
    <w:rsid w:val="003E3B68"/>
    <w:rsid w:val="003E467F"/>
    <w:rsid w:val="003E4F14"/>
    <w:rsid w:val="003E5786"/>
    <w:rsid w:val="003E6723"/>
    <w:rsid w:val="003E7F3A"/>
    <w:rsid w:val="003F0112"/>
    <w:rsid w:val="003F071A"/>
    <w:rsid w:val="003F0AFC"/>
    <w:rsid w:val="003F106F"/>
    <w:rsid w:val="003F160B"/>
    <w:rsid w:val="003F60F9"/>
    <w:rsid w:val="003F653A"/>
    <w:rsid w:val="00400032"/>
    <w:rsid w:val="00400B5B"/>
    <w:rsid w:val="00403F27"/>
    <w:rsid w:val="00405A00"/>
    <w:rsid w:val="00406438"/>
    <w:rsid w:val="00406FF8"/>
    <w:rsid w:val="004104CC"/>
    <w:rsid w:val="00411570"/>
    <w:rsid w:val="00411830"/>
    <w:rsid w:val="004120B3"/>
    <w:rsid w:val="0041265B"/>
    <w:rsid w:val="00414230"/>
    <w:rsid w:val="00415CF8"/>
    <w:rsid w:val="00417F4D"/>
    <w:rsid w:val="00420870"/>
    <w:rsid w:val="00423A6E"/>
    <w:rsid w:val="00423D85"/>
    <w:rsid w:val="0042400F"/>
    <w:rsid w:val="004240C5"/>
    <w:rsid w:val="0042459D"/>
    <w:rsid w:val="004261A3"/>
    <w:rsid w:val="004267BA"/>
    <w:rsid w:val="00427852"/>
    <w:rsid w:val="00430D3C"/>
    <w:rsid w:val="00432D0C"/>
    <w:rsid w:val="004361CD"/>
    <w:rsid w:val="0043791B"/>
    <w:rsid w:val="0044069E"/>
    <w:rsid w:val="00441061"/>
    <w:rsid w:val="00441483"/>
    <w:rsid w:val="0044184A"/>
    <w:rsid w:val="00441BCB"/>
    <w:rsid w:val="0044537E"/>
    <w:rsid w:val="00446045"/>
    <w:rsid w:val="0044672C"/>
    <w:rsid w:val="00446F65"/>
    <w:rsid w:val="00447318"/>
    <w:rsid w:val="0044731F"/>
    <w:rsid w:val="0045176A"/>
    <w:rsid w:val="00455C98"/>
    <w:rsid w:val="00456332"/>
    <w:rsid w:val="00456E4E"/>
    <w:rsid w:val="00457B5A"/>
    <w:rsid w:val="00461826"/>
    <w:rsid w:val="00462492"/>
    <w:rsid w:val="00462EB1"/>
    <w:rsid w:val="00467843"/>
    <w:rsid w:val="00470EDF"/>
    <w:rsid w:val="004712BB"/>
    <w:rsid w:val="004715EF"/>
    <w:rsid w:val="00472009"/>
    <w:rsid w:val="00474A26"/>
    <w:rsid w:val="0047511C"/>
    <w:rsid w:val="00475523"/>
    <w:rsid w:val="004769DF"/>
    <w:rsid w:val="004800F9"/>
    <w:rsid w:val="0048470D"/>
    <w:rsid w:val="004847D2"/>
    <w:rsid w:val="00484896"/>
    <w:rsid w:val="00484DC4"/>
    <w:rsid w:val="004859DA"/>
    <w:rsid w:val="00487F2A"/>
    <w:rsid w:val="00490FE4"/>
    <w:rsid w:val="0049134A"/>
    <w:rsid w:val="00491A77"/>
    <w:rsid w:val="00491FB2"/>
    <w:rsid w:val="00494687"/>
    <w:rsid w:val="00494D7E"/>
    <w:rsid w:val="00494E02"/>
    <w:rsid w:val="00495F0C"/>
    <w:rsid w:val="00496DAD"/>
    <w:rsid w:val="004A41B6"/>
    <w:rsid w:val="004A58CB"/>
    <w:rsid w:val="004A6005"/>
    <w:rsid w:val="004A7298"/>
    <w:rsid w:val="004A73F3"/>
    <w:rsid w:val="004A770C"/>
    <w:rsid w:val="004A7D0A"/>
    <w:rsid w:val="004B0A17"/>
    <w:rsid w:val="004B1571"/>
    <w:rsid w:val="004B16AD"/>
    <w:rsid w:val="004B1795"/>
    <w:rsid w:val="004B2235"/>
    <w:rsid w:val="004B2E06"/>
    <w:rsid w:val="004B5021"/>
    <w:rsid w:val="004B56DD"/>
    <w:rsid w:val="004C020F"/>
    <w:rsid w:val="004C03F0"/>
    <w:rsid w:val="004C04BE"/>
    <w:rsid w:val="004C1124"/>
    <w:rsid w:val="004C1AFD"/>
    <w:rsid w:val="004C417B"/>
    <w:rsid w:val="004C42B5"/>
    <w:rsid w:val="004C4E09"/>
    <w:rsid w:val="004C558B"/>
    <w:rsid w:val="004C596E"/>
    <w:rsid w:val="004C78C6"/>
    <w:rsid w:val="004D088D"/>
    <w:rsid w:val="004D3F8C"/>
    <w:rsid w:val="004E5761"/>
    <w:rsid w:val="004E5AA4"/>
    <w:rsid w:val="004F1F88"/>
    <w:rsid w:val="004F29F4"/>
    <w:rsid w:val="004F3503"/>
    <w:rsid w:val="004F5F1B"/>
    <w:rsid w:val="004F7226"/>
    <w:rsid w:val="00502374"/>
    <w:rsid w:val="005023C7"/>
    <w:rsid w:val="005049E5"/>
    <w:rsid w:val="00504CFC"/>
    <w:rsid w:val="005060A1"/>
    <w:rsid w:val="00506503"/>
    <w:rsid w:val="00510F4E"/>
    <w:rsid w:val="00513D53"/>
    <w:rsid w:val="00514EF4"/>
    <w:rsid w:val="00516072"/>
    <w:rsid w:val="0052126F"/>
    <w:rsid w:val="0052171A"/>
    <w:rsid w:val="0052440C"/>
    <w:rsid w:val="00524919"/>
    <w:rsid w:val="00526489"/>
    <w:rsid w:val="005271FD"/>
    <w:rsid w:val="005279B2"/>
    <w:rsid w:val="005332EC"/>
    <w:rsid w:val="00534418"/>
    <w:rsid w:val="005353AB"/>
    <w:rsid w:val="00544921"/>
    <w:rsid w:val="00545637"/>
    <w:rsid w:val="00545D67"/>
    <w:rsid w:val="0055184C"/>
    <w:rsid w:val="00551F0E"/>
    <w:rsid w:val="005521BF"/>
    <w:rsid w:val="00553EB9"/>
    <w:rsid w:val="005560BC"/>
    <w:rsid w:val="005573BE"/>
    <w:rsid w:val="00560225"/>
    <w:rsid w:val="00560502"/>
    <w:rsid w:val="005610AD"/>
    <w:rsid w:val="00561B4C"/>
    <w:rsid w:val="00561D96"/>
    <w:rsid w:val="005621D8"/>
    <w:rsid w:val="00562DFE"/>
    <w:rsid w:val="0056313C"/>
    <w:rsid w:val="00563988"/>
    <w:rsid w:val="005665B0"/>
    <w:rsid w:val="00567012"/>
    <w:rsid w:val="00567812"/>
    <w:rsid w:val="0057153B"/>
    <w:rsid w:val="005726E7"/>
    <w:rsid w:val="00572700"/>
    <w:rsid w:val="0057279C"/>
    <w:rsid w:val="00573301"/>
    <w:rsid w:val="00575F31"/>
    <w:rsid w:val="00576DD0"/>
    <w:rsid w:val="00580468"/>
    <w:rsid w:val="005816C6"/>
    <w:rsid w:val="00582231"/>
    <w:rsid w:val="0058286F"/>
    <w:rsid w:val="0058603B"/>
    <w:rsid w:val="00586EAE"/>
    <w:rsid w:val="00587C09"/>
    <w:rsid w:val="00590BB6"/>
    <w:rsid w:val="00590ED6"/>
    <w:rsid w:val="00591F2D"/>
    <w:rsid w:val="00592DAB"/>
    <w:rsid w:val="0059431B"/>
    <w:rsid w:val="00595E2E"/>
    <w:rsid w:val="00596DA0"/>
    <w:rsid w:val="00596DA8"/>
    <w:rsid w:val="005A199A"/>
    <w:rsid w:val="005A2B8A"/>
    <w:rsid w:val="005A3365"/>
    <w:rsid w:val="005A3405"/>
    <w:rsid w:val="005A39CC"/>
    <w:rsid w:val="005B1790"/>
    <w:rsid w:val="005B1A10"/>
    <w:rsid w:val="005B1B40"/>
    <w:rsid w:val="005B22D2"/>
    <w:rsid w:val="005B24BC"/>
    <w:rsid w:val="005B3946"/>
    <w:rsid w:val="005B4730"/>
    <w:rsid w:val="005B5377"/>
    <w:rsid w:val="005B58B0"/>
    <w:rsid w:val="005B6B59"/>
    <w:rsid w:val="005C0EE9"/>
    <w:rsid w:val="005C1156"/>
    <w:rsid w:val="005D3E28"/>
    <w:rsid w:val="005D7326"/>
    <w:rsid w:val="005D7660"/>
    <w:rsid w:val="005E05D7"/>
    <w:rsid w:val="005E3B98"/>
    <w:rsid w:val="005E41E7"/>
    <w:rsid w:val="005E42AE"/>
    <w:rsid w:val="005E450F"/>
    <w:rsid w:val="005E7EFB"/>
    <w:rsid w:val="005F25F7"/>
    <w:rsid w:val="005F4DFF"/>
    <w:rsid w:val="005F66B5"/>
    <w:rsid w:val="005F75EB"/>
    <w:rsid w:val="006029D3"/>
    <w:rsid w:val="006033CA"/>
    <w:rsid w:val="006054E2"/>
    <w:rsid w:val="00605A21"/>
    <w:rsid w:val="00605DCC"/>
    <w:rsid w:val="00607CA0"/>
    <w:rsid w:val="00614D17"/>
    <w:rsid w:val="0062037C"/>
    <w:rsid w:val="006205BB"/>
    <w:rsid w:val="00622936"/>
    <w:rsid w:val="0062298A"/>
    <w:rsid w:val="00622C2A"/>
    <w:rsid w:val="00626514"/>
    <w:rsid w:val="00626561"/>
    <w:rsid w:val="00626589"/>
    <w:rsid w:val="00627EA3"/>
    <w:rsid w:val="006339A0"/>
    <w:rsid w:val="006347B3"/>
    <w:rsid w:val="0063565C"/>
    <w:rsid w:val="0063675A"/>
    <w:rsid w:val="006413A8"/>
    <w:rsid w:val="006427BA"/>
    <w:rsid w:val="00642E56"/>
    <w:rsid w:val="0064610A"/>
    <w:rsid w:val="00646CC7"/>
    <w:rsid w:val="00650B5B"/>
    <w:rsid w:val="00651E00"/>
    <w:rsid w:val="00652AA3"/>
    <w:rsid w:val="0065340D"/>
    <w:rsid w:val="00657124"/>
    <w:rsid w:val="0065719E"/>
    <w:rsid w:val="006572D1"/>
    <w:rsid w:val="006578D0"/>
    <w:rsid w:val="00660465"/>
    <w:rsid w:val="00663C06"/>
    <w:rsid w:val="00667798"/>
    <w:rsid w:val="00672581"/>
    <w:rsid w:val="00674572"/>
    <w:rsid w:val="006761E3"/>
    <w:rsid w:val="006773AE"/>
    <w:rsid w:val="00677B9C"/>
    <w:rsid w:val="00677C23"/>
    <w:rsid w:val="00680714"/>
    <w:rsid w:val="00681222"/>
    <w:rsid w:val="00685209"/>
    <w:rsid w:val="00686B0C"/>
    <w:rsid w:val="00687763"/>
    <w:rsid w:val="00692895"/>
    <w:rsid w:val="00692B0D"/>
    <w:rsid w:val="00693681"/>
    <w:rsid w:val="00693E0E"/>
    <w:rsid w:val="00697F98"/>
    <w:rsid w:val="006A1AE3"/>
    <w:rsid w:val="006A22E6"/>
    <w:rsid w:val="006A2B2A"/>
    <w:rsid w:val="006A330E"/>
    <w:rsid w:val="006A3C22"/>
    <w:rsid w:val="006A6663"/>
    <w:rsid w:val="006B3751"/>
    <w:rsid w:val="006B7B21"/>
    <w:rsid w:val="006C014D"/>
    <w:rsid w:val="006C2EC1"/>
    <w:rsid w:val="006C30E1"/>
    <w:rsid w:val="006C4607"/>
    <w:rsid w:val="006C48CB"/>
    <w:rsid w:val="006D1772"/>
    <w:rsid w:val="006D2101"/>
    <w:rsid w:val="006D3EE5"/>
    <w:rsid w:val="006D48F1"/>
    <w:rsid w:val="006D56F3"/>
    <w:rsid w:val="006D7CE8"/>
    <w:rsid w:val="006E14C9"/>
    <w:rsid w:val="006E1F57"/>
    <w:rsid w:val="006E33C4"/>
    <w:rsid w:val="006E6A87"/>
    <w:rsid w:val="006F45BE"/>
    <w:rsid w:val="006F6471"/>
    <w:rsid w:val="007004FC"/>
    <w:rsid w:val="00700B78"/>
    <w:rsid w:val="00700E77"/>
    <w:rsid w:val="00701273"/>
    <w:rsid w:val="00703A0C"/>
    <w:rsid w:val="00703E8D"/>
    <w:rsid w:val="00705BFC"/>
    <w:rsid w:val="007060F5"/>
    <w:rsid w:val="00706670"/>
    <w:rsid w:val="00707119"/>
    <w:rsid w:val="007078B1"/>
    <w:rsid w:val="00711F59"/>
    <w:rsid w:val="00714DC6"/>
    <w:rsid w:val="00716A87"/>
    <w:rsid w:val="007178EE"/>
    <w:rsid w:val="007216AE"/>
    <w:rsid w:val="007220AE"/>
    <w:rsid w:val="0072417C"/>
    <w:rsid w:val="00726D2C"/>
    <w:rsid w:val="0072731A"/>
    <w:rsid w:val="00732F5E"/>
    <w:rsid w:val="00733E04"/>
    <w:rsid w:val="00734450"/>
    <w:rsid w:val="00734912"/>
    <w:rsid w:val="00740D15"/>
    <w:rsid w:val="00740E94"/>
    <w:rsid w:val="00742F53"/>
    <w:rsid w:val="00745254"/>
    <w:rsid w:val="00745F67"/>
    <w:rsid w:val="00746263"/>
    <w:rsid w:val="00746572"/>
    <w:rsid w:val="007476B7"/>
    <w:rsid w:val="00750312"/>
    <w:rsid w:val="0075039E"/>
    <w:rsid w:val="00750A1E"/>
    <w:rsid w:val="0075187A"/>
    <w:rsid w:val="00752D9D"/>
    <w:rsid w:val="007533E1"/>
    <w:rsid w:val="00754784"/>
    <w:rsid w:val="00755C0C"/>
    <w:rsid w:val="007578AE"/>
    <w:rsid w:val="00757C6E"/>
    <w:rsid w:val="0076004A"/>
    <w:rsid w:val="00760246"/>
    <w:rsid w:val="00760D27"/>
    <w:rsid w:val="00760EB6"/>
    <w:rsid w:val="0076171D"/>
    <w:rsid w:val="00762BDA"/>
    <w:rsid w:val="0076300D"/>
    <w:rsid w:val="00764315"/>
    <w:rsid w:val="00766674"/>
    <w:rsid w:val="00766B7B"/>
    <w:rsid w:val="00771E98"/>
    <w:rsid w:val="00780134"/>
    <w:rsid w:val="007805FD"/>
    <w:rsid w:val="00784422"/>
    <w:rsid w:val="007850DD"/>
    <w:rsid w:val="007851AE"/>
    <w:rsid w:val="0078596E"/>
    <w:rsid w:val="00786E88"/>
    <w:rsid w:val="007874F7"/>
    <w:rsid w:val="00795012"/>
    <w:rsid w:val="00795761"/>
    <w:rsid w:val="00797BE8"/>
    <w:rsid w:val="007A2810"/>
    <w:rsid w:val="007A4E5A"/>
    <w:rsid w:val="007A69FE"/>
    <w:rsid w:val="007B2C4A"/>
    <w:rsid w:val="007B3B54"/>
    <w:rsid w:val="007B3F01"/>
    <w:rsid w:val="007B3FA0"/>
    <w:rsid w:val="007B6B90"/>
    <w:rsid w:val="007B7532"/>
    <w:rsid w:val="007C05AF"/>
    <w:rsid w:val="007C0F2C"/>
    <w:rsid w:val="007C1593"/>
    <w:rsid w:val="007C2585"/>
    <w:rsid w:val="007C2BCC"/>
    <w:rsid w:val="007C3EE6"/>
    <w:rsid w:val="007C4EF0"/>
    <w:rsid w:val="007C546F"/>
    <w:rsid w:val="007C6E1E"/>
    <w:rsid w:val="007D099D"/>
    <w:rsid w:val="007D20EA"/>
    <w:rsid w:val="007D41C2"/>
    <w:rsid w:val="007D75D0"/>
    <w:rsid w:val="007E13B9"/>
    <w:rsid w:val="007E248C"/>
    <w:rsid w:val="007E2664"/>
    <w:rsid w:val="007E2C69"/>
    <w:rsid w:val="007E304B"/>
    <w:rsid w:val="007E3ABF"/>
    <w:rsid w:val="007E4054"/>
    <w:rsid w:val="007E4076"/>
    <w:rsid w:val="007E5920"/>
    <w:rsid w:val="007E593E"/>
    <w:rsid w:val="007E5BFA"/>
    <w:rsid w:val="007E5DBF"/>
    <w:rsid w:val="007E64B7"/>
    <w:rsid w:val="007E6689"/>
    <w:rsid w:val="007E72C6"/>
    <w:rsid w:val="007E731C"/>
    <w:rsid w:val="007F0A03"/>
    <w:rsid w:val="00800272"/>
    <w:rsid w:val="008009BE"/>
    <w:rsid w:val="008019BF"/>
    <w:rsid w:val="008040FD"/>
    <w:rsid w:val="00810040"/>
    <w:rsid w:val="00810C7D"/>
    <w:rsid w:val="00813584"/>
    <w:rsid w:val="0081491D"/>
    <w:rsid w:val="00814B75"/>
    <w:rsid w:val="00815E43"/>
    <w:rsid w:val="008175C6"/>
    <w:rsid w:val="008177BF"/>
    <w:rsid w:val="0082023A"/>
    <w:rsid w:val="00821A7A"/>
    <w:rsid w:val="00824659"/>
    <w:rsid w:val="008253F8"/>
    <w:rsid w:val="0082585E"/>
    <w:rsid w:val="00826219"/>
    <w:rsid w:val="00832052"/>
    <w:rsid w:val="008325E4"/>
    <w:rsid w:val="00832A2B"/>
    <w:rsid w:val="00833D81"/>
    <w:rsid w:val="008364FD"/>
    <w:rsid w:val="00836770"/>
    <w:rsid w:val="008429AC"/>
    <w:rsid w:val="00844B4A"/>
    <w:rsid w:val="0084525F"/>
    <w:rsid w:val="00845811"/>
    <w:rsid w:val="00845957"/>
    <w:rsid w:val="008464D0"/>
    <w:rsid w:val="00846994"/>
    <w:rsid w:val="00850451"/>
    <w:rsid w:val="008517B8"/>
    <w:rsid w:val="00851BE4"/>
    <w:rsid w:val="00851E17"/>
    <w:rsid w:val="00852042"/>
    <w:rsid w:val="0085275C"/>
    <w:rsid w:val="00852FBF"/>
    <w:rsid w:val="008534C9"/>
    <w:rsid w:val="008538D3"/>
    <w:rsid w:val="008547E6"/>
    <w:rsid w:val="0085599D"/>
    <w:rsid w:val="00860205"/>
    <w:rsid w:val="00861036"/>
    <w:rsid w:val="0086217F"/>
    <w:rsid w:val="00865C9E"/>
    <w:rsid w:val="00866C29"/>
    <w:rsid w:val="00870B27"/>
    <w:rsid w:val="0087510C"/>
    <w:rsid w:val="00875263"/>
    <w:rsid w:val="00876BAB"/>
    <w:rsid w:val="00876F5C"/>
    <w:rsid w:val="008800DA"/>
    <w:rsid w:val="00881EBA"/>
    <w:rsid w:val="00884AE7"/>
    <w:rsid w:val="00890CBF"/>
    <w:rsid w:val="00890D6F"/>
    <w:rsid w:val="00892223"/>
    <w:rsid w:val="008926E2"/>
    <w:rsid w:val="00893169"/>
    <w:rsid w:val="0089554F"/>
    <w:rsid w:val="008968D2"/>
    <w:rsid w:val="00896B7F"/>
    <w:rsid w:val="0089738E"/>
    <w:rsid w:val="008A7217"/>
    <w:rsid w:val="008B0372"/>
    <w:rsid w:val="008B3B3C"/>
    <w:rsid w:val="008B401E"/>
    <w:rsid w:val="008B5FDB"/>
    <w:rsid w:val="008B636E"/>
    <w:rsid w:val="008C2445"/>
    <w:rsid w:val="008C2482"/>
    <w:rsid w:val="008C2743"/>
    <w:rsid w:val="008C302A"/>
    <w:rsid w:val="008C365E"/>
    <w:rsid w:val="008C4676"/>
    <w:rsid w:val="008C50F4"/>
    <w:rsid w:val="008C5649"/>
    <w:rsid w:val="008C5A08"/>
    <w:rsid w:val="008C6B2C"/>
    <w:rsid w:val="008C7E6C"/>
    <w:rsid w:val="008D31F7"/>
    <w:rsid w:val="008D5522"/>
    <w:rsid w:val="008D59AE"/>
    <w:rsid w:val="008D5C70"/>
    <w:rsid w:val="008D6C41"/>
    <w:rsid w:val="008E4007"/>
    <w:rsid w:val="008E44A2"/>
    <w:rsid w:val="008E4ED1"/>
    <w:rsid w:val="008E697D"/>
    <w:rsid w:val="008E6CEA"/>
    <w:rsid w:val="008E7E9C"/>
    <w:rsid w:val="008F05A6"/>
    <w:rsid w:val="008F2CDB"/>
    <w:rsid w:val="008F32F2"/>
    <w:rsid w:val="008F4F4F"/>
    <w:rsid w:val="008F63C3"/>
    <w:rsid w:val="008F783F"/>
    <w:rsid w:val="00901674"/>
    <w:rsid w:val="00901B08"/>
    <w:rsid w:val="00902384"/>
    <w:rsid w:val="00903263"/>
    <w:rsid w:val="009044C1"/>
    <w:rsid w:val="0090659F"/>
    <w:rsid w:val="00906A21"/>
    <w:rsid w:val="009075BE"/>
    <w:rsid w:val="009075CD"/>
    <w:rsid w:val="009079C3"/>
    <w:rsid w:val="00910462"/>
    <w:rsid w:val="0091090B"/>
    <w:rsid w:val="00911008"/>
    <w:rsid w:val="00912A4A"/>
    <w:rsid w:val="00912C0D"/>
    <w:rsid w:val="00915AB1"/>
    <w:rsid w:val="00917532"/>
    <w:rsid w:val="00917F89"/>
    <w:rsid w:val="009234DF"/>
    <w:rsid w:val="009235BA"/>
    <w:rsid w:val="00923D9B"/>
    <w:rsid w:val="00924023"/>
    <w:rsid w:val="00924CE2"/>
    <w:rsid w:val="00925B0D"/>
    <w:rsid w:val="00925B9F"/>
    <w:rsid w:val="009263C3"/>
    <w:rsid w:val="009266C8"/>
    <w:rsid w:val="00926DC9"/>
    <w:rsid w:val="00926E6D"/>
    <w:rsid w:val="009279B5"/>
    <w:rsid w:val="00931AED"/>
    <w:rsid w:val="00932AB2"/>
    <w:rsid w:val="009369AE"/>
    <w:rsid w:val="00936C57"/>
    <w:rsid w:val="009377FC"/>
    <w:rsid w:val="009415E2"/>
    <w:rsid w:val="0094485D"/>
    <w:rsid w:val="009476A3"/>
    <w:rsid w:val="00947BCE"/>
    <w:rsid w:val="00947C1B"/>
    <w:rsid w:val="00951116"/>
    <w:rsid w:val="0095334F"/>
    <w:rsid w:val="00956194"/>
    <w:rsid w:val="00956CF3"/>
    <w:rsid w:val="009578C9"/>
    <w:rsid w:val="00960812"/>
    <w:rsid w:val="00960ECA"/>
    <w:rsid w:val="009613D1"/>
    <w:rsid w:val="00961B4A"/>
    <w:rsid w:val="00963DFD"/>
    <w:rsid w:val="00965313"/>
    <w:rsid w:val="00965897"/>
    <w:rsid w:val="00966225"/>
    <w:rsid w:val="0096681D"/>
    <w:rsid w:val="00966E35"/>
    <w:rsid w:val="0096765C"/>
    <w:rsid w:val="009703BD"/>
    <w:rsid w:val="009727E4"/>
    <w:rsid w:val="00973CA4"/>
    <w:rsid w:val="009757B3"/>
    <w:rsid w:val="009805C6"/>
    <w:rsid w:val="00981507"/>
    <w:rsid w:val="00985541"/>
    <w:rsid w:val="00985876"/>
    <w:rsid w:val="00985F84"/>
    <w:rsid w:val="00987ADD"/>
    <w:rsid w:val="0099114D"/>
    <w:rsid w:val="00993265"/>
    <w:rsid w:val="009934C5"/>
    <w:rsid w:val="00993640"/>
    <w:rsid w:val="00994C0F"/>
    <w:rsid w:val="00997D09"/>
    <w:rsid w:val="009A3124"/>
    <w:rsid w:val="009A38BC"/>
    <w:rsid w:val="009A415B"/>
    <w:rsid w:val="009B1844"/>
    <w:rsid w:val="009B22D7"/>
    <w:rsid w:val="009B3AB2"/>
    <w:rsid w:val="009B5B8C"/>
    <w:rsid w:val="009B6474"/>
    <w:rsid w:val="009B72ED"/>
    <w:rsid w:val="009C2ACA"/>
    <w:rsid w:val="009C3AFF"/>
    <w:rsid w:val="009C6DEB"/>
    <w:rsid w:val="009C6EB1"/>
    <w:rsid w:val="009D3000"/>
    <w:rsid w:val="009D307E"/>
    <w:rsid w:val="009D58F4"/>
    <w:rsid w:val="009D6299"/>
    <w:rsid w:val="009D6504"/>
    <w:rsid w:val="009E12D7"/>
    <w:rsid w:val="009E157C"/>
    <w:rsid w:val="009E1C89"/>
    <w:rsid w:val="009E3D01"/>
    <w:rsid w:val="009E4246"/>
    <w:rsid w:val="009E4943"/>
    <w:rsid w:val="009E567F"/>
    <w:rsid w:val="009E661A"/>
    <w:rsid w:val="009E6FCE"/>
    <w:rsid w:val="009E77BA"/>
    <w:rsid w:val="009F7187"/>
    <w:rsid w:val="00A00A55"/>
    <w:rsid w:val="00A02528"/>
    <w:rsid w:val="00A04237"/>
    <w:rsid w:val="00A05419"/>
    <w:rsid w:val="00A06781"/>
    <w:rsid w:val="00A074C3"/>
    <w:rsid w:val="00A07D31"/>
    <w:rsid w:val="00A100D5"/>
    <w:rsid w:val="00A11942"/>
    <w:rsid w:val="00A15051"/>
    <w:rsid w:val="00A1509C"/>
    <w:rsid w:val="00A151EB"/>
    <w:rsid w:val="00A164A1"/>
    <w:rsid w:val="00A2190C"/>
    <w:rsid w:val="00A22950"/>
    <w:rsid w:val="00A23DB1"/>
    <w:rsid w:val="00A245D6"/>
    <w:rsid w:val="00A249B9"/>
    <w:rsid w:val="00A25A2C"/>
    <w:rsid w:val="00A27352"/>
    <w:rsid w:val="00A30728"/>
    <w:rsid w:val="00A31F75"/>
    <w:rsid w:val="00A32049"/>
    <w:rsid w:val="00A33F57"/>
    <w:rsid w:val="00A34260"/>
    <w:rsid w:val="00A35CFE"/>
    <w:rsid w:val="00A37FA1"/>
    <w:rsid w:val="00A4146E"/>
    <w:rsid w:val="00A422CF"/>
    <w:rsid w:val="00A479C3"/>
    <w:rsid w:val="00A51D09"/>
    <w:rsid w:val="00A5375F"/>
    <w:rsid w:val="00A556D4"/>
    <w:rsid w:val="00A558A3"/>
    <w:rsid w:val="00A56F60"/>
    <w:rsid w:val="00A57F65"/>
    <w:rsid w:val="00A61E2C"/>
    <w:rsid w:val="00A62657"/>
    <w:rsid w:val="00A6634C"/>
    <w:rsid w:val="00A66B10"/>
    <w:rsid w:val="00A67399"/>
    <w:rsid w:val="00A67EFA"/>
    <w:rsid w:val="00A70CAE"/>
    <w:rsid w:val="00A70CFD"/>
    <w:rsid w:val="00A72766"/>
    <w:rsid w:val="00A72A0B"/>
    <w:rsid w:val="00A72B99"/>
    <w:rsid w:val="00A73DCD"/>
    <w:rsid w:val="00A76D95"/>
    <w:rsid w:val="00A7752E"/>
    <w:rsid w:val="00A815C1"/>
    <w:rsid w:val="00A81E42"/>
    <w:rsid w:val="00A85A50"/>
    <w:rsid w:val="00A864FE"/>
    <w:rsid w:val="00A86B60"/>
    <w:rsid w:val="00A86F41"/>
    <w:rsid w:val="00A871D8"/>
    <w:rsid w:val="00A87D04"/>
    <w:rsid w:val="00A87DFA"/>
    <w:rsid w:val="00A90ADE"/>
    <w:rsid w:val="00A90F91"/>
    <w:rsid w:val="00A9247C"/>
    <w:rsid w:val="00A92D20"/>
    <w:rsid w:val="00A93B35"/>
    <w:rsid w:val="00A94435"/>
    <w:rsid w:val="00A950C5"/>
    <w:rsid w:val="00A95C47"/>
    <w:rsid w:val="00A9779A"/>
    <w:rsid w:val="00AA06E4"/>
    <w:rsid w:val="00AA084A"/>
    <w:rsid w:val="00AA0BF0"/>
    <w:rsid w:val="00AA1D25"/>
    <w:rsid w:val="00AA3272"/>
    <w:rsid w:val="00AA497C"/>
    <w:rsid w:val="00AB2B1A"/>
    <w:rsid w:val="00AB397F"/>
    <w:rsid w:val="00AB541D"/>
    <w:rsid w:val="00AB5832"/>
    <w:rsid w:val="00AB62FC"/>
    <w:rsid w:val="00AB762F"/>
    <w:rsid w:val="00AC0935"/>
    <w:rsid w:val="00AC205C"/>
    <w:rsid w:val="00AC358D"/>
    <w:rsid w:val="00AC51F2"/>
    <w:rsid w:val="00AC7465"/>
    <w:rsid w:val="00AD0217"/>
    <w:rsid w:val="00AD113C"/>
    <w:rsid w:val="00AD3269"/>
    <w:rsid w:val="00AD7A60"/>
    <w:rsid w:val="00AE3579"/>
    <w:rsid w:val="00AE5066"/>
    <w:rsid w:val="00AE5E24"/>
    <w:rsid w:val="00AE61B7"/>
    <w:rsid w:val="00AE6418"/>
    <w:rsid w:val="00AE6AE0"/>
    <w:rsid w:val="00AE6CBA"/>
    <w:rsid w:val="00AE79AD"/>
    <w:rsid w:val="00AF0000"/>
    <w:rsid w:val="00AF0351"/>
    <w:rsid w:val="00AF0710"/>
    <w:rsid w:val="00AF0BC8"/>
    <w:rsid w:val="00AF0E47"/>
    <w:rsid w:val="00AF1163"/>
    <w:rsid w:val="00AF1F2A"/>
    <w:rsid w:val="00AF223E"/>
    <w:rsid w:val="00AF2337"/>
    <w:rsid w:val="00AF27C8"/>
    <w:rsid w:val="00AF2A96"/>
    <w:rsid w:val="00AF35E4"/>
    <w:rsid w:val="00AF5CDE"/>
    <w:rsid w:val="00AF636B"/>
    <w:rsid w:val="00AF754D"/>
    <w:rsid w:val="00B02CF7"/>
    <w:rsid w:val="00B045BD"/>
    <w:rsid w:val="00B053E1"/>
    <w:rsid w:val="00B06824"/>
    <w:rsid w:val="00B11051"/>
    <w:rsid w:val="00B11A57"/>
    <w:rsid w:val="00B135D3"/>
    <w:rsid w:val="00B211C3"/>
    <w:rsid w:val="00B2162E"/>
    <w:rsid w:val="00B22967"/>
    <w:rsid w:val="00B25597"/>
    <w:rsid w:val="00B267B9"/>
    <w:rsid w:val="00B276C1"/>
    <w:rsid w:val="00B31190"/>
    <w:rsid w:val="00B33A1A"/>
    <w:rsid w:val="00B33E09"/>
    <w:rsid w:val="00B35822"/>
    <w:rsid w:val="00B363FF"/>
    <w:rsid w:val="00B36EBF"/>
    <w:rsid w:val="00B401A6"/>
    <w:rsid w:val="00B40881"/>
    <w:rsid w:val="00B40F4E"/>
    <w:rsid w:val="00B41270"/>
    <w:rsid w:val="00B41595"/>
    <w:rsid w:val="00B41801"/>
    <w:rsid w:val="00B4322B"/>
    <w:rsid w:val="00B446EF"/>
    <w:rsid w:val="00B4511F"/>
    <w:rsid w:val="00B4771B"/>
    <w:rsid w:val="00B50315"/>
    <w:rsid w:val="00B50708"/>
    <w:rsid w:val="00B50C68"/>
    <w:rsid w:val="00B51293"/>
    <w:rsid w:val="00B51FE1"/>
    <w:rsid w:val="00B52ABB"/>
    <w:rsid w:val="00B52B1E"/>
    <w:rsid w:val="00B53879"/>
    <w:rsid w:val="00B5443E"/>
    <w:rsid w:val="00B55481"/>
    <w:rsid w:val="00B562F4"/>
    <w:rsid w:val="00B56C32"/>
    <w:rsid w:val="00B57ACF"/>
    <w:rsid w:val="00B63057"/>
    <w:rsid w:val="00B6397F"/>
    <w:rsid w:val="00B64BB1"/>
    <w:rsid w:val="00B70E75"/>
    <w:rsid w:val="00B723DF"/>
    <w:rsid w:val="00B72FF3"/>
    <w:rsid w:val="00B73166"/>
    <w:rsid w:val="00B73DC1"/>
    <w:rsid w:val="00B76230"/>
    <w:rsid w:val="00B76D32"/>
    <w:rsid w:val="00B800E9"/>
    <w:rsid w:val="00B82A41"/>
    <w:rsid w:val="00B83FD7"/>
    <w:rsid w:val="00B8426C"/>
    <w:rsid w:val="00B842B0"/>
    <w:rsid w:val="00B84314"/>
    <w:rsid w:val="00B85DE6"/>
    <w:rsid w:val="00B862D4"/>
    <w:rsid w:val="00B87398"/>
    <w:rsid w:val="00B8768A"/>
    <w:rsid w:val="00B905F1"/>
    <w:rsid w:val="00B91229"/>
    <w:rsid w:val="00B9142B"/>
    <w:rsid w:val="00B91B8D"/>
    <w:rsid w:val="00B92B22"/>
    <w:rsid w:val="00B94E90"/>
    <w:rsid w:val="00B97D69"/>
    <w:rsid w:val="00BA5A1E"/>
    <w:rsid w:val="00BB083C"/>
    <w:rsid w:val="00BB0A82"/>
    <w:rsid w:val="00BB0C01"/>
    <w:rsid w:val="00BB1597"/>
    <w:rsid w:val="00BB16D0"/>
    <w:rsid w:val="00BB47F3"/>
    <w:rsid w:val="00BB4F91"/>
    <w:rsid w:val="00BB5259"/>
    <w:rsid w:val="00BB5678"/>
    <w:rsid w:val="00BB636D"/>
    <w:rsid w:val="00BB6F74"/>
    <w:rsid w:val="00BB7014"/>
    <w:rsid w:val="00BB78D1"/>
    <w:rsid w:val="00BB7B9C"/>
    <w:rsid w:val="00BB7C94"/>
    <w:rsid w:val="00BC0A9D"/>
    <w:rsid w:val="00BC29B0"/>
    <w:rsid w:val="00BC305C"/>
    <w:rsid w:val="00BD2CE9"/>
    <w:rsid w:val="00BD5505"/>
    <w:rsid w:val="00BD5A91"/>
    <w:rsid w:val="00BD669F"/>
    <w:rsid w:val="00BD7130"/>
    <w:rsid w:val="00BE129C"/>
    <w:rsid w:val="00BE12E2"/>
    <w:rsid w:val="00BE17FB"/>
    <w:rsid w:val="00BE30B1"/>
    <w:rsid w:val="00BE35EF"/>
    <w:rsid w:val="00BE553E"/>
    <w:rsid w:val="00BF0F96"/>
    <w:rsid w:val="00BF14A6"/>
    <w:rsid w:val="00BF1754"/>
    <w:rsid w:val="00BF234B"/>
    <w:rsid w:val="00BF400B"/>
    <w:rsid w:val="00BF40ED"/>
    <w:rsid w:val="00BF5BC2"/>
    <w:rsid w:val="00BF7371"/>
    <w:rsid w:val="00BF783C"/>
    <w:rsid w:val="00C00F71"/>
    <w:rsid w:val="00C061B2"/>
    <w:rsid w:val="00C06628"/>
    <w:rsid w:val="00C0794A"/>
    <w:rsid w:val="00C100D3"/>
    <w:rsid w:val="00C10C9A"/>
    <w:rsid w:val="00C1133D"/>
    <w:rsid w:val="00C148FA"/>
    <w:rsid w:val="00C208F5"/>
    <w:rsid w:val="00C2269D"/>
    <w:rsid w:val="00C23FEA"/>
    <w:rsid w:val="00C2425C"/>
    <w:rsid w:val="00C24EBD"/>
    <w:rsid w:val="00C25170"/>
    <w:rsid w:val="00C25963"/>
    <w:rsid w:val="00C25981"/>
    <w:rsid w:val="00C25BEE"/>
    <w:rsid w:val="00C27028"/>
    <w:rsid w:val="00C27A08"/>
    <w:rsid w:val="00C31312"/>
    <w:rsid w:val="00C31E36"/>
    <w:rsid w:val="00C326C6"/>
    <w:rsid w:val="00C33218"/>
    <w:rsid w:val="00C35295"/>
    <w:rsid w:val="00C36788"/>
    <w:rsid w:val="00C367DF"/>
    <w:rsid w:val="00C36935"/>
    <w:rsid w:val="00C36ADD"/>
    <w:rsid w:val="00C36E74"/>
    <w:rsid w:val="00C36E78"/>
    <w:rsid w:val="00C40595"/>
    <w:rsid w:val="00C41621"/>
    <w:rsid w:val="00C42F56"/>
    <w:rsid w:val="00C4350A"/>
    <w:rsid w:val="00C44745"/>
    <w:rsid w:val="00C44954"/>
    <w:rsid w:val="00C449FA"/>
    <w:rsid w:val="00C4636E"/>
    <w:rsid w:val="00C474A6"/>
    <w:rsid w:val="00C477B6"/>
    <w:rsid w:val="00C47BBE"/>
    <w:rsid w:val="00C510DD"/>
    <w:rsid w:val="00C52A85"/>
    <w:rsid w:val="00C5384F"/>
    <w:rsid w:val="00C544EF"/>
    <w:rsid w:val="00C54803"/>
    <w:rsid w:val="00C552EC"/>
    <w:rsid w:val="00C55DC1"/>
    <w:rsid w:val="00C561C5"/>
    <w:rsid w:val="00C56964"/>
    <w:rsid w:val="00C603F3"/>
    <w:rsid w:val="00C61C09"/>
    <w:rsid w:val="00C62849"/>
    <w:rsid w:val="00C63B25"/>
    <w:rsid w:val="00C63E05"/>
    <w:rsid w:val="00C656D5"/>
    <w:rsid w:val="00C67103"/>
    <w:rsid w:val="00C67E63"/>
    <w:rsid w:val="00C70233"/>
    <w:rsid w:val="00C71BB9"/>
    <w:rsid w:val="00C7202A"/>
    <w:rsid w:val="00C7280E"/>
    <w:rsid w:val="00C72C77"/>
    <w:rsid w:val="00C730D9"/>
    <w:rsid w:val="00C7429C"/>
    <w:rsid w:val="00C75959"/>
    <w:rsid w:val="00C77367"/>
    <w:rsid w:val="00C87461"/>
    <w:rsid w:val="00C879F5"/>
    <w:rsid w:val="00C90ECD"/>
    <w:rsid w:val="00C93BA2"/>
    <w:rsid w:val="00C93FEF"/>
    <w:rsid w:val="00C94A47"/>
    <w:rsid w:val="00C94C28"/>
    <w:rsid w:val="00CA1AD6"/>
    <w:rsid w:val="00CA2A37"/>
    <w:rsid w:val="00CA31FC"/>
    <w:rsid w:val="00CA39F1"/>
    <w:rsid w:val="00CA50CE"/>
    <w:rsid w:val="00CA51A4"/>
    <w:rsid w:val="00CB0247"/>
    <w:rsid w:val="00CB1572"/>
    <w:rsid w:val="00CB2624"/>
    <w:rsid w:val="00CB28B1"/>
    <w:rsid w:val="00CB3440"/>
    <w:rsid w:val="00CB39C8"/>
    <w:rsid w:val="00CB4E2F"/>
    <w:rsid w:val="00CB5482"/>
    <w:rsid w:val="00CB5483"/>
    <w:rsid w:val="00CB54DA"/>
    <w:rsid w:val="00CB756D"/>
    <w:rsid w:val="00CC0608"/>
    <w:rsid w:val="00CC06C1"/>
    <w:rsid w:val="00CC0BAA"/>
    <w:rsid w:val="00CC0F44"/>
    <w:rsid w:val="00CC1692"/>
    <w:rsid w:val="00CC224E"/>
    <w:rsid w:val="00CC2D64"/>
    <w:rsid w:val="00CC32A9"/>
    <w:rsid w:val="00CD09C1"/>
    <w:rsid w:val="00CD138B"/>
    <w:rsid w:val="00CD38E5"/>
    <w:rsid w:val="00CD3E1E"/>
    <w:rsid w:val="00CD3E31"/>
    <w:rsid w:val="00CD74A3"/>
    <w:rsid w:val="00CD7DF4"/>
    <w:rsid w:val="00CE0527"/>
    <w:rsid w:val="00CE1CE9"/>
    <w:rsid w:val="00CE262C"/>
    <w:rsid w:val="00CE5B23"/>
    <w:rsid w:val="00CE6676"/>
    <w:rsid w:val="00CE694F"/>
    <w:rsid w:val="00CF0202"/>
    <w:rsid w:val="00CF0365"/>
    <w:rsid w:val="00CF1B96"/>
    <w:rsid w:val="00CF1E81"/>
    <w:rsid w:val="00CF39F9"/>
    <w:rsid w:val="00CF70AD"/>
    <w:rsid w:val="00CF7729"/>
    <w:rsid w:val="00D00059"/>
    <w:rsid w:val="00D016F3"/>
    <w:rsid w:val="00D04A9E"/>
    <w:rsid w:val="00D05BC1"/>
    <w:rsid w:val="00D06A3F"/>
    <w:rsid w:val="00D06DB0"/>
    <w:rsid w:val="00D06F04"/>
    <w:rsid w:val="00D071E0"/>
    <w:rsid w:val="00D07B3B"/>
    <w:rsid w:val="00D07E9A"/>
    <w:rsid w:val="00D107FA"/>
    <w:rsid w:val="00D119E1"/>
    <w:rsid w:val="00D12275"/>
    <w:rsid w:val="00D12766"/>
    <w:rsid w:val="00D178B8"/>
    <w:rsid w:val="00D20FF4"/>
    <w:rsid w:val="00D2323E"/>
    <w:rsid w:val="00D24D2C"/>
    <w:rsid w:val="00D25DEE"/>
    <w:rsid w:val="00D35798"/>
    <w:rsid w:val="00D35881"/>
    <w:rsid w:val="00D36763"/>
    <w:rsid w:val="00D36A38"/>
    <w:rsid w:val="00D40FDC"/>
    <w:rsid w:val="00D452AE"/>
    <w:rsid w:val="00D4761C"/>
    <w:rsid w:val="00D52F60"/>
    <w:rsid w:val="00D53CA8"/>
    <w:rsid w:val="00D54188"/>
    <w:rsid w:val="00D541A6"/>
    <w:rsid w:val="00D54B23"/>
    <w:rsid w:val="00D554CF"/>
    <w:rsid w:val="00D5698D"/>
    <w:rsid w:val="00D573B0"/>
    <w:rsid w:val="00D5754D"/>
    <w:rsid w:val="00D60410"/>
    <w:rsid w:val="00D61582"/>
    <w:rsid w:val="00D63600"/>
    <w:rsid w:val="00D6524E"/>
    <w:rsid w:val="00D66135"/>
    <w:rsid w:val="00D675B5"/>
    <w:rsid w:val="00D760C5"/>
    <w:rsid w:val="00D76469"/>
    <w:rsid w:val="00D7673A"/>
    <w:rsid w:val="00D8001C"/>
    <w:rsid w:val="00D8264C"/>
    <w:rsid w:val="00D82833"/>
    <w:rsid w:val="00D8543B"/>
    <w:rsid w:val="00D85A25"/>
    <w:rsid w:val="00D85B0E"/>
    <w:rsid w:val="00D8602C"/>
    <w:rsid w:val="00D866B4"/>
    <w:rsid w:val="00D86BC7"/>
    <w:rsid w:val="00D86BD8"/>
    <w:rsid w:val="00D923DC"/>
    <w:rsid w:val="00D938C5"/>
    <w:rsid w:val="00D948C4"/>
    <w:rsid w:val="00D955D9"/>
    <w:rsid w:val="00DA1648"/>
    <w:rsid w:val="00DA2E8B"/>
    <w:rsid w:val="00DA3C97"/>
    <w:rsid w:val="00DA452F"/>
    <w:rsid w:val="00DA5674"/>
    <w:rsid w:val="00DA642B"/>
    <w:rsid w:val="00DA7159"/>
    <w:rsid w:val="00DA7DA5"/>
    <w:rsid w:val="00DB073B"/>
    <w:rsid w:val="00DB0BD9"/>
    <w:rsid w:val="00DB0BF0"/>
    <w:rsid w:val="00DB4576"/>
    <w:rsid w:val="00DB78F0"/>
    <w:rsid w:val="00DB7DB8"/>
    <w:rsid w:val="00DC0CEA"/>
    <w:rsid w:val="00DC2E43"/>
    <w:rsid w:val="00DC6BAE"/>
    <w:rsid w:val="00DC74F4"/>
    <w:rsid w:val="00DD095C"/>
    <w:rsid w:val="00DD1020"/>
    <w:rsid w:val="00DD1330"/>
    <w:rsid w:val="00DD3781"/>
    <w:rsid w:val="00DD3AC4"/>
    <w:rsid w:val="00DD5C49"/>
    <w:rsid w:val="00DE0B83"/>
    <w:rsid w:val="00DE1A81"/>
    <w:rsid w:val="00DE1C13"/>
    <w:rsid w:val="00DE217E"/>
    <w:rsid w:val="00DE21A4"/>
    <w:rsid w:val="00DE4E10"/>
    <w:rsid w:val="00DE7D57"/>
    <w:rsid w:val="00DF284C"/>
    <w:rsid w:val="00DF2AF2"/>
    <w:rsid w:val="00DF40DB"/>
    <w:rsid w:val="00DF4908"/>
    <w:rsid w:val="00DF7176"/>
    <w:rsid w:val="00E00E4B"/>
    <w:rsid w:val="00E02ABF"/>
    <w:rsid w:val="00E02F50"/>
    <w:rsid w:val="00E0402B"/>
    <w:rsid w:val="00E0431B"/>
    <w:rsid w:val="00E04F7F"/>
    <w:rsid w:val="00E05248"/>
    <w:rsid w:val="00E05263"/>
    <w:rsid w:val="00E065A9"/>
    <w:rsid w:val="00E130A9"/>
    <w:rsid w:val="00E14995"/>
    <w:rsid w:val="00E15197"/>
    <w:rsid w:val="00E155EF"/>
    <w:rsid w:val="00E1720B"/>
    <w:rsid w:val="00E174D2"/>
    <w:rsid w:val="00E179CD"/>
    <w:rsid w:val="00E20E97"/>
    <w:rsid w:val="00E20ED4"/>
    <w:rsid w:val="00E23CD7"/>
    <w:rsid w:val="00E23E58"/>
    <w:rsid w:val="00E23E8D"/>
    <w:rsid w:val="00E2518C"/>
    <w:rsid w:val="00E27102"/>
    <w:rsid w:val="00E27409"/>
    <w:rsid w:val="00E3134D"/>
    <w:rsid w:val="00E314FD"/>
    <w:rsid w:val="00E3477F"/>
    <w:rsid w:val="00E35F36"/>
    <w:rsid w:val="00E37F98"/>
    <w:rsid w:val="00E45AED"/>
    <w:rsid w:val="00E46559"/>
    <w:rsid w:val="00E466A3"/>
    <w:rsid w:val="00E46A8A"/>
    <w:rsid w:val="00E47B4B"/>
    <w:rsid w:val="00E50104"/>
    <w:rsid w:val="00E5019B"/>
    <w:rsid w:val="00E50A06"/>
    <w:rsid w:val="00E52EAB"/>
    <w:rsid w:val="00E53B2C"/>
    <w:rsid w:val="00E56ACA"/>
    <w:rsid w:val="00E64F9F"/>
    <w:rsid w:val="00E65BD6"/>
    <w:rsid w:val="00E6670C"/>
    <w:rsid w:val="00E6784C"/>
    <w:rsid w:val="00E71D19"/>
    <w:rsid w:val="00E73A10"/>
    <w:rsid w:val="00E73DEE"/>
    <w:rsid w:val="00E7434B"/>
    <w:rsid w:val="00E7465C"/>
    <w:rsid w:val="00E76632"/>
    <w:rsid w:val="00E776E8"/>
    <w:rsid w:val="00E80239"/>
    <w:rsid w:val="00E80BA8"/>
    <w:rsid w:val="00E81578"/>
    <w:rsid w:val="00E81A40"/>
    <w:rsid w:val="00E823A2"/>
    <w:rsid w:val="00E853D6"/>
    <w:rsid w:val="00E8772D"/>
    <w:rsid w:val="00E90895"/>
    <w:rsid w:val="00E90D20"/>
    <w:rsid w:val="00E923DF"/>
    <w:rsid w:val="00E92C1F"/>
    <w:rsid w:val="00E930A2"/>
    <w:rsid w:val="00E94653"/>
    <w:rsid w:val="00E951D7"/>
    <w:rsid w:val="00E95D4B"/>
    <w:rsid w:val="00E96F1B"/>
    <w:rsid w:val="00EA04C5"/>
    <w:rsid w:val="00EA0C65"/>
    <w:rsid w:val="00EA1D1A"/>
    <w:rsid w:val="00EA30B6"/>
    <w:rsid w:val="00EA36FF"/>
    <w:rsid w:val="00EA51B2"/>
    <w:rsid w:val="00EA6298"/>
    <w:rsid w:val="00EA764C"/>
    <w:rsid w:val="00EB05EF"/>
    <w:rsid w:val="00EB199F"/>
    <w:rsid w:val="00EB280C"/>
    <w:rsid w:val="00EB28CE"/>
    <w:rsid w:val="00EB4607"/>
    <w:rsid w:val="00EB4F90"/>
    <w:rsid w:val="00EB6447"/>
    <w:rsid w:val="00EB6D46"/>
    <w:rsid w:val="00EB705F"/>
    <w:rsid w:val="00EB71C1"/>
    <w:rsid w:val="00EC23F7"/>
    <w:rsid w:val="00EC4BD8"/>
    <w:rsid w:val="00EC5E14"/>
    <w:rsid w:val="00EC63EB"/>
    <w:rsid w:val="00ED0CDB"/>
    <w:rsid w:val="00ED0F4E"/>
    <w:rsid w:val="00ED1F7F"/>
    <w:rsid w:val="00ED1FAE"/>
    <w:rsid w:val="00ED2A36"/>
    <w:rsid w:val="00ED412F"/>
    <w:rsid w:val="00ED51CB"/>
    <w:rsid w:val="00ED5FC7"/>
    <w:rsid w:val="00ED6406"/>
    <w:rsid w:val="00ED68C7"/>
    <w:rsid w:val="00EE1A6B"/>
    <w:rsid w:val="00EE7EFE"/>
    <w:rsid w:val="00EF0093"/>
    <w:rsid w:val="00EF36B2"/>
    <w:rsid w:val="00EF397F"/>
    <w:rsid w:val="00EF6276"/>
    <w:rsid w:val="00EF6B40"/>
    <w:rsid w:val="00F02818"/>
    <w:rsid w:val="00F02C6C"/>
    <w:rsid w:val="00F037A8"/>
    <w:rsid w:val="00F056B2"/>
    <w:rsid w:val="00F1167E"/>
    <w:rsid w:val="00F11E00"/>
    <w:rsid w:val="00F1246B"/>
    <w:rsid w:val="00F14803"/>
    <w:rsid w:val="00F1488C"/>
    <w:rsid w:val="00F16102"/>
    <w:rsid w:val="00F16A53"/>
    <w:rsid w:val="00F16D85"/>
    <w:rsid w:val="00F201EC"/>
    <w:rsid w:val="00F208A9"/>
    <w:rsid w:val="00F228D7"/>
    <w:rsid w:val="00F234C8"/>
    <w:rsid w:val="00F23891"/>
    <w:rsid w:val="00F27E7C"/>
    <w:rsid w:val="00F30B3B"/>
    <w:rsid w:val="00F30D7A"/>
    <w:rsid w:val="00F31634"/>
    <w:rsid w:val="00F31B2B"/>
    <w:rsid w:val="00F327C1"/>
    <w:rsid w:val="00F36197"/>
    <w:rsid w:val="00F3666C"/>
    <w:rsid w:val="00F37C5D"/>
    <w:rsid w:val="00F40CA8"/>
    <w:rsid w:val="00F41D75"/>
    <w:rsid w:val="00F45E97"/>
    <w:rsid w:val="00F5139D"/>
    <w:rsid w:val="00F530BD"/>
    <w:rsid w:val="00F53B31"/>
    <w:rsid w:val="00F54204"/>
    <w:rsid w:val="00F55132"/>
    <w:rsid w:val="00F556D9"/>
    <w:rsid w:val="00F63DAC"/>
    <w:rsid w:val="00F64366"/>
    <w:rsid w:val="00F654D8"/>
    <w:rsid w:val="00F66BE8"/>
    <w:rsid w:val="00F67AE6"/>
    <w:rsid w:val="00F719D5"/>
    <w:rsid w:val="00F7454F"/>
    <w:rsid w:val="00F76D80"/>
    <w:rsid w:val="00F77988"/>
    <w:rsid w:val="00F779D4"/>
    <w:rsid w:val="00F77F48"/>
    <w:rsid w:val="00F81F48"/>
    <w:rsid w:val="00F83E04"/>
    <w:rsid w:val="00F84DD5"/>
    <w:rsid w:val="00F86253"/>
    <w:rsid w:val="00F9283E"/>
    <w:rsid w:val="00F92FD2"/>
    <w:rsid w:val="00F951AF"/>
    <w:rsid w:val="00F96110"/>
    <w:rsid w:val="00F976CE"/>
    <w:rsid w:val="00FA1920"/>
    <w:rsid w:val="00FA1A9E"/>
    <w:rsid w:val="00FA1DF3"/>
    <w:rsid w:val="00FA20AD"/>
    <w:rsid w:val="00FA277D"/>
    <w:rsid w:val="00FA281B"/>
    <w:rsid w:val="00FA293A"/>
    <w:rsid w:val="00FA5227"/>
    <w:rsid w:val="00FA7B62"/>
    <w:rsid w:val="00FB2C25"/>
    <w:rsid w:val="00FB30F1"/>
    <w:rsid w:val="00FB3499"/>
    <w:rsid w:val="00FB3EE2"/>
    <w:rsid w:val="00FB42C6"/>
    <w:rsid w:val="00FB53E7"/>
    <w:rsid w:val="00FB7D43"/>
    <w:rsid w:val="00FC14DF"/>
    <w:rsid w:val="00FC2D7B"/>
    <w:rsid w:val="00FC74AA"/>
    <w:rsid w:val="00FD1D99"/>
    <w:rsid w:val="00FD26F9"/>
    <w:rsid w:val="00FD2A8A"/>
    <w:rsid w:val="00FD45BB"/>
    <w:rsid w:val="00FD4FEC"/>
    <w:rsid w:val="00FD5692"/>
    <w:rsid w:val="00FD6A10"/>
    <w:rsid w:val="00FE473B"/>
    <w:rsid w:val="00FE5939"/>
    <w:rsid w:val="00FE5AF3"/>
    <w:rsid w:val="00FE742A"/>
    <w:rsid w:val="00FF0052"/>
    <w:rsid w:val="00FF0214"/>
    <w:rsid w:val="00FF17A3"/>
    <w:rsid w:val="00FF18C0"/>
    <w:rsid w:val="00FF2ED5"/>
    <w:rsid w:val="00FF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338AB"/>
  <w15:docId w15:val="{07B01F27-2D5C-4C17-B03A-04A0538F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tvhtml">
    <w:name w:val="tv_html"/>
    <w:basedOn w:val="Normal"/>
    <w:rsid w:val="00D05BC1"/>
    <w:pPr>
      <w:spacing w:before="100" w:beforeAutospacing="1" w:after="100" w:afterAutospacing="1"/>
    </w:pPr>
  </w:style>
  <w:style w:type="paragraph" w:customStyle="1" w:styleId="tv213">
    <w:name w:val="tv213"/>
    <w:basedOn w:val="Normal"/>
    <w:rsid w:val="00C2269D"/>
    <w:pPr>
      <w:spacing w:before="100" w:beforeAutospacing="1" w:after="100" w:afterAutospacing="1"/>
    </w:pPr>
  </w:style>
  <w:style w:type="paragraph" w:customStyle="1" w:styleId="labojumupamats">
    <w:name w:val="labojumu_pamats"/>
    <w:basedOn w:val="Normal"/>
    <w:rsid w:val="00956194"/>
    <w:pPr>
      <w:spacing w:before="100" w:beforeAutospacing="1" w:after="100" w:afterAutospacing="1"/>
    </w:pPr>
  </w:style>
  <w:style w:type="paragraph" w:customStyle="1" w:styleId="tv2131">
    <w:name w:val="tv2131"/>
    <w:basedOn w:val="Normal"/>
    <w:rsid w:val="00D36A38"/>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B51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51FE1"/>
    <w:rPr>
      <w:rFonts w:ascii="Courier New" w:hAnsi="Courier New" w:cs="Courier New"/>
      <w:lang w:val="lv-LV" w:eastAsia="lv-LV"/>
    </w:rPr>
  </w:style>
  <w:style w:type="paragraph" w:styleId="BodyText">
    <w:name w:val="Body Text"/>
    <w:basedOn w:val="Normal"/>
    <w:link w:val="BodyTextChar"/>
    <w:rsid w:val="00163944"/>
    <w:rPr>
      <w:sz w:val="28"/>
      <w:lang w:eastAsia="en-US"/>
    </w:rPr>
  </w:style>
  <w:style w:type="character" w:customStyle="1" w:styleId="BodyTextChar">
    <w:name w:val="Body Text Char"/>
    <w:basedOn w:val="DefaultParagraphFont"/>
    <w:link w:val="BodyText"/>
    <w:rsid w:val="00163944"/>
    <w:rPr>
      <w:sz w:val="28"/>
      <w:szCs w:val="24"/>
      <w:lang w:val="lv-LV"/>
    </w:rPr>
  </w:style>
  <w:style w:type="paragraph" w:styleId="ListParagraph">
    <w:name w:val="List Paragraph"/>
    <w:basedOn w:val="Normal"/>
    <w:uiPriority w:val="34"/>
    <w:qFormat/>
    <w:rsid w:val="00E92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8140">
      <w:bodyDiv w:val="1"/>
      <w:marLeft w:val="0"/>
      <w:marRight w:val="0"/>
      <w:marTop w:val="0"/>
      <w:marBottom w:val="0"/>
      <w:divBdr>
        <w:top w:val="none" w:sz="0" w:space="0" w:color="auto"/>
        <w:left w:val="none" w:sz="0" w:space="0" w:color="auto"/>
        <w:bottom w:val="none" w:sz="0" w:space="0" w:color="auto"/>
        <w:right w:val="none" w:sz="0" w:space="0" w:color="auto"/>
      </w:divBdr>
      <w:divsChild>
        <w:div w:id="1169557855">
          <w:marLeft w:val="0"/>
          <w:marRight w:val="0"/>
          <w:marTop w:val="0"/>
          <w:marBottom w:val="0"/>
          <w:divBdr>
            <w:top w:val="none" w:sz="0" w:space="0" w:color="auto"/>
            <w:left w:val="none" w:sz="0" w:space="0" w:color="auto"/>
            <w:bottom w:val="none" w:sz="0" w:space="0" w:color="auto"/>
            <w:right w:val="none" w:sz="0" w:space="0" w:color="auto"/>
          </w:divBdr>
          <w:divsChild>
            <w:div w:id="683094782">
              <w:marLeft w:val="0"/>
              <w:marRight w:val="0"/>
              <w:marTop w:val="0"/>
              <w:marBottom w:val="0"/>
              <w:divBdr>
                <w:top w:val="none" w:sz="0" w:space="0" w:color="auto"/>
                <w:left w:val="none" w:sz="0" w:space="0" w:color="auto"/>
                <w:bottom w:val="none" w:sz="0" w:space="0" w:color="auto"/>
                <w:right w:val="none" w:sz="0" w:space="0" w:color="auto"/>
              </w:divBdr>
              <w:divsChild>
                <w:div w:id="140007081">
                  <w:marLeft w:val="0"/>
                  <w:marRight w:val="0"/>
                  <w:marTop w:val="0"/>
                  <w:marBottom w:val="0"/>
                  <w:divBdr>
                    <w:top w:val="none" w:sz="0" w:space="0" w:color="auto"/>
                    <w:left w:val="none" w:sz="0" w:space="0" w:color="auto"/>
                    <w:bottom w:val="none" w:sz="0" w:space="0" w:color="auto"/>
                    <w:right w:val="none" w:sz="0" w:space="0" w:color="auto"/>
                  </w:divBdr>
                  <w:divsChild>
                    <w:div w:id="1348601002">
                      <w:marLeft w:val="0"/>
                      <w:marRight w:val="0"/>
                      <w:marTop w:val="0"/>
                      <w:marBottom w:val="0"/>
                      <w:divBdr>
                        <w:top w:val="none" w:sz="0" w:space="0" w:color="auto"/>
                        <w:left w:val="none" w:sz="0" w:space="0" w:color="auto"/>
                        <w:bottom w:val="none" w:sz="0" w:space="0" w:color="auto"/>
                        <w:right w:val="none" w:sz="0" w:space="0" w:color="auto"/>
                      </w:divBdr>
                      <w:divsChild>
                        <w:div w:id="137115452">
                          <w:marLeft w:val="0"/>
                          <w:marRight w:val="0"/>
                          <w:marTop w:val="0"/>
                          <w:marBottom w:val="0"/>
                          <w:divBdr>
                            <w:top w:val="none" w:sz="0" w:space="0" w:color="auto"/>
                            <w:left w:val="none" w:sz="0" w:space="0" w:color="auto"/>
                            <w:bottom w:val="none" w:sz="0" w:space="0" w:color="auto"/>
                            <w:right w:val="none" w:sz="0" w:space="0" w:color="auto"/>
                          </w:divBdr>
                          <w:divsChild>
                            <w:div w:id="15366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041018">
      <w:bodyDiv w:val="1"/>
      <w:marLeft w:val="0"/>
      <w:marRight w:val="0"/>
      <w:marTop w:val="0"/>
      <w:marBottom w:val="0"/>
      <w:divBdr>
        <w:top w:val="none" w:sz="0" w:space="0" w:color="auto"/>
        <w:left w:val="none" w:sz="0" w:space="0" w:color="auto"/>
        <w:bottom w:val="none" w:sz="0" w:space="0" w:color="auto"/>
        <w:right w:val="none" w:sz="0" w:space="0" w:color="auto"/>
      </w:divBdr>
    </w:div>
    <w:div w:id="524638104">
      <w:bodyDiv w:val="1"/>
      <w:marLeft w:val="0"/>
      <w:marRight w:val="0"/>
      <w:marTop w:val="0"/>
      <w:marBottom w:val="0"/>
      <w:divBdr>
        <w:top w:val="none" w:sz="0" w:space="0" w:color="auto"/>
        <w:left w:val="none" w:sz="0" w:space="0" w:color="auto"/>
        <w:bottom w:val="none" w:sz="0" w:space="0" w:color="auto"/>
        <w:right w:val="none" w:sz="0" w:space="0" w:color="auto"/>
      </w:divBdr>
    </w:div>
    <w:div w:id="529608230">
      <w:bodyDiv w:val="1"/>
      <w:marLeft w:val="0"/>
      <w:marRight w:val="0"/>
      <w:marTop w:val="0"/>
      <w:marBottom w:val="0"/>
      <w:divBdr>
        <w:top w:val="none" w:sz="0" w:space="0" w:color="auto"/>
        <w:left w:val="none" w:sz="0" w:space="0" w:color="auto"/>
        <w:bottom w:val="none" w:sz="0" w:space="0" w:color="auto"/>
        <w:right w:val="none" w:sz="0" w:space="0" w:color="auto"/>
      </w:divBdr>
    </w:div>
    <w:div w:id="1100880144">
      <w:bodyDiv w:val="1"/>
      <w:marLeft w:val="0"/>
      <w:marRight w:val="0"/>
      <w:marTop w:val="0"/>
      <w:marBottom w:val="0"/>
      <w:divBdr>
        <w:top w:val="none" w:sz="0" w:space="0" w:color="auto"/>
        <w:left w:val="none" w:sz="0" w:space="0" w:color="auto"/>
        <w:bottom w:val="none" w:sz="0" w:space="0" w:color="auto"/>
        <w:right w:val="none" w:sz="0" w:space="0" w:color="auto"/>
      </w:divBdr>
      <w:divsChild>
        <w:div w:id="1379816375">
          <w:marLeft w:val="0"/>
          <w:marRight w:val="0"/>
          <w:marTop w:val="0"/>
          <w:marBottom w:val="0"/>
          <w:divBdr>
            <w:top w:val="none" w:sz="0" w:space="0" w:color="auto"/>
            <w:left w:val="none" w:sz="0" w:space="0" w:color="auto"/>
            <w:bottom w:val="none" w:sz="0" w:space="0" w:color="auto"/>
            <w:right w:val="none" w:sz="0" w:space="0" w:color="auto"/>
          </w:divBdr>
        </w:div>
      </w:divsChild>
    </w:div>
    <w:div w:id="1131361479">
      <w:bodyDiv w:val="1"/>
      <w:marLeft w:val="0"/>
      <w:marRight w:val="0"/>
      <w:marTop w:val="0"/>
      <w:marBottom w:val="0"/>
      <w:divBdr>
        <w:top w:val="none" w:sz="0" w:space="0" w:color="auto"/>
        <w:left w:val="none" w:sz="0" w:space="0" w:color="auto"/>
        <w:bottom w:val="none" w:sz="0" w:space="0" w:color="auto"/>
        <w:right w:val="none" w:sz="0" w:space="0" w:color="auto"/>
      </w:divBdr>
    </w:div>
    <w:div w:id="1294754599">
      <w:bodyDiv w:val="1"/>
      <w:marLeft w:val="0"/>
      <w:marRight w:val="0"/>
      <w:marTop w:val="0"/>
      <w:marBottom w:val="0"/>
      <w:divBdr>
        <w:top w:val="none" w:sz="0" w:space="0" w:color="auto"/>
        <w:left w:val="none" w:sz="0" w:space="0" w:color="auto"/>
        <w:bottom w:val="none" w:sz="0" w:space="0" w:color="auto"/>
        <w:right w:val="none" w:sz="0" w:space="0" w:color="auto"/>
      </w:divBdr>
      <w:divsChild>
        <w:div w:id="1884248326">
          <w:marLeft w:val="0"/>
          <w:marRight w:val="0"/>
          <w:marTop w:val="0"/>
          <w:marBottom w:val="0"/>
          <w:divBdr>
            <w:top w:val="none" w:sz="0" w:space="0" w:color="auto"/>
            <w:left w:val="none" w:sz="0" w:space="0" w:color="auto"/>
            <w:bottom w:val="none" w:sz="0" w:space="0" w:color="auto"/>
            <w:right w:val="none" w:sz="0" w:space="0" w:color="auto"/>
          </w:divBdr>
          <w:divsChild>
            <w:div w:id="1067460737">
              <w:marLeft w:val="0"/>
              <w:marRight w:val="0"/>
              <w:marTop w:val="0"/>
              <w:marBottom w:val="0"/>
              <w:divBdr>
                <w:top w:val="none" w:sz="0" w:space="0" w:color="auto"/>
                <w:left w:val="none" w:sz="0" w:space="0" w:color="auto"/>
                <w:bottom w:val="none" w:sz="0" w:space="0" w:color="auto"/>
                <w:right w:val="none" w:sz="0" w:space="0" w:color="auto"/>
              </w:divBdr>
              <w:divsChild>
                <w:div w:id="1550065865">
                  <w:marLeft w:val="0"/>
                  <w:marRight w:val="0"/>
                  <w:marTop w:val="0"/>
                  <w:marBottom w:val="0"/>
                  <w:divBdr>
                    <w:top w:val="none" w:sz="0" w:space="0" w:color="auto"/>
                    <w:left w:val="none" w:sz="0" w:space="0" w:color="auto"/>
                    <w:bottom w:val="none" w:sz="0" w:space="0" w:color="auto"/>
                    <w:right w:val="none" w:sz="0" w:space="0" w:color="auto"/>
                  </w:divBdr>
                  <w:divsChild>
                    <w:div w:id="1421566949">
                      <w:marLeft w:val="0"/>
                      <w:marRight w:val="0"/>
                      <w:marTop w:val="0"/>
                      <w:marBottom w:val="0"/>
                      <w:divBdr>
                        <w:top w:val="none" w:sz="0" w:space="0" w:color="auto"/>
                        <w:left w:val="none" w:sz="0" w:space="0" w:color="auto"/>
                        <w:bottom w:val="none" w:sz="0" w:space="0" w:color="auto"/>
                        <w:right w:val="none" w:sz="0" w:space="0" w:color="auto"/>
                      </w:divBdr>
                      <w:divsChild>
                        <w:div w:id="1880044248">
                          <w:marLeft w:val="0"/>
                          <w:marRight w:val="0"/>
                          <w:marTop w:val="0"/>
                          <w:marBottom w:val="0"/>
                          <w:divBdr>
                            <w:top w:val="none" w:sz="0" w:space="0" w:color="auto"/>
                            <w:left w:val="none" w:sz="0" w:space="0" w:color="auto"/>
                            <w:bottom w:val="none" w:sz="0" w:space="0" w:color="auto"/>
                            <w:right w:val="none" w:sz="0" w:space="0" w:color="auto"/>
                          </w:divBdr>
                          <w:divsChild>
                            <w:div w:id="313420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167343">
      <w:bodyDiv w:val="1"/>
      <w:marLeft w:val="0"/>
      <w:marRight w:val="0"/>
      <w:marTop w:val="0"/>
      <w:marBottom w:val="0"/>
      <w:divBdr>
        <w:top w:val="none" w:sz="0" w:space="0" w:color="auto"/>
        <w:left w:val="none" w:sz="0" w:space="0" w:color="auto"/>
        <w:bottom w:val="none" w:sz="0" w:space="0" w:color="auto"/>
        <w:right w:val="none" w:sz="0" w:space="0" w:color="auto"/>
      </w:divBdr>
    </w:div>
    <w:div w:id="1757171428">
      <w:bodyDiv w:val="1"/>
      <w:marLeft w:val="0"/>
      <w:marRight w:val="0"/>
      <w:marTop w:val="0"/>
      <w:marBottom w:val="0"/>
      <w:divBdr>
        <w:top w:val="none" w:sz="0" w:space="0" w:color="auto"/>
        <w:left w:val="none" w:sz="0" w:space="0" w:color="auto"/>
        <w:bottom w:val="none" w:sz="0" w:space="0" w:color="auto"/>
        <w:right w:val="none" w:sz="0" w:space="0" w:color="auto"/>
      </w:divBdr>
    </w:div>
    <w:div w:id="1837111161">
      <w:bodyDiv w:val="1"/>
      <w:marLeft w:val="0"/>
      <w:marRight w:val="0"/>
      <w:marTop w:val="0"/>
      <w:marBottom w:val="0"/>
      <w:divBdr>
        <w:top w:val="none" w:sz="0" w:space="0" w:color="auto"/>
        <w:left w:val="none" w:sz="0" w:space="0" w:color="auto"/>
        <w:bottom w:val="none" w:sz="0" w:space="0" w:color="auto"/>
        <w:right w:val="none" w:sz="0" w:space="0" w:color="auto"/>
      </w:divBdr>
      <w:divsChild>
        <w:div w:id="591403253">
          <w:marLeft w:val="0"/>
          <w:marRight w:val="0"/>
          <w:marTop w:val="0"/>
          <w:marBottom w:val="0"/>
          <w:divBdr>
            <w:top w:val="none" w:sz="0" w:space="0" w:color="auto"/>
            <w:left w:val="none" w:sz="0" w:space="0" w:color="auto"/>
            <w:bottom w:val="none" w:sz="0" w:space="0" w:color="auto"/>
            <w:right w:val="none" w:sz="0" w:space="0" w:color="auto"/>
          </w:divBdr>
        </w:div>
        <w:div w:id="1471168294">
          <w:marLeft w:val="0"/>
          <w:marRight w:val="0"/>
          <w:marTop w:val="0"/>
          <w:marBottom w:val="0"/>
          <w:divBdr>
            <w:top w:val="none" w:sz="0" w:space="0" w:color="auto"/>
            <w:left w:val="none" w:sz="0" w:space="0" w:color="auto"/>
            <w:bottom w:val="none" w:sz="0" w:space="0" w:color="auto"/>
            <w:right w:val="none" w:sz="0" w:space="0" w:color="auto"/>
          </w:divBdr>
          <w:divsChild>
            <w:div w:id="1669795817">
              <w:marLeft w:val="0"/>
              <w:marRight w:val="0"/>
              <w:marTop w:val="0"/>
              <w:marBottom w:val="0"/>
              <w:divBdr>
                <w:top w:val="none" w:sz="0" w:space="0" w:color="auto"/>
                <w:left w:val="none" w:sz="0" w:space="0" w:color="auto"/>
                <w:bottom w:val="none" w:sz="0" w:space="0" w:color="auto"/>
                <w:right w:val="none" w:sz="0" w:space="0" w:color="auto"/>
              </w:divBdr>
              <w:divsChild>
                <w:div w:id="498424180">
                  <w:marLeft w:val="0"/>
                  <w:marRight w:val="0"/>
                  <w:marTop w:val="0"/>
                  <w:marBottom w:val="0"/>
                  <w:divBdr>
                    <w:top w:val="none" w:sz="0" w:space="0" w:color="auto"/>
                    <w:left w:val="none" w:sz="0" w:space="0" w:color="auto"/>
                    <w:bottom w:val="none" w:sz="0" w:space="0" w:color="auto"/>
                    <w:right w:val="none" w:sz="0" w:space="0" w:color="auto"/>
                  </w:divBdr>
                  <w:divsChild>
                    <w:div w:id="1086417585">
                      <w:marLeft w:val="0"/>
                      <w:marRight w:val="0"/>
                      <w:marTop w:val="0"/>
                      <w:marBottom w:val="0"/>
                      <w:divBdr>
                        <w:top w:val="none" w:sz="0" w:space="0" w:color="auto"/>
                        <w:left w:val="none" w:sz="0" w:space="0" w:color="auto"/>
                        <w:bottom w:val="none" w:sz="0" w:space="0" w:color="auto"/>
                        <w:right w:val="none" w:sz="0" w:space="0" w:color="auto"/>
                      </w:divBdr>
                    </w:div>
                  </w:divsChild>
                </w:div>
                <w:div w:id="556402033">
                  <w:marLeft w:val="0"/>
                  <w:marRight w:val="0"/>
                  <w:marTop w:val="0"/>
                  <w:marBottom w:val="0"/>
                  <w:divBdr>
                    <w:top w:val="none" w:sz="0" w:space="0" w:color="auto"/>
                    <w:left w:val="none" w:sz="0" w:space="0" w:color="auto"/>
                    <w:bottom w:val="none" w:sz="0" w:space="0" w:color="auto"/>
                    <w:right w:val="none" w:sz="0" w:space="0" w:color="auto"/>
                  </w:divBdr>
                  <w:divsChild>
                    <w:div w:id="771171311">
                      <w:marLeft w:val="0"/>
                      <w:marRight w:val="0"/>
                      <w:marTop w:val="0"/>
                      <w:marBottom w:val="0"/>
                      <w:divBdr>
                        <w:top w:val="none" w:sz="0" w:space="0" w:color="auto"/>
                        <w:left w:val="none" w:sz="0" w:space="0" w:color="auto"/>
                        <w:bottom w:val="none" w:sz="0" w:space="0" w:color="auto"/>
                        <w:right w:val="none" w:sz="0" w:space="0" w:color="auto"/>
                      </w:divBdr>
                      <w:divsChild>
                        <w:div w:id="232010054">
                          <w:marLeft w:val="0"/>
                          <w:marRight w:val="0"/>
                          <w:marTop w:val="0"/>
                          <w:marBottom w:val="0"/>
                          <w:divBdr>
                            <w:top w:val="none" w:sz="0" w:space="0" w:color="auto"/>
                            <w:left w:val="none" w:sz="0" w:space="0" w:color="auto"/>
                            <w:bottom w:val="none" w:sz="0" w:space="0" w:color="auto"/>
                            <w:right w:val="none" w:sz="0" w:space="0" w:color="auto"/>
                          </w:divBdr>
                          <w:divsChild>
                            <w:div w:id="974409474">
                              <w:marLeft w:val="0"/>
                              <w:marRight w:val="0"/>
                              <w:marTop w:val="0"/>
                              <w:marBottom w:val="0"/>
                              <w:divBdr>
                                <w:top w:val="none" w:sz="0" w:space="0" w:color="auto"/>
                                <w:left w:val="none" w:sz="0" w:space="0" w:color="auto"/>
                                <w:bottom w:val="none" w:sz="0" w:space="0" w:color="auto"/>
                                <w:right w:val="none" w:sz="0" w:space="0" w:color="auto"/>
                              </w:divBdr>
                            </w:div>
                            <w:div w:id="1938906314">
                              <w:marLeft w:val="0"/>
                              <w:marRight w:val="0"/>
                              <w:marTop w:val="0"/>
                              <w:marBottom w:val="0"/>
                              <w:divBdr>
                                <w:top w:val="none" w:sz="0" w:space="0" w:color="auto"/>
                                <w:left w:val="none" w:sz="0" w:space="0" w:color="auto"/>
                                <w:bottom w:val="none" w:sz="0" w:space="0" w:color="auto"/>
                                <w:right w:val="none" w:sz="0" w:space="0" w:color="auto"/>
                              </w:divBdr>
                            </w:div>
                          </w:divsChild>
                        </w:div>
                        <w:div w:id="439107632">
                          <w:marLeft w:val="0"/>
                          <w:marRight w:val="0"/>
                          <w:marTop w:val="0"/>
                          <w:marBottom w:val="0"/>
                          <w:divBdr>
                            <w:top w:val="none" w:sz="0" w:space="0" w:color="auto"/>
                            <w:left w:val="none" w:sz="0" w:space="0" w:color="auto"/>
                            <w:bottom w:val="none" w:sz="0" w:space="0" w:color="auto"/>
                            <w:right w:val="none" w:sz="0" w:space="0" w:color="auto"/>
                          </w:divBdr>
                          <w:divsChild>
                            <w:div w:id="1978682988">
                              <w:marLeft w:val="0"/>
                              <w:marRight w:val="0"/>
                              <w:marTop w:val="0"/>
                              <w:marBottom w:val="0"/>
                              <w:divBdr>
                                <w:top w:val="none" w:sz="0" w:space="0" w:color="auto"/>
                                <w:left w:val="none" w:sz="0" w:space="0" w:color="auto"/>
                                <w:bottom w:val="none" w:sz="0" w:space="0" w:color="auto"/>
                                <w:right w:val="none" w:sz="0" w:space="0" w:color="auto"/>
                              </w:divBdr>
                              <w:divsChild>
                                <w:div w:id="1100033066">
                                  <w:marLeft w:val="0"/>
                                  <w:marRight w:val="0"/>
                                  <w:marTop w:val="0"/>
                                  <w:marBottom w:val="0"/>
                                  <w:divBdr>
                                    <w:top w:val="none" w:sz="0" w:space="0" w:color="auto"/>
                                    <w:left w:val="none" w:sz="0" w:space="0" w:color="auto"/>
                                    <w:bottom w:val="none" w:sz="0" w:space="0" w:color="auto"/>
                                    <w:right w:val="none" w:sz="0" w:space="0" w:color="auto"/>
                                  </w:divBdr>
                                </w:div>
                                <w:div w:id="18517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2658">
                          <w:marLeft w:val="0"/>
                          <w:marRight w:val="0"/>
                          <w:marTop w:val="0"/>
                          <w:marBottom w:val="0"/>
                          <w:divBdr>
                            <w:top w:val="none" w:sz="0" w:space="0" w:color="auto"/>
                            <w:left w:val="none" w:sz="0" w:space="0" w:color="auto"/>
                            <w:bottom w:val="none" w:sz="0" w:space="0" w:color="auto"/>
                            <w:right w:val="none" w:sz="0" w:space="0" w:color="auto"/>
                          </w:divBdr>
                          <w:divsChild>
                            <w:div w:id="825323056">
                              <w:marLeft w:val="0"/>
                              <w:marRight w:val="0"/>
                              <w:marTop w:val="0"/>
                              <w:marBottom w:val="0"/>
                              <w:divBdr>
                                <w:top w:val="none" w:sz="0" w:space="0" w:color="auto"/>
                                <w:left w:val="none" w:sz="0" w:space="0" w:color="auto"/>
                                <w:bottom w:val="none" w:sz="0" w:space="0" w:color="auto"/>
                                <w:right w:val="none" w:sz="0" w:space="0" w:color="auto"/>
                              </w:divBdr>
                            </w:div>
                            <w:div w:id="1132749258">
                              <w:marLeft w:val="0"/>
                              <w:marRight w:val="0"/>
                              <w:marTop w:val="0"/>
                              <w:marBottom w:val="0"/>
                              <w:divBdr>
                                <w:top w:val="none" w:sz="0" w:space="0" w:color="auto"/>
                                <w:left w:val="none" w:sz="0" w:space="0" w:color="auto"/>
                                <w:bottom w:val="none" w:sz="0" w:space="0" w:color="auto"/>
                                <w:right w:val="none" w:sz="0" w:space="0" w:color="auto"/>
                              </w:divBdr>
                            </w:div>
                          </w:divsChild>
                        </w:div>
                        <w:div w:id="1196622180">
                          <w:marLeft w:val="0"/>
                          <w:marRight w:val="0"/>
                          <w:marTop w:val="0"/>
                          <w:marBottom w:val="0"/>
                          <w:divBdr>
                            <w:top w:val="none" w:sz="0" w:space="0" w:color="auto"/>
                            <w:left w:val="none" w:sz="0" w:space="0" w:color="auto"/>
                            <w:bottom w:val="none" w:sz="0" w:space="0" w:color="auto"/>
                            <w:right w:val="none" w:sz="0" w:space="0" w:color="auto"/>
                          </w:divBdr>
                          <w:divsChild>
                            <w:div w:id="2570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879328">
      <w:bodyDiv w:val="1"/>
      <w:marLeft w:val="0"/>
      <w:marRight w:val="0"/>
      <w:marTop w:val="0"/>
      <w:marBottom w:val="0"/>
      <w:divBdr>
        <w:top w:val="none" w:sz="0" w:space="0" w:color="auto"/>
        <w:left w:val="none" w:sz="0" w:space="0" w:color="auto"/>
        <w:bottom w:val="none" w:sz="0" w:space="0" w:color="auto"/>
        <w:right w:val="none" w:sz="0" w:space="0" w:color="auto"/>
      </w:divBdr>
      <w:divsChild>
        <w:div w:id="332880548">
          <w:marLeft w:val="0"/>
          <w:marRight w:val="0"/>
          <w:marTop w:val="0"/>
          <w:marBottom w:val="0"/>
          <w:divBdr>
            <w:top w:val="none" w:sz="0" w:space="0" w:color="auto"/>
            <w:left w:val="none" w:sz="0" w:space="0" w:color="auto"/>
            <w:bottom w:val="none" w:sz="0" w:space="0" w:color="auto"/>
            <w:right w:val="none" w:sz="0" w:space="0" w:color="auto"/>
          </w:divBdr>
        </w:div>
        <w:div w:id="528297192">
          <w:marLeft w:val="0"/>
          <w:marRight w:val="0"/>
          <w:marTop w:val="0"/>
          <w:marBottom w:val="0"/>
          <w:divBdr>
            <w:top w:val="none" w:sz="0" w:space="0" w:color="auto"/>
            <w:left w:val="none" w:sz="0" w:space="0" w:color="auto"/>
            <w:bottom w:val="none" w:sz="0" w:space="0" w:color="auto"/>
            <w:right w:val="none" w:sz="0" w:space="0" w:color="auto"/>
          </w:divBdr>
        </w:div>
        <w:div w:id="1254237873">
          <w:marLeft w:val="0"/>
          <w:marRight w:val="0"/>
          <w:marTop w:val="0"/>
          <w:marBottom w:val="0"/>
          <w:divBdr>
            <w:top w:val="none" w:sz="0" w:space="0" w:color="auto"/>
            <w:left w:val="none" w:sz="0" w:space="0" w:color="auto"/>
            <w:bottom w:val="none" w:sz="0" w:space="0" w:color="auto"/>
            <w:right w:val="none" w:sz="0" w:space="0" w:color="auto"/>
          </w:divBdr>
        </w:div>
        <w:div w:id="1767581052">
          <w:marLeft w:val="0"/>
          <w:marRight w:val="0"/>
          <w:marTop w:val="0"/>
          <w:marBottom w:val="0"/>
          <w:divBdr>
            <w:top w:val="none" w:sz="0" w:space="0" w:color="auto"/>
            <w:left w:val="none" w:sz="0" w:space="0" w:color="auto"/>
            <w:bottom w:val="none" w:sz="0" w:space="0" w:color="auto"/>
            <w:right w:val="none" w:sz="0" w:space="0" w:color="auto"/>
          </w:divBdr>
        </w:div>
      </w:divsChild>
    </w:div>
    <w:div w:id="207450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D10C-6918-4E64-A4FA-A3C390DA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9896</Words>
  <Characters>5642</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nacionālo interešu objekta statusa noteikšanu Daugavas stadiona teritorijai</vt:lpstr>
      <vt:lpstr>Par zemes reformas pabeigšanu Aglonas novada lauku apvidū</vt:lpstr>
    </vt:vector>
  </TitlesOfParts>
  <Company>Izglītības un zinātnes ministrija, Sporta departaments</Company>
  <LinksUpToDate>false</LinksUpToDate>
  <CharactersWithSpaces>15507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nacionālo interešu objekta statusa noteikšanu Daugavas stadiona teritorijai</dc:title>
  <dc:subject>Sākotnējās ietekmes novērtējuma ziņojums (anotācija)</dc:subject>
  <dc:creator>Edgars Severs</dc:creator>
  <dc:description>Izglītības un zinātnes ministrijas valsts sekretāra vietnieks - Sporta departamenta direktors E.Severs_x000d_
67047935, edgars.severs@izm.gov.lv</dc:description>
  <cp:lastModifiedBy>Edgars Severs</cp:lastModifiedBy>
  <cp:revision>36</cp:revision>
  <cp:lastPrinted>2016-07-07T09:42:00Z</cp:lastPrinted>
  <dcterms:created xsi:type="dcterms:W3CDTF">2016-07-07T09:53:00Z</dcterms:created>
  <dcterms:modified xsi:type="dcterms:W3CDTF">2016-07-26T07:28:00Z</dcterms:modified>
</cp:coreProperties>
</file>