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EB1" w:rsidRPr="00F24C77" w:rsidRDefault="00C22369" w:rsidP="00B04EB1">
      <w:pPr>
        <w:spacing w:after="0" w:line="240" w:lineRule="auto"/>
        <w:jc w:val="right"/>
        <w:rPr>
          <w:rFonts w:ascii="Times New Roman" w:eastAsia="Times New Roman" w:hAnsi="Times New Roman" w:cs="Times New Roman"/>
          <w:b/>
          <w:bCs/>
          <w:sz w:val="24"/>
          <w:szCs w:val="24"/>
          <w:u w:val="single"/>
          <w:lang w:eastAsia="lv-LV"/>
        </w:rPr>
      </w:pPr>
      <w:bookmarkStart w:id="0" w:name="n0"/>
      <w:bookmarkEnd w:id="0"/>
      <w:r w:rsidRPr="00F24C77">
        <w:rPr>
          <w:rFonts w:ascii="Times New Roman" w:eastAsia="Times New Roman" w:hAnsi="Times New Roman" w:cs="Times New Roman"/>
          <w:b/>
          <w:bCs/>
          <w:sz w:val="24"/>
          <w:szCs w:val="24"/>
          <w:lang w:eastAsia="lv-LV"/>
        </w:rPr>
        <w:t>Ministru kabineta noteikumi Nr.</w:t>
      </w:r>
      <w:proofErr w:type="gramStart"/>
      <w:r w:rsidR="00B04EB1" w:rsidRPr="00F24C77">
        <w:rPr>
          <w:rFonts w:ascii="Times New Roman" w:eastAsia="Times New Roman" w:hAnsi="Times New Roman" w:cs="Times New Roman"/>
          <w:b/>
          <w:bCs/>
          <w:sz w:val="24"/>
          <w:szCs w:val="24"/>
          <w:u w:val="single"/>
          <w:lang w:eastAsia="lv-LV"/>
        </w:rPr>
        <w:t xml:space="preserve">       </w:t>
      </w:r>
      <w:proofErr w:type="gramEnd"/>
    </w:p>
    <w:p w:rsidR="00B04EB1" w:rsidRPr="00F24C77" w:rsidRDefault="00B04EB1" w:rsidP="00B04EB1">
      <w:pPr>
        <w:spacing w:after="0" w:line="240" w:lineRule="auto"/>
        <w:jc w:val="center"/>
        <w:rPr>
          <w:rFonts w:ascii="Times New Roman" w:eastAsia="Times New Roman" w:hAnsi="Times New Roman" w:cs="Times New Roman"/>
          <w:b/>
          <w:bCs/>
          <w:sz w:val="24"/>
          <w:szCs w:val="24"/>
          <w:u w:val="single"/>
          <w:lang w:eastAsia="lv-LV"/>
        </w:rPr>
      </w:pPr>
    </w:p>
    <w:p w:rsidR="00C22369" w:rsidRPr="00F24C77" w:rsidRDefault="00C22369" w:rsidP="00B04EB1">
      <w:pPr>
        <w:spacing w:after="0" w:line="240" w:lineRule="auto"/>
        <w:jc w:val="right"/>
        <w:rPr>
          <w:rFonts w:ascii="Times New Roman" w:eastAsia="Times New Roman" w:hAnsi="Times New Roman" w:cs="Times New Roman"/>
          <w:sz w:val="24"/>
          <w:szCs w:val="24"/>
          <w:lang w:eastAsia="lv-LV"/>
        </w:rPr>
      </w:pPr>
      <w:r w:rsidRPr="00F24C77">
        <w:rPr>
          <w:rFonts w:ascii="Times New Roman" w:eastAsia="Times New Roman" w:hAnsi="Times New Roman" w:cs="Times New Roman"/>
          <w:sz w:val="24"/>
          <w:szCs w:val="24"/>
          <w:lang w:eastAsia="lv-LV"/>
        </w:rPr>
        <w:t xml:space="preserve">Rīgā </w:t>
      </w:r>
      <w:proofErr w:type="gramStart"/>
      <w:r w:rsidRPr="00F24C77">
        <w:rPr>
          <w:rFonts w:ascii="Times New Roman" w:eastAsia="Times New Roman" w:hAnsi="Times New Roman" w:cs="Times New Roman"/>
          <w:sz w:val="24"/>
          <w:szCs w:val="24"/>
          <w:lang w:eastAsia="lv-LV"/>
        </w:rPr>
        <w:t>20</w:t>
      </w:r>
      <w:r w:rsidR="0055259E" w:rsidRPr="00F24C77">
        <w:rPr>
          <w:rFonts w:ascii="Times New Roman" w:eastAsia="Times New Roman" w:hAnsi="Times New Roman" w:cs="Times New Roman"/>
          <w:sz w:val="24"/>
          <w:szCs w:val="24"/>
          <w:lang w:eastAsia="lv-LV"/>
        </w:rPr>
        <w:t>16</w:t>
      </w:r>
      <w:r w:rsidRPr="00F24C77">
        <w:rPr>
          <w:rFonts w:ascii="Times New Roman" w:eastAsia="Times New Roman" w:hAnsi="Times New Roman" w:cs="Times New Roman"/>
          <w:sz w:val="24"/>
          <w:szCs w:val="24"/>
          <w:lang w:eastAsia="lv-LV"/>
        </w:rPr>
        <w:t>.gada</w:t>
      </w:r>
      <w:proofErr w:type="gramEnd"/>
      <w:r w:rsidRPr="00F24C77">
        <w:rPr>
          <w:rFonts w:ascii="Times New Roman" w:eastAsia="Times New Roman" w:hAnsi="Times New Roman" w:cs="Times New Roman"/>
          <w:sz w:val="24"/>
          <w:szCs w:val="24"/>
          <w:lang w:eastAsia="lv-LV"/>
        </w:rPr>
        <w:t xml:space="preserve"> </w:t>
      </w:r>
      <w:r w:rsidR="00B755F3" w:rsidRPr="00F24C77">
        <w:rPr>
          <w:rFonts w:ascii="Times New Roman" w:eastAsia="Times New Roman" w:hAnsi="Times New Roman" w:cs="Times New Roman"/>
          <w:sz w:val="24"/>
          <w:szCs w:val="24"/>
          <w:u w:val="single"/>
          <w:lang w:eastAsia="lv-LV"/>
        </w:rPr>
        <w:t xml:space="preserve"> </w:t>
      </w:r>
      <w:r w:rsidR="00F02BC2">
        <w:rPr>
          <w:rFonts w:ascii="Times New Roman" w:eastAsia="Times New Roman" w:hAnsi="Times New Roman" w:cs="Times New Roman"/>
          <w:sz w:val="24"/>
          <w:szCs w:val="24"/>
          <w:u w:val="single"/>
          <w:lang w:eastAsia="lv-LV"/>
        </w:rPr>
        <w:t xml:space="preserve"> </w:t>
      </w:r>
      <w:r w:rsidR="00B755F3" w:rsidRPr="00F24C77">
        <w:rPr>
          <w:rFonts w:ascii="Times New Roman" w:eastAsia="Times New Roman" w:hAnsi="Times New Roman" w:cs="Times New Roman"/>
          <w:sz w:val="24"/>
          <w:szCs w:val="24"/>
          <w:u w:val="single"/>
          <w:lang w:eastAsia="lv-LV"/>
        </w:rPr>
        <w:t xml:space="preserve">  </w:t>
      </w:r>
      <w:r w:rsidRPr="00F24C77">
        <w:rPr>
          <w:rFonts w:ascii="Times New Roman" w:eastAsia="Times New Roman" w:hAnsi="Times New Roman" w:cs="Times New Roman"/>
          <w:sz w:val="24"/>
          <w:szCs w:val="24"/>
          <w:lang w:eastAsia="lv-LV"/>
        </w:rPr>
        <w:t>.</w:t>
      </w:r>
      <w:r w:rsidR="00C415AF">
        <w:rPr>
          <w:rFonts w:ascii="Times New Roman" w:eastAsia="Times New Roman" w:hAnsi="Times New Roman" w:cs="Times New Roman"/>
          <w:sz w:val="24"/>
          <w:szCs w:val="24"/>
          <w:lang w:eastAsia="lv-LV"/>
        </w:rPr>
        <w:t>jūlijā</w:t>
      </w:r>
      <w:r w:rsidR="00C415AF" w:rsidRPr="00F24C77">
        <w:rPr>
          <w:rFonts w:ascii="Times New Roman" w:eastAsia="Times New Roman" w:hAnsi="Times New Roman" w:cs="Times New Roman"/>
          <w:sz w:val="24"/>
          <w:szCs w:val="24"/>
          <w:lang w:eastAsia="lv-LV"/>
        </w:rPr>
        <w:t xml:space="preserve"> </w:t>
      </w:r>
      <w:r w:rsidRPr="00F24C77">
        <w:rPr>
          <w:rFonts w:ascii="Times New Roman" w:eastAsia="Times New Roman" w:hAnsi="Times New Roman" w:cs="Times New Roman"/>
          <w:sz w:val="24"/>
          <w:szCs w:val="24"/>
          <w:lang w:eastAsia="lv-LV"/>
        </w:rPr>
        <w:t>(prot. Nr.</w:t>
      </w:r>
      <w:r w:rsidR="00B755F3" w:rsidRPr="00F24C77">
        <w:rPr>
          <w:rFonts w:ascii="Times New Roman" w:eastAsia="Times New Roman" w:hAnsi="Times New Roman" w:cs="Times New Roman"/>
          <w:sz w:val="24"/>
          <w:szCs w:val="24"/>
          <w:u w:val="single"/>
          <w:lang w:eastAsia="lv-LV"/>
        </w:rPr>
        <w:t xml:space="preserve">   </w:t>
      </w:r>
      <w:r w:rsidRPr="00F24C77">
        <w:rPr>
          <w:rFonts w:ascii="Times New Roman" w:eastAsia="Times New Roman" w:hAnsi="Times New Roman" w:cs="Times New Roman"/>
          <w:sz w:val="24"/>
          <w:szCs w:val="24"/>
          <w:lang w:eastAsia="lv-LV"/>
        </w:rPr>
        <w:t xml:space="preserve"> </w:t>
      </w:r>
      <w:r w:rsidR="00B755F3" w:rsidRPr="00F24C77">
        <w:rPr>
          <w:rFonts w:ascii="Times New Roman" w:eastAsia="Times New Roman" w:hAnsi="Times New Roman" w:cs="Times New Roman"/>
          <w:sz w:val="24"/>
          <w:szCs w:val="24"/>
          <w:u w:val="single"/>
          <w:lang w:eastAsia="lv-LV"/>
        </w:rPr>
        <w:t xml:space="preserve">   </w:t>
      </w:r>
      <w:r w:rsidRPr="00F24C77">
        <w:rPr>
          <w:rFonts w:ascii="Times New Roman" w:eastAsia="Times New Roman" w:hAnsi="Times New Roman" w:cs="Times New Roman"/>
          <w:sz w:val="24"/>
          <w:szCs w:val="24"/>
          <w:lang w:eastAsia="lv-LV"/>
        </w:rPr>
        <w:t>.§)</w:t>
      </w:r>
    </w:p>
    <w:p w:rsidR="0055259E" w:rsidRPr="00F24C77" w:rsidRDefault="0055259E" w:rsidP="0055259E">
      <w:pPr>
        <w:spacing w:after="0" w:line="240" w:lineRule="auto"/>
        <w:jc w:val="both"/>
        <w:rPr>
          <w:rFonts w:ascii="Times New Roman" w:eastAsia="Times New Roman" w:hAnsi="Times New Roman" w:cs="Times New Roman"/>
          <w:sz w:val="24"/>
          <w:szCs w:val="24"/>
          <w:lang w:eastAsia="lv-LV"/>
        </w:rPr>
      </w:pPr>
    </w:p>
    <w:p w:rsidR="0055259E" w:rsidRPr="00F24C77" w:rsidRDefault="0055259E" w:rsidP="0055259E">
      <w:pPr>
        <w:spacing w:after="0" w:line="240" w:lineRule="auto"/>
        <w:jc w:val="both"/>
        <w:rPr>
          <w:rFonts w:ascii="Times New Roman" w:eastAsia="Times New Roman" w:hAnsi="Times New Roman" w:cs="Times New Roman"/>
          <w:sz w:val="24"/>
          <w:szCs w:val="24"/>
          <w:lang w:eastAsia="lv-LV"/>
        </w:rPr>
      </w:pPr>
    </w:p>
    <w:p w:rsidR="00C22369" w:rsidRPr="00F24C77" w:rsidRDefault="007D6ECA" w:rsidP="0055259E">
      <w:pPr>
        <w:spacing w:after="0" w:line="240" w:lineRule="auto"/>
        <w:jc w:val="center"/>
        <w:rPr>
          <w:rFonts w:ascii="Times New Roman" w:eastAsia="Times New Roman" w:hAnsi="Times New Roman" w:cs="Times New Roman"/>
          <w:b/>
          <w:sz w:val="24"/>
          <w:szCs w:val="24"/>
          <w:lang w:eastAsia="lv-LV"/>
        </w:rPr>
      </w:pPr>
      <w:r w:rsidRPr="00F24C77">
        <w:rPr>
          <w:rFonts w:ascii="Times New Roman" w:eastAsia="Times New Roman" w:hAnsi="Times New Roman" w:cs="Times New Roman"/>
          <w:b/>
          <w:sz w:val="24"/>
          <w:szCs w:val="24"/>
          <w:lang w:eastAsia="lv-LV"/>
        </w:rPr>
        <w:t>Iepriekšējās piekrišanas dokumenta šaujamieroču un munīcijas vai sprāgstvielu pārvietošanai starp Eiropas Savienības dalībvalstīm izsniegšanas, apturēšanas un anulēšanas prasības</w:t>
      </w:r>
    </w:p>
    <w:p w:rsidR="0055259E" w:rsidRPr="00F24C77" w:rsidRDefault="0055259E" w:rsidP="0055259E">
      <w:pPr>
        <w:spacing w:after="0" w:line="240" w:lineRule="auto"/>
        <w:jc w:val="center"/>
        <w:rPr>
          <w:rFonts w:ascii="Times New Roman" w:eastAsia="Times New Roman" w:hAnsi="Times New Roman" w:cs="Times New Roman"/>
          <w:b/>
          <w:sz w:val="24"/>
          <w:szCs w:val="24"/>
          <w:lang w:eastAsia="lv-LV"/>
        </w:rPr>
      </w:pPr>
    </w:p>
    <w:p w:rsidR="0055259E" w:rsidRPr="00F24C77" w:rsidRDefault="0055259E" w:rsidP="0055259E">
      <w:pPr>
        <w:spacing w:after="0" w:line="240" w:lineRule="auto"/>
        <w:jc w:val="center"/>
        <w:rPr>
          <w:rFonts w:ascii="Times New Roman" w:eastAsia="Times New Roman" w:hAnsi="Times New Roman" w:cs="Times New Roman"/>
          <w:b/>
          <w:sz w:val="24"/>
          <w:szCs w:val="24"/>
          <w:lang w:eastAsia="lv-LV"/>
        </w:rPr>
      </w:pPr>
    </w:p>
    <w:p w:rsidR="00C22369" w:rsidRPr="00F24C77" w:rsidRDefault="00C22369" w:rsidP="0055259E">
      <w:pPr>
        <w:spacing w:after="0" w:line="240" w:lineRule="auto"/>
        <w:jc w:val="right"/>
        <w:rPr>
          <w:rFonts w:ascii="Times New Roman" w:eastAsia="Times New Roman" w:hAnsi="Times New Roman" w:cs="Times New Roman"/>
          <w:sz w:val="24"/>
          <w:szCs w:val="24"/>
          <w:lang w:eastAsia="lv-LV"/>
        </w:rPr>
      </w:pPr>
      <w:r w:rsidRPr="00F24C77">
        <w:rPr>
          <w:rFonts w:ascii="Times New Roman" w:eastAsia="Times New Roman" w:hAnsi="Times New Roman" w:cs="Times New Roman"/>
          <w:sz w:val="24"/>
          <w:szCs w:val="24"/>
          <w:lang w:eastAsia="lv-LV"/>
        </w:rPr>
        <w:t xml:space="preserve">Izdoti saskaņā ar </w:t>
      </w:r>
      <w:r w:rsidR="004F714E" w:rsidRPr="00F24C77">
        <w:rPr>
          <w:rFonts w:ascii="Times New Roman" w:eastAsia="Times New Roman" w:hAnsi="Times New Roman" w:cs="Times New Roman"/>
          <w:sz w:val="24"/>
          <w:szCs w:val="24"/>
          <w:lang w:eastAsia="lv-LV"/>
        </w:rPr>
        <w:t>Stratēģiskas nozīmes preču aprites likuma</w:t>
      </w:r>
      <w:r w:rsidRPr="00F24C77">
        <w:rPr>
          <w:rFonts w:ascii="Times New Roman" w:eastAsia="Times New Roman" w:hAnsi="Times New Roman" w:cs="Times New Roman"/>
          <w:sz w:val="24"/>
          <w:szCs w:val="24"/>
          <w:lang w:eastAsia="lv-LV"/>
        </w:rPr>
        <w:t xml:space="preserve"> </w:t>
      </w:r>
      <w:proofErr w:type="gramStart"/>
      <w:r w:rsidR="004F714E" w:rsidRPr="00F24C77">
        <w:rPr>
          <w:rFonts w:ascii="Times New Roman" w:eastAsia="Times New Roman" w:hAnsi="Times New Roman" w:cs="Times New Roman"/>
          <w:sz w:val="24"/>
          <w:szCs w:val="24"/>
          <w:lang w:eastAsia="lv-LV"/>
        </w:rPr>
        <w:t>7.panta</w:t>
      </w:r>
      <w:proofErr w:type="gramEnd"/>
      <w:r w:rsidRPr="00F24C77">
        <w:rPr>
          <w:rFonts w:ascii="Times New Roman" w:eastAsia="Times New Roman" w:hAnsi="Times New Roman" w:cs="Times New Roman"/>
          <w:sz w:val="24"/>
          <w:szCs w:val="24"/>
          <w:lang w:eastAsia="lv-LV"/>
        </w:rPr>
        <w:t xml:space="preserve"> otro daļu</w:t>
      </w:r>
    </w:p>
    <w:p w:rsidR="00C22369" w:rsidRPr="00F24C77" w:rsidRDefault="00C22369" w:rsidP="0055259E">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1" w:name="p1"/>
      <w:bookmarkStart w:id="2" w:name="p-147456"/>
      <w:bookmarkEnd w:id="1"/>
      <w:bookmarkEnd w:id="2"/>
      <w:r w:rsidRPr="00F24C77">
        <w:rPr>
          <w:rFonts w:ascii="Times New Roman" w:eastAsia="Times New Roman" w:hAnsi="Times New Roman" w:cs="Times New Roman"/>
          <w:sz w:val="24"/>
          <w:szCs w:val="24"/>
          <w:lang w:eastAsia="lv-LV"/>
        </w:rPr>
        <w:t xml:space="preserve">1. Noteikumi nosaka </w:t>
      </w:r>
      <w:r w:rsidR="0024696E" w:rsidRPr="00F24C77">
        <w:rPr>
          <w:rFonts w:ascii="Times New Roman" w:eastAsia="Times New Roman" w:hAnsi="Times New Roman" w:cs="Times New Roman"/>
          <w:sz w:val="24"/>
          <w:szCs w:val="24"/>
          <w:lang w:eastAsia="lv-LV"/>
        </w:rPr>
        <w:t xml:space="preserve">prasības </w:t>
      </w:r>
      <w:r w:rsidRPr="00F24C77">
        <w:rPr>
          <w:rFonts w:ascii="Times New Roman" w:eastAsia="Times New Roman" w:hAnsi="Times New Roman" w:cs="Times New Roman"/>
          <w:sz w:val="24"/>
          <w:szCs w:val="24"/>
          <w:lang w:eastAsia="lv-LV"/>
        </w:rPr>
        <w:t>iepriekšējās piekrišanas dokumentu šaujamieroču un munīcijas vai sprāgstvielu pārvietošanai starp Eiropas Savienības dalībvalstīm</w:t>
      </w:r>
      <w:r w:rsidR="007D6ECA" w:rsidRPr="00F24C77">
        <w:rPr>
          <w:rFonts w:ascii="Times New Roman" w:eastAsia="Times New Roman" w:hAnsi="Times New Roman" w:cs="Times New Roman"/>
          <w:sz w:val="24"/>
          <w:szCs w:val="24"/>
          <w:lang w:eastAsia="lv-LV"/>
        </w:rPr>
        <w:t xml:space="preserve"> izsniegšana</w:t>
      </w:r>
      <w:r w:rsidR="0024696E" w:rsidRPr="00F24C77">
        <w:rPr>
          <w:rFonts w:ascii="Times New Roman" w:eastAsia="Times New Roman" w:hAnsi="Times New Roman" w:cs="Times New Roman"/>
          <w:sz w:val="24"/>
          <w:szCs w:val="24"/>
          <w:lang w:eastAsia="lv-LV"/>
        </w:rPr>
        <w:t>i</w:t>
      </w:r>
      <w:r w:rsidR="007D6ECA" w:rsidRPr="00F24C77">
        <w:rPr>
          <w:rFonts w:ascii="Times New Roman" w:eastAsia="Times New Roman" w:hAnsi="Times New Roman" w:cs="Times New Roman"/>
          <w:sz w:val="24"/>
          <w:szCs w:val="24"/>
          <w:lang w:eastAsia="lv-LV"/>
        </w:rPr>
        <w:t>, apturēšana</w:t>
      </w:r>
      <w:r w:rsidR="0024696E" w:rsidRPr="00F24C77">
        <w:rPr>
          <w:rFonts w:ascii="Times New Roman" w:eastAsia="Times New Roman" w:hAnsi="Times New Roman" w:cs="Times New Roman"/>
          <w:sz w:val="24"/>
          <w:szCs w:val="24"/>
          <w:lang w:eastAsia="lv-LV"/>
        </w:rPr>
        <w:t>i</w:t>
      </w:r>
      <w:r w:rsidR="007D6ECA" w:rsidRPr="00F24C77">
        <w:rPr>
          <w:rFonts w:ascii="Times New Roman" w:eastAsia="Times New Roman" w:hAnsi="Times New Roman" w:cs="Times New Roman"/>
          <w:sz w:val="24"/>
          <w:szCs w:val="24"/>
          <w:lang w:eastAsia="lv-LV"/>
        </w:rPr>
        <w:t xml:space="preserve"> un anulēšana</w:t>
      </w:r>
      <w:r w:rsidR="0024696E" w:rsidRPr="00F24C77">
        <w:rPr>
          <w:rFonts w:ascii="Times New Roman" w:eastAsia="Times New Roman" w:hAnsi="Times New Roman" w:cs="Times New Roman"/>
          <w:sz w:val="24"/>
          <w:szCs w:val="24"/>
          <w:lang w:eastAsia="lv-LV"/>
        </w:rPr>
        <w:t>i</w:t>
      </w:r>
      <w:r w:rsidRPr="00F24C77">
        <w:rPr>
          <w:rFonts w:ascii="Times New Roman" w:eastAsia="Times New Roman" w:hAnsi="Times New Roman" w:cs="Times New Roman"/>
          <w:sz w:val="24"/>
          <w:szCs w:val="24"/>
          <w:lang w:eastAsia="lv-LV"/>
        </w:rPr>
        <w:t>.</w:t>
      </w:r>
      <w:r w:rsidR="00E55AA4">
        <w:rPr>
          <w:rFonts w:ascii="Times New Roman" w:eastAsia="Times New Roman" w:hAnsi="Times New Roman" w:cs="Times New Roman"/>
          <w:sz w:val="24"/>
          <w:szCs w:val="24"/>
          <w:lang w:eastAsia="lv-LV"/>
        </w:rPr>
        <w:t xml:space="preserve"> Šo noteikumu prasības</w:t>
      </w:r>
      <w:r w:rsidR="00E55AA4" w:rsidRPr="00E55AA4">
        <w:rPr>
          <w:rFonts w:ascii="Times New Roman" w:eastAsia="Times New Roman" w:hAnsi="Times New Roman" w:cs="Times New Roman"/>
          <w:sz w:val="24"/>
          <w:szCs w:val="24"/>
          <w:lang w:eastAsia="lv-LV"/>
        </w:rPr>
        <w:t xml:space="preserve"> attiec</w:t>
      </w:r>
      <w:r w:rsidR="009D2FA8">
        <w:rPr>
          <w:rFonts w:ascii="Times New Roman" w:eastAsia="Times New Roman" w:hAnsi="Times New Roman" w:cs="Times New Roman"/>
          <w:sz w:val="24"/>
          <w:szCs w:val="24"/>
          <w:lang w:eastAsia="lv-LV"/>
        </w:rPr>
        <w:t>as</w:t>
      </w:r>
      <w:r w:rsidR="00E55AA4" w:rsidRPr="00E55AA4">
        <w:rPr>
          <w:rFonts w:ascii="Times New Roman" w:eastAsia="Times New Roman" w:hAnsi="Times New Roman" w:cs="Times New Roman"/>
          <w:sz w:val="24"/>
          <w:szCs w:val="24"/>
          <w:lang w:eastAsia="lv-LV"/>
        </w:rPr>
        <w:t xml:space="preserve"> arī uz </w:t>
      </w:r>
      <w:r w:rsidR="009D2FA8" w:rsidRPr="009D2FA8">
        <w:rPr>
          <w:rFonts w:ascii="Times New Roman" w:eastAsia="Times New Roman" w:hAnsi="Times New Roman" w:cs="Times New Roman"/>
          <w:sz w:val="24"/>
          <w:szCs w:val="24"/>
          <w:lang w:eastAsia="lv-LV"/>
        </w:rPr>
        <w:t xml:space="preserve">ieroču </w:t>
      </w:r>
      <w:r w:rsidR="009D2FA8">
        <w:rPr>
          <w:rFonts w:ascii="Times New Roman" w:eastAsia="Times New Roman" w:hAnsi="Times New Roman" w:cs="Times New Roman"/>
          <w:sz w:val="24"/>
          <w:szCs w:val="24"/>
          <w:lang w:eastAsia="lv-LV"/>
        </w:rPr>
        <w:t>un</w:t>
      </w:r>
      <w:r w:rsidR="009D2FA8" w:rsidRPr="009D2FA8">
        <w:rPr>
          <w:rFonts w:ascii="Times New Roman" w:eastAsia="Times New Roman" w:hAnsi="Times New Roman" w:cs="Times New Roman"/>
          <w:sz w:val="24"/>
          <w:szCs w:val="24"/>
          <w:lang w:eastAsia="lv-LV"/>
        </w:rPr>
        <w:t xml:space="preserve"> munīcijas tirdzniecību pa pastu</w:t>
      </w:r>
      <w:r w:rsidR="009D2FA8">
        <w:rPr>
          <w:rFonts w:ascii="Times New Roman" w:eastAsia="Times New Roman" w:hAnsi="Times New Roman" w:cs="Times New Roman"/>
          <w:sz w:val="24"/>
          <w:szCs w:val="24"/>
          <w:lang w:eastAsia="lv-LV"/>
        </w:rPr>
        <w:t>.</w:t>
      </w:r>
      <w:r w:rsidR="009D2FA8" w:rsidRPr="00E55AA4">
        <w:rPr>
          <w:rFonts w:ascii="Times New Roman" w:eastAsia="Times New Roman" w:hAnsi="Times New Roman" w:cs="Times New Roman"/>
          <w:sz w:val="24"/>
          <w:szCs w:val="24"/>
          <w:lang w:eastAsia="lv-LV"/>
        </w:rPr>
        <w:t xml:space="preserve"> </w:t>
      </w:r>
    </w:p>
    <w:p w:rsidR="00C22369" w:rsidRPr="00F24C77" w:rsidRDefault="00C22369" w:rsidP="0055259E">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3" w:name="p2"/>
      <w:bookmarkStart w:id="4" w:name="p-147457"/>
      <w:bookmarkEnd w:id="3"/>
      <w:bookmarkEnd w:id="4"/>
      <w:r w:rsidRPr="00F24C77">
        <w:rPr>
          <w:rFonts w:ascii="Times New Roman" w:eastAsia="Times New Roman" w:hAnsi="Times New Roman" w:cs="Times New Roman"/>
          <w:sz w:val="24"/>
          <w:szCs w:val="24"/>
          <w:lang w:eastAsia="lv-LV"/>
        </w:rPr>
        <w:t xml:space="preserve">2. Valsts policija iepriekšējās piekrišanas dokumentu šaujamieroču un munīcijas vai sprāgstvielu pārvietošanai starp Eiropas Savienības dalībvalstīm izsniedz komersantam, kurš saņēmis </w:t>
      </w:r>
      <w:r w:rsidR="00BD2FBE" w:rsidRPr="00F24C77">
        <w:rPr>
          <w:rFonts w:ascii="Times New Roman" w:eastAsia="Times New Roman" w:hAnsi="Times New Roman" w:cs="Times New Roman"/>
          <w:sz w:val="24"/>
          <w:szCs w:val="24"/>
          <w:lang w:eastAsia="lv-LV"/>
        </w:rPr>
        <w:t>Valsts policijas</w:t>
      </w:r>
      <w:r w:rsidRPr="00F24C77">
        <w:rPr>
          <w:rFonts w:ascii="Times New Roman" w:eastAsia="Times New Roman" w:hAnsi="Times New Roman" w:cs="Times New Roman"/>
          <w:sz w:val="24"/>
          <w:szCs w:val="24"/>
          <w:lang w:eastAsia="lv-LV"/>
        </w:rPr>
        <w:t xml:space="preserve"> vai Aizsardzības ministrijas speciālo atļauju (licenci) attiecīgajai komercdarbībai ar šaujamieročiem un munīciju vai sprāgstvielām (turpmāk - speciālā atļauja (licence)).</w:t>
      </w:r>
    </w:p>
    <w:p w:rsidR="00C22369" w:rsidRPr="00F24C77" w:rsidRDefault="00C22369" w:rsidP="0055259E">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5" w:name="p3"/>
      <w:bookmarkStart w:id="6" w:name="p-147458"/>
      <w:bookmarkEnd w:id="5"/>
      <w:bookmarkEnd w:id="6"/>
      <w:r w:rsidRPr="00F24C77">
        <w:rPr>
          <w:rFonts w:ascii="Times New Roman" w:eastAsia="Times New Roman" w:hAnsi="Times New Roman" w:cs="Times New Roman"/>
          <w:sz w:val="24"/>
          <w:szCs w:val="24"/>
          <w:lang w:eastAsia="lv-LV"/>
        </w:rPr>
        <w:t>3. Lai saņemtu iepriekšējās piekrišanas dokumentu šaujamieroču un munīcijas pārvietošanai starp Eiropas Savienības dalībvalstīm (</w:t>
      </w:r>
      <w:r w:rsidR="004F714E" w:rsidRPr="00F24C77">
        <w:rPr>
          <w:rFonts w:ascii="Times New Roman" w:eastAsia="Times New Roman" w:hAnsi="Times New Roman" w:cs="Times New Roman"/>
          <w:sz w:val="24"/>
          <w:szCs w:val="24"/>
          <w:lang w:eastAsia="lv-LV"/>
        </w:rPr>
        <w:t>1.pielikums</w:t>
      </w:r>
      <w:r w:rsidRPr="00F24C77">
        <w:rPr>
          <w:rFonts w:ascii="Times New Roman" w:eastAsia="Times New Roman" w:hAnsi="Times New Roman" w:cs="Times New Roman"/>
          <w:sz w:val="24"/>
          <w:szCs w:val="24"/>
          <w:lang w:eastAsia="lv-LV"/>
        </w:rPr>
        <w:t>), komersants iesniedz attiecīgu iesniegumu Valsts policijā.</w:t>
      </w:r>
    </w:p>
    <w:p w:rsidR="00C22369" w:rsidRPr="00F24C77" w:rsidRDefault="00C22369" w:rsidP="0055259E">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7" w:name="p4"/>
      <w:bookmarkStart w:id="8" w:name="p-147459"/>
      <w:bookmarkEnd w:id="7"/>
      <w:bookmarkEnd w:id="8"/>
      <w:r w:rsidRPr="00F24C77">
        <w:rPr>
          <w:rFonts w:ascii="Times New Roman" w:eastAsia="Times New Roman" w:hAnsi="Times New Roman" w:cs="Times New Roman"/>
          <w:sz w:val="24"/>
          <w:szCs w:val="24"/>
          <w:lang w:eastAsia="lv-LV"/>
        </w:rPr>
        <w:t>4. Šo noteikumu 3.punktā minētajā iesniegumā iekļauj šādas ziņas:</w:t>
      </w:r>
    </w:p>
    <w:p w:rsidR="00C22369" w:rsidRPr="00F24C77" w:rsidRDefault="00C22369" w:rsidP="0055259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F24C77">
        <w:rPr>
          <w:rFonts w:ascii="Times New Roman" w:eastAsia="Times New Roman" w:hAnsi="Times New Roman" w:cs="Times New Roman"/>
          <w:sz w:val="24"/>
          <w:szCs w:val="24"/>
          <w:lang w:eastAsia="lv-LV"/>
        </w:rPr>
        <w:t>4.1. preces saņēmēja un nosūtītāja (piegādātāja) nosaukums (firma), reģistrācijas numurs (individuālais komersants norāda vārdu, uzvārdu, dzimšanas datumu un vietu, pases (personas apliecības) numuru, izdošanas datumu, izdevējiestādi), juridiskā adrese, tālruņa un faksa numurs, speciālās atļaujas (licences) numurs, kā arī saņēmēja adrese, uz kuru šaujamieročus vai munīciju nosūta;</w:t>
      </w:r>
    </w:p>
    <w:p w:rsidR="00C22369" w:rsidRPr="00F24C77" w:rsidRDefault="00C22369" w:rsidP="0055259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F24C77">
        <w:rPr>
          <w:rFonts w:ascii="Times New Roman" w:eastAsia="Times New Roman" w:hAnsi="Times New Roman" w:cs="Times New Roman"/>
          <w:sz w:val="24"/>
          <w:szCs w:val="24"/>
          <w:lang w:eastAsia="lv-LV"/>
        </w:rPr>
        <w:t>4.2. Eiropas Savienības Kopējā militāro preču sarakstā un Latvijas Republikas Nacionālajā stratēģiskas nozīmes preču un pakalpojumu sarakstā noteiktā preces kategorija, klase un numurs, nosaukums, šaujamieroča veids, marka, modelis, sērija, numurs un kalibrs, munīcijas veids (tips), kalibrs, marķējums, kā arī šaujamieroču un munīcijas skaits;</w:t>
      </w:r>
    </w:p>
    <w:p w:rsidR="00C12B92" w:rsidRPr="00F24C77" w:rsidRDefault="00C22369" w:rsidP="00C12B92">
      <w:pPr>
        <w:spacing w:before="100" w:beforeAutospacing="1" w:after="100" w:afterAutospacing="1" w:line="240" w:lineRule="auto"/>
        <w:jc w:val="both"/>
        <w:rPr>
          <w:rFonts w:ascii="Times New Roman" w:eastAsia="Times New Roman" w:hAnsi="Times New Roman" w:cs="Times New Roman"/>
          <w:sz w:val="24"/>
          <w:szCs w:val="24"/>
          <w:lang w:eastAsia="lv-LV"/>
        </w:rPr>
      </w:pPr>
      <w:r w:rsidRPr="00F24C77">
        <w:rPr>
          <w:rFonts w:ascii="Times New Roman" w:eastAsia="Times New Roman" w:hAnsi="Times New Roman" w:cs="Times New Roman"/>
          <w:sz w:val="24"/>
          <w:szCs w:val="24"/>
          <w:lang w:eastAsia="lv-LV"/>
        </w:rPr>
        <w:t>4.3. vēlamais iepriekšējās piekrišanas dokumenta šaujamieroču un munīcijas pārvietošanai starp Eiropas Savienības dalībvalstīm derīguma termiņš.</w:t>
      </w:r>
    </w:p>
    <w:p w:rsidR="00C22369" w:rsidRPr="00F24C77" w:rsidRDefault="00C22369" w:rsidP="0055259E">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9" w:name="p5"/>
      <w:bookmarkStart w:id="10" w:name="p-147460"/>
      <w:bookmarkEnd w:id="9"/>
      <w:bookmarkEnd w:id="10"/>
      <w:r w:rsidRPr="00F24C77">
        <w:rPr>
          <w:rFonts w:ascii="Times New Roman" w:eastAsia="Times New Roman" w:hAnsi="Times New Roman" w:cs="Times New Roman"/>
          <w:sz w:val="24"/>
          <w:szCs w:val="24"/>
          <w:lang w:eastAsia="lv-LV"/>
        </w:rPr>
        <w:t>5. Lai saņemtu iepriekšējās piekrišanas dokumentu sprāgstvielu pārvietošanai starp Eiropas Savienības dalībvalstīm (</w:t>
      </w:r>
      <w:hyperlink r:id="rId7" w:anchor="piel2" w:tgtFrame="_blank" w:history="1">
        <w:r w:rsidRPr="00F24C77">
          <w:rPr>
            <w:rFonts w:ascii="Times New Roman" w:eastAsia="Times New Roman" w:hAnsi="Times New Roman" w:cs="Times New Roman"/>
            <w:sz w:val="24"/>
            <w:szCs w:val="24"/>
            <w:lang w:eastAsia="lv-LV"/>
          </w:rPr>
          <w:t>2.pielikums</w:t>
        </w:r>
      </w:hyperlink>
      <w:r w:rsidRPr="00F24C77">
        <w:rPr>
          <w:rFonts w:ascii="Times New Roman" w:eastAsia="Times New Roman" w:hAnsi="Times New Roman" w:cs="Times New Roman"/>
          <w:sz w:val="24"/>
          <w:szCs w:val="24"/>
          <w:lang w:eastAsia="lv-LV"/>
        </w:rPr>
        <w:t xml:space="preserve">), komersants iesniedz attiecīgu iesniegumu Valsts policijā. Iesniegumam pievieno šo noteikumu </w:t>
      </w:r>
      <w:hyperlink r:id="rId8" w:anchor="n2" w:tgtFrame="_blank" w:history="1">
        <w:r w:rsidRPr="00F24C77">
          <w:rPr>
            <w:rFonts w:ascii="Times New Roman" w:eastAsia="Times New Roman" w:hAnsi="Times New Roman" w:cs="Times New Roman"/>
            <w:sz w:val="24"/>
            <w:szCs w:val="24"/>
            <w:lang w:eastAsia="lv-LV"/>
          </w:rPr>
          <w:t>2.</w:t>
        </w:r>
      </w:hyperlink>
      <w:r w:rsidRPr="00F24C77">
        <w:rPr>
          <w:rFonts w:ascii="Times New Roman" w:eastAsia="Times New Roman" w:hAnsi="Times New Roman" w:cs="Times New Roman"/>
          <w:sz w:val="24"/>
          <w:szCs w:val="24"/>
          <w:lang w:eastAsia="lv-LV"/>
        </w:rPr>
        <w:t xml:space="preserve">pielikumā minēto veidlapu. Veidlapā aizpilda </w:t>
      </w:r>
      <w:hyperlink r:id="rId9" w:anchor="n1" w:tgtFrame="_blank" w:history="1">
        <w:r w:rsidRPr="00F24C77">
          <w:rPr>
            <w:rFonts w:ascii="Times New Roman" w:eastAsia="Times New Roman" w:hAnsi="Times New Roman" w:cs="Times New Roman"/>
            <w:sz w:val="24"/>
            <w:szCs w:val="24"/>
            <w:lang w:eastAsia="lv-LV"/>
          </w:rPr>
          <w:t>1.</w:t>
        </w:r>
      </w:hyperlink>
      <w:r w:rsidRPr="00F24C77">
        <w:rPr>
          <w:rFonts w:ascii="Times New Roman" w:eastAsia="Times New Roman" w:hAnsi="Times New Roman" w:cs="Times New Roman"/>
          <w:sz w:val="24"/>
          <w:szCs w:val="24"/>
          <w:lang w:eastAsia="lv-LV"/>
        </w:rPr>
        <w:t xml:space="preserve">, </w:t>
      </w:r>
      <w:hyperlink r:id="rId10" w:anchor="n2" w:tgtFrame="_blank" w:history="1">
        <w:r w:rsidRPr="00F24C77">
          <w:rPr>
            <w:rFonts w:ascii="Times New Roman" w:eastAsia="Times New Roman" w:hAnsi="Times New Roman" w:cs="Times New Roman"/>
            <w:sz w:val="24"/>
            <w:szCs w:val="24"/>
            <w:lang w:eastAsia="lv-LV"/>
          </w:rPr>
          <w:t>2.</w:t>
        </w:r>
      </w:hyperlink>
      <w:r w:rsidRPr="00F24C77">
        <w:rPr>
          <w:rFonts w:ascii="Times New Roman" w:eastAsia="Times New Roman" w:hAnsi="Times New Roman" w:cs="Times New Roman"/>
          <w:sz w:val="24"/>
          <w:szCs w:val="24"/>
          <w:lang w:eastAsia="lv-LV"/>
        </w:rPr>
        <w:t xml:space="preserve">, </w:t>
      </w:r>
      <w:hyperlink r:id="rId11" w:anchor="n3" w:tgtFrame="_blank" w:history="1">
        <w:r w:rsidRPr="00F24C77">
          <w:rPr>
            <w:rFonts w:ascii="Times New Roman" w:eastAsia="Times New Roman" w:hAnsi="Times New Roman" w:cs="Times New Roman"/>
            <w:sz w:val="24"/>
            <w:szCs w:val="24"/>
            <w:lang w:eastAsia="lv-LV"/>
          </w:rPr>
          <w:t xml:space="preserve">3. </w:t>
        </w:r>
      </w:hyperlink>
      <w:r w:rsidRPr="00F24C77">
        <w:rPr>
          <w:rFonts w:ascii="Times New Roman" w:eastAsia="Times New Roman" w:hAnsi="Times New Roman" w:cs="Times New Roman"/>
          <w:sz w:val="24"/>
          <w:szCs w:val="24"/>
          <w:lang w:eastAsia="lv-LV"/>
        </w:rPr>
        <w:t>un 4.sadaļu.</w:t>
      </w:r>
    </w:p>
    <w:p w:rsidR="00C22369" w:rsidRPr="00F24C77" w:rsidRDefault="00C22369" w:rsidP="0055259E">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11" w:name="p6"/>
      <w:bookmarkStart w:id="12" w:name="p-147461"/>
      <w:bookmarkEnd w:id="11"/>
      <w:bookmarkEnd w:id="12"/>
      <w:r w:rsidRPr="00F24C77">
        <w:rPr>
          <w:rFonts w:ascii="Times New Roman" w:eastAsia="Times New Roman" w:hAnsi="Times New Roman" w:cs="Times New Roman"/>
          <w:sz w:val="24"/>
          <w:szCs w:val="24"/>
          <w:lang w:eastAsia="lv-LV"/>
        </w:rPr>
        <w:lastRenderedPageBreak/>
        <w:t>6. Ja sprāgstvielas paredzēts pārvadāt tranzītā caur Latvijas Republiku:</w:t>
      </w:r>
    </w:p>
    <w:p w:rsidR="00C22369" w:rsidRPr="00F24C77" w:rsidRDefault="00C22369" w:rsidP="0055259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F24C77">
        <w:rPr>
          <w:rFonts w:ascii="Times New Roman" w:eastAsia="Times New Roman" w:hAnsi="Times New Roman" w:cs="Times New Roman"/>
          <w:sz w:val="24"/>
          <w:szCs w:val="24"/>
          <w:lang w:eastAsia="lv-LV"/>
        </w:rPr>
        <w:t xml:space="preserve">6.1. komersants, kuram </w:t>
      </w:r>
      <w:r w:rsidR="00234301" w:rsidRPr="00F24C77">
        <w:rPr>
          <w:rFonts w:ascii="Times New Roman" w:eastAsia="Times New Roman" w:hAnsi="Times New Roman" w:cs="Times New Roman"/>
          <w:sz w:val="24"/>
          <w:szCs w:val="24"/>
          <w:lang w:eastAsia="lv-LV"/>
        </w:rPr>
        <w:t xml:space="preserve">citā saņēmējā dalībvalstī </w:t>
      </w:r>
      <w:r w:rsidRPr="00F24C77">
        <w:rPr>
          <w:rFonts w:ascii="Times New Roman" w:eastAsia="Times New Roman" w:hAnsi="Times New Roman" w:cs="Times New Roman"/>
          <w:sz w:val="24"/>
          <w:szCs w:val="24"/>
          <w:lang w:eastAsia="lv-LV"/>
        </w:rPr>
        <w:t>ir izsniegts iepriekšējās piekrišanas dokuments sprāgstvielu pārvietošanai starp Eiropas Savienības dalībvalstīm (</w:t>
      </w:r>
      <w:hyperlink r:id="rId12" w:anchor="piel2" w:tgtFrame="_blank" w:history="1">
        <w:r w:rsidRPr="00F24C77">
          <w:rPr>
            <w:rFonts w:ascii="Times New Roman" w:eastAsia="Times New Roman" w:hAnsi="Times New Roman" w:cs="Times New Roman"/>
            <w:sz w:val="24"/>
            <w:szCs w:val="24"/>
            <w:lang w:eastAsia="lv-LV"/>
          </w:rPr>
          <w:t>2.pielikums</w:t>
        </w:r>
      </w:hyperlink>
      <w:r w:rsidRPr="00F24C77">
        <w:rPr>
          <w:rFonts w:ascii="Times New Roman" w:eastAsia="Times New Roman" w:hAnsi="Times New Roman" w:cs="Times New Roman"/>
          <w:sz w:val="24"/>
          <w:szCs w:val="24"/>
          <w:lang w:eastAsia="lv-LV"/>
        </w:rPr>
        <w:t>), iesniedz Valsts policijā attiecīgu iesniegumu ar lūgumu izdarīt atzīmi minētā iepriekšējās piekrišanas dokumenta 5.sadaļā;</w:t>
      </w:r>
    </w:p>
    <w:p w:rsidR="00C22369" w:rsidRPr="00F24C77" w:rsidRDefault="00C22369" w:rsidP="0055259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F24C77">
        <w:rPr>
          <w:rFonts w:ascii="Times New Roman" w:eastAsia="Times New Roman" w:hAnsi="Times New Roman" w:cs="Times New Roman"/>
          <w:sz w:val="24"/>
          <w:szCs w:val="24"/>
          <w:lang w:eastAsia="lv-LV"/>
        </w:rPr>
        <w:t xml:space="preserve">6.2. komersants, kurš </w:t>
      </w:r>
      <w:r w:rsidR="00234301" w:rsidRPr="00F24C77">
        <w:rPr>
          <w:rFonts w:ascii="Times New Roman" w:eastAsia="Times New Roman" w:hAnsi="Times New Roman" w:cs="Times New Roman"/>
          <w:sz w:val="24"/>
          <w:szCs w:val="24"/>
          <w:lang w:eastAsia="lv-LV"/>
        </w:rPr>
        <w:t xml:space="preserve">citā saņēmējā dalībvalstī </w:t>
      </w:r>
      <w:r w:rsidRPr="00F24C77">
        <w:rPr>
          <w:rFonts w:ascii="Times New Roman" w:eastAsia="Times New Roman" w:hAnsi="Times New Roman" w:cs="Times New Roman"/>
          <w:sz w:val="24"/>
          <w:szCs w:val="24"/>
          <w:lang w:eastAsia="lv-LV"/>
        </w:rPr>
        <w:t>nav saņēmis iepriekšējās piekrišanas dokumentu sprāgstvielu pārvietošanai starp Eiropas Savienības dalībvalstīm (</w:t>
      </w:r>
      <w:hyperlink r:id="rId13" w:anchor="piel2" w:tgtFrame="_blank" w:history="1">
        <w:r w:rsidRPr="00F24C77">
          <w:rPr>
            <w:rFonts w:ascii="Times New Roman" w:eastAsia="Times New Roman" w:hAnsi="Times New Roman" w:cs="Times New Roman"/>
            <w:sz w:val="24"/>
            <w:szCs w:val="24"/>
            <w:lang w:eastAsia="lv-LV"/>
          </w:rPr>
          <w:t>2.pielikums</w:t>
        </w:r>
      </w:hyperlink>
      <w:r w:rsidRPr="00F24C77">
        <w:rPr>
          <w:rFonts w:ascii="Times New Roman" w:eastAsia="Times New Roman" w:hAnsi="Times New Roman" w:cs="Times New Roman"/>
          <w:sz w:val="24"/>
          <w:szCs w:val="24"/>
          <w:lang w:eastAsia="lv-LV"/>
        </w:rPr>
        <w:t xml:space="preserve">), iesniedz Valsts policijā šo noteikumu </w:t>
      </w:r>
      <w:hyperlink r:id="rId14" w:anchor="p5" w:tgtFrame="_blank" w:history="1">
        <w:r w:rsidRPr="00F24C77">
          <w:rPr>
            <w:rFonts w:ascii="Times New Roman" w:eastAsia="Times New Roman" w:hAnsi="Times New Roman" w:cs="Times New Roman"/>
            <w:sz w:val="24"/>
            <w:szCs w:val="24"/>
            <w:lang w:eastAsia="lv-LV"/>
          </w:rPr>
          <w:t>5.punktā</w:t>
        </w:r>
      </w:hyperlink>
      <w:r w:rsidRPr="00F24C77">
        <w:rPr>
          <w:rFonts w:ascii="Times New Roman" w:eastAsia="Times New Roman" w:hAnsi="Times New Roman" w:cs="Times New Roman"/>
          <w:sz w:val="24"/>
          <w:szCs w:val="24"/>
          <w:lang w:eastAsia="lv-LV"/>
        </w:rPr>
        <w:t xml:space="preserve"> minēto iesniegumu.</w:t>
      </w:r>
    </w:p>
    <w:p w:rsidR="008E152F" w:rsidRPr="00F24C77" w:rsidRDefault="00C22369" w:rsidP="0055259E">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13" w:name="p7"/>
      <w:bookmarkStart w:id="14" w:name="p-147462"/>
      <w:bookmarkEnd w:id="13"/>
      <w:bookmarkEnd w:id="14"/>
      <w:r w:rsidRPr="00F24C77">
        <w:rPr>
          <w:rFonts w:ascii="Times New Roman" w:eastAsia="Times New Roman" w:hAnsi="Times New Roman" w:cs="Times New Roman"/>
          <w:sz w:val="24"/>
          <w:szCs w:val="24"/>
          <w:lang w:eastAsia="lv-LV"/>
        </w:rPr>
        <w:t xml:space="preserve">7. Ja paredzēts šķērsot vairākas Eiropas Savienības dalībvalstis ar šaujamieroču un munīcijas vai sprāgstvielu kravu, komersants šo noteikumu </w:t>
      </w:r>
      <w:hyperlink r:id="rId15" w:anchor="p3" w:tgtFrame="_blank" w:history="1">
        <w:r w:rsidRPr="00F24C77">
          <w:rPr>
            <w:rFonts w:ascii="Times New Roman" w:eastAsia="Times New Roman" w:hAnsi="Times New Roman" w:cs="Times New Roman"/>
            <w:sz w:val="24"/>
            <w:szCs w:val="24"/>
            <w:lang w:eastAsia="lv-LV"/>
          </w:rPr>
          <w:t xml:space="preserve">3. </w:t>
        </w:r>
      </w:hyperlink>
      <w:r w:rsidRPr="00F24C77">
        <w:rPr>
          <w:rFonts w:ascii="Times New Roman" w:eastAsia="Times New Roman" w:hAnsi="Times New Roman" w:cs="Times New Roman"/>
          <w:sz w:val="24"/>
          <w:szCs w:val="24"/>
          <w:lang w:eastAsia="lv-LV"/>
        </w:rPr>
        <w:t xml:space="preserve">vai </w:t>
      </w:r>
      <w:hyperlink r:id="rId16" w:anchor="p5" w:tgtFrame="_blank" w:history="1">
        <w:r w:rsidRPr="00F24C77">
          <w:rPr>
            <w:rFonts w:ascii="Times New Roman" w:eastAsia="Times New Roman" w:hAnsi="Times New Roman" w:cs="Times New Roman"/>
            <w:sz w:val="24"/>
            <w:szCs w:val="24"/>
            <w:lang w:eastAsia="lv-LV"/>
          </w:rPr>
          <w:t>5.punktā</w:t>
        </w:r>
      </w:hyperlink>
      <w:r w:rsidRPr="00F24C77">
        <w:rPr>
          <w:rFonts w:ascii="Times New Roman" w:eastAsia="Times New Roman" w:hAnsi="Times New Roman" w:cs="Times New Roman"/>
          <w:sz w:val="24"/>
          <w:szCs w:val="24"/>
          <w:lang w:eastAsia="lv-LV"/>
        </w:rPr>
        <w:t xml:space="preserve"> minētajā iesniegumā norāda robežu šķērsošanas vietas un saņem attiecīgo valstu piekrišanu tranzītam</w:t>
      </w:r>
      <w:r w:rsidR="00D403AB" w:rsidRPr="00F24C77">
        <w:rPr>
          <w:rFonts w:ascii="Times New Roman" w:eastAsia="Times New Roman" w:hAnsi="Times New Roman" w:cs="Times New Roman"/>
          <w:sz w:val="24"/>
          <w:szCs w:val="24"/>
          <w:lang w:eastAsia="lv-LV"/>
        </w:rPr>
        <w:t>.</w:t>
      </w:r>
      <w:r w:rsidR="004544FD">
        <w:rPr>
          <w:rFonts w:ascii="Times New Roman" w:eastAsia="Times New Roman" w:hAnsi="Times New Roman" w:cs="Times New Roman"/>
          <w:sz w:val="24"/>
          <w:szCs w:val="24"/>
          <w:lang w:eastAsia="lv-LV"/>
        </w:rPr>
        <w:t xml:space="preserve"> </w:t>
      </w:r>
      <w:r w:rsidR="00695FDE">
        <w:rPr>
          <w:rFonts w:ascii="Times New Roman" w:eastAsia="Times New Roman" w:hAnsi="Times New Roman" w:cs="Times New Roman"/>
          <w:sz w:val="24"/>
          <w:szCs w:val="24"/>
          <w:lang w:eastAsia="lv-LV"/>
        </w:rPr>
        <w:t>Sprāgstvielu pār</w:t>
      </w:r>
      <w:r w:rsidR="00D15EC4">
        <w:rPr>
          <w:rFonts w:ascii="Times New Roman" w:eastAsia="Times New Roman" w:hAnsi="Times New Roman" w:cs="Times New Roman"/>
          <w:sz w:val="24"/>
          <w:szCs w:val="24"/>
          <w:lang w:eastAsia="lv-LV"/>
        </w:rPr>
        <w:t>vietošanas</w:t>
      </w:r>
      <w:r w:rsidR="00695FDE">
        <w:rPr>
          <w:rFonts w:ascii="Times New Roman" w:eastAsia="Times New Roman" w:hAnsi="Times New Roman" w:cs="Times New Roman"/>
          <w:sz w:val="24"/>
          <w:szCs w:val="24"/>
          <w:lang w:eastAsia="lv-LV"/>
        </w:rPr>
        <w:t xml:space="preserve"> gadījumā p</w:t>
      </w:r>
      <w:r w:rsidR="004544FD" w:rsidRPr="00C3580F">
        <w:rPr>
          <w:rFonts w:ascii="Times New Roman" w:eastAsia="Times New Roman" w:hAnsi="Times New Roman" w:cs="Times New Roman"/>
          <w:sz w:val="24"/>
          <w:szCs w:val="24"/>
          <w:lang w:eastAsia="lv-LV"/>
        </w:rPr>
        <w:t xml:space="preserve">ēc kompetento iestāžu pieprasījuma </w:t>
      </w:r>
      <w:r w:rsidR="004544FD">
        <w:rPr>
          <w:rFonts w:ascii="Times New Roman" w:eastAsia="Times New Roman" w:hAnsi="Times New Roman" w:cs="Times New Roman"/>
          <w:sz w:val="24"/>
          <w:szCs w:val="24"/>
          <w:lang w:eastAsia="lv-LV"/>
        </w:rPr>
        <w:t>sprāgstvielu</w:t>
      </w:r>
      <w:r w:rsidR="004544FD" w:rsidRPr="00C3580F">
        <w:rPr>
          <w:rFonts w:ascii="Times New Roman" w:eastAsia="Times New Roman" w:hAnsi="Times New Roman" w:cs="Times New Roman"/>
          <w:sz w:val="24"/>
          <w:szCs w:val="24"/>
          <w:lang w:eastAsia="lv-LV"/>
        </w:rPr>
        <w:t xml:space="preserve"> saņēmēj</w:t>
      </w:r>
      <w:r w:rsidR="004544FD">
        <w:rPr>
          <w:rFonts w:ascii="Times New Roman" w:eastAsia="Times New Roman" w:hAnsi="Times New Roman" w:cs="Times New Roman"/>
          <w:sz w:val="24"/>
          <w:szCs w:val="24"/>
          <w:lang w:eastAsia="lv-LV"/>
        </w:rPr>
        <w:t>s</w:t>
      </w:r>
      <w:r w:rsidR="004544FD" w:rsidRPr="00C3580F">
        <w:rPr>
          <w:rFonts w:ascii="Times New Roman" w:eastAsia="Times New Roman" w:hAnsi="Times New Roman" w:cs="Times New Roman"/>
          <w:sz w:val="24"/>
          <w:szCs w:val="24"/>
          <w:lang w:eastAsia="lv-LV"/>
        </w:rPr>
        <w:t xml:space="preserve"> nosūta nosūtītājas dalībvalsts un tranzīta dalībvalsts iestādēm visu to būtisko informāciju, kas ir viņ</w:t>
      </w:r>
      <w:r w:rsidR="004544FD">
        <w:rPr>
          <w:rFonts w:ascii="Times New Roman" w:eastAsia="Times New Roman" w:hAnsi="Times New Roman" w:cs="Times New Roman"/>
          <w:sz w:val="24"/>
          <w:szCs w:val="24"/>
          <w:lang w:eastAsia="lv-LV"/>
        </w:rPr>
        <w:t>a</w:t>
      </w:r>
      <w:r w:rsidR="004544FD" w:rsidRPr="00C3580F">
        <w:rPr>
          <w:rFonts w:ascii="Times New Roman" w:eastAsia="Times New Roman" w:hAnsi="Times New Roman" w:cs="Times New Roman"/>
          <w:sz w:val="24"/>
          <w:szCs w:val="24"/>
          <w:lang w:eastAsia="lv-LV"/>
        </w:rPr>
        <w:t xml:space="preserve"> rīcībā par sprāgstvielu pār</w:t>
      </w:r>
      <w:r w:rsidR="00DA78D0">
        <w:rPr>
          <w:rFonts w:ascii="Times New Roman" w:eastAsia="Times New Roman" w:hAnsi="Times New Roman" w:cs="Times New Roman"/>
          <w:sz w:val="24"/>
          <w:szCs w:val="24"/>
          <w:lang w:eastAsia="lv-LV"/>
        </w:rPr>
        <w:t>vietošanu</w:t>
      </w:r>
      <w:r w:rsidR="004544FD">
        <w:rPr>
          <w:rFonts w:ascii="Times New Roman" w:eastAsia="Times New Roman" w:hAnsi="Times New Roman" w:cs="Times New Roman"/>
          <w:sz w:val="24"/>
          <w:szCs w:val="24"/>
          <w:lang w:eastAsia="lv-LV"/>
        </w:rPr>
        <w:t>.</w:t>
      </w:r>
    </w:p>
    <w:p w:rsidR="00C22369" w:rsidRDefault="00C22369" w:rsidP="0055259E">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15" w:name="p8"/>
      <w:bookmarkStart w:id="16" w:name="p-147463"/>
      <w:bookmarkEnd w:id="15"/>
      <w:bookmarkEnd w:id="16"/>
      <w:r w:rsidRPr="00F24C77">
        <w:rPr>
          <w:rFonts w:ascii="Times New Roman" w:eastAsia="Times New Roman" w:hAnsi="Times New Roman" w:cs="Times New Roman"/>
          <w:sz w:val="24"/>
          <w:szCs w:val="24"/>
          <w:lang w:eastAsia="lv-LV"/>
        </w:rPr>
        <w:t xml:space="preserve">8. Šo noteikumu </w:t>
      </w:r>
      <w:hyperlink r:id="rId17" w:anchor="p3" w:tgtFrame="_blank" w:history="1">
        <w:r w:rsidRPr="00F24C77">
          <w:rPr>
            <w:rFonts w:ascii="Times New Roman" w:eastAsia="Times New Roman" w:hAnsi="Times New Roman" w:cs="Times New Roman"/>
            <w:sz w:val="24"/>
            <w:szCs w:val="24"/>
            <w:lang w:eastAsia="lv-LV"/>
          </w:rPr>
          <w:t xml:space="preserve">3. </w:t>
        </w:r>
      </w:hyperlink>
      <w:r w:rsidRPr="00F24C77">
        <w:rPr>
          <w:rFonts w:ascii="Times New Roman" w:eastAsia="Times New Roman" w:hAnsi="Times New Roman" w:cs="Times New Roman"/>
          <w:sz w:val="24"/>
          <w:szCs w:val="24"/>
          <w:lang w:eastAsia="lv-LV"/>
        </w:rPr>
        <w:t xml:space="preserve">vai </w:t>
      </w:r>
      <w:hyperlink r:id="rId18" w:anchor="p5" w:tgtFrame="_blank" w:history="1">
        <w:r w:rsidRPr="00F24C77">
          <w:rPr>
            <w:rFonts w:ascii="Times New Roman" w:eastAsia="Times New Roman" w:hAnsi="Times New Roman" w:cs="Times New Roman"/>
            <w:sz w:val="24"/>
            <w:szCs w:val="24"/>
            <w:lang w:eastAsia="lv-LV"/>
          </w:rPr>
          <w:t>5.punktā</w:t>
        </w:r>
      </w:hyperlink>
      <w:r w:rsidRPr="00F24C77">
        <w:rPr>
          <w:rFonts w:ascii="Times New Roman" w:eastAsia="Times New Roman" w:hAnsi="Times New Roman" w:cs="Times New Roman"/>
          <w:sz w:val="24"/>
          <w:szCs w:val="24"/>
          <w:lang w:eastAsia="lv-LV"/>
        </w:rPr>
        <w:t xml:space="preserve"> minēto iesniegumu Valsts policija izskata 15 dienu laikā.</w:t>
      </w:r>
    </w:p>
    <w:p w:rsidR="003766DE" w:rsidRDefault="00687F66" w:rsidP="0055259E">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 Izskatot š</w:t>
      </w:r>
      <w:r w:rsidRPr="00F24C77">
        <w:rPr>
          <w:rFonts w:ascii="Times New Roman" w:eastAsia="Times New Roman" w:hAnsi="Times New Roman" w:cs="Times New Roman"/>
          <w:sz w:val="24"/>
          <w:szCs w:val="24"/>
          <w:lang w:eastAsia="lv-LV"/>
        </w:rPr>
        <w:t>o noteikumu</w:t>
      </w:r>
      <w:r>
        <w:rPr>
          <w:rFonts w:ascii="Times New Roman" w:eastAsia="Times New Roman" w:hAnsi="Times New Roman" w:cs="Times New Roman"/>
          <w:sz w:val="24"/>
          <w:szCs w:val="24"/>
          <w:lang w:eastAsia="lv-LV"/>
        </w:rPr>
        <w:t xml:space="preserve"> </w:t>
      </w:r>
      <w:r w:rsidR="00695FDE">
        <w:rPr>
          <w:rFonts w:ascii="Times New Roman" w:eastAsia="Times New Roman" w:hAnsi="Times New Roman" w:cs="Times New Roman"/>
          <w:sz w:val="24"/>
          <w:szCs w:val="24"/>
          <w:lang w:eastAsia="lv-LV"/>
        </w:rPr>
        <w:t xml:space="preserve">3. un </w:t>
      </w:r>
      <w:hyperlink r:id="rId19" w:anchor="p5" w:tgtFrame="_blank" w:history="1">
        <w:r w:rsidRPr="00F24C77">
          <w:rPr>
            <w:rFonts w:ascii="Times New Roman" w:eastAsia="Times New Roman" w:hAnsi="Times New Roman" w:cs="Times New Roman"/>
            <w:sz w:val="24"/>
            <w:szCs w:val="24"/>
            <w:lang w:eastAsia="lv-LV"/>
          </w:rPr>
          <w:t>5.punktā</w:t>
        </w:r>
      </w:hyperlink>
      <w:r w:rsidRPr="00F24C77">
        <w:rPr>
          <w:rFonts w:ascii="Times New Roman" w:eastAsia="Times New Roman" w:hAnsi="Times New Roman" w:cs="Times New Roman"/>
          <w:sz w:val="24"/>
          <w:szCs w:val="24"/>
          <w:lang w:eastAsia="lv-LV"/>
        </w:rPr>
        <w:t xml:space="preserve"> minēto </w:t>
      </w:r>
      <w:r>
        <w:rPr>
          <w:rFonts w:ascii="Times New Roman" w:eastAsia="Times New Roman" w:hAnsi="Times New Roman" w:cs="Times New Roman"/>
          <w:sz w:val="24"/>
          <w:szCs w:val="24"/>
          <w:lang w:eastAsia="lv-LV"/>
        </w:rPr>
        <w:t xml:space="preserve">iesniegumu Valsts policija </w:t>
      </w:r>
      <w:r w:rsidRPr="00C9679F">
        <w:rPr>
          <w:rFonts w:ascii="Times New Roman" w:eastAsia="Times New Roman" w:hAnsi="Times New Roman" w:cs="Times New Roman"/>
          <w:sz w:val="24"/>
          <w:szCs w:val="24"/>
          <w:lang w:eastAsia="lv-LV"/>
        </w:rPr>
        <w:t xml:space="preserve">pārbauda </w:t>
      </w:r>
      <w:r w:rsidR="00695FDE">
        <w:rPr>
          <w:rFonts w:ascii="Times New Roman" w:eastAsia="Times New Roman" w:hAnsi="Times New Roman" w:cs="Times New Roman"/>
          <w:sz w:val="24"/>
          <w:szCs w:val="24"/>
          <w:lang w:eastAsia="lv-LV"/>
        </w:rPr>
        <w:t xml:space="preserve">vai </w:t>
      </w:r>
      <w:r w:rsidR="00695FDE" w:rsidRPr="00695FDE">
        <w:rPr>
          <w:rFonts w:ascii="Times New Roman" w:eastAsia="Times New Roman" w:hAnsi="Times New Roman" w:cs="Times New Roman"/>
          <w:sz w:val="24"/>
          <w:szCs w:val="24"/>
          <w:lang w:eastAsia="lv-LV"/>
        </w:rPr>
        <w:t xml:space="preserve">šaujamieroču un munīcijas vai sprāgstvielu </w:t>
      </w:r>
      <w:r w:rsidR="00695FDE">
        <w:rPr>
          <w:rFonts w:ascii="Times New Roman" w:eastAsia="Times New Roman" w:hAnsi="Times New Roman" w:cs="Times New Roman"/>
          <w:sz w:val="24"/>
          <w:szCs w:val="24"/>
          <w:lang w:eastAsia="lv-LV"/>
        </w:rPr>
        <w:t>pār</w:t>
      </w:r>
      <w:r w:rsidR="00DA78D0">
        <w:rPr>
          <w:rFonts w:ascii="Times New Roman" w:eastAsia="Times New Roman" w:hAnsi="Times New Roman" w:cs="Times New Roman"/>
          <w:sz w:val="24"/>
          <w:szCs w:val="24"/>
          <w:lang w:eastAsia="lv-LV"/>
        </w:rPr>
        <w:t>vietošana</w:t>
      </w:r>
      <w:r w:rsidR="00695FDE">
        <w:rPr>
          <w:rFonts w:ascii="Times New Roman" w:eastAsia="Times New Roman" w:hAnsi="Times New Roman" w:cs="Times New Roman"/>
          <w:sz w:val="24"/>
          <w:szCs w:val="24"/>
          <w:lang w:eastAsia="lv-LV"/>
        </w:rPr>
        <w:t xml:space="preserve"> ir atbilstoša </w:t>
      </w:r>
      <w:r w:rsidR="00A8380F" w:rsidRPr="00695FDE">
        <w:rPr>
          <w:rFonts w:ascii="Times New Roman" w:eastAsia="Times New Roman" w:hAnsi="Times New Roman" w:cs="Times New Roman"/>
          <w:sz w:val="24"/>
          <w:szCs w:val="24"/>
          <w:lang w:eastAsia="lv-LV"/>
        </w:rPr>
        <w:t>šaujamieroču un munīcijas vai sprāgstvielu</w:t>
      </w:r>
      <w:r w:rsidR="00695FDE">
        <w:rPr>
          <w:rFonts w:ascii="Times New Roman" w:eastAsia="Times New Roman" w:hAnsi="Times New Roman" w:cs="Times New Roman"/>
          <w:sz w:val="24"/>
          <w:szCs w:val="24"/>
          <w:lang w:eastAsia="lv-LV"/>
        </w:rPr>
        <w:t xml:space="preserve"> aprites</w:t>
      </w:r>
      <w:r w:rsidR="00C9679F" w:rsidRPr="00C9679F">
        <w:rPr>
          <w:rFonts w:ascii="Times New Roman" w:eastAsia="Times New Roman" w:hAnsi="Times New Roman" w:cs="Times New Roman"/>
          <w:sz w:val="24"/>
          <w:szCs w:val="24"/>
          <w:lang w:eastAsia="lv-LV"/>
        </w:rPr>
        <w:t xml:space="preserve"> prasībām</w:t>
      </w:r>
      <w:r>
        <w:rPr>
          <w:rFonts w:ascii="Times New Roman" w:eastAsia="Times New Roman" w:hAnsi="Times New Roman" w:cs="Times New Roman"/>
          <w:sz w:val="24"/>
          <w:szCs w:val="24"/>
          <w:lang w:eastAsia="lv-LV"/>
        </w:rPr>
        <w:t xml:space="preserve">. Ja </w:t>
      </w:r>
      <w:r w:rsidR="00DA78D0">
        <w:rPr>
          <w:rFonts w:ascii="Times New Roman" w:eastAsia="Times New Roman" w:hAnsi="Times New Roman" w:cs="Times New Roman"/>
          <w:sz w:val="24"/>
          <w:szCs w:val="24"/>
          <w:lang w:eastAsia="lv-LV"/>
        </w:rPr>
        <w:t>pārvietošana</w:t>
      </w:r>
      <w:r>
        <w:rPr>
          <w:rFonts w:ascii="Times New Roman" w:eastAsia="Times New Roman" w:hAnsi="Times New Roman" w:cs="Times New Roman"/>
          <w:sz w:val="24"/>
          <w:szCs w:val="24"/>
          <w:lang w:eastAsia="lv-LV"/>
        </w:rPr>
        <w:t xml:space="preserve"> atbilst prasībām, Valsts policija izdod iepriekšējās piekrišanas dokumentu</w:t>
      </w:r>
      <w:r w:rsidRPr="00687F66">
        <w:rPr>
          <w:rFonts w:ascii="Times New Roman" w:eastAsia="Times New Roman" w:hAnsi="Times New Roman" w:cs="Times New Roman"/>
          <w:sz w:val="24"/>
          <w:szCs w:val="24"/>
          <w:lang w:eastAsia="lv-LV"/>
        </w:rPr>
        <w:t xml:space="preserve"> </w:t>
      </w:r>
      <w:r w:rsidR="003766DE">
        <w:rPr>
          <w:rFonts w:ascii="Times New Roman" w:eastAsia="Times New Roman" w:hAnsi="Times New Roman" w:cs="Times New Roman"/>
          <w:sz w:val="24"/>
          <w:szCs w:val="24"/>
          <w:lang w:eastAsia="lv-LV"/>
        </w:rPr>
        <w:t xml:space="preserve">šaujamieroču un munīcijas (1.pielikums) vai </w:t>
      </w:r>
      <w:r w:rsidRPr="00F24C77">
        <w:rPr>
          <w:rFonts w:ascii="Times New Roman" w:eastAsia="Times New Roman" w:hAnsi="Times New Roman" w:cs="Times New Roman"/>
          <w:sz w:val="24"/>
          <w:szCs w:val="24"/>
          <w:lang w:eastAsia="lv-LV"/>
        </w:rPr>
        <w:t xml:space="preserve">sprāgstvielu </w:t>
      </w:r>
      <w:r w:rsidR="003766DE">
        <w:rPr>
          <w:rFonts w:ascii="Times New Roman" w:eastAsia="Times New Roman" w:hAnsi="Times New Roman" w:cs="Times New Roman"/>
          <w:sz w:val="24"/>
          <w:szCs w:val="24"/>
          <w:lang w:eastAsia="lv-LV"/>
        </w:rPr>
        <w:t xml:space="preserve">(2.pielikums) </w:t>
      </w:r>
      <w:r w:rsidRPr="00F24C77">
        <w:rPr>
          <w:rFonts w:ascii="Times New Roman" w:eastAsia="Times New Roman" w:hAnsi="Times New Roman" w:cs="Times New Roman"/>
          <w:sz w:val="24"/>
          <w:szCs w:val="24"/>
          <w:lang w:eastAsia="lv-LV"/>
        </w:rPr>
        <w:t>pārvietošanai starp E</w:t>
      </w:r>
      <w:r w:rsidR="003766DE">
        <w:rPr>
          <w:rFonts w:ascii="Times New Roman" w:eastAsia="Times New Roman" w:hAnsi="Times New Roman" w:cs="Times New Roman"/>
          <w:sz w:val="24"/>
          <w:szCs w:val="24"/>
          <w:lang w:eastAsia="lv-LV"/>
        </w:rPr>
        <w:t>iropas Savienības dalībvalstīm</w:t>
      </w:r>
      <w:r>
        <w:rPr>
          <w:rFonts w:ascii="Times New Roman" w:eastAsia="Times New Roman" w:hAnsi="Times New Roman" w:cs="Times New Roman"/>
          <w:sz w:val="24"/>
          <w:szCs w:val="24"/>
          <w:lang w:eastAsia="lv-LV"/>
        </w:rPr>
        <w:t>.</w:t>
      </w:r>
    </w:p>
    <w:p w:rsidR="00687F66" w:rsidRPr="00F24C77" w:rsidRDefault="003766DE" w:rsidP="0055259E">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FD3CB3">
        <w:rPr>
          <w:rFonts w:ascii="Times New Roman" w:eastAsia="Times New Roman" w:hAnsi="Times New Roman" w:cs="Times New Roman"/>
          <w:sz w:val="24"/>
          <w:szCs w:val="24"/>
          <w:lang w:eastAsia="lv-LV"/>
        </w:rPr>
        <w:t xml:space="preserve"> </w:t>
      </w:r>
      <w:r w:rsidR="00687F66">
        <w:rPr>
          <w:rFonts w:ascii="Times New Roman" w:eastAsia="Times New Roman" w:hAnsi="Times New Roman" w:cs="Times New Roman"/>
          <w:sz w:val="24"/>
          <w:szCs w:val="24"/>
          <w:lang w:eastAsia="lv-LV"/>
        </w:rPr>
        <w:t>J</w:t>
      </w:r>
      <w:r w:rsidR="00687F66" w:rsidRPr="00AE351A">
        <w:rPr>
          <w:rFonts w:ascii="Times New Roman" w:eastAsia="Times New Roman" w:hAnsi="Times New Roman" w:cs="Times New Roman"/>
          <w:sz w:val="24"/>
          <w:szCs w:val="24"/>
          <w:lang w:eastAsia="lv-LV"/>
        </w:rPr>
        <w:t xml:space="preserve">a </w:t>
      </w:r>
      <w:r w:rsidR="00687F66">
        <w:rPr>
          <w:rFonts w:ascii="Times New Roman" w:eastAsia="Times New Roman" w:hAnsi="Times New Roman" w:cs="Times New Roman"/>
          <w:sz w:val="24"/>
          <w:szCs w:val="24"/>
          <w:lang w:eastAsia="lv-LV"/>
        </w:rPr>
        <w:t xml:space="preserve">Valsts policija konstatē, ka </w:t>
      </w:r>
      <w:r w:rsidR="000434D3">
        <w:rPr>
          <w:rFonts w:ascii="Times New Roman" w:eastAsia="Times New Roman" w:hAnsi="Times New Roman" w:cs="Times New Roman"/>
          <w:sz w:val="24"/>
          <w:szCs w:val="24"/>
          <w:lang w:eastAsia="lv-LV"/>
        </w:rPr>
        <w:t xml:space="preserve">tai nav iespēju </w:t>
      </w:r>
      <w:r w:rsidR="00486BA4">
        <w:rPr>
          <w:rFonts w:ascii="Times New Roman" w:eastAsia="Times New Roman" w:hAnsi="Times New Roman" w:cs="Times New Roman"/>
          <w:sz w:val="24"/>
          <w:szCs w:val="24"/>
          <w:lang w:eastAsia="lv-LV"/>
        </w:rPr>
        <w:t xml:space="preserve">pārliecināties </w:t>
      </w:r>
      <w:r w:rsidR="00430493">
        <w:rPr>
          <w:rFonts w:ascii="Times New Roman" w:eastAsia="Times New Roman" w:hAnsi="Times New Roman" w:cs="Times New Roman"/>
          <w:sz w:val="24"/>
          <w:szCs w:val="24"/>
          <w:lang w:eastAsia="lv-LV"/>
        </w:rPr>
        <w:t xml:space="preserve">vai iesniegumā norādītajam </w:t>
      </w:r>
      <w:r w:rsidR="00486BA4">
        <w:rPr>
          <w:rFonts w:ascii="Times New Roman" w:eastAsia="Times New Roman" w:hAnsi="Times New Roman" w:cs="Times New Roman"/>
          <w:sz w:val="24"/>
          <w:szCs w:val="24"/>
          <w:lang w:eastAsia="lv-LV"/>
        </w:rPr>
        <w:t xml:space="preserve">sprāgstvielu saņēmējam ir tiesības </w:t>
      </w:r>
      <w:r w:rsidR="00443FB4">
        <w:rPr>
          <w:rFonts w:ascii="Times New Roman" w:eastAsia="Times New Roman" w:hAnsi="Times New Roman" w:cs="Times New Roman"/>
          <w:sz w:val="24"/>
          <w:szCs w:val="24"/>
          <w:lang w:eastAsia="lv-LV"/>
        </w:rPr>
        <w:t xml:space="preserve">saņemt </w:t>
      </w:r>
      <w:r w:rsidR="00486BA4">
        <w:rPr>
          <w:rFonts w:ascii="Times New Roman" w:eastAsia="Times New Roman" w:hAnsi="Times New Roman" w:cs="Times New Roman"/>
          <w:sz w:val="24"/>
          <w:szCs w:val="24"/>
          <w:lang w:eastAsia="lv-LV"/>
        </w:rPr>
        <w:t>sprāgstvielas</w:t>
      </w:r>
      <w:r w:rsidR="000434D3">
        <w:rPr>
          <w:rFonts w:ascii="Times New Roman" w:eastAsia="Times New Roman" w:hAnsi="Times New Roman" w:cs="Times New Roman"/>
          <w:sz w:val="24"/>
          <w:szCs w:val="24"/>
          <w:lang w:eastAsia="lv-LV"/>
        </w:rPr>
        <w:t xml:space="preserve">, Valsts </w:t>
      </w:r>
      <w:r w:rsidR="00687F66">
        <w:rPr>
          <w:rFonts w:ascii="Times New Roman" w:eastAsia="Times New Roman" w:hAnsi="Times New Roman" w:cs="Times New Roman"/>
          <w:sz w:val="24"/>
          <w:szCs w:val="24"/>
          <w:lang w:eastAsia="lv-LV"/>
        </w:rPr>
        <w:t>policija</w:t>
      </w:r>
      <w:r w:rsidR="00687F66" w:rsidRPr="00AE351A">
        <w:rPr>
          <w:rFonts w:ascii="Times New Roman" w:eastAsia="Times New Roman" w:hAnsi="Times New Roman" w:cs="Times New Roman"/>
          <w:sz w:val="24"/>
          <w:szCs w:val="24"/>
          <w:lang w:eastAsia="lv-LV"/>
        </w:rPr>
        <w:t xml:space="preserve"> nosūta pieejamo informāciju par šo jautājumu </w:t>
      </w:r>
      <w:r w:rsidR="00687F66">
        <w:rPr>
          <w:rFonts w:ascii="Times New Roman" w:eastAsia="Times New Roman" w:hAnsi="Times New Roman" w:cs="Times New Roman"/>
          <w:sz w:val="24"/>
          <w:szCs w:val="24"/>
          <w:lang w:eastAsia="lv-LV"/>
        </w:rPr>
        <w:t xml:space="preserve">Eiropas </w:t>
      </w:r>
      <w:r w:rsidR="00687F66" w:rsidRPr="00AE351A">
        <w:rPr>
          <w:rFonts w:ascii="Times New Roman" w:eastAsia="Times New Roman" w:hAnsi="Times New Roman" w:cs="Times New Roman"/>
          <w:sz w:val="24"/>
          <w:szCs w:val="24"/>
          <w:lang w:eastAsia="lv-LV"/>
        </w:rPr>
        <w:t>Komisijai.</w:t>
      </w:r>
      <w:r w:rsidR="00687F66">
        <w:rPr>
          <w:rFonts w:ascii="Times New Roman" w:eastAsia="Times New Roman" w:hAnsi="Times New Roman" w:cs="Times New Roman"/>
          <w:sz w:val="24"/>
          <w:szCs w:val="24"/>
          <w:lang w:eastAsia="lv-LV"/>
        </w:rPr>
        <w:t xml:space="preserve"> </w:t>
      </w:r>
      <w:r w:rsidR="00B67D73" w:rsidRPr="00B67D73">
        <w:rPr>
          <w:rFonts w:ascii="Times New Roman" w:eastAsia="Times New Roman" w:hAnsi="Times New Roman" w:cs="Times New Roman"/>
          <w:sz w:val="24"/>
          <w:szCs w:val="24"/>
          <w:lang w:eastAsia="lv-LV"/>
        </w:rPr>
        <w:t xml:space="preserve">Uzņēmējs drīkst </w:t>
      </w:r>
      <w:r w:rsidR="00DA78D0">
        <w:rPr>
          <w:rFonts w:ascii="Times New Roman" w:eastAsia="Times New Roman" w:hAnsi="Times New Roman" w:cs="Times New Roman"/>
          <w:sz w:val="24"/>
          <w:szCs w:val="24"/>
          <w:lang w:eastAsia="lv-LV"/>
        </w:rPr>
        <w:t>pārvietot</w:t>
      </w:r>
      <w:r w:rsidR="00B67D73" w:rsidRPr="00B67D73">
        <w:rPr>
          <w:rFonts w:ascii="Times New Roman" w:eastAsia="Times New Roman" w:hAnsi="Times New Roman" w:cs="Times New Roman"/>
          <w:sz w:val="24"/>
          <w:szCs w:val="24"/>
          <w:lang w:eastAsia="lv-LV"/>
        </w:rPr>
        <w:t xml:space="preserve"> sprāgstvielas tikai tad, ja kravas saņēmējs ir saņēmis atļauj</w:t>
      </w:r>
      <w:r w:rsidR="00B67D73">
        <w:rPr>
          <w:rFonts w:ascii="Times New Roman" w:eastAsia="Times New Roman" w:hAnsi="Times New Roman" w:cs="Times New Roman"/>
          <w:sz w:val="24"/>
          <w:szCs w:val="24"/>
          <w:lang w:eastAsia="lv-LV"/>
        </w:rPr>
        <w:t>u</w:t>
      </w:r>
      <w:r w:rsidR="00B67D73" w:rsidRPr="00B67D73">
        <w:rPr>
          <w:rFonts w:ascii="Times New Roman" w:eastAsia="Times New Roman" w:hAnsi="Times New Roman" w:cs="Times New Roman"/>
          <w:sz w:val="24"/>
          <w:szCs w:val="24"/>
          <w:lang w:eastAsia="lv-LV"/>
        </w:rPr>
        <w:t xml:space="preserve"> </w:t>
      </w:r>
      <w:r w:rsidR="00DA78D0">
        <w:rPr>
          <w:rFonts w:ascii="Times New Roman" w:eastAsia="Times New Roman" w:hAnsi="Times New Roman" w:cs="Times New Roman"/>
          <w:sz w:val="24"/>
          <w:szCs w:val="24"/>
          <w:lang w:eastAsia="lv-LV"/>
        </w:rPr>
        <w:t>pārvietošanai</w:t>
      </w:r>
      <w:r w:rsidR="00B67D73">
        <w:rPr>
          <w:rFonts w:ascii="Times New Roman" w:eastAsia="Times New Roman" w:hAnsi="Times New Roman" w:cs="Times New Roman"/>
          <w:sz w:val="24"/>
          <w:szCs w:val="24"/>
          <w:lang w:eastAsia="lv-LV"/>
        </w:rPr>
        <w:t>.</w:t>
      </w:r>
    </w:p>
    <w:p w:rsidR="00451A5B" w:rsidRDefault="00B52AA2" w:rsidP="0055259E">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17" w:name="p9"/>
      <w:bookmarkStart w:id="18" w:name="p-147464"/>
      <w:bookmarkEnd w:id="17"/>
      <w:bookmarkEnd w:id="18"/>
      <w:r>
        <w:rPr>
          <w:rFonts w:ascii="Times New Roman" w:eastAsia="Times New Roman" w:hAnsi="Times New Roman" w:cs="Times New Roman"/>
          <w:sz w:val="24"/>
          <w:szCs w:val="24"/>
          <w:lang w:eastAsia="lv-LV"/>
        </w:rPr>
        <w:t>1</w:t>
      </w:r>
      <w:r w:rsidR="003766DE">
        <w:rPr>
          <w:rFonts w:ascii="Times New Roman" w:eastAsia="Times New Roman" w:hAnsi="Times New Roman" w:cs="Times New Roman"/>
          <w:sz w:val="24"/>
          <w:szCs w:val="24"/>
          <w:lang w:eastAsia="lv-LV"/>
        </w:rPr>
        <w:t>1</w:t>
      </w:r>
      <w:r w:rsidR="00C22369" w:rsidRPr="00F24C77">
        <w:rPr>
          <w:rFonts w:ascii="Times New Roman" w:eastAsia="Times New Roman" w:hAnsi="Times New Roman" w:cs="Times New Roman"/>
          <w:sz w:val="24"/>
          <w:szCs w:val="24"/>
          <w:lang w:eastAsia="lv-LV"/>
        </w:rPr>
        <w:t xml:space="preserve">. Šo noteikumu </w:t>
      </w:r>
      <w:r w:rsidR="0094221E">
        <w:rPr>
          <w:rFonts w:ascii="Times New Roman" w:hAnsi="Times New Roman" w:cs="Times New Roman"/>
          <w:sz w:val="24"/>
          <w:szCs w:val="24"/>
        </w:rPr>
        <w:t>2.punktā</w:t>
      </w:r>
      <w:r w:rsidR="00C22369" w:rsidRPr="00F24C77">
        <w:rPr>
          <w:rFonts w:ascii="Times New Roman" w:eastAsia="Times New Roman" w:hAnsi="Times New Roman" w:cs="Times New Roman"/>
          <w:sz w:val="24"/>
          <w:szCs w:val="24"/>
          <w:lang w:eastAsia="lv-LV"/>
        </w:rPr>
        <w:t xml:space="preserve"> minēto iepriekšējās piekrišanas dokumentu sagatavo trijos eksemplāros. Vienu dokumenta eksemplāru nosūta Stratēģiskas nozīmes preču kontroles komitejai, divus eksemplārus izsniedz komersantam (vienu eksemplāru saglabā komersanta lietvedībā, otru komersants nosūta attiecīgi preces saņēmējam vai nosūtītājam).</w:t>
      </w:r>
      <w:r w:rsidR="00507A05">
        <w:rPr>
          <w:rFonts w:ascii="Times New Roman" w:eastAsia="Times New Roman" w:hAnsi="Times New Roman" w:cs="Times New Roman"/>
          <w:sz w:val="24"/>
          <w:szCs w:val="24"/>
          <w:lang w:eastAsia="lv-LV"/>
        </w:rPr>
        <w:t xml:space="preserve"> </w:t>
      </w:r>
      <w:r w:rsidR="00441842">
        <w:rPr>
          <w:rFonts w:ascii="Times New Roman" w:eastAsia="Times New Roman" w:hAnsi="Times New Roman" w:cs="Times New Roman"/>
          <w:sz w:val="24"/>
          <w:szCs w:val="24"/>
          <w:lang w:eastAsia="lv-LV"/>
        </w:rPr>
        <w:t>P</w:t>
      </w:r>
      <w:r w:rsidR="00FD3CB3" w:rsidRPr="00FD3CB3">
        <w:rPr>
          <w:rFonts w:ascii="Times New Roman" w:eastAsia="Times New Roman" w:hAnsi="Times New Roman" w:cs="Times New Roman"/>
          <w:sz w:val="24"/>
          <w:szCs w:val="24"/>
          <w:lang w:eastAsia="lv-LV"/>
        </w:rPr>
        <w:t xml:space="preserve">ar katru </w:t>
      </w:r>
      <w:r w:rsidR="00DA78D0">
        <w:rPr>
          <w:rFonts w:ascii="Times New Roman" w:eastAsia="Times New Roman" w:hAnsi="Times New Roman" w:cs="Times New Roman"/>
          <w:sz w:val="24"/>
          <w:szCs w:val="24"/>
          <w:lang w:eastAsia="lv-LV"/>
        </w:rPr>
        <w:t>šaujamieroču un munīcijas</w:t>
      </w:r>
      <w:r w:rsidR="00DA78D0" w:rsidRPr="00DA78D0">
        <w:rPr>
          <w:rFonts w:ascii="Times New Roman" w:eastAsia="Times New Roman" w:hAnsi="Times New Roman" w:cs="Times New Roman"/>
          <w:sz w:val="24"/>
          <w:szCs w:val="24"/>
          <w:lang w:eastAsia="lv-LV"/>
        </w:rPr>
        <w:t xml:space="preserve"> </w:t>
      </w:r>
      <w:r w:rsidR="00DA78D0">
        <w:rPr>
          <w:rFonts w:ascii="Times New Roman" w:eastAsia="Times New Roman" w:hAnsi="Times New Roman" w:cs="Times New Roman"/>
          <w:sz w:val="24"/>
          <w:szCs w:val="24"/>
          <w:lang w:eastAsia="lv-LV"/>
        </w:rPr>
        <w:t>pārvietošanas</w:t>
      </w:r>
      <w:r w:rsidR="00FD3CB3">
        <w:rPr>
          <w:rFonts w:ascii="Times New Roman" w:eastAsia="Times New Roman" w:hAnsi="Times New Roman" w:cs="Times New Roman"/>
          <w:sz w:val="24"/>
          <w:szCs w:val="24"/>
          <w:lang w:eastAsia="lv-LV"/>
        </w:rPr>
        <w:t xml:space="preserve"> gadījumu </w:t>
      </w:r>
      <w:r w:rsidR="00441842" w:rsidRPr="00FD3CB3">
        <w:rPr>
          <w:rFonts w:ascii="Times New Roman" w:eastAsia="Times New Roman" w:hAnsi="Times New Roman" w:cs="Times New Roman"/>
          <w:sz w:val="24"/>
          <w:szCs w:val="24"/>
          <w:lang w:eastAsia="lv-LV"/>
        </w:rPr>
        <w:t xml:space="preserve">Valsts policija </w:t>
      </w:r>
      <w:r w:rsidR="00A260F4" w:rsidRPr="00A260F4">
        <w:rPr>
          <w:rFonts w:ascii="Times New Roman" w:eastAsia="Times New Roman" w:hAnsi="Times New Roman" w:cs="Times New Roman"/>
          <w:sz w:val="24"/>
          <w:szCs w:val="24"/>
          <w:lang w:eastAsia="lv-LV"/>
        </w:rPr>
        <w:t>ne vēlāk kā attiecīgās pār</w:t>
      </w:r>
      <w:r w:rsidR="00A260F4">
        <w:rPr>
          <w:rFonts w:ascii="Times New Roman" w:eastAsia="Times New Roman" w:hAnsi="Times New Roman" w:cs="Times New Roman"/>
          <w:sz w:val="24"/>
          <w:szCs w:val="24"/>
          <w:lang w:eastAsia="lv-LV"/>
        </w:rPr>
        <w:t>vietošanas</w:t>
      </w:r>
      <w:r w:rsidR="00A260F4" w:rsidRPr="00A260F4">
        <w:rPr>
          <w:rFonts w:ascii="Times New Roman" w:eastAsia="Times New Roman" w:hAnsi="Times New Roman" w:cs="Times New Roman"/>
          <w:sz w:val="24"/>
          <w:szCs w:val="24"/>
          <w:lang w:eastAsia="lv-LV"/>
        </w:rPr>
        <w:t xml:space="preserve"> laikā </w:t>
      </w:r>
      <w:r w:rsidR="00507A05">
        <w:rPr>
          <w:rFonts w:ascii="Times New Roman" w:eastAsia="Times New Roman" w:hAnsi="Times New Roman" w:cs="Times New Roman"/>
          <w:sz w:val="24"/>
          <w:szCs w:val="24"/>
          <w:lang w:eastAsia="lv-LV"/>
        </w:rPr>
        <w:t xml:space="preserve">nosūta tās rīcībā esošo lietderīgo informāciju tai </w:t>
      </w:r>
      <w:r w:rsidR="00507A05" w:rsidRPr="00F24C77">
        <w:rPr>
          <w:rFonts w:ascii="Times New Roman" w:eastAsia="Times New Roman" w:hAnsi="Times New Roman" w:cs="Times New Roman"/>
          <w:sz w:val="24"/>
          <w:szCs w:val="24"/>
          <w:lang w:eastAsia="lv-LV"/>
        </w:rPr>
        <w:t xml:space="preserve">Eiropas Savienības </w:t>
      </w:r>
      <w:r w:rsidR="00507A05">
        <w:rPr>
          <w:rFonts w:ascii="Times New Roman" w:eastAsia="Times New Roman" w:hAnsi="Times New Roman" w:cs="Times New Roman"/>
          <w:sz w:val="24"/>
          <w:szCs w:val="24"/>
          <w:lang w:eastAsia="lv-LV"/>
        </w:rPr>
        <w:t>dalībvalstij</w:t>
      </w:r>
      <w:r w:rsidR="00B43C0F">
        <w:rPr>
          <w:rFonts w:ascii="Times New Roman" w:eastAsia="Times New Roman" w:hAnsi="Times New Roman" w:cs="Times New Roman"/>
          <w:sz w:val="24"/>
          <w:szCs w:val="24"/>
          <w:lang w:eastAsia="lv-LV"/>
        </w:rPr>
        <w:t>,</w:t>
      </w:r>
      <w:r w:rsidR="00507A05">
        <w:rPr>
          <w:rFonts w:ascii="Times New Roman" w:eastAsia="Times New Roman" w:hAnsi="Times New Roman" w:cs="Times New Roman"/>
          <w:sz w:val="24"/>
          <w:szCs w:val="24"/>
          <w:lang w:eastAsia="lv-LV"/>
        </w:rPr>
        <w:t xml:space="preserve"> uz kuras teritoriju tiek veikta </w:t>
      </w:r>
      <w:r w:rsidR="00DA78D0">
        <w:rPr>
          <w:rFonts w:ascii="Times New Roman" w:eastAsia="Times New Roman" w:hAnsi="Times New Roman" w:cs="Times New Roman"/>
          <w:sz w:val="24"/>
          <w:szCs w:val="24"/>
          <w:lang w:eastAsia="lv-LV"/>
        </w:rPr>
        <w:t>pārvietošana</w:t>
      </w:r>
      <w:r w:rsidR="00C37334">
        <w:rPr>
          <w:rFonts w:ascii="Times New Roman" w:eastAsia="Times New Roman" w:hAnsi="Times New Roman" w:cs="Times New Roman"/>
          <w:sz w:val="24"/>
          <w:szCs w:val="24"/>
          <w:lang w:eastAsia="lv-LV"/>
        </w:rPr>
        <w:t xml:space="preserve"> un ja nepieciešams arī tranzīta dalībvalstīm</w:t>
      </w:r>
      <w:r w:rsidR="00AC7100">
        <w:rPr>
          <w:rFonts w:ascii="Times New Roman" w:eastAsia="Times New Roman" w:hAnsi="Times New Roman" w:cs="Times New Roman"/>
          <w:sz w:val="24"/>
          <w:szCs w:val="24"/>
          <w:lang w:eastAsia="lv-LV"/>
        </w:rPr>
        <w:t>.</w:t>
      </w:r>
    </w:p>
    <w:p w:rsidR="00C22369" w:rsidRDefault="00A002A7" w:rsidP="0055259E">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19" w:name="p10"/>
      <w:bookmarkStart w:id="20" w:name="p-147465"/>
      <w:bookmarkEnd w:id="19"/>
      <w:bookmarkEnd w:id="20"/>
      <w:r>
        <w:rPr>
          <w:rFonts w:ascii="Times New Roman" w:eastAsia="Times New Roman" w:hAnsi="Times New Roman" w:cs="Times New Roman"/>
          <w:sz w:val="24"/>
          <w:szCs w:val="24"/>
          <w:lang w:eastAsia="lv-LV"/>
        </w:rPr>
        <w:t>1</w:t>
      </w:r>
      <w:r w:rsidR="003766DE">
        <w:rPr>
          <w:rFonts w:ascii="Times New Roman" w:eastAsia="Times New Roman" w:hAnsi="Times New Roman" w:cs="Times New Roman"/>
          <w:sz w:val="24"/>
          <w:szCs w:val="24"/>
          <w:lang w:eastAsia="lv-LV"/>
        </w:rPr>
        <w:t>2</w:t>
      </w:r>
      <w:r w:rsidR="00C22369" w:rsidRPr="00F24C77">
        <w:rPr>
          <w:rFonts w:ascii="Times New Roman" w:eastAsia="Times New Roman" w:hAnsi="Times New Roman" w:cs="Times New Roman"/>
          <w:sz w:val="24"/>
          <w:szCs w:val="24"/>
          <w:lang w:eastAsia="lv-LV"/>
        </w:rPr>
        <w:t xml:space="preserve">. Šo noteikumu </w:t>
      </w:r>
      <w:r w:rsidR="0094221E">
        <w:rPr>
          <w:rFonts w:ascii="Times New Roman" w:hAnsi="Times New Roman" w:cs="Times New Roman"/>
          <w:sz w:val="24"/>
          <w:szCs w:val="24"/>
        </w:rPr>
        <w:t>2.punktā</w:t>
      </w:r>
      <w:r w:rsidR="00C22369" w:rsidRPr="00F24C77">
        <w:rPr>
          <w:rFonts w:ascii="Times New Roman" w:eastAsia="Times New Roman" w:hAnsi="Times New Roman" w:cs="Times New Roman"/>
          <w:sz w:val="24"/>
          <w:szCs w:val="24"/>
          <w:lang w:eastAsia="lv-LV"/>
        </w:rPr>
        <w:t xml:space="preserve"> minēto iepriekšējās piekrišanas dokumentu derīguma termiņš nepārsniedz vienu gadu un nav ilgāks par speciālās atļaujas (licences) derīguma termiņu.</w:t>
      </w:r>
    </w:p>
    <w:p w:rsidR="005D4068" w:rsidRPr="00F24C77" w:rsidRDefault="005D4068" w:rsidP="0055259E">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13. Ja Valsts policija uzskata, ka konkrētu sprāgstvielu veidu Latvijas teritorijā var pārvietot bez </w:t>
      </w:r>
      <w:r w:rsidR="00FA33FB">
        <w:rPr>
          <w:rFonts w:ascii="Times New Roman" w:eastAsia="Times New Roman" w:hAnsi="Times New Roman" w:cs="Times New Roman"/>
          <w:sz w:val="24"/>
          <w:szCs w:val="24"/>
          <w:lang w:eastAsia="lv-LV"/>
        </w:rPr>
        <w:t>š</w:t>
      </w:r>
      <w:r w:rsidR="00FA33FB" w:rsidRPr="00F24C77">
        <w:rPr>
          <w:rFonts w:ascii="Times New Roman" w:eastAsia="Times New Roman" w:hAnsi="Times New Roman" w:cs="Times New Roman"/>
          <w:sz w:val="24"/>
          <w:szCs w:val="24"/>
          <w:lang w:eastAsia="lv-LV"/>
        </w:rPr>
        <w:t xml:space="preserve">o noteikumu </w:t>
      </w:r>
      <w:hyperlink r:id="rId20" w:anchor="p5" w:tgtFrame="_blank" w:history="1">
        <w:r w:rsidR="00FA33FB" w:rsidRPr="00F24C77">
          <w:rPr>
            <w:rFonts w:ascii="Times New Roman" w:eastAsia="Times New Roman" w:hAnsi="Times New Roman" w:cs="Times New Roman"/>
            <w:sz w:val="24"/>
            <w:szCs w:val="24"/>
            <w:lang w:eastAsia="lv-LV"/>
          </w:rPr>
          <w:t>5.punktā</w:t>
        </w:r>
      </w:hyperlink>
      <w:r w:rsidR="00FA33FB" w:rsidRPr="00F24C77">
        <w:rPr>
          <w:rFonts w:ascii="Times New Roman" w:eastAsia="Times New Roman" w:hAnsi="Times New Roman" w:cs="Times New Roman"/>
          <w:sz w:val="24"/>
          <w:szCs w:val="24"/>
          <w:lang w:eastAsia="lv-LV"/>
        </w:rPr>
        <w:t xml:space="preserve"> minēt</w:t>
      </w:r>
      <w:r w:rsidR="00FA33FB">
        <w:rPr>
          <w:rFonts w:ascii="Times New Roman" w:eastAsia="Times New Roman" w:hAnsi="Times New Roman" w:cs="Times New Roman"/>
          <w:sz w:val="24"/>
          <w:szCs w:val="24"/>
          <w:lang w:eastAsia="lv-LV"/>
        </w:rPr>
        <w:t xml:space="preserve">ā iesnieguma </w:t>
      </w:r>
      <w:r>
        <w:rPr>
          <w:rFonts w:ascii="Times New Roman" w:eastAsia="Times New Roman" w:hAnsi="Times New Roman" w:cs="Times New Roman"/>
          <w:sz w:val="24"/>
          <w:szCs w:val="24"/>
          <w:lang w:eastAsia="lv-LV"/>
        </w:rPr>
        <w:t>iesniegšanas, Valsts policija uz noteiktu laiku izdod</w:t>
      </w:r>
      <w:r w:rsidR="00FA1685">
        <w:rPr>
          <w:rFonts w:ascii="Times New Roman" w:eastAsia="Times New Roman" w:hAnsi="Times New Roman" w:cs="Times New Roman"/>
          <w:sz w:val="24"/>
          <w:szCs w:val="24"/>
          <w:lang w:eastAsia="lv-LV"/>
        </w:rPr>
        <w:t xml:space="preserve"> apstiprinājumu, kas pieļauj šo sprāgstvielu pārvietošanu. Šāda</w:t>
      </w:r>
      <w:r w:rsidR="00DD1BC8">
        <w:rPr>
          <w:rFonts w:ascii="Times New Roman" w:eastAsia="Times New Roman" w:hAnsi="Times New Roman" w:cs="Times New Roman"/>
          <w:sz w:val="24"/>
          <w:szCs w:val="24"/>
          <w:lang w:eastAsia="lv-LV"/>
        </w:rPr>
        <w:t xml:space="preserve"> </w:t>
      </w:r>
      <w:r w:rsidR="00DD1BC8">
        <w:rPr>
          <w:rFonts w:ascii="Times New Roman" w:eastAsia="Times New Roman" w:hAnsi="Times New Roman" w:cs="Times New Roman"/>
          <w:sz w:val="24"/>
          <w:szCs w:val="24"/>
          <w:lang w:eastAsia="lv-LV"/>
        </w:rPr>
        <w:lastRenderedPageBreak/>
        <w:t>apstiprinājuma kopijai, kas oficiāli apstiprināta,</w:t>
      </w:r>
      <w:r w:rsidR="00FA1685">
        <w:rPr>
          <w:rFonts w:ascii="Times New Roman" w:eastAsia="Times New Roman" w:hAnsi="Times New Roman" w:cs="Times New Roman"/>
          <w:sz w:val="24"/>
          <w:szCs w:val="24"/>
          <w:lang w:eastAsia="lv-LV"/>
        </w:rPr>
        <w:t xml:space="preserve"> jābūt pievienot</w:t>
      </w:r>
      <w:r w:rsidR="00DD1BC8">
        <w:rPr>
          <w:rFonts w:ascii="Times New Roman" w:eastAsia="Times New Roman" w:hAnsi="Times New Roman" w:cs="Times New Roman"/>
          <w:sz w:val="24"/>
          <w:szCs w:val="24"/>
          <w:lang w:eastAsia="lv-LV"/>
        </w:rPr>
        <w:t>ai</w:t>
      </w:r>
      <w:r w:rsidR="00FA1685">
        <w:rPr>
          <w:rFonts w:ascii="Times New Roman" w:eastAsia="Times New Roman" w:hAnsi="Times New Roman" w:cs="Times New Roman"/>
          <w:sz w:val="24"/>
          <w:szCs w:val="24"/>
          <w:lang w:eastAsia="lv-LV"/>
        </w:rPr>
        <w:t xml:space="preserve"> </w:t>
      </w:r>
      <w:r w:rsidR="00D83121">
        <w:rPr>
          <w:rFonts w:ascii="Times New Roman" w:eastAsia="Times New Roman" w:hAnsi="Times New Roman" w:cs="Times New Roman"/>
          <w:sz w:val="24"/>
          <w:szCs w:val="24"/>
          <w:lang w:eastAsia="lv-LV"/>
        </w:rPr>
        <w:t xml:space="preserve">pārvietojamām </w:t>
      </w:r>
      <w:r w:rsidR="00FA1685">
        <w:rPr>
          <w:rFonts w:ascii="Times New Roman" w:eastAsia="Times New Roman" w:hAnsi="Times New Roman" w:cs="Times New Roman"/>
          <w:sz w:val="24"/>
          <w:szCs w:val="24"/>
          <w:lang w:eastAsia="lv-LV"/>
        </w:rPr>
        <w:t>sprāgstvielām, līdz tās sasniedz galamērķi.</w:t>
      </w:r>
      <w:r>
        <w:rPr>
          <w:rFonts w:ascii="Times New Roman" w:eastAsia="Times New Roman" w:hAnsi="Times New Roman" w:cs="Times New Roman"/>
          <w:sz w:val="24"/>
          <w:szCs w:val="24"/>
          <w:lang w:eastAsia="lv-LV"/>
        </w:rPr>
        <w:t xml:space="preserve"> </w:t>
      </w:r>
      <w:r w:rsidR="006C2936">
        <w:rPr>
          <w:rFonts w:ascii="Times New Roman" w:eastAsia="Times New Roman" w:hAnsi="Times New Roman" w:cs="Times New Roman"/>
          <w:sz w:val="24"/>
          <w:szCs w:val="24"/>
          <w:lang w:eastAsia="lv-LV"/>
        </w:rPr>
        <w:t>A</w:t>
      </w:r>
      <w:r w:rsidR="00FA1685">
        <w:rPr>
          <w:rFonts w:ascii="Times New Roman" w:eastAsia="Times New Roman" w:hAnsi="Times New Roman" w:cs="Times New Roman"/>
          <w:sz w:val="24"/>
          <w:szCs w:val="24"/>
          <w:lang w:eastAsia="lv-LV"/>
        </w:rPr>
        <w:t>pstiprinājumu Valsts policija var apturēt vai anulēt jebkurā brīdī, pieņemot pamatotu lēmumu.</w:t>
      </w:r>
      <w:r>
        <w:rPr>
          <w:rFonts w:ascii="Times New Roman" w:eastAsia="Times New Roman" w:hAnsi="Times New Roman" w:cs="Times New Roman"/>
          <w:sz w:val="24"/>
          <w:szCs w:val="24"/>
          <w:lang w:eastAsia="lv-LV"/>
        </w:rPr>
        <w:t xml:space="preserve"> </w:t>
      </w:r>
    </w:p>
    <w:p w:rsidR="00C22369" w:rsidRPr="00F24C77" w:rsidRDefault="00A002A7" w:rsidP="0055259E">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21" w:name="p11"/>
      <w:bookmarkStart w:id="22" w:name="p-147466"/>
      <w:bookmarkEnd w:id="21"/>
      <w:bookmarkEnd w:id="22"/>
      <w:r>
        <w:rPr>
          <w:rFonts w:ascii="Times New Roman" w:eastAsia="Times New Roman" w:hAnsi="Times New Roman" w:cs="Times New Roman"/>
          <w:sz w:val="24"/>
          <w:szCs w:val="24"/>
          <w:lang w:eastAsia="lv-LV"/>
        </w:rPr>
        <w:t>1</w:t>
      </w:r>
      <w:r w:rsidR="00132D48">
        <w:rPr>
          <w:rFonts w:ascii="Times New Roman" w:eastAsia="Times New Roman" w:hAnsi="Times New Roman" w:cs="Times New Roman"/>
          <w:sz w:val="24"/>
          <w:szCs w:val="24"/>
          <w:lang w:eastAsia="lv-LV"/>
        </w:rPr>
        <w:t>4</w:t>
      </w:r>
      <w:r w:rsidR="00C22369" w:rsidRPr="00F24C77">
        <w:rPr>
          <w:rFonts w:ascii="Times New Roman" w:eastAsia="Times New Roman" w:hAnsi="Times New Roman" w:cs="Times New Roman"/>
          <w:sz w:val="24"/>
          <w:szCs w:val="24"/>
          <w:lang w:eastAsia="lv-LV"/>
        </w:rPr>
        <w:t xml:space="preserve">. Valsts policija pieņem lēmumu par atteikumu izsniegt šo noteikumu </w:t>
      </w:r>
      <w:r w:rsidR="0094221E">
        <w:rPr>
          <w:rFonts w:ascii="Times New Roman" w:hAnsi="Times New Roman" w:cs="Times New Roman"/>
          <w:sz w:val="24"/>
          <w:szCs w:val="24"/>
        </w:rPr>
        <w:t>2.punktā</w:t>
      </w:r>
      <w:r w:rsidR="00C22369" w:rsidRPr="00F24C77">
        <w:rPr>
          <w:rFonts w:ascii="Times New Roman" w:eastAsia="Times New Roman" w:hAnsi="Times New Roman" w:cs="Times New Roman"/>
          <w:sz w:val="24"/>
          <w:szCs w:val="24"/>
          <w:lang w:eastAsia="lv-LV"/>
        </w:rPr>
        <w:t xml:space="preserve"> minēto iepriekšējās piekrišanas dokumentu, ja:</w:t>
      </w:r>
    </w:p>
    <w:p w:rsidR="00C22369" w:rsidRPr="00F24C77" w:rsidRDefault="00A002A7" w:rsidP="0055259E">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132D48">
        <w:rPr>
          <w:rFonts w:ascii="Times New Roman" w:eastAsia="Times New Roman" w:hAnsi="Times New Roman" w:cs="Times New Roman"/>
          <w:sz w:val="24"/>
          <w:szCs w:val="24"/>
          <w:lang w:eastAsia="lv-LV"/>
        </w:rPr>
        <w:t>4</w:t>
      </w:r>
      <w:r w:rsidR="00C22369" w:rsidRPr="00F24C77">
        <w:rPr>
          <w:rFonts w:ascii="Times New Roman" w:eastAsia="Times New Roman" w:hAnsi="Times New Roman" w:cs="Times New Roman"/>
          <w:sz w:val="24"/>
          <w:szCs w:val="24"/>
          <w:lang w:eastAsia="lv-LV"/>
        </w:rPr>
        <w:t>.1. beidzies speciālās atļaujas (licences) derīguma termiņš, speciālā atļauja (licence) anulēta vai apturēta tās darbība;</w:t>
      </w:r>
    </w:p>
    <w:p w:rsidR="00C22369" w:rsidRPr="00F24C77" w:rsidRDefault="00A002A7" w:rsidP="0055259E">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132D48">
        <w:rPr>
          <w:rFonts w:ascii="Times New Roman" w:eastAsia="Times New Roman" w:hAnsi="Times New Roman" w:cs="Times New Roman"/>
          <w:sz w:val="24"/>
          <w:szCs w:val="24"/>
          <w:lang w:eastAsia="lv-LV"/>
        </w:rPr>
        <w:t>4</w:t>
      </w:r>
      <w:r w:rsidR="00C22369" w:rsidRPr="00F24C77">
        <w:rPr>
          <w:rFonts w:ascii="Times New Roman" w:eastAsia="Times New Roman" w:hAnsi="Times New Roman" w:cs="Times New Roman"/>
          <w:sz w:val="24"/>
          <w:szCs w:val="24"/>
          <w:lang w:eastAsia="lv-LV"/>
        </w:rPr>
        <w:t>.2. iesniegumā norādīto šaujamieroču un munīcijas vai sprāgstvielu veidi neatbilst komersanta speciālajā atļaujā (licencē) norādītajiem šaujamieroču un munīcijas vai sprāgstvielu veidiem;</w:t>
      </w:r>
    </w:p>
    <w:p w:rsidR="00C22369" w:rsidRPr="00F24C77" w:rsidRDefault="00A002A7" w:rsidP="0055259E">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132D48">
        <w:rPr>
          <w:rFonts w:ascii="Times New Roman" w:eastAsia="Times New Roman" w:hAnsi="Times New Roman" w:cs="Times New Roman"/>
          <w:sz w:val="24"/>
          <w:szCs w:val="24"/>
          <w:lang w:eastAsia="lv-LV"/>
        </w:rPr>
        <w:t>4</w:t>
      </w:r>
      <w:r w:rsidR="00C22369" w:rsidRPr="00F24C77">
        <w:rPr>
          <w:rFonts w:ascii="Times New Roman" w:eastAsia="Times New Roman" w:hAnsi="Times New Roman" w:cs="Times New Roman"/>
          <w:sz w:val="24"/>
          <w:szCs w:val="24"/>
          <w:lang w:eastAsia="lv-LV"/>
        </w:rPr>
        <w:t>.3. šaujamieroču un munīcijas vai sprāgstvielu ievešana Latvijas Republikā ir aizliegta saskaņā ar Latvijas Republikas normatīvajiem aktiem vai starptautiskajiem līgumiem.</w:t>
      </w:r>
    </w:p>
    <w:p w:rsidR="00D22C1B" w:rsidRPr="00F24C77" w:rsidRDefault="00A002A7" w:rsidP="0055259E">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132D48">
        <w:rPr>
          <w:rFonts w:ascii="Times New Roman" w:eastAsia="Times New Roman" w:hAnsi="Times New Roman" w:cs="Times New Roman"/>
          <w:sz w:val="24"/>
          <w:szCs w:val="24"/>
          <w:lang w:eastAsia="lv-LV"/>
        </w:rPr>
        <w:t>4</w:t>
      </w:r>
      <w:r w:rsidR="00D22C1B" w:rsidRPr="00F24C77">
        <w:rPr>
          <w:rFonts w:ascii="Times New Roman" w:eastAsia="Times New Roman" w:hAnsi="Times New Roman" w:cs="Times New Roman"/>
          <w:sz w:val="24"/>
          <w:szCs w:val="24"/>
          <w:lang w:eastAsia="lv-LV"/>
        </w:rPr>
        <w:t xml:space="preserve">.4. tiek konstatēts, ka šaujamieroči, munīcija vai sprāgstvielas </w:t>
      </w:r>
      <w:r w:rsidR="00595A02" w:rsidRPr="00F24C77">
        <w:rPr>
          <w:rFonts w:ascii="Times New Roman" w:eastAsia="Times New Roman" w:hAnsi="Times New Roman" w:cs="Times New Roman"/>
          <w:sz w:val="24"/>
          <w:szCs w:val="24"/>
          <w:lang w:eastAsia="lv-LV"/>
        </w:rPr>
        <w:t xml:space="preserve">var </w:t>
      </w:r>
      <w:r w:rsidR="00D22C1B" w:rsidRPr="00F24C77">
        <w:rPr>
          <w:rFonts w:ascii="Times New Roman" w:eastAsia="Times New Roman" w:hAnsi="Times New Roman" w:cs="Times New Roman"/>
          <w:sz w:val="24"/>
          <w:szCs w:val="24"/>
          <w:lang w:eastAsia="lv-LV"/>
        </w:rPr>
        <w:t>tik</w:t>
      </w:r>
      <w:r w:rsidR="00595A02" w:rsidRPr="00F24C77">
        <w:rPr>
          <w:rFonts w:ascii="Times New Roman" w:eastAsia="Times New Roman" w:hAnsi="Times New Roman" w:cs="Times New Roman"/>
          <w:sz w:val="24"/>
          <w:szCs w:val="24"/>
          <w:lang w:eastAsia="lv-LV"/>
        </w:rPr>
        <w:t>t</w:t>
      </w:r>
      <w:r w:rsidR="00D22C1B" w:rsidRPr="00F24C77">
        <w:rPr>
          <w:rFonts w:ascii="Times New Roman" w:eastAsia="Times New Roman" w:hAnsi="Times New Roman" w:cs="Times New Roman"/>
          <w:sz w:val="24"/>
          <w:szCs w:val="24"/>
          <w:lang w:eastAsia="lv-LV"/>
        </w:rPr>
        <w:t xml:space="preserve"> izmantot</w:t>
      </w:r>
      <w:r w:rsidR="00595A02" w:rsidRPr="00F24C77">
        <w:rPr>
          <w:rFonts w:ascii="Times New Roman" w:eastAsia="Times New Roman" w:hAnsi="Times New Roman" w:cs="Times New Roman"/>
          <w:sz w:val="24"/>
          <w:szCs w:val="24"/>
          <w:lang w:eastAsia="lv-LV"/>
        </w:rPr>
        <w:t>as</w:t>
      </w:r>
      <w:r w:rsidR="00D22C1B" w:rsidRPr="00F24C77">
        <w:rPr>
          <w:rFonts w:ascii="Times New Roman" w:eastAsia="Times New Roman" w:hAnsi="Times New Roman" w:cs="Times New Roman"/>
          <w:sz w:val="24"/>
          <w:szCs w:val="24"/>
          <w:lang w:eastAsia="lv-LV"/>
        </w:rPr>
        <w:t xml:space="preserve"> nelikumīgi un tā rezultātā </w:t>
      </w:r>
      <w:r w:rsidR="00595A02" w:rsidRPr="00F24C77">
        <w:rPr>
          <w:rFonts w:ascii="Times New Roman" w:eastAsia="Times New Roman" w:hAnsi="Times New Roman" w:cs="Times New Roman"/>
          <w:sz w:val="24"/>
          <w:szCs w:val="24"/>
          <w:lang w:eastAsia="lv-LV"/>
        </w:rPr>
        <w:t xml:space="preserve">var </w:t>
      </w:r>
      <w:r w:rsidR="00D22C1B" w:rsidRPr="00F24C77">
        <w:rPr>
          <w:rFonts w:ascii="Times New Roman" w:eastAsia="Times New Roman" w:hAnsi="Times New Roman" w:cs="Times New Roman"/>
          <w:sz w:val="24"/>
          <w:szCs w:val="24"/>
          <w:lang w:eastAsia="lv-LV"/>
        </w:rPr>
        <w:t>tik</w:t>
      </w:r>
      <w:r w:rsidR="00595A02" w:rsidRPr="00F24C77">
        <w:rPr>
          <w:rFonts w:ascii="Times New Roman" w:eastAsia="Times New Roman" w:hAnsi="Times New Roman" w:cs="Times New Roman"/>
          <w:sz w:val="24"/>
          <w:szCs w:val="24"/>
          <w:lang w:eastAsia="lv-LV"/>
        </w:rPr>
        <w:t>t</w:t>
      </w:r>
      <w:r w:rsidR="00D22C1B" w:rsidRPr="00F24C77">
        <w:rPr>
          <w:rFonts w:ascii="Times New Roman" w:eastAsia="Times New Roman" w:hAnsi="Times New Roman" w:cs="Times New Roman"/>
          <w:sz w:val="24"/>
          <w:szCs w:val="24"/>
          <w:lang w:eastAsia="lv-LV"/>
        </w:rPr>
        <w:t xml:space="preserve"> apdraudēta sabiedriskā drošība.</w:t>
      </w:r>
    </w:p>
    <w:p w:rsidR="00E80FC1" w:rsidRPr="00F24C77" w:rsidRDefault="00A002A7" w:rsidP="00E80FC1">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132D48">
        <w:rPr>
          <w:rFonts w:ascii="Times New Roman" w:eastAsia="Times New Roman" w:hAnsi="Times New Roman" w:cs="Times New Roman"/>
          <w:sz w:val="24"/>
          <w:szCs w:val="24"/>
          <w:lang w:eastAsia="lv-LV"/>
        </w:rPr>
        <w:t>5</w:t>
      </w:r>
      <w:r w:rsidR="00E80FC1" w:rsidRPr="00F24C77">
        <w:rPr>
          <w:rFonts w:ascii="Times New Roman" w:eastAsia="Times New Roman" w:hAnsi="Times New Roman" w:cs="Times New Roman"/>
          <w:sz w:val="24"/>
          <w:szCs w:val="24"/>
          <w:lang w:eastAsia="lv-LV"/>
        </w:rPr>
        <w:t xml:space="preserve">. Valsts policija pieņem lēmumu par šo noteikumu </w:t>
      </w:r>
      <w:r w:rsidR="0094221E">
        <w:rPr>
          <w:rFonts w:ascii="Times New Roman" w:hAnsi="Times New Roman" w:cs="Times New Roman"/>
          <w:sz w:val="24"/>
          <w:szCs w:val="24"/>
        </w:rPr>
        <w:t>2.punktā</w:t>
      </w:r>
      <w:r w:rsidR="00E80FC1" w:rsidRPr="00F24C77">
        <w:rPr>
          <w:rFonts w:ascii="Times New Roman" w:eastAsia="Times New Roman" w:hAnsi="Times New Roman" w:cs="Times New Roman"/>
          <w:sz w:val="24"/>
          <w:szCs w:val="24"/>
          <w:lang w:eastAsia="lv-LV"/>
        </w:rPr>
        <w:t xml:space="preserve"> minētā iepriekšējās piekrišanas dokumenta darbības apturēšanu, ja:</w:t>
      </w:r>
    </w:p>
    <w:p w:rsidR="00E80FC1" w:rsidRPr="00F24C77" w:rsidRDefault="00A002A7" w:rsidP="00E80FC1">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132D48">
        <w:rPr>
          <w:rFonts w:ascii="Times New Roman" w:eastAsia="Times New Roman" w:hAnsi="Times New Roman" w:cs="Times New Roman"/>
          <w:sz w:val="24"/>
          <w:szCs w:val="24"/>
          <w:lang w:eastAsia="lv-LV"/>
        </w:rPr>
        <w:t>5</w:t>
      </w:r>
      <w:r w:rsidR="00E80FC1" w:rsidRPr="00F24C77">
        <w:rPr>
          <w:rFonts w:ascii="Times New Roman" w:eastAsia="Times New Roman" w:hAnsi="Times New Roman" w:cs="Times New Roman"/>
          <w:sz w:val="24"/>
          <w:szCs w:val="24"/>
          <w:lang w:eastAsia="lv-LV"/>
        </w:rPr>
        <w:t>.1. speciālā</w:t>
      </w:r>
      <w:r w:rsidR="00A60751" w:rsidRPr="00F24C77">
        <w:rPr>
          <w:rFonts w:ascii="Times New Roman" w:eastAsia="Times New Roman" w:hAnsi="Times New Roman" w:cs="Times New Roman"/>
          <w:sz w:val="24"/>
          <w:szCs w:val="24"/>
          <w:lang w:eastAsia="lv-LV"/>
        </w:rPr>
        <w:t>s</w:t>
      </w:r>
      <w:r w:rsidR="00E80FC1" w:rsidRPr="00F24C77">
        <w:rPr>
          <w:rFonts w:ascii="Times New Roman" w:eastAsia="Times New Roman" w:hAnsi="Times New Roman" w:cs="Times New Roman"/>
          <w:sz w:val="24"/>
          <w:szCs w:val="24"/>
          <w:lang w:eastAsia="lv-LV"/>
        </w:rPr>
        <w:t xml:space="preserve"> atļauja</w:t>
      </w:r>
      <w:r w:rsidR="00A60751" w:rsidRPr="00F24C77">
        <w:rPr>
          <w:rFonts w:ascii="Times New Roman" w:eastAsia="Times New Roman" w:hAnsi="Times New Roman" w:cs="Times New Roman"/>
          <w:sz w:val="24"/>
          <w:szCs w:val="24"/>
          <w:lang w:eastAsia="lv-LV"/>
        </w:rPr>
        <w:t>s</w:t>
      </w:r>
      <w:r w:rsidR="00E80FC1" w:rsidRPr="00F24C77">
        <w:rPr>
          <w:rFonts w:ascii="Times New Roman" w:eastAsia="Times New Roman" w:hAnsi="Times New Roman" w:cs="Times New Roman"/>
          <w:sz w:val="24"/>
          <w:szCs w:val="24"/>
          <w:lang w:eastAsia="lv-LV"/>
        </w:rPr>
        <w:t xml:space="preserve"> (licence</w:t>
      </w:r>
      <w:r w:rsidR="00A60751" w:rsidRPr="00F24C77">
        <w:rPr>
          <w:rFonts w:ascii="Times New Roman" w:eastAsia="Times New Roman" w:hAnsi="Times New Roman" w:cs="Times New Roman"/>
          <w:sz w:val="24"/>
          <w:szCs w:val="24"/>
          <w:lang w:eastAsia="lv-LV"/>
        </w:rPr>
        <w:t>s</w:t>
      </w:r>
      <w:r w:rsidR="00E80FC1" w:rsidRPr="00F24C77">
        <w:rPr>
          <w:rFonts w:ascii="Times New Roman" w:eastAsia="Times New Roman" w:hAnsi="Times New Roman" w:cs="Times New Roman"/>
          <w:sz w:val="24"/>
          <w:szCs w:val="24"/>
          <w:lang w:eastAsia="lv-LV"/>
        </w:rPr>
        <w:t xml:space="preserve">) </w:t>
      </w:r>
      <w:r w:rsidR="00A60751" w:rsidRPr="00F24C77">
        <w:rPr>
          <w:rFonts w:ascii="Times New Roman" w:eastAsia="Times New Roman" w:hAnsi="Times New Roman" w:cs="Times New Roman"/>
          <w:sz w:val="24"/>
          <w:szCs w:val="24"/>
          <w:lang w:eastAsia="lv-LV"/>
        </w:rPr>
        <w:t xml:space="preserve">darbība tiek </w:t>
      </w:r>
      <w:r w:rsidR="00E80FC1" w:rsidRPr="00F24C77">
        <w:rPr>
          <w:rFonts w:ascii="Times New Roman" w:eastAsia="Times New Roman" w:hAnsi="Times New Roman" w:cs="Times New Roman"/>
          <w:sz w:val="24"/>
          <w:szCs w:val="24"/>
          <w:lang w:eastAsia="lv-LV"/>
        </w:rPr>
        <w:t>apturēta;</w:t>
      </w:r>
    </w:p>
    <w:p w:rsidR="00E80FC1" w:rsidRPr="00F24C77" w:rsidRDefault="00A002A7" w:rsidP="0055259E">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132D48">
        <w:rPr>
          <w:rFonts w:ascii="Times New Roman" w:eastAsia="Times New Roman" w:hAnsi="Times New Roman" w:cs="Times New Roman"/>
          <w:sz w:val="24"/>
          <w:szCs w:val="24"/>
          <w:lang w:eastAsia="lv-LV"/>
        </w:rPr>
        <w:t>5</w:t>
      </w:r>
      <w:r w:rsidR="00E80FC1" w:rsidRPr="00F24C77">
        <w:rPr>
          <w:rFonts w:ascii="Times New Roman" w:eastAsia="Times New Roman" w:hAnsi="Times New Roman" w:cs="Times New Roman"/>
          <w:sz w:val="24"/>
          <w:szCs w:val="24"/>
          <w:lang w:eastAsia="lv-LV"/>
        </w:rPr>
        <w:t xml:space="preserve">.2. </w:t>
      </w:r>
      <w:r w:rsidR="00484860" w:rsidRPr="00F24C77">
        <w:rPr>
          <w:rFonts w:ascii="Times New Roman" w:eastAsia="Times New Roman" w:hAnsi="Times New Roman" w:cs="Times New Roman"/>
          <w:sz w:val="24"/>
          <w:szCs w:val="24"/>
          <w:lang w:eastAsia="lv-LV"/>
        </w:rPr>
        <w:t>no</w:t>
      </w:r>
      <w:r w:rsidR="00A60751" w:rsidRPr="00F24C77">
        <w:rPr>
          <w:rFonts w:ascii="Times New Roman" w:eastAsia="Times New Roman" w:hAnsi="Times New Roman" w:cs="Times New Roman"/>
          <w:sz w:val="24"/>
          <w:szCs w:val="24"/>
          <w:lang w:eastAsia="lv-LV"/>
        </w:rPr>
        <w:t xml:space="preserve">tiek </w:t>
      </w:r>
      <w:r w:rsidR="00484860" w:rsidRPr="00F24C77">
        <w:rPr>
          <w:rFonts w:ascii="Times New Roman" w:eastAsia="Times New Roman" w:hAnsi="Times New Roman" w:cs="Times New Roman"/>
          <w:sz w:val="24"/>
          <w:szCs w:val="24"/>
          <w:lang w:eastAsia="lv-LV"/>
        </w:rPr>
        <w:t xml:space="preserve">faktu </w:t>
      </w:r>
      <w:r w:rsidR="00A60751" w:rsidRPr="00F24C77">
        <w:rPr>
          <w:rFonts w:ascii="Times New Roman" w:eastAsia="Times New Roman" w:hAnsi="Times New Roman" w:cs="Times New Roman"/>
          <w:sz w:val="24"/>
          <w:szCs w:val="24"/>
          <w:lang w:eastAsia="lv-LV"/>
        </w:rPr>
        <w:t>pārbaud</w:t>
      </w:r>
      <w:r w:rsidR="00484860" w:rsidRPr="00F24C77">
        <w:rPr>
          <w:rFonts w:ascii="Times New Roman" w:eastAsia="Times New Roman" w:hAnsi="Times New Roman" w:cs="Times New Roman"/>
          <w:sz w:val="24"/>
          <w:szCs w:val="24"/>
          <w:lang w:eastAsia="lv-LV"/>
        </w:rPr>
        <w:t>e</w:t>
      </w:r>
      <w:r w:rsidR="00A60751" w:rsidRPr="00F24C77">
        <w:rPr>
          <w:rFonts w:ascii="Times New Roman" w:eastAsia="Times New Roman" w:hAnsi="Times New Roman" w:cs="Times New Roman"/>
          <w:sz w:val="24"/>
          <w:szCs w:val="24"/>
          <w:lang w:eastAsia="lv-LV"/>
        </w:rPr>
        <w:t>, k</w:t>
      </w:r>
      <w:r w:rsidR="00D403AB" w:rsidRPr="00F24C77">
        <w:rPr>
          <w:rFonts w:ascii="Times New Roman" w:eastAsia="Times New Roman" w:hAnsi="Times New Roman" w:cs="Times New Roman"/>
          <w:sz w:val="24"/>
          <w:szCs w:val="24"/>
          <w:lang w:eastAsia="lv-LV"/>
        </w:rPr>
        <w:t>uras rezultāts</w:t>
      </w:r>
      <w:r w:rsidR="00A60751" w:rsidRPr="00F24C77">
        <w:rPr>
          <w:rFonts w:ascii="Times New Roman" w:eastAsia="Times New Roman" w:hAnsi="Times New Roman" w:cs="Times New Roman"/>
          <w:sz w:val="24"/>
          <w:szCs w:val="24"/>
          <w:lang w:eastAsia="lv-LV"/>
        </w:rPr>
        <w:t xml:space="preserve"> var būt par pamatu iepriekšējās piekrišanas dokumenta</w:t>
      </w:r>
      <w:r w:rsidR="00ED3DC0" w:rsidRPr="00F24C77">
        <w:rPr>
          <w:rFonts w:ascii="Times New Roman" w:eastAsia="Times New Roman" w:hAnsi="Times New Roman" w:cs="Times New Roman"/>
          <w:sz w:val="24"/>
          <w:szCs w:val="24"/>
          <w:lang w:eastAsia="lv-LV"/>
        </w:rPr>
        <w:t xml:space="preserve"> vai</w:t>
      </w:r>
      <w:r w:rsidR="00A60751" w:rsidRPr="00F24C77">
        <w:rPr>
          <w:rFonts w:ascii="Times New Roman" w:eastAsia="Times New Roman" w:hAnsi="Times New Roman" w:cs="Times New Roman"/>
          <w:sz w:val="24"/>
          <w:szCs w:val="24"/>
          <w:lang w:eastAsia="lv-LV"/>
        </w:rPr>
        <w:t xml:space="preserve"> </w:t>
      </w:r>
      <w:r w:rsidR="00ED3DC0" w:rsidRPr="00F24C77">
        <w:rPr>
          <w:rFonts w:ascii="Times New Roman" w:eastAsia="Times New Roman" w:hAnsi="Times New Roman" w:cs="Times New Roman"/>
          <w:sz w:val="24"/>
          <w:szCs w:val="24"/>
          <w:lang w:eastAsia="lv-LV"/>
        </w:rPr>
        <w:t xml:space="preserve">speciālās atļaujas (licences) </w:t>
      </w:r>
      <w:r w:rsidR="008742FD" w:rsidRPr="00F24C77">
        <w:rPr>
          <w:rFonts w:ascii="Times New Roman" w:eastAsia="Times New Roman" w:hAnsi="Times New Roman" w:cs="Times New Roman"/>
          <w:sz w:val="24"/>
          <w:szCs w:val="24"/>
          <w:lang w:eastAsia="lv-LV"/>
        </w:rPr>
        <w:t>anulēšanai;</w:t>
      </w:r>
    </w:p>
    <w:p w:rsidR="0046442B" w:rsidRPr="00F24C77" w:rsidRDefault="00A002A7" w:rsidP="0046442B">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132D48">
        <w:rPr>
          <w:rFonts w:ascii="Times New Roman" w:eastAsia="Times New Roman" w:hAnsi="Times New Roman" w:cs="Times New Roman"/>
          <w:sz w:val="24"/>
          <w:szCs w:val="24"/>
          <w:lang w:eastAsia="lv-LV"/>
        </w:rPr>
        <w:t>5</w:t>
      </w:r>
      <w:r w:rsidR="008742FD" w:rsidRPr="00F24C77">
        <w:rPr>
          <w:rFonts w:ascii="Times New Roman" w:eastAsia="Times New Roman" w:hAnsi="Times New Roman" w:cs="Times New Roman"/>
          <w:sz w:val="24"/>
          <w:szCs w:val="24"/>
          <w:lang w:eastAsia="lv-LV"/>
        </w:rPr>
        <w:t xml:space="preserve">.3. </w:t>
      </w:r>
      <w:r w:rsidR="00595A02" w:rsidRPr="00F24C77">
        <w:rPr>
          <w:rFonts w:ascii="Times New Roman" w:eastAsia="Times New Roman" w:hAnsi="Times New Roman" w:cs="Times New Roman"/>
          <w:sz w:val="24"/>
          <w:szCs w:val="24"/>
          <w:lang w:eastAsia="lv-LV"/>
        </w:rPr>
        <w:t>pastāv pamatotas aizdomas, ka šaujamieroči, munīcija vai sprāgstvielas tiks izmantoti nelikumīgi un tā rezultātā tiks apdraudēta sabiedriskā drošība.</w:t>
      </w:r>
    </w:p>
    <w:p w:rsidR="00A60751" w:rsidRPr="00F24C77" w:rsidRDefault="00A002A7" w:rsidP="00A60751">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132D48">
        <w:rPr>
          <w:rFonts w:ascii="Times New Roman" w:eastAsia="Times New Roman" w:hAnsi="Times New Roman" w:cs="Times New Roman"/>
          <w:sz w:val="24"/>
          <w:szCs w:val="24"/>
          <w:lang w:eastAsia="lv-LV"/>
        </w:rPr>
        <w:t>6</w:t>
      </w:r>
      <w:r w:rsidR="00A60751" w:rsidRPr="00F24C77">
        <w:rPr>
          <w:rFonts w:ascii="Times New Roman" w:eastAsia="Times New Roman" w:hAnsi="Times New Roman" w:cs="Times New Roman"/>
          <w:sz w:val="24"/>
          <w:szCs w:val="24"/>
          <w:lang w:eastAsia="lv-LV"/>
        </w:rPr>
        <w:t xml:space="preserve">. Valsts policija pieņem lēmumu par </w:t>
      </w:r>
      <w:r w:rsidR="007652A6" w:rsidRPr="00F24C77">
        <w:rPr>
          <w:rFonts w:ascii="Times New Roman" w:eastAsia="Times New Roman" w:hAnsi="Times New Roman" w:cs="Times New Roman"/>
          <w:sz w:val="24"/>
          <w:szCs w:val="24"/>
          <w:lang w:eastAsia="lv-LV"/>
        </w:rPr>
        <w:t xml:space="preserve">šo noteikumu </w:t>
      </w:r>
      <w:r w:rsidR="0094221E">
        <w:rPr>
          <w:rFonts w:ascii="Times New Roman" w:hAnsi="Times New Roman" w:cs="Times New Roman"/>
          <w:sz w:val="24"/>
          <w:szCs w:val="24"/>
        </w:rPr>
        <w:t>2.punktā</w:t>
      </w:r>
      <w:r w:rsidR="007652A6" w:rsidRPr="00F24C77">
        <w:rPr>
          <w:rFonts w:ascii="Times New Roman" w:eastAsia="Times New Roman" w:hAnsi="Times New Roman" w:cs="Times New Roman"/>
          <w:sz w:val="24"/>
          <w:szCs w:val="24"/>
          <w:lang w:eastAsia="lv-LV"/>
        </w:rPr>
        <w:t xml:space="preserve"> minētā iepriekšējās piekrišanas dokumenta anulēšanu, ja:</w:t>
      </w:r>
    </w:p>
    <w:p w:rsidR="00A60751" w:rsidRPr="00F24C77" w:rsidRDefault="00A002A7" w:rsidP="00A60751">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132D48">
        <w:rPr>
          <w:rFonts w:ascii="Times New Roman" w:eastAsia="Times New Roman" w:hAnsi="Times New Roman" w:cs="Times New Roman"/>
          <w:sz w:val="24"/>
          <w:szCs w:val="24"/>
          <w:lang w:eastAsia="lv-LV"/>
        </w:rPr>
        <w:t>6</w:t>
      </w:r>
      <w:r w:rsidR="00A60751" w:rsidRPr="00F24C77">
        <w:rPr>
          <w:rFonts w:ascii="Times New Roman" w:eastAsia="Times New Roman" w:hAnsi="Times New Roman" w:cs="Times New Roman"/>
          <w:sz w:val="24"/>
          <w:szCs w:val="24"/>
          <w:lang w:eastAsia="lv-LV"/>
        </w:rPr>
        <w:t xml:space="preserve">.1. speciālā atļauja (licence) </w:t>
      </w:r>
      <w:r w:rsidR="00FA32FC" w:rsidRPr="00F24C77">
        <w:rPr>
          <w:rFonts w:ascii="Times New Roman" w:eastAsia="Times New Roman" w:hAnsi="Times New Roman" w:cs="Times New Roman"/>
          <w:sz w:val="24"/>
          <w:szCs w:val="24"/>
          <w:lang w:eastAsia="lv-LV"/>
        </w:rPr>
        <w:t xml:space="preserve">ir </w:t>
      </w:r>
      <w:r w:rsidR="00A60751" w:rsidRPr="00F24C77">
        <w:rPr>
          <w:rFonts w:ascii="Times New Roman" w:eastAsia="Times New Roman" w:hAnsi="Times New Roman" w:cs="Times New Roman"/>
          <w:sz w:val="24"/>
          <w:szCs w:val="24"/>
          <w:lang w:eastAsia="lv-LV"/>
        </w:rPr>
        <w:t>anulēta;</w:t>
      </w:r>
    </w:p>
    <w:p w:rsidR="00A60751" w:rsidRPr="00F24C77" w:rsidRDefault="00A002A7" w:rsidP="0055259E">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132D48">
        <w:rPr>
          <w:rFonts w:ascii="Times New Roman" w:eastAsia="Times New Roman" w:hAnsi="Times New Roman" w:cs="Times New Roman"/>
          <w:sz w:val="24"/>
          <w:szCs w:val="24"/>
          <w:lang w:eastAsia="lv-LV"/>
        </w:rPr>
        <w:t>6</w:t>
      </w:r>
      <w:r w:rsidR="00A60751" w:rsidRPr="00F24C77">
        <w:rPr>
          <w:rFonts w:ascii="Times New Roman" w:eastAsia="Times New Roman" w:hAnsi="Times New Roman" w:cs="Times New Roman"/>
          <w:sz w:val="24"/>
          <w:szCs w:val="24"/>
          <w:lang w:eastAsia="lv-LV"/>
        </w:rPr>
        <w:t>.</w:t>
      </w:r>
      <w:r w:rsidR="007652A6" w:rsidRPr="00F24C77">
        <w:rPr>
          <w:rFonts w:ascii="Times New Roman" w:eastAsia="Times New Roman" w:hAnsi="Times New Roman" w:cs="Times New Roman"/>
          <w:sz w:val="24"/>
          <w:szCs w:val="24"/>
          <w:lang w:eastAsia="lv-LV"/>
        </w:rPr>
        <w:t>2</w:t>
      </w:r>
      <w:r w:rsidR="00A60751" w:rsidRPr="00F24C77">
        <w:rPr>
          <w:rFonts w:ascii="Times New Roman" w:eastAsia="Times New Roman" w:hAnsi="Times New Roman" w:cs="Times New Roman"/>
          <w:sz w:val="24"/>
          <w:szCs w:val="24"/>
          <w:lang w:eastAsia="lv-LV"/>
        </w:rPr>
        <w:t>. šaujamieroču un munīcijas vai sprāgstvielu ievešana Latvijas Republikā ir aizliegta saskaņā ar Latvijas Republikas normatīvajiem aktiem</w:t>
      </w:r>
      <w:r w:rsidR="00FA32FC" w:rsidRPr="00F24C77">
        <w:rPr>
          <w:rFonts w:ascii="Times New Roman" w:eastAsia="Times New Roman" w:hAnsi="Times New Roman" w:cs="Times New Roman"/>
          <w:sz w:val="24"/>
          <w:szCs w:val="24"/>
          <w:lang w:eastAsia="lv-LV"/>
        </w:rPr>
        <w:t xml:space="preserve"> vai starptautiskajiem līgumiem;</w:t>
      </w:r>
    </w:p>
    <w:p w:rsidR="00595A02" w:rsidRPr="00F24C77" w:rsidRDefault="00A002A7" w:rsidP="00595A02">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132D48">
        <w:rPr>
          <w:rFonts w:ascii="Times New Roman" w:eastAsia="Times New Roman" w:hAnsi="Times New Roman" w:cs="Times New Roman"/>
          <w:sz w:val="24"/>
          <w:szCs w:val="24"/>
          <w:lang w:eastAsia="lv-LV"/>
        </w:rPr>
        <w:t>6</w:t>
      </w:r>
      <w:r w:rsidR="00FA32FC" w:rsidRPr="00F24C77">
        <w:rPr>
          <w:rFonts w:ascii="Times New Roman" w:eastAsia="Times New Roman" w:hAnsi="Times New Roman" w:cs="Times New Roman"/>
          <w:sz w:val="24"/>
          <w:szCs w:val="24"/>
          <w:lang w:eastAsia="lv-LV"/>
        </w:rPr>
        <w:t xml:space="preserve">.3. </w:t>
      </w:r>
      <w:r w:rsidR="00595A02" w:rsidRPr="00F24C77">
        <w:rPr>
          <w:rFonts w:ascii="Times New Roman" w:eastAsia="Times New Roman" w:hAnsi="Times New Roman" w:cs="Times New Roman"/>
          <w:sz w:val="24"/>
          <w:szCs w:val="24"/>
          <w:lang w:eastAsia="lv-LV"/>
        </w:rPr>
        <w:t>tiek konstatēts, ka šaujamieroči, munīcija vai sprāgstvielas tiek izmantoti nelikumīgi un tā rezultātā tiek apdraudēta sabiedriskā drošība.</w:t>
      </w:r>
    </w:p>
    <w:p w:rsidR="00AB5EE6" w:rsidRPr="00F24C77" w:rsidRDefault="00A002A7" w:rsidP="00AB5EE6">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132D48">
        <w:rPr>
          <w:rFonts w:ascii="Times New Roman" w:eastAsia="Times New Roman" w:hAnsi="Times New Roman" w:cs="Times New Roman"/>
          <w:sz w:val="24"/>
          <w:szCs w:val="24"/>
          <w:lang w:eastAsia="lv-LV"/>
        </w:rPr>
        <w:t>7</w:t>
      </w:r>
      <w:r w:rsidR="00AB5EE6" w:rsidRPr="00F24C77">
        <w:rPr>
          <w:rFonts w:ascii="Times New Roman" w:eastAsia="Times New Roman" w:hAnsi="Times New Roman" w:cs="Times New Roman"/>
          <w:sz w:val="24"/>
          <w:szCs w:val="24"/>
          <w:lang w:eastAsia="lv-LV"/>
        </w:rPr>
        <w:t>. Par lēmumiem, kas</w:t>
      </w:r>
      <w:r w:rsidR="00595A02" w:rsidRPr="00F24C77">
        <w:rPr>
          <w:rFonts w:ascii="Times New Roman" w:eastAsia="Times New Roman" w:hAnsi="Times New Roman" w:cs="Times New Roman"/>
          <w:sz w:val="24"/>
          <w:szCs w:val="24"/>
          <w:lang w:eastAsia="lv-LV"/>
        </w:rPr>
        <w:t xml:space="preserve"> pieņemti par sprāgstvielu vai munīcijas pārvietošanu,</w:t>
      </w:r>
      <w:r w:rsidR="00AB5EE6" w:rsidRPr="00F24C77">
        <w:rPr>
          <w:rFonts w:ascii="Times New Roman" w:eastAsia="Times New Roman" w:hAnsi="Times New Roman" w:cs="Times New Roman"/>
          <w:sz w:val="24"/>
          <w:szCs w:val="24"/>
          <w:lang w:eastAsia="lv-LV"/>
        </w:rPr>
        <w:t xml:space="preserve"> </w:t>
      </w:r>
      <w:r w:rsidR="00595A02" w:rsidRPr="00F24C77">
        <w:rPr>
          <w:rFonts w:ascii="Times New Roman" w:eastAsia="Times New Roman" w:hAnsi="Times New Roman" w:cs="Times New Roman"/>
          <w:sz w:val="24"/>
          <w:szCs w:val="24"/>
          <w:lang w:eastAsia="lv-LV"/>
        </w:rPr>
        <w:t xml:space="preserve">pamatojoties uz šo noteikumu </w:t>
      </w:r>
      <w:r w:rsidR="00594B4B">
        <w:rPr>
          <w:rFonts w:ascii="Times New Roman" w:eastAsia="Times New Roman" w:hAnsi="Times New Roman" w:cs="Times New Roman"/>
          <w:sz w:val="24"/>
          <w:szCs w:val="24"/>
          <w:lang w:eastAsia="lv-LV"/>
        </w:rPr>
        <w:t>14</w:t>
      </w:r>
      <w:r w:rsidR="00595A02" w:rsidRPr="00F24C77">
        <w:rPr>
          <w:rFonts w:ascii="Times New Roman" w:eastAsia="Times New Roman" w:hAnsi="Times New Roman" w:cs="Times New Roman"/>
          <w:sz w:val="24"/>
          <w:szCs w:val="24"/>
          <w:lang w:eastAsia="lv-LV"/>
        </w:rPr>
        <w:t xml:space="preserve">.4., </w:t>
      </w:r>
      <w:r w:rsidR="00594B4B">
        <w:rPr>
          <w:rFonts w:ascii="Times New Roman" w:eastAsia="Times New Roman" w:hAnsi="Times New Roman" w:cs="Times New Roman"/>
          <w:sz w:val="24"/>
          <w:szCs w:val="24"/>
          <w:lang w:eastAsia="lv-LV"/>
        </w:rPr>
        <w:t>15</w:t>
      </w:r>
      <w:r w:rsidR="00595A02" w:rsidRPr="00F24C77">
        <w:rPr>
          <w:rFonts w:ascii="Times New Roman" w:eastAsia="Times New Roman" w:hAnsi="Times New Roman" w:cs="Times New Roman"/>
          <w:sz w:val="24"/>
          <w:szCs w:val="24"/>
          <w:lang w:eastAsia="lv-LV"/>
        </w:rPr>
        <w:t xml:space="preserve">.3. vai </w:t>
      </w:r>
      <w:r w:rsidR="00594B4B">
        <w:rPr>
          <w:rFonts w:ascii="Times New Roman" w:eastAsia="Times New Roman" w:hAnsi="Times New Roman" w:cs="Times New Roman"/>
          <w:sz w:val="24"/>
          <w:szCs w:val="24"/>
          <w:lang w:eastAsia="lv-LV"/>
        </w:rPr>
        <w:t>16</w:t>
      </w:r>
      <w:r w:rsidR="00595A02" w:rsidRPr="00F24C77">
        <w:rPr>
          <w:rFonts w:ascii="Times New Roman" w:eastAsia="Times New Roman" w:hAnsi="Times New Roman" w:cs="Times New Roman"/>
          <w:sz w:val="24"/>
          <w:szCs w:val="24"/>
          <w:lang w:eastAsia="lv-LV"/>
        </w:rPr>
        <w:t xml:space="preserve">.3. apakšpunktu, </w:t>
      </w:r>
      <w:r w:rsidR="00AB5EE6" w:rsidRPr="00F24C77">
        <w:rPr>
          <w:rFonts w:ascii="Times New Roman" w:eastAsia="Times New Roman" w:hAnsi="Times New Roman" w:cs="Times New Roman"/>
          <w:sz w:val="24"/>
          <w:szCs w:val="24"/>
          <w:lang w:eastAsia="lv-LV"/>
        </w:rPr>
        <w:t>Valsts policija nekavējoties informē Eiropas Komisiju.</w:t>
      </w:r>
    </w:p>
    <w:p w:rsidR="00C22369" w:rsidRPr="00F24C77" w:rsidRDefault="00A002A7" w:rsidP="0055259E">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23" w:name="p12"/>
      <w:bookmarkStart w:id="24" w:name="p-147467"/>
      <w:bookmarkEnd w:id="23"/>
      <w:bookmarkEnd w:id="24"/>
      <w:r>
        <w:rPr>
          <w:rFonts w:ascii="Times New Roman" w:eastAsia="Times New Roman" w:hAnsi="Times New Roman" w:cs="Times New Roman"/>
          <w:sz w:val="24"/>
          <w:szCs w:val="24"/>
          <w:lang w:eastAsia="lv-LV"/>
        </w:rPr>
        <w:lastRenderedPageBreak/>
        <w:t>1</w:t>
      </w:r>
      <w:r w:rsidR="00132D48">
        <w:rPr>
          <w:rFonts w:ascii="Times New Roman" w:eastAsia="Times New Roman" w:hAnsi="Times New Roman" w:cs="Times New Roman"/>
          <w:sz w:val="24"/>
          <w:szCs w:val="24"/>
          <w:lang w:eastAsia="lv-LV"/>
        </w:rPr>
        <w:t>8</w:t>
      </w:r>
      <w:r w:rsidR="00C22369" w:rsidRPr="00F24C77">
        <w:rPr>
          <w:rFonts w:ascii="Times New Roman" w:eastAsia="Times New Roman" w:hAnsi="Times New Roman" w:cs="Times New Roman"/>
          <w:sz w:val="24"/>
          <w:szCs w:val="24"/>
          <w:lang w:eastAsia="lv-LV"/>
        </w:rPr>
        <w:t>. Lēmumu par atteikumu izsniegt</w:t>
      </w:r>
      <w:r w:rsidR="00A52526">
        <w:rPr>
          <w:rFonts w:ascii="Times New Roman" w:eastAsia="Times New Roman" w:hAnsi="Times New Roman" w:cs="Times New Roman"/>
          <w:sz w:val="24"/>
          <w:szCs w:val="24"/>
          <w:lang w:eastAsia="lv-LV"/>
        </w:rPr>
        <w:t xml:space="preserve"> un lēmumu</w:t>
      </w:r>
      <w:r w:rsidR="00EF5C9D" w:rsidRPr="00F24C77">
        <w:rPr>
          <w:rFonts w:ascii="Times New Roman" w:eastAsia="Times New Roman" w:hAnsi="Times New Roman" w:cs="Times New Roman"/>
          <w:sz w:val="24"/>
          <w:szCs w:val="24"/>
          <w:lang w:eastAsia="lv-LV"/>
        </w:rPr>
        <w:t xml:space="preserve"> apturēt vai anulēt</w:t>
      </w:r>
      <w:r w:rsidR="00C22369" w:rsidRPr="00F24C77">
        <w:rPr>
          <w:rFonts w:ascii="Times New Roman" w:eastAsia="Times New Roman" w:hAnsi="Times New Roman" w:cs="Times New Roman"/>
          <w:sz w:val="24"/>
          <w:szCs w:val="24"/>
          <w:lang w:eastAsia="lv-LV"/>
        </w:rPr>
        <w:t xml:space="preserve"> šo noteikumu </w:t>
      </w:r>
      <w:r w:rsidR="008F7E8E">
        <w:rPr>
          <w:rFonts w:ascii="Times New Roman" w:hAnsi="Times New Roman" w:cs="Times New Roman"/>
          <w:sz w:val="24"/>
          <w:szCs w:val="24"/>
        </w:rPr>
        <w:t>2.punktā</w:t>
      </w:r>
      <w:r w:rsidR="00C22369" w:rsidRPr="00F24C77">
        <w:rPr>
          <w:rFonts w:ascii="Times New Roman" w:eastAsia="Times New Roman" w:hAnsi="Times New Roman" w:cs="Times New Roman"/>
          <w:sz w:val="24"/>
          <w:szCs w:val="24"/>
          <w:lang w:eastAsia="lv-LV"/>
        </w:rPr>
        <w:t xml:space="preserve"> minēto iepriekšējās piekrišanas dokumentu var apstrīdēt un pārsūdzēt Administratīvā procesa likumā noteiktajā kārtībā.</w:t>
      </w:r>
    </w:p>
    <w:p w:rsidR="00C61C6F" w:rsidRPr="00F24C77" w:rsidRDefault="00A002A7" w:rsidP="0055259E">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25" w:name="p13"/>
      <w:bookmarkStart w:id="26" w:name="p-147468"/>
      <w:bookmarkEnd w:id="25"/>
      <w:bookmarkEnd w:id="26"/>
      <w:r>
        <w:rPr>
          <w:rFonts w:ascii="Times New Roman" w:eastAsia="Times New Roman" w:hAnsi="Times New Roman" w:cs="Times New Roman"/>
          <w:sz w:val="24"/>
          <w:szCs w:val="24"/>
          <w:lang w:eastAsia="lv-LV"/>
        </w:rPr>
        <w:t>1</w:t>
      </w:r>
      <w:r w:rsidR="00132D48">
        <w:rPr>
          <w:rFonts w:ascii="Times New Roman" w:eastAsia="Times New Roman" w:hAnsi="Times New Roman" w:cs="Times New Roman"/>
          <w:sz w:val="24"/>
          <w:szCs w:val="24"/>
          <w:lang w:eastAsia="lv-LV"/>
        </w:rPr>
        <w:t>9</w:t>
      </w:r>
      <w:r w:rsidR="00C22369" w:rsidRPr="00F24C77">
        <w:rPr>
          <w:rFonts w:ascii="Times New Roman" w:eastAsia="Times New Roman" w:hAnsi="Times New Roman" w:cs="Times New Roman"/>
          <w:sz w:val="24"/>
          <w:szCs w:val="24"/>
          <w:lang w:eastAsia="lv-LV"/>
        </w:rPr>
        <w:t xml:space="preserve">. Komersants neizmantoto šo noteikumu </w:t>
      </w:r>
      <w:r w:rsidR="008F7E8E">
        <w:rPr>
          <w:rFonts w:ascii="Times New Roman" w:hAnsi="Times New Roman" w:cs="Times New Roman"/>
          <w:sz w:val="24"/>
          <w:szCs w:val="24"/>
        </w:rPr>
        <w:t>2.punktā</w:t>
      </w:r>
      <w:r w:rsidR="00C22369" w:rsidRPr="00F24C77">
        <w:rPr>
          <w:rFonts w:ascii="Times New Roman" w:eastAsia="Times New Roman" w:hAnsi="Times New Roman" w:cs="Times New Roman"/>
          <w:sz w:val="24"/>
          <w:szCs w:val="24"/>
          <w:lang w:eastAsia="lv-LV"/>
        </w:rPr>
        <w:t xml:space="preserve"> minēto iepriekšējās piekrišanas dokumentu pēc tā derīguma termiņa beigām piecu darbdienu laikā nodod Valsts policijā.</w:t>
      </w:r>
    </w:p>
    <w:p w:rsidR="00E42084" w:rsidRDefault="00132D48" w:rsidP="00AD48DB">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w:t>
      </w:r>
      <w:r w:rsidR="00C94828" w:rsidRPr="00F24C77">
        <w:rPr>
          <w:rFonts w:ascii="Times New Roman" w:eastAsia="Times New Roman" w:hAnsi="Times New Roman" w:cs="Times New Roman"/>
          <w:sz w:val="24"/>
          <w:szCs w:val="24"/>
          <w:lang w:eastAsia="lv-LV"/>
        </w:rPr>
        <w:t xml:space="preserve">. Valsts policija </w:t>
      </w:r>
      <w:r w:rsidR="00AB5EE6" w:rsidRPr="00F24C77">
        <w:rPr>
          <w:rFonts w:ascii="Times New Roman" w:eastAsia="Times New Roman" w:hAnsi="Times New Roman" w:cs="Times New Roman"/>
          <w:sz w:val="24"/>
          <w:szCs w:val="24"/>
          <w:lang w:eastAsia="lv-LV"/>
        </w:rPr>
        <w:t xml:space="preserve">glabā informāciju par </w:t>
      </w:r>
      <w:r w:rsidR="005A300C" w:rsidRPr="00F24C77">
        <w:rPr>
          <w:rFonts w:ascii="Times New Roman" w:eastAsia="Times New Roman" w:hAnsi="Times New Roman" w:cs="Times New Roman"/>
          <w:sz w:val="24"/>
          <w:szCs w:val="24"/>
          <w:lang w:eastAsia="lv-LV"/>
        </w:rPr>
        <w:t xml:space="preserve">spēkā esošajiem </w:t>
      </w:r>
      <w:bookmarkStart w:id="27" w:name="147469"/>
      <w:bookmarkEnd w:id="27"/>
      <w:r w:rsidR="005A300C" w:rsidRPr="00F24C77">
        <w:rPr>
          <w:rFonts w:ascii="Times New Roman" w:eastAsia="Times New Roman" w:hAnsi="Times New Roman" w:cs="Times New Roman"/>
          <w:sz w:val="24"/>
          <w:szCs w:val="24"/>
          <w:lang w:eastAsia="lv-LV"/>
        </w:rPr>
        <w:t>iepriekšējās piekrišanas dokumentiem šaujamieroču un munīcijas vai sprāgstvielu pārvietošanai starp Eiropas Savienības dalībvalstīm.</w:t>
      </w:r>
    </w:p>
    <w:p w:rsidR="004B0C5E" w:rsidRPr="004B0C5E" w:rsidRDefault="004B0C5E" w:rsidP="0082401A">
      <w:pPr>
        <w:spacing w:before="100" w:beforeAutospacing="1" w:after="100" w:afterAutospacing="1" w:line="240" w:lineRule="auto"/>
        <w:jc w:val="center"/>
        <w:rPr>
          <w:rFonts w:ascii="Times New Roman" w:eastAsia="Times New Roman" w:hAnsi="Times New Roman" w:cs="Times New Roman"/>
          <w:b/>
          <w:bCs/>
          <w:sz w:val="24"/>
          <w:szCs w:val="24"/>
          <w:lang w:eastAsia="lv-LV"/>
        </w:rPr>
      </w:pPr>
      <w:bookmarkStart w:id="28" w:name="n6"/>
      <w:bookmarkEnd w:id="28"/>
      <w:r w:rsidRPr="004B0C5E">
        <w:rPr>
          <w:rFonts w:ascii="Times New Roman" w:eastAsia="Times New Roman" w:hAnsi="Times New Roman" w:cs="Times New Roman"/>
          <w:b/>
          <w:bCs/>
          <w:sz w:val="24"/>
          <w:szCs w:val="24"/>
          <w:lang w:eastAsia="lv-LV"/>
        </w:rPr>
        <w:t>Noslēguma jautājum</w:t>
      </w:r>
      <w:r w:rsidR="004B3416">
        <w:rPr>
          <w:rFonts w:ascii="Times New Roman" w:eastAsia="Times New Roman" w:hAnsi="Times New Roman" w:cs="Times New Roman"/>
          <w:b/>
          <w:bCs/>
          <w:sz w:val="24"/>
          <w:szCs w:val="24"/>
          <w:lang w:eastAsia="lv-LV"/>
        </w:rPr>
        <w:t>i</w:t>
      </w:r>
    </w:p>
    <w:p w:rsidR="004B0C5E" w:rsidRPr="00F24C77" w:rsidRDefault="004B0C5E" w:rsidP="004B0C5E">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29" w:name="p-418868"/>
      <w:bookmarkStart w:id="30" w:name="p77"/>
      <w:bookmarkEnd w:id="29"/>
      <w:bookmarkEnd w:id="30"/>
      <w:r>
        <w:rPr>
          <w:rFonts w:ascii="Times New Roman" w:eastAsia="Times New Roman" w:hAnsi="Times New Roman" w:cs="Times New Roman"/>
          <w:sz w:val="24"/>
          <w:szCs w:val="24"/>
          <w:lang w:eastAsia="lv-LV"/>
        </w:rPr>
        <w:t>21</w:t>
      </w:r>
      <w:r w:rsidRPr="004B0C5E">
        <w:rPr>
          <w:rFonts w:ascii="Times New Roman" w:eastAsia="Times New Roman" w:hAnsi="Times New Roman" w:cs="Times New Roman"/>
          <w:sz w:val="24"/>
          <w:szCs w:val="24"/>
          <w:lang w:eastAsia="lv-LV"/>
        </w:rPr>
        <w:t xml:space="preserve">. Atzīt par spēku zaudējušiem Ministru kabineta </w:t>
      </w:r>
      <w:proofErr w:type="gramStart"/>
      <w:r w:rsidRPr="004B0C5E">
        <w:rPr>
          <w:rFonts w:ascii="Times New Roman" w:eastAsia="Times New Roman" w:hAnsi="Times New Roman" w:cs="Times New Roman"/>
          <w:sz w:val="24"/>
          <w:szCs w:val="24"/>
          <w:lang w:eastAsia="lv-LV"/>
        </w:rPr>
        <w:t>200</w:t>
      </w:r>
      <w:r>
        <w:rPr>
          <w:rFonts w:ascii="Times New Roman" w:eastAsia="Times New Roman" w:hAnsi="Times New Roman" w:cs="Times New Roman"/>
          <w:sz w:val="24"/>
          <w:szCs w:val="24"/>
          <w:lang w:eastAsia="lv-LV"/>
        </w:rPr>
        <w:t>7</w:t>
      </w:r>
      <w:r w:rsidRPr="004B0C5E">
        <w:rPr>
          <w:rFonts w:ascii="Times New Roman" w:eastAsia="Times New Roman" w:hAnsi="Times New Roman" w:cs="Times New Roman"/>
          <w:sz w:val="24"/>
          <w:szCs w:val="24"/>
          <w:lang w:eastAsia="lv-LV"/>
        </w:rPr>
        <w:t>.gada</w:t>
      </w:r>
      <w:proofErr w:type="gramEnd"/>
      <w:r w:rsidRPr="004B0C5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6.novembra</w:t>
      </w:r>
      <w:r w:rsidRPr="004B0C5E">
        <w:rPr>
          <w:rFonts w:ascii="Times New Roman" w:eastAsia="Times New Roman" w:hAnsi="Times New Roman" w:cs="Times New Roman"/>
          <w:sz w:val="24"/>
          <w:szCs w:val="24"/>
          <w:lang w:eastAsia="lv-LV"/>
        </w:rPr>
        <w:t xml:space="preserve"> noteikumus Nr.7</w:t>
      </w:r>
      <w:r>
        <w:rPr>
          <w:rFonts w:ascii="Times New Roman" w:eastAsia="Times New Roman" w:hAnsi="Times New Roman" w:cs="Times New Roman"/>
          <w:sz w:val="24"/>
          <w:szCs w:val="24"/>
          <w:lang w:eastAsia="lv-LV"/>
        </w:rPr>
        <w:t>3</w:t>
      </w:r>
      <w:r w:rsidRPr="004B0C5E">
        <w:rPr>
          <w:rFonts w:ascii="Times New Roman" w:eastAsia="Times New Roman" w:hAnsi="Times New Roman" w:cs="Times New Roman"/>
          <w:sz w:val="24"/>
          <w:szCs w:val="24"/>
          <w:lang w:eastAsia="lv-LV"/>
        </w:rPr>
        <w:t>6 ''Kārtība, kādā Valsts policija izsniedz iepriekšējās piekrišanas dokumentus šaujamieroču un munīcijas vai sprāgstvielu pārvietošanai starp Eiropas Savienības dalībvalstīm" (Latvijas Vēstnesis, 200</w:t>
      </w:r>
      <w:r>
        <w:rPr>
          <w:rFonts w:ascii="Times New Roman" w:eastAsia="Times New Roman" w:hAnsi="Times New Roman" w:cs="Times New Roman"/>
          <w:sz w:val="24"/>
          <w:szCs w:val="24"/>
          <w:lang w:eastAsia="lv-LV"/>
        </w:rPr>
        <w:t>7</w:t>
      </w:r>
      <w:r w:rsidRPr="004B0C5E">
        <w:rPr>
          <w:rFonts w:ascii="Times New Roman" w:eastAsia="Times New Roman" w:hAnsi="Times New Roman" w:cs="Times New Roman"/>
          <w:sz w:val="24"/>
          <w:szCs w:val="24"/>
          <w:lang w:eastAsia="lv-LV"/>
        </w:rPr>
        <w:t>, 181</w:t>
      </w:r>
      <w:r>
        <w:rPr>
          <w:rFonts w:ascii="Times New Roman" w:eastAsia="Times New Roman" w:hAnsi="Times New Roman" w:cs="Times New Roman"/>
          <w:sz w:val="24"/>
          <w:szCs w:val="24"/>
          <w:lang w:eastAsia="lv-LV"/>
        </w:rPr>
        <w:t xml:space="preserve"> </w:t>
      </w:r>
      <w:r w:rsidRPr="004B0C5E">
        <w:rPr>
          <w:rFonts w:ascii="Times New Roman" w:eastAsia="Times New Roman" w:hAnsi="Times New Roman" w:cs="Times New Roman"/>
          <w:sz w:val="24"/>
          <w:szCs w:val="24"/>
          <w:lang w:eastAsia="lv-LV"/>
        </w:rPr>
        <w:t>(3757).nr.</w:t>
      </w:r>
      <w:r>
        <w:rPr>
          <w:rFonts w:ascii="Arial" w:hAnsi="Arial" w:cs="Arial"/>
        </w:rPr>
        <w:t>)</w:t>
      </w:r>
    </w:p>
    <w:p w:rsidR="009627FF" w:rsidRPr="00F24C77" w:rsidRDefault="004B0C5E" w:rsidP="00AD48DB">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22. </w:t>
      </w:r>
      <w:r w:rsidR="009627FF" w:rsidRPr="00F24C77">
        <w:rPr>
          <w:rFonts w:ascii="Times New Roman" w:eastAsia="Times New Roman" w:hAnsi="Times New Roman" w:cs="Times New Roman"/>
          <w:sz w:val="24"/>
          <w:szCs w:val="24"/>
          <w:lang w:eastAsia="lv-LV"/>
        </w:rPr>
        <w:t xml:space="preserve">Noteikumi stājas spēkā </w:t>
      </w:r>
      <w:proofErr w:type="gramStart"/>
      <w:r w:rsidR="009627FF" w:rsidRPr="00F24C77">
        <w:rPr>
          <w:rFonts w:ascii="Times New Roman" w:eastAsia="Times New Roman" w:hAnsi="Times New Roman" w:cs="Times New Roman"/>
          <w:sz w:val="24"/>
          <w:szCs w:val="24"/>
          <w:lang w:eastAsia="lv-LV"/>
        </w:rPr>
        <w:t>2016.gada</w:t>
      </w:r>
      <w:proofErr w:type="gramEnd"/>
      <w:r w:rsidR="009627FF" w:rsidRPr="00F24C77">
        <w:rPr>
          <w:rFonts w:ascii="Times New Roman" w:eastAsia="Times New Roman" w:hAnsi="Times New Roman" w:cs="Times New Roman"/>
          <w:sz w:val="24"/>
          <w:szCs w:val="24"/>
          <w:lang w:eastAsia="lv-LV"/>
        </w:rPr>
        <w:t xml:space="preserve"> </w:t>
      </w:r>
      <w:r w:rsidR="008F7E8E" w:rsidRPr="008F7E8E">
        <w:rPr>
          <w:rFonts w:ascii="Times New Roman" w:eastAsia="Times New Roman" w:hAnsi="Times New Roman" w:cs="Times New Roman"/>
          <w:sz w:val="24"/>
          <w:szCs w:val="24"/>
          <w:u w:val="single"/>
          <w:lang w:eastAsia="lv-LV"/>
        </w:rPr>
        <w:t xml:space="preserve">    </w:t>
      </w:r>
      <w:r w:rsidR="008F7E8E">
        <w:rPr>
          <w:rFonts w:ascii="Times New Roman" w:eastAsia="Times New Roman" w:hAnsi="Times New Roman" w:cs="Times New Roman"/>
          <w:sz w:val="24"/>
          <w:szCs w:val="24"/>
          <w:lang w:eastAsia="lv-LV"/>
        </w:rPr>
        <w:t xml:space="preserve"> </w:t>
      </w:r>
      <w:r w:rsidR="009627FF" w:rsidRPr="00F24C77">
        <w:rPr>
          <w:rFonts w:ascii="Times New Roman" w:eastAsia="Times New Roman" w:hAnsi="Times New Roman" w:cs="Times New Roman"/>
          <w:sz w:val="24"/>
          <w:szCs w:val="24"/>
          <w:lang w:eastAsia="lv-LV"/>
        </w:rPr>
        <w:t>.jū</w:t>
      </w:r>
      <w:r w:rsidR="00A1354B">
        <w:rPr>
          <w:rFonts w:ascii="Times New Roman" w:eastAsia="Times New Roman" w:hAnsi="Times New Roman" w:cs="Times New Roman"/>
          <w:sz w:val="24"/>
          <w:szCs w:val="24"/>
          <w:lang w:eastAsia="lv-LV"/>
        </w:rPr>
        <w:t>l</w:t>
      </w:r>
      <w:r w:rsidR="009627FF" w:rsidRPr="00F24C77">
        <w:rPr>
          <w:rFonts w:ascii="Times New Roman" w:eastAsia="Times New Roman" w:hAnsi="Times New Roman" w:cs="Times New Roman"/>
          <w:sz w:val="24"/>
          <w:szCs w:val="24"/>
          <w:lang w:eastAsia="lv-LV"/>
        </w:rPr>
        <w:t>ijā.</w:t>
      </w:r>
    </w:p>
    <w:p w:rsidR="00FF292E" w:rsidRPr="00F24C77" w:rsidRDefault="00FF292E" w:rsidP="00AD48DB">
      <w:pPr>
        <w:spacing w:before="100" w:beforeAutospacing="1" w:after="100" w:afterAutospacing="1" w:line="240" w:lineRule="auto"/>
        <w:jc w:val="both"/>
        <w:rPr>
          <w:rFonts w:ascii="Times New Roman" w:eastAsia="Times New Roman" w:hAnsi="Times New Roman" w:cs="Times New Roman"/>
          <w:sz w:val="24"/>
          <w:szCs w:val="24"/>
          <w:lang w:eastAsia="lv-LV"/>
        </w:rPr>
      </w:pPr>
    </w:p>
    <w:p w:rsidR="00C22369" w:rsidRPr="00F24C77" w:rsidRDefault="00C22369" w:rsidP="003015E6">
      <w:pPr>
        <w:spacing w:after="0" w:line="240" w:lineRule="auto"/>
        <w:jc w:val="center"/>
        <w:rPr>
          <w:rFonts w:ascii="Times New Roman" w:eastAsia="Times New Roman" w:hAnsi="Times New Roman" w:cs="Times New Roman"/>
          <w:b/>
          <w:sz w:val="24"/>
          <w:szCs w:val="24"/>
          <w:lang w:eastAsia="lv-LV"/>
        </w:rPr>
      </w:pPr>
      <w:r w:rsidRPr="00F24C77">
        <w:rPr>
          <w:rFonts w:ascii="Times New Roman" w:eastAsia="Times New Roman" w:hAnsi="Times New Roman" w:cs="Times New Roman"/>
          <w:b/>
          <w:sz w:val="24"/>
          <w:szCs w:val="24"/>
          <w:lang w:eastAsia="lv-LV"/>
        </w:rPr>
        <w:t>Informatīva atsauce uz Eiropas Savienības direktīvām</w:t>
      </w:r>
    </w:p>
    <w:p w:rsidR="00C22369" w:rsidRPr="00F24C77" w:rsidRDefault="00C22369" w:rsidP="0055259E">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31" w:name="p213"/>
      <w:bookmarkStart w:id="32" w:name="p-147470"/>
      <w:bookmarkEnd w:id="31"/>
      <w:bookmarkEnd w:id="32"/>
      <w:r w:rsidRPr="00F24C77">
        <w:rPr>
          <w:rFonts w:ascii="Times New Roman" w:eastAsia="Times New Roman" w:hAnsi="Times New Roman" w:cs="Times New Roman"/>
          <w:sz w:val="24"/>
          <w:szCs w:val="24"/>
          <w:lang w:eastAsia="lv-LV"/>
        </w:rPr>
        <w:t>Noteikumos iekļautas tiesību normas, kas izriet no:</w:t>
      </w:r>
    </w:p>
    <w:p w:rsidR="00C22369" w:rsidRPr="00F24C77" w:rsidRDefault="00C22369" w:rsidP="0055259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F24C77">
        <w:rPr>
          <w:rFonts w:ascii="Times New Roman" w:eastAsia="Times New Roman" w:hAnsi="Times New Roman" w:cs="Times New Roman"/>
          <w:sz w:val="24"/>
          <w:szCs w:val="24"/>
          <w:lang w:eastAsia="lv-LV"/>
        </w:rPr>
        <w:t xml:space="preserve">1) Padomes </w:t>
      </w:r>
      <w:proofErr w:type="gramStart"/>
      <w:r w:rsidRPr="00F24C77">
        <w:rPr>
          <w:rFonts w:ascii="Times New Roman" w:eastAsia="Times New Roman" w:hAnsi="Times New Roman" w:cs="Times New Roman"/>
          <w:sz w:val="24"/>
          <w:szCs w:val="24"/>
          <w:lang w:eastAsia="lv-LV"/>
        </w:rPr>
        <w:t>1991.gada</w:t>
      </w:r>
      <w:proofErr w:type="gramEnd"/>
      <w:r w:rsidRPr="00F24C77">
        <w:rPr>
          <w:rFonts w:ascii="Times New Roman" w:eastAsia="Times New Roman" w:hAnsi="Times New Roman" w:cs="Times New Roman"/>
          <w:sz w:val="24"/>
          <w:szCs w:val="24"/>
          <w:lang w:eastAsia="lv-LV"/>
        </w:rPr>
        <w:t xml:space="preserve"> 18.jūnija Direktīvas </w:t>
      </w:r>
      <w:hyperlink r:id="rId21" w:tgtFrame="_blank" w:history="1">
        <w:r w:rsidRPr="00F24C77">
          <w:rPr>
            <w:rFonts w:ascii="Times New Roman" w:eastAsia="Times New Roman" w:hAnsi="Times New Roman" w:cs="Times New Roman"/>
            <w:sz w:val="24"/>
            <w:szCs w:val="24"/>
            <w:lang w:eastAsia="lv-LV"/>
          </w:rPr>
          <w:t>91/477/EEK</w:t>
        </w:r>
      </w:hyperlink>
      <w:r w:rsidRPr="00F24C77">
        <w:rPr>
          <w:rFonts w:ascii="Times New Roman" w:eastAsia="Times New Roman" w:hAnsi="Times New Roman" w:cs="Times New Roman"/>
          <w:sz w:val="24"/>
          <w:szCs w:val="24"/>
          <w:lang w:eastAsia="lv-LV"/>
        </w:rPr>
        <w:t xml:space="preserve"> par ieroču iegādes un glabāšan</w:t>
      </w:r>
      <w:bookmarkStart w:id="33" w:name="_GoBack"/>
      <w:bookmarkEnd w:id="33"/>
      <w:r w:rsidRPr="00F24C77">
        <w:rPr>
          <w:rFonts w:ascii="Times New Roman" w:eastAsia="Times New Roman" w:hAnsi="Times New Roman" w:cs="Times New Roman"/>
          <w:sz w:val="24"/>
          <w:szCs w:val="24"/>
          <w:lang w:eastAsia="lv-LV"/>
        </w:rPr>
        <w:t>as kontroli;</w:t>
      </w:r>
    </w:p>
    <w:p w:rsidR="00FF292E" w:rsidRPr="00F24C77" w:rsidRDefault="00C22369" w:rsidP="00C1021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F24C77">
        <w:rPr>
          <w:rFonts w:ascii="Times New Roman" w:eastAsia="Times New Roman" w:hAnsi="Times New Roman" w:cs="Times New Roman"/>
          <w:sz w:val="24"/>
          <w:szCs w:val="24"/>
          <w:lang w:eastAsia="lv-LV"/>
        </w:rPr>
        <w:t>2)</w:t>
      </w:r>
      <w:r w:rsidR="00C10219" w:rsidRPr="00F24C77">
        <w:rPr>
          <w:rFonts w:ascii="Times New Roman" w:eastAsia="Times New Roman" w:hAnsi="Times New Roman" w:cs="Times New Roman"/>
          <w:sz w:val="24"/>
          <w:szCs w:val="24"/>
          <w:lang w:eastAsia="lv-LV"/>
        </w:rPr>
        <w:t xml:space="preserve"> </w:t>
      </w:r>
      <w:r w:rsidR="00994873" w:rsidRPr="00F24C77">
        <w:rPr>
          <w:rFonts w:ascii="Times New Roman" w:eastAsia="Times New Roman" w:hAnsi="Times New Roman" w:cs="Times New Roman"/>
          <w:sz w:val="24"/>
          <w:szCs w:val="24"/>
          <w:lang w:eastAsia="lv-LV"/>
        </w:rPr>
        <w:t>Eiropas Parlamenta un Padomes Direktīvas 2014/28/ES par dalībvalstu tiesību aktu saskaņošanu attiecībā uz civilām vajadzībām paredzēto sprāgstvielu pieejamību tirgū un pārraudzību.</w:t>
      </w:r>
    </w:p>
    <w:p w:rsidR="009627FF" w:rsidRPr="00F24C77" w:rsidRDefault="009627FF" w:rsidP="00C10219">
      <w:pPr>
        <w:spacing w:before="100" w:beforeAutospacing="1" w:after="100" w:afterAutospacing="1" w:line="240" w:lineRule="auto"/>
        <w:jc w:val="both"/>
        <w:rPr>
          <w:rFonts w:ascii="Times New Roman" w:eastAsia="Times New Roman" w:hAnsi="Times New Roman" w:cs="Times New Roman"/>
          <w:sz w:val="24"/>
          <w:szCs w:val="24"/>
          <w:lang w:eastAsia="lv-LV"/>
        </w:rPr>
      </w:pPr>
    </w:p>
    <w:p w:rsidR="00BD1243" w:rsidRPr="00F24C77" w:rsidRDefault="00C22369" w:rsidP="00B333D8">
      <w:pPr>
        <w:spacing w:after="0" w:line="240" w:lineRule="auto"/>
        <w:rPr>
          <w:rFonts w:ascii="Times New Roman" w:eastAsia="Times New Roman" w:hAnsi="Times New Roman" w:cs="Times New Roman"/>
          <w:sz w:val="24"/>
          <w:szCs w:val="24"/>
          <w:lang w:eastAsia="lv-LV"/>
        </w:rPr>
      </w:pPr>
      <w:r w:rsidRPr="00F24C77">
        <w:rPr>
          <w:rFonts w:ascii="Times New Roman" w:eastAsia="Times New Roman" w:hAnsi="Times New Roman" w:cs="Times New Roman"/>
          <w:sz w:val="24"/>
          <w:szCs w:val="24"/>
          <w:lang w:eastAsia="lv-LV"/>
        </w:rPr>
        <w:t xml:space="preserve">Ministru prezidents </w:t>
      </w:r>
      <w:r w:rsidR="00C31510" w:rsidRPr="00F24C77">
        <w:rPr>
          <w:rFonts w:ascii="Times New Roman" w:eastAsia="Times New Roman" w:hAnsi="Times New Roman" w:cs="Times New Roman"/>
          <w:sz w:val="24"/>
          <w:szCs w:val="24"/>
          <w:lang w:eastAsia="lv-LV"/>
        </w:rPr>
        <w:t>M.Kučinskis</w:t>
      </w:r>
    </w:p>
    <w:p w:rsidR="00BD1243" w:rsidRPr="00F24C77" w:rsidRDefault="00BD1243" w:rsidP="00B333D8">
      <w:pPr>
        <w:spacing w:after="0" w:line="240" w:lineRule="auto"/>
        <w:rPr>
          <w:rFonts w:ascii="Times New Roman" w:eastAsia="Times New Roman" w:hAnsi="Times New Roman" w:cs="Times New Roman"/>
          <w:sz w:val="24"/>
          <w:szCs w:val="24"/>
          <w:lang w:eastAsia="lv-LV"/>
        </w:rPr>
      </w:pPr>
    </w:p>
    <w:p w:rsidR="0073362E" w:rsidRPr="00F24C77" w:rsidRDefault="00C22369" w:rsidP="00B333D8">
      <w:pPr>
        <w:spacing w:after="0" w:line="240" w:lineRule="auto"/>
        <w:rPr>
          <w:rFonts w:ascii="Times New Roman" w:eastAsia="Times New Roman" w:hAnsi="Times New Roman" w:cs="Times New Roman"/>
          <w:sz w:val="24"/>
          <w:szCs w:val="24"/>
          <w:lang w:eastAsia="lv-LV"/>
        </w:rPr>
      </w:pPr>
      <w:r w:rsidRPr="00F24C77">
        <w:rPr>
          <w:rFonts w:ascii="Times New Roman" w:eastAsia="Times New Roman" w:hAnsi="Times New Roman" w:cs="Times New Roman"/>
          <w:sz w:val="24"/>
          <w:szCs w:val="24"/>
          <w:lang w:eastAsia="lv-LV"/>
        </w:rPr>
        <w:t xml:space="preserve">Iekšlietu ministrs </w:t>
      </w:r>
      <w:r w:rsidR="00C31510" w:rsidRPr="00F24C77">
        <w:rPr>
          <w:rFonts w:ascii="Times New Roman" w:eastAsia="Times New Roman" w:hAnsi="Times New Roman" w:cs="Times New Roman"/>
          <w:sz w:val="24"/>
          <w:szCs w:val="24"/>
          <w:lang w:eastAsia="lv-LV"/>
        </w:rPr>
        <w:t>R.Kozlovskis</w:t>
      </w:r>
      <w:bookmarkStart w:id="34" w:name="piel1"/>
      <w:bookmarkStart w:id="35" w:name="piel2"/>
      <w:bookmarkEnd w:id="34"/>
      <w:bookmarkEnd w:id="35"/>
    </w:p>
    <w:p w:rsidR="00A23F89" w:rsidRDefault="00A23F89" w:rsidP="00D7223E">
      <w:pPr>
        <w:spacing w:after="0" w:line="240" w:lineRule="auto"/>
        <w:rPr>
          <w:rFonts w:ascii="Times New Roman" w:hAnsi="Times New Roman" w:cs="Times New Roman"/>
          <w:sz w:val="20"/>
          <w:szCs w:val="20"/>
        </w:rPr>
      </w:pPr>
    </w:p>
    <w:p w:rsidR="00A23F89" w:rsidRDefault="00A23F89" w:rsidP="00D7223E">
      <w:pPr>
        <w:spacing w:after="0" w:line="240" w:lineRule="auto"/>
        <w:rPr>
          <w:rFonts w:ascii="Times New Roman" w:hAnsi="Times New Roman" w:cs="Times New Roman"/>
          <w:sz w:val="20"/>
          <w:szCs w:val="20"/>
        </w:rPr>
      </w:pPr>
    </w:p>
    <w:p w:rsidR="00A23F89" w:rsidRDefault="00A23F89" w:rsidP="00D7223E">
      <w:pPr>
        <w:spacing w:after="0" w:line="240" w:lineRule="auto"/>
        <w:rPr>
          <w:rFonts w:ascii="Times New Roman" w:hAnsi="Times New Roman" w:cs="Times New Roman"/>
          <w:sz w:val="20"/>
          <w:szCs w:val="20"/>
        </w:rPr>
      </w:pPr>
    </w:p>
    <w:p w:rsidR="00A23F89" w:rsidRDefault="00A23F89" w:rsidP="00D7223E">
      <w:pPr>
        <w:spacing w:after="0" w:line="240" w:lineRule="auto"/>
        <w:rPr>
          <w:rFonts w:ascii="Times New Roman" w:hAnsi="Times New Roman" w:cs="Times New Roman"/>
          <w:sz w:val="20"/>
          <w:szCs w:val="20"/>
        </w:rPr>
      </w:pPr>
    </w:p>
    <w:p w:rsidR="00A23F89" w:rsidRDefault="00A23F89" w:rsidP="00D7223E">
      <w:pPr>
        <w:spacing w:after="0" w:line="240" w:lineRule="auto"/>
        <w:rPr>
          <w:rFonts w:ascii="Times New Roman" w:hAnsi="Times New Roman" w:cs="Times New Roman"/>
          <w:sz w:val="20"/>
          <w:szCs w:val="20"/>
        </w:rPr>
      </w:pPr>
    </w:p>
    <w:p w:rsidR="00A23F89" w:rsidRDefault="00A23F89" w:rsidP="00D7223E">
      <w:pPr>
        <w:spacing w:after="0" w:line="240" w:lineRule="auto"/>
        <w:rPr>
          <w:rFonts w:ascii="Times New Roman" w:hAnsi="Times New Roman" w:cs="Times New Roman"/>
          <w:sz w:val="20"/>
          <w:szCs w:val="20"/>
        </w:rPr>
      </w:pPr>
    </w:p>
    <w:p w:rsidR="00A23F89" w:rsidRDefault="00A23F89" w:rsidP="00D7223E">
      <w:pPr>
        <w:spacing w:after="0" w:line="240" w:lineRule="auto"/>
        <w:rPr>
          <w:rFonts w:ascii="Times New Roman" w:hAnsi="Times New Roman" w:cs="Times New Roman"/>
          <w:sz w:val="20"/>
          <w:szCs w:val="20"/>
        </w:rPr>
      </w:pPr>
    </w:p>
    <w:p w:rsidR="00A23F89" w:rsidRDefault="00A23F89" w:rsidP="00D7223E">
      <w:pPr>
        <w:spacing w:after="0" w:line="240" w:lineRule="auto"/>
        <w:rPr>
          <w:rFonts w:ascii="Times New Roman" w:hAnsi="Times New Roman" w:cs="Times New Roman"/>
          <w:sz w:val="20"/>
          <w:szCs w:val="20"/>
        </w:rPr>
      </w:pPr>
    </w:p>
    <w:p w:rsidR="00D7223E" w:rsidRPr="00F24C77" w:rsidRDefault="004D4CD2" w:rsidP="00D7223E">
      <w:pPr>
        <w:spacing w:after="0" w:line="240" w:lineRule="auto"/>
        <w:rPr>
          <w:rFonts w:ascii="Times New Roman" w:hAnsi="Times New Roman" w:cs="Times New Roman"/>
          <w:sz w:val="20"/>
          <w:szCs w:val="20"/>
        </w:rPr>
      </w:pPr>
      <w:r w:rsidRPr="004D4CD2">
        <w:rPr>
          <w:rFonts w:ascii="Times New Roman" w:eastAsia="Times New Roman" w:hAnsi="Times New Roman" w:cs="Times New Roman"/>
          <w:sz w:val="20"/>
          <w:szCs w:val="20"/>
        </w:rPr>
        <w:t>2016.</w:t>
      </w:r>
      <w:r w:rsidR="000A5AD2">
        <w:rPr>
          <w:rFonts w:ascii="Times New Roman" w:eastAsia="Times New Roman" w:hAnsi="Times New Roman" w:cs="Times New Roman"/>
          <w:sz w:val="20"/>
          <w:szCs w:val="20"/>
        </w:rPr>
        <w:t>07.0</w:t>
      </w:r>
      <w:r w:rsidR="00342AC6">
        <w:rPr>
          <w:rFonts w:ascii="Times New Roman" w:eastAsia="Times New Roman" w:hAnsi="Times New Roman" w:cs="Times New Roman"/>
          <w:sz w:val="20"/>
          <w:szCs w:val="20"/>
        </w:rPr>
        <w:t>7</w:t>
      </w:r>
      <w:r w:rsidR="00D7223E" w:rsidRPr="00F24C77">
        <w:rPr>
          <w:rFonts w:ascii="Times New Roman" w:hAnsi="Times New Roman" w:cs="Times New Roman"/>
          <w:sz w:val="20"/>
          <w:szCs w:val="20"/>
        </w:rPr>
        <w:t xml:space="preserve">. </w:t>
      </w:r>
      <w:r w:rsidR="00806FAB" w:rsidRPr="00F24C77">
        <w:rPr>
          <w:rFonts w:ascii="Times New Roman" w:hAnsi="Times New Roman" w:cs="Times New Roman"/>
          <w:sz w:val="20"/>
          <w:szCs w:val="20"/>
        </w:rPr>
        <w:t>09</w:t>
      </w:r>
      <w:r w:rsidR="00D7223E" w:rsidRPr="00F24C77">
        <w:rPr>
          <w:rFonts w:ascii="Times New Roman" w:hAnsi="Times New Roman" w:cs="Times New Roman"/>
          <w:sz w:val="20"/>
          <w:szCs w:val="20"/>
        </w:rPr>
        <w:t>:</w:t>
      </w:r>
      <w:r w:rsidR="00806FAB" w:rsidRPr="00F24C77">
        <w:rPr>
          <w:rFonts w:ascii="Times New Roman" w:hAnsi="Times New Roman" w:cs="Times New Roman"/>
          <w:sz w:val="20"/>
          <w:szCs w:val="20"/>
        </w:rPr>
        <w:t>00</w:t>
      </w:r>
    </w:p>
    <w:p w:rsidR="00D7223E" w:rsidRPr="00F24C77" w:rsidRDefault="002131E6" w:rsidP="00D7223E">
      <w:pPr>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0A5AD2">
        <w:rPr>
          <w:rFonts w:ascii="Times New Roman" w:hAnsi="Times New Roman" w:cs="Times New Roman"/>
          <w:sz w:val="20"/>
          <w:szCs w:val="20"/>
        </w:rPr>
        <w:t>72</w:t>
      </w:r>
    </w:p>
    <w:p w:rsidR="00D7223E" w:rsidRPr="00F24C77" w:rsidRDefault="00D7223E" w:rsidP="00D7223E">
      <w:pPr>
        <w:spacing w:after="0" w:line="240" w:lineRule="auto"/>
        <w:rPr>
          <w:rFonts w:ascii="Times New Roman" w:hAnsi="Times New Roman" w:cs="Times New Roman"/>
          <w:sz w:val="20"/>
          <w:szCs w:val="20"/>
        </w:rPr>
      </w:pPr>
      <w:r w:rsidRPr="00F24C77">
        <w:rPr>
          <w:rFonts w:ascii="Times New Roman" w:hAnsi="Times New Roman" w:cs="Times New Roman"/>
          <w:sz w:val="20"/>
          <w:szCs w:val="20"/>
        </w:rPr>
        <w:t>R.Stulpāns</w:t>
      </w:r>
      <w:r w:rsidRPr="00F24C77">
        <w:rPr>
          <w:rFonts w:ascii="Times New Roman" w:hAnsi="Times New Roman" w:cs="Times New Roman"/>
          <w:sz w:val="20"/>
          <w:szCs w:val="20"/>
        </w:rPr>
        <w:tab/>
      </w:r>
    </w:p>
    <w:p w:rsidR="00D7223E" w:rsidRPr="00F24C77" w:rsidRDefault="00D7223E" w:rsidP="00806FAB">
      <w:r w:rsidRPr="00F24C77">
        <w:rPr>
          <w:rFonts w:ascii="Times New Roman" w:hAnsi="Times New Roman" w:cs="Times New Roman"/>
          <w:sz w:val="20"/>
          <w:szCs w:val="20"/>
        </w:rPr>
        <w:t>67219310, raimonds.stulpans@iem.gov.lv</w:t>
      </w:r>
    </w:p>
    <w:sectPr w:rsidR="00D7223E" w:rsidRPr="00F24C77" w:rsidSect="00F235D5">
      <w:headerReference w:type="default" r:id="rId22"/>
      <w:footerReference w:type="default" r:id="rId23"/>
      <w:footerReference w:type="first" r:id="rId2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5D5" w:rsidRDefault="00F235D5" w:rsidP="00F235D5">
      <w:pPr>
        <w:spacing w:after="0" w:line="240" w:lineRule="auto"/>
      </w:pPr>
      <w:r>
        <w:separator/>
      </w:r>
    </w:p>
  </w:endnote>
  <w:endnote w:type="continuationSeparator" w:id="0">
    <w:p w:rsidR="00F235D5" w:rsidRDefault="00F235D5" w:rsidP="00F23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AD8" w:rsidRDefault="00D93AD8" w:rsidP="00D93AD8">
    <w:pPr>
      <w:pStyle w:val="Footer"/>
      <w:jc w:val="both"/>
    </w:pPr>
    <w:r w:rsidRPr="00303540">
      <w:rPr>
        <w:rFonts w:ascii="Times New Roman" w:hAnsi="Times New Roman" w:cs="Times New Roman"/>
        <w:sz w:val="20"/>
        <w:szCs w:val="20"/>
      </w:rPr>
      <w:t>IeMNot_</w:t>
    </w:r>
    <w:r w:rsidR="004B2084" w:rsidRPr="004B2084">
      <w:rPr>
        <w:rFonts w:ascii="Times New Roman" w:hAnsi="Times New Roman" w:cs="Times New Roman"/>
        <w:sz w:val="20"/>
        <w:szCs w:val="20"/>
      </w:rPr>
      <w:t>IerSprES</w:t>
    </w:r>
    <w:r w:rsidRPr="00303540">
      <w:rPr>
        <w:rFonts w:ascii="Times New Roman" w:hAnsi="Times New Roman" w:cs="Times New Roman"/>
        <w:sz w:val="20"/>
        <w:szCs w:val="20"/>
      </w:rPr>
      <w:t>_</w:t>
    </w:r>
    <w:r w:rsidR="000A5AD2">
      <w:rPr>
        <w:rFonts w:ascii="Times New Roman" w:hAnsi="Times New Roman" w:cs="Times New Roman"/>
        <w:sz w:val="20"/>
        <w:szCs w:val="20"/>
      </w:rPr>
      <w:t>0</w:t>
    </w:r>
    <w:r w:rsidR="0036463A">
      <w:rPr>
        <w:rFonts w:ascii="Times New Roman" w:hAnsi="Times New Roman" w:cs="Times New Roman"/>
        <w:sz w:val="20"/>
        <w:szCs w:val="20"/>
      </w:rPr>
      <w:t>7</w:t>
    </w:r>
    <w:r w:rsidR="000A5AD2">
      <w:rPr>
        <w:rFonts w:ascii="Times New Roman" w:hAnsi="Times New Roman" w:cs="Times New Roman"/>
        <w:sz w:val="20"/>
        <w:szCs w:val="20"/>
      </w:rPr>
      <w:t>07</w:t>
    </w:r>
    <w:r w:rsidR="008B744E">
      <w:rPr>
        <w:rFonts w:ascii="Times New Roman" w:hAnsi="Times New Roman" w:cs="Times New Roman"/>
        <w:sz w:val="20"/>
        <w:szCs w:val="20"/>
      </w:rPr>
      <w:t>2016</w:t>
    </w:r>
    <w:r w:rsidRPr="002223E6">
      <w:rPr>
        <w:rFonts w:ascii="Times New Roman" w:hAnsi="Times New Roman" w:cs="Times New Roman"/>
        <w:sz w:val="20"/>
        <w:szCs w:val="20"/>
      </w:rPr>
      <w:t>.doc</w:t>
    </w:r>
    <w:r>
      <w:rPr>
        <w:rFonts w:ascii="Times New Roman" w:hAnsi="Times New Roman" w:cs="Times New Roman"/>
        <w:sz w:val="20"/>
        <w:szCs w:val="20"/>
      </w:rPr>
      <w:t>x</w:t>
    </w:r>
    <w:r w:rsidRPr="002223E6">
      <w:rPr>
        <w:rFonts w:ascii="Times New Roman" w:hAnsi="Times New Roman" w:cs="Times New Roman"/>
        <w:sz w:val="20"/>
        <w:szCs w:val="20"/>
      </w:rPr>
      <w:t>; Ministru kabineta noteikumu projekts „</w:t>
    </w:r>
    <w:r w:rsidRPr="00F235D5">
      <w:rPr>
        <w:rFonts w:ascii="Times New Roman" w:hAnsi="Times New Roman" w:cs="Times New Roman"/>
        <w:sz w:val="20"/>
        <w:szCs w:val="20"/>
      </w:rPr>
      <w:t>Iepriekšējās piekrišanas dokumenta šaujamieroču un munīcijas vai sprāgstvielu pārvietošanai starp Eiropas Savienības dalībvalstīm izsniegšanas, apturēšanas un anulēšanas prasības</w:t>
    </w:r>
    <w:r w:rsidRPr="002223E6">
      <w:rPr>
        <w:rFonts w:ascii="Times New Roman" w:hAnsi="Times New Roman" w:cs="Times New Roman"/>
        <w:sz w:val="20"/>
        <w:szCs w:val="20"/>
      </w:rPr>
      <w:t>”</w:t>
    </w:r>
  </w:p>
  <w:p w:rsidR="00F235D5" w:rsidRDefault="00F235D5" w:rsidP="00F235D5">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A47" w:rsidRDefault="00452A47" w:rsidP="00452A47">
    <w:pPr>
      <w:pStyle w:val="Footer"/>
      <w:jc w:val="both"/>
    </w:pPr>
    <w:r w:rsidRPr="00303540">
      <w:rPr>
        <w:rFonts w:ascii="Times New Roman" w:hAnsi="Times New Roman" w:cs="Times New Roman"/>
        <w:sz w:val="20"/>
        <w:szCs w:val="20"/>
      </w:rPr>
      <w:t>IeMNot_</w:t>
    </w:r>
    <w:r w:rsidR="004B2084" w:rsidRPr="004B2084">
      <w:rPr>
        <w:rFonts w:ascii="Times New Roman" w:hAnsi="Times New Roman" w:cs="Times New Roman"/>
        <w:sz w:val="20"/>
        <w:szCs w:val="20"/>
      </w:rPr>
      <w:t>IerSprES</w:t>
    </w:r>
    <w:r w:rsidRPr="00303540">
      <w:rPr>
        <w:rFonts w:ascii="Times New Roman" w:hAnsi="Times New Roman" w:cs="Times New Roman"/>
        <w:sz w:val="20"/>
        <w:szCs w:val="20"/>
      </w:rPr>
      <w:t>_</w:t>
    </w:r>
    <w:r w:rsidR="0036463A">
      <w:rPr>
        <w:rFonts w:ascii="Times New Roman" w:hAnsi="Times New Roman" w:cs="Times New Roman"/>
        <w:sz w:val="20"/>
        <w:szCs w:val="20"/>
      </w:rPr>
      <w:t>07</w:t>
    </w:r>
    <w:r w:rsidR="000A5AD2">
      <w:rPr>
        <w:rFonts w:ascii="Times New Roman" w:hAnsi="Times New Roman" w:cs="Times New Roman"/>
        <w:sz w:val="20"/>
        <w:szCs w:val="20"/>
      </w:rPr>
      <w:t>07</w:t>
    </w:r>
    <w:r w:rsidRPr="00303540">
      <w:rPr>
        <w:rFonts w:ascii="Times New Roman" w:hAnsi="Times New Roman" w:cs="Times New Roman"/>
        <w:sz w:val="20"/>
        <w:szCs w:val="20"/>
      </w:rPr>
      <w:t>2016</w:t>
    </w:r>
    <w:r w:rsidRPr="002223E6">
      <w:rPr>
        <w:rFonts w:ascii="Times New Roman" w:hAnsi="Times New Roman" w:cs="Times New Roman"/>
        <w:sz w:val="20"/>
        <w:szCs w:val="20"/>
      </w:rPr>
      <w:t>.doc</w:t>
    </w:r>
    <w:r>
      <w:rPr>
        <w:rFonts w:ascii="Times New Roman" w:hAnsi="Times New Roman" w:cs="Times New Roman"/>
        <w:sz w:val="20"/>
        <w:szCs w:val="20"/>
      </w:rPr>
      <w:t>x</w:t>
    </w:r>
    <w:r w:rsidRPr="002223E6">
      <w:rPr>
        <w:rFonts w:ascii="Times New Roman" w:hAnsi="Times New Roman" w:cs="Times New Roman"/>
        <w:sz w:val="20"/>
        <w:szCs w:val="20"/>
      </w:rPr>
      <w:t>; Ministru kabineta noteikumu projekts „</w:t>
    </w:r>
    <w:r w:rsidRPr="00F235D5">
      <w:rPr>
        <w:rFonts w:ascii="Times New Roman" w:hAnsi="Times New Roman" w:cs="Times New Roman"/>
        <w:sz w:val="20"/>
        <w:szCs w:val="20"/>
      </w:rPr>
      <w:t>Iepriekšējās piekrišanas dokumenta šaujamieroču un munīcijas vai sprāgstvielu pārvietošanai starp Eiropas Savienības dalībvalstīm izsniegšanas, apturēšanas un anulēšanas prasības</w:t>
    </w:r>
    <w:r w:rsidRPr="002223E6">
      <w:rPr>
        <w:rFonts w:ascii="Times New Roman" w:hAnsi="Times New Roman" w:cs="Times New Roman"/>
        <w:sz w:val="20"/>
        <w:szCs w:val="20"/>
      </w:rPr>
      <w:t>”</w:t>
    </w:r>
  </w:p>
  <w:p w:rsidR="00452A47" w:rsidRDefault="00452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5D5" w:rsidRDefault="00F235D5" w:rsidP="00F235D5">
      <w:pPr>
        <w:spacing w:after="0" w:line="240" w:lineRule="auto"/>
      </w:pPr>
      <w:r>
        <w:separator/>
      </w:r>
    </w:p>
  </w:footnote>
  <w:footnote w:type="continuationSeparator" w:id="0">
    <w:p w:rsidR="00F235D5" w:rsidRDefault="00F235D5" w:rsidP="00F23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496317"/>
      <w:docPartObj>
        <w:docPartGallery w:val="Page Numbers (Top of Page)"/>
        <w:docPartUnique/>
      </w:docPartObj>
    </w:sdtPr>
    <w:sdtEndPr>
      <w:rPr>
        <w:noProof/>
      </w:rPr>
    </w:sdtEndPr>
    <w:sdtContent>
      <w:p w:rsidR="00F235D5" w:rsidRDefault="00F235D5">
        <w:pPr>
          <w:pStyle w:val="Header"/>
          <w:jc w:val="center"/>
        </w:pPr>
        <w:r>
          <w:fldChar w:fldCharType="begin"/>
        </w:r>
        <w:r>
          <w:instrText xml:space="preserve"> PAGE   \* MERGEFORMAT </w:instrText>
        </w:r>
        <w:r>
          <w:fldChar w:fldCharType="separate"/>
        </w:r>
        <w:r w:rsidR="00593A0D">
          <w:rPr>
            <w:noProof/>
          </w:rPr>
          <w:t>3</w:t>
        </w:r>
        <w:r>
          <w:rPr>
            <w:noProof/>
          </w:rPr>
          <w:fldChar w:fldCharType="end"/>
        </w:r>
      </w:p>
    </w:sdtContent>
  </w:sdt>
  <w:p w:rsidR="00F235D5" w:rsidRDefault="00F235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69"/>
    <w:rsid w:val="000434D3"/>
    <w:rsid w:val="0005002E"/>
    <w:rsid w:val="000A2687"/>
    <w:rsid w:val="000A28CC"/>
    <w:rsid w:val="000A5AD2"/>
    <w:rsid w:val="000B3268"/>
    <w:rsid w:val="000B6C3E"/>
    <w:rsid w:val="000F4035"/>
    <w:rsid w:val="000F7F04"/>
    <w:rsid w:val="00132D48"/>
    <w:rsid w:val="0013539A"/>
    <w:rsid w:val="00152246"/>
    <w:rsid w:val="00163318"/>
    <w:rsid w:val="00173D4C"/>
    <w:rsid w:val="001A1562"/>
    <w:rsid w:val="001B04DD"/>
    <w:rsid w:val="001F6CEB"/>
    <w:rsid w:val="002131E6"/>
    <w:rsid w:val="00234301"/>
    <w:rsid w:val="0024696E"/>
    <w:rsid w:val="002657DC"/>
    <w:rsid w:val="002C06F8"/>
    <w:rsid w:val="002E59E5"/>
    <w:rsid w:val="003015E6"/>
    <w:rsid w:val="00303540"/>
    <w:rsid w:val="00313267"/>
    <w:rsid w:val="003244D6"/>
    <w:rsid w:val="00342AC6"/>
    <w:rsid w:val="0036463A"/>
    <w:rsid w:val="00370A5B"/>
    <w:rsid w:val="00370A80"/>
    <w:rsid w:val="003766DE"/>
    <w:rsid w:val="003818F3"/>
    <w:rsid w:val="00395942"/>
    <w:rsid w:val="003C1ECE"/>
    <w:rsid w:val="003C3828"/>
    <w:rsid w:val="003C46C3"/>
    <w:rsid w:val="003D29FE"/>
    <w:rsid w:val="00403FC9"/>
    <w:rsid w:val="00416070"/>
    <w:rsid w:val="00430493"/>
    <w:rsid w:val="00441842"/>
    <w:rsid w:val="00443FB4"/>
    <w:rsid w:val="00451A5B"/>
    <w:rsid w:val="00452A47"/>
    <w:rsid w:val="004544FD"/>
    <w:rsid w:val="004615A8"/>
    <w:rsid w:val="0046442B"/>
    <w:rsid w:val="00484860"/>
    <w:rsid w:val="00486BA4"/>
    <w:rsid w:val="00490D59"/>
    <w:rsid w:val="004937B5"/>
    <w:rsid w:val="004B0C5E"/>
    <w:rsid w:val="004B2084"/>
    <w:rsid w:val="004B3416"/>
    <w:rsid w:val="004D4CD2"/>
    <w:rsid w:val="004F714E"/>
    <w:rsid w:val="00507A05"/>
    <w:rsid w:val="005210C0"/>
    <w:rsid w:val="00523796"/>
    <w:rsid w:val="00550035"/>
    <w:rsid w:val="0055259E"/>
    <w:rsid w:val="00562401"/>
    <w:rsid w:val="00593A0D"/>
    <w:rsid w:val="00594B4B"/>
    <w:rsid w:val="00595A02"/>
    <w:rsid w:val="005A2FF8"/>
    <w:rsid w:val="005A300C"/>
    <w:rsid w:val="005C3F4D"/>
    <w:rsid w:val="005D4068"/>
    <w:rsid w:val="005E7A94"/>
    <w:rsid w:val="00620B77"/>
    <w:rsid w:val="00641CED"/>
    <w:rsid w:val="006541BC"/>
    <w:rsid w:val="00670AE0"/>
    <w:rsid w:val="00681983"/>
    <w:rsid w:val="00687F66"/>
    <w:rsid w:val="00695FDE"/>
    <w:rsid w:val="006B6E4C"/>
    <w:rsid w:val="006C2936"/>
    <w:rsid w:val="006C5E8E"/>
    <w:rsid w:val="007322B1"/>
    <w:rsid w:val="0073362E"/>
    <w:rsid w:val="007652A6"/>
    <w:rsid w:val="00780033"/>
    <w:rsid w:val="007D6ECA"/>
    <w:rsid w:val="00806FAB"/>
    <w:rsid w:val="0082401A"/>
    <w:rsid w:val="008742FD"/>
    <w:rsid w:val="008A4383"/>
    <w:rsid w:val="008B744E"/>
    <w:rsid w:val="008C1BED"/>
    <w:rsid w:val="008E152F"/>
    <w:rsid w:val="008F3D55"/>
    <w:rsid w:val="008F7E8E"/>
    <w:rsid w:val="009160F6"/>
    <w:rsid w:val="00920E16"/>
    <w:rsid w:val="00922E36"/>
    <w:rsid w:val="0093721A"/>
    <w:rsid w:val="0094221E"/>
    <w:rsid w:val="00950CA4"/>
    <w:rsid w:val="00961C55"/>
    <w:rsid w:val="009627FF"/>
    <w:rsid w:val="00994873"/>
    <w:rsid w:val="009A55A6"/>
    <w:rsid w:val="009D1F7D"/>
    <w:rsid w:val="009D2FA8"/>
    <w:rsid w:val="009F30BB"/>
    <w:rsid w:val="00A002A7"/>
    <w:rsid w:val="00A00DC4"/>
    <w:rsid w:val="00A1354B"/>
    <w:rsid w:val="00A23F89"/>
    <w:rsid w:val="00A260F4"/>
    <w:rsid w:val="00A52526"/>
    <w:rsid w:val="00A60751"/>
    <w:rsid w:val="00A8380F"/>
    <w:rsid w:val="00A9071A"/>
    <w:rsid w:val="00A944C5"/>
    <w:rsid w:val="00AA3E52"/>
    <w:rsid w:val="00AB5EE6"/>
    <w:rsid w:val="00AB6496"/>
    <w:rsid w:val="00AC53AB"/>
    <w:rsid w:val="00AC7100"/>
    <w:rsid w:val="00AD48DB"/>
    <w:rsid w:val="00AD5AFC"/>
    <w:rsid w:val="00AE351A"/>
    <w:rsid w:val="00AE658D"/>
    <w:rsid w:val="00B04EB1"/>
    <w:rsid w:val="00B333D8"/>
    <w:rsid w:val="00B43C0F"/>
    <w:rsid w:val="00B52AA2"/>
    <w:rsid w:val="00B55A41"/>
    <w:rsid w:val="00B61834"/>
    <w:rsid w:val="00B6679B"/>
    <w:rsid w:val="00B67D73"/>
    <w:rsid w:val="00B755F3"/>
    <w:rsid w:val="00B82310"/>
    <w:rsid w:val="00B87D61"/>
    <w:rsid w:val="00B95677"/>
    <w:rsid w:val="00BD1243"/>
    <w:rsid w:val="00BD2FBE"/>
    <w:rsid w:val="00C10219"/>
    <w:rsid w:val="00C12B92"/>
    <w:rsid w:val="00C22369"/>
    <w:rsid w:val="00C31510"/>
    <w:rsid w:val="00C3580F"/>
    <w:rsid w:val="00C37334"/>
    <w:rsid w:val="00C415AF"/>
    <w:rsid w:val="00C469A5"/>
    <w:rsid w:val="00C61C6F"/>
    <w:rsid w:val="00C7603A"/>
    <w:rsid w:val="00C94828"/>
    <w:rsid w:val="00C9679F"/>
    <w:rsid w:val="00CE4BCE"/>
    <w:rsid w:val="00CF3D61"/>
    <w:rsid w:val="00D018C3"/>
    <w:rsid w:val="00D15EC4"/>
    <w:rsid w:val="00D22C1B"/>
    <w:rsid w:val="00D403AB"/>
    <w:rsid w:val="00D67273"/>
    <w:rsid w:val="00D7223E"/>
    <w:rsid w:val="00D80220"/>
    <w:rsid w:val="00D83121"/>
    <w:rsid w:val="00D93AD8"/>
    <w:rsid w:val="00DA78D0"/>
    <w:rsid w:val="00DD1BC8"/>
    <w:rsid w:val="00DE3973"/>
    <w:rsid w:val="00E06BEC"/>
    <w:rsid w:val="00E1301A"/>
    <w:rsid w:val="00E142AC"/>
    <w:rsid w:val="00E2182D"/>
    <w:rsid w:val="00E3234A"/>
    <w:rsid w:val="00E42084"/>
    <w:rsid w:val="00E42BC6"/>
    <w:rsid w:val="00E55AA4"/>
    <w:rsid w:val="00E63CBD"/>
    <w:rsid w:val="00E80FC1"/>
    <w:rsid w:val="00EA7526"/>
    <w:rsid w:val="00EB2EEC"/>
    <w:rsid w:val="00ED3DC0"/>
    <w:rsid w:val="00EE4257"/>
    <w:rsid w:val="00EF3F0D"/>
    <w:rsid w:val="00EF5C9D"/>
    <w:rsid w:val="00EF7806"/>
    <w:rsid w:val="00F02BC2"/>
    <w:rsid w:val="00F235D5"/>
    <w:rsid w:val="00F24C77"/>
    <w:rsid w:val="00F30432"/>
    <w:rsid w:val="00F66A34"/>
    <w:rsid w:val="00F7533C"/>
    <w:rsid w:val="00F86340"/>
    <w:rsid w:val="00FA1685"/>
    <w:rsid w:val="00FA32FC"/>
    <w:rsid w:val="00FA33FB"/>
    <w:rsid w:val="00FA4445"/>
    <w:rsid w:val="00FB4822"/>
    <w:rsid w:val="00FD3CB3"/>
    <w:rsid w:val="00FF292E"/>
    <w:rsid w:val="00FF31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D86E0-4ABD-415F-AB9C-C21ADA6C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59E"/>
    <w:rPr>
      <w:rFonts w:ascii="Segoe UI" w:hAnsi="Segoe UI" w:cs="Segoe UI"/>
      <w:sz w:val="18"/>
      <w:szCs w:val="18"/>
    </w:rPr>
  </w:style>
  <w:style w:type="paragraph" w:styleId="Header">
    <w:name w:val="header"/>
    <w:basedOn w:val="Normal"/>
    <w:link w:val="HeaderChar"/>
    <w:uiPriority w:val="99"/>
    <w:unhideWhenUsed/>
    <w:rsid w:val="00F235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35D5"/>
  </w:style>
  <w:style w:type="paragraph" w:styleId="Footer">
    <w:name w:val="footer"/>
    <w:basedOn w:val="Normal"/>
    <w:link w:val="FooterChar"/>
    <w:uiPriority w:val="99"/>
    <w:unhideWhenUsed/>
    <w:rsid w:val="00F235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35D5"/>
  </w:style>
  <w:style w:type="character" w:styleId="Hyperlink">
    <w:name w:val="Hyperlink"/>
    <w:basedOn w:val="DefaultParagraphFont"/>
    <w:uiPriority w:val="99"/>
    <w:unhideWhenUsed/>
    <w:rsid w:val="004B0C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534867">
      <w:bodyDiv w:val="1"/>
      <w:marLeft w:val="0"/>
      <w:marRight w:val="0"/>
      <w:marTop w:val="0"/>
      <w:marBottom w:val="0"/>
      <w:divBdr>
        <w:top w:val="none" w:sz="0" w:space="0" w:color="auto"/>
        <w:left w:val="none" w:sz="0" w:space="0" w:color="auto"/>
        <w:bottom w:val="none" w:sz="0" w:space="0" w:color="auto"/>
        <w:right w:val="none" w:sz="0" w:space="0" w:color="auto"/>
      </w:divBdr>
      <w:divsChild>
        <w:div w:id="225065832">
          <w:marLeft w:val="0"/>
          <w:marRight w:val="0"/>
          <w:marTop w:val="0"/>
          <w:marBottom w:val="0"/>
          <w:divBdr>
            <w:top w:val="none" w:sz="0" w:space="0" w:color="auto"/>
            <w:left w:val="none" w:sz="0" w:space="0" w:color="auto"/>
            <w:bottom w:val="none" w:sz="0" w:space="0" w:color="auto"/>
            <w:right w:val="none" w:sz="0" w:space="0" w:color="auto"/>
          </w:divBdr>
          <w:divsChild>
            <w:div w:id="918756861">
              <w:marLeft w:val="0"/>
              <w:marRight w:val="0"/>
              <w:marTop w:val="0"/>
              <w:marBottom w:val="0"/>
              <w:divBdr>
                <w:top w:val="none" w:sz="0" w:space="0" w:color="auto"/>
                <w:left w:val="none" w:sz="0" w:space="0" w:color="auto"/>
                <w:bottom w:val="none" w:sz="0" w:space="0" w:color="auto"/>
                <w:right w:val="none" w:sz="0" w:space="0" w:color="auto"/>
              </w:divBdr>
              <w:divsChild>
                <w:div w:id="1358391134">
                  <w:marLeft w:val="0"/>
                  <w:marRight w:val="0"/>
                  <w:marTop w:val="0"/>
                  <w:marBottom w:val="0"/>
                  <w:divBdr>
                    <w:top w:val="none" w:sz="0" w:space="0" w:color="auto"/>
                    <w:left w:val="none" w:sz="0" w:space="0" w:color="auto"/>
                    <w:bottom w:val="none" w:sz="0" w:space="0" w:color="auto"/>
                    <w:right w:val="none" w:sz="0" w:space="0" w:color="auto"/>
                  </w:divBdr>
                  <w:divsChild>
                    <w:div w:id="1583683867">
                      <w:marLeft w:val="0"/>
                      <w:marRight w:val="0"/>
                      <w:marTop w:val="0"/>
                      <w:marBottom w:val="567"/>
                      <w:divBdr>
                        <w:top w:val="none" w:sz="0" w:space="0" w:color="auto"/>
                        <w:left w:val="none" w:sz="0" w:space="0" w:color="auto"/>
                        <w:bottom w:val="none" w:sz="0" w:space="0" w:color="auto"/>
                        <w:right w:val="none" w:sz="0" w:space="0" w:color="auto"/>
                      </w:divBdr>
                    </w:div>
                    <w:div w:id="1687949683">
                      <w:marLeft w:val="0"/>
                      <w:marRight w:val="0"/>
                      <w:marTop w:val="0"/>
                      <w:marBottom w:val="0"/>
                      <w:divBdr>
                        <w:top w:val="none" w:sz="0" w:space="0" w:color="auto"/>
                        <w:left w:val="none" w:sz="0" w:space="0" w:color="auto"/>
                        <w:bottom w:val="none" w:sz="0" w:space="0" w:color="auto"/>
                        <w:right w:val="none" w:sz="0" w:space="0" w:color="auto"/>
                      </w:divBdr>
                      <w:divsChild>
                        <w:div w:id="995644531">
                          <w:marLeft w:val="0"/>
                          <w:marRight w:val="0"/>
                          <w:marTop w:val="0"/>
                          <w:marBottom w:val="0"/>
                          <w:divBdr>
                            <w:top w:val="none" w:sz="0" w:space="0" w:color="auto"/>
                            <w:left w:val="none" w:sz="0" w:space="0" w:color="auto"/>
                            <w:bottom w:val="none" w:sz="0" w:space="0" w:color="auto"/>
                            <w:right w:val="none" w:sz="0" w:space="0" w:color="auto"/>
                          </w:divBdr>
                        </w:div>
                      </w:divsChild>
                    </w:div>
                    <w:div w:id="1108231626">
                      <w:marLeft w:val="0"/>
                      <w:marRight w:val="0"/>
                      <w:marTop w:val="0"/>
                      <w:marBottom w:val="0"/>
                      <w:divBdr>
                        <w:top w:val="none" w:sz="0" w:space="0" w:color="auto"/>
                        <w:left w:val="none" w:sz="0" w:space="0" w:color="auto"/>
                        <w:bottom w:val="none" w:sz="0" w:space="0" w:color="auto"/>
                        <w:right w:val="none" w:sz="0" w:space="0" w:color="auto"/>
                      </w:divBdr>
                      <w:divsChild>
                        <w:div w:id="1898586753">
                          <w:marLeft w:val="0"/>
                          <w:marRight w:val="0"/>
                          <w:marTop w:val="0"/>
                          <w:marBottom w:val="0"/>
                          <w:divBdr>
                            <w:top w:val="none" w:sz="0" w:space="0" w:color="auto"/>
                            <w:left w:val="none" w:sz="0" w:space="0" w:color="auto"/>
                            <w:bottom w:val="none" w:sz="0" w:space="0" w:color="auto"/>
                            <w:right w:val="none" w:sz="0" w:space="0" w:color="auto"/>
                          </w:divBdr>
                        </w:div>
                      </w:divsChild>
                    </w:div>
                    <w:div w:id="325279215">
                      <w:marLeft w:val="0"/>
                      <w:marRight w:val="0"/>
                      <w:marTop w:val="0"/>
                      <w:marBottom w:val="0"/>
                      <w:divBdr>
                        <w:top w:val="none" w:sz="0" w:space="0" w:color="auto"/>
                        <w:left w:val="none" w:sz="0" w:space="0" w:color="auto"/>
                        <w:bottom w:val="none" w:sz="0" w:space="0" w:color="auto"/>
                        <w:right w:val="none" w:sz="0" w:space="0" w:color="auto"/>
                      </w:divBdr>
                      <w:divsChild>
                        <w:div w:id="2064719671">
                          <w:marLeft w:val="0"/>
                          <w:marRight w:val="0"/>
                          <w:marTop w:val="0"/>
                          <w:marBottom w:val="0"/>
                          <w:divBdr>
                            <w:top w:val="none" w:sz="0" w:space="0" w:color="auto"/>
                            <w:left w:val="none" w:sz="0" w:space="0" w:color="auto"/>
                            <w:bottom w:val="none" w:sz="0" w:space="0" w:color="auto"/>
                            <w:right w:val="none" w:sz="0" w:space="0" w:color="auto"/>
                          </w:divBdr>
                        </w:div>
                      </w:divsChild>
                    </w:div>
                    <w:div w:id="2086797848">
                      <w:marLeft w:val="0"/>
                      <w:marRight w:val="0"/>
                      <w:marTop w:val="0"/>
                      <w:marBottom w:val="0"/>
                      <w:divBdr>
                        <w:top w:val="none" w:sz="0" w:space="0" w:color="auto"/>
                        <w:left w:val="none" w:sz="0" w:space="0" w:color="auto"/>
                        <w:bottom w:val="none" w:sz="0" w:space="0" w:color="auto"/>
                        <w:right w:val="none" w:sz="0" w:space="0" w:color="auto"/>
                      </w:divBdr>
                      <w:divsChild>
                        <w:div w:id="1192260512">
                          <w:marLeft w:val="0"/>
                          <w:marRight w:val="0"/>
                          <w:marTop w:val="0"/>
                          <w:marBottom w:val="0"/>
                          <w:divBdr>
                            <w:top w:val="none" w:sz="0" w:space="0" w:color="auto"/>
                            <w:left w:val="none" w:sz="0" w:space="0" w:color="auto"/>
                            <w:bottom w:val="none" w:sz="0" w:space="0" w:color="auto"/>
                            <w:right w:val="none" w:sz="0" w:space="0" w:color="auto"/>
                          </w:divBdr>
                        </w:div>
                      </w:divsChild>
                    </w:div>
                    <w:div w:id="297418677">
                      <w:marLeft w:val="0"/>
                      <w:marRight w:val="0"/>
                      <w:marTop w:val="0"/>
                      <w:marBottom w:val="0"/>
                      <w:divBdr>
                        <w:top w:val="none" w:sz="0" w:space="0" w:color="auto"/>
                        <w:left w:val="none" w:sz="0" w:space="0" w:color="auto"/>
                        <w:bottom w:val="none" w:sz="0" w:space="0" w:color="auto"/>
                        <w:right w:val="none" w:sz="0" w:space="0" w:color="auto"/>
                      </w:divBdr>
                      <w:divsChild>
                        <w:div w:id="1730423084">
                          <w:marLeft w:val="0"/>
                          <w:marRight w:val="0"/>
                          <w:marTop w:val="0"/>
                          <w:marBottom w:val="0"/>
                          <w:divBdr>
                            <w:top w:val="none" w:sz="0" w:space="0" w:color="auto"/>
                            <w:left w:val="none" w:sz="0" w:space="0" w:color="auto"/>
                            <w:bottom w:val="none" w:sz="0" w:space="0" w:color="auto"/>
                            <w:right w:val="none" w:sz="0" w:space="0" w:color="auto"/>
                          </w:divBdr>
                        </w:div>
                      </w:divsChild>
                    </w:div>
                    <w:div w:id="594094492">
                      <w:marLeft w:val="0"/>
                      <w:marRight w:val="0"/>
                      <w:marTop w:val="0"/>
                      <w:marBottom w:val="0"/>
                      <w:divBdr>
                        <w:top w:val="none" w:sz="0" w:space="0" w:color="auto"/>
                        <w:left w:val="none" w:sz="0" w:space="0" w:color="auto"/>
                        <w:bottom w:val="none" w:sz="0" w:space="0" w:color="auto"/>
                        <w:right w:val="none" w:sz="0" w:space="0" w:color="auto"/>
                      </w:divBdr>
                      <w:divsChild>
                        <w:div w:id="748815021">
                          <w:marLeft w:val="0"/>
                          <w:marRight w:val="0"/>
                          <w:marTop w:val="0"/>
                          <w:marBottom w:val="0"/>
                          <w:divBdr>
                            <w:top w:val="none" w:sz="0" w:space="0" w:color="auto"/>
                            <w:left w:val="none" w:sz="0" w:space="0" w:color="auto"/>
                            <w:bottom w:val="none" w:sz="0" w:space="0" w:color="auto"/>
                            <w:right w:val="none" w:sz="0" w:space="0" w:color="auto"/>
                          </w:divBdr>
                        </w:div>
                      </w:divsChild>
                    </w:div>
                    <w:div w:id="2067337598">
                      <w:marLeft w:val="0"/>
                      <w:marRight w:val="0"/>
                      <w:marTop w:val="0"/>
                      <w:marBottom w:val="0"/>
                      <w:divBdr>
                        <w:top w:val="none" w:sz="0" w:space="0" w:color="auto"/>
                        <w:left w:val="none" w:sz="0" w:space="0" w:color="auto"/>
                        <w:bottom w:val="none" w:sz="0" w:space="0" w:color="auto"/>
                        <w:right w:val="none" w:sz="0" w:space="0" w:color="auto"/>
                      </w:divBdr>
                      <w:divsChild>
                        <w:div w:id="1396125939">
                          <w:marLeft w:val="0"/>
                          <w:marRight w:val="0"/>
                          <w:marTop w:val="0"/>
                          <w:marBottom w:val="0"/>
                          <w:divBdr>
                            <w:top w:val="none" w:sz="0" w:space="0" w:color="auto"/>
                            <w:left w:val="none" w:sz="0" w:space="0" w:color="auto"/>
                            <w:bottom w:val="none" w:sz="0" w:space="0" w:color="auto"/>
                            <w:right w:val="none" w:sz="0" w:space="0" w:color="auto"/>
                          </w:divBdr>
                        </w:div>
                      </w:divsChild>
                    </w:div>
                    <w:div w:id="1336493426">
                      <w:marLeft w:val="0"/>
                      <w:marRight w:val="0"/>
                      <w:marTop w:val="0"/>
                      <w:marBottom w:val="0"/>
                      <w:divBdr>
                        <w:top w:val="none" w:sz="0" w:space="0" w:color="auto"/>
                        <w:left w:val="none" w:sz="0" w:space="0" w:color="auto"/>
                        <w:bottom w:val="none" w:sz="0" w:space="0" w:color="auto"/>
                        <w:right w:val="none" w:sz="0" w:space="0" w:color="auto"/>
                      </w:divBdr>
                      <w:divsChild>
                        <w:div w:id="285623409">
                          <w:marLeft w:val="0"/>
                          <w:marRight w:val="0"/>
                          <w:marTop w:val="0"/>
                          <w:marBottom w:val="0"/>
                          <w:divBdr>
                            <w:top w:val="none" w:sz="0" w:space="0" w:color="auto"/>
                            <w:left w:val="none" w:sz="0" w:space="0" w:color="auto"/>
                            <w:bottom w:val="none" w:sz="0" w:space="0" w:color="auto"/>
                            <w:right w:val="none" w:sz="0" w:space="0" w:color="auto"/>
                          </w:divBdr>
                        </w:div>
                      </w:divsChild>
                    </w:div>
                    <w:div w:id="1068647546">
                      <w:marLeft w:val="0"/>
                      <w:marRight w:val="0"/>
                      <w:marTop w:val="0"/>
                      <w:marBottom w:val="0"/>
                      <w:divBdr>
                        <w:top w:val="none" w:sz="0" w:space="0" w:color="auto"/>
                        <w:left w:val="none" w:sz="0" w:space="0" w:color="auto"/>
                        <w:bottom w:val="none" w:sz="0" w:space="0" w:color="auto"/>
                        <w:right w:val="none" w:sz="0" w:space="0" w:color="auto"/>
                      </w:divBdr>
                      <w:divsChild>
                        <w:div w:id="1030257731">
                          <w:marLeft w:val="0"/>
                          <w:marRight w:val="0"/>
                          <w:marTop w:val="0"/>
                          <w:marBottom w:val="0"/>
                          <w:divBdr>
                            <w:top w:val="none" w:sz="0" w:space="0" w:color="auto"/>
                            <w:left w:val="none" w:sz="0" w:space="0" w:color="auto"/>
                            <w:bottom w:val="none" w:sz="0" w:space="0" w:color="auto"/>
                            <w:right w:val="none" w:sz="0" w:space="0" w:color="auto"/>
                          </w:divBdr>
                        </w:div>
                      </w:divsChild>
                    </w:div>
                    <w:div w:id="1796680827">
                      <w:marLeft w:val="0"/>
                      <w:marRight w:val="0"/>
                      <w:marTop w:val="0"/>
                      <w:marBottom w:val="0"/>
                      <w:divBdr>
                        <w:top w:val="none" w:sz="0" w:space="0" w:color="auto"/>
                        <w:left w:val="none" w:sz="0" w:space="0" w:color="auto"/>
                        <w:bottom w:val="none" w:sz="0" w:space="0" w:color="auto"/>
                        <w:right w:val="none" w:sz="0" w:space="0" w:color="auto"/>
                      </w:divBdr>
                      <w:divsChild>
                        <w:div w:id="140659096">
                          <w:marLeft w:val="0"/>
                          <w:marRight w:val="0"/>
                          <w:marTop w:val="0"/>
                          <w:marBottom w:val="0"/>
                          <w:divBdr>
                            <w:top w:val="none" w:sz="0" w:space="0" w:color="auto"/>
                            <w:left w:val="none" w:sz="0" w:space="0" w:color="auto"/>
                            <w:bottom w:val="none" w:sz="0" w:space="0" w:color="auto"/>
                            <w:right w:val="none" w:sz="0" w:space="0" w:color="auto"/>
                          </w:divBdr>
                        </w:div>
                      </w:divsChild>
                    </w:div>
                    <w:div w:id="1694378460">
                      <w:marLeft w:val="0"/>
                      <w:marRight w:val="0"/>
                      <w:marTop w:val="0"/>
                      <w:marBottom w:val="0"/>
                      <w:divBdr>
                        <w:top w:val="none" w:sz="0" w:space="0" w:color="auto"/>
                        <w:left w:val="none" w:sz="0" w:space="0" w:color="auto"/>
                        <w:bottom w:val="none" w:sz="0" w:space="0" w:color="auto"/>
                        <w:right w:val="none" w:sz="0" w:space="0" w:color="auto"/>
                      </w:divBdr>
                      <w:divsChild>
                        <w:div w:id="309672106">
                          <w:marLeft w:val="0"/>
                          <w:marRight w:val="0"/>
                          <w:marTop w:val="0"/>
                          <w:marBottom w:val="0"/>
                          <w:divBdr>
                            <w:top w:val="none" w:sz="0" w:space="0" w:color="auto"/>
                            <w:left w:val="none" w:sz="0" w:space="0" w:color="auto"/>
                            <w:bottom w:val="none" w:sz="0" w:space="0" w:color="auto"/>
                            <w:right w:val="none" w:sz="0" w:space="0" w:color="auto"/>
                          </w:divBdr>
                        </w:div>
                      </w:divsChild>
                    </w:div>
                    <w:div w:id="1348410439">
                      <w:marLeft w:val="0"/>
                      <w:marRight w:val="0"/>
                      <w:marTop w:val="0"/>
                      <w:marBottom w:val="0"/>
                      <w:divBdr>
                        <w:top w:val="none" w:sz="0" w:space="0" w:color="auto"/>
                        <w:left w:val="none" w:sz="0" w:space="0" w:color="auto"/>
                        <w:bottom w:val="none" w:sz="0" w:space="0" w:color="auto"/>
                        <w:right w:val="none" w:sz="0" w:space="0" w:color="auto"/>
                      </w:divBdr>
                      <w:divsChild>
                        <w:div w:id="1636830781">
                          <w:marLeft w:val="0"/>
                          <w:marRight w:val="0"/>
                          <w:marTop w:val="0"/>
                          <w:marBottom w:val="0"/>
                          <w:divBdr>
                            <w:top w:val="none" w:sz="0" w:space="0" w:color="auto"/>
                            <w:left w:val="none" w:sz="0" w:space="0" w:color="auto"/>
                            <w:bottom w:val="none" w:sz="0" w:space="0" w:color="auto"/>
                            <w:right w:val="none" w:sz="0" w:space="0" w:color="auto"/>
                          </w:divBdr>
                        </w:div>
                      </w:divsChild>
                    </w:div>
                    <w:div w:id="1318343562">
                      <w:marLeft w:val="0"/>
                      <w:marRight w:val="0"/>
                      <w:marTop w:val="0"/>
                      <w:marBottom w:val="0"/>
                      <w:divBdr>
                        <w:top w:val="none" w:sz="0" w:space="0" w:color="auto"/>
                        <w:left w:val="none" w:sz="0" w:space="0" w:color="auto"/>
                        <w:bottom w:val="none" w:sz="0" w:space="0" w:color="auto"/>
                        <w:right w:val="none" w:sz="0" w:space="0" w:color="auto"/>
                      </w:divBdr>
                      <w:divsChild>
                        <w:div w:id="1309507491">
                          <w:marLeft w:val="0"/>
                          <w:marRight w:val="0"/>
                          <w:marTop w:val="0"/>
                          <w:marBottom w:val="0"/>
                          <w:divBdr>
                            <w:top w:val="none" w:sz="0" w:space="0" w:color="auto"/>
                            <w:left w:val="none" w:sz="0" w:space="0" w:color="auto"/>
                            <w:bottom w:val="none" w:sz="0" w:space="0" w:color="auto"/>
                            <w:right w:val="none" w:sz="0" w:space="0" w:color="auto"/>
                          </w:divBdr>
                        </w:div>
                      </w:divsChild>
                    </w:div>
                    <w:div w:id="2038702642">
                      <w:marLeft w:val="0"/>
                      <w:marRight w:val="0"/>
                      <w:marTop w:val="400"/>
                      <w:marBottom w:val="0"/>
                      <w:divBdr>
                        <w:top w:val="none" w:sz="0" w:space="0" w:color="auto"/>
                        <w:left w:val="none" w:sz="0" w:space="0" w:color="auto"/>
                        <w:bottom w:val="none" w:sz="0" w:space="0" w:color="auto"/>
                        <w:right w:val="none" w:sz="0" w:space="0" w:color="auto"/>
                      </w:divBdr>
                    </w:div>
                    <w:div w:id="688218291">
                      <w:marLeft w:val="0"/>
                      <w:marRight w:val="0"/>
                      <w:marTop w:val="240"/>
                      <w:marBottom w:val="0"/>
                      <w:divBdr>
                        <w:top w:val="none" w:sz="0" w:space="0" w:color="auto"/>
                        <w:left w:val="none" w:sz="0" w:space="0" w:color="auto"/>
                        <w:bottom w:val="none" w:sz="0" w:space="0" w:color="auto"/>
                        <w:right w:val="none" w:sz="0" w:space="0" w:color="auto"/>
                      </w:divBdr>
                      <w:divsChild>
                        <w:div w:id="1931112283">
                          <w:marLeft w:val="0"/>
                          <w:marRight w:val="0"/>
                          <w:marTop w:val="0"/>
                          <w:marBottom w:val="0"/>
                          <w:divBdr>
                            <w:top w:val="none" w:sz="0" w:space="0" w:color="auto"/>
                            <w:left w:val="none" w:sz="0" w:space="0" w:color="auto"/>
                            <w:bottom w:val="none" w:sz="0" w:space="0" w:color="auto"/>
                            <w:right w:val="none" w:sz="0" w:space="0" w:color="auto"/>
                          </w:divBdr>
                        </w:div>
                      </w:divsChild>
                    </w:div>
                    <w:div w:id="11932260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85501319">
      <w:bodyDiv w:val="1"/>
      <w:marLeft w:val="0"/>
      <w:marRight w:val="0"/>
      <w:marTop w:val="0"/>
      <w:marBottom w:val="0"/>
      <w:divBdr>
        <w:top w:val="none" w:sz="0" w:space="0" w:color="auto"/>
        <w:left w:val="none" w:sz="0" w:space="0" w:color="auto"/>
        <w:bottom w:val="none" w:sz="0" w:space="0" w:color="auto"/>
        <w:right w:val="none" w:sz="0" w:space="0" w:color="auto"/>
      </w:divBdr>
      <w:divsChild>
        <w:div w:id="112751608">
          <w:marLeft w:val="0"/>
          <w:marRight w:val="0"/>
          <w:marTop w:val="0"/>
          <w:marBottom w:val="0"/>
          <w:divBdr>
            <w:top w:val="none" w:sz="0" w:space="0" w:color="auto"/>
            <w:left w:val="none" w:sz="0" w:space="0" w:color="auto"/>
            <w:bottom w:val="none" w:sz="0" w:space="0" w:color="auto"/>
            <w:right w:val="none" w:sz="0" w:space="0" w:color="auto"/>
          </w:divBdr>
          <w:divsChild>
            <w:div w:id="2141336474">
              <w:marLeft w:val="0"/>
              <w:marRight w:val="0"/>
              <w:marTop w:val="0"/>
              <w:marBottom w:val="0"/>
              <w:divBdr>
                <w:top w:val="none" w:sz="0" w:space="0" w:color="auto"/>
                <w:left w:val="none" w:sz="0" w:space="0" w:color="auto"/>
                <w:bottom w:val="none" w:sz="0" w:space="0" w:color="auto"/>
                <w:right w:val="none" w:sz="0" w:space="0" w:color="auto"/>
              </w:divBdr>
            </w:div>
            <w:div w:id="1393694609">
              <w:marLeft w:val="0"/>
              <w:marRight w:val="0"/>
              <w:marTop w:val="0"/>
              <w:marBottom w:val="0"/>
              <w:divBdr>
                <w:top w:val="none" w:sz="0" w:space="0" w:color="auto"/>
                <w:left w:val="none" w:sz="0" w:space="0" w:color="auto"/>
                <w:bottom w:val="none" w:sz="0" w:space="0" w:color="auto"/>
                <w:right w:val="none" w:sz="0" w:space="0" w:color="auto"/>
              </w:divBdr>
              <w:divsChild>
                <w:div w:id="1784880821">
                  <w:marLeft w:val="0"/>
                  <w:marRight w:val="0"/>
                  <w:marTop w:val="0"/>
                  <w:marBottom w:val="0"/>
                  <w:divBdr>
                    <w:top w:val="none" w:sz="0" w:space="0" w:color="auto"/>
                    <w:left w:val="none" w:sz="0" w:space="0" w:color="auto"/>
                    <w:bottom w:val="none" w:sz="0" w:space="0" w:color="auto"/>
                    <w:right w:val="none" w:sz="0" w:space="0" w:color="auto"/>
                  </w:divBdr>
                  <w:divsChild>
                    <w:div w:id="1051416371">
                      <w:marLeft w:val="0"/>
                      <w:marRight w:val="0"/>
                      <w:marTop w:val="0"/>
                      <w:marBottom w:val="0"/>
                      <w:divBdr>
                        <w:top w:val="none" w:sz="0" w:space="0" w:color="auto"/>
                        <w:left w:val="none" w:sz="0" w:space="0" w:color="auto"/>
                        <w:bottom w:val="none" w:sz="0" w:space="0" w:color="auto"/>
                        <w:right w:val="none" w:sz="0" w:space="0" w:color="auto"/>
                      </w:divBdr>
                    </w:div>
                  </w:divsChild>
                </w:div>
                <w:div w:id="138422217">
                  <w:marLeft w:val="0"/>
                  <w:marRight w:val="0"/>
                  <w:marTop w:val="0"/>
                  <w:marBottom w:val="0"/>
                  <w:divBdr>
                    <w:top w:val="none" w:sz="0" w:space="0" w:color="auto"/>
                    <w:left w:val="none" w:sz="0" w:space="0" w:color="auto"/>
                    <w:bottom w:val="none" w:sz="0" w:space="0" w:color="auto"/>
                    <w:right w:val="none" w:sz="0" w:space="0" w:color="auto"/>
                  </w:divBdr>
                  <w:divsChild>
                    <w:div w:id="417869260">
                      <w:marLeft w:val="0"/>
                      <w:marRight w:val="0"/>
                      <w:marTop w:val="0"/>
                      <w:marBottom w:val="0"/>
                      <w:divBdr>
                        <w:top w:val="none" w:sz="0" w:space="0" w:color="auto"/>
                        <w:left w:val="none" w:sz="0" w:space="0" w:color="auto"/>
                        <w:bottom w:val="none" w:sz="0" w:space="0" w:color="auto"/>
                        <w:right w:val="none" w:sz="0" w:space="0" w:color="auto"/>
                      </w:divBdr>
                    </w:div>
                    <w:div w:id="1970628921">
                      <w:marLeft w:val="0"/>
                      <w:marRight w:val="0"/>
                      <w:marTop w:val="0"/>
                      <w:marBottom w:val="0"/>
                      <w:divBdr>
                        <w:top w:val="none" w:sz="0" w:space="0" w:color="auto"/>
                        <w:left w:val="none" w:sz="0" w:space="0" w:color="auto"/>
                        <w:bottom w:val="none" w:sz="0" w:space="0" w:color="auto"/>
                        <w:right w:val="none" w:sz="0" w:space="0" w:color="auto"/>
                      </w:divBdr>
                    </w:div>
                    <w:div w:id="1659192518">
                      <w:marLeft w:val="0"/>
                      <w:marRight w:val="0"/>
                      <w:marTop w:val="0"/>
                      <w:marBottom w:val="0"/>
                      <w:divBdr>
                        <w:top w:val="none" w:sz="0" w:space="0" w:color="auto"/>
                        <w:left w:val="none" w:sz="0" w:space="0" w:color="auto"/>
                        <w:bottom w:val="none" w:sz="0" w:space="0" w:color="auto"/>
                        <w:right w:val="none" w:sz="0" w:space="0" w:color="auto"/>
                      </w:divBdr>
                    </w:div>
                    <w:div w:id="156769735">
                      <w:marLeft w:val="0"/>
                      <w:marRight w:val="0"/>
                      <w:marTop w:val="0"/>
                      <w:marBottom w:val="0"/>
                      <w:divBdr>
                        <w:top w:val="none" w:sz="0" w:space="0" w:color="auto"/>
                        <w:left w:val="none" w:sz="0" w:space="0" w:color="auto"/>
                        <w:bottom w:val="none" w:sz="0" w:space="0" w:color="auto"/>
                        <w:right w:val="none" w:sz="0" w:space="0" w:color="auto"/>
                      </w:divBdr>
                    </w:div>
                    <w:div w:id="1830436318">
                      <w:marLeft w:val="0"/>
                      <w:marRight w:val="0"/>
                      <w:marTop w:val="0"/>
                      <w:marBottom w:val="0"/>
                      <w:divBdr>
                        <w:top w:val="none" w:sz="0" w:space="0" w:color="auto"/>
                        <w:left w:val="none" w:sz="0" w:space="0" w:color="auto"/>
                        <w:bottom w:val="none" w:sz="0" w:space="0" w:color="auto"/>
                        <w:right w:val="none" w:sz="0" w:space="0" w:color="auto"/>
                      </w:divBdr>
                    </w:div>
                    <w:div w:id="2088376190">
                      <w:marLeft w:val="0"/>
                      <w:marRight w:val="0"/>
                      <w:marTop w:val="0"/>
                      <w:marBottom w:val="0"/>
                      <w:divBdr>
                        <w:top w:val="none" w:sz="0" w:space="0" w:color="auto"/>
                        <w:left w:val="none" w:sz="0" w:space="0" w:color="auto"/>
                        <w:bottom w:val="none" w:sz="0" w:space="0" w:color="auto"/>
                        <w:right w:val="none" w:sz="0" w:space="0" w:color="auto"/>
                      </w:divBdr>
                    </w:div>
                    <w:div w:id="1439372088">
                      <w:marLeft w:val="0"/>
                      <w:marRight w:val="0"/>
                      <w:marTop w:val="0"/>
                      <w:marBottom w:val="0"/>
                      <w:divBdr>
                        <w:top w:val="none" w:sz="0" w:space="0" w:color="auto"/>
                        <w:left w:val="none" w:sz="0" w:space="0" w:color="auto"/>
                        <w:bottom w:val="none" w:sz="0" w:space="0" w:color="auto"/>
                        <w:right w:val="none" w:sz="0" w:space="0" w:color="auto"/>
                      </w:divBdr>
                    </w:div>
                    <w:div w:id="1188107343">
                      <w:marLeft w:val="0"/>
                      <w:marRight w:val="0"/>
                      <w:marTop w:val="0"/>
                      <w:marBottom w:val="0"/>
                      <w:divBdr>
                        <w:top w:val="none" w:sz="0" w:space="0" w:color="auto"/>
                        <w:left w:val="none" w:sz="0" w:space="0" w:color="auto"/>
                        <w:bottom w:val="none" w:sz="0" w:space="0" w:color="auto"/>
                        <w:right w:val="none" w:sz="0" w:space="0" w:color="auto"/>
                      </w:divBdr>
                    </w:div>
                    <w:div w:id="727729179">
                      <w:marLeft w:val="0"/>
                      <w:marRight w:val="0"/>
                      <w:marTop w:val="0"/>
                      <w:marBottom w:val="0"/>
                      <w:divBdr>
                        <w:top w:val="none" w:sz="0" w:space="0" w:color="auto"/>
                        <w:left w:val="none" w:sz="0" w:space="0" w:color="auto"/>
                        <w:bottom w:val="none" w:sz="0" w:space="0" w:color="auto"/>
                        <w:right w:val="none" w:sz="0" w:space="0" w:color="auto"/>
                      </w:divBdr>
                    </w:div>
                    <w:div w:id="1262908048">
                      <w:marLeft w:val="0"/>
                      <w:marRight w:val="0"/>
                      <w:marTop w:val="0"/>
                      <w:marBottom w:val="0"/>
                      <w:divBdr>
                        <w:top w:val="none" w:sz="0" w:space="0" w:color="auto"/>
                        <w:left w:val="none" w:sz="0" w:space="0" w:color="auto"/>
                        <w:bottom w:val="none" w:sz="0" w:space="0" w:color="auto"/>
                        <w:right w:val="none" w:sz="0" w:space="0" w:color="auto"/>
                      </w:divBdr>
                    </w:div>
                    <w:div w:id="660887233">
                      <w:marLeft w:val="0"/>
                      <w:marRight w:val="0"/>
                      <w:marTop w:val="0"/>
                      <w:marBottom w:val="0"/>
                      <w:divBdr>
                        <w:top w:val="none" w:sz="0" w:space="0" w:color="auto"/>
                        <w:left w:val="none" w:sz="0" w:space="0" w:color="auto"/>
                        <w:bottom w:val="none" w:sz="0" w:space="0" w:color="auto"/>
                        <w:right w:val="none" w:sz="0" w:space="0" w:color="auto"/>
                      </w:divBdr>
                    </w:div>
                    <w:div w:id="1576893480">
                      <w:marLeft w:val="0"/>
                      <w:marRight w:val="0"/>
                      <w:marTop w:val="0"/>
                      <w:marBottom w:val="0"/>
                      <w:divBdr>
                        <w:top w:val="none" w:sz="0" w:space="0" w:color="auto"/>
                        <w:left w:val="none" w:sz="0" w:space="0" w:color="auto"/>
                        <w:bottom w:val="none" w:sz="0" w:space="0" w:color="auto"/>
                        <w:right w:val="none" w:sz="0" w:space="0" w:color="auto"/>
                      </w:divBdr>
                    </w:div>
                    <w:div w:id="1247835760">
                      <w:marLeft w:val="0"/>
                      <w:marRight w:val="0"/>
                      <w:marTop w:val="0"/>
                      <w:marBottom w:val="0"/>
                      <w:divBdr>
                        <w:top w:val="none" w:sz="0" w:space="0" w:color="auto"/>
                        <w:left w:val="none" w:sz="0" w:space="0" w:color="auto"/>
                        <w:bottom w:val="none" w:sz="0" w:space="0" w:color="auto"/>
                        <w:right w:val="none" w:sz="0" w:space="0" w:color="auto"/>
                      </w:divBdr>
                    </w:div>
                    <w:div w:id="1312099857">
                      <w:marLeft w:val="0"/>
                      <w:marRight w:val="0"/>
                      <w:marTop w:val="0"/>
                      <w:marBottom w:val="0"/>
                      <w:divBdr>
                        <w:top w:val="none" w:sz="0" w:space="0" w:color="auto"/>
                        <w:left w:val="none" w:sz="0" w:space="0" w:color="auto"/>
                        <w:bottom w:val="none" w:sz="0" w:space="0" w:color="auto"/>
                        <w:right w:val="none" w:sz="0" w:space="0" w:color="auto"/>
                      </w:divBdr>
                    </w:div>
                    <w:div w:id="958028497">
                      <w:marLeft w:val="0"/>
                      <w:marRight w:val="0"/>
                      <w:marTop w:val="0"/>
                      <w:marBottom w:val="0"/>
                      <w:divBdr>
                        <w:top w:val="none" w:sz="0" w:space="0" w:color="auto"/>
                        <w:left w:val="none" w:sz="0" w:space="0" w:color="auto"/>
                        <w:bottom w:val="none" w:sz="0" w:space="0" w:color="auto"/>
                        <w:right w:val="none" w:sz="0" w:space="0" w:color="auto"/>
                      </w:divBdr>
                    </w:div>
                    <w:div w:id="332992185">
                      <w:marLeft w:val="0"/>
                      <w:marRight w:val="0"/>
                      <w:marTop w:val="0"/>
                      <w:marBottom w:val="0"/>
                      <w:divBdr>
                        <w:top w:val="none" w:sz="0" w:space="0" w:color="auto"/>
                        <w:left w:val="none" w:sz="0" w:space="0" w:color="auto"/>
                        <w:bottom w:val="none" w:sz="0" w:space="0" w:color="auto"/>
                        <w:right w:val="none" w:sz="0" w:space="0" w:color="auto"/>
                      </w:divBdr>
                    </w:div>
                    <w:div w:id="1458184234">
                      <w:marLeft w:val="0"/>
                      <w:marRight w:val="0"/>
                      <w:marTop w:val="0"/>
                      <w:marBottom w:val="0"/>
                      <w:divBdr>
                        <w:top w:val="none" w:sz="0" w:space="0" w:color="auto"/>
                        <w:left w:val="none" w:sz="0" w:space="0" w:color="auto"/>
                        <w:bottom w:val="none" w:sz="0" w:space="0" w:color="auto"/>
                        <w:right w:val="none" w:sz="0" w:space="0" w:color="auto"/>
                      </w:divBdr>
                    </w:div>
                    <w:div w:id="62339607">
                      <w:marLeft w:val="0"/>
                      <w:marRight w:val="0"/>
                      <w:marTop w:val="0"/>
                      <w:marBottom w:val="0"/>
                      <w:divBdr>
                        <w:top w:val="none" w:sz="0" w:space="0" w:color="auto"/>
                        <w:left w:val="none" w:sz="0" w:space="0" w:color="auto"/>
                        <w:bottom w:val="none" w:sz="0" w:space="0" w:color="auto"/>
                        <w:right w:val="none" w:sz="0" w:space="0" w:color="auto"/>
                      </w:divBdr>
                    </w:div>
                    <w:div w:id="403914979">
                      <w:marLeft w:val="0"/>
                      <w:marRight w:val="0"/>
                      <w:marTop w:val="0"/>
                      <w:marBottom w:val="0"/>
                      <w:divBdr>
                        <w:top w:val="none" w:sz="0" w:space="0" w:color="auto"/>
                        <w:left w:val="none" w:sz="0" w:space="0" w:color="auto"/>
                        <w:bottom w:val="none" w:sz="0" w:space="0" w:color="auto"/>
                        <w:right w:val="none" w:sz="0" w:space="0" w:color="auto"/>
                      </w:divBdr>
                    </w:div>
                    <w:div w:id="1917279980">
                      <w:marLeft w:val="0"/>
                      <w:marRight w:val="0"/>
                      <w:marTop w:val="0"/>
                      <w:marBottom w:val="0"/>
                      <w:divBdr>
                        <w:top w:val="none" w:sz="0" w:space="0" w:color="auto"/>
                        <w:left w:val="none" w:sz="0" w:space="0" w:color="auto"/>
                        <w:bottom w:val="none" w:sz="0" w:space="0" w:color="auto"/>
                        <w:right w:val="none" w:sz="0" w:space="0" w:color="auto"/>
                      </w:divBdr>
                    </w:div>
                    <w:div w:id="580409734">
                      <w:marLeft w:val="0"/>
                      <w:marRight w:val="0"/>
                      <w:marTop w:val="0"/>
                      <w:marBottom w:val="0"/>
                      <w:divBdr>
                        <w:top w:val="none" w:sz="0" w:space="0" w:color="auto"/>
                        <w:left w:val="none" w:sz="0" w:space="0" w:color="auto"/>
                        <w:bottom w:val="none" w:sz="0" w:space="0" w:color="auto"/>
                        <w:right w:val="none" w:sz="0" w:space="0" w:color="auto"/>
                      </w:divBdr>
                    </w:div>
                    <w:div w:id="48000336">
                      <w:marLeft w:val="0"/>
                      <w:marRight w:val="0"/>
                      <w:marTop w:val="0"/>
                      <w:marBottom w:val="0"/>
                      <w:divBdr>
                        <w:top w:val="none" w:sz="0" w:space="0" w:color="auto"/>
                        <w:left w:val="none" w:sz="0" w:space="0" w:color="auto"/>
                        <w:bottom w:val="none" w:sz="0" w:space="0" w:color="auto"/>
                        <w:right w:val="none" w:sz="0" w:space="0" w:color="auto"/>
                      </w:divBdr>
                    </w:div>
                    <w:div w:id="926690968">
                      <w:marLeft w:val="0"/>
                      <w:marRight w:val="0"/>
                      <w:marTop w:val="0"/>
                      <w:marBottom w:val="0"/>
                      <w:divBdr>
                        <w:top w:val="none" w:sz="0" w:space="0" w:color="auto"/>
                        <w:left w:val="none" w:sz="0" w:space="0" w:color="auto"/>
                        <w:bottom w:val="none" w:sz="0" w:space="0" w:color="auto"/>
                        <w:right w:val="none" w:sz="0" w:space="0" w:color="auto"/>
                      </w:divBdr>
                    </w:div>
                    <w:div w:id="320155544">
                      <w:marLeft w:val="0"/>
                      <w:marRight w:val="0"/>
                      <w:marTop w:val="0"/>
                      <w:marBottom w:val="0"/>
                      <w:divBdr>
                        <w:top w:val="none" w:sz="0" w:space="0" w:color="auto"/>
                        <w:left w:val="none" w:sz="0" w:space="0" w:color="auto"/>
                        <w:bottom w:val="none" w:sz="0" w:space="0" w:color="auto"/>
                        <w:right w:val="none" w:sz="0" w:space="0" w:color="auto"/>
                      </w:divBdr>
                    </w:div>
                    <w:div w:id="2130584456">
                      <w:marLeft w:val="0"/>
                      <w:marRight w:val="0"/>
                      <w:marTop w:val="0"/>
                      <w:marBottom w:val="0"/>
                      <w:divBdr>
                        <w:top w:val="none" w:sz="0" w:space="0" w:color="auto"/>
                        <w:left w:val="none" w:sz="0" w:space="0" w:color="auto"/>
                        <w:bottom w:val="none" w:sz="0" w:space="0" w:color="auto"/>
                        <w:right w:val="none" w:sz="0" w:space="0" w:color="auto"/>
                      </w:divBdr>
                    </w:div>
                    <w:div w:id="8482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3651">
              <w:marLeft w:val="0"/>
              <w:marRight w:val="0"/>
              <w:marTop w:val="0"/>
              <w:marBottom w:val="0"/>
              <w:divBdr>
                <w:top w:val="none" w:sz="0" w:space="0" w:color="auto"/>
                <w:left w:val="none" w:sz="0" w:space="0" w:color="auto"/>
                <w:bottom w:val="none" w:sz="0" w:space="0" w:color="auto"/>
                <w:right w:val="none" w:sz="0" w:space="0" w:color="auto"/>
              </w:divBdr>
              <w:divsChild>
                <w:div w:id="9305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29789">
      <w:bodyDiv w:val="1"/>
      <w:marLeft w:val="0"/>
      <w:marRight w:val="0"/>
      <w:marTop w:val="0"/>
      <w:marBottom w:val="0"/>
      <w:divBdr>
        <w:top w:val="none" w:sz="0" w:space="0" w:color="auto"/>
        <w:left w:val="none" w:sz="0" w:space="0" w:color="auto"/>
        <w:bottom w:val="none" w:sz="0" w:space="0" w:color="auto"/>
        <w:right w:val="none" w:sz="0" w:space="0" w:color="auto"/>
      </w:divBdr>
      <w:divsChild>
        <w:div w:id="1543010188">
          <w:marLeft w:val="0"/>
          <w:marRight w:val="0"/>
          <w:marTop w:val="0"/>
          <w:marBottom w:val="0"/>
          <w:divBdr>
            <w:top w:val="none" w:sz="0" w:space="0" w:color="auto"/>
            <w:left w:val="none" w:sz="0" w:space="0" w:color="auto"/>
            <w:bottom w:val="none" w:sz="0" w:space="0" w:color="auto"/>
            <w:right w:val="none" w:sz="0" w:space="0" w:color="auto"/>
          </w:divBdr>
          <w:divsChild>
            <w:div w:id="2104833654">
              <w:marLeft w:val="0"/>
              <w:marRight w:val="0"/>
              <w:marTop w:val="0"/>
              <w:marBottom w:val="0"/>
              <w:divBdr>
                <w:top w:val="none" w:sz="0" w:space="0" w:color="auto"/>
                <w:left w:val="none" w:sz="0" w:space="0" w:color="auto"/>
                <w:bottom w:val="none" w:sz="0" w:space="0" w:color="auto"/>
                <w:right w:val="none" w:sz="0" w:space="0" w:color="auto"/>
              </w:divBdr>
              <w:divsChild>
                <w:div w:id="842862426">
                  <w:marLeft w:val="0"/>
                  <w:marRight w:val="0"/>
                  <w:marTop w:val="0"/>
                  <w:marBottom w:val="0"/>
                  <w:divBdr>
                    <w:top w:val="none" w:sz="0" w:space="0" w:color="auto"/>
                    <w:left w:val="none" w:sz="0" w:space="0" w:color="auto"/>
                    <w:bottom w:val="none" w:sz="0" w:space="0" w:color="auto"/>
                    <w:right w:val="none" w:sz="0" w:space="0" w:color="auto"/>
                  </w:divBdr>
                  <w:divsChild>
                    <w:div w:id="1058556341">
                      <w:marLeft w:val="0"/>
                      <w:marRight w:val="0"/>
                      <w:marTop w:val="0"/>
                      <w:marBottom w:val="0"/>
                      <w:divBdr>
                        <w:top w:val="none" w:sz="0" w:space="0" w:color="auto"/>
                        <w:left w:val="none" w:sz="0" w:space="0" w:color="auto"/>
                        <w:bottom w:val="none" w:sz="0" w:space="0" w:color="auto"/>
                        <w:right w:val="none" w:sz="0" w:space="0" w:color="auto"/>
                      </w:divBdr>
                      <w:divsChild>
                        <w:div w:id="201482191">
                          <w:marLeft w:val="0"/>
                          <w:marRight w:val="0"/>
                          <w:marTop w:val="0"/>
                          <w:marBottom w:val="0"/>
                          <w:divBdr>
                            <w:top w:val="none" w:sz="0" w:space="0" w:color="auto"/>
                            <w:left w:val="none" w:sz="0" w:space="0" w:color="auto"/>
                            <w:bottom w:val="none" w:sz="0" w:space="0" w:color="auto"/>
                            <w:right w:val="none" w:sz="0" w:space="0" w:color="auto"/>
                          </w:divBdr>
                          <w:divsChild>
                            <w:div w:id="97690918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doc.php?id=166025" TargetMode="External"/><Relationship Id="rId13" Type="http://schemas.openxmlformats.org/officeDocument/2006/relationships/hyperlink" Target="http://m.likumi.lv/doc.php?id=166025" TargetMode="External"/><Relationship Id="rId18" Type="http://schemas.openxmlformats.org/officeDocument/2006/relationships/hyperlink" Target="http://m.likumi.lv/doc.php?id=16602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ur-lex.europa.eu/eli/dir/1991/477?locale=LV" TargetMode="External"/><Relationship Id="rId7" Type="http://schemas.openxmlformats.org/officeDocument/2006/relationships/hyperlink" Target="http://m.likumi.lv/doc.php?id=166025" TargetMode="External"/><Relationship Id="rId12" Type="http://schemas.openxmlformats.org/officeDocument/2006/relationships/hyperlink" Target="http://m.likumi.lv/doc.php?id=166025" TargetMode="External"/><Relationship Id="rId17" Type="http://schemas.openxmlformats.org/officeDocument/2006/relationships/hyperlink" Target="http://m.likumi.lv/doc.php?id=16602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likumi.lv/doc.php?id=166025" TargetMode="External"/><Relationship Id="rId20" Type="http://schemas.openxmlformats.org/officeDocument/2006/relationships/hyperlink" Target="http://m.likumi.lv/doc.php?id=16602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likumi.lv/doc.php?id=166025"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m.likumi.lv/doc.php?id=166025" TargetMode="External"/><Relationship Id="rId23" Type="http://schemas.openxmlformats.org/officeDocument/2006/relationships/footer" Target="footer1.xml"/><Relationship Id="rId10" Type="http://schemas.openxmlformats.org/officeDocument/2006/relationships/hyperlink" Target="http://m.likumi.lv/doc.php?id=166025" TargetMode="External"/><Relationship Id="rId19" Type="http://schemas.openxmlformats.org/officeDocument/2006/relationships/hyperlink" Target="http://m.likumi.lv/doc.php?id=166025" TargetMode="External"/><Relationship Id="rId4" Type="http://schemas.openxmlformats.org/officeDocument/2006/relationships/webSettings" Target="webSettings.xml"/><Relationship Id="rId9" Type="http://schemas.openxmlformats.org/officeDocument/2006/relationships/hyperlink" Target="http://m.likumi.lv/doc.php?id=166025" TargetMode="External"/><Relationship Id="rId14" Type="http://schemas.openxmlformats.org/officeDocument/2006/relationships/hyperlink" Target="http://m.likumi.lv/doc.php?id=166025"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2A6E3-A2D5-428E-9A1D-FC9A48EC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3544</TotalTime>
  <Pages>4</Pages>
  <Words>6500</Words>
  <Characters>3706</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Raimonds Stulpāns</dc:creator>
  <cp:keywords/>
  <dc:description/>
  <cp:lastModifiedBy>Raimonds Stulpāns</cp:lastModifiedBy>
  <cp:revision>145</cp:revision>
  <cp:lastPrinted>2016-04-26T06:40:00Z</cp:lastPrinted>
  <dcterms:created xsi:type="dcterms:W3CDTF">2016-02-19T07:26:00Z</dcterms:created>
  <dcterms:modified xsi:type="dcterms:W3CDTF">2016-07-07T07:54:00Z</dcterms:modified>
</cp:coreProperties>
</file>