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6C" w:rsidRPr="000302A5" w:rsidRDefault="002F0799" w:rsidP="002F0799">
      <w:pPr>
        <w:jc w:val="center"/>
        <w:rPr>
          <w:rFonts w:ascii="Times New Roman" w:hAnsi="Times New Roman" w:cs="Times New Roman"/>
          <w:b/>
          <w:sz w:val="24"/>
        </w:rPr>
      </w:pPr>
      <w:r w:rsidRPr="000302A5">
        <w:rPr>
          <w:rFonts w:ascii="Times New Roman" w:hAnsi="Times New Roman" w:cs="Times New Roman"/>
          <w:b/>
          <w:sz w:val="24"/>
        </w:rPr>
        <w:t>Informatīvais ziņojums</w:t>
      </w:r>
    </w:p>
    <w:p w:rsidR="002F0799" w:rsidRPr="000302A5" w:rsidRDefault="000302A5" w:rsidP="002F0799">
      <w:pPr>
        <w:jc w:val="center"/>
        <w:rPr>
          <w:rFonts w:ascii="Times New Roman" w:hAnsi="Times New Roman" w:cs="Times New Roman"/>
          <w:b/>
          <w:sz w:val="24"/>
        </w:rPr>
      </w:pPr>
      <w:r w:rsidRPr="000302A5">
        <w:rPr>
          <w:rFonts w:ascii="Times New Roman" w:hAnsi="Times New Roman" w:cs="Times New Roman"/>
          <w:b/>
          <w:sz w:val="24"/>
        </w:rPr>
        <w:t>“Par turpmāko rīcību Baltijas jūrā nogremdēto ķīmisko ieroču jautājumā”</w:t>
      </w:r>
    </w:p>
    <w:p w:rsidR="00E22C9B" w:rsidRDefault="005146E9" w:rsidP="005146E9">
      <w:pPr>
        <w:spacing w:after="120"/>
        <w:jc w:val="both"/>
        <w:rPr>
          <w:rFonts w:ascii="Times New Roman" w:hAnsi="Times New Roman" w:cs="Times New Roman"/>
          <w:sz w:val="24"/>
        </w:rPr>
      </w:pPr>
      <w:r w:rsidRPr="005146E9">
        <w:rPr>
          <w:rFonts w:ascii="Times New Roman" w:hAnsi="Times New Roman" w:cs="Times New Roman"/>
          <w:sz w:val="24"/>
        </w:rPr>
        <w:t>Ņemot vērā vairāku Baltijas jūras reģiona valstu</w:t>
      </w:r>
      <w:r w:rsidR="004A0AA0">
        <w:rPr>
          <w:rFonts w:ascii="Times New Roman" w:hAnsi="Times New Roman" w:cs="Times New Roman"/>
          <w:sz w:val="24"/>
        </w:rPr>
        <w:t xml:space="preserve"> </w:t>
      </w:r>
      <w:r w:rsidRPr="005146E9">
        <w:rPr>
          <w:rFonts w:ascii="Times New Roman" w:hAnsi="Times New Roman" w:cs="Times New Roman"/>
          <w:sz w:val="24"/>
        </w:rPr>
        <w:t xml:space="preserve">iniciatīvas </w:t>
      </w:r>
      <w:r w:rsidR="00E45B16">
        <w:rPr>
          <w:rFonts w:ascii="Times New Roman" w:hAnsi="Times New Roman" w:cs="Times New Roman"/>
          <w:sz w:val="24"/>
        </w:rPr>
        <w:t xml:space="preserve">dažādos starptautiskos formātos </w:t>
      </w:r>
      <w:r w:rsidRPr="005146E9">
        <w:rPr>
          <w:rFonts w:ascii="Times New Roman" w:hAnsi="Times New Roman" w:cs="Times New Roman"/>
          <w:sz w:val="24"/>
        </w:rPr>
        <w:t>ar mērķi aktualizēt un meklēt risinājumus Baltijas jūrā nogremdēto ķīmisko ieroču jautājumā</w:t>
      </w:r>
      <w:r w:rsidR="000410C3">
        <w:rPr>
          <w:rFonts w:ascii="Times New Roman" w:hAnsi="Times New Roman" w:cs="Times New Roman"/>
          <w:sz w:val="24"/>
        </w:rPr>
        <w:t>, un,</w:t>
      </w:r>
      <w:r w:rsidRPr="005146E9">
        <w:rPr>
          <w:rFonts w:ascii="Times New Roman" w:hAnsi="Times New Roman" w:cs="Times New Roman"/>
          <w:sz w:val="24"/>
        </w:rPr>
        <w:t xml:space="preserve"> </w:t>
      </w:r>
      <w:r w:rsidR="000410C3">
        <w:rPr>
          <w:rFonts w:ascii="Times New Roman" w:hAnsi="Times New Roman" w:cs="Times New Roman"/>
          <w:sz w:val="24"/>
        </w:rPr>
        <w:t>l</w:t>
      </w:r>
      <w:r w:rsidR="00263C78">
        <w:rPr>
          <w:rFonts w:ascii="Times New Roman" w:hAnsi="Times New Roman" w:cs="Times New Roman"/>
          <w:sz w:val="24"/>
        </w:rPr>
        <w:t xml:space="preserve">ai argumentēti piedalītos starptautiskās un divpusējās diskusijās, </w:t>
      </w:r>
      <w:r w:rsidRPr="005146E9">
        <w:rPr>
          <w:rFonts w:ascii="Times New Roman" w:hAnsi="Times New Roman" w:cs="Times New Roman"/>
          <w:sz w:val="24"/>
        </w:rPr>
        <w:t>Ārlietu ministrija</w:t>
      </w:r>
      <w:r w:rsidR="00263C78">
        <w:rPr>
          <w:rFonts w:ascii="Times New Roman" w:hAnsi="Times New Roman" w:cs="Times New Roman"/>
          <w:sz w:val="24"/>
        </w:rPr>
        <w:t xml:space="preserve"> saskatīja nepieciešamību </w:t>
      </w:r>
      <w:r w:rsidR="00A73B62">
        <w:rPr>
          <w:rFonts w:ascii="Times New Roman" w:hAnsi="Times New Roman" w:cs="Times New Roman"/>
          <w:sz w:val="24"/>
        </w:rPr>
        <w:t>izstrādāt vienotu</w:t>
      </w:r>
      <w:r w:rsidR="00263C78">
        <w:rPr>
          <w:rFonts w:ascii="Times New Roman" w:hAnsi="Times New Roman" w:cs="Times New Roman"/>
          <w:sz w:val="24"/>
        </w:rPr>
        <w:t xml:space="preserve"> Latvijas nostāj</w:t>
      </w:r>
      <w:r w:rsidR="006001CF">
        <w:rPr>
          <w:rFonts w:ascii="Times New Roman" w:hAnsi="Times New Roman" w:cs="Times New Roman"/>
          <w:sz w:val="24"/>
        </w:rPr>
        <w:t>u</w:t>
      </w:r>
      <w:r w:rsidR="00263C78">
        <w:rPr>
          <w:rFonts w:ascii="Times New Roman" w:hAnsi="Times New Roman" w:cs="Times New Roman"/>
          <w:sz w:val="24"/>
        </w:rPr>
        <w:t>.</w:t>
      </w:r>
      <w:r w:rsidRPr="005146E9">
        <w:rPr>
          <w:rFonts w:ascii="Times New Roman" w:hAnsi="Times New Roman" w:cs="Times New Roman"/>
          <w:sz w:val="24"/>
        </w:rPr>
        <w:t xml:space="preserve"> </w:t>
      </w:r>
      <w:r w:rsidR="00263C78">
        <w:rPr>
          <w:rFonts w:ascii="Times New Roman" w:hAnsi="Times New Roman" w:cs="Times New Roman"/>
          <w:sz w:val="24"/>
        </w:rPr>
        <w:t xml:space="preserve">Mērķa sasniegšanai </w:t>
      </w:r>
      <w:r w:rsidR="006001CF">
        <w:rPr>
          <w:rFonts w:ascii="Times New Roman" w:hAnsi="Times New Roman" w:cs="Times New Roman"/>
          <w:sz w:val="24"/>
        </w:rPr>
        <w:t>Ārlietu ministrija sarīkoja trīs starpresoru ekspertu sanāksmes, k</w:t>
      </w:r>
      <w:r w:rsidR="00884B97">
        <w:rPr>
          <w:rFonts w:ascii="Times New Roman" w:hAnsi="Times New Roman" w:cs="Times New Roman"/>
          <w:sz w:val="24"/>
        </w:rPr>
        <w:t xml:space="preserve">urās nav izdevies viennozīmīgi secināt, ka Baltijas jūrā nogremdētie ķīmiskie ieroči atrodas Latvijas teritoriālajos ūdeņos. Tāpat </w:t>
      </w:r>
      <w:r w:rsidR="00ED5DFC">
        <w:rPr>
          <w:rFonts w:ascii="Times New Roman" w:hAnsi="Times New Roman" w:cs="Times New Roman"/>
          <w:sz w:val="24"/>
        </w:rPr>
        <w:t>tika secināts, ka trūkst informācijas, lai izdarītu secinājumus par iespējamo apdraudējumu videi</w:t>
      </w:r>
      <w:r w:rsidR="00884B97">
        <w:rPr>
          <w:rFonts w:ascii="Times New Roman" w:hAnsi="Times New Roman" w:cs="Times New Roman"/>
          <w:sz w:val="24"/>
        </w:rPr>
        <w:t xml:space="preserve">. </w:t>
      </w:r>
    </w:p>
    <w:p w:rsidR="007A3FC9" w:rsidRDefault="00AA728B" w:rsidP="005146E9">
      <w:pPr>
        <w:spacing w:after="120"/>
        <w:jc w:val="both"/>
        <w:rPr>
          <w:rFonts w:ascii="Times New Roman" w:hAnsi="Times New Roman" w:cs="Times New Roman"/>
          <w:sz w:val="24"/>
        </w:rPr>
      </w:pPr>
      <w:r w:rsidRPr="005146E9">
        <w:rPr>
          <w:rFonts w:ascii="Times New Roman" w:hAnsi="Times New Roman" w:cs="Times New Roman"/>
          <w:sz w:val="24"/>
        </w:rPr>
        <w:t xml:space="preserve">Vienlaikus jāņem vērā, ka Helsinku konvencijas par Baltijas jūras reģiona jūras vides aizsardzību </w:t>
      </w:r>
      <w:r w:rsidR="00EA0ABE">
        <w:rPr>
          <w:rFonts w:ascii="Times New Roman" w:hAnsi="Times New Roman" w:cs="Times New Roman"/>
          <w:sz w:val="24"/>
        </w:rPr>
        <w:t xml:space="preserve">izpildu organizācijas </w:t>
      </w:r>
      <w:r w:rsidR="008757AF">
        <w:rPr>
          <w:rFonts w:ascii="Times New Roman" w:hAnsi="Times New Roman" w:cs="Times New Roman"/>
          <w:sz w:val="24"/>
        </w:rPr>
        <w:t>jeb Helsinku komisijas (turpmāk –</w:t>
      </w:r>
      <w:r w:rsidRPr="005146E9">
        <w:rPr>
          <w:rFonts w:ascii="Times New Roman" w:hAnsi="Times New Roman" w:cs="Times New Roman"/>
          <w:sz w:val="24"/>
        </w:rPr>
        <w:t xml:space="preserve"> HELCOM</w:t>
      </w:r>
      <w:r w:rsidR="008757AF">
        <w:rPr>
          <w:rFonts w:ascii="Times New Roman" w:hAnsi="Times New Roman" w:cs="Times New Roman"/>
          <w:sz w:val="24"/>
        </w:rPr>
        <w:t>)</w:t>
      </w:r>
      <w:r w:rsidRPr="005146E9">
        <w:rPr>
          <w:rFonts w:ascii="Times New Roman" w:hAnsi="Times New Roman" w:cs="Times New Roman"/>
          <w:sz w:val="24"/>
        </w:rPr>
        <w:t xml:space="preserve"> </w:t>
      </w:r>
      <w:r w:rsidRPr="005146E9">
        <w:rPr>
          <w:rFonts w:ascii="Times New Roman" w:hAnsi="Times New Roman" w:cs="Times New Roman"/>
          <w:i/>
          <w:sz w:val="24"/>
        </w:rPr>
        <w:t>ad-hoc</w:t>
      </w:r>
      <w:r w:rsidRPr="005146E9">
        <w:rPr>
          <w:rFonts w:ascii="Times New Roman" w:hAnsi="Times New Roman" w:cs="Times New Roman"/>
          <w:sz w:val="24"/>
        </w:rPr>
        <w:t xml:space="preserve"> </w:t>
      </w:r>
      <w:r w:rsidR="00F71D99">
        <w:rPr>
          <w:rFonts w:ascii="Times New Roman" w:hAnsi="Times New Roman" w:cs="Times New Roman"/>
          <w:sz w:val="24"/>
        </w:rPr>
        <w:t>ekspertu</w:t>
      </w:r>
      <w:r w:rsidR="00F71D99" w:rsidRPr="005146E9">
        <w:rPr>
          <w:rFonts w:ascii="Times New Roman" w:hAnsi="Times New Roman" w:cs="Times New Roman"/>
          <w:sz w:val="24"/>
        </w:rPr>
        <w:t xml:space="preserve"> </w:t>
      </w:r>
      <w:r w:rsidRPr="005146E9">
        <w:rPr>
          <w:rFonts w:ascii="Times New Roman" w:hAnsi="Times New Roman" w:cs="Times New Roman"/>
          <w:sz w:val="24"/>
        </w:rPr>
        <w:t>grupas MUNI 2013. gada ziņojumā secināts, ka Baltijas jūrā nogremdētas 40,000 metriskās tonnas ķīmisko ieroču</w:t>
      </w:r>
      <w:r w:rsidR="008757AF">
        <w:rPr>
          <w:rFonts w:ascii="Times New Roman" w:hAnsi="Times New Roman" w:cs="Times New Roman"/>
          <w:sz w:val="24"/>
        </w:rPr>
        <w:t>.</w:t>
      </w:r>
      <w:r w:rsidR="005960B3">
        <w:rPr>
          <w:rFonts w:ascii="Times New Roman" w:hAnsi="Times New Roman" w:cs="Times New Roman"/>
          <w:sz w:val="24"/>
        </w:rPr>
        <w:t xml:space="preserve"> Tāpat HELCOM MUNI ziņojumā ir ietverta informācija, ka vienas no zināmajām teritorijām, kurā ir nogremdēti ķīmiskie ieroči, daļa atrodas Latvijas ekskluzīvajā </w:t>
      </w:r>
      <w:r w:rsidR="005F4658">
        <w:rPr>
          <w:rFonts w:ascii="Times New Roman" w:hAnsi="Times New Roman" w:cs="Times New Roman"/>
          <w:sz w:val="24"/>
        </w:rPr>
        <w:t xml:space="preserve">ekonomiskajā zonā, kā arī </w:t>
      </w:r>
      <w:r w:rsidR="00E22C9B" w:rsidRPr="00230CBA">
        <w:rPr>
          <w:rFonts w:ascii="Times New Roman" w:hAnsi="Times New Roman" w:cs="Times New Roman"/>
          <w:sz w:val="24"/>
        </w:rPr>
        <w:t>periodiski</w:t>
      </w:r>
      <w:r w:rsidR="00E22C9B" w:rsidRPr="00E22C9B">
        <w:rPr>
          <w:rFonts w:ascii="Times New Roman" w:hAnsi="Times New Roman" w:cs="Times New Roman"/>
          <w:b/>
          <w:sz w:val="24"/>
        </w:rPr>
        <w:t xml:space="preserve"> </w:t>
      </w:r>
      <w:r w:rsidR="005F4658">
        <w:rPr>
          <w:rFonts w:ascii="Times New Roman" w:hAnsi="Times New Roman" w:cs="Times New Roman"/>
          <w:sz w:val="24"/>
        </w:rPr>
        <w:t>tiek reģistrēti gadījumi, kad pludmalē uz dienvidiem no Liepājas tiek izskaloti baltā fosfora (munīcijas sastāvdaļas) gabaliņi.</w:t>
      </w:r>
      <w:r w:rsidR="008757AF">
        <w:rPr>
          <w:rFonts w:ascii="Times New Roman" w:hAnsi="Times New Roman" w:cs="Times New Roman"/>
          <w:sz w:val="24"/>
        </w:rPr>
        <w:t xml:space="preserve"> </w:t>
      </w:r>
    </w:p>
    <w:p w:rsidR="00817C4C" w:rsidRDefault="008757AF" w:rsidP="005146E9">
      <w:pPr>
        <w:spacing w:after="120"/>
        <w:jc w:val="both"/>
        <w:rPr>
          <w:rFonts w:ascii="Times New Roman" w:hAnsi="Times New Roman" w:cs="Times New Roman"/>
          <w:sz w:val="24"/>
        </w:rPr>
      </w:pPr>
      <w:r>
        <w:rPr>
          <w:rFonts w:ascii="Times New Roman" w:hAnsi="Times New Roman" w:cs="Times New Roman"/>
          <w:sz w:val="24"/>
        </w:rPr>
        <w:t xml:space="preserve">HELCOM MUNI </w:t>
      </w:r>
      <w:r w:rsidR="00A63FA9">
        <w:rPr>
          <w:rFonts w:ascii="Times New Roman" w:hAnsi="Times New Roman" w:cs="Times New Roman"/>
          <w:i/>
          <w:sz w:val="24"/>
        </w:rPr>
        <w:t>ad-hoc</w:t>
      </w:r>
      <w:r w:rsidR="00A63FA9">
        <w:rPr>
          <w:rFonts w:ascii="Times New Roman" w:hAnsi="Times New Roman" w:cs="Times New Roman"/>
          <w:sz w:val="24"/>
        </w:rPr>
        <w:t xml:space="preserve"> ekspertu</w:t>
      </w:r>
      <w:r>
        <w:rPr>
          <w:rFonts w:ascii="Times New Roman" w:hAnsi="Times New Roman" w:cs="Times New Roman"/>
          <w:sz w:val="24"/>
        </w:rPr>
        <w:t xml:space="preserve"> grupa</w:t>
      </w:r>
      <w:r w:rsidR="002B6B65">
        <w:rPr>
          <w:rFonts w:ascii="Times New Roman" w:hAnsi="Times New Roman" w:cs="Times New Roman"/>
          <w:sz w:val="24"/>
        </w:rPr>
        <w:t>s</w:t>
      </w:r>
      <w:r>
        <w:rPr>
          <w:rFonts w:ascii="Times New Roman" w:hAnsi="Times New Roman" w:cs="Times New Roman"/>
          <w:sz w:val="24"/>
        </w:rPr>
        <w:t xml:space="preserve"> mērķis bija</w:t>
      </w:r>
      <w:r w:rsidR="002B6B65">
        <w:rPr>
          <w:rFonts w:ascii="Times New Roman" w:hAnsi="Times New Roman" w:cs="Times New Roman"/>
          <w:sz w:val="24"/>
        </w:rPr>
        <w:t xml:space="preserve"> pārskatīt un </w:t>
      </w:r>
      <w:r>
        <w:rPr>
          <w:rFonts w:ascii="Times New Roman" w:hAnsi="Times New Roman" w:cs="Times New Roman"/>
          <w:sz w:val="24"/>
        </w:rPr>
        <w:t>atjaunot</w:t>
      </w:r>
      <w:r w:rsidR="00553222">
        <w:rPr>
          <w:rFonts w:ascii="Times New Roman" w:hAnsi="Times New Roman" w:cs="Times New Roman"/>
          <w:sz w:val="24"/>
        </w:rPr>
        <w:t xml:space="preserve"> 1994. gadā HELCOM izstrādāto ziņojumu par Baltijas jūrā nogremdētajām ķīmiskajām kaujas viel</w:t>
      </w:r>
      <w:r w:rsidR="00F13CE6">
        <w:rPr>
          <w:rFonts w:ascii="Times New Roman" w:hAnsi="Times New Roman" w:cs="Times New Roman"/>
          <w:sz w:val="24"/>
        </w:rPr>
        <w:t>ām (</w:t>
      </w:r>
      <w:r w:rsidR="00553222">
        <w:rPr>
          <w:rFonts w:ascii="Times New Roman" w:hAnsi="Times New Roman" w:cs="Times New Roman"/>
          <w:sz w:val="24"/>
        </w:rPr>
        <w:t>“HELCOM CHEMU” ziņojums</w:t>
      </w:r>
      <w:r w:rsidR="00F13CE6">
        <w:rPr>
          <w:rFonts w:ascii="Times New Roman" w:hAnsi="Times New Roman" w:cs="Times New Roman"/>
          <w:sz w:val="24"/>
        </w:rPr>
        <w:t>)</w:t>
      </w:r>
      <w:r w:rsidR="001D6739">
        <w:rPr>
          <w:rFonts w:ascii="Times New Roman" w:hAnsi="Times New Roman" w:cs="Times New Roman"/>
          <w:sz w:val="24"/>
        </w:rPr>
        <w:t>, kas bija pirmais plašākais starptautiskais ziņojums par tematu</w:t>
      </w:r>
      <w:r w:rsidR="00AA728B" w:rsidRPr="005146E9">
        <w:rPr>
          <w:rFonts w:ascii="Times New Roman" w:hAnsi="Times New Roman" w:cs="Times New Roman"/>
          <w:sz w:val="24"/>
        </w:rPr>
        <w:t xml:space="preserve">. </w:t>
      </w:r>
      <w:r w:rsidR="00D01584">
        <w:rPr>
          <w:rFonts w:ascii="Times New Roman" w:hAnsi="Times New Roman" w:cs="Times New Roman"/>
          <w:sz w:val="24"/>
        </w:rPr>
        <w:t xml:space="preserve">HELCOM MUNI atjaunotais ziņojums publicēts 2013. gadā. </w:t>
      </w:r>
      <w:r w:rsidR="00AA728B" w:rsidRPr="005146E9">
        <w:rPr>
          <w:rFonts w:ascii="Times New Roman" w:hAnsi="Times New Roman" w:cs="Times New Roman"/>
          <w:sz w:val="24"/>
        </w:rPr>
        <w:t xml:space="preserve">HELCOM MUNI </w:t>
      </w:r>
      <w:r w:rsidR="00FC179E">
        <w:rPr>
          <w:rFonts w:ascii="Times New Roman" w:hAnsi="Times New Roman" w:cs="Times New Roman"/>
          <w:sz w:val="24"/>
        </w:rPr>
        <w:t xml:space="preserve">ekspertu </w:t>
      </w:r>
      <w:r w:rsidR="00AA728B">
        <w:rPr>
          <w:rFonts w:ascii="Times New Roman" w:hAnsi="Times New Roman" w:cs="Times New Roman"/>
          <w:sz w:val="24"/>
        </w:rPr>
        <w:t>grupā</w:t>
      </w:r>
      <w:r w:rsidR="00AA728B" w:rsidRPr="005146E9">
        <w:rPr>
          <w:rFonts w:ascii="Times New Roman" w:hAnsi="Times New Roman" w:cs="Times New Roman"/>
          <w:sz w:val="24"/>
        </w:rPr>
        <w:t xml:space="preserve"> ticis arī secināts, ka būtībā jebkura jūrā nogremdēta munīcija potenciāli apdraud jūras vidi, kā arī var radīt apdraudējumu piekrastes valstīs.</w:t>
      </w:r>
      <w:r w:rsidR="007A3FC9">
        <w:rPr>
          <w:rFonts w:ascii="Times New Roman" w:hAnsi="Times New Roman" w:cs="Times New Roman"/>
          <w:sz w:val="24"/>
        </w:rPr>
        <w:t xml:space="preserve"> </w:t>
      </w:r>
    </w:p>
    <w:p w:rsidR="00E22C9B" w:rsidRDefault="00E22C9B" w:rsidP="005146E9">
      <w:pPr>
        <w:spacing w:after="120"/>
        <w:jc w:val="both"/>
        <w:rPr>
          <w:rFonts w:ascii="Times New Roman" w:hAnsi="Times New Roman" w:cs="Times New Roman"/>
          <w:sz w:val="24"/>
        </w:rPr>
      </w:pPr>
      <w:r w:rsidRPr="00230CBA">
        <w:rPr>
          <w:rFonts w:ascii="Times New Roman" w:hAnsi="Times New Roman" w:cs="Times New Roman"/>
          <w:sz w:val="24"/>
        </w:rPr>
        <w:t xml:space="preserve">HELCOM MUNI ziņojums bija nozīmīgs solis, lai </w:t>
      </w:r>
      <w:r w:rsidR="0035671A" w:rsidRPr="004A1040">
        <w:rPr>
          <w:rFonts w:ascii="Times New Roman" w:hAnsi="Times New Roman" w:cs="Times New Roman"/>
          <w:sz w:val="24"/>
        </w:rPr>
        <w:t>reģionālā līmenī</w:t>
      </w:r>
      <w:r w:rsidRPr="00230CBA">
        <w:rPr>
          <w:rFonts w:ascii="Times New Roman" w:hAnsi="Times New Roman" w:cs="Times New Roman"/>
          <w:sz w:val="24"/>
        </w:rPr>
        <w:t xml:space="preserve"> īstenotu ANO Ģenerālās asamblejas 65.</w:t>
      </w:r>
      <w:r w:rsidR="00CD1EF4" w:rsidRPr="00230CBA">
        <w:rPr>
          <w:rFonts w:ascii="Times New Roman" w:hAnsi="Times New Roman" w:cs="Times New Roman"/>
          <w:sz w:val="24"/>
        </w:rPr>
        <w:t xml:space="preserve"> </w:t>
      </w:r>
      <w:r w:rsidRPr="00230CBA">
        <w:rPr>
          <w:rFonts w:ascii="Times New Roman" w:hAnsi="Times New Roman" w:cs="Times New Roman"/>
          <w:sz w:val="24"/>
        </w:rPr>
        <w:t xml:space="preserve">sesijas rezolūcijā A/RES/65/149 </w:t>
      </w:r>
      <w:r w:rsidR="00302C78">
        <w:rPr>
          <w:rFonts w:ascii="Times New Roman" w:hAnsi="Times New Roman" w:cs="Times New Roman"/>
          <w:sz w:val="24"/>
        </w:rPr>
        <w:t>par pasākumiem, lai apzinātu un izvērtētu jūrā nogremdēto ķīmisko ieroču ietekmi uz vidi (</w:t>
      </w:r>
      <w:r w:rsidRPr="00230CBA">
        <w:rPr>
          <w:rFonts w:ascii="Times New Roman" w:hAnsi="Times New Roman" w:cs="Times New Roman"/>
          <w:sz w:val="24"/>
        </w:rPr>
        <w:t>“</w:t>
      </w:r>
      <w:r w:rsidRPr="00230CBA">
        <w:rPr>
          <w:rFonts w:ascii="Times New Roman" w:hAnsi="Times New Roman" w:cs="Times New Roman"/>
          <w:i/>
          <w:sz w:val="24"/>
        </w:rPr>
        <w:t>Cooperative measures to assess and increase awareness of environment effects related to waste originating from chemical munitions dumped at sea”</w:t>
      </w:r>
      <w:r w:rsidR="00302C78">
        <w:rPr>
          <w:rFonts w:ascii="Times New Roman" w:hAnsi="Times New Roman" w:cs="Times New Roman"/>
          <w:sz w:val="24"/>
        </w:rPr>
        <w:t>)</w:t>
      </w:r>
      <w:r w:rsidRPr="00230CBA">
        <w:rPr>
          <w:rFonts w:ascii="Times New Roman" w:hAnsi="Times New Roman" w:cs="Times New Roman"/>
          <w:i/>
          <w:sz w:val="24"/>
        </w:rPr>
        <w:t xml:space="preserve"> </w:t>
      </w:r>
      <w:r w:rsidRPr="00230CBA">
        <w:rPr>
          <w:rFonts w:ascii="Times New Roman" w:hAnsi="Times New Roman" w:cs="Times New Roman"/>
          <w:sz w:val="24"/>
        </w:rPr>
        <w:t>(2010.</w:t>
      </w:r>
      <w:r w:rsidR="007A3FC9" w:rsidRPr="00230CBA">
        <w:rPr>
          <w:rFonts w:ascii="Times New Roman" w:hAnsi="Times New Roman" w:cs="Times New Roman"/>
          <w:sz w:val="24"/>
        </w:rPr>
        <w:t xml:space="preserve"> </w:t>
      </w:r>
      <w:r w:rsidRPr="00230CBA">
        <w:rPr>
          <w:rFonts w:ascii="Times New Roman" w:hAnsi="Times New Roman" w:cs="Times New Roman"/>
          <w:sz w:val="24"/>
        </w:rPr>
        <w:t>gads)</w:t>
      </w:r>
      <w:r w:rsidR="00302C78">
        <w:rPr>
          <w:rFonts w:ascii="Times New Roman" w:hAnsi="Times New Roman" w:cs="Times New Roman"/>
          <w:sz w:val="24"/>
        </w:rPr>
        <w:t>,</w:t>
      </w:r>
      <w:r w:rsidRPr="00230CBA">
        <w:rPr>
          <w:rFonts w:ascii="Times New Roman" w:hAnsi="Times New Roman" w:cs="Times New Roman"/>
          <w:sz w:val="24"/>
        </w:rPr>
        <w:t xml:space="preserve"> noteikto. Rezolūcija aicina valstis ne vien apzināties </w:t>
      </w:r>
      <w:r w:rsidR="00076B61" w:rsidRPr="00230CBA">
        <w:rPr>
          <w:rFonts w:ascii="Times New Roman" w:hAnsi="Times New Roman" w:cs="Times New Roman"/>
          <w:sz w:val="24"/>
        </w:rPr>
        <w:t xml:space="preserve">un veicināt </w:t>
      </w:r>
      <w:r w:rsidR="00CD1EF4" w:rsidRPr="00230CBA">
        <w:rPr>
          <w:rFonts w:ascii="Times New Roman" w:hAnsi="Times New Roman" w:cs="Times New Roman"/>
          <w:sz w:val="24"/>
        </w:rPr>
        <w:t>sapratni</w:t>
      </w:r>
      <w:r w:rsidR="00076B61" w:rsidRPr="00230CBA">
        <w:rPr>
          <w:rFonts w:ascii="Times New Roman" w:hAnsi="Times New Roman" w:cs="Times New Roman"/>
          <w:sz w:val="24"/>
        </w:rPr>
        <w:t xml:space="preserve"> par jūrā nogremdētu ķīmisko ieroču ietekmi uz vidi, bet arī aktīvi iesaistīties jautājuma risināšanā, </w:t>
      </w:r>
      <w:r w:rsidR="00AF0E26" w:rsidRPr="00230CBA">
        <w:rPr>
          <w:rFonts w:ascii="Times New Roman" w:hAnsi="Times New Roman" w:cs="Times New Roman"/>
          <w:sz w:val="24"/>
        </w:rPr>
        <w:t xml:space="preserve">apkopojot </w:t>
      </w:r>
      <w:r w:rsidR="00076B61" w:rsidRPr="00230CBA">
        <w:rPr>
          <w:rFonts w:ascii="Times New Roman" w:hAnsi="Times New Roman" w:cs="Times New Roman"/>
          <w:sz w:val="24"/>
        </w:rPr>
        <w:t xml:space="preserve">informāciju, veicot monitoringu un risku novērtēšanu, reaģējot uz negadījumiem. </w:t>
      </w:r>
    </w:p>
    <w:p w:rsidR="00230CBA" w:rsidRPr="00230CBA" w:rsidRDefault="00230CBA" w:rsidP="005146E9">
      <w:pPr>
        <w:spacing w:after="120"/>
        <w:jc w:val="both"/>
        <w:rPr>
          <w:rFonts w:ascii="Times New Roman" w:hAnsi="Times New Roman" w:cs="Times New Roman"/>
          <w:sz w:val="24"/>
        </w:rPr>
      </w:pPr>
      <w:r w:rsidRPr="004A1040">
        <w:rPr>
          <w:rFonts w:ascii="Times New Roman" w:hAnsi="Times New Roman" w:cs="Times New Roman"/>
          <w:sz w:val="24"/>
        </w:rPr>
        <w:t>Nacionālā līmenī</w:t>
      </w:r>
      <w:r w:rsidRPr="00230CBA">
        <w:rPr>
          <w:rFonts w:ascii="Times New Roman" w:hAnsi="Times New Roman" w:cs="Times New Roman"/>
          <w:sz w:val="24"/>
        </w:rPr>
        <w:t xml:space="preserve"> Helsinku konvencijas pieņemtas un apstiprinātas ar 1994. gada </w:t>
      </w:r>
      <w:r w:rsidRPr="00230CBA">
        <w:rPr>
          <w:rFonts w:ascii="Times New Roman" w:hAnsi="Times New Roman" w:cs="Times New Roman"/>
          <w:sz w:val="24"/>
        </w:rPr>
        <w:br/>
        <w:t>3. marta likumu “Par 1974. gada un 1992. gada Helsinku konvencijām par Baltijas jūras reģiona jūras vides aizsardzību.” Latviju Helsinku komisijā un komisijas darba grupās pārstāv Vides aizsardzības un reģionālās attīstības ministrija (turpmāk – VARAM).</w:t>
      </w:r>
    </w:p>
    <w:p w:rsidR="00E231EC" w:rsidRDefault="00ED5DFC" w:rsidP="005146E9">
      <w:pPr>
        <w:spacing w:after="120"/>
        <w:jc w:val="both"/>
        <w:rPr>
          <w:rFonts w:ascii="Times New Roman" w:hAnsi="Times New Roman" w:cs="Times New Roman"/>
          <w:sz w:val="24"/>
        </w:rPr>
      </w:pPr>
      <w:r>
        <w:rPr>
          <w:rFonts w:ascii="Times New Roman" w:hAnsi="Times New Roman" w:cs="Times New Roman"/>
          <w:sz w:val="24"/>
        </w:rPr>
        <w:t xml:space="preserve">Ņemot vērā jautājumu aktualitāti, </w:t>
      </w:r>
      <w:r w:rsidRPr="00892D99">
        <w:rPr>
          <w:rFonts w:ascii="Times New Roman" w:hAnsi="Times New Roman" w:cs="Times New Roman"/>
          <w:sz w:val="24"/>
        </w:rPr>
        <w:t>šajā informatīvajā ziņojumā tiek izklāstīt</w:t>
      </w:r>
      <w:r w:rsidR="00664832" w:rsidRPr="00892D99">
        <w:rPr>
          <w:rFonts w:ascii="Times New Roman" w:hAnsi="Times New Roman" w:cs="Times New Roman"/>
          <w:sz w:val="24"/>
        </w:rPr>
        <w:t>s</w:t>
      </w:r>
      <w:r w:rsidRPr="00892D99">
        <w:rPr>
          <w:rFonts w:ascii="Times New Roman" w:hAnsi="Times New Roman" w:cs="Times New Roman"/>
          <w:sz w:val="24"/>
        </w:rPr>
        <w:t xml:space="preserve"> </w:t>
      </w:r>
      <w:r w:rsidR="00ED6DFB" w:rsidRPr="00892D99">
        <w:rPr>
          <w:rFonts w:ascii="Times New Roman" w:hAnsi="Times New Roman" w:cs="Times New Roman"/>
          <w:sz w:val="24"/>
        </w:rPr>
        <w:t>līdz šim paveiktais</w:t>
      </w:r>
      <w:r w:rsidR="00ED6DFB">
        <w:rPr>
          <w:rFonts w:ascii="Times New Roman" w:hAnsi="Times New Roman" w:cs="Times New Roman"/>
          <w:sz w:val="24"/>
        </w:rPr>
        <w:t xml:space="preserve">, kā arī </w:t>
      </w:r>
      <w:r>
        <w:rPr>
          <w:rFonts w:ascii="Times New Roman" w:hAnsi="Times New Roman" w:cs="Times New Roman"/>
          <w:sz w:val="24"/>
        </w:rPr>
        <w:t xml:space="preserve">Ārlietu ministrijas priekšlikums turpmākajai rīcībai </w:t>
      </w:r>
      <w:r w:rsidR="00E231EC">
        <w:rPr>
          <w:rFonts w:ascii="Times New Roman" w:hAnsi="Times New Roman" w:cs="Times New Roman"/>
          <w:sz w:val="24"/>
        </w:rPr>
        <w:t>Baltijas jūrā nogremdēto ķīmisko ieroču jautājumā.</w:t>
      </w:r>
    </w:p>
    <w:p w:rsidR="007C48DC" w:rsidRDefault="005146E9" w:rsidP="005146E9">
      <w:pPr>
        <w:spacing w:after="120"/>
        <w:jc w:val="both"/>
        <w:rPr>
          <w:rFonts w:ascii="Times New Roman" w:hAnsi="Times New Roman" w:cs="Times New Roman"/>
          <w:sz w:val="24"/>
        </w:rPr>
      </w:pPr>
      <w:r w:rsidRPr="005146E9">
        <w:rPr>
          <w:rFonts w:ascii="Times New Roman" w:hAnsi="Times New Roman" w:cs="Times New Roman"/>
          <w:sz w:val="24"/>
        </w:rPr>
        <w:t xml:space="preserve">2013. gada jūlijā </w:t>
      </w:r>
      <w:r w:rsidR="00460322">
        <w:rPr>
          <w:rFonts w:ascii="Times New Roman" w:hAnsi="Times New Roman" w:cs="Times New Roman"/>
          <w:sz w:val="24"/>
        </w:rPr>
        <w:t xml:space="preserve">Ārlietu ministrija </w:t>
      </w:r>
      <w:r w:rsidR="009A3B21">
        <w:rPr>
          <w:rFonts w:ascii="Times New Roman" w:hAnsi="Times New Roman" w:cs="Times New Roman"/>
          <w:sz w:val="24"/>
        </w:rPr>
        <w:t>organizēja</w:t>
      </w:r>
      <w:r w:rsidR="009A3B21" w:rsidRPr="005146E9">
        <w:rPr>
          <w:rFonts w:ascii="Times New Roman" w:hAnsi="Times New Roman" w:cs="Times New Roman"/>
          <w:sz w:val="24"/>
        </w:rPr>
        <w:t xml:space="preserve"> </w:t>
      </w:r>
      <w:r w:rsidRPr="005146E9">
        <w:rPr>
          <w:rFonts w:ascii="Times New Roman" w:hAnsi="Times New Roman" w:cs="Times New Roman"/>
          <w:sz w:val="24"/>
        </w:rPr>
        <w:t xml:space="preserve">starpresoru ekspertu sanāksmi par šo tematiku. </w:t>
      </w:r>
    </w:p>
    <w:p w:rsidR="005146E9" w:rsidRPr="005146E9" w:rsidRDefault="0064123B" w:rsidP="005146E9">
      <w:pPr>
        <w:spacing w:after="120"/>
        <w:jc w:val="both"/>
        <w:rPr>
          <w:rFonts w:ascii="Times New Roman" w:hAnsi="Times New Roman" w:cs="Times New Roman"/>
          <w:sz w:val="24"/>
        </w:rPr>
      </w:pPr>
      <w:r>
        <w:rPr>
          <w:rFonts w:ascii="Times New Roman" w:hAnsi="Times New Roman" w:cs="Times New Roman"/>
          <w:sz w:val="24"/>
        </w:rPr>
        <w:t>E</w:t>
      </w:r>
      <w:r w:rsidR="005146E9" w:rsidRPr="005146E9">
        <w:rPr>
          <w:rFonts w:ascii="Times New Roman" w:hAnsi="Times New Roman" w:cs="Times New Roman"/>
          <w:sz w:val="24"/>
        </w:rPr>
        <w:t xml:space="preserve">kspertu sanāksmes mērķis bija noskaidrot, vai Baltijas jūrā nogremdētie ķīmiskie </w:t>
      </w:r>
      <w:r w:rsidR="001F1AE7">
        <w:rPr>
          <w:rFonts w:ascii="Times New Roman" w:hAnsi="Times New Roman" w:cs="Times New Roman"/>
          <w:sz w:val="24"/>
        </w:rPr>
        <w:t xml:space="preserve">ieroči </w:t>
      </w:r>
      <w:r w:rsidR="000F5179">
        <w:rPr>
          <w:rFonts w:ascii="Times New Roman" w:hAnsi="Times New Roman" w:cs="Times New Roman"/>
          <w:sz w:val="24"/>
        </w:rPr>
        <w:t xml:space="preserve">negatīvi ietekmē </w:t>
      </w:r>
      <w:r w:rsidR="005146E9" w:rsidRPr="005146E9">
        <w:rPr>
          <w:rFonts w:ascii="Times New Roman" w:hAnsi="Times New Roman" w:cs="Times New Roman"/>
          <w:sz w:val="24"/>
        </w:rPr>
        <w:t xml:space="preserve">vai varētu </w:t>
      </w:r>
      <w:r w:rsidR="000F5179">
        <w:rPr>
          <w:rFonts w:ascii="Times New Roman" w:hAnsi="Times New Roman" w:cs="Times New Roman"/>
          <w:sz w:val="24"/>
        </w:rPr>
        <w:t>negatīvi ietekmēt</w:t>
      </w:r>
      <w:r w:rsidR="000F5179" w:rsidRPr="005146E9">
        <w:rPr>
          <w:rFonts w:ascii="Times New Roman" w:hAnsi="Times New Roman" w:cs="Times New Roman"/>
          <w:sz w:val="24"/>
        </w:rPr>
        <w:t xml:space="preserve"> </w:t>
      </w:r>
      <w:r w:rsidR="005146E9" w:rsidRPr="005146E9">
        <w:rPr>
          <w:rFonts w:ascii="Times New Roman" w:hAnsi="Times New Roman" w:cs="Times New Roman"/>
          <w:sz w:val="24"/>
        </w:rPr>
        <w:t xml:space="preserve">Latvijas teritoriālos ūdeņus un vidi, kā arī vai un </w:t>
      </w:r>
      <w:r w:rsidR="005146E9" w:rsidRPr="005146E9">
        <w:rPr>
          <w:rFonts w:ascii="Times New Roman" w:hAnsi="Times New Roman" w:cs="Times New Roman"/>
          <w:sz w:val="24"/>
        </w:rPr>
        <w:lastRenderedPageBreak/>
        <w:t xml:space="preserve">kā Latvijai būtu jāiesaistās problēmas risināšanā. Sanāksmes rezultātā tika secināts, ka Latvijā trūkst informācijas par iespējamām ķīmisko ieroču nogremdējuma vietām Latvijas teritoriālajos ūdeņos. </w:t>
      </w:r>
    </w:p>
    <w:p w:rsidR="00692EEB" w:rsidRDefault="005146E9" w:rsidP="005146E9">
      <w:pPr>
        <w:spacing w:after="120"/>
        <w:jc w:val="both"/>
        <w:rPr>
          <w:rFonts w:ascii="Times New Roman" w:hAnsi="Times New Roman" w:cs="Times New Roman"/>
          <w:sz w:val="24"/>
        </w:rPr>
      </w:pPr>
      <w:r w:rsidRPr="005146E9">
        <w:rPr>
          <w:rFonts w:ascii="Times New Roman" w:hAnsi="Times New Roman" w:cs="Times New Roman"/>
          <w:sz w:val="24"/>
        </w:rPr>
        <w:t xml:space="preserve">2014. gada augustā tika rīkota </w:t>
      </w:r>
      <w:r w:rsidR="00B3587B">
        <w:rPr>
          <w:rFonts w:ascii="Times New Roman" w:hAnsi="Times New Roman" w:cs="Times New Roman"/>
          <w:sz w:val="24"/>
        </w:rPr>
        <w:t>nākamā</w:t>
      </w:r>
      <w:r w:rsidR="00B3587B" w:rsidRPr="005146E9">
        <w:rPr>
          <w:rFonts w:ascii="Times New Roman" w:hAnsi="Times New Roman" w:cs="Times New Roman"/>
          <w:sz w:val="24"/>
        </w:rPr>
        <w:t xml:space="preserve"> </w:t>
      </w:r>
      <w:r w:rsidRPr="005146E9">
        <w:rPr>
          <w:rFonts w:ascii="Times New Roman" w:hAnsi="Times New Roman" w:cs="Times New Roman"/>
          <w:sz w:val="24"/>
        </w:rPr>
        <w:t xml:space="preserve">starpresoru ekspertu sanāksme, 2015. gada februārī – </w:t>
      </w:r>
      <w:r w:rsidR="00B3587B">
        <w:rPr>
          <w:rFonts w:ascii="Times New Roman" w:hAnsi="Times New Roman" w:cs="Times New Roman"/>
          <w:sz w:val="24"/>
        </w:rPr>
        <w:t>noslēdzošā</w:t>
      </w:r>
      <w:r w:rsidR="00B3587B" w:rsidRPr="005146E9">
        <w:rPr>
          <w:rFonts w:ascii="Times New Roman" w:hAnsi="Times New Roman" w:cs="Times New Roman"/>
          <w:sz w:val="24"/>
        </w:rPr>
        <w:t xml:space="preserve"> </w:t>
      </w:r>
      <w:r w:rsidRPr="005146E9">
        <w:rPr>
          <w:rFonts w:ascii="Times New Roman" w:hAnsi="Times New Roman" w:cs="Times New Roman"/>
          <w:sz w:val="24"/>
        </w:rPr>
        <w:t xml:space="preserve">sanāksme. Arī šajās sanāksmēs neizdevās gūt viennozīmīgu apliecinājumu tam, vai Baltijas jūrā nogremdētie ieroči varētu atrasties Latvijas teritoriālos ūdeņos. </w:t>
      </w:r>
      <w:r w:rsidR="00692EEB" w:rsidRPr="00820C55">
        <w:rPr>
          <w:rFonts w:ascii="Times New Roman" w:hAnsi="Times New Roman" w:cs="Times New Roman"/>
          <w:sz w:val="24"/>
        </w:rPr>
        <w:t>Ņemot vērā, ka nav pieejama viennozīmīga informācija par ķīmisko ieroču</w:t>
      </w:r>
      <w:r w:rsidR="005E35E0" w:rsidRPr="00820C55">
        <w:rPr>
          <w:rFonts w:ascii="Times New Roman" w:hAnsi="Times New Roman" w:cs="Times New Roman"/>
          <w:sz w:val="24"/>
        </w:rPr>
        <w:t xml:space="preserve"> iespējamām</w:t>
      </w:r>
      <w:r w:rsidR="00692EEB" w:rsidRPr="00820C55">
        <w:rPr>
          <w:rFonts w:ascii="Times New Roman" w:hAnsi="Times New Roman" w:cs="Times New Roman"/>
          <w:sz w:val="24"/>
        </w:rPr>
        <w:t xml:space="preserve"> nogremdējuma vietām Latvijas teritoriālajos ūdeņos, kā viena no iespējām </w:t>
      </w:r>
      <w:r w:rsidR="00CD1EF4" w:rsidRPr="00820C55">
        <w:rPr>
          <w:rFonts w:ascii="Times New Roman" w:hAnsi="Times New Roman" w:cs="Times New Roman"/>
          <w:sz w:val="24"/>
        </w:rPr>
        <w:t xml:space="preserve">turpmākai rīcībai </w:t>
      </w:r>
      <w:r w:rsidR="00692EEB" w:rsidRPr="00820C55">
        <w:rPr>
          <w:rFonts w:ascii="Times New Roman" w:hAnsi="Times New Roman" w:cs="Times New Roman"/>
          <w:sz w:val="24"/>
        </w:rPr>
        <w:t>tika minēta</w:t>
      </w:r>
      <w:r w:rsidR="00CD1EF4" w:rsidRPr="00820C55">
        <w:rPr>
          <w:rFonts w:ascii="Times New Roman" w:hAnsi="Times New Roman" w:cs="Times New Roman"/>
          <w:sz w:val="24"/>
        </w:rPr>
        <w:t xml:space="preserve"> Valsts </w:t>
      </w:r>
      <w:r w:rsidR="00FF10D3" w:rsidRPr="00820C55">
        <w:rPr>
          <w:rFonts w:ascii="Times New Roman" w:hAnsi="Times New Roman" w:cs="Times New Roman"/>
          <w:sz w:val="24"/>
        </w:rPr>
        <w:t xml:space="preserve">arhīvā </w:t>
      </w:r>
      <w:r w:rsidR="00CD1EF4" w:rsidRPr="00820C55">
        <w:rPr>
          <w:rFonts w:ascii="Times New Roman" w:hAnsi="Times New Roman" w:cs="Times New Roman"/>
          <w:sz w:val="24"/>
        </w:rPr>
        <w:t xml:space="preserve">pieejamās informācijas </w:t>
      </w:r>
      <w:r w:rsidR="00AF0E26" w:rsidRPr="00820C55">
        <w:rPr>
          <w:rFonts w:ascii="Times New Roman" w:hAnsi="Times New Roman" w:cs="Times New Roman"/>
          <w:sz w:val="24"/>
        </w:rPr>
        <w:t xml:space="preserve">apzināšana un </w:t>
      </w:r>
      <w:r w:rsidR="00CD1EF4" w:rsidRPr="00820C55">
        <w:rPr>
          <w:rFonts w:ascii="Times New Roman" w:hAnsi="Times New Roman" w:cs="Times New Roman"/>
          <w:sz w:val="24"/>
        </w:rPr>
        <w:t>izvērtēšana.</w:t>
      </w:r>
    </w:p>
    <w:p w:rsidR="005146E9" w:rsidRPr="005146E9" w:rsidRDefault="00E45B16" w:rsidP="005146E9">
      <w:pPr>
        <w:spacing w:after="120"/>
        <w:jc w:val="both"/>
        <w:rPr>
          <w:rFonts w:ascii="Times New Roman" w:hAnsi="Times New Roman" w:cs="Times New Roman"/>
          <w:sz w:val="24"/>
        </w:rPr>
      </w:pPr>
      <w:r>
        <w:rPr>
          <w:rFonts w:ascii="Times New Roman" w:hAnsi="Times New Roman" w:cs="Times New Roman"/>
          <w:sz w:val="24"/>
        </w:rPr>
        <w:t xml:space="preserve">Starpresoru ekspertu sanāksmēs piedalījās </w:t>
      </w:r>
      <w:r w:rsidR="001F665D">
        <w:rPr>
          <w:rFonts w:ascii="Times New Roman" w:hAnsi="Times New Roman" w:cs="Times New Roman"/>
          <w:sz w:val="24"/>
        </w:rPr>
        <w:t>VARAM</w:t>
      </w:r>
      <w:r>
        <w:rPr>
          <w:rFonts w:ascii="Times New Roman" w:hAnsi="Times New Roman" w:cs="Times New Roman"/>
          <w:sz w:val="24"/>
        </w:rPr>
        <w:t xml:space="preserve">, Aizsardzības ministrijas, Zemkopības ministrijas, Valsts ugunsdzēsības un glābšanas dienesta, Satiksmes ministrijas, Ekonomikas ministrijas, Zemkopības ministrijas Pārtikas drošības, dzīvnieku veselības un vides zinātniskā institūta “BIOR”, VAS “Latvijas Jūras administrācija”, Valsts vides dienesta, Latvijas Hidroekoloģijas institūta, Jūras spēku flotiles Krasta apsardzes dienesta, Latvijas Universitātes un </w:t>
      </w:r>
      <w:r w:rsidR="00A147CA">
        <w:rPr>
          <w:rFonts w:ascii="Times New Roman" w:hAnsi="Times New Roman" w:cs="Times New Roman"/>
          <w:sz w:val="24"/>
        </w:rPr>
        <w:t xml:space="preserve">citu institūciju pārstāvji. </w:t>
      </w:r>
      <w:r>
        <w:rPr>
          <w:rFonts w:ascii="Times New Roman" w:hAnsi="Times New Roman" w:cs="Times New Roman"/>
          <w:sz w:val="24"/>
        </w:rPr>
        <w:t xml:space="preserve"> </w:t>
      </w:r>
    </w:p>
    <w:p w:rsidR="005146E9" w:rsidRDefault="005B210C" w:rsidP="005146E9">
      <w:pPr>
        <w:spacing w:after="120"/>
        <w:jc w:val="both"/>
        <w:rPr>
          <w:rFonts w:ascii="Times New Roman" w:hAnsi="Times New Roman" w:cs="Times New Roman"/>
          <w:sz w:val="24"/>
        </w:rPr>
      </w:pPr>
      <w:r>
        <w:rPr>
          <w:rFonts w:ascii="Times New Roman" w:hAnsi="Times New Roman" w:cs="Times New Roman"/>
          <w:sz w:val="24"/>
        </w:rPr>
        <w:t>Ārlietu</w:t>
      </w:r>
      <w:r w:rsidR="00526C8D">
        <w:rPr>
          <w:rFonts w:ascii="Times New Roman" w:hAnsi="Times New Roman" w:cs="Times New Roman"/>
          <w:sz w:val="24"/>
        </w:rPr>
        <w:t xml:space="preserve"> ministrijas</w:t>
      </w:r>
      <w:r>
        <w:rPr>
          <w:rFonts w:ascii="Times New Roman" w:hAnsi="Times New Roman" w:cs="Times New Roman"/>
          <w:sz w:val="24"/>
        </w:rPr>
        <w:t xml:space="preserve"> rīkotajās</w:t>
      </w:r>
      <w:r w:rsidR="00B44A50">
        <w:rPr>
          <w:rFonts w:ascii="Times New Roman" w:hAnsi="Times New Roman" w:cs="Times New Roman"/>
          <w:sz w:val="24"/>
        </w:rPr>
        <w:t xml:space="preserve"> starpresoru</w:t>
      </w:r>
      <w:r w:rsidR="005146E9" w:rsidRPr="005146E9">
        <w:rPr>
          <w:rFonts w:ascii="Times New Roman" w:hAnsi="Times New Roman" w:cs="Times New Roman"/>
          <w:sz w:val="24"/>
        </w:rPr>
        <w:t xml:space="preserve"> </w:t>
      </w:r>
      <w:r w:rsidR="00B3587B">
        <w:rPr>
          <w:rFonts w:ascii="Times New Roman" w:hAnsi="Times New Roman" w:cs="Times New Roman"/>
          <w:sz w:val="24"/>
        </w:rPr>
        <w:t xml:space="preserve">ekspertu </w:t>
      </w:r>
      <w:r w:rsidR="005146E9" w:rsidRPr="005146E9">
        <w:rPr>
          <w:rFonts w:ascii="Times New Roman" w:hAnsi="Times New Roman" w:cs="Times New Roman"/>
          <w:sz w:val="24"/>
        </w:rPr>
        <w:t xml:space="preserve">sanāksmēs </w:t>
      </w:r>
      <w:r w:rsidR="001C36FE">
        <w:rPr>
          <w:rFonts w:ascii="Times New Roman" w:hAnsi="Times New Roman" w:cs="Times New Roman"/>
          <w:sz w:val="24"/>
        </w:rPr>
        <w:t>tika izteikti</w:t>
      </w:r>
      <w:r w:rsidR="001C36FE" w:rsidRPr="005146E9">
        <w:rPr>
          <w:rFonts w:ascii="Times New Roman" w:hAnsi="Times New Roman" w:cs="Times New Roman"/>
          <w:sz w:val="24"/>
        </w:rPr>
        <w:t xml:space="preserve"> </w:t>
      </w:r>
      <w:r w:rsidR="00B3587B">
        <w:rPr>
          <w:rFonts w:ascii="Times New Roman" w:hAnsi="Times New Roman" w:cs="Times New Roman"/>
          <w:sz w:val="24"/>
        </w:rPr>
        <w:t>priekšlikumi</w:t>
      </w:r>
      <w:r w:rsidR="005146E9" w:rsidRPr="005146E9">
        <w:rPr>
          <w:rFonts w:ascii="Times New Roman" w:hAnsi="Times New Roman" w:cs="Times New Roman"/>
          <w:sz w:val="24"/>
        </w:rPr>
        <w:t xml:space="preserve">, kā rast risinājumu, galvenokārt izmantojot dažādus starptautiskos fondus, lai piesaistītu finansējumu pētniecības darbiem. Cita starpā šie risinājumi bija jautājuma aktualizēšana jūras telpiskās plānošanas procesa ietvaros, finansējuma piesaistīšana NATO zinātniskās programmas ietvaros u.c. iespējamie risinājumi. Ārlietu ministrijai pieejamā informācija neliecina, ka </w:t>
      </w:r>
      <w:r w:rsidR="00C87FCE">
        <w:rPr>
          <w:rFonts w:ascii="Times New Roman" w:hAnsi="Times New Roman" w:cs="Times New Roman"/>
          <w:sz w:val="24"/>
        </w:rPr>
        <w:t>kādu no minētajiem</w:t>
      </w:r>
      <w:r w:rsidR="00C87FCE" w:rsidRPr="005146E9">
        <w:rPr>
          <w:rFonts w:ascii="Times New Roman" w:hAnsi="Times New Roman" w:cs="Times New Roman"/>
          <w:sz w:val="24"/>
        </w:rPr>
        <w:t xml:space="preserve"> </w:t>
      </w:r>
      <w:r w:rsidR="005146E9" w:rsidRPr="005146E9">
        <w:rPr>
          <w:rFonts w:ascii="Times New Roman" w:hAnsi="Times New Roman" w:cs="Times New Roman"/>
          <w:sz w:val="24"/>
        </w:rPr>
        <w:t>risinājum</w:t>
      </w:r>
      <w:r w:rsidR="00C87FCE">
        <w:rPr>
          <w:rFonts w:ascii="Times New Roman" w:hAnsi="Times New Roman" w:cs="Times New Roman"/>
          <w:sz w:val="24"/>
        </w:rPr>
        <w:t>iem</w:t>
      </w:r>
      <w:r w:rsidR="005146E9" w:rsidRPr="005146E9">
        <w:rPr>
          <w:rFonts w:ascii="Times New Roman" w:hAnsi="Times New Roman" w:cs="Times New Roman"/>
          <w:sz w:val="24"/>
        </w:rPr>
        <w:t xml:space="preserve"> būtu izdevies veiksmīgi izmantot.</w:t>
      </w:r>
    </w:p>
    <w:p w:rsidR="007C48DC" w:rsidRDefault="007C48DC" w:rsidP="007C48DC">
      <w:pPr>
        <w:spacing w:after="120"/>
        <w:jc w:val="both"/>
        <w:rPr>
          <w:rFonts w:ascii="Times New Roman" w:hAnsi="Times New Roman" w:cs="Times New Roman"/>
          <w:sz w:val="24"/>
        </w:rPr>
      </w:pPr>
      <w:r>
        <w:rPr>
          <w:rFonts w:ascii="Times New Roman" w:hAnsi="Times New Roman" w:cs="Times New Roman"/>
          <w:sz w:val="24"/>
        </w:rPr>
        <w:t xml:space="preserve">Atbilstoši likumam “Par Konvenciju par ķīmisko ieroču izstrādes, izgatavošanas, uzkrāšanas un pielietošanas aizliegumu un ķīmisko ieroču iznīcināšanu” (pieņemts 1996. gada 2. maijā) </w:t>
      </w:r>
      <w:r w:rsidRPr="005146E9">
        <w:rPr>
          <w:rFonts w:ascii="Times New Roman" w:hAnsi="Times New Roman" w:cs="Times New Roman"/>
          <w:sz w:val="24"/>
        </w:rPr>
        <w:t>Ārlietu ministrijas</w:t>
      </w:r>
      <w:r>
        <w:rPr>
          <w:rFonts w:ascii="Times New Roman" w:hAnsi="Times New Roman" w:cs="Times New Roman"/>
          <w:sz w:val="24"/>
        </w:rPr>
        <w:t xml:space="preserve"> (Stratēģiskas nozīmes preču kontroles komitejas)</w:t>
      </w:r>
      <w:r w:rsidRPr="005146E9">
        <w:rPr>
          <w:rFonts w:ascii="Times New Roman" w:hAnsi="Times New Roman" w:cs="Times New Roman"/>
          <w:sz w:val="24"/>
        </w:rPr>
        <w:t xml:space="preserve"> kompetencē ir </w:t>
      </w:r>
      <w:r>
        <w:rPr>
          <w:rFonts w:ascii="Times New Roman" w:hAnsi="Times New Roman" w:cs="Times New Roman"/>
          <w:sz w:val="24"/>
        </w:rPr>
        <w:t>Konvencijas par ķīmisko ieroču izstrādes, izgatavošanas, uzkrāšanas un pielietošanas aizliegumu un ķīmisko ieroču iznīcināšanu (turpmāk – Konvencija) saistību izpildes koordin</w:t>
      </w:r>
      <w:r w:rsidR="00B3587B">
        <w:rPr>
          <w:rFonts w:ascii="Times New Roman" w:hAnsi="Times New Roman" w:cs="Times New Roman"/>
          <w:sz w:val="24"/>
        </w:rPr>
        <w:t>ēšana</w:t>
      </w:r>
      <w:r>
        <w:rPr>
          <w:rFonts w:ascii="Times New Roman" w:hAnsi="Times New Roman" w:cs="Times New Roman"/>
          <w:sz w:val="24"/>
        </w:rPr>
        <w:t xml:space="preserve">, savukārt nacionālā iestāde Latvijā Konvencijas izpratnē ir vides aizsardzības un reģionālās attīstības ministra pārraudzībā esošais Valsts vides dienests. </w:t>
      </w:r>
    </w:p>
    <w:p w:rsidR="007C48DC" w:rsidRDefault="007C48DC" w:rsidP="005146E9">
      <w:pPr>
        <w:spacing w:after="120"/>
        <w:jc w:val="both"/>
        <w:rPr>
          <w:rFonts w:ascii="Times New Roman" w:hAnsi="Times New Roman" w:cs="Times New Roman"/>
          <w:sz w:val="24"/>
        </w:rPr>
      </w:pPr>
      <w:r>
        <w:rPr>
          <w:rFonts w:ascii="Times New Roman" w:hAnsi="Times New Roman" w:cs="Times New Roman"/>
          <w:sz w:val="24"/>
        </w:rPr>
        <w:t>Ņemot</w:t>
      </w:r>
      <w:r w:rsidRPr="005146E9">
        <w:rPr>
          <w:rFonts w:ascii="Times New Roman" w:hAnsi="Times New Roman" w:cs="Times New Roman"/>
          <w:sz w:val="24"/>
        </w:rPr>
        <w:t xml:space="preserve"> vērā, ka </w:t>
      </w:r>
      <w:r>
        <w:rPr>
          <w:rFonts w:ascii="Times New Roman" w:hAnsi="Times New Roman" w:cs="Times New Roman"/>
          <w:sz w:val="24"/>
        </w:rPr>
        <w:t>K</w:t>
      </w:r>
      <w:r w:rsidRPr="005146E9">
        <w:rPr>
          <w:rFonts w:ascii="Times New Roman" w:hAnsi="Times New Roman" w:cs="Times New Roman"/>
          <w:sz w:val="24"/>
        </w:rPr>
        <w:t xml:space="preserve">onvencija neparedz rīcību attiecībā uz ķīmiskajiem ieročiem, kas </w:t>
      </w:r>
      <w:r>
        <w:rPr>
          <w:rFonts w:ascii="Times New Roman" w:hAnsi="Times New Roman" w:cs="Times New Roman"/>
          <w:sz w:val="24"/>
        </w:rPr>
        <w:t xml:space="preserve">nogremdēti jūrā pirms 1985. gada, Ķīmisko ieroču aizlieguma organizācija </w:t>
      </w:r>
      <w:r w:rsidRPr="005146E9">
        <w:rPr>
          <w:rFonts w:ascii="Times New Roman" w:hAnsi="Times New Roman" w:cs="Times New Roman"/>
          <w:sz w:val="24"/>
        </w:rPr>
        <w:t>n</w:t>
      </w:r>
      <w:r>
        <w:rPr>
          <w:rFonts w:ascii="Times New Roman" w:hAnsi="Times New Roman" w:cs="Times New Roman"/>
          <w:sz w:val="24"/>
        </w:rPr>
        <w:t>evar</w:t>
      </w:r>
      <w:r w:rsidRPr="005146E9">
        <w:rPr>
          <w:rFonts w:ascii="Times New Roman" w:hAnsi="Times New Roman" w:cs="Times New Roman"/>
          <w:sz w:val="24"/>
        </w:rPr>
        <w:t xml:space="preserve"> </w:t>
      </w:r>
      <w:r>
        <w:rPr>
          <w:rFonts w:ascii="Times New Roman" w:hAnsi="Times New Roman" w:cs="Times New Roman"/>
          <w:sz w:val="24"/>
        </w:rPr>
        <w:t xml:space="preserve">būt </w:t>
      </w:r>
      <w:r w:rsidRPr="005146E9">
        <w:rPr>
          <w:rFonts w:ascii="Times New Roman" w:hAnsi="Times New Roman" w:cs="Times New Roman"/>
          <w:sz w:val="24"/>
        </w:rPr>
        <w:t>atbilstoš</w:t>
      </w:r>
      <w:r>
        <w:rPr>
          <w:rFonts w:ascii="Times New Roman" w:hAnsi="Times New Roman" w:cs="Times New Roman"/>
          <w:sz w:val="24"/>
        </w:rPr>
        <w:t>ākā</w:t>
      </w:r>
      <w:r w:rsidRPr="005146E9">
        <w:rPr>
          <w:rFonts w:ascii="Times New Roman" w:hAnsi="Times New Roman" w:cs="Times New Roman"/>
          <w:sz w:val="24"/>
        </w:rPr>
        <w:t xml:space="preserve"> </w:t>
      </w:r>
      <w:r>
        <w:rPr>
          <w:rFonts w:ascii="Times New Roman" w:hAnsi="Times New Roman" w:cs="Times New Roman"/>
          <w:sz w:val="24"/>
        </w:rPr>
        <w:t>starptautiskā organizācija Baltijas jūrā nogremdēto ķīmisko ieroču</w:t>
      </w:r>
      <w:r w:rsidRPr="005146E9">
        <w:rPr>
          <w:rFonts w:ascii="Times New Roman" w:hAnsi="Times New Roman" w:cs="Times New Roman"/>
          <w:sz w:val="24"/>
        </w:rPr>
        <w:t xml:space="preserve"> jautājuma risināšanai</w:t>
      </w:r>
      <w:r>
        <w:rPr>
          <w:rFonts w:ascii="Times New Roman" w:hAnsi="Times New Roman" w:cs="Times New Roman"/>
          <w:sz w:val="24"/>
        </w:rPr>
        <w:t xml:space="preserve">, jo Baltijas jūras gadījumā ķīmiskie ieroči ir nogremdēti </w:t>
      </w:r>
      <w:r w:rsidR="00526C8D">
        <w:rPr>
          <w:rFonts w:ascii="Times New Roman" w:hAnsi="Times New Roman" w:cs="Times New Roman"/>
          <w:sz w:val="24"/>
        </w:rPr>
        <w:t>pirms 1985.</w:t>
      </w:r>
      <w:r w:rsidR="001F3CAA">
        <w:rPr>
          <w:rFonts w:ascii="Times New Roman" w:hAnsi="Times New Roman" w:cs="Times New Roman"/>
          <w:sz w:val="24"/>
        </w:rPr>
        <w:t xml:space="preserve"> </w:t>
      </w:r>
      <w:r w:rsidR="00B3587B">
        <w:rPr>
          <w:rFonts w:ascii="Times New Roman" w:hAnsi="Times New Roman" w:cs="Times New Roman"/>
          <w:sz w:val="24"/>
        </w:rPr>
        <w:t>gada</w:t>
      </w:r>
      <w:r>
        <w:rPr>
          <w:rFonts w:ascii="Times New Roman" w:hAnsi="Times New Roman" w:cs="Times New Roman"/>
          <w:sz w:val="24"/>
        </w:rPr>
        <w:t>.</w:t>
      </w:r>
      <w:r w:rsidRPr="005146E9">
        <w:rPr>
          <w:rFonts w:ascii="Times New Roman" w:hAnsi="Times New Roman" w:cs="Times New Roman"/>
          <w:sz w:val="24"/>
        </w:rPr>
        <w:t xml:space="preserve"> </w:t>
      </w:r>
      <w:r>
        <w:rPr>
          <w:rFonts w:ascii="Times New Roman" w:hAnsi="Times New Roman" w:cs="Times New Roman"/>
          <w:sz w:val="24"/>
        </w:rPr>
        <w:t>Ķīmisko ieroču aizlieguma organizācija</w:t>
      </w:r>
      <w:r w:rsidRPr="005146E9">
        <w:rPr>
          <w:rFonts w:ascii="Times New Roman" w:hAnsi="Times New Roman" w:cs="Times New Roman"/>
          <w:sz w:val="24"/>
        </w:rPr>
        <w:t xml:space="preserve"> var kalpot vienīgi kā neformāls forums diskusijām ar citām dalībvalstīm un jautājuma starptautiskai aktualizēšanai.</w:t>
      </w:r>
    </w:p>
    <w:p w:rsidR="000302A5" w:rsidRDefault="00AC6882" w:rsidP="000302A5">
      <w:pPr>
        <w:jc w:val="both"/>
        <w:rPr>
          <w:rFonts w:ascii="Times New Roman" w:hAnsi="Times New Roman" w:cs="Times New Roman"/>
          <w:sz w:val="24"/>
        </w:rPr>
      </w:pPr>
      <w:r w:rsidRPr="00AC6882">
        <w:rPr>
          <w:rFonts w:ascii="Times New Roman" w:hAnsi="Times New Roman" w:cs="Times New Roman"/>
          <w:sz w:val="24"/>
        </w:rPr>
        <w:t xml:space="preserve">Ņemot vērā, ka starpresoru ekspertu sanāksmēs nav izdevies gūt </w:t>
      </w:r>
      <w:r>
        <w:rPr>
          <w:rFonts w:ascii="Times New Roman" w:hAnsi="Times New Roman" w:cs="Times New Roman"/>
          <w:sz w:val="24"/>
        </w:rPr>
        <w:t xml:space="preserve">viennozīmīgu </w:t>
      </w:r>
      <w:r w:rsidRPr="00AC6882">
        <w:rPr>
          <w:rFonts w:ascii="Times New Roman" w:hAnsi="Times New Roman" w:cs="Times New Roman"/>
          <w:sz w:val="24"/>
        </w:rPr>
        <w:t xml:space="preserve">progresu </w:t>
      </w:r>
      <w:r w:rsidR="00A73B62">
        <w:rPr>
          <w:rFonts w:ascii="Times New Roman" w:hAnsi="Times New Roman" w:cs="Times New Roman"/>
          <w:sz w:val="24"/>
        </w:rPr>
        <w:t xml:space="preserve">šajā </w:t>
      </w:r>
      <w:r w:rsidRPr="00AC6882">
        <w:rPr>
          <w:rFonts w:ascii="Times New Roman" w:hAnsi="Times New Roman" w:cs="Times New Roman"/>
          <w:sz w:val="24"/>
        </w:rPr>
        <w:t xml:space="preserve">jautājumā, </w:t>
      </w:r>
      <w:r w:rsidR="007C48DC">
        <w:rPr>
          <w:rFonts w:ascii="Times New Roman" w:hAnsi="Times New Roman" w:cs="Times New Roman"/>
          <w:sz w:val="24"/>
        </w:rPr>
        <w:t>kā arī</w:t>
      </w:r>
      <w:r w:rsidR="00346475">
        <w:rPr>
          <w:rFonts w:ascii="Times New Roman" w:hAnsi="Times New Roman" w:cs="Times New Roman"/>
          <w:sz w:val="24"/>
        </w:rPr>
        <w:t>,</w:t>
      </w:r>
      <w:r w:rsidR="007C48DC">
        <w:rPr>
          <w:rFonts w:ascii="Times New Roman" w:hAnsi="Times New Roman" w:cs="Times New Roman"/>
          <w:sz w:val="24"/>
        </w:rPr>
        <w:t xml:space="preserve"> </w:t>
      </w:r>
      <w:r w:rsidR="00E231EC">
        <w:rPr>
          <w:rFonts w:ascii="Times New Roman" w:hAnsi="Times New Roman" w:cs="Times New Roman"/>
          <w:sz w:val="24"/>
        </w:rPr>
        <w:t xml:space="preserve">saglabājoties </w:t>
      </w:r>
      <w:r>
        <w:rPr>
          <w:rFonts w:ascii="Times New Roman" w:hAnsi="Times New Roman" w:cs="Times New Roman"/>
          <w:sz w:val="24"/>
        </w:rPr>
        <w:t>jautājuma aktualitātei starptautiskos formātos un nepieciešamībai izstrādāt nacionālo nostāju šajā jautājumā, Ārlietu ministrija 2016. gada 28.</w:t>
      </w:r>
      <w:r w:rsidR="00DA2005">
        <w:rPr>
          <w:rFonts w:ascii="Times New Roman" w:hAnsi="Times New Roman" w:cs="Times New Roman"/>
          <w:sz w:val="24"/>
        </w:rPr>
        <w:t> </w:t>
      </w:r>
      <w:r>
        <w:rPr>
          <w:rFonts w:ascii="Times New Roman" w:hAnsi="Times New Roman" w:cs="Times New Roman"/>
          <w:sz w:val="24"/>
        </w:rPr>
        <w:t>janvār</w:t>
      </w:r>
      <w:r w:rsidR="004D1DF5">
        <w:rPr>
          <w:rFonts w:ascii="Times New Roman" w:hAnsi="Times New Roman" w:cs="Times New Roman"/>
          <w:sz w:val="24"/>
        </w:rPr>
        <w:t>ī nosūtīja</w:t>
      </w:r>
      <w:r>
        <w:rPr>
          <w:rFonts w:ascii="Times New Roman" w:hAnsi="Times New Roman" w:cs="Times New Roman"/>
          <w:sz w:val="24"/>
        </w:rPr>
        <w:t xml:space="preserve"> vēstul</w:t>
      </w:r>
      <w:r w:rsidR="004D1DF5">
        <w:rPr>
          <w:rFonts w:ascii="Times New Roman" w:hAnsi="Times New Roman" w:cs="Times New Roman"/>
          <w:sz w:val="24"/>
        </w:rPr>
        <w:t>i</w:t>
      </w:r>
      <w:r>
        <w:rPr>
          <w:rFonts w:ascii="Times New Roman" w:hAnsi="Times New Roman" w:cs="Times New Roman"/>
          <w:sz w:val="24"/>
        </w:rPr>
        <w:t xml:space="preserve"> Nr.32/15-337</w:t>
      </w:r>
      <w:r w:rsidR="004D1DF5">
        <w:rPr>
          <w:rFonts w:ascii="Times New Roman" w:hAnsi="Times New Roman" w:cs="Times New Roman"/>
          <w:sz w:val="24"/>
        </w:rPr>
        <w:t xml:space="preserve"> ar priekšlikumiem turpmākajai rīcībai</w:t>
      </w:r>
      <w:r w:rsidR="00E231EC">
        <w:rPr>
          <w:rFonts w:ascii="Times New Roman" w:hAnsi="Times New Roman" w:cs="Times New Roman"/>
          <w:sz w:val="24"/>
        </w:rPr>
        <w:t>.</w:t>
      </w:r>
      <w:r>
        <w:rPr>
          <w:rFonts w:ascii="Times New Roman" w:hAnsi="Times New Roman" w:cs="Times New Roman"/>
          <w:sz w:val="24"/>
        </w:rPr>
        <w:t xml:space="preserve"> </w:t>
      </w:r>
      <w:r w:rsidR="004D1DF5">
        <w:rPr>
          <w:rFonts w:ascii="Times New Roman" w:hAnsi="Times New Roman" w:cs="Times New Roman"/>
          <w:sz w:val="24"/>
        </w:rPr>
        <w:t>Kā iespējamā turpmākā rīcība tika piedāvāta jautājuma izklāstīšana Ministru kabinetā. Vēstulē arī tika piedāvāts noteikt</w:t>
      </w:r>
      <w:r w:rsidR="004D1DF5" w:rsidRPr="00AC6882">
        <w:rPr>
          <w:rFonts w:ascii="Times New Roman" w:hAnsi="Times New Roman" w:cs="Times New Roman"/>
          <w:sz w:val="24"/>
        </w:rPr>
        <w:t xml:space="preserve"> </w:t>
      </w:r>
      <w:r w:rsidR="004D1DF5">
        <w:rPr>
          <w:rFonts w:ascii="Times New Roman" w:hAnsi="Times New Roman" w:cs="Times New Roman"/>
          <w:sz w:val="24"/>
        </w:rPr>
        <w:t>VARAM</w:t>
      </w:r>
      <w:r w:rsidR="004D1DF5" w:rsidRPr="00AC6882">
        <w:rPr>
          <w:rFonts w:ascii="Times New Roman" w:hAnsi="Times New Roman" w:cs="Times New Roman"/>
          <w:sz w:val="24"/>
        </w:rPr>
        <w:t xml:space="preserve"> kā koordinējošo iestādi Baltijas jūrā nogremdēto ķīmisko ieroču jautājumā, ņemot vērā </w:t>
      </w:r>
      <w:r w:rsidR="004D1DF5">
        <w:rPr>
          <w:rFonts w:ascii="Times New Roman" w:hAnsi="Times New Roman" w:cs="Times New Roman"/>
          <w:sz w:val="24"/>
        </w:rPr>
        <w:t>šo ieroču</w:t>
      </w:r>
      <w:r w:rsidR="004D1DF5" w:rsidRPr="00AC6882">
        <w:rPr>
          <w:rFonts w:ascii="Times New Roman" w:hAnsi="Times New Roman" w:cs="Times New Roman"/>
          <w:sz w:val="24"/>
        </w:rPr>
        <w:t xml:space="preserve"> iespējamo vides apdraudējumu</w:t>
      </w:r>
      <w:r w:rsidR="00E63AEF">
        <w:rPr>
          <w:rFonts w:ascii="Times New Roman" w:hAnsi="Times New Roman" w:cs="Times New Roman"/>
          <w:sz w:val="24"/>
        </w:rPr>
        <w:t>,</w:t>
      </w:r>
      <w:r w:rsidR="004D1DF5" w:rsidRPr="00AC6882">
        <w:rPr>
          <w:rFonts w:ascii="Times New Roman" w:hAnsi="Times New Roman" w:cs="Times New Roman"/>
          <w:sz w:val="24"/>
        </w:rPr>
        <w:t xml:space="preserve"> un </w:t>
      </w:r>
      <w:r w:rsidR="004D1DF5">
        <w:rPr>
          <w:rFonts w:ascii="Times New Roman" w:hAnsi="Times New Roman" w:cs="Times New Roman"/>
          <w:sz w:val="24"/>
        </w:rPr>
        <w:t xml:space="preserve">tika </w:t>
      </w:r>
      <w:r w:rsidR="004D1DF5" w:rsidRPr="00AC6882">
        <w:rPr>
          <w:rFonts w:ascii="Times New Roman" w:hAnsi="Times New Roman" w:cs="Times New Roman"/>
          <w:sz w:val="24"/>
        </w:rPr>
        <w:t>lū</w:t>
      </w:r>
      <w:r w:rsidR="004D1DF5">
        <w:rPr>
          <w:rFonts w:ascii="Times New Roman" w:hAnsi="Times New Roman" w:cs="Times New Roman"/>
          <w:sz w:val="24"/>
        </w:rPr>
        <w:t>gts</w:t>
      </w:r>
      <w:r w:rsidR="004D1DF5" w:rsidRPr="00AC6882">
        <w:rPr>
          <w:rFonts w:ascii="Times New Roman" w:hAnsi="Times New Roman" w:cs="Times New Roman"/>
          <w:sz w:val="24"/>
        </w:rPr>
        <w:t xml:space="preserve"> apzināt </w:t>
      </w:r>
      <w:r w:rsidR="004D1DF5" w:rsidRPr="00AC6882">
        <w:rPr>
          <w:rFonts w:ascii="Times New Roman" w:hAnsi="Times New Roman" w:cs="Times New Roman"/>
          <w:sz w:val="24"/>
        </w:rPr>
        <w:lastRenderedPageBreak/>
        <w:t>iespējamos nogremdēto ķīmisko ieroču radītos vides riskus.</w:t>
      </w:r>
      <w:r w:rsidR="004D1DF5">
        <w:rPr>
          <w:rFonts w:ascii="Times New Roman" w:hAnsi="Times New Roman" w:cs="Times New Roman"/>
          <w:sz w:val="24"/>
        </w:rPr>
        <w:t xml:space="preserve"> </w:t>
      </w:r>
      <w:r w:rsidR="00E231EC">
        <w:rPr>
          <w:rFonts w:ascii="Times New Roman" w:hAnsi="Times New Roman" w:cs="Times New Roman"/>
          <w:sz w:val="24"/>
        </w:rPr>
        <w:t xml:space="preserve">Vēstule </w:t>
      </w:r>
      <w:r>
        <w:rPr>
          <w:rFonts w:ascii="Times New Roman" w:hAnsi="Times New Roman" w:cs="Times New Roman"/>
          <w:sz w:val="24"/>
        </w:rPr>
        <w:t>tika nosūtīta Aizsardzības ministrijai, Ekonomikas ministrijai, Satiksmes ministrijai,</w:t>
      </w:r>
      <w:r w:rsidR="00817C4C">
        <w:rPr>
          <w:rFonts w:ascii="Times New Roman" w:hAnsi="Times New Roman" w:cs="Times New Roman"/>
          <w:sz w:val="24"/>
        </w:rPr>
        <w:t xml:space="preserve"> VARAM, </w:t>
      </w:r>
      <w:r>
        <w:rPr>
          <w:rFonts w:ascii="Times New Roman" w:hAnsi="Times New Roman" w:cs="Times New Roman"/>
          <w:sz w:val="24"/>
        </w:rPr>
        <w:t xml:space="preserve">Valsts vides dienestam, Zemkopības ministrijai, Jūras administrācijai, Latvijas Hidroekoloģijas institūtam, Jūras spēku flotiles Krasta apsardzes dienestam un Pārtikas drošības, dzīvnieku veselības un vides zinātniskajam institūtam </w:t>
      </w:r>
      <w:r w:rsidR="00DA2005">
        <w:rPr>
          <w:rFonts w:ascii="Times New Roman" w:hAnsi="Times New Roman" w:cs="Times New Roman"/>
          <w:sz w:val="24"/>
        </w:rPr>
        <w:t>“</w:t>
      </w:r>
      <w:r>
        <w:rPr>
          <w:rFonts w:ascii="Times New Roman" w:hAnsi="Times New Roman" w:cs="Times New Roman"/>
          <w:sz w:val="24"/>
        </w:rPr>
        <w:t>BIOR</w:t>
      </w:r>
      <w:r w:rsidR="00DA2005">
        <w:rPr>
          <w:rFonts w:ascii="Times New Roman" w:hAnsi="Times New Roman" w:cs="Times New Roman"/>
          <w:sz w:val="24"/>
        </w:rPr>
        <w:t>”</w:t>
      </w:r>
      <w:r w:rsidR="004D1DF5">
        <w:rPr>
          <w:rFonts w:ascii="Times New Roman" w:hAnsi="Times New Roman" w:cs="Times New Roman"/>
          <w:sz w:val="24"/>
        </w:rPr>
        <w:t xml:space="preserve">. </w:t>
      </w:r>
    </w:p>
    <w:p w:rsidR="0083638D" w:rsidRDefault="001E41C5" w:rsidP="000302A5">
      <w:pPr>
        <w:jc w:val="both"/>
        <w:rPr>
          <w:rFonts w:ascii="Times New Roman" w:hAnsi="Times New Roman" w:cs="Times New Roman"/>
          <w:sz w:val="24"/>
        </w:rPr>
      </w:pPr>
      <w:r>
        <w:rPr>
          <w:rFonts w:ascii="Times New Roman" w:hAnsi="Times New Roman" w:cs="Times New Roman"/>
          <w:sz w:val="24"/>
        </w:rPr>
        <w:t xml:space="preserve">Aizsardzības ministrija, Satiksmes ministrija, Ekonomikas ministrija, Zemkopības ministrija un Pārtikas drošības, dzīvnieku veselības un vides zinātniskais institūts </w:t>
      </w:r>
      <w:r w:rsidR="00DA2005">
        <w:rPr>
          <w:rFonts w:ascii="Times New Roman" w:hAnsi="Times New Roman" w:cs="Times New Roman"/>
          <w:sz w:val="24"/>
        </w:rPr>
        <w:t>“</w:t>
      </w:r>
      <w:r>
        <w:rPr>
          <w:rFonts w:ascii="Times New Roman" w:hAnsi="Times New Roman" w:cs="Times New Roman"/>
          <w:sz w:val="24"/>
        </w:rPr>
        <w:t>BIOR</w:t>
      </w:r>
      <w:r w:rsidR="00DA2005">
        <w:rPr>
          <w:rFonts w:ascii="Times New Roman" w:hAnsi="Times New Roman" w:cs="Times New Roman"/>
          <w:sz w:val="24"/>
        </w:rPr>
        <w:t>”</w:t>
      </w:r>
      <w:r w:rsidR="00434E57">
        <w:rPr>
          <w:rFonts w:ascii="Times New Roman" w:hAnsi="Times New Roman" w:cs="Times New Roman"/>
          <w:sz w:val="24"/>
        </w:rPr>
        <w:t xml:space="preserve"> </w:t>
      </w:r>
      <w:r w:rsidR="0083638D">
        <w:rPr>
          <w:rFonts w:ascii="Times New Roman" w:hAnsi="Times New Roman" w:cs="Times New Roman"/>
          <w:sz w:val="24"/>
        </w:rPr>
        <w:t xml:space="preserve">izteica atbalstu Ārlietu ministrijas piedāvātajai turpmākajai rīcībai. </w:t>
      </w:r>
      <w:r w:rsidR="00DD4C97">
        <w:rPr>
          <w:rFonts w:ascii="Times New Roman" w:hAnsi="Times New Roman" w:cs="Times New Roman"/>
          <w:sz w:val="24"/>
        </w:rPr>
        <w:t xml:space="preserve">Savukārt </w:t>
      </w:r>
      <w:r w:rsidR="0083638D">
        <w:rPr>
          <w:rFonts w:ascii="Times New Roman" w:hAnsi="Times New Roman" w:cs="Times New Roman"/>
          <w:sz w:val="24"/>
        </w:rPr>
        <w:t>VARAM 2016. gada 18.</w:t>
      </w:r>
      <w:r w:rsidR="00DA2005">
        <w:rPr>
          <w:rFonts w:ascii="Times New Roman" w:hAnsi="Times New Roman" w:cs="Times New Roman"/>
          <w:sz w:val="24"/>
        </w:rPr>
        <w:t> </w:t>
      </w:r>
      <w:r w:rsidR="0083638D">
        <w:rPr>
          <w:rFonts w:ascii="Times New Roman" w:hAnsi="Times New Roman" w:cs="Times New Roman"/>
          <w:sz w:val="24"/>
        </w:rPr>
        <w:t xml:space="preserve">februāra vēstulē Nr.18-1e/1296 iebilda pret VARAM noteikšanu par koordinējošo iestādi, paužot viedokli, ka </w:t>
      </w:r>
      <w:r w:rsidR="00DC2988">
        <w:rPr>
          <w:rFonts w:ascii="Times New Roman" w:hAnsi="Times New Roman" w:cs="Times New Roman"/>
          <w:sz w:val="24"/>
        </w:rPr>
        <w:t>šī loma</w:t>
      </w:r>
      <w:r w:rsidR="0083638D">
        <w:rPr>
          <w:rFonts w:ascii="Times New Roman" w:hAnsi="Times New Roman" w:cs="Times New Roman"/>
          <w:sz w:val="24"/>
        </w:rPr>
        <w:t xml:space="preserve"> būtu jāuzņemas Aizsardzības ministrijai vai Ārlietu ministrijai. </w:t>
      </w:r>
      <w:r w:rsidR="00DC2988">
        <w:rPr>
          <w:rFonts w:ascii="Times New Roman" w:hAnsi="Times New Roman" w:cs="Times New Roman"/>
          <w:sz w:val="24"/>
        </w:rPr>
        <w:t>Ņemot vērā ministriju dažādās nostājas par iespējamo koordinējošo – atbildīgo iestādi, 2016.</w:t>
      </w:r>
      <w:r w:rsidR="00151E34">
        <w:rPr>
          <w:rFonts w:ascii="Times New Roman" w:hAnsi="Times New Roman" w:cs="Times New Roman"/>
          <w:sz w:val="24"/>
        </w:rPr>
        <w:t> </w:t>
      </w:r>
      <w:r w:rsidR="00DC2988">
        <w:rPr>
          <w:rFonts w:ascii="Times New Roman" w:hAnsi="Times New Roman" w:cs="Times New Roman"/>
          <w:sz w:val="24"/>
        </w:rPr>
        <w:t>gada 30.</w:t>
      </w:r>
      <w:r w:rsidR="00151E34">
        <w:rPr>
          <w:rFonts w:ascii="Times New Roman" w:hAnsi="Times New Roman" w:cs="Times New Roman"/>
          <w:sz w:val="24"/>
        </w:rPr>
        <w:t> </w:t>
      </w:r>
      <w:r w:rsidR="00DC2988">
        <w:rPr>
          <w:rFonts w:ascii="Times New Roman" w:hAnsi="Times New Roman" w:cs="Times New Roman"/>
          <w:sz w:val="24"/>
        </w:rPr>
        <w:t>martā Ārlietu ministrija rīkoja starpministriju sanāksmi par iespējamo turpmāko rīcību Baltijas jūrā nogremdēto ķīmisko ieroču jautājumā</w:t>
      </w:r>
      <w:r w:rsidR="00DD4C97">
        <w:rPr>
          <w:rFonts w:ascii="Times New Roman" w:hAnsi="Times New Roman" w:cs="Times New Roman"/>
          <w:sz w:val="24"/>
        </w:rPr>
        <w:t>, aicinot piedalīties</w:t>
      </w:r>
      <w:r w:rsidR="00DC2988">
        <w:rPr>
          <w:rFonts w:ascii="Times New Roman" w:hAnsi="Times New Roman" w:cs="Times New Roman"/>
          <w:sz w:val="24"/>
        </w:rPr>
        <w:t xml:space="preserve"> Aizsardzības mi</w:t>
      </w:r>
      <w:r w:rsidR="00DD4C97">
        <w:rPr>
          <w:rFonts w:ascii="Times New Roman" w:hAnsi="Times New Roman" w:cs="Times New Roman"/>
          <w:sz w:val="24"/>
        </w:rPr>
        <w:t>nistrijas un VARAM pārstāvjus</w:t>
      </w:r>
      <w:r w:rsidR="00DC2988">
        <w:rPr>
          <w:rFonts w:ascii="Times New Roman" w:hAnsi="Times New Roman" w:cs="Times New Roman"/>
          <w:sz w:val="24"/>
        </w:rPr>
        <w:t xml:space="preserve">. </w:t>
      </w:r>
    </w:p>
    <w:p w:rsidR="00817C4C" w:rsidRDefault="00CF2067" w:rsidP="000302A5">
      <w:pPr>
        <w:jc w:val="both"/>
        <w:rPr>
          <w:rFonts w:ascii="Times New Roman" w:hAnsi="Times New Roman" w:cs="Times New Roman"/>
          <w:sz w:val="24"/>
        </w:rPr>
      </w:pPr>
      <w:r>
        <w:rPr>
          <w:rFonts w:ascii="Times New Roman" w:hAnsi="Times New Roman" w:cs="Times New Roman"/>
          <w:sz w:val="24"/>
        </w:rPr>
        <w:t xml:space="preserve">Sanāksmē tika panākta vienošanās par turpmāko </w:t>
      </w:r>
      <w:r w:rsidR="00447BD2">
        <w:rPr>
          <w:rFonts w:ascii="Times New Roman" w:hAnsi="Times New Roman" w:cs="Times New Roman"/>
          <w:sz w:val="24"/>
        </w:rPr>
        <w:t>rīcību.</w:t>
      </w:r>
      <w:r w:rsidR="00A41473">
        <w:rPr>
          <w:rFonts w:ascii="Times New Roman" w:hAnsi="Times New Roman" w:cs="Times New Roman"/>
          <w:sz w:val="24"/>
        </w:rPr>
        <w:t xml:space="preserve"> </w:t>
      </w:r>
      <w:r w:rsidR="00447BD2">
        <w:rPr>
          <w:rFonts w:ascii="Times New Roman" w:hAnsi="Times New Roman" w:cs="Times New Roman"/>
          <w:sz w:val="24"/>
        </w:rPr>
        <w:t>S</w:t>
      </w:r>
      <w:r w:rsidR="00A36D76">
        <w:rPr>
          <w:rFonts w:ascii="Times New Roman" w:hAnsi="Times New Roman" w:cs="Times New Roman"/>
          <w:sz w:val="24"/>
        </w:rPr>
        <w:t xml:space="preserve">ecinājumi </w:t>
      </w:r>
      <w:r w:rsidR="00135364">
        <w:rPr>
          <w:rFonts w:ascii="Times New Roman" w:hAnsi="Times New Roman" w:cs="Times New Roman"/>
          <w:sz w:val="24"/>
        </w:rPr>
        <w:t xml:space="preserve">par Baltijas jūrā </w:t>
      </w:r>
      <w:r w:rsidR="00A36D76">
        <w:rPr>
          <w:rFonts w:ascii="Times New Roman" w:hAnsi="Times New Roman" w:cs="Times New Roman"/>
          <w:sz w:val="24"/>
        </w:rPr>
        <w:t>nogremdēto ķīmisko ieroču ietekmi uz situāciju Latvijā varētu tikt izdarīti</w:t>
      </w:r>
      <w:r w:rsidR="00A41473">
        <w:rPr>
          <w:rFonts w:ascii="Times New Roman" w:hAnsi="Times New Roman" w:cs="Times New Roman"/>
          <w:sz w:val="24"/>
        </w:rPr>
        <w:t xml:space="preserve"> </w:t>
      </w:r>
      <w:r w:rsidR="00A36D76">
        <w:rPr>
          <w:rFonts w:ascii="Times New Roman" w:hAnsi="Times New Roman" w:cs="Times New Roman"/>
          <w:sz w:val="24"/>
        </w:rPr>
        <w:t xml:space="preserve">pēc </w:t>
      </w:r>
      <w:r w:rsidR="00A41473">
        <w:rPr>
          <w:rFonts w:ascii="Times New Roman" w:hAnsi="Times New Roman" w:cs="Times New Roman"/>
          <w:sz w:val="24"/>
        </w:rPr>
        <w:t xml:space="preserve">HELCOM </w:t>
      </w:r>
      <w:r w:rsidR="00377316">
        <w:rPr>
          <w:rFonts w:ascii="Times New Roman" w:hAnsi="Times New Roman" w:cs="Times New Roman"/>
          <w:sz w:val="24"/>
        </w:rPr>
        <w:t>e</w:t>
      </w:r>
      <w:r w:rsidR="00891D3F">
        <w:rPr>
          <w:rFonts w:ascii="Times New Roman" w:hAnsi="Times New Roman" w:cs="Times New Roman"/>
          <w:sz w:val="24"/>
        </w:rPr>
        <w:t>kspertu grupas par bīstamu nogrimušu objektu vides riskiem (turpmāk – HELCOM</w:t>
      </w:r>
      <w:r w:rsidR="00F439DA">
        <w:rPr>
          <w:rFonts w:ascii="Times New Roman" w:hAnsi="Times New Roman" w:cs="Times New Roman"/>
          <w:sz w:val="24"/>
        </w:rPr>
        <w:t xml:space="preserve"> </w:t>
      </w:r>
      <w:r w:rsidR="00B27FE7">
        <w:rPr>
          <w:rFonts w:ascii="Times New Roman" w:hAnsi="Times New Roman" w:cs="Times New Roman"/>
          <w:sz w:val="24"/>
        </w:rPr>
        <w:t>SUBMERGED</w:t>
      </w:r>
      <w:r w:rsidR="00891D3F">
        <w:rPr>
          <w:rFonts w:ascii="Times New Roman" w:hAnsi="Times New Roman" w:cs="Times New Roman"/>
          <w:sz w:val="24"/>
        </w:rPr>
        <w:t>)</w:t>
      </w:r>
      <w:r w:rsidR="00A41473">
        <w:rPr>
          <w:rFonts w:ascii="Times New Roman" w:hAnsi="Times New Roman" w:cs="Times New Roman"/>
          <w:sz w:val="24"/>
        </w:rPr>
        <w:t xml:space="preserve"> ziņojum</w:t>
      </w:r>
      <w:r w:rsidR="00A36D76">
        <w:rPr>
          <w:rFonts w:ascii="Times New Roman" w:hAnsi="Times New Roman" w:cs="Times New Roman"/>
          <w:sz w:val="24"/>
        </w:rPr>
        <w:t>a</w:t>
      </w:r>
      <w:r w:rsidR="00A41473">
        <w:rPr>
          <w:rFonts w:ascii="Times New Roman" w:hAnsi="Times New Roman" w:cs="Times New Roman"/>
          <w:sz w:val="24"/>
        </w:rPr>
        <w:t xml:space="preserve"> par </w:t>
      </w:r>
      <w:r w:rsidR="00A41473" w:rsidRPr="00A41473">
        <w:rPr>
          <w:rFonts w:ascii="Times New Roman" w:hAnsi="Times New Roman" w:cs="Times New Roman"/>
          <w:sz w:val="24"/>
        </w:rPr>
        <w:t xml:space="preserve">Baltijas jūrā nogremdēto </w:t>
      </w:r>
      <w:r w:rsidR="00593B0C">
        <w:rPr>
          <w:rFonts w:ascii="Times New Roman" w:hAnsi="Times New Roman" w:cs="Times New Roman"/>
          <w:sz w:val="24"/>
        </w:rPr>
        <w:t>bīstamo objektu, tajā skaitā ķīmisko ieroču</w:t>
      </w:r>
      <w:r w:rsidR="00AE0DF8">
        <w:rPr>
          <w:rFonts w:ascii="Times New Roman" w:hAnsi="Times New Roman" w:cs="Times New Roman"/>
          <w:sz w:val="24"/>
        </w:rPr>
        <w:t>, vides riskiem</w:t>
      </w:r>
      <w:r w:rsidR="00593B0C">
        <w:rPr>
          <w:rFonts w:ascii="Times New Roman" w:hAnsi="Times New Roman" w:cs="Times New Roman"/>
          <w:sz w:val="24"/>
        </w:rPr>
        <w:t xml:space="preserve"> jeb</w:t>
      </w:r>
      <w:r w:rsidR="00A41473" w:rsidRPr="00A41473">
        <w:rPr>
          <w:rFonts w:ascii="Times New Roman" w:hAnsi="Times New Roman" w:cs="Times New Roman"/>
          <w:sz w:val="24"/>
        </w:rPr>
        <w:t xml:space="preserve"> potenciālo ietekmi </w:t>
      </w:r>
      <w:r w:rsidR="00767B3A">
        <w:rPr>
          <w:rFonts w:ascii="Times New Roman" w:hAnsi="Times New Roman" w:cs="Times New Roman"/>
          <w:sz w:val="24"/>
        </w:rPr>
        <w:t xml:space="preserve">uz Baltijas jūru </w:t>
      </w:r>
      <w:r w:rsidR="00A41473" w:rsidRPr="00A41473">
        <w:rPr>
          <w:rFonts w:ascii="Times New Roman" w:hAnsi="Times New Roman" w:cs="Times New Roman"/>
          <w:sz w:val="24"/>
        </w:rPr>
        <w:t>un ieteicamo turpmāko rīcību</w:t>
      </w:r>
      <w:r w:rsidR="00A36D76">
        <w:rPr>
          <w:rFonts w:ascii="Times New Roman" w:hAnsi="Times New Roman" w:cs="Times New Roman"/>
          <w:sz w:val="24"/>
        </w:rPr>
        <w:t xml:space="preserve"> publicēšanas.</w:t>
      </w:r>
      <w:r w:rsidR="00AE0DF8">
        <w:rPr>
          <w:rFonts w:ascii="Times New Roman" w:hAnsi="Times New Roman" w:cs="Times New Roman"/>
          <w:sz w:val="24"/>
        </w:rPr>
        <w:t xml:space="preserve"> </w:t>
      </w:r>
      <w:r w:rsidR="005960B3">
        <w:rPr>
          <w:rFonts w:ascii="Times New Roman" w:hAnsi="Times New Roman" w:cs="Times New Roman"/>
          <w:sz w:val="24"/>
        </w:rPr>
        <w:t xml:space="preserve">HELCOM </w:t>
      </w:r>
      <w:r w:rsidR="008A4929">
        <w:rPr>
          <w:rFonts w:ascii="Times New Roman" w:hAnsi="Times New Roman" w:cs="Times New Roman"/>
          <w:sz w:val="24"/>
        </w:rPr>
        <w:t>SUBMERGED</w:t>
      </w:r>
      <w:r w:rsidR="00F439DA">
        <w:rPr>
          <w:rFonts w:ascii="Times New Roman" w:hAnsi="Times New Roman" w:cs="Times New Roman"/>
          <w:sz w:val="24"/>
        </w:rPr>
        <w:t xml:space="preserve"> </w:t>
      </w:r>
      <w:r w:rsidR="005960B3">
        <w:rPr>
          <w:rFonts w:ascii="Times New Roman" w:hAnsi="Times New Roman" w:cs="Times New Roman"/>
          <w:sz w:val="24"/>
        </w:rPr>
        <w:t>ziņojuma sagatavošanā tiks izmanto</w:t>
      </w:r>
      <w:r w:rsidR="00AE0DF8">
        <w:rPr>
          <w:rFonts w:ascii="Times New Roman" w:hAnsi="Times New Roman" w:cs="Times New Roman"/>
          <w:sz w:val="24"/>
        </w:rPr>
        <w:t>t</w:t>
      </w:r>
      <w:r w:rsidR="005960B3">
        <w:rPr>
          <w:rFonts w:ascii="Times New Roman" w:hAnsi="Times New Roman" w:cs="Times New Roman"/>
          <w:sz w:val="24"/>
        </w:rPr>
        <w:t>s arī HELCOM MUNI ziņojums, kas ir līdz šim plašākais starptautiskais izvērtējums par Baltijas jūrā nogremdētajiem ķīmiskajiem ieročiem.</w:t>
      </w:r>
      <w:r w:rsidR="00A41473">
        <w:rPr>
          <w:rFonts w:ascii="Times New Roman" w:hAnsi="Times New Roman" w:cs="Times New Roman"/>
          <w:sz w:val="24"/>
        </w:rPr>
        <w:t xml:space="preserve"> </w:t>
      </w:r>
    </w:p>
    <w:p w:rsidR="00A92C23" w:rsidRDefault="00A92C23" w:rsidP="000302A5">
      <w:pPr>
        <w:jc w:val="both"/>
        <w:rPr>
          <w:rFonts w:ascii="Times New Roman" w:hAnsi="Times New Roman" w:cs="Times New Roman"/>
          <w:sz w:val="24"/>
        </w:rPr>
      </w:pPr>
      <w:r w:rsidRPr="001F3CAA">
        <w:rPr>
          <w:rFonts w:ascii="Times New Roman" w:hAnsi="Times New Roman" w:cs="Times New Roman"/>
          <w:b/>
          <w:sz w:val="24"/>
        </w:rPr>
        <w:t xml:space="preserve">Atbilstoši HELCOM </w:t>
      </w:r>
      <w:r w:rsidR="00873AFA">
        <w:rPr>
          <w:rFonts w:ascii="Times New Roman" w:hAnsi="Times New Roman" w:cs="Times New Roman"/>
          <w:b/>
          <w:sz w:val="24"/>
        </w:rPr>
        <w:t xml:space="preserve">SUBMERGED </w:t>
      </w:r>
      <w:r w:rsidR="00817C4C">
        <w:rPr>
          <w:rFonts w:ascii="Times New Roman" w:hAnsi="Times New Roman" w:cs="Times New Roman"/>
          <w:b/>
          <w:sz w:val="24"/>
        </w:rPr>
        <w:t>grupas darba plānam ziņojuma</w:t>
      </w:r>
      <w:r w:rsidRPr="001F3CAA">
        <w:rPr>
          <w:rFonts w:ascii="Times New Roman" w:hAnsi="Times New Roman" w:cs="Times New Roman"/>
          <w:b/>
          <w:sz w:val="24"/>
        </w:rPr>
        <w:t xml:space="preserve"> uzmetums varētu būt gaidāms 2018. gadā. </w:t>
      </w:r>
      <w:r w:rsidR="00070391" w:rsidRPr="001F3CAA">
        <w:rPr>
          <w:rFonts w:ascii="Times New Roman" w:hAnsi="Times New Roman" w:cs="Times New Roman"/>
          <w:b/>
          <w:sz w:val="24"/>
        </w:rPr>
        <w:t xml:space="preserve">Pēc </w:t>
      </w:r>
      <w:r w:rsidR="00AF0E26">
        <w:rPr>
          <w:rFonts w:ascii="Times New Roman" w:hAnsi="Times New Roman" w:cs="Times New Roman"/>
          <w:b/>
          <w:sz w:val="24"/>
        </w:rPr>
        <w:t>tā publicēšanas VARAM veik</w:t>
      </w:r>
      <w:r w:rsidR="007601B7">
        <w:rPr>
          <w:rFonts w:ascii="Times New Roman" w:hAnsi="Times New Roman" w:cs="Times New Roman"/>
          <w:b/>
          <w:sz w:val="24"/>
        </w:rPr>
        <w:t>s</w:t>
      </w:r>
      <w:r w:rsidR="00AF0E26">
        <w:rPr>
          <w:rFonts w:ascii="Times New Roman" w:hAnsi="Times New Roman" w:cs="Times New Roman"/>
          <w:b/>
          <w:sz w:val="24"/>
        </w:rPr>
        <w:t xml:space="preserve"> </w:t>
      </w:r>
      <w:r w:rsidR="00A36D76" w:rsidRPr="001F3CAA">
        <w:rPr>
          <w:rFonts w:ascii="Times New Roman" w:hAnsi="Times New Roman" w:cs="Times New Roman"/>
          <w:b/>
          <w:sz w:val="24"/>
        </w:rPr>
        <w:t xml:space="preserve">ziņojuma </w:t>
      </w:r>
      <w:r w:rsidR="00070391" w:rsidRPr="001F3CAA">
        <w:rPr>
          <w:rFonts w:ascii="Times New Roman" w:hAnsi="Times New Roman" w:cs="Times New Roman"/>
          <w:b/>
          <w:sz w:val="24"/>
        </w:rPr>
        <w:t>analīz</w:t>
      </w:r>
      <w:r w:rsidR="00AF0E26">
        <w:rPr>
          <w:rFonts w:ascii="Times New Roman" w:hAnsi="Times New Roman" w:cs="Times New Roman"/>
          <w:b/>
          <w:sz w:val="24"/>
        </w:rPr>
        <w:t>i</w:t>
      </w:r>
      <w:r w:rsidR="007601B7">
        <w:rPr>
          <w:rFonts w:ascii="Times New Roman" w:hAnsi="Times New Roman" w:cs="Times New Roman"/>
          <w:b/>
          <w:sz w:val="24"/>
        </w:rPr>
        <w:t xml:space="preserve">. </w:t>
      </w:r>
      <w:r w:rsidR="007F553A">
        <w:rPr>
          <w:rFonts w:ascii="Times New Roman" w:hAnsi="Times New Roman" w:cs="Times New Roman"/>
          <w:b/>
          <w:sz w:val="24"/>
        </w:rPr>
        <w:t xml:space="preserve">Pamatojoties uz veikto analīzi un iegūtajiem secinājumiem, </w:t>
      </w:r>
      <w:r w:rsidR="007F553A" w:rsidRPr="001F3CAA">
        <w:rPr>
          <w:rFonts w:ascii="Times New Roman" w:hAnsi="Times New Roman" w:cs="Times New Roman"/>
          <w:b/>
          <w:sz w:val="24"/>
        </w:rPr>
        <w:t>VARAM lems par turpmāko rīcību</w:t>
      </w:r>
      <w:r w:rsidRPr="001F3CAA">
        <w:rPr>
          <w:rFonts w:ascii="Times New Roman" w:hAnsi="Times New Roman" w:cs="Times New Roman"/>
          <w:b/>
          <w:sz w:val="24"/>
        </w:rPr>
        <w:t>, tajā skaitā izskatot iespēju rīkot starpresoru ekspertu sanāksmi, lai apspriestu analīzes rezultātus un diskutētu par turpmāko rīcību</w:t>
      </w:r>
      <w:r w:rsidR="007F553A">
        <w:rPr>
          <w:rFonts w:ascii="Times New Roman" w:hAnsi="Times New Roman" w:cs="Times New Roman"/>
          <w:b/>
          <w:sz w:val="24"/>
        </w:rPr>
        <w:t xml:space="preserve">, </w:t>
      </w:r>
      <w:r w:rsidR="009863DD">
        <w:rPr>
          <w:rFonts w:ascii="Times New Roman" w:hAnsi="Times New Roman" w:cs="Times New Roman"/>
          <w:b/>
          <w:sz w:val="24"/>
        </w:rPr>
        <w:t>kā arī izvērtētu nepieciešamību</w:t>
      </w:r>
      <w:r w:rsidR="007F553A">
        <w:rPr>
          <w:rFonts w:ascii="Times New Roman" w:hAnsi="Times New Roman" w:cs="Times New Roman"/>
          <w:b/>
          <w:sz w:val="24"/>
        </w:rPr>
        <w:t xml:space="preserve"> ziņot par darba rezultātiem Ministru kabinetam</w:t>
      </w:r>
      <w:r w:rsidR="006F4B58" w:rsidRPr="001F3CAA">
        <w:rPr>
          <w:rFonts w:ascii="Times New Roman" w:hAnsi="Times New Roman" w:cs="Times New Roman"/>
          <w:b/>
          <w:sz w:val="24"/>
        </w:rPr>
        <w:t>.</w:t>
      </w:r>
    </w:p>
    <w:p w:rsidR="00EB311D" w:rsidRDefault="002F01CD" w:rsidP="00434E57">
      <w:pPr>
        <w:spacing w:before="840"/>
        <w:jc w:val="both"/>
        <w:rPr>
          <w:rFonts w:ascii="Times New Roman" w:hAnsi="Times New Roman" w:cs="Times New Roman"/>
          <w:sz w:val="24"/>
        </w:rPr>
      </w:pPr>
      <w:r>
        <w:rPr>
          <w:rFonts w:ascii="Times New Roman" w:hAnsi="Times New Roman" w:cs="Times New Roman"/>
          <w:sz w:val="24"/>
        </w:rPr>
        <w:t>Ārlietu ministrs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Edgars Rinkēvičs</w:t>
      </w:r>
    </w:p>
    <w:p w:rsidR="002F01CD" w:rsidRDefault="008A79F4" w:rsidP="00434E57">
      <w:pPr>
        <w:spacing w:before="840"/>
        <w:jc w:val="both"/>
        <w:rPr>
          <w:rFonts w:ascii="Times New Roman" w:hAnsi="Times New Roman" w:cs="Times New Roman"/>
          <w:sz w:val="24"/>
        </w:rPr>
      </w:pPr>
      <w:r>
        <w:rPr>
          <w:rFonts w:ascii="Times New Roman" w:hAnsi="Times New Roman" w:cs="Times New Roman"/>
          <w:sz w:val="24"/>
        </w:rPr>
        <w:t>Vīza: valsts sekretār</w:t>
      </w:r>
      <w:r w:rsidR="00CE66FD">
        <w:rPr>
          <w:rFonts w:ascii="Times New Roman" w:hAnsi="Times New Roman" w:cs="Times New Roman"/>
          <w:sz w:val="24"/>
        </w:rPr>
        <w:t>a p.i.</w:t>
      </w:r>
      <w:r w:rsidR="002F01CD">
        <w:rPr>
          <w:rFonts w:ascii="Times New Roman" w:hAnsi="Times New Roman" w:cs="Times New Roman"/>
          <w:sz w:val="24"/>
        </w:rPr>
        <w:tab/>
      </w:r>
      <w:r w:rsidR="002F01CD">
        <w:rPr>
          <w:rFonts w:ascii="Times New Roman" w:hAnsi="Times New Roman" w:cs="Times New Roman"/>
          <w:sz w:val="24"/>
        </w:rPr>
        <w:tab/>
      </w:r>
      <w:r w:rsidR="002F01CD">
        <w:rPr>
          <w:rFonts w:ascii="Times New Roman" w:hAnsi="Times New Roman" w:cs="Times New Roman"/>
          <w:sz w:val="24"/>
        </w:rPr>
        <w:tab/>
      </w:r>
      <w:r w:rsidR="002F01CD">
        <w:rPr>
          <w:rFonts w:ascii="Times New Roman" w:hAnsi="Times New Roman" w:cs="Times New Roman"/>
          <w:sz w:val="24"/>
        </w:rPr>
        <w:tab/>
      </w:r>
      <w:r w:rsidR="002F01CD">
        <w:rPr>
          <w:rFonts w:ascii="Times New Roman" w:hAnsi="Times New Roman" w:cs="Times New Roman"/>
          <w:sz w:val="24"/>
        </w:rPr>
        <w:tab/>
        <w:t xml:space="preserve">         </w:t>
      </w:r>
      <w:r w:rsidR="00CE66FD">
        <w:rPr>
          <w:rFonts w:ascii="Times New Roman" w:hAnsi="Times New Roman" w:cs="Times New Roman"/>
          <w:sz w:val="24"/>
        </w:rPr>
        <w:t xml:space="preserve">  Inga Skujiņa</w:t>
      </w:r>
    </w:p>
    <w:p w:rsidR="004153E9" w:rsidRPr="004153E9" w:rsidRDefault="004153E9" w:rsidP="004153E9">
      <w:pPr>
        <w:widowControl w:val="0"/>
        <w:suppressAutoHyphens/>
        <w:spacing w:after="0" w:line="240" w:lineRule="auto"/>
        <w:rPr>
          <w:rFonts w:ascii="Times New Roman" w:eastAsia="Arial" w:hAnsi="Times New Roman" w:cs="Times New Roman"/>
          <w:kern w:val="1"/>
          <w:sz w:val="20"/>
          <w:szCs w:val="20"/>
          <w:lang w:val="en" w:eastAsia="lv-LV"/>
        </w:rPr>
      </w:pPr>
      <w:r w:rsidRPr="004153E9">
        <w:rPr>
          <w:rFonts w:ascii="Times New Roman" w:eastAsia="Arial" w:hAnsi="Times New Roman" w:cs="Times New Roman"/>
          <w:kern w:val="1"/>
          <w:sz w:val="20"/>
          <w:szCs w:val="20"/>
          <w:lang w:val="en" w:eastAsia="lv-LV"/>
        </w:rPr>
        <w:fldChar w:fldCharType="begin"/>
      </w:r>
      <w:r w:rsidRPr="004153E9">
        <w:rPr>
          <w:rFonts w:ascii="Times New Roman" w:eastAsia="Arial" w:hAnsi="Times New Roman" w:cs="Times New Roman"/>
          <w:kern w:val="1"/>
          <w:sz w:val="20"/>
          <w:szCs w:val="20"/>
          <w:lang w:eastAsia="lv-LV"/>
        </w:rPr>
        <w:instrText xml:space="preserve"> TIME \@ "dd.MM.yyyy H:mm" </w:instrText>
      </w:r>
      <w:r w:rsidRPr="004153E9">
        <w:rPr>
          <w:rFonts w:ascii="Times New Roman" w:eastAsia="Arial" w:hAnsi="Times New Roman" w:cs="Times New Roman"/>
          <w:kern w:val="1"/>
          <w:sz w:val="20"/>
          <w:szCs w:val="20"/>
          <w:lang w:val="en" w:eastAsia="lv-LV"/>
        </w:rPr>
        <w:fldChar w:fldCharType="separate"/>
      </w:r>
      <w:r w:rsidR="00CE66FD">
        <w:rPr>
          <w:rFonts w:ascii="Times New Roman" w:eastAsia="Arial" w:hAnsi="Times New Roman" w:cs="Times New Roman"/>
          <w:noProof/>
          <w:kern w:val="1"/>
          <w:sz w:val="20"/>
          <w:szCs w:val="20"/>
          <w:lang w:eastAsia="lv-LV"/>
        </w:rPr>
        <w:t>25.08.2016 9:14</w:t>
      </w:r>
      <w:r w:rsidRPr="004153E9">
        <w:rPr>
          <w:rFonts w:ascii="Times New Roman" w:eastAsia="Arial" w:hAnsi="Times New Roman" w:cs="Times New Roman"/>
          <w:kern w:val="1"/>
          <w:sz w:val="20"/>
          <w:szCs w:val="20"/>
          <w:lang w:val="en" w:eastAsia="lv-LV"/>
        </w:rPr>
        <w:fldChar w:fldCharType="end"/>
      </w:r>
    </w:p>
    <w:p w:rsidR="004153E9" w:rsidRPr="004153E9" w:rsidRDefault="009E1AA8" w:rsidP="004153E9">
      <w:pPr>
        <w:widowControl w:val="0"/>
        <w:suppressAutoHyphens/>
        <w:spacing w:after="0" w:line="240" w:lineRule="auto"/>
        <w:rPr>
          <w:rFonts w:ascii="Times New Roman" w:eastAsia="Arial" w:hAnsi="Times New Roman" w:cs="Times New Roman"/>
          <w:kern w:val="1"/>
          <w:sz w:val="20"/>
          <w:szCs w:val="20"/>
          <w:lang w:val="en" w:eastAsia="lv-LV"/>
        </w:rPr>
      </w:pPr>
      <w:r>
        <w:rPr>
          <w:rFonts w:ascii="Times New Roman" w:eastAsia="Arial" w:hAnsi="Times New Roman" w:cs="Times New Roman"/>
          <w:kern w:val="1"/>
          <w:sz w:val="20"/>
          <w:szCs w:val="20"/>
          <w:lang w:val="en" w:eastAsia="lv-LV"/>
        </w:rPr>
        <w:t>1114</w:t>
      </w:r>
      <w:bookmarkStart w:id="0" w:name="_GoBack"/>
      <w:bookmarkEnd w:id="0"/>
    </w:p>
    <w:p w:rsidR="004153E9" w:rsidRPr="004153E9" w:rsidRDefault="004153E9" w:rsidP="004153E9">
      <w:pPr>
        <w:spacing w:after="0" w:line="240" w:lineRule="auto"/>
        <w:rPr>
          <w:rFonts w:ascii="Times New Roman" w:eastAsia="Times New Roman" w:hAnsi="Times New Roman" w:cs="Times New Roman"/>
          <w:sz w:val="20"/>
          <w:szCs w:val="20"/>
          <w:lang w:eastAsia="lv-LV"/>
        </w:rPr>
      </w:pPr>
      <w:r w:rsidRPr="004153E9">
        <w:rPr>
          <w:rFonts w:ascii="Times New Roman" w:eastAsia="Times New Roman" w:hAnsi="Times New Roman" w:cs="Times New Roman"/>
          <w:sz w:val="20"/>
          <w:szCs w:val="20"/>
          <w:lang w:eastAsia="lv-LV"/>
        </w:rPr>
        <w:t>K.Zviedre</w:t>
      </w:r>
    </w:p>
    <w:p w:rsidR="004153E9" w:rsidRPr="004153E9" w:rsidRDefault="004153E9" w:rsidP="004153E9">
      <w:pPr>
        <w:spacing w:after="0" w:line="240" w:lineRule="auto"/>
        <w:rPr>
          <w:rFonts w:ascii="Times New Roman" w:eastAsia="Times New Roman" w:hAnsi="Times New Roman" w:cs="Times New Roman"/>
          <w:sz w:val="20"/>
          <w:szCs w:val="20"/>
          <w:lang w:eastAsia="lv-LV"/>
        </w:rPr>
      </w:pPr>
      <w:r w:rsidRPr="004153E9">
        <w:rPr>
          <w:rFonts w:ascii="Times New Roman" w:eastAsia="Times New Roman" w:hAnsi="Times New Roman" w:cs="Times New Roman"/>
          <w:sz w:val="20"/>
          <w:szCs w:val="20"/>
          <w:lang w:eastAsia="lv-LV"/>
        </w:rPr>
        <w:t>Bruņojuma kontroles nodaļas vecākā referente</w:t>
      </w:r>
    </w:p>
    <w:p w:rsidR="004153E9" w:rsidRPr="004153E9" w:rsidRDefault="009E1AA8" w:rsidP="004153E9">
      <w:pPr>
        <w:spacing w:after="0" w:line="240" w:lineRule="auto"/>
        <w:rPr>
          <w:rFonts w:ascii="Times New Roman" w:eastAsia="Times New Roman" w:hAnsi="Times New Roman" w:cs="Times New Roman"/>
          <w:color w:val="0000FF"/>
          <w:sz w:val="20"/>
          <w:szCs w:val="20"/>
          <w:u w:val="single"/>
          <w:lang w:eastAsia="lv-LV"/>
        </w:rPr>
      </w:pPr>
      <w:hyperlink r:id="rId8" w:history="1">
        <w:r w:rsidR="004153E9" w:rsidRPr="004153E9">
          <w:rPr>
            <w:rFonts w:ascii="Times New Roman" w:eastAsia="Times New Roman" w:hAnsi="Times New Roman" w:cs="Times New Roman"/>
            <w:color w:val="0000FF"/>
            <w:sz w:val="20"/>
            <w:szCs w:val="20"/>
            <w:u w:val="single"/>
            <w:lang w:eastAsia="lv-LV"/>
          </w:rPr>
          <w:t>ksenija.zviedre@mfa.gov.lv</w:t>
        </w:r>
      </w:hyperlink>
      <w:r w:rsidR="004153E9" w:rsidRPr="004153E9">
        <w:rPr>
          <w:rFonts w:ascii="Times New Roman" w:eastAsia="Times New Roman" w:hAnsi="Times New Roman" w:cs="Times New Roman"/>
          <w:sz w:val="20"/>
          <w:szCs w:val="20"/>
          <w:lang w:eastAsia="lv-LV"/>
        </w:rPr>
        <w:t>, 67016324</w:t>
      </w:r>
    </w:p>
    <w:p w:rsidR="009A3B21" w:rsidRPr="003A1A0A" w:rsidRDefault="00151E34" w:rsidP="008645DB">
      <w:pPr>
        <w:pStyle w:val="naisf"/>
        <w:tabs>
          <w:tab w:val="center" w:pos="4535"/>
        </w:tabs>
        <w:spacing w:before="0" w:after="0"/>
        <w:ind w:firstLine="0"/>
        <w:jc w:val="left"/>
        <w:rPr>
          <w:sz w:val="20"/>
          <w:szCs w:val="20"/>
        </w:rPr>
      </w:pPr>
      <w:r>
        <w:rPr>
          <w:sz w:val="20"/>
          <w:szCs w:val="20"/>
        </w:rPr>
        <w:tab/>
      </w:r>
    </w:p>
    <w:sectPr w:rsidR="009A3B21" w:rsidRPr="003A1A0A" w:rsidSect="00302C7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AC" w:rsidRDefault="00F930AC" w:rsidP="002F01CD">
      <w:pPr>
        <w:spacing w:after="0" w:line="240" w:lineRule="auto"/>
      </w:pPr>
      <w:r>
        <w:separator/>
      </w:r>
    </w:p>
  </w:endnote>
  <w:endnote w:type="continuationSeparator" w:id="0">
    <w:p w:rsidR="00F930AC" w:rsidRDefault="00F930AC" w:rsidP="002F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CD" w:rsidRPr="00D0699F" w:rsidRDefault="002F01CD" w:rsidP="002F01CD">
    <w:pPr>
      <w:pStyle w:val="Footer"/>
      <w:jc w:val="both"/>
      <w:rPr>
        <w:rFonts w:ascii="Times New Roman" w:hAnsi="Times New Roman" w:cs="Times New Roman"/>
        <w:sz w:val="20"/>
      </w:rPr>
    </w:pPr>
    <w:r w:rsidRPr="00D0699F">
      <w:rPr>
        <w:rFonts w:ascii="Times New Roman" w:hAnsi="Times New Roman" w:cs="Times New Roman"/>
        <w:sz w:val="20"/>
      </w:rPr>
      <w:t>AMInfo_</w:t>
    </w:r>
    <w:r w:rsidR="00CB6572">
      <w:rPr>
        <w:rFonts w:ascii="Times New Roman" w:hAnsi="Times New Roman" w:cs="Times New Roman"/>
        <w:sz w:val="20"/>
      </w:rPr>
      <w:t>23</w:t>
    </w:r>
    <w:r w:rsidR="00F439DA">
      <w:rPr>
        <w:rFonts w:ascii="Times New Roman" w:hAnsi="Times New Roman" w:cs="Times New Roman"/>
        <w:sz w:val="20"/>
      </w:rPr>
      <w:t>08</w:t>
    </w:r>
    <w:r w:rsidR="009A3B21" w:rsidRPr="00D0699F">
      <w:rPr>
        <w:rFonts w:ascii="Times New Roman" w:hAnsi="Times New Roman" w:cs="Times New Roman"/>
        <w:sz w:val="20"/>
      </w:rPr>
      <w:t>16</w:t>
    </w:r>
    <w:r w:rsidRPr="00D0699F">
      <w:rPr>
        <w:rFonts w:ascii="Times New Roman" w:hAnsi="Times New Roman" w:cs="Times New Roman"/>
        <w:sz w:val="20"/>
      </w:rPr>
      <w:t xml:space="preserve">_Baltjurkimier; </w:t>
    </w:r>
    <w:r w:rsidR="009A3B21">
      <w:rPr>
        <w:rFonts w:ascii="Times New Roman" w:hAnsi="Times New Roman" w:cs="Times New Roman"/>
        <w:sz w:val="20"/>
      </w:rPr>
      <w:t xml:space="preserve">Informatīvais ziņojums </w:t>
    </w:r>
    <w:r w:rsidRPr="00D0699F">
      <w:rPr>
        <w:rFonts w:ascii="Times New Roman" w:hAnsi="Times New Roman" w:cs="Times New Roman"/>
        <w:sz w:val="20"/>
      </w:rPr>
      <w:t>“Par turpmāko rīcību Baltijas jūrā nogremdēto ķīmisko ieroču jautājumā”</w:t>
    </w:r>
  </w:p>
  <w:p w:rsidR="002F01CD" w:rsidRDefault="002F01CD">
    <w:pPr>
      <w:pStyle w:val="Footer"/>
    </w:pPr>
  </w:p>
  <w:p w:rsidR="002F01CD" w:rsidRDefault="002F0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B0" w:rsidRDefault="000401B0">
    <w:pPr>
      <w:pStyle w:val="Footer"/>
      <w:rPr>
        <w:rFonts w:ascii="Times New Roman" w:hAnsi="Times New Roman" w:cs="Times New Roman"/>
        <w:sz w:val="20"/>
      </w:rPr>
    </w:pPr>
  </w:p>
  <w:p w:rsidR="00924915" w:rsidRDefault="00924915">
    <w:pPr>
      <w:pStyle w:val="Footer"/>
    </w:pPr>
    <w:r w:rsidRPr="00D0699F">
      <w:rPr>
        <w:rFonts w:ascii="Times New Roman" w:hAnsi="Times New Roman" w:cs="Times New Roman"/>
        <w:sz w:val="20"/>
      </w:rPr>
      <w:t>AMInfo_</w:t>
    </w:r>
    <w:r w:rsidR="008A7478">
      <w:rPr>
        <w:rFonts w:ascii="Times New Roman" w:hAnsi="Times New Roman" w:cs="Times New Roman"/>
        <w:sz w:val="20"/>
      </w:rPr>
      <w:t>2</w:t>
    </w:r>
    <w:r w:rsidR="00CB6572">
      <w:rPr>
        <w:rFonts w:ascii="Times New Roman" w:hAnsi="Times New Roman" w:cs="Times New Roman"/>
        <w:sz w:val="20"/>
      </w:rPr>
      <w:t>3</w:t>
    </w:r>
    <w:r>
      <w:rPr>
        <w:rFonts w:ascii="Times New Roman" w:hAnsi="Times New Roman" w:cs="Times New Roman"/>
        <w:sz w:val="20"/>
      </w:rPr>
      <w:t>08</w:t>
    </w:r>
    <w:r w:rsidRPr="00D0699F">
      <w:rPr>
        <w:rFonts w:ascii="Times New Roman" w:hAnsi="Times New Roman" w:cs="Times New Roman"/>
        <w:sz w:val="20"/>
      </w:rPr>
      <w:t xml:space="preserve">16_Baltjurkimier; </w:t>
    </w:r>
    <w:r>
      <w:rPr>
        <w:rFonts w:ascii="Times New Roman" w:hAnsi="Times New Roman" w:cs="Times New Roman"/>
        <w:sz w:val="20"/>
      </w:rPr>
      <w:t xml:space="preserve">Informatīvais ziņojums </w:t>
    </w:r>
    <w:r w:rsidRPr="00D0699F">
      <w:rPr>
        <w:rFonts w:ascii="Times New Roman" w:hAnsi="Times New Roman" w:cs="Times New Roman"/>
        <w:sz w:val="20"/>
      </w:rPr>
      <w:t>“Par turpmāko rīcību Baltijas jūrā nogremdēto ķīmisko ieroču jautājumā”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AC" w:rsidRDefault="00F930AC" w:rsidP="002F01CD">
      <w:pPr>
        <w:spacing w:after="0" w:line="240" w:lineRule="auto"/>
      </w:pPr>
      <w:r>
        <w:separator/>
      </w:r>
    </w:p>
  </w:footnote>
  <w:footnote w:type="continuationSeparator" w:id="0">
    <w:p w:rsidR="00F930AC" w:rsidRDefault="00F930AC" w:rsidP="002F0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68108692"/>
      <w:docPartObj>
        <w:docPartGallery w:val="Page Numbers (Top of Page)"/>
        <w:docPartUnique/>
      </w:docPartObj>
    </w:sdtPr>
    <w:sdtEndPr>
      <w:rPr>
        <w:noProof/>
      </w:rPr>
    </w:sdtEndPr>
    <w:sdtContent>
      <w:p w:rsidR="00924915" w:rsidRPr="008645DB" w:rsidRDefault="00924915">
        <w:pPr>
          <w:pStyle w:val="Header"/>
          <w:jc w:val="center"/>
          <w:rPr>
            <w:rFonts w:ascii="Times New Roman" w:hAnsi="Times New Roman" w:cs="Times New Roman"/>
            <w:sz w:val="20"/>
            <w:szCs w:val="20"/>
          </w:rPr>
        </w:pPr>
        <w:r w:rsidRPr="008645DB">
          <w:rPr>
            <w:rFonts w:ascii="Times New Roman" w:hAnsi="Times New Roman" w:cs="Times New Roman"/>
            <w:sz w:val="20"/>
            <w:szCs w:val="20"/>
          </w:rPr>
          <w:fldChar w:fldCharType="begin"/>
        </w:r>
        <w:r w:rsidRPr="008645DB">
          <w:rPr>
            <w:rFonts w:ascii="Times New Roman" w:hAnsi="Times New Roman" w:cs="Times New Roman"/>
            <w:sz w:val="20"/>
            <w:szCs w:val="20"/>
          </w:rPr>
          <w:instrText xml:space="preserve"> PAGE   \* MERGEFORMAT </w:instrText>
        </w:r>
        <w:r w:rsidRPr="008645DB">
          <w:rPr>
            <w:rFonts w:ascii="Times New Roman" w:hAnsi="Times New Roman" w:cs="Times New Roman"/>
            <w:sz w:val="20"/>
            <w:szCs w:val="20"/>
          </w:rPr>
          <w:fldChar w:fldCharType="separate"/>
        </w:r>
        <w:r w:rsidR="009E1AA8">
          <w:rPr>
            <w:rFonts w:ascii="Times New Roman" w:hAnsi="Times New Roman" w:cs="Times New Roman"/>
            <w:noProof/>
            <w:sz w:val="20"/>
            <w:szCs w:val="20"/>
          </w:rPr>
          <w:t>3</w:t>
        </w:r>
        <w:r w:rsidRPr="008645DB">
          <w:rPr>
            <w:rFonts w:ascii="Times New Roman" w:hAnsi="Times New Roman" w:cs="Times New Roman"/>
            <w:noProof/>
            <w:sz w:val="20"/>
            <w:szCs w:val="20"/>
          </w:rPr>
          <w:fldChar w:fldCharType="end"/>
        </w:r>
      </w:p>
    </w:sdtContent>
  </w:sdt>
  <w:p w:rsidR="00924915" w:rsidRPr="008645DB" w:rsidRDefault="00924915">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99"/>
    <w:rsid w:val="000302A5"/>
    <w:rsid w:val="000401B0"/>
    <w:rsid w:val="000410C3"/>
    <w:rsid w:val="000471CB"/>
    <w:rsid w:val="00070391"/>
    <w:rsid w:val="0007465B"/>
    <w:rsid w:val="00076B61"/>
    <w:rsid w:val="0008210F"/>
    <w:rsid w:val="000A1E78"/>
    <w:rsid w:val="000B1164"/>
    <w:rsid w:val="000C1611"/>
    <w:rsid w:val="000D4A9F"/>
    <w:rsid w:val="000E0114"/>
    <w:rsid w:val="000F5179"/>
    <w:rsid w:val="00114E5B"/>
    <w:rsid w:val="00126C8C"/>
    <w:rsid w:val="00135364"/>
    <w:rsid w:val="00151E34"/>
    <w:rsid w:val="0018568B"/>
    <w:rsid w:val="001A6B94"/>
    <w:rsid w:val="001C1E2C"/>
    <w:rsid w:val="001C36FE"/>
    <w:rsid w:val="001C6784"/>
    <w:rsid w:val="001D52E0"/>
    <w:rsid w:val="001D6739"/>
    <w:rsid w:val="001E25F0"/>
    <w:rsid w:val="001E41C5"/>
    <w:rsid w:val="001F1AE7"/>
    <w:rsid w:val="001F3CAA"/>
    <w:rsid w:val="001F665D"/>
    <w:rsid w:val="00230CBA"/>
    <w:rsid w:val="00263C78"/>
    <w:rsid w:val="002B6B65"/>
    <w:rsid w:val="002F01CD"/>
    <w:rsid w:val="002F0799"/>
    <w:rsid w:val="00302C78"/>
    <w:rsid w:val="003203C0"/>
    <w:rsid w:val="00346475"/>
    <w:rsid w:val="003500D0"/>
    <w:rsid w:val="0035671A"/>
    <w:rsid w:val="00377316"/>
    <w:rsid w:val="003A159C"/>
    <w:rsid w:val="003A1A0A"/>
    <w:rsid w:val="003C2931"/>
    <w:rsid w:val="003E20B8"/>
    <w:rsid w:val="004153E9"/>
    <w:rsid w:val="00434E57"/>
    <w:rsid w:val="00437CA7"/>
    <w:rsid w:val="00447BD2"/>
    <w:rsid w:val="00460322"/>
    <w:rsid w:val="00470CCD"/>
    <w:rsid w:val="00482906"/>
    <w:rsid w:val="004A0AA0"/>
    <w:rsid w:val="004A1040"/>
    <w:rsid w:val="004D1DF5"/>
    <w:rsid w:val="00510725"/>
    <w:rsid w:val="005146E9"/>
    <w:rsid w:val="00526C8D"/>
    <w:rsid w:val="00544FEE"/>
    <w:rsid w:val="00553222"/>
    <w:rsid w:val="00593B0C"/>
    <w:rsid w:val="005960B3"/>
    <w:rsid w:val="005A10CF"/>
    <w:rsid w:val="005B210C"/>
    <w:rsid w:val="005D6732"/>
    <w:rsid w:val="005E35E0"/>
    <w:rsid w:val="005F4658"/>
    <w:rsid w:val="006001CF"/>
    <w:rsid w:val="0063480D"/>
    <w:rsid w:val="0064123B"/>
    <w:rsid w:val="00664832"/>
    <w:rsid w:val="00677129"/>
    <w:rsid w:val="00692EEB"/>
    <w:rsid w:val="00697C57"/>
    <w:rsid w:val="006E6C6C"/>
    <w:rsid w:val="006F4B58"/>
    <w:rsid w:val="00702ABD"/>
    <w:rsid w:val="00747D7F"/>
    <w:rsid w:val="007601B7"/>
    <w:rsid w:val="00767B3A"/>
    <w:rsid w:val="007A3FC9"/>
    <w:rsid w:val="007C247A"/>
    <w:rsid w:val="007C48DC"/>
    <w:rsid w:val="007D091B"/>
    <w:rsid w:val="007E1022"/>
    <w:rsid w:val="007F2E9C"/>
    <w:rsid w:val="007F553A"/>
    <w:rsid w:val="00817C4C"/>
    <w:rsid w:val="00820C55"/>
    <w:rsid w:val="0083638D"/>
    <w:rsid w:val="008645DB"/>
    <w:rsid w:val="00873AFA"/>
    <w:rsid w:val="008757AF"/>
    <w:rsid w:val="00884B97"/>
    <w:rsid w:val="00891D3F"/>
    <w:rsid w:val="00892D99"/>
    <w:rsid w:val="008A4929"/>
    <w:rsid w:val="008A7478"/>
    <w:rsid w:val="008A79F4"/>
    <w:rsid w:val="00904AFB"/>
    <w:rsid w:val="00924915"/>
    <w:rsid w:val="009563A4"/>
    <w:rsid w:val="009863DD"/>
    <w:rsid w:val="009A3B21"/>
    <w:rsid w:val="009D2517"/>
    <w:rsid w:val="009D77AF"/>
    <w:rsid w:val="009E1AA8"/>
    <w:rsid w:val="009F12DB"/>
    <w:rsid w:val="00A077BA"/>
    <w:rsid w:val="00A147CA"/>
    <w:rsid w:val="00A21B28"/>
    <w:rsid w:val="00A36D76"/>
    <w:rsid w:val="00A41473"/>
    <w:rsid w:val="00A63674"/>
    <w:rsid w:val="00A63FA9"/>
    <w:rsid w:val="00A65C4F"/>
    <w:rsid w:val="00A73B62"/>
    <w:rsid w:val="00A921FD"/>
    <w:rsid w:val="00A92C23"/>
    <w:rsid w:val="00AA728B"/>
    <w:rsid w:val="00AB79B5"/>
    <w:rsid w:val="00AC6882"/>
    <w:rsid w:val="00AC7E0A"/>
    <w:rsid w:val="00AD41DE"/>
    <w:rsid w:val="00AE0DF8"/>
    <w:rsid w:val="00AE762C"/>
    <w:rsid w:val="00AF0E26"/>
    <w:rsid w:val="00B14EFB"/>
    <w:rsid w:val="00B27FE7"/>
    <w:rsid w:val="00B3587B"/>
    <w:rsid w:val="00B44A50"/>
    <w:rsid w:val="00BA5DFF"/>
    <w:rsid w:val="00BE2297"/>
    <w:rsid w:val="00C03CA0"/>
    <w:rsid w:val="00C3610D"/>
    <w:rsid w:val="00C87FCE"/>
    <w:rsid w:val="00CB6572"/>
    <w:rsid w:val="00CD1EF4"/>
    <w:rsid w:val="00CE66FD"/>
    <w:rsid w:val="00CF2067"/>
    <w:rsid w:val="00D01584"/>
    <w:rsid w:val="00D02454"/>
    <w:rsid w:val="00D0699F"/>
    <w:rsid w:val="00D14971"/>
    <w:rsid w:val="00D21D24"/>
    <w:rsid w:val="00D24E27"/>
    <w:rsid w:val="00D70F36"/>
    <w:rsid w:val="00D719D8"/>
    <w:rsid w:val="00DA2005"/>
    <w:rsid w:val="00DC2988"/>
    <w:rsid w:val="00DD4C97"/>
    <w:rsid w:val="00E22C9B"/>
    <w:rsid w:val="00E231EC"/>
    <w:rsid w:val="00E4065C"/>
    <w:rsid w:val="00E45B16"/>
    <w:rsid w:val="00E51C09"/>
    <w:rsid w:val="00E567C5"/>
    <w:rsid w:val="00E63AEF"/>
    <w:rsid w:val="00EA0ABE"/>
    <w:rsid w:val="00EB311D"/>
    <w:rsid w:val="00EB495B"/>
    <w:rsid w:val="00ED5DFC"/>
    <w:rsid w:val="00ED6DFB"/>
    <w:rsid w:val="00EE1813"/>
    <w:rsid w:val="00F13CE6"/>
    <w:rsid w:val="00F272F2"/>
    <w:rsid w:val="00F439DA"/>
    <w:rsid w:val="00F71D99"/>
    <w:rsid w:val="00F75697"/>
    <w:rsid w:val="00F81390"/>
    <w:rsid w:val="00F930AC"/>
    <w:rsid w:val="00FC179E"/>
    <w:rsid w:val="00FF10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1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01CD"/>
  </w:style>
  <w:style w:type="paragraph" w:styleId="Footer">
    <w:name w:val="footer"/>
    <w:basedOn w:val="Normal"/>
    <w:link w:val="FooterChar"/>
    <w:uiPriority w:val="99"/>
    <w:unhideWhenUsed/>
    <w:rsid w:val="002F01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01CD"/>
  </w:style>
  <w:style w:type="paragraph" w:styleId="BalloonText">
    <w:name w:val="Balloon Text"/>
    <w:basedOn w:val="Normal"/>
    <w:link w:val="BalloonTextChar"/>
    <w:uiPriority w:val="99"/>
    <w:semiHidden/>
    <w:unhideWhenUsed/>
    <w:rsid w:val="002F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CD"/>
    <w:rPr>
      <w:rFonts w:ascii="Tahoma" w:hAnsi="Tahoma" w:cs="Tahoma"/>
      <w:sz w:val="16"/>
      <w:szCs w:val="16"/>
    </w:rPr>
  </w:style>
  <w:style w:type="character" w:styleId="CommentReference">
    <w:name w:val="annotation reference"/>
    <w:basedOn w:val="DefaultParagraphFont"/>
    <w:uiPriority w:val="99"/>
    <w:semiHidden/>
    <w:unhideWhenUsed/>
    <w:rsid w:val="00C87FCE"/>
    <w:rPr>
      <w:sz w:val="16"/>
      <w:szCs w:val="16"/>
    </w:rPr>
  </w:style>
  <w:style w:type="paragraph" w:styleId="CommentText">
    <w:name w:val="annotation text"/>
    <w:basedOn w:val="Normal"/>
    <w:link w:val="CommentTextChar"/>
    <w:uiPriority w:val="99"/>
    <w:semiHidden/>
    <w:unhideWhenUsed/>
    <w:rsid w:val="00C87FCE"/>
    <w:pPr>
      <w:spacing w:line="240" w:lineRule="auto"/>
    </w:pPr>
    <w:rPr>
      <w:sz w:val="20"/>
      <w:szCs w:val="20"/>
    </w:rPr>
  </w:style>
  <w:style w:type="character" w:customStyle="1" w:styleId="CommentTextChar">
    <w:name w:val="Comment Text Char"/>
    <w:basedOn w:val="DefaultParagraphFont"/>
    <w:link w:val="CommentText"/>
    <w:uiPriority w:val="99"/>
    <w:semiHidden/>
    <w:rsid w:val="00C87FCE"/>
    <w:rPr>
      <w:sz w:val="20"/>
      <w:szCs w:val="20"/>
    </w:rPr>
  </w:style>
  <w:style w:type="paragraph" w:styleId="CommentSubject">
    <w:name w:val="annotation subject"/>
    <w:basedOn w:val="CommentText"/>
    <w:next w:val="CommentText"/>
    <w:link w:val="CommentSubjectChar"/>
    <w:uiPriority w:val="99"/>
    <w:semiHidden/>
    <w:unhideWhenUsed/>
    <w:rsid w:val="00C87FCE"/>
    <w:rPr>
      <w:b/>
      <w:bCs/>
    </w:rPr>
  </w:style>
  <w:style w:type="character" w:customStyle="1" w:styleId="CommentSubjectChar">
    <w:name w:val="Comment Subject Char"/>
    <w:basedOn w:val="CommentTextChar"/>
    <w:link w:val="CommentSubject"/>
    <w:uiPriority w:val="99"/>
    <w:semiHidden/>
    <w:rsid w:val="00C87FCE"/>
    <w:rPr>
      <w:b/>
      <w:bCs/>
      <w:sz w:val="20"/>
      <w:szCs w:val="20"/>
    </w:rPr>
  </w:style>
  <w:style w:type="character" w:styleId="Hyperlink">
    <w:name w:val="Hyperlink"/>
    <w:basedOn w:val="DefaultParagraphFont"/>
    <w:uiPriority w:val="99"/>
    <w:unhideWhenUsed/>
    <w:rsid w:val="00F81390"/>
    <w:rPr>
      <w:color w:val="0000FF" w:themeColor="hyperlink"/>
      <w:u w:val="single"/>
    </w:rPr>
  </w:style>
  <w:style w:type="paragraph" w:customStyle="1" w:styleId="naisf">
    <w:name w:val="naisf"/>
    <w:basedOn w:val="Normal"/>
    <w:rsid w:val="003A1A0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E406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1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01CD"/>
  </w:style>
  <w:style w:type="paragraph" w:styleId="Footer">
    <w:name w:val="footer"/>
    <w:basedOn w:val="Normal"/>
    <w:link w:val="FooterChar"/>
    <w:uiPriority w:val="99"/>
    <w:unhideWhenUsed/>
    <w:rsid w:val="002F01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01CD"/>
  </w:style>
  <w:style w:type="paragraph" w:styleId="BalloonText">
    <w:name w:val="Balloon Text"/>
    <w:basedOn w:val="Normal"/>
    <w:link w:val="BalloonTextChar"/>
    <w:uiPriority w:val="99"/>
    <w:semiHidden/>
    <w:unhideWhenUsed/>
    <w:rsid w:val="002F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CD"/>
    <w:rPr>
      <w:rFonts w:ascii="Tahoma" w:hAnsi="Tahoma" w:cs="Tahoma"/>
      <w:sz w:val="16"/>
      <w:szCs w:val="16"/>
    </w:rPr>
  </w:style>
  <w:style w:type="character" w:styleId="CommentReference">
    <w:name w:val="annotation reference"/>
    <w:basedOn w:val="DefaultParagraphFont"/>
    <w:uiPriority w:val="99"/>
    <w:semiHidden/>
    <w:unhideWhenUsed/>
    <w:rsid w:val="00C87FCE"/>
    <w:rPr>
      <w:sz w:val="16"/>
      <w:szCs w:val="16"/>
    </w:rPr>
  </w:style>
  <w:style w:type="paragraph" w:styleId="CommentText">
    <w:name w:val="annotation text"/>
    <w:basedOn w:val="Normal"/>
    <w:link w:val="CommentTextChar"/>
    <w:uiPriority w:val="99"/>
    <w:semiHidden/>
    <w:unhideWhenUsed/>
    <w:rsid w:val="00C87FCE"/>
    <w:pPr>
      <w:spacing w:line="240" w:lineRule="auto"/>
    </w:pPr>
    <w:rPr>
      <w:sz w:val="20"/>
      <w:szCs w:val="20"/>
    </w:rPr>
  </w:style>
  <w:style w:type="character" w:customStyle="1" w:styleId="CommentTextChar">
    <w:name w:val="Comment Text Char"/>
    <w:basedOn w:val="DefaultParagraphFont"/>
    <w:link w:val="CommentText"/>
    <w:uiPriority w:val="99"/>
    <w:semiHidden/>
    <w:rsid w:val="00C87FCE"/>
    <w:rPr>
      <w:sz w:val="20"/>
      <w:szCs w:val="20"/>
    </w:rPr>
  </w:style>
  <w:style w:type="paragraph" w:styleId="CommentSubject">
    <w:name w:val="annotation subject"/>
    <w:basedOn w:val="CommentText"/>
    <w:next w:val="CommentText"/>
    <w:link w:val="CommentSubjectChar"/>
    <w:uiPriority w:val="99"/>
    <w:semiHidden/>
    <w:unhideWhenUsed/>
    <w:rsid w:val="00C87FCE"/>
    <w:rPr>
      <w:b/>
      <w:bCs/>
    </w:rPr>
  </w:style>
  <w:style w:type="character" w:customStyle="1" w:styleId="CommentSubjectChar">
    <w:name w:val="Comment Subject Char"/>
    <w:basedOn w:val="CommentTextChar"/>
    <w:link w:val="CommentSubject"/>
    <w:uiPriority w:val="99"/>
    <w:semiHidden/>
    <w:rsid w:val="00C87FCE"/>
    <w:rPr>
      <w:b/>
      <w:bCs/>
      <w:sz w:val="20"/>
      <w:szCs w:val="20"/>
    </w:rPr>
  </w:style>
  <w:style w:type="character" w:styleId="Hyperlink">
    <w:name w:val="Hyperlink"/>
    <w:basedOn w:val="DefaultParagraphFont"/>
    <w:uiPriority w:val="99"/>
    <w:unhideWhenUsed/>
    <w:rsid w:val="00F81390"/>
    <w:rPr>
      <w:color w:val="0000FF" w:themeColor="hyperlink"/>
      <w:u w:val="single"/>
    </w:rPr>
  </w:style>
  <w:style w:type="paragraph" w:customStyle="1" w:styleId="naisf">
    <w:name w:val="naisf"/>
    <w:basedOn w:val="Normal"/>
    <w:rsid w:val="003A1A0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E40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ja.zviedr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1034-132F-4B55-A58D-3BE2A37D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5927</Words>
  <Characters>3379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AMInfo_020516_Baltjurkimier</vt:lpstr>
    </vt:vector>
  </TitlesOfParts>
  <Company>Ārlietu ministrija</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AMInfo_230816_Baltjurkimier</dc:title>
  <dc:creator>Ārlietu ministrija</dc:creator>
  <cp:keywords>AMInfo_230816_Baltjurkimier</cp:keywords>
  <dc:description>Ksenija Zviedre, ksenija.zviedre@mfa.gov.lv, 67016324</dc:description>
  <cp:lastModifiedBy>Ksenija Jaranova</cp:lastModifiedBy>
  <cp:revision>6</cp:revision>
  <cp:lastPrinted>2016-05-02T11:35:00Z</cp:lastPrinted>
  <dcterms:created xsi:type="dcterms:W3CDTF">2016-08-23T06:08:00Z</dcterms:created>
  <dcterms:modified xsi:type="dcterms:W3CDTF">2016-08-25T06:15:00Z</dcterms:modified>
</cp:coreProperties>
</file>