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CD0DD" w14:textId="77777777" w:rsidR="005419D8" w:rsidRPr="00004375" w:rsidRDefault="005419D8" w:rsidP="005419D8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Pr="00004375">
        <w:rPr>
          <w:i/>
          <w:sz w:val="28"/>
          <w:szCs w:val="28"/>
        </w:rPr>
        <w:t xml:space="preserve">  Likumprojekts</w:t>
      </w:r>
    </w:p>
    <w:p w14:paraId="2BE54FC8" w14:textId="77777777" w:rsidR="005419D8" w:rsidRPr="00004375" w:rsidRDefault="005419D8" w:rsidP="005419D8">
      <w:pPr>
        <w:rPr>
          <w:sz w:val="28"/>
          <w:szCs w:val="28"/>
        </w:rPr>
      </w:pPr>
    </w:p>
    <w:p w14:paraId="2FFEB410" w14:textId="77777777" w:rsidR="00364E69" w:rsidRDefault="00364E69" w:rsidP="005419D8">
      <w:pPr>
        <w:spacing w:after="200" w:line="276" w:lineRule="auto"/>
        <w:jc w:val="center"/>
        <w:rPr>
          <w:rFonts w:eastAsia="Calibri" w:cs="Times New Roman"/>
          <w:b/>
          <w:sz w:val="28"/>
          <w:szCs w:val="28"/>
        </w:rPr>
      </w:pPr>
    </w:p>
    <w:p w14:paraId="1732668D" w14:textId="77777777" w:rsidR="005419D8" w:rsidRPr="00004375" w:rsidRDefault="005419D8" w:rsidP="005419D8">
      <w:pPr>
        <w:spacing w:after="200" w:line="276" w:lineRule="auto"/>
        <w:jc w:val="center"/>
        <w:rPr>
          <w:rFonts w:eastAsia="Calibri" w:cs="Times New Roman"/>
          <w:b/>
          <w:sz w:val="28"/>
          <w:szCs w:val="28"/>
        </w:rPr>
      </w:pPr>
      <w:r w:rsidRPr="00004375">
        <w:rPr>
          <w:rFonts w:eastAsia="Calibri" w:cs="Times New Roman"/>
          <w:b/>
          <w:sz w:val="28"/>
          <w:szCs w:val="28"/>
        </w:rPr>
        <w:t>Grozījumi Kredītiestāžu likumā</w:t>
      </w:r>
    </w:p>
    <w:p w14:paraId="5049884C" w14:textId="77777777" w:rsidR="00364E69" w:rsidRDefault="00364E69" w:rsidP="005419D8">
      <w:pPr>
        <w:ind w:firstLine="360"/>
        <w:jc w:val="both"/>
        <w:rPr>
          <w:rFonts w:eastAsia="Calibri" w:cs="Times New Roman"/>
          <w:sz w:val="28"/>
          <w:szCs w:val="28"/>
          <w:shd w:val="clear" w:color="auto" w:fill="FEFEFE"/>
        </w:rPr>
      </w:pPr>
    </w:p>
    <w:p w14:paraId="03950039" w14:textId="7407ED3E" w:rsidR="005419D8" w:rsidRDefault="005419D8" w:rsidP="005419D8">
      <w:pPr>
        <w:ind w:firstLine="360"/>
        <w:jc w:val="both"/>
        <w:rPr>
          <w:rFonts w:eastAsia="Calibri" w:cs="Times New Roman"/>
          <w:sz w:val="28"/>
          <w:szCs w:val="28"/>
          <w:shd w:val="clear" w:color="auto" w:fill="FEFEFE"/>
        </w:rPr>
      </w:pPr>
      <w:r w:rsidRPr="00004375">
        <w:rPr>
          <w:rFonts w:eastAsia="Calibri" w:cs="Times New Roman"/>
          <w:sz w:val="28"/>
          <w:szCs w:val="28"/>
          <w:shd w:val="clear" w:color="auto" w:fill="FEFEFE"/>
        </w:rPr>
        <w:t>Izdarīt Kredītiestāžu likumā (Latvijas Republikas Saeimas un Ministru Kabineta Ziņotājs, 1995, 23.nr.; 1996, 9., 14., 23.nr.; 1997, 23.nr.; 1998, 13.nr.; 2000, 13.nr.; 2002, 10., 23.nr.; 2003, 14.nr.; 2004, 2., 12., 23.nr.; 2005, 13., 14.nr.; 2006, 15.nr.; 2007, 7., 12.nr.; 2008, 14., 23.nr.; 2009, 6., 7., 17., 22.nr.; Latvijas Vēstnesis, 2010, 23., 51., 160.nr.; 2011, 4.nr.; 2012, 50., 56., 92.nr.; 2013, 61., 106., 193.nr.; 2014, 92.nr.; 2015, 29., 97., 124., 140., 248., 251.</w:t>
      </w:r>
      <w:r>
        <w:rPr>
          <w:rFonts w:eastAsia="Calibri" w:cs="Times New Roman"/>
          <w:sz w:val="28"/>
          <w:szCs w:val="28"/>
          <w:shd w:val="clear" w:color="auto" w:fill="FEFEFE"/>
        </w:rPr>
        <w:t>nr.) šādus grozījumu</w:t>
      </w:r>
      <w:r w:rsidR="0027426A">
        <w:rPr>
          <w:rFonts w:eastAsia="Calibri" w:cs="Times New Roman"/>
          <w:sz w:val="28"/>
          <w:szCs w:val="28"/>
          <w:shd w:val="clear" w:color="auto" w:fill="FEFEFE"/>
        </w:rPr>
        <w:t>s</w:t>
      </w:r>
      <w:r w:rsidRPr="00004375">
        <w:rPr>
          <w:rFonts w:eastAsia="Calibri" w:cs="Times New Roman"/>
          <w:sz w:val="28"/>
          <w:szCs w:val="28"/>
          <w:shd w:val="clear" w:color="auto" w:fill="FEFEFE"/>
        </w:rPr>
        <w:t>:</w:t>
      </w:r>
    </w:p>
    <w:p w14:paraId="10A57230" w14:textId="77777777" w:rsidR="00F34D5C" w:rsidRDefault="00F34D5C" w:rsidP="00F34D5C">
      <w:pPr>
        <w:pStyle w:val="ListParagraph"/>
        <w:numPr>
          <w:ilvl w:val="0"/>
          <w:numId w:val="1"/>
        </w:numPr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Papildināt 62.pantu ar jaunu 5</w:t>
      </w:r>
      <w:r>
        <w:rPr>
          <w:sz w:val="28"/>
          <w:szCs w:val="28"/>
          <w:vertAlign w:val="superscript"/>
        </w:rPr>
        <w:t xml:space="preserve">1 </w:t>
      </w:r>
      <w:r>
        <w:rPr>
          <w:rFonts w:eastAsia="Calibri" w:cs="Times New Roman"/>
          <w:sz w:val="28"/>
          <w:szCs w:val="28"/>
        </w:rPr>
        <w:t>daļu šādā redakcijā:</w:t>
      </w:r>
    </w:p>
    <w:p w14:paraId="768AF49B" w14:textId="1815701B" w:rsidR="00364E69" w:rsidRPr="00401F89" w:rsidRDefault="00F34D5C" w:rsidP="00F34D5C">
      <w:pPr>
        <w:jc w:val="both"/>
        <w:rPr>
          <w:sz w:val="28"/>
          <w:szCs w:val="28"/>
        </w:rPr>
      </w:pPr>
      <w:r>
        <w:rPr>
          <w:rFonts w:eastAsia="Calibri" w:cs="Times New Roman"/>
          <w:sz w:val="28"/>
          <w:szCs w:val="28"/>
        </w:rPr>
        <w:t>“(</w:t>
      </w:r>
      <w:r>
        <w:rPr>
          <w:rFonts w:eastAsia="Calibri" w:cs="Times New Roman"/>
          <w:sz w:val="28"/>
          <w:szCs w:val="28"/>
        </w:rPr>
        <w:t>5</w:t>
      </w:r>
      <w:r>
        <w:rPr>
          <w:sz w:val="28"/>
          <w:szCs w:val="28"/>
          <w:vertAlign w:val="superscript"/>
        </w:rPr>
        <w:t>1</w:t>
      </w:r>
      <w:r>
        <w:rPr>
          <w:rFonts w:eastAsia="Calibri" w:cs="Times New Roman"/>
          <w:sz w:val="28"/>
          <w:szCs w:val="28"/>
          <w:shd w:val="clear" w:color="auto" w:fill="FEFEFE"/>
        </w:rPr>
        <w:t>)</w:t>
      </w:r>
      <w:r>
        <w:rPr>
          <w:rFonts w:eastAsia="Calibri" w:cs="Times New Roman"/>
          <w:sz w:val="28"/>
          <w:szCs w:val="28"/>
          <w:shd w:val="clear" w:color="auto" w:fill="FEFEFE"/>
        </w:rPr>
        <w:t xml:space="preserve"> </w:t>
      </w:r>
      <w:r w:rsidR="00401F89" w:rsidRPr="00401F89">
        <w:rPr>
          <w:sz w:val="28"/>
          <w:szCs w:val="28"/>
        </w:rPr>
        <w:t>Ziņas par klientu un viņa</w:t>
      </w:r>
      <w:r w:rsidR="00401F89">
        <w:rPr>
          <w:sz w:val="28"/>
          <w:szCs w:val="28"/>
        </w:rPr>
        <w:t xml:space="preserve"> kontu, kuras sniedz kontu reģistram, </w:t>
      </w:r>
      <w:r w:rsidR="00401F89" w:rsidRPr="00401F89">
        <w:rPr>
          <w:sz w:val="28"/>
          <w:szCs w:val="28"/>
        </w:rPr>
        <w:t> nav</w:t>
      </w:r>
      <w:r w:rsidR="00401F89" w:rsidRPr="00401F89">
        <w:rPr>
          <w:sz w:val="28"/>
          <w:szCs w:val="28"/>
        </w:rPr>
        <w:t xml:space="preserve"> neizpaužamas ziņas, kas nesatur valsts noslēpumu.</w:t>
      </w:r>
      <w:r w:rsidR="00401F89">
        <w:rPr>
          <w:sz w:val="28"/>
          <w:szCs w:val="28"/>
        </w:rPr>
        <w:t xml:space="preserve">” </w:t>
      </w:r>
    </w:p>
    <w:p w14:paraId="06364BC0" w14:textId="7C772CD6" w:rsidR="005419D8" w:rsidRPr="0027426A" w:rsidRDefault="005419D8" w:rsidP="0027426A">
      <w:pPr>
        <w:pStyle w:val="ListParagraph"/>
        <w:numPr>
          <w:ilvl w:val="0"/>
          <w:numId w:val="1"/>
        </w:numPr>
        <w:spacing w:before="240"/>
        <w:jc w:val="both"/>
        <w:rPr>
          <w:sz w:val="28"/>
          <w:szCs w:val="28"/>
        </w:rPr>
      </w:pPr>
      <w:r w:rsidRPr="0027426A">
        <w:rPr>
          <w:sz w:val="28"/>
          <w:szCs w:val="28"/>
        </w:rPr>
        <w:t>Izteikt 74.</w:t>
      </w:r>
      <w:r w:rsidRPr="0027426A">
        <w:rPr>
          <w:sz w:val="28"/>
          <w:szCs w:val="28"/>
          <w:vertAlign w:val="superscript"/>
        </w:rPr>
        <w:t>3</w:t>
      </w:r>
      <w:r w:rsidR="00C90D2D">
        <w:rPr>
          <w:sz w:val="28"/>
          <w:szCs w:val="28"/>
          <w:vertAlign w:val="superscript"/>
        </w:rPr>
        <w:t xml:space="preserve"> </w:t>
      </w:r>
      <w:r w:rsidRPr="0027426A">
        <w:rPr>
          <w:sz w:val="28"/>
          <w:szCs w:val="28"/>
        </w:rPr>
        <w:t>pantu šādā redakcijā:</w:t>
      </w:r>
    </w:p>
    <w:p w14:paraId="6C04AB56" w14:textId="685669D1" w:rsidR="005419D8" w:rsidRDefault="005419D8" w:rsidP="005419D8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Pr="005419D8">
        <w:rPr>
          <w:sz w:val="28"/>
          <w:szCs w:val="28"/>
        </w:rPr>
        <w:t>74.</w:t>
      </w:r>
      <w:r w:rsidRPr="005419D8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pants. </w:t>
      </w:r>
      <w:r w:rsidRPr="005419D8">
        <w:rPr>
          <w:sz w:val="28"/>
          <w:szCs w:val="28"/>
        </w:rPr>
        <w:t xml:space="preserve">Atverot un slēdzot </w:t>
      </w:r>
      <w:r w:rsidR="00E90E2B" w:rsidRPr="001673EB">
        <w:rPr>
          <w:rFonts w:eastAsia="Times New Roman" w:cs="Times New Roman"/>
          <w:sz w:val="28"/>
          <w:szCs w:val="28"/>
          <w:lang w:eastAsia="lv-LV"/>
        </w:rPr>
        <w:t>komercsabiedrības, kooperatīvās sabiedrības, citas juridiskās un privāto tiesību personas</w:t>
      </w:r>
      <w:r w:rsidR="00E90E2B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E90E2B" w:rsidRPr="005419D8">
        <w:rPr>
          <w:sz w:val="28"/>
          <w:szCs w:val="28"/>
        </w:rPr>
        <w:t>— Latvijas Republikas rezidentu, nerezidentu pastāvīgo pārstāvniecību Latvijā</w:t>
      </w:r>
      <w:r w:rsidRPr="005419D8">
        <w:rPr>
          <w:sz w:val="28"/>
          <w:szCs w:val="28"/>
        </w:rPr>
        <w:t>, kā arī fizisko personu – Latvijas Republikas rezidentu pieprasījuma noguldījum</w:t>
      </w:r>
      <w:r w:rsidR="00E32341">
        <w:rPr>
          <w:sz w:val="28"/>
          <w:szCs w:val="28"/>
        </w:rPr>
        <w:t>a</w:t>
      </w:r>
      <w:r w:rsidRPr="005419D8">
        <w:rPr>
          <w:sz w:val="28"/>
          <w:szCs w:val="28"/>
        </w:rPr>
        <w:t xml:space="preserve"> </w:t>
      </w:r>
      <w:r w:rsidR="0027426A">
        <w:rPr>
          <w:sz w:val="28"/>
          <w:szCs w:val="28"/>
        </w:rPr>
        <w:t xml:space="preserve">vai maksājumu </w:t>
      </w:r>
      <w:r w:rsidRPr="005419D8">
        <w:rPr>
          <w:sz w:val="28"/>
          <w:szCs w:val="28"/>
        </w:rPr>
        <w:t xml:space="preserve">kontus, kredītiestādēm ir pienākums sniegt Valsts ieņēmumu dienestam </w:t>
      </w:r>
      <w:r>
        <w:rPr>
          <w:sz w:val="28"/>
          <w:szCs w:val="28"/>
        </w:rPr>
        <w:t xml:space="preserve">informāciju par pieprasījuma noguldījuma </w:t>
      </w:r>
      <w:r w:rsidR="0027426A">
        <w:rPr>
          <w:sz w:val="28"/>
          <w:szCs w:val="28"/>
        </w:rPr>
        <w:t xml:space="preserve">vai maksājumu </w:t>
      </w:r>
      <w:r>
        <w:rPr>
          <w:sz w:val="28"/>
          <w:szCs w:val="28"/>
        </w:rPr>
        <w:t xml:space="preserve">kontiem </w:t>
      </w:r>
      <w:r w:rsidRPr="005419D8">
        <w:rPr>
          <w:sz w:val="28"/>
          <w:szCs w:val="28"/>
        </w:rPr>
        <w:t xml:space="preserve">Kontu reģistra likumā </w:t>
      </w:r>
      <w:r w:rsidR="002D6B7E">
        <w:rPr>
          <w:sz w:val="28"/>
          <w:szCs w:val="28"/>
        </w:rPr>
        <w:t>noteiktajā kārtībā</w:t>
      </w:r>
      <w:r>
        <w:rPr>
          <w:sz w:val="28"/>
          <w:szCs w:val="28"/>
        </w:rPr>
        <w:t>.</w:t>
      </w:r>
      <w:r w:rsidR="008771FB">
        <w:rPr>
          <w:sz w:val="28"/>
          <w:szCs w:val="28"/>
        </w:rPr>
        <w:t>”</w:t>
      </w:r>
    </w:p>
    <w:p w14:paraId="5DC0A57D" w14:textId="77777777" w:rsidR="00E90E2B" w:rsidRDefault="00E90E2B" w:rsidP="005419D8">
      <w:pPr>
        <w:spacing w:after="120"/>
        <w:ind w:firstLine="720"/>
        <w:jc w:val="both"/>
        <w:rPr>
          <w:sz w:val="28"/>
          <w:szCs w:val="28"/>
        </w:rPr>
      </w:pPr>
    </w:p>
    <w:p w14:paraId="3758AD27" w14:textId="5E018C7B" w:rsidR="0027426A" w:rsidRDefault="0027426A" w:rsidP="0027426A">
      <w:pPr>
        <w:pStyle w:val="ListParagraph"/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Papildināt ar </w:t>
      </w:r>
      <w:r w:rsidRPr="0027426A">
        <w:rPr>
          <w:sz w:val="28"/>
          <w:szCs w:val="28"/>
        </w:rPr>
        <w:t>74.</w:t>
      </w:r>
      <w:r>
        <w:rPr>
          <w:sz w:val="28"/>
          <w:szCs w:val="28"/>
          <w:vertAlign w:val="superscript"/>
        </w:rPr>
        <w:t xml:space="preserve">4 </w:t>
      </w:r>
      <w:r w:rsidRPr="0027426A">
        <w:rPr>
          <w:sz w:val="28"/>
          <w:szCs w:val="28"/>
        </w:rPr>
        <w:t>pantu šādā redakcijā</w:t>
      </w:r>
      <w:r>
        <w:rPr>
          <w:sz w:val="28"/>
          <w:szCs w:val="28"/>
        </w:rPr>
        <w:t>:</w:t>
      </w:r>
    </w:p>
    <w:p w14:paraId="08F54A31" w14:textId="6A51B095" w:rsidR="008771FB" w:rsidRDefault="0027426A" w:rsidP="008771FB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Pr="005419D8">
        <w:rPr>
          <w:sz w:val="28"/>
          <w:szCs w:val="28"/>
        </w:rPr>
        <w:t>74.</w:t>
      </w:r>
      <w:r w:rsidRPr="00C90D2D"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pants.</w:t>
      </w:r>
      <w:r w:rsidR="008468BD">
        <w:rPr>
          <w:sz w:val="28"/>
          <w:szCs w:val="28"/>
        </w:rPr>
        <w:t xml:space="preserve"> </w:t>
      </w:r>
      <w:r w:rsidR="002819AA" w:rsidRPr="005419D8">
        <w:rPr>
          <w:sz w:val="28"/>
          <w:szCs w:val="28"/>
        </w:rPr>
        <w:t>Atvero</w:t>
      </w:r>
      <w:r w:rsidR="00C90D2D">
        <w:rPr>
          <w:sz w:val="28"/>
          <w:szCs w:val="28"/>
        </w:rPr>
        <w:t xml:space="preserve">t un slēdzot </w:t>
      </w:r>
      <w:r w:rsidR="00E90E2B" w:rsidRPr="001673EB">
        <w:rPr>
          <w:rFonts w:eastAsia="Times New Roman" w:cs="Times New Roman"/>
          <w:sz w:val="28"/>
          <w:szCs w:val="28"/>
          <w:lang w:eastAsia="lv-LV"/>
        </w:rPr>
        <w:t>komercsabiedrības, kooperatīvās sabiedrības, citas juridiskās un privāto tiesību personas</w:t>
      </w:r>
      <w:r w:rsidR="00E90E2B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C90D2D" w:rsidRPr="005419D8">
        <w:rPr>
          <w:sz w:val="28"/>
          <w:szCs w:val="28"/>
        </w:rPr>
        <w:t>–</w:t>
      </w:r>
      <w:r w:rsidR="002819AA" w:rsidRPr="005419D8">
        <w:rPr>
          <w:sz w:val="28"/>
          <w:szCs w:val="28"/>
        </w:rPr>
        <w:t xml:space="preserve"> nerezident</w:t>
      </w:r>
      <w:r w:rsidR="009A7A68">
        <w:rPr>
          <w:sz w:val="28"/>
          <w:szCs w:val="28"/>
        </w:rPr>
        <w:t>a</w:t>
      </w:r>
      <w:r w:rsidR="002819AA" w:rsidRPr="005419D8">
        <w:rPr>
          <w:sz w:val="28"/>
          <w:szCs w:val="28"/>
        </w:rPr>
        <w:t>, kā arī fizisk</w:t>
      </w:r>
      <w:r w:rsidR="009A7A68">
        <w:rPr>
          <w:sz w:val="28"/>
          <w:szCs w:val="28"/>
        </w:rPr>
        <w:t>ās</w:t>
      </w:r>
      <w:r w:rsidR="002819AA" w:rsidRPr="005419D8">
        <w:rPr>
          <w:sz w:val="28"/>
          <w:szCs w:val="28"/>
        </w:rPr>
        <w:t xml:space="preserve"> person</w:t>
      </w:r>
      <w:r w:rsidR="009A7A68">
        <w:rPr>
          <w:sz w:val="28"/>
          <w:szCs w:val="28"/>
        </w:rPr>
        <w:t>as</w:t>
      </w:r>
      <w:r w:rsidR="002819AA" w:rsidRPr="005419D8">
        <w:rPr>
          <w:sz w:val="28"/>
          <w:szCs w:val="28"/>
        </w:rPr>
        <w:t xml:space="preserve"> –</w:t>
      </w:r>
      <w:r w:rsidR="008771FB">
        <w:rPr>
          <w:sz w:val="28"/>
          <w:szCs w:val="28"/>
        </w:rPr>
        <w:t xml:space="preserve"> ne</w:t>
      </w:r>
      <w:r w:rsidR="002819AA" w:rsidRPr="005419D8">
        <w:rPr>
          <w:sz w:val="28"/>
          <w:szCs w:val="28"/>
        </w:rPr>
        <w:t>rezident</w:t>
      </w:r>
      <w:r w:rsidR="009A7A68">
        <w:rPr>
          <w:sz w:val="28"/>
          <w:szCs w:val="28"/>
        </w:rPr>
        <w:t>a</w:t>
      </w:r>
      <w:r w:rsidR="002819AA" w:rsidRPr="005419D8">
        <w:rPr>
          <w:sz w:val="28"/>
          <w:szCs w:val="28"/>
        </w:rPr>
        <w:t xml:space="preserve"> pieprasījuma noguldījum</w:t>
      </w:r>
      <w:r w:rsidR="009A7A68">
        <w:rPr>
          <w:sz w:val="28"/>
          <w:szCs w:val="28"/>
        </w:rPr>
        <w:t>a</w:t>
      </w:r>
      <w:r w:rsidR="002819AA" w:rsidRPr="005419D8">
        <w:rPr>
          <w:sz w:val="28"/>
          <w:szCs w:val="28"/>
        </w:rPr>
        <w:t xml:space="preserve"> </w:t>
      </w:r>
      <w:r w:rsidR="002819AA">
        <w:rPr>
          <w:sz w:val="28"/>
          <w:szCs w:val="28"/>
        </w:rPr>
        <w:t xml:space="preserve">vai maksājumu </w:t>
      </w:r>
      <w:r w:rsidR="002819AA" w:rsidRPr="005419D8">
        <w:rPr>
          <w:sz w:val="28"/>
          <w:szCs w:val="28"/>
        </w:rPr>
        <w:t xml:space="preserve">kontus, kredītiestādēm ir pienākums sniegt Valsts ieņēmumu dienestam </w:t>
      </w:r>
      <w:r w:rsidR="002819AA">
        <w:rPr>
          <w:sz w:val="28"/>
          <w:szCs w:val="28"/>
        </w:rPr>
        <w:t>informāciju par</w:t>
      </w:r>
      <w:r w:rsidR="00C90D2D">
        <w:rPr>
          <w:sz w:val="28"/>
          <w:szCs w:val="28"/>
        </w:rPr>
        <w:t xml:space="preserve"> </w:t>
      </w:r>
      <w:r w:rsidR="008771FB">
        <w:rPr>
          <w:sz w:val="28"/>
          <w:szCs w:val="28"/>
        </w:rPr>
        <w:t xml:space="preserve">pieprasījuma noguldījuma vai maksājumu kontiem </w:t>
      </w:r>
      <w:r w:rsidR="008771FB" w:rsidRPr="005419D8">
        <w:rPr>
          <w:sz w:val="28"/>
          <w:szCs w:val="28"/>
        </w:rPr>
        <w:t xml:space="preserve">Kontu reģistra likumā </w:t>
      </w:r>
      <w:r w:rsidR="008771FB">
        <w:rPr>
          <w:sz w:val="28"/>
          <w:szCs w:val="28"/>
        </w:rPr>
        <w:t>noteiktajā kārtībā.”</w:t>
      </w:r>
    </w:p>
    <w:p w14:paraId="0E25CDB3" w14:textId="77777777" w:rsidR="00364E69" w:rsidRDefault="00364E69" w:rsidP="008771FB">
      <w:pPr>
        <w:spacing w:after="120"/>
        <w:ind w:firstLine="720"/>
        <w:jc w:val="both"/>
        <w:rPr>
          <w:sz w:val="28"/>
          <w:szCs w:val="28"/>
        </w:rPr>
      </w:pPr>
    </w:p>
    <w:p w14:paraId="0765B04C" w14:textId="108D4C7F" w:rsidR="00EF23A4" w:rsidRDefault="00EF23A4" w:rsidP="00EF23A4">
      <w:pPr>
        <w:pStyle w:val="ListParagraph"/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Izslēgt pārejas noteikumu 30.punktu.</w:t>
      </w:r>
    </w:p>
    <w:p w14:paraId="5B5112C2" w14:textId="77777777" w:rsidR="00364E69" w:rsidRDefault="00364E69" w:rsidP="00364E69">
      <w:pPr>
        <w:pStyle w:val="ListParagraph"/>
        <w:spacing w:after="120"/>
        <w:ind w:left="1080"/>
        <w:jc w:val="both"/>
        <w:rPr>
          <w:sz w:val="28"/>
          <w:szCs w:val="28"/>
        </w:rPr>
      </w:pPr>
    </w:p>
    <w:p w14:paraId="5E017EF5" w14:textId="77777777" w:rsidR="00EF23A4" w:rsidRDefault="00EF23A4" w:rsidP="00EF23A4">
      <w:pPr>
        <w:pStyle w:val="ListParagraph"/>
        <w:spacing w:after="120"/>
        <w:ind w:left="1080"/>
        <w:jc w:val="both"/>
        <w:rPr>
          <w:sz w:val="28"/>
          <w:szCs w:val="28"/>
        </w:rPr>
      </w:pPr>
    </w:p>
    <w:p w14:paraId="17BC5F7C" w14:textId="7B2B3142" w:rsidR="00EF23A4" w:rsidRDefault="00EF23A4" w:rsidP="00EF23A4">
      <w:pPr>
        <w:pStyle w:val="ListParagraph"/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Papildināt pārejas noteikumus ar 67.punktu šādā redakcijā:</w:t>
      </w:r>
    </w:p>
    <w:p w14:paraId="430DB107" w14:textId="77777777" w:rsidR="00EF23A4" w:rsidRPr="00EF23A4" w:rsidRDefault="00EF23A4" w:rsidP="00EF23A4">
      <w:pPr>
        <w:pStyle w:val="ListParagraph"/>
        <w:rPr>
          <w:sz w:val="28"/>
          <w:szCs w:val="28"/>
        </w:rPr>
      </w:pPr>
    </w:p>
    <w:p w14:paraId="3AF59A3F" w14:textId="315CB9A1" w:rsidR="00EF23A4" w:rsidRPr="00EF23A4" w:rsidRDefault="00EF23A4" w:rsidP="00EF23A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“67. Līdz brīdim, kamēr Ministru kabinets </w:t>
      </w:r>
      <w:r w:rsidR="00364E69">
        <w:rPr>
          <w:sz w:val="28"/>
          <w:szCs w:val="28"/>
        </w:rPr>
        <w:t xml:space="preserve">saskaņā ar Kontu reģistra likuma </w:t>
      </w:r>
      <w:r w:rsidR="007A66C0">
        <w:rPr>
          <w:sz w:val="28"/>
          <w:szCs w:val="28"/>
        </w:rPr>
        <w:t>8</w:t>
      </w:r>
      <w:r w:rsidR="00364E69">
        <w:rPr>
          <w:sz w:val="28"/>
          <w:szCs w:val="28"/>
        </w:rPr>
        <w:t xml:space="preserve">.panta </w:t>
      </w:r>
      <w:r w:rsidR="007A66C0">
        <w:rPr>
          <w:sz w:val="28"/>
          <w:szCs w:val="28"/>
        </w:rPr>
        <w:t>ceturto</w:t>
      </w:r>
      <w:r w:rsidR="00364E69">
        <w:rPr>
          <w:sz w:val="28"/>
          <w:szCs w:val="28"/>
        </w:rPr>
        <w:t xml:space="preserve"> daļu nosaka kārtību, kādā </w:t>
      </w:r>
      <w:r w:rsidR="00BC726E">
        <w:rPr>
          <w:sz w:val="28"/>
          <w:szCs w:val="28"/>
        </w:rPr>
        <w:t>k</w:t>
      </w:r>
      <w:r w:rsidR="00364E69">
        <w:rPr>
          <w:sz w:val="28"/>
          <w:szCs w:val="28"/>
        </w:rPr>
        <w:t xml:space="preserve">ontu reģistra lietotāji pieprasa un saņem </w:t>
      </w:r>
      <w:r w:rsidR="00BC726E">
        <w:rPr>
          <w:sz w:val="28"/>
          <w:szCs w:val="28"/>
        </w:rPr>
        <w:t>k</w:t>
      </w:r>
      <w:r w:rsidR="00364E69">
        <w:rPr>
          <w:sz w:val="28"/>
          <w:szCs w:val="28"/>
        </w:rPr>
        <w:t xml:space="preserve">ontu reģistra </w:t>
      </w:r>
      <w:r w:rsidR="007A66C0">
        <w:rPr>
          <w:sz w:val="28"/>
          <w:szCs w:val="28"/>
        </w:rPr>
        <w:t>ziņas</w:t>
      </w:r>
      <w:r w:rsidR="00364E69">
        <w:rPr>
          <w:sz w:val="28"/>
          <w:szCs w:val="28"/>
        </w:rPr>
        <w:t xml:space="preserve">, kredītiestādes informāciju Valsts ieņēmumu </w:t>
      </w:r>
      <w:r w:rsidR="00364E69">
        <w:rPr>
          <w:sz w:val="28"/>
          <w:szCs w:val="28"/>
        </w:rPr>
        <w:lastRenderedPageBreak/>
        <w:t xml:space="preserve">dienestam sniedz saskaņā ar 2007.gada 26.jūnija Ministru kabineta noteikumos </w:t>
      </w:r>
      <w:r w:rsidR="00FB6661">
        <w:rPr>
          <w:sz w:val="28"/>
          <w:szCs w:val="28"/>
        </w:rPr>
        <w:t xml:space="preserve">Nr. 421 </w:t>
      </w:r>
      <w:r w:rsidR="00364E69">
        <w:rPr>
          <w:sz w:val="28"/>
          <w:szCs w:val="28"/>
        </w:rPr>
        <w:t>“</w:t>
      </w:r>
      <w:r w:rsidR="00364E69" w:rsidRPr="00364E69">
        <w:rPr>
          <w:sz w:val="28"/>
          <w:szCs w:val="28"/>
        </w:rPr>
        <w:t>Kārtība, kādā Valsts ieņēmumu dienestam sniedzama informācija par juridisko personu - Latvijas Republikas rezidentu un nerezidentu pastāvīgo pārstāvniecību Latvijā - pieprasījuma noguldījuma kontiem</w:t>
      </w:r>
      <w:r w:rsidR="00364E69">
        <w:rPr>
          <w:sz w:val="28"/>
          <w:szCs w:val="28"/>
        </w:rPr>
        <w:t xml:space="preserve">” noteikto kārtību.” </w:t>
      </w:r>
    </w:p>
    <w:p w14:paraId="66071B27" w14:textId="77777777" w:rsidR="0027426A" w:rsidRPr="005419D8" w:rsidRDefault="0027426A" w:rsidP="005419D8">
      <w:pPr>
        <w:spacing w:after="120"/>
        <w:ind w:firstLine="720"/>
        <w:jc w:val="both"/>
        <w:rPr>
          <w:sz w:val="28"/>
          <w:szCs w:val="28"/>
        </w:rPr>
      </w:pPr>
    </w:p>
    <w:p w14:paraId="0A2DF0FD" w14:textId="77777777" w:rsidR="005419D8" w:rsidRPr="00004375" w:rsidRDefault="005419D8" w:rsidP="005419D8">
      <w:pPr>
        <w:spacing w:after="120"/>
        <w:ind w:firstLine="720"/>
        <w:jc w:val="both"/>
        <w:rPr>
          <w:sz w:val="28"/>
          <w:szCs w:val="28"/>
        </w:rPr>
      </w:pPr>
      <w:r w:rsidRPr="00004375">
        <w:rPr>
          <w:sz w:val="28"/>
          <w:szCs w:val="28"/>
        </w:rPr>
        <w:t>Likums stājas spēkā 2017.gada 1.jūlijā.</w:t>
      </w:r>
    </w:p>
    <w:p w14:paraId="1F82DF5F" w14:textId="77777777" w:rsidR="005419D8" w:rsidRDefault="005419D8" w:rsidP="005419D8">
      <w:pPr>
        <w:jc w:val="both"/>
        <w:rPr>
          <w:sz w:val="28"/>
          <w:szCs w:val="28"/>
        </w:rPr>
      </w:pPr>
    </w:p>
    <w:p w14:paraId="7AC00198" w14:textId="77777777" w:rsidR="005419D8" w:rsidRPr="00DF03BF" w:rsidRDefault="005419D8" w:rsidP="005419D8">
      <w:pPr>
        <w:jc w:val="both"/>
        <w:rPr>
          <w:sz w:val="28"/>
          <w:szCs w:val="28"/>
        </w:rPr>
      </w:pPr>
    </w:p>
    <w:p w14:paraId="330A2C5D" w14:textId="77777777" w:rsidR="005419D8" w:rsidRPr="00004375" w:rsidRDefault="005419D8" w:rsidP="005419D8">
      <w:pPr>
        <w:jc w:val="both"/>
        <w:rPr>
          <w:sz w:val="28"/>
          <w:szCs w:val="28"/>
        </w:rPr>
      </w:pPr>
      <w:r w:rsidRPr="00004375">
        <w:rPr>
          <w:sz w:val="28"/>
          <w:szCs w:val="28"/>
        </w:rPr>
        <w:t xml:space="preserve">Ministru prezidents </w:t>
      </w:r>
      <w:r w:rsidRPr="00004375">
        <w:rPr>
          <w:sz w:val="28"/>
          <w:szCs w:val="28"/>
        </w:rPr>
        <w:tab/>
      </w:r>
      <w:r w:rsidRPr="00004375">
        <w:rPr>
          <w:sz w:val="28"/>
          <w:szCs w:val="28"/>
        </w:rPr>
        <w:tab/>
      </w:r>
      <w:r w:rsidRPr="00004375">
        <w:rPr>
          <w:sz w:val="28"/>
          <w:szCs w:val="28"/>
        </w:rPr>
        <w:tab/>
      </w:r>
      <w:r w:rsidRPr="00004375">
        <w:rPr>
          <w:sz w:val="28"/>
          <w:szCs w:val="28"/>
        </w:rPr>
        <w:tab/>
      </w:r>
      <w:r w:rsidRPr="00004375">
        <w:rPr>
          <w:sz w:val="28"/>
          <w:szCs w:val="28"/>
        </w:rPr>
        <w:tab/>
      </w:r>
      <w:r w:rsidRPr="00004375">
        <w:rPr>
          <w:sz w:val="28"/>
          <w:szCs w:val="28"/>
        </w:rPr>
        <w:tab/>
      </w:r>
      <w:r w:rsidRPr="00004375">
        <w:rPr>
          <w:sz w:val="28"/>
          <w:szCs w:val="28"/>
        </w:rPr>
        <w:tab/>
      </w:r>
      <w:proofErr w:type="spellStart"/>
      <w:r w:rsidRPr="00004375">
        <w:rPr>
          <w:sz w:val="28"/>
          <w:szCs w:val="28"/>
        </w:rPr>
        <w:t>M.Kučinskis</w:t>
      </w:r>
      <w:proofErr w:type="spellEnd"/>
    </w:p>
    <w:p w14:paraId="2854C746" w14:textId="77777777" w:rsidR="005419D8" w:rsidRPr="00910B53" w:rsidRDefault="005419D8" w:rsidP="005419D8">
      <w:pPr>
        <w:jc w:val="both"/>
        <w:rPr>
          <w:sz w:val="28"/>
          <w:szCs w:val="28"/>
        </w:rPr>
      </w:pPr>
    </w:p>
    <w:p w14:paraId="576D99F3" w14:textId="77777777" w:rsidR="005419D8" w:rsidRPr="00004375" w:rsidRDefault="005419D8" w:rsidP="005419D8">
      <w:pPr>
        <w:jc w:val="both"/>
        <w:rPr>
          <w:sz w:val="28"/>
          <w:szCs w:val="28"/>
        </w:rPr>
      </w:pPr>
    </w:p>
    <w:p w14:paraId="22B7F118" w14:textId="77777777" w:rsidR="005419D8" w:rsidRPr="00DF03BF" w:rsidRDefault="005419D8" w:rsidP="005419D8">
      <w:pPr>
        <w:jc w:val="both"/>
        <w:rPr>
          <w:sz w:val="28"/>
          <w:szCs w:val="28"/>
        </w:rPr>
      </w:pPr>
      <w:r w:rsidRPr="00004375">
        <w:rPr>
          <w:sz w:val="28"/>
          <w:szCs w:val="28"/>
        </w:rPr>
        <w:t>Finanšu ministre</w:t>
      </w:r>
      <w:r w:rsidRPr="00004375">
        <w:rPr>
          <w:sz w:val="28"/>
          <w:szCs w:val="28"/>
        </w:rPr>
        <w:tab/>
      </w:r>
      <w:r w:rsidRPr="00004375">
        <w:rPr>
          <w:sz w:val="28"/>
          <w:szCs w:val="28"/>
        </w:rPr>
        <w:tab/>
      </w:r>
      <w:r w:rsidRPr="00004375">
        <w:rPr>
          <w:sz w:val="28"/>
          <w:szCs w:val="28"/>
        </w:rPr>
        <w:tab/>
      </w:r>
      <w:r w:rsidRPr="00004375">
        <w:rPr>
          <w:sz w:val="28"/>
          <w:szCs w:val="28"/>
        </w:rPr>
        <w:tab/>
      </w:r>
      <w:r w:rsidRPr="00004375">
        <w:rPr>
          <w:sz w:val="28"/>
          <w:szCs w:val="28"/>
        </w:rPr>
        <w:tab/>
      </w:r>
      <w:r w:rsidRPr="00004375">
        <w:rPr>
          <w:sz w:val="28"/>
          <w:szCs w:val="28"/>
        </w:rPr>
        <w:tab/>
      </w:r>
      <w:r w:rsidRPr="00004375">
        <w:rPr>
          <w:sz w:val="28"/>
          <w:szCs w:val="28"/>
        </w:rPr>
        <w:tab/>
      </w:r>
      <w:proofErr w:type="spellStart"/>
      <w:r w:rsidRPr="00004375">
        <w:rPr>
          <w:sz w:val="28"/>
          <w:szCs w:val="28"/>
        </w:rPr>
        <w:t>D.Reizniece</w:t>
      </w:r>
      <w:proofErr w:type="spellEnd"/>
      <w:r w:rsidRPr="00004375">
        <w:rPr>
          <w:sz w:val="28"/>
          <w:szCs w:val="28"/>
        </w:rPr>
        <w:t>-Ozola</w:t>
      </w:r>
    </w:p>
    <w:p w14:paraId="05A8FC31" w14:textId="77777777" w:rsidR="005419D8" w:rsidRPr="00DF03BF" w:rsidRDefault="005419D8" w:rsidP="005419D8">
      <w:pPr>
        <w:jc w:val="both"/>
        <w:rPr>
          <w:sz w:val="28"/>
          <w:szCs w:val="28"/>
        </w:rPr>
      </w:pPr>
    </w:p>
    <w:p w14:paraId="20822A13" w14:textId="31BB7EA0" w:rsidR="005419D8" w:rsidRPr="009A7A68" w:rsidRDefault="005419D8" w:rsidP="005419D8">
      <w:pPr>
        <w:rPr>
          <w:rFonts w:cs="Times New Roman"/>
          <w:sz w:val="20"/>
          <w:szCs w:val="20"/>
        </w:rPr>
      </w:pPr>
    </w:p>
    <w:p w14:paraId="00F592DA" w14:textId="0CFD6ABF" w:rsidR="009A7A68" w:rsidRDefault="009A7A68" w:rsidP="005419D8">
      <w:pPr>
        <w:rPr>
          <w:rFonts w:cs="Times New Roman"/>
          <w:sz w:val="20"/>
          <w:szCs w:val="20"/>
        </w:rPr>
      </w:pPr>
      <w:r w:rsidRPr="009A7A68">
        <w:rPr>
          <w:rFonts w:cs="Times New Roman"/>
          <w:sz w:val="20"/>
          <w:szCs w:val="20"/>
        </w:rPr>
        <w:t>2</w:t>
      </w:r>
      <w:r w:rsidR="00401F89">
        <w:rPr>
          <w:rFonts w:cs="Times New Roman"/>
          <w:sz w:val="20"/>
          <w:szCs w:val="20"/>
        </w:rPr>
        <w:t>8</w:t>
      </w:r>
      <w:r w:rsidRPr="009A7A68">
        <w:rPr>
          <w:rFonts w:cs="Times New Roman"/>
          <w:sz w:val="20"/>
          <w:szCs w:val="20"/>
        </w:rPr>
        <w:t xml:space="preserve">.09.2016. plkst. </w:t>
      </w:r>
      <w:r w:rsidR="00401F89">
        <w:rPr>
          <w:rFonts w:cs="Times New Roman"/>
          <w:sz w:val="20"/>
          <w:szCs w:val="20"/>
        </w:rPr>
        <w:t>9:36</w:t>
      </w:r>
    </w:p>
    <w:p w14:paraId="3C94D845" w14:textId="4591665E" w:rsidR="005419D8" w:rsidRPr="004170F0" w:rsidRDefault="00401F89" w:rsidP="005419D8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309</w:t>
      </w:r>
    </w:p>
    <w:p w14:paraId="1F9D6643" w14:textId="6D9CE38B" w:rsidR="005419D8" w:rsidRDefault="008771FB" w:rsidP="005419D8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D.Buse</w:t>
      </w:r>
      <w:proofErr w:type="spellEnd"/>
    </w:p>
    <w:p w14:paraId="5172C2A3" w14:textId="36D24841" w:rsidR="008771FB" w:rsidRPr="00DF03BF" w:rsidRDefault="008771FB" w:rsidP="005419D8">
      <w:pPr>
        <w:jc w:val="both"/>
        <w:rPr>
          <w:sz w:val="20"/>
          <w:szCs w:val="20"/>
        </w:rPr>
      </w:pPr>
      <w:r>
        <w:rPr>
          <w:sz w:val="20"/>
          <w:szCs w:val="20"/>
        </w:rPr>
        <w:t>67095535, Dina.Buse@fm.gov.lv</w:t>
      </w:r>
    </w:p>
    <w:p w14:paraId="7468DF98" w14:textId="77777777" w:rsidR="008E76AC" w:rsidRDefault="005F3CC8"/>
    <w:sectPr w:rsidR="008E76AC" w:rsidSect="006A18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72E8AF" w14:textId="77777777" w:rsidR="005F3CC8" w:rsidRDefault="005F3CC8" w:rsidP="005419D8">
      <w:r>
        <w:separator/>
      </w:r>
    </w:p>
  </w:endnote>
  <w:endnote w:type="continuationSeparator" w:id="0">
    <w:p w14:paraId="3B8814EA" w14:textId="77777777" w:rsidR="005F3CC8" w:rsidRDefault="005F3CC8" w:rsidP="00541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431E3" w14:textId="77777777" w:rsidR="00A44DF7" w:rsidRDefault="00A44D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5E819" w14:textId="2FC8CF74" w:rsidR="006A18F9" w:rsidRPr="00DD7857" w:rsidRDefault="005419D8" w:rsidP="006A18F9">
    <w:pPr>
      <w:spacing w:before="120"/>
      <w:jc w:val="both"/>
      <w:rPr>
        <w:sz w:val="20"/>
        <w:szCs w:val="20"/>
      </w:rPr>
    </w:pPr>
    <w:r w:rsidRPr="001B4117">
      <w:rPr>
        <w:sz w:val="20"/>
      </w:rPr>
      <w:t>FMLik_</w:t>
    </w:r>
    <w:r w:rsidR="00E32341">
      <w:rPr>
        <w:sz w:val="20"/>
      </w:rPr>
      <w:t>2</w:t>
    </w:r>
    <w:r w:rsidR="0068663E">
      <w:rPr>
        <w:sz w:val="20"/>
      </w:rPr>
      <w:t>8</w:t>
    </w:r>
    <w:r>
      <w:rPr>
        <w:sz w:val="20"/>
      </w:rPr>
      <w:t>0</w:t>
    </w:r>
    <w:r w:rsidR="00364E69">
      <w:rPr>
        <w:sz w:val="20"/>
      </w:rPr>
      <w:t>9</w:t>
    </w:r>
    <w:r>
      <w:rPr>
        <w:sz w:val="20"/>
      </w:rPr>
      <w:t>16</w:t>
    </w:r>
    <w:r w:rsidRPr="001B4117">
      <w:rPr>
        <w:sz w:val="20"/>
      </w:rPr>
      <w:t>_</w:t>
    </w:r>
    <w:r>
      <w:rPr>
        <w:sz w:val="20"/>
      </w:rPr>
      <w:t>KIL</w:t>
    </w:r>
    <w:r w:rsidRPr="001B4117">
      <w:rPr>
        <w:sz w:val="20"/>
      </w:rPr>
      <w:t xml:space="preserve">; Likumprojekts </w:t>
    </w:r>
    <w:r>
      <w:rPr>
        <w:sz w:val="20"/>
      </w:rPr>
      <w:t>„</w:t>
    </w:r>
    <w:r w:rsidRPr="001B4117">
      <w:rPr>
        <w:sz w:val="20"/>
      </w:rPr>
      <w:t xml:space="preserve">Grozījumi </w:t>
    </w:r>
    <w:r>
      <w:rPr>
        <w:sz w:val="20"/>
      </w:rPr>
      <w:t>Kredītiestāžu likumā</w:t>
    </w:r>
    <w:r w:rsidRPr="001B4117">
      <w:rPr>
        <w:sz w:val="20"/>
      </w:rPr>
      <w:t>”</w:t>
    </w:r>
  </w:p>
  <w:p w14:paraId="49860004" w14:textId="77777777" w:rsidR="006D0A58" w:rsidRPr="006A18F9" w:rsidRDefault="005F3CC8" w:rsidP="006A18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FCA8A" w14:textId="6720A473" w:rsidR="006A18F9" w:rsidRPr="00DD7857" w:rsidRDefault="005419D8" w:rsidP="006A18F9">
    <w:pPr>
      <w:spacing w:before="120"/>
      <w:jc w:val="both"/>
      <w:rPr>
        <w:sz w:val="20"/>
        <w:szCs w:val="20"/>
      </w:rPr>
    </w:pPr>
    <w:bookmarkStart w:id="0" w:name="_GoBack"/>
    <w:r w:rsidRPr="001B4117">
      <w:rPr>
        <w:sz w:val="20"/>
      </w:rPr>
      <w:t>FMLik_</w:t>
    </w:r>
    <w:r w:rsidR="00E32341">
      <w:rPr>
        <w:sz w:val="20"/>
      </w:rPr>
      <w:t>2</w:t>
    </w:r>
    <w:r w:rsidR="0068663E">
      <w:rPr>
        <w:sz w:val="20"/>
      </w:rPr>
      <w:t>8</w:t>
    </w:r>
    <w:r>
      <w:rPr>
        <w:sz w:val="20"/>
      </w:rPr>
      <w:t>0</w:t>
    </w:r>
    <w:r w:rsidR="00364E69">
      <w:rPr>
        <w:sz w:val="20"/>
      </w:rPr>
      <w:t>9</w:t>
    </w:r>
    <w:r>
      <w:rPr>
        <w:sz w:val="20"/>
      </w:rPr>
      <w:t>16</w:t>
    </w:r>
    <w:r w:rsidRPr="001B4117">
      <w:rPr>
        <w:sz w:val="20"/>
      </w:rPr>
      <w:t>_</w:t>
    </w:r>
    <w:r>
      <w:rPr>
        <w:sz w:val="20"/>
      </w:rPr>
      <w:t>KIL</w:t>
    </w:r>
    <w:r w:rsidRPr="001B4117">
      <w:rPr>
        <w:sz w:val="20"/>
      </w:rPr>
      <w:t xml:space="preserve">; Likumprojekts </w:t>
    </w:r>
    <w:r>
      <w:rPr>
        <w:sz w:val="20"/>
      </w:rPr>
      <w:t>„</w:t>
    </w:r>
    <w:r w:rsidRPr="001B4117">
      <w:rPr>
        <w:sz w:val="20"/>
      </w:rPr>
      <w:t xml:space="preserve">Grozījumi </w:t>
    </w:r>
    <w:r>
      <w:rPr>
        <w:sz w:val="20"/>
      </w:rPr>
      <w:t>Kredītiestāžu likumā</w:t>
    </w:r>
    <w:r w:rsidRPr="001B4117">
      <w:rPr>
        <w:sz w:val="20"/>
      </w:rPr>
      <w:t>”</w:t>
    </w:r>
  </w:p>
  <w:bookmarkEnd w:id="0"/>
  <w:p w14:paraId="0549D825" w14:textId="77777777" w:rsidR="006A18F9" w:rsidRDefault="005F3C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A52AA" w14:textId="77777777" w:rsidR="005F3CC8" w:rsidRDefault="005F3CC8" w:rsidP="005419D8">
      <w:r>
        <w:separator/>
      </w:r>
    </w:p>
  </w:footnote>
  <w:footnote w:type="continuationSeparator" w:id="0">
    <w:p w14:paraId="02A0FEBF" w14:textId="77777777" w:rsidR="005F3CC8" w:rsidRDefault="005F3CC8" w:rsidP="00541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4F6EB" w14:textId="77777777" w:rsidR="00A44DF7" w:rsidRDefault="00A44D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630939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61E3ABB" w14:textId="77777777" w:rsidR="006D0A58" w:rsidRDefault="005419D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4D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C0178A" w14:textId="77777777" w:rsidR="006D0A58" w:rsidRDefault="005F3C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045CC" w14:textId="77777777" w:rsidR="00A44DF7" w:rsidRDefault="00A44D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34FCE"/>
    <w:multiLevelType w:val="hybridMultilevel"/>
    <w:tmpl w:val="9848669E"/>
    <w:lvl w:ilvl="0" w:tplc="A2BC92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D8"/>
    <w:rsid w:val="000F253C"/>
    <w:rsid w:val="001465F1"/>
    <w:rsid w:val="001B0A8F"/>
    <w:rsid w:val="002437AD"/>
    <w:rsid w:val="0027426A"/>
    <w:rsid w:val="002819AA"/>
    <w:rsid w:val="002A1DC2"/>
    <w:rsid w:val="002B44EE"/>
    <w:rsid w:val="002D6B7E"/>
    <w:rsid w:val="003256FE"/>
    <w:rsid w:val="003447D6"/>
    <w:rsid w:val="00364E69"/>
    <w:rsid w:val="003866E3"/>
    <w:rsid w:val="003D25E9"/>
    <w:rsid w:val="00401F89"/>
    <w:rsid w:val="00404D28"/>
    <w:rsid w:val="00420606"/>
    <w:rsid w:val="00472F13"/>
    <w:rsid w:val="00491D79"/>
    <w:rsid w:val="004977E3"/>
    <w:rsid w:val="004A1378"/>
    <w:rsid w:val="00523F6F"/>
    <w:rsid w:val="005419D8"/>
    <w:rsid w:val="005A0401"/>
    <w:rsid w:val="005F3CC8"/>
    <w:rsid w:val="006049B5"/>
    <w:rsid w:val="00635AA0"/>
    <w:rsid w:val="00651090"/>
    <w:rsid w:val="00682E61"/>
    <w:rsid w:val="0068663E"/>
    <w:rsid w:val="006A3478"/>
    <w:rsid w:val="00716288"/>
    <w:rsid w:val="007A66C0"/>
    <w:rsid w:val="007B1FF6"/>
    <w:rsid w:val="008468BD"/>
    <w:rsid w:val="00874F64"/>
    <w:rsid w:val="008771FB"/>
    <w:rsid w:val="008B5A75"/>
    <w:rsid w:val="00905078"/>
    <w:rsid w:val="00955F41"/>
    <w:rsid w:val="009A7A68"/>
    <w:rsid w:val="00A44DF7"/>
    <w:rsid w:val="00A90F09"/>
    <w:rsid w:val="00AE7711"/>
    <w:rsid w:val="00B71C01"/>
    <w:rsid w:val="00B92826"/>
    <w:rsid w:val="00BB02D9"/>
    <w:rsid w:val="00BC14F2"/>
    <w:rsid w:val="00BC726E"/>
    <w:rsid w:val="00C46971"/>
    <w:rsid w:val="00C72F31"/>
    <w:rsid w:val="00C8198D"/>
    <w:rsid w:val="00C90D2D"/>
    <w:rsid w:val="00D10703"/>
    <w:rsid w:val="00D2796C"/>
    <w:rsid w:val="00E32341"/>
    <w:rsid w:val="00E8598C"/>
    <w:rsid w:val="00E86663"/>
    <w:rsid w:val="00E90E2B"/>
    <w:rsid w:val="00E91A28"/>
    <w:rsid w:val="00EF23A4"/>
    <w:rsid w:val="00F34D5C"/>
    <w:rsid w:val="00FB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E99B5"/>
  <w15:docId w15:val="{D082EB1C-AAC9-495C-BFDB-22F440BD7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9D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419D8"/>
    <w:pPr>
      <w:suppressAutoHyphens/>
      <w:jc w:val="both"/>
    </w:pPr>
    <w:rPr>
      <w:rFonts w:eastAsia="Times New Roman" w:cs="Calibri"/>
      <w:sz w:val="28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5419D8"/>
    <w:rPr>
      <w:rFonts w:ascii="Times New Roman" w:eastAsia="Times New Roman" w:hAnsi="Times New Roman" w:cs="Calibri"/>
      <w:sz w:val="28"/>
      <w:szCs w:val="24"/>
      <w:lang w:eastAsia="ar-SA"/>
    </w:rPr>
  </w:style>
  <w:style w:type="character" w:styleId="CommentReference">
    <w:name w:val="annotation reference"/>
    <w:basedOn w:val="DefaultParagraphFont"/>
    <w:unhideWhenUsed/>
    <w:rsid w:val="005419D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419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419D8"/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419D8"/>
    <w:pPr>
      <w:ind w:left="720"/>
      <w:contextualSpacing/>
    </w:pPr>
  </w:style>
  <w:style w:type="paragraph" w:styleId="NoSpacing">
    <w:name w:val="No Spacing"/>
    <w:uiPriority w:val="1"/>
    <w:qFormat/>
    <w:rsid w:val="005419D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419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9D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419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9D8"/>
    <w:rPr>
      <w:rFonts w:ascii="Times New Roman" w:hAnsi="Times New Roman"/>
      <w:sz w:val="24"/>
    </w:rPr>
  </w:style>
  <w:style w:type="character" w:styleId="Hyperlink">
    <w:name w:val="Hyperlink"/>
    <w:rsid w:val="005419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9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9D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B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B7E"/>
    <w:rPr>
      <w:rFonts w:ascii="Times New Roman" w:hAnsi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401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1588</Words>
  <Characters>906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FMLik_270916_KIL; Likumprojekts „Grozījumi Kredītiestāžu likumā”</vt:lpstr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FMLik_280916_KIL; Likumprojekts „Grozījumi Kredītiestāžu likumā”</dc:title>
  <dc:subject/>
  <dc:creator>dina.buse@fm.gov.lv</dc:creator>
  <cp:keywords/>
  <dc:description/>
  <cp:lastModifiedBy>Dina Buse</cp:lastModifiedBy>
  <cp:revision>3</cp:revision>
  <dcterms:created xsi:type="dcterms:W3CDTF">2016-09-28T06:37:00Z</dcterms:created>
  <dcterms:modified xsi:type="dcterms:W3CDTF">2016-09-28T06:37:00Z</dcterms:modified>
</cp:coreProperties>
</file>