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48D42" w14:textId="77777777" w:rsidR="00A53D0C" w:rsidRPr="00792327" w:rsidRDefault="00A53D0C" w:rsidP="009E0ADF">
      <w:pPr>
        <w:spacing w:after="0" w:line="240" w:lineRule="auto"/>
        <w:jc w:val="right"/>
        <w:rPr>
          <w:rFonts w:ascii="Times New Roman" w:hAnsi="Times New Roman" w:cs="Times New Roman"/>
          <w:i/>
          <w:iCs/>
          <w:sz w:val="28"/>
          <w:szCs w:val="28"/>
        </w:rPr>
      </w:pPr>
      <w:r w:rsidRPr="00792327">
        <w:rPr>
          <w:rFonts w:ascii="Times New Roman" w:hAnsi="Times New Roman" w:cs="Times New Roman"/>
          <w:i/>
          <w:iCs/>
          <w:sz w:val="28"/>
          <w:szCs w:val="28"/>
        </w:rPr>
        <w:t>Projekts</w:t>
      </w:r>
    </w:p>
    <w:p w14:paraId="0C6BED01" w14:textId="77777777" w:rsidR="00A53D0C" w:rsidRPr="00792327" w:rsidRDefault="00A53D0C" w:rsidP="009E0ADF">
      <w:pPr>
        <w:spacing w:after="0" w:line="240" w:lineRule="auto"/>
        <w:jc w:val="center"/>
        <w:rPr>
          <w:rFonts w:ascii="Times New Roman" w:hAnsi="Times New Roman" w:cs="Times New Roman"/>
          <w:sz w:val="28"/>
          <w:szCs w:val="28"/>
        </w:rPr>
      </w:pPr>
      <w:r w:rsidRPr="00792327">
        <w:rPr>
          <w:rFonts w:ascii="Times New Roman" w:hAnsi="Times New Roman" w:cs="Times New Roman"/>
          <w:sz w:val="28"/>
          <w:szCs w:val="28"/>
        </w:rPr>
        <w:t>LATVIJAS REPUBLIKAS MINISTRU KABINETS</w:t>
      </w:r>
    </w:p>
    <w:p w14:paraId="236FF28B" w14:textId="77777777" w:rsidR="00A53D0C" w:rsidRPr="00792327" w:rsidRDefault="00A53D0C" w:rsidP="009E0ADF">
      <w:pPr>
        <w:spacing w:after="0" w:line="240" w:lineRule="auto"/>
        <w:jc w:val="both"/>
        <w:rPr>
          <w:rFonts w:ascii="Times New Roman" w:hAnsi="Times New Roman" w:cs="Times New Roman"/>
          <w:sz w:val="28"/>
          <w:szCs w:val="28"/>
        </w:rPr>
      </w:pPr>
      <w:r w:rsidRPr="00792327">
        <w:rPr>
          <w:rFonts w:ascii="Times New Roman" w:hAnsi="Times New Roman" w:cs="Times New Roman"/>
          <w:sz w:val="28"/>
          <w:szCs w:val="28"/>
        </w:rPr>
        <w:t xml:space="preserve">2016.gada </w:t>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t>Noteikumi Nr.</w:t>
      </w:r>
    </w:p>
    <w:p w14:paraId="18B8744C" w14:textId="77777777" w:rsidR="00A53D0C" w:rsidRPr="00792327" w:rsidRDefault="00A53D0C" w:rsidP="009E0ADF">
      <w:pPr>
        <w:spacing w:after="0" w:line="240" w:lineRule="auto"/>
        <w:jc w:val="both"/>
        <w:rPr>
          <w:rFonts w:ascii="Times New Roman" w:hAnsi="Times New Roman" w:cs="Times New Roman"/>
          <w:sz w:val="28"/>
          <w:szCs w:val="28"/>
        </w:rPr>
      </w:pPr>
      <w:r w:rsidRPr="00792327">
        <w:rPr>
          <w:rFonts w:ascii="Times New Roman" w:hAnsi="Times New Roman" w:cs="Times New Roman"/>
          <w:sz w:val="28"/>
          <w:szCs w:val="28"/>
        </w:rPr>
        <w:t>Rīgā</w:t>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r>
      <w:r w:rsidRPr="00792327">
        <w:rPr>
          <w:rFonts w:ascii="Times New Roman" w:hAnsi="Times New Roman" w:cs="Times New Roman"/>
          <w:sz w:val="28"/>
          <w:szCs w:val="28"/>
        </w:rPr>
        <w:tab/>
        <w:t>(prot. Nr.    .§)</w:t>
      </w:r>
    </w:p>
    <w:p w14:paraId="77524B1E" w14:textId="77777777" w:rsidR="00A53D0C" w:rsidRPr="00792327" w:rsidRDefault="00A53D0C" w:rsidP="00150AFC">
      <w:pPr>
        <w:pStyle w:val="naislab"/>
        <w:tabs>
          <w:tab w:val="left" w:pos="6480"/>
        </w:tabs>
        <w:spacing w:before="0" w:after="0"/>
        <w:jc w:val="left"/>
        <w:rPr>
          <w:sz w:val="28"/>
          <w:szCs w:val="28"/>
        </w:rPr>
      </w:pPr>
      <w:r w:rsidRPr="00792327">
        <w:rPr>
          <w:sz w:val="28"/>
          <w:szCs w:val="28"/>
        </w:rPr>
        <w:t xml:space="preserve">   </w:t>
      </w:r>
    </w:p>
    <w:p w14:paraId="2B18B0FD" w14:textId="77777777" w:rsidR="00A53D0C" w:rsidRPr="00792327" w:rsidRDefault="00A53D0C" w:rsidP="009E0ADF">
      <w:pPr>
        <w:spacing w:after="0" w:line="240" w:lineRule="auto"/>
        <w:jc w:val="center"/>
        <w:rPr>
          <w:rFonts w:ascii="Times New Roman" w:hAnsi="Times New Roman" w:cs="Times New Roman"/>
          <w:b/>
          <w:bCs/>
          <w:sz w:val="28"/>
          <w:szCs w:val="28"/>
        </w:rPr>
      </w:pPr>
      <w:bookmarkStart w:id="0" w:name="OLE_LINK1"/>
      <w:bookmarkStart w:id="1" w:name="OLE_LINK2"/>
      <w:r w:rsidRPr="00792327">
        <w:rPr>
          <w:rStyle w:val="Strong"/>
          <w:rFonts w:ascii="Times New Roman" w:hAnsi="Times New Roman" w:cs="Times New Roman"/>
          <w:sz w:val="28"/>
          <w:szCs w:val="28"/>
        </w:rPr>
        <w:t xml:space="preserve">Grozījumi Ministru kabineta </w:t>
      </w:r>
      <w:r w:rsidRPr="00792327">
        <w:rPr>
          <w:rFonts w:ascii="Times New Roman" w:hAnsi="Times New Roman" w:cs="Times New Roman"/>
          <w:b/>
          <w:bCs/>
          <w:sz w:val="28"/>
          <w:szCs w:val="28"/>
        </w:rPr>
        <w:t>2011.gada 5.jūlija</w:t>
      </w:r>
      <w:r w:rsidRPr="00792327">
        <w:rPr>
          <w:rStyle w:val="Strong"/>
          <w:rFonts w:ascii="Times New Roman" w:hAnsi="Times New Roman" w:cs="Times New Roman"/>
          <w:sz w:val="28"/>
          <w:szCs w:val="28"/>
        </w:rPr>
        <w:t xml:space="preserve"> noteikumos Nr.523 „</w:t>
      </w:r>
      <w:r w:rsidRPr="00792327">
        <w:rPr>
          <w:rFonts w:ascii="Times New Roman" w:hAnsi="Times New Roman" w:cs="Times New Roman"/>
          <w:b/>
          <w:bCs/>
          <w:sz w:val="28"/>
          <w:szCs w:val="28"/>
        </w:rPr>
        <w:t>Kārtība, kādā aprēķina un sadala valsts budžeta mērķdotāciju pedagogu darba samaksai pašvaldību izglītības iestādēs, kurās īsteno profesionālās pamatizglītības, arodizglītības un profesionālās vidējās izglītības programmas</w:t>
      </w:r>
      <w:r w:rsidRPr="00792327">
        <w:rPr>
          <w:rStyle w:val="Strong"/>
          <w:rFonts w:ascii="Times New Roman" w:hAnsi="Times New Roman" w:cs="Times New Roman"/>
          <w:sz w:val="28"/>
          <w:szCs w:val="28"/>
        </w:rPr>
        <w:t xml:space="preserve">” </w:t>
      </w:r>
    </w:p>
    <w:bookmarkEnd w:id="0"/>
    <w:bookmarkEnd w:id="1"/>
    <w:p w14:paraId="6D4AB3BF" w14:textId="77777777" w:rsidR="00A53D0C" w:rsidRPr="00792327" w:rsidRDefault="00A53D0C" w:rsidP="00150AFC">
      <w:pPr>
        <w:pStyle w:val="NormalWeb"/>
        <w:spacing w:before="0" w:beforeAutospacing="0" w:after="0" w:afterAutospacing="0"/>
        <w:jc w:val="right"/>
        <w:rPr>
          <w:rFonts w:ascii="Times New Roman" w:hAnsi="Times New Roman" w:cs="Times New Roman"/>
          <w:sz w:val="28"/>
          <w:szCs w:val="28"/>
        </w:rPr>
      </w:pPr>
    </w:p>
    <w:p w14:paraId="65DE9E6B" w14:textId="77777777" w:rsidR="00A53D0C" w:rsidRPr="00792327" w:rsidRDefault="00A53D0C" w:rsidP="009E0ADF">
      <w:pPr>
        <w:spacing w:after="0" w:line="240" w:lineRule="auto"/>
        <w:jc w:val="right"/>
        <w:rPr>
          <w:rFonts w:ascii="Times New Roman" w:hAnsi="Times New Roman" w:cs="Times New Roman"/>
          <w:iCs/>
          <w:sz w:val="28"/>
          <w:szCs w:val="28"/>
        </w:rPr>
      </w:pPr>
      <w:r w:rsidRPr="00792327">
        <w:rPr>
          <w:rFonts w:ascii="Times New Roman" w:hAnsi="Times New Roman" w:cs="Times New Roman"/>
          <w:iCs/>
          <w:sz w:val="28"/>
          <w:szCs w:val="28"/>
        </w:rPr>
        <w:t xml:space="preserve">Izdoti saskaņā ar </w:t>
      </w:r>
      <w:hyperlink r:id="rId8" w:tgtFrame="_blank" w:history="1">
        <w:r w:rsidRPr="00792327">
          <w:rPr>
            <w:rFonts w:ascii="Times New Roman" w:hAnsi="Times New Roman" w:cs="Times New Roman"/>
            <w:iCs/>
            <w:sz w:val="28"/>
            <w:szCs w:val="28"/>
          </w:rPr>
          <w:t>Profesionālās izglītības likuma</w:t>
        </w:r>
      </w:hyperlink>
      <w:r w:rsidRPr="00792327">
        <w:rPr>
          <w:rFonts w:ascii="Times New Roman" w:hAnsi="Times New Roman" w:cs="Times New Roman"/>
          <w:iCs/>
          <w:sz w:val="28"/>
          <w:szCs w:val="28"/>
        </w:rPr>
        <w:t xml:space="preserve"> </w:t>
      </w:r>
    </w:p>
    <w:p w14:paraId="28706EC7" w14:textId="77777777" w:rsidR="00A53D0C" w:rsidRPr="00792327" w:rsidRDefault="00A53D0C" w:rsidP="009E0ADF">
      <w:pPr>
        <w:spacing w:after="0" w:line="240" w:lineRule="auto"/>
        <w:jc w:val="right"/>
        <w:rPr>
          <w:rFonts w:ascii="Times New Roman" w:hAnsi="Times New Roman" w:cs="Times New Roman"/>
          <w:iCs/>
          <w:sz w:val="28"/>
          <w:szCs w:val="28"/>
        </w:rPr>
      </w:pPr>
      <w:r w:rsidRPr="00792327">
        <w:rPr>
          <w:rFonts w:ascii="Times New Roman" w:hAnsi="Times New Roman" w:cs="Times New Roman"/>
          <w:iCs/>
          <w:sz w:val="28"/>
          <w:szCs w:val="28"/>
        </w:rPr>
        <w:t>7.panta 12.punktu</w:t>
      </w:r>
    </w:p>
    <w:p w14:paraId="7C567E17" w14:textId="77777777" w:rsidR="00A53D0C" w:rsidRPr="00792327" w:rsidRDefault="00A53D0C" w:rsidP="00150AFC">
      <w:pPr>
        <w:pStyle w:val="NormalWeb"/>
        <w:tabs>
          <w:tab w:val="left" w:pos="0"/>
        </w:tabs>
        <w:spacing w:before="0" w:beforeAutospacing="0" w:after="0" w:afterAutospacing="0"/>
        <w:jc w:val="right"/>
        <w:rPr>
          <w:rFonts w:ascii="Times New Roman" w:hAnsi="Times New Roman" w:cs="Times New Roman"/>
          <w:sz w:val="28"/>
          <w:szCs w:val="28"/>
        </w:rPr>
      </w:pPr>
    </w:p>
    <w:p w14:paraId="1D30223B" w14:textId="77777777" w:rsidR="00A53D0C" w:rsidRPr="00792327" w:rsidRDefault="00A53D0C" w:rsidP="009E0ADF">
      <w:pPr>
        <w:spacing w:after="0" w:line="240" w:lineRule="auto"/>
        <w:ind w:firstLine="709"/>
        <w:jc w:val="both"/>
        <w:rPr>
          <w:rFonts w:ascii="Times New Roman" w:hAnsi="Times New Roman" w:cs="Times New Roman"/>
          <w:b/>
          <w:bCs/>
          <w:sz w:val="28"/>
          <w:szCs w:val="28"/>
        </w:rPr>
      </w:pPr>
      <w:r w:rsidRPr="00792327">
        <w:rPr>
          <w:rFonts w:ascii="Times New Roman" w:hAnsi="Times New Roman" w:cs="Times New Roman"/>
          <w:sz w:val="28"/>
          <w:szCs w:val="28"/>
        </w:rPr>
        <w:t xml:space="preserve">1. Izdarīt </w:t>
      </w:r>
      <w:r w:rsidRPr="00792327">
        <w:rPr>
          <w:rStyle w:val="Strong"/>
          <w:rFonts w:ascii="Times New Roman" w:hAnsi="Times New Roman" w:cs="Times New Roman"/>
          <w:b w:val="0"/>
          <w:sz w:val="28"/>
          <w:szCs w:val="28"/>
        </w:rPr>
        <w:t>Ministru kabineta</w:t>
      </w:r>
      <w:r w:rsidRPr="00792327">
        <w:rPr>
          <w:rStyle w:val="Strong"/>
          <w:rFonts w:ascii="Times New Roman" w:hAnsi="Times New Roman" w:cs="Times New Roman"/>
          <w:sz w:val="28"/>
          <w:szCs w:val="28"/>
        </w:rPr>
        <w:t xml:space="preserve"> </w:t>
      </w:r>
      <w:r w:rsidRPr="00792327">
        <w:rPr>
          <w:rFonts w:ascii="Times New Roman" w:hAnsi="Times New Roman" w:cs="Times New Roman"/>
          <w:bCs/>
          <w:sz w:val="28"/>
          <w:szCs w:val="28"/>
        </w:rPr>
        <w:t>2011.gada 5.jūlija</w:t>
      </w:r>
      <w:r w:rsidRPr="00792327">
        <w:rPr>
          <w:rStyle w:val="Strong"/>
          <w:rFonts w:ascii="Times New Roman" w:hAnsi="Times New Roman" w:cs="Times New Roman"/>
          <w:sz w:val="28"/>
          <w:szCs w:val="28"/>
        </w:rPr>
        <w:t xml:space="preserve"> </w:t>
      </w:r>
      <w:r w:rsidRPr="00792327">
        <w:rPr>
          <w:rStyle w:val="Strong"/>
          <w:rFonts w:ascii="Times New Roman" w:hAnsi="Times New Roman" w:cs="Times New Roman"/>
          <w:b w:val="0"/>
          <w:sz w:val="28"/>
          <w:szCs w:val="28"/>
        </w:rPr>
        <w:t>noteikumos Nr.523</w:t>
      </w:r>
      <w:r w:rsidRPr="00792327">
        <w:rPr>
          <w:rStyle w:val="Strong"/>
          <w:rFonts w:ascii="Times New Roman" w:hAnsi="Times New Roman" w:cs="Times New Roman"/>
          <w:sz w:val="28"/>
          <w:szCs w:val="28"/>
        </w:rPr>
        <w:t xml:space="preserve"> </w:t>
      </w:r>
      <w:r w:rsidRPr="00792327">
        <w:rPr>
          <w:rStyle w:val="Strong"/>
          <w:rFonts w:ascii="Times New Roman" w:hAnsi="Times New Roman" w:cs="Times New Roman"/>
          <w:b w:val="0"/>
          <w:sz w:val="28"/>
          <w:szCs w:val="28"/>
        </w:rPr>
        <w:t>„</w:t>
      </w:r>
      <w:r w:rsidRPr="00792327">
        <w:rPr>
          <w:rFonts w:ascii="Times New Roman" w:hAnsi="Times New Roman" w:cs="Times New Roman"/>
          <w:bCs/>
          <w:sz w:val="28"/>
          <w:szCs w:val="28"/>
        </w:rPr>
        <w:t>Kārtība, kādā aprēķina un sadala valsts budžeta mērķdotāciju pedagogu darba samaksai pašvaldību izglītības iestādēs, kurās īsteno profesionālās pamatizglītības, arodizglītības un profesionālās vidējās izglītības programmas</w:t>
      </w:r>
      <w:r w:rsidRPr="00792327">
        <w:rPr>
          <w:rStyle w:val="Strong"/>
          <w:rFonts w:ascii="Times New Roman" w:hAnsi="Times New Roman" w:cs="Times New Roman"/>
          <w:b w:val="0"/>
          <w:sz w:val="28"/>
          <w:szCs w:val="28"/>
        </w:rPr>
        <w:t>”</w:t>
      </w:r>
      <w:r w:rsidRPr="00792327">
        <w:rPr>
          <w:rFonts w:ascii="Times New Roman" w:hAnsi="Times New Roman" w:cs="Times New Roman"/>
          <w:sz w:val="28"/>
          <w:szCs w:val="28"/>
        </w:rPr>
        <w:t xml:space="preserve"> (Latvijas Vēstnesis, 2011, 105.nr.; 2013, 188.nr.; 2014, 162.nr.) šādus grozījumus:</w:t>
      </w:r>
    </w:p>
    <w:p w14:paraId="5A9DFE3C" w14:textId="77777777" w:rsidR="009D243A" w:rsidRPr="00792327" w:rsidRDefault="009D243A" w:rsidP="009E0ADF">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32295E53" w14:textId="752E8BF2" w:rsidR="00205629" w:rsidRPr="00205629" w:rsidRDefault="000B1915" w:rsidP="00205629">
      <w:pPr>
        <w:pStyle w:val="ListParagraph"/>
        <w:numPr>
          <w:ilvl w:val="1"/>
          <w:numId w:val="1"/>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aizstāt</w:t>
      </w:r>
      <w:r w:rsidR="00205629" w:rsidRPr="00205629">
        <w:rPr>
          <w:rFonts w:ascii="Times New Roman" w:eastAsia="Times New Roman" w:hAnsi="Times New Roman" w:cs="Times New Roman"/>
          <w:sz w:val="28"/>
          <w:szCs w:val="28"/>
          <w:lang w:eastAsia="lv-LV"/>
        </w:rPr>
        <w:t xml:space="preserve"> 3.3.apakšpunktā skaitli </w:t>
      </w:r>
      <w:r w:rsidR="00205629">
        <w:rPr>
          <w:rFonts w:ascii="Times New Roman" w:eastAsia="Times New Roman" w:hAnsi="Times New Roman" w:cs="Times New Roman"/>
          <w:sz w:val="28"/>
          <w:szCs w:val="28"/>
          <w:lang w:eastAsia="lv-LV"/>
        </w:rPr>
        <w:t>“</w:t>
      </w:r>
      <w:r w:rsidR="00205629" w:rsidRPr="00205629">
        <w:rPr>
          <w:rFonts w:ascii="Times New Roman" w:eastAsia="Times New Roman" w:hAnsi="Times New Roman" w:cs="Times New Roman"/>
          <w:color w:val="414142"/>
          <w:sz w:val="28"/>
          <w:szCs w:val="28"/>
          <w:lang w:eastAsia="lv-LV"/>
        </w:rPr>
        <w:t>2,28</w:t>
      </w:r>
      <w:r w:rsidR="00205629">
        <w:rPr>
          <w:rFonts w:ascii="Times New Roman" w:eastAsia="Times New Roman" w:hAnsi="Times New Roman" w:cs="Times New Roman"/>
          <w:color w:val="414142"/>
          <w:sz w:val="28"/>
          <w:szCs w:val="28"/>
          <w:lang w:eastAsia="lv-LV"/>
        </w:rPr>
        <w:t>”</w:t>
      </w:r>
      <w:r w:rsidR="00205629" w:rsidRPr="00205629">
        <w:rPr>
          <w:rFonts w:ascii="Times New Roman" w:eastAsia="Times New Roman" w:hAnsi="Times New Roman" w:cs="Times New Roman"/>
          <w:color w:val="414142"/>
          <w:sz w:val="28"/>
          <w:szCs w:val="28"/>
          <w:lang w:eastAsia="lv-LV"/>
        </w:rPr>
        <w:t xml:space="preserve"> ar skaitli </w:t>
      </w:r>
      <w:r w:rsidR="00205629">
        <w:rPr>
          <w:rFonts w:ascii="Times New Roman" w:eastAsia="Times New Roman" w:hAnsi="Times New Roman" w:cs="Times New Roman"/>
          <w:color w:val="414142"/>
          <w:sz w:val="28"/>
          <w:szCs w:val="28"/>
          <w:lang w:eastAsia="lv-LV"/>
        </w:rPr>
        <w:t>“</w:t>
      </w:r>
      <w:r w:rsidR="00205629" w:rsidRPr="00205629">
        <w:rPr>
          <w:rFonts w:ascii="Times New Roman" w:eastAsia="Times New Roman" w:hAnsi="Times New Roman" w:cs="Times New Roman"/>
          <w:color w:val="414142"/>
          <w:sz w:val="28"/>
          <w:szCs w:val="28"/>
          <w:lang w:eastAsia="lv-LV"/>
        </w:rPr>
        <w:t>2,52</w:t>
      </w:r>
      <w:r w:rsidR="00205629">
        <w:rPr>
          <w:rFonts w:ascii="Times New Roman" w:eastAsia="Times New Roman" w:hAnsi="Times New Roman" w:cs="Times New Roman"/>
          <w:color w:val="414142"/>
          <w:sz w:val="28"/>
          <w:szCs w:val="28"/>
          <w:lang w:eastAsia="lv-LV"/>
        </w:rPr>
        <w:t>”</w:t>
      </w:r>
      <w:r w:rsidR="00205629" w:rsidRPr="00205629">
        <w:rPr>
          <w:rFonts w:ascii="Times New Roman" w:eastAsia="Times New Roman" w:hAnsi="Times New Roman" w:cs="Times New Roman"/>
          <w:color w:val="414142"/>
          <w:sz w:val="28"/>
          <w:szCs w:val="28"/>
          <w:lang w:eastAsia="lv-LV"/>
        </w:rPr>
        <w:t>;</w:t>
      </w:r>
    </w:p>
    <w:p w14:paraId="3817F6FA" w14:textId="77777777" w:rsidR="00205629" w:rsidRPr="00205629" w:rsidRDefault="00205629" w:rsidP="00205629">
      <w:pPr>
        <w:pStyle w:val="ListParagraph"/>
        <w:shd w:val="clear" w:color="auto" w:fill="FFFFFF"/>
        <w:spacing w:after="0" w:line="240" w:lineRule="auto"/>
        <w:ind w:left="1429"/>
        <w:jc w:val="both"/>
        <w:rPr>
          <w:rFonts w:ascii="Times New Roman" w:eastAsia="Times New Roman" w:hAnsi="Times New Roman" w:cs="Times New Roman"/>
          <w:sz w:val="28"/>
          <w:szCs w:val="28"/>
          <w:lang w:eastAsia="lv-LV"/>
        </w:rPr>
      </w:pPr>
    </w:p>
    <w:p w14:paraId="5425E4A7" w14:textId="67D68F9B" w:rsidR="00205629" w:rsidRPr="00205629" w:rsidRDefault="00205629" w:rsidP="00205629">
      <w:pPr>
        <w:pStyle w:val="ListParagraph"/>
        <w:numPr>
          <w:ilvl w:val="1"/>
          <w:numId w:val="1"/>
        </w:numPr>
        <w:shd w:val="clear" w:color="auto" w:fill="FFFFFF"/>
        <w:spacing w:after="0" w:line="240" w:lineRule="auto"/>
        <w:jc w:val="both"/>
        <w:rPr>
          <w:rFonts w:ascii="Times New Roman" w:eastAsia="Times New Roman" w:hAnsi="Times New Roman" w:cs="Times New Roman"/>
          <w:sz w:val="28"/>
          <w:szCs w:val="28"/>
          <w:lang w:eastAsia="lv-LV"/>
        </w:rPr>
      </w:pPr>
      <w:r w:rsidRPr="00205629">
        <w:rPr>
          <w:rFonts w:ascii="Times New Roman" w:eastAsia="Times New Roman" w:hAnsi="Times New Roman" w:cs="Times New Roman"/>
          <w:color w:val="414142"/>
          <w:sz w:val="28"/>
          <w:szCs w:val="28"/>
          <w:lang w:eastAsia="lv-LV"/>
        </w:rPr>
        <w:t xml:space="preserve">aizstāt </w:t>
      </w:r>
      <w:r w:rsidRPr="00205629">
        <w:rPr>
          <w:rFonts w:ascii="Times New Roman" w:eastAsia="Times New Roman" w:hAnsi="Times New Roman" w:cs="Times New Roman"/>
          <w:sz w:val="28"/>
          <w:szCs w:val="28"/>
          <w:lang w:eastAsia="lv-LV"/>
        </w:rPr>
        <w:t xml:space="preserve">3.4.apakšpunktā skaitli </w:t>
      </w:r>
      <w:r w:rsidRPr="00205629">
        <w:rPr>
          <w:rFonts w:ascii="Times New Roman" w:hAnsi="Times New Roman" w:cs="Times New Roman"/>
          <w:sz w:val="28"/>
          <w:szCs w:val="28"/>
        </w:rPr>
        <w:t>– 3,</w:t>
      </w:r>
      <w:r w:rsidR="000B1915">
        <w:rPr>
          <w:rFonts w:ascii="Times New Roman" w:hAnsi="Times New Roman" w:cs="Times New Roman"/>
          <w:sz w:val="28"/>
          <w:szCs w:val="28"/>
        </w:rPr>
        <w:t>16</w:t>
      </w:r>
      <w:r w:rsidRPr="00205629">
        <w:rPr>
          <w:rFonts w:ascii="Times New Roman" w:hAnsi="Times New Roman" w:cs="Times New Roman"/>
          <w:sz w:val="28"/>
          <w:szCs w:val="28"/>
        </w:rPr>
        <w:t>;” ar skaitli “3,</w:t>
      </w:r>
      <w:r w:rsidR="000B1915">
        <w:rPr>
          <w:rFonts w:ascii="Times New Roman" w:hAnsi="Times New Roman" w:cs="Times New Roman"/>
          <w:sz w:val="28"/>
          <w:szCs w:val="28"/>
        </w:rPr>
        <w:t>49</w:t>
      </w:r>
      <w:r w:rsidRPr="00205629">
        <w:rPr>
          <w:rFonts w:ascii="Times New Roman" w:hAnsi="Times New Roman" w:cs="Times New Roman"/>
          <w:sz w:val="28"/>
          <w:szCs w:val="28"/>
        </w:rPr>
        <w:t>”;</w:t>
      </w:r>
    </w:p>
    <w:p w14:paraId="37DE3089" w14:textId="77777777" w:rsidR="00205629" w:rsidRPr="00205629" w:rsidRDefault="00205629" w:rsidP="00205629">
      <w:pPr>
        <w:pStyle w:val="ListParagraph"/>
        <w:rPr>
          <w:rFonts w:ascii="Times New Roman" w:eastAsia="Times New Roman" w:hAnsi="Times New Roman" w:cs="Times New Roman"/>
          <w:sz w:val="28"/>
          <w:szCs w:val="28"/>
          <w:lang w:eastAsia="lv-LV"/>
        </w:rPr>
      </w:pPr>
    </w:p>
    <w:p w14:paraId="7A2F249A" w14:textId="78145756" w:rsidR="00E91760" w:rsidRPr="00205629" w:rsidRDefault="004D1DAA" w:rsidP="00205629">
      <w:pPr>
        <w:pStyle w:val="ListParagraph"/>
        <w:numPr>
          <w:ilvl w:val="1"/>
          <w:numId w:val="1"/>
        </w:numPr>
        <w:shd w:val="clear" w:color="auto" w:fill="FFFFFF"/>
        <w:spacing w:after="0" w:line="240" w:lineRule="auto"/>
        <w:jc w:val="both"/>
        <w:rPr>
          <w:rFonts w:ascii="Times New Roman" w:eastAsia="Times New Roman" w:hAnsi="Times New Roman" w:cs="Times New Roman"/>
          <w:sz w:val="28"/>
          <w:szCs w:val="28"/>
          <w:lang w:eastAsia="lv-LV"/>
        </w:rPr>
      </w:pPr>
      <w:r w:rsidRPr="00205629">
        <w:rPr>
          <w:rFonts w:ascii="Times New Roman" w:eastAsia="Times New Roman" w:hAnsi="Times New Roman" w:cs="Times New Roman"/>
          <w:sz w:val="28"/>
          <w:szCs w:val="28"/>
          <w:lang w:eastAsia="lv-LV"/>
        </w:rPr>
        <w:t>i</w:t>
      </w:r>
      <w:r w:rsidR="00E91760" w:rsidRPr="00205629">
        <w:rPr>
          <w:rFonts w:ascii="Times New Roman" w:eastAsia="Times New Roman" w:hAnsi="Times New Roman" w:cs="Times New Roman"/>
          <w:sz w:val="28"/>
          <w:szCs w:val="28"/>
          <w:lang w:eastAsia="lv-LV"/>
        </w:rPr>
        <w:t xml:space="preserve">zteikt 2.punktu šādā redakcijā: </w:t>
      </w:r>
    </w:p>
    <w:p w14:paraId="7D9C1BDB" w14:textId="77777777" w:rsidR="00E91760" w:rsidRPr="00792327" w:rsidRDefault="00E91760" w:rsidP="009E0ADF">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68E5A0C2" w14:textId="77777777" w:rsidR="00E91760" w:rsidRPr="00792327" w:rsidRDefault="00715884"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w:t>
      </w:r>
      <w:r w:rsidR="00E91760" w:rsidRPr="00792327">
        <w:rPr>
          <w:rFonts w:ascii="Times New Roman" w:eastAsia="Times New Roman" w:hAnsi="Times New Roman" w:cs="Times New Roman"/>
          <w:sz w:val="28"/>
          <w:szCs w:val="28"/>
          <w:lang w:eastAsia="lv-LV"/>
        </w:rPr>
        <w:t xml:space="preserve">2. Novadu un republikas pilsētu pašvaldības </w:t>
      </w:r>
      <w:r w:rsidRPr="00792327">
        <w:rPr>
          <w:rFonts w:ascii="Times New Roman" w:eastAsia="Times New Roman" w:hAnsi="Times New Roman" w:cs="Times New Roman"/>
          <w:sz w:val="28"/>
          <w:szCs w:val="28"/>
          <w:lang w:eastAsia="lv-LV"/>
        </w:rPr>
        <w:t xml:space="preserve">nodrošina, ka </w:t>
      </w:r>
      <w:r w:rsidR="00E91760" w:rsidRPr="00792327">
        <w:rPr>
          <w:rFonts w:ascii="Times New Roman" w:eastAsia="Times New Roman" w:hAnsi="Times New Roman" w:cs="Times New Roman"/>
          <w:sz w:val="28"/>
          <w:szCs w:val="28"/>
          <w:lang w:eastAsia="lv-LV"/>
        </w:rPr>
        <w:t xml:space="preserve">līdz attiecīgā gada 5.septembrim </w:t>
      </w:r>
      <w:r w:rsidRPr="00792327">
        <w:rPr>
          <w:rFonts w:ascii="Times New Roman" w:eastAsia="Times New Roman" w:hAnsi="Times New Roman" w:cs="Times New Roman"/>
          <w:sz w:val="28"/>
          <w:szCs w:val="28"/>
          <w:lang w:eastAsia="lv-LV"/>
        </w:rPr>
        <w:t>V</w:t>
      </w:r>
      <w:r w:rsidR="00E91760" w:rsidRPr="00792327">
        <w:rPr>
          <w:rFonts w:ascii="Times New Roman" w:eastAsia="Times New Roman" w:hAnsi="Times New Roman" w:cs="Times New Roman"/>
          <w:sz w:val="28"/>
          <w:szCs w:val="28"/>
          <w:lang w:eastAsia="lv-LV"/>
        </w:rPr>
        <w:t xml:space="preserve">alsts izglītības informācijas sistēmā </w:t>
      </w:r>
      <w:r w:rsidRPr="00792327">
        <w:rPr>
          <w:rFonts w:ascii="Times New Roman" w:eastAsia="Times New Roman" w:hAnsi="Times New Roman" w:cs="Times New Roman"/>
          <w:sz w:val="28"/>
          <w:szCs w:val="28"/>
          <w:lang w:eastAsia="lv-LV"/>
        </w:rPr>
        <w:t xml:space="preserve">tiek ievadīta </w:t>
      </w:r>
      <w:r w:rsidR="00E91760" w:rsidRPr="00792327">
        <w:rPr>
          <w:rFonts w:ascii="Times New Roman" w:eastAsia="Times New Roman" w:hAnsi="Times New Roman" w:cs="Times New Roman"/>
          <w:sz w:val="28"/>
          <w:szCs w:val="28"/>
          <w:lang w:eastAsia="lv-LV"/>
        </w:rPr>
        <w:t>informācij</w:t>
      </w:r>
      <w:r w:rsidRPr="00792327">
        <w:rPr>
          <w:rFonts w:ascii="Times New Roman" w:eastAsia="Times New Roman" w:hAnsi="Times New Roman" w:cs="Times New Roman"/>
          <w:sz w:val="28"/>
          <w:szCs w:val="28"/>
          <w:lang w:eastAsia="lv-LV"/>
        </w:rPr>
        <w:t>a</w:t>
      </w:r>
      <w:r w:rsidR="00E91760" w:rsidRPr="00792327">
        <w:rPr>
          <w:rFonts w:ascii="Times New Roman" w:eastAsia="Times New Roman" w:hAnsi="Times New Roman" w:cs="Times New Roman"/>
          <w:sz w:val="28"/>
          <w:szCs w:val="28"/>
          <w:lang w:eastAsia="lv-LV"/>
        </w:rPr>
        <w:t xml:space="preserve"> par izglītojamo skaitu profesionālās izglītības programmās un dienesta viesnīcās dzīvojošo izglītojamo skaitu attiecīgā gada 1.septembrī.</w:t>
      </w:r>
      <w:r w:rsidRPr="00792327">
        <w:rPr>
          <w:rFonts w:ascii="Times New Roman" w:eastAsia="Times New Roman" w:hAnsi="Times New Roman" w:cs="Times New Roman"/>
          <w:sz w:val="28"/>
          <w:szCs w:val="28"/>
          <w:lang w:eastAsia="lv-LV"/>
        </w:rPr>
        <w:t>”;</w:t>
      </w:r>
    </w:p>
    <w:p w14:paraId="4C552A96" w14:textId="77777777" w:rsidR="004D1DAA" w:rsidRPr="00792327" w:rsidRDefault="004D1DAA" w:rsidP="009E0ADF">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7A4F9CD9" w14:textId="147F2370" w:rsidR="004D1DAA" w:rsidRPr="00792327" w:rsidRDefault="004D1DAA"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1.</w:t>
      </w:r>
      <w:r w:rsidR="00886CF2">
        <w:rPr>
          <w:rFonts w:ascii="Times New Roman" w:eastAsia="Times New Roman" w:hAnsi="Times New Roman" w:cs="Times New Roman"/>
          <w:sz w:val="28"/>
          <w:szCs w:val="28"/>
          <w:lang w:eastAsia="lv-LV"/>
        </w:rPr>
        <w:t>4</w:t>
      </w:r>
      <w:r w:rsidRPr="00792327">
        <w:rPr>
          <w:rFonts w:ascii="Times New Roman" w:eastAsia="Times New Roman" w:hAnsi="Times New Roman" w:cs="Times New Roman"/>
          <w:sz w:val="28"/>
          <w:szCs w:val="28"/>
          <w:lang w:eastAsia="lv-LV"/>
        </w:rPr>
        <w:t xml:space="preserve">. izteikt 5.punktu šādā redakcijā: </w:t>
      </w:r>
    </w:p>
    <w:p w14:paraId="5B41214C" w14:textId="77777777" w:rsidR="004A6562" w:rsidRPr="00792327" w:rsidRDefault="004A6562" w:rsidP="009E0ADF">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6CA7532C" w14:textId="77777777" w:rsidR="004A6562" w:rsidRPr="00792327" w:rsidRDefault="004A6562"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w:t>
      </w:r>
      <w:r w:rsidR="002334C0" w:rsidRPr="00792327">
        <w:rPr>
          <w:rFonts w:ascii="Times New Roman" w:eastAsia="Times New Roman" w:hAnsi="Times New Roman" w:cs="Times New Roman"/>
          <w:sz w:val="28"/>
          <w:szCs w:val="28"/>
          <w:lang w:eastAsia="lv-LV"/>
        </w:rPr>
        <w:t xml:space="preserve">5. Aprēķinot finansējuma apmēru mērķdotācijām pašvaldībām vienam mēnesim, nozares ministrija </w:t>
      </w:r>
      <w:r w:rsidR="00685669">
        <w:rPr>
          <w:rFonts w:ascii="Times New Roman" w:eastAsia="Times New Roman" w:hAnsi="Times New Roman" w:cs="Times New Roman"/>
          <w:sz w:val="28"/>
          <w:szCs w:val="28"/>
          <w:lang w:eastAsia="lv-LV"/>
        </w:rPr>
        <w:t>aprēķina</w:t>
      </w:r>
      <w:r w:rsidR="002334C0" w:rsidRPr="00792327">
        <w:rPr>
          <w:rFonts w:ascii="Times New Roman" w:eastAsia="Times New Roman" w:hAnsi="Times New Roman" w:cs="Times New Roman"/>
          <w:sz w:val="28"/>
          <w:szCs w:val="28"/>
          <w:lang w:eastAsia="lv-LV"/>
        </w:rPr>
        <w:t>:</w:t>
      </w:r>
    </w:p>
    <w:p w14:paraId="6A2EB4C5" w14:textId="77777777" w:rsidR="002334C0" w:rsidRDefault="002334C0"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 xml:space="preserve">5.1. pedagogu darba likmju skaitu </w:t>
      </w:r>
      <w:r w:rsidR="004461F3">
        <w:rPr>
          <w:rFonts w:ascii="Times New Roman" w:eastAsia="Times New Roman" w:hAnsi="Times New Roman" w:cs="Times New Roman"/>
          <w:sz w:val="28"/>
          <w:szCs w:val="28"/>
          <w:lang w:eastAsia="lv-LV"/>
        </w:rPr>
        <w:t xml:space="preserve">mācību stundu plāna īstenošanai </w:t>
      </w:r>
      <w:r w:rsidRPr="00792327">
        <w:rPr>
          <w:rFonts w:ascii="Times New Roman" w:eastAsia="Times New Roman" w:hAnsi="Times New Roman" w:cs="Times New Roman"/>
          <w:sz w:val="28"/>
          <w:szCs w:val="28"/>
          <w:lang w:eastAsia="lv-LV"/>
        </w:rPr>
        <w:t>atbilstoši normētā izglītojamo skaita attiecībai pret vienu pedagoga mēneša darba likmi – 10,8 : 1;</w:t>
      </w:r>
    </w:p>
    <w:p w14:paraId="1CD9D817" w14:textId="77777777" w:rsidR="004461F3" w:rsidRPr="00792327" w:rsidRDefault="004461F3"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5.2.</w:t>
      </w:r>
      <w:r w:rsidRPr="004461F3">
        <w:rPr>
          <w:rFonts w:ascii="Times New Roman" w:eastAsia="Times New Roman" w:hAnsi="Times New Roman" w:cs="Times New Roman"/>
          <w:sz w:val="28"/>
          <w:szCs w:val="28"/>
          <w:lang w:eastAsia="lv-LV"/>
        </w:rPr>
        <w:t xml:space="preserve"> </w:t>
      </w:r>
      <w:r w:rsidRPr="00167F31">
        <w:rPr>
          <w:rFonts w:ascii="Times New Roman" w:eastAsia="Times New Roman" w:hAnsi="Times New Roman" w:cs="Times New Roman"/>
          <w:sz w:val="28"/>
          <w:szCs w:val="28"/>
          <w:lang w:eastAsia="lv-LV"/>
        </w:rPr>
        <w:t xml:space="preserve">pedagogu darba likmju skaitu </w:t>
      </w:r>
      <w:r>
        <w:rPr>
          <w:rFonts w:ascii="Times New Roman" w:eastAsia="Times New Roman" w:hAnsi="Times New Roman" w:cs="Times New Roman"/>
          <w:sz w:val="28"/>
          <w:szCs w:val="28"/>
          <w:lang w:eastAsia="lv-LV"/>
        </w:rPr>
        <w:t xml:space="preserve">dienesta viesnīcā atbilstoši dienesta viesnīcā dzīvojošo </w:t>
      </w:r>
      <w:r w:rsidRPr="00792327">
        <w:rPr>
          <w:rFonts w:ascii="Times New Roman" w:eastAsia="Times New Roman" w:hAnsi="Times New Roman" w:cs="Times New Roman"/>
          <w:sz w:val="28"/>
          <w:szCs w:val="28"/>
          <w:lang w:eastAsia="lv-LV"/>
        </w:rPr>
        <w:t>izglītojamo skait</w:t>
      </w:r>
      <w:r>
        <w:rPr>
          <w:rFonts w:ascii="Times New Roman" w:eastAsia="Times New Roman" w:hAnsi="Times New Roman" w:cs="Times New Roman"/>
          <w:sz w:val="28"/>
          <w:szCs w:val="28"/>
          <w:lang w:eastAsia="lv-LV"/>
        </w:rPr>
        <w:t xml:space="preserve">a attiecībai </w:t>
      </w:r>
      <w:r w:rsidRPr="00792327">
        <w:rPr>
          <w:rFonts w:ascii="Times New Roman" w:eastAsia="Times New Roman" w:hAnsi="Times New Roman" w:cs="Times New Roman"/>
          <w:sz w:val="28"/>
          <w:szCs w:val="28"/>
          <w:lang w:eastAsia="lv-LV"/>
        </w:rPr>
        <w:t xml:space="preserve">pret vienu pedagoga mēneša darba likmi – </w:t>
      </w:r>
      <w:r>
        <w:rPr>
          <w:rFonts w:ascii="Times New Roman" w:eastAsia="Times New Roman" w:hAnsi="Times New Roman" w:cs="Times New Roman"/>
          <w:sz w:val="28"/>
          <w:szCs w:val="28"/>
          <w:lang w:eastAsia="lv-LV"/>
        </w:rPr>
        <w:t>75 : 1;</w:t>
      </w:r>
    </w:p>
    <w:p w14:paraId="6C439AC2" w14:textId="06417D36" w:rsidR="002334C0" w:rsidRPr="00792327" w:rsidRDefault="002334C0"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5.</w:t>
      </w:r>
      <w:r w:rsidR="004461F3">
        <w:rPr>
          <w:rFonts w:ascii="Times New Roman" w:eastAsia="Times New Roman" w:hAnsi="Times New Roman" w:cs="Times New Roman"/>
          <w:sz w:val="28"/>
          <w:szCs w:val="28"/>
          <w:lang w:eastAsia="lv-LV"/>
        </w:rPr>
        <w:t>3</w:t>
      </w:r>
      <w:r w:rsidRPr="00792327">
        <w:rPr>
          <w:rFonts w:ascii="Times New Roman" w:eastAsia="Times New Roman" w:hAnsi="Times New Roman" w:cs="Times New Roman"/>
          <w:sz w:val="28"/>
          <w:szCs w:val="28"/>
          <w:lang w:eastAsia="lv-LV"/>
        </w:rPr>
        <w:t xml:space="preserve">. pedagogu </w:t>
      </w:r>
      <w:r w:rsidR="009E0ADF">
        <w:rPr>
          <w:rFonts w:ascii="Times New Roman" w:eastAsia="Times New Roman" w:hAnsi="Times New Roman" w:cs="Times New Roman"/>
          <w:sz w:val="28"/>
          <w:szCs w:val="28"/>
          <w:lang w:eastAsia="lv-LV"/>
        </w:rPr>
        <w:t>darba algu</w:t>
      </w:r>
      <w:r w:rsidR="009E0ADF" w:rsidRPr="00792327">
        <w:rPr>
          <w:rFonts w:ascii="Times New Roman" w:eastAsia="Times New Roman" w:hAnsi="Times New Roman" w:cs="Times New Roman"/>
          <w:sz w:val="28"/>
          <w:szCs w:val="28"/>
          <w:lang w:eastAsia="lv-LV"/>
        </w:rPr>
        <w:t xml:space="preserve"> </w:t>
      </w:r>
      <w:r w:rsidRPr="00792327">
        <w:rPr>
          <w:rFonts w:ascii="Times New Roman" w:eastAsia="Times New Roman" w:hAnsi="Times New Roman" w:cs="Times New Roman"/>
          <w:sz w:val="28"/>
          <w:szCs w:val="28"/>
          <w:lang w:eastAsia="lv-LV"/>
        </w:rPr>
        <w:t>fondu, pedagogu darba likmju skaitu reizinot ar Ministru kabineta noteikto pedagogu  zemāko mēneša darba algas likmi;</w:t>
      </w:r>
    </w:p>
    <w:p w14:paraId="7894EB5A" w14:textId="0C75751E" w:rsidR="00AA2A04" w:rsidRDefault="002334C0" w:rsidP="009E0ADF">
      <w:pPr>
        <w:shd w:val="clear" w:color="auto" w:fill="FFFFFF"/>
        <w:spacing w:after="0" w:line="240" w:lineRule="auto"/>
        <w:ind w:firstLine="709"/>
        <w:jc w:val="both"/>
        <w:rPr>
          <w:rFonts w:ascii="Times New Roman" w:hAnsi="Times New Roman" w:cs="Times New Roman"/>
          <w:sz w:val="28"/>
          <w:szCs w:val="28"/>
        </w:rPr>
      </w:pPr>
      <w:r w:rsidRPr="00792327">
        <w:rPr>
          <w:rFonts w:ascii="Times New Roman" w:eastAsia="Times New Roman" w:hAnsi="Times New Roman" w:cs="Times New Roman"/>
          <w:sz w:val="28"/>
          <w:szCs w:val="28"/>
          <w:lang w:eastAsia="lv-LV"/>
        </w:rPr>
        <w:t>5.</w:t>
      </w:r>
      <w:r w:rsidR="004461F3">
        <w:rPr>
          <w:rFonts w:ascii="Times New Roman" w:eastAsia="Times New Roman" w:hAnsi="Times New Roman" w:cs="Times New Roman"/>
          <w:sz w:val="28"/>
          <w:szCs w:val="28"/>
          <w:lang w:eastAsia="lv-LV"/>
        </w:rPr>
        <w:t>4</w:t>
      </w:r>
      <w:r w:rsidRPr="00792327">
        <w:rPr>
          <w:rFonts w:ascii="Times New Roman" w:eastAsia="Times New Roman" w:hAnsi="Times New Roman" w:cs="Times New Roman"/>
          <w:sz w:val="28"/>
          <w:szCs w:val="28"/>
          <w:lang w:eastAsia="lv-LV"/>
        </w:rPr>
        <w:t>.</w:t>
      </w:r>
      <w:r w:rsidRPr="00792327">
        <w:rPr>
          <w:rFonts w:ascii="Times New Roman" w:hAnsi="Times New Roman" w:cs="Times New Roman"/>
          <w:sz w:val="28"/>
          <w:szCs w:val="28"/>
        </w:rPr>
        <w:t xml:space="preserve"> </w:t>
      </w:r>
      <w:r w:rsidR="00BF6C7D" w:rsidRPr="00792327">
        <w:rPr>
          <w:rFonts w:ascii="Times New Roman" w:hAnsi="Times New Roman" w:cs="Times New Roman"/>
          <w:sz w:val="28"/>
          <w:szCs w:val="28"/>
        </w:rPr>
        <w:t>10</w:t>
      </w:r>
      <w:r w:rsidR="004461F3">
        <w:rPr>
          <w:rFonts w:ascii="Times New Roman" w:hAnsi="Times New Roman" w:cs="Times New Roman"/>
          <w:sz w:val="28"/>
          <w:szCs w:val="28"/>
        </w:rPr>
        <w:t> procentu</w:t>
      </w:r>
      <w:r w:rsidR="00BF6C7D" w:rsidRPr="00792327">
        <w:rPr>
          <w:rFonts w:ascii="Times New Roman" w:hAnsi="Times New Roman" w:cs="Times New Roman"/>
          <w:sz w:val="28"/>
          <w:szCs w:val="28"/>
        </w:rPr>
        <w:t xml:space="preserve"> no </w:t>
      </w:r>
      <w:r w:rsidR="004461F3">
        <w:rPr>
          <w:rFonts w:ascii="Times New Roman" w:eastAsia="Times New Roman" w:hAnsi="Times New Roman" w:cs="Times New Roman"/>
          <w:sz w:val="28"/>
          <w:szCs w:val="28"/>
          <w:lang w:eastAsia="lv-LV"/>
        </w:rPr>
        <w:t xml:space="preserve">mācību stundu plāna īstenošanai </w:t>
      </w:r>
      <w:r w:rsidR="00BF6C7D" w:rsidRPr="00792327">
        <w:rPr>
          <w:rFonts w:ascii="Times New Roman" w:hAnsi="Times New Roman" w:cs="Times New Roman"/>
          <w:sz w:val="28"/>
          <w:szCs w:val="28"/>
        </w:rPr>
        <w:t>aprēķinātā pedagogu darba algu fonda, lai nodrošinātu piemaksas pedagogiem saskaņā ar pedagogu darba samaksas noteikumiem</w:t>
      </w:r>
      <w:r w:rsidR="00AA2A04">
        <w:rPr>
          <w:rFonts w:ascii="Times New Roman" w:hAnsi="Times New Roman" w:cs="Times New Roman"/>
          <w:sz w:val="28"/>
          <w:szCs w:val="28"/>
        </w:rPr>
        <w:t>;</w:t>
      </w:r>
    </w:p>
    <w:p w14:paraId="0415C4AD" w14:textId="73EDD1BE" w:rsidR="002334C0" w:rsidRPr="00792327" w:rsidRDefault="002334C0" w:rsidP="009E0ADF">
      <w:pPr>
        <w:shd w:val="clear" w:color="auto" w:fill="FFFFFF"/>
        <w:spacing w:after="0" w:line="240" w:lineRule="auto"/>
        <w:ind w:firstLine="709"/>
        <w:jc w:val="both"/>
        <w:rPr>
          <w:rFonts w:ascii="Times New Roman" w:hAnsi="Times New Roman" w:cs="Times New Roman"/>
          <w:sz w:val="28"/>
          <w:szCs w:val="28"/>
        </w:rPr>
      </w:pPr>
      <w:r w:rsidRPr="00792327">
        <w:rPr>
          <w:rFonts w:ascii="Times New Roman" w:eastAsia="Times New Roman" w:hAnsi="Times New Roman" w:cs="Times New Roman"/>
          <w:sz w:val="28"/>
          <w:szCs w:val="28"/>
          <w:lang w:eastAsia="lv-LV"/>
        </w:rPr>
        <w:t>5.</w:t>
      </w:r>
      <w:r w:rsidR="00FB4FB8">
        <w:rPr>
          <w:rFonts w:ascii="Times New Roman" w:eastAsia="Times New Roman" w:hAnsi="Times New Roman" w:cs="Times New Roman"/>
          <w:sz w:val="28"/>
          <w:szCs w:val="28"/>
          <w:lang w:eastAsia="lv-LV"/>
        </w:rPr>
        <w:t>5</w:t>
      </w:r>
      <w:r w:rsidRPr="00792327">
        <w:rPr>
          <w:rFonts w:ascii="Times New Roman" w:eastAsia="Times New Roman" w:hAnsi="Times New Roman" w:cs="Times New Roman"/>
          <w:sz w:val="28"/>
          <w:szCs w:val="28"/>
          <w:lang w:eastAsia="lv-LV"/>
        </w:rPr>
        <w:t xml:space="preserve">. </w:t>
      </w:r>
      <w:r w:rsidRPr="00792327">
        <w:rPr>
          <w:rFonts w:ascii="Times New Roman" w:hAnsi="Times New Roman" w:cs="Times New Roman"/>
          <w:sz w:val="28"/>
          <w:szCs w:val="28"/>
        </w:rPr>
        <w:t>13,5</w:t>
      </w:r>
      <w:r w:rsidR="0003230D" w:rsidRPr="00792327">
        <w:rPr>
          <w:rFonts w:ascii="Times New Roman" w:hAnsi="Times New Roman" w:cs="Times New Roman"/>
          <w:sz w:val="28"/>
          <w:szCs w:val="28"/>
        </w:rPr>
        <w:t xml:space="preserve"> procentus</w:t>
      </w:r>
      <w:r w:rsidRPr="00792327">
        <w:rPr>
          <w:rFonts w:ascii="Times New Roman" w:hAnsi="Times New Roman" w:cs="Times New Roman"/>
          <w:sz w:val="28"/>
          <w:szCs w:val="28"/>
        </w:rPr>
        <w:t xml:space="preserve"> no </w:t>
      </w:r>
      <w:r w:rsidR="009E0ADF">
        <w:rPr>
          <w:rFonts w:ascii="Times New Roman" w:hAnsi="Times New Roman" w:cs="Times New Roman"/>
          <w:sz w:val="28"/>
          <w:szCs w:val="28"/>
        </w:rPr>
        <w:t>aprēķinātā pedagogu darba algu fonda</w:t>
      </w:r>
      <w:r w:rsidR="00AA2A04" w:rsidRPr="00792327">
        <w:rPr>
          <w:rFonts w:ascii="Times New Roman" w:hAnsi="Times New Roman" w:cs="Times New Roman"/>
          <w:sz w:val="28"/>
          <w:szCs w:val="28"/>
        </w:rPr>
        <w:t> </w:t>
      </w:r>
      <w:r w:rsidRPr="00792327">
        <w:rPr>
          <w:rFonts w:ascii="Times New Roman" w:hAnsi="Times New Roman" w:cs="Times New Roman"/>
          <w:sz w:val="28"/>
          <w:szCs w:val="28"/>
        </w:rPr>
        <w:t>– samaksai par pedagogu papildu pienākumiem, kā arī pedagogu mēneša darba algas likmes palielināšanai;</w:t>
      </w:r>
    </w:p>
    <w:p w14:paraId="5226C064" w14:textId="4CFEB896" w:rsidR="00792327" w:rsidRPr="00792327" w:rsidRDefault="00FB4FB8"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5.6.</w:t>
      </w:r>
      <w:r w:rsidR="00792327" w:rsidRPr="00792327">
        <w:rPr>
          <w:rFonts w:ascii="Times New Roman" w:eastAsia="Times New Roman" w:hAnsi="Times New Roman" w:cs="Times New Roman"/>
          <w:sz w:val="28"/>
          <w:szCs w:val="28"/>
          <w:lang w:eastAsia="lv-LV"/>
        </w:rPr>
        <w:t xml:space="preserve"> </w:t>
      </w:r>
      <w:r w:rsidR="00AA2A04" w:rsidRPr="00792327">
        <w:rPr>
          <w:rFonts w:ascii="Times New Roman" w:eastAsia="Times New Roman" w:hAnsi="Times New Roman" w:cs="Times New Roman"/>
          <w:sz w:val="28"/>
          <w:szCs w:val="28"/>
          <w:lang w:eastAsia="lv-LV"/>
        </w:rPr>
        <w:t xml:space="preserve">18 procentu </w:t>
      </w:r>
      <w:r w:rsidR="00792327" w:rsidRPr="00792327">
        <w:rPr>
          <w:rFonts w:ascii="Times New Roman" w:eastAsia="Times New Roman" w:hAnsi="Times New Roman" w:cs="Times New Roman"/>
          <w:sz w:val="28"/>
          <w:szCs w:val="28"/>
          <w:lang w:eastAsia="lv-LV"/>
        </w:rPr>
        <w:t xml:space="preserve">izglītības iestādes </w:t>
      </w:r>
      <w:r w:rsidR="00AA2A04" w:rsidRPr="00792327">
        <w:rPr>
          <w:rFonts w:ascii="Times New Roman" w:eastAsia="Times New Roman" w:hAnsi="Times New Roman" w:cs="Times New Roman"/>
          <w:sz w:val="28"/>
          <w:szCs w:val="28"/>
          <w:lang w:eastAsia="lv-LV"/>
        </w:rPr>
        <w:t>vadī</w:t>
      </w:r>
      <w:r w:rsidR="00AA2A04">
        <w:rPr>
          <w:rFonts w:ascii="Times New Roman" w:eastAsia="Times New Roman" w:hAnsi="Times New Roman" w:cs="Times New Roman"/>
          <w:sz w:val="28"/>
          <w:szCs w:val="28"/>
          <w:lang w:eastAsia="lv-LV"/>
        </w:rPr>
        <w:t>tāju, viņu vietnieku un pārējo pedagogu darba samaksai</w:t>
      </w:r>
      <w:r w:rsidR="00AA2A04" w:rsidRPr="00792327">
        <w:rPr>
          <w:rFonts w:ascii="Times New Roman" w:eastAsia="Times New Roman" w:hAnsi="Times New Roman" w:cs="Times New Roman"/>
          <w:sz w:val="28"/>
          <w:szCs w:val="28"/>
          <w:lang w:eastAsia="lv-LV"/>
        </w:rPr>
        <w:t xml:space="preserve"> </w:t>
      </w:r>
      <w:r w:rsidR="00792327" w:rsidRPr="00792327">
        <w:rPr>
          <w:rFonts w:ascii="Times New Roman" w:eastAsia="Times New Roman" w:hAnsi="Times New Roman" w:cs="Times New Roman"/>
          <w:sz w:val="28"/>
          <w:szCs w:val="28"/>
          <w:lang w:eastAsia="lv-LV"/>
        </w:rPr>
        <w:t>no</w:t>
      </w:r>
      <w:r w:rsidR="00AA2A04">
        <w:rPr>
          <w:rFonts w:ascii="Times New Roman" w:eastAsia="Times New Roman" w:hAnsi="Times New Roman" w:cs="Times New Roman"/>
          <w:sz w:val="28"/>
          <w:szCs w:val="28"/>
          <w:lang w:eastAsia="lv-LV"/>
        </w:rPr>
        <w:t xml:space="preserve"> </w:t>
      </w:r>
      <w:r w:rsidR="00150AFC">
        <w:rPr>
          <w:rFonts w:ascii="Times New Roman" w:eastAsia="Times New Roman" w:hAnsi="Times New Roman" w:cs="Times New Roman"/>
          <w:sz w:val="28"/>
          <w:szCs w:val="28"/>
          <w:lang w:eastAsia="lv-LV"/>
        </w:rPr>
        <w:t xml:space="preserve">šo noteikumu </w:t>
      </w:r>
      <w:r w:rsidR="00A35CDA">
        <w:rPr>
          <w:rFonts w:ascii="Times New Roman" w:eastAsia="Times New Roman" w:hAnsi="Times New Roman" w:cs="Times New Roman"/>
          <w:sz w:val="28"/>
          <w:szCs w:val="28"/>
          <w:lang w:eastAsia="lv-LV"/>
        </w:rPr>
        <w:t>5.</w:t>
      </w:r>
      <w:r w:rsidR="0012150D">
        <w:rPr>
          <w:rFonts w:ascii="Times New Roman" w:eastAsia="Times New Roman" w:hAnsi="Times New Roman" w:cs="Times New Roman"/>
          <w:sz w:val="28"/>
          <w:szCs w:val="28"/>
          <w:lang w:eastAsia="lv-LV"/>
        </w:rPr>
        <w:t>3</w:t>
      </w:r>
      <w:r w:rsidR="00A35CDA">
        <w:rPr>
          <w:rFonts w:ascii="Times New Roman" w:eastAsia="Times New Roman" w:hAnsi="Times New Roman" w:cs="Times New Roman"/>
          <w:sz w:val="28"/>
          <w:szCs w:val="28"/>
          <w:lang w:eastAsia="lv-LV"/>
        </w:rPr>
        <w:t xml:space="preserve">., 5.4., 5.5. apakšpunktā noteiktā </w:t>
      </w:r>
      <w:r w:rsidR="00C02833">
        <w:rPr>
          <w:rFonts w:ascii="Times New Roman" w:eastAsia="Times New Roman" w:hAnsi="Times New Roman" w:cs="Times New Roman"/>
          <w:sz w:val="28"/>
          <w:szCs w:val="28"/>
          <w:lang w:eastAsia="lv-LV"/>
        </w:rPr>
        <w:t>finansējuma</w:t>
      </w:r>
      <w:r w:rsidR="00685669">
        <w:rPr>
          <w:rFonts w:ascii="Times New Roman" w:eastAsia="Times New Roman" w:hAnsi="Times New Roman" w:cs="Times New Roman"/>
          <w:sz w:val="28"/>
          <w:szCs w:val="28"/>
          <w:lang w:eastAsia="lv-LV"/>
        </w:rPr>
        <w:t>;</w:t>
      </w:r>
    </w:p>
    <w:p w14:paraId="33AFA83A" w14:textId="77777777" w:rsidR="00695E4F" w:rsidRPr="00792327" w:rsidRDefault="002334C0" w:rsidP="00150AFC">
      <w:pPr>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hAnsi="Times New Roman" w:cs="Times New Roman"/>
          <w:sz w:val="28"/>
          <w:szCs w:val="28"/>
        </w:rPr>
        <w:t>5.7.</w:t>
      </w:r>
      <w:r w:rsidR="00695E4F" w:rsidRPr="00792327">
        <w:rPr>
          <w:rFonts w:ascii="Times New Roman" w:eastAsia="Times New Roman" w:hAnsi="Times New Roman" w:cs="Times New Roman"/>
          <w:sz w:val="28"/>
          <w:szCs w:val="28"/>
          <w:lang w:eastAsia="lv-LV"/>
        </w:rPr>
        <w:t xml:space="preserve"> pedagogu darba samaksas noteikumos noteiktajām pedagoga profesionālās darbības kvalitātes piemaksām nepieciešamo finansējumu, atbilstoši pašvaldības vai izglītības iestādes līdz kārtējā gada 5.septembrim attiecīgās nozares ministrijā iesniegtajai informācijai par pedagogu, kuri ir ieguvuši 3., 4. un 5. kvalitātes pakāpi, mēneša darba algas likmju skaitu kārtējā gada 1.septembrī;</w:t>
      </w:r>
    </w:p>
    <w:p w14:paraId="74D5821F" w14:textId="77777777" w:rsidR="001C6C60" w:rsidRDefault="002334C0"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5.8. valsts sociālās apdrošināšanas obligātās iemaksas</w:t>
      </w:r>
      <w:r w:rsidR="004A6562" w:rsidRPr="00792327">
        <w:rPr>
          <w:rFonts w:ascii="Times New Roman" w:eastAsia="Times New Roman" w:hAnsi="Times New Roman" w:cs="Times New Roman"/>
          <w:sz w:val="28"/>
          <w:szCs w:val="28"/>
          <w:lang w:eastAsia="lv-LV"/>
        </w:rPr>
        <w:t>.”</w:t>
      </w:r>
      <w:r w:rsidRPr="00792327">
        <w:rPr>
          <w:rFonts w:ascii="Times New Roman" w:eastAsia="Times New Roman" w:hAnsi="Times New Roman" w:cs="Times New Roman"/>
          <w:sz w:val="28"/>
          <w:szCs w:val="28"/>
          <w:lang w:eastAsia="lv-LV"/>
        </w:rPr>
        <w:t>;</w:t>
      </w:r>
    </w:p>
    <w:p w14:paraId="3DEDE349" w14:textId="77777777" w:rsidR="001C6C60" w:rsidRDefault="001C6C60" w:rsidP="009E0ADF">
      <w:pPr>
        <w:shd w:val="clear" w:color="auto" w:fill="FFFFFF"/>
        <w:spacing w:after="0" w:line="240" w:lineRule="auto"/>
        <w:ind w:firstLine="284"/>
        <w:jc w:val="both"/>
        <w:rPr>
          <w:rFonts w:ascii="Times New Roman" w:eastAsia="Times New Roman" w:hAnsi="Times New Roman" w:cs="Times New Roman"/>
          <w:sz w:val="28"/>
          <w:szCs w:val="28"/>
          <w:lang w:eastAsia="lv-LV"/>
        </w:rPr>
      </w:pPr>
    </w:p>
    <w:p w14:paraId="6A354374" w14:textId="693928A4" w:rsidR="005B61FA" w:rsidRPr="00792327" w:rsidRDefault="004A6562"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1.</w:t>
      </w:r>
      <w:r w:rsidR="00886CF2">
        <w:rPr>
          <w:rFonts w:ascii="Times New Roman" w:eastAsia="Times New Roman" w:hAnsi="Times New Roman" w:cs="Times New Roman"/>
          <w:sz w:val="28"/>
          <w:szCs w:val="28"/>
          <w:lang w:eastAsia="lv-LV"/>
        </w:rPr>
        <w:t>5</w:t>
      </w:r>
      <w:r w:rsidRPr="00792327">
        <w:rPr>
          <w:rFonts w:ascii="Times New Roman" w:eastAsia="Times New Roman" w:hAnsi="Times New Roman" w:cs="Times New Roman"/>
          <w:sz w:val="28"/>
          <w:szCs w:val="28"/>
          <w:lang w:eastAsia="lv-LV"/>
        </w:rPr>
        <w:t xml:space="preserve">. izteikt 6.punktu šādā redakcijā: </w:t>
      </w:r>
    </w:p>
    <w:p w14:paraId="1869B47A" w14:textId="77777777" w:rsidR="002C20F2" w:rsidRPr="00792327" w:rsidRDefault="002C20F2" w:rsidP="009E0AD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A3D5F0C" w14:textId="51092B0E" w:rsidR="005B61FA" w:rsidRPr="00792327" w:rsidRDefault="002C20F2" w:rsidP="009E0ADF">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2" w:name="p6"/>
      <w:bookmarkStart w:id="3" w:name="p-483773"/>
      <w:bookmarkEnd w:id="2"/>
      <w:bookmarkEnd w:id="3"/>
      <w:r w:rsidRPr="00792327">
        <w:rPr>
          <w:rFonts w:ascii="Times New Roman" w:eastAsia="Times New Roman" w:hAnsi="Times New Roman" w:cs="Times New Roman"/>
          <w:sz w:val="28"/>
          <w:szCs w:val="28"/>
          <w:lang w:eastAsia="lv-LV"/>
        </w:rPr>
        <w:t>“</w:t>
      </w:r>
      <w:r w:rsidR="005B61FA" w:rsidRPr="00792327">
        <w:rPr>
          <w:rFonts w:ascii="Times New Roman" w:eastAsia="Times New Roman" w:hAnsi="Times New Roman" w:cs="Times New Roman"/>
          <w:sz w:val="28"/>
          <w:szCs w:val="28"/>
          <w:lang w:eastAsia="lv-LV"/>
        </w:rPr>
        <w:t xml:space="preserve">6. Mērķdotāciju laikposmam no attiecīgā gada 1.septembra līdz </w:t>
      </w:r>
      <w:r w:rsidRPr="00792327">
        <w:rPr>
          <w:rFonts w:ascii="Times New Roman" w:eastAsia="Times New Roman" w:hAnsi="Times New Roman" w:cs="Times New Roman"/>
          <w:sz w:val="28"/>
          <w:szCs w:val="28"/>
          <w:lang w:eastAsia="lv-LV"/>
        </w:rPr>
        <w:t xml:space="preserve">nākamā gada </w:t>
      </w:r>
      <w:r w:rsidR="005B61FA" w:rsidRPr="00792327">
        <w:rPr>
          <w:rFonts w:ascii="Times New Roman" w:eastAsia="Times New Roman" w:hAnsi="Times New Roman" w:cs="Times New Roman"/>
          <w:sz w:val="28"/>
          <w:szCs w:val="28"/>
          <w:lang w:eastAsia="lv-LV"/>
        </w:rPr>
        <w:t>31.</w:t>
      </w:r>
      <w:r w:rsidR="00562FC5" w:rsidRPr="00792327">
        <w:rPr>
          <w:rFonts w:ascii="Times New Roman" w:eastAsia="Times New Roman" w:hAnsi="Times New Roman" w:cs="Times New Roman"/>
          <w:sz w:val="28"/>
          <w:szCs w:val="28"/>
          <w:lang w:eastAsia="lv-LV"/>
        </w:rPr>
        <w:t>augustam</w:t>
      </w:r>
      <w:r w:rsidR="005B61FA" w:rsidRPr="00792327">
        <w:rPr>
          <w:rFonts w:ascii="Times New Roman" w:eastAsia="Times New Roman" w:hAnsi="Times New Roman" w:cs="Times New Roman"/>
          <w:sz w:val="28"/>
          <w:szCs w:val="28"/>
          <w:lang w:eastAsia="lv-LV"/>
        </w:rPr>
        <w:t xml:space="preserve"> nozares ministrija aprēķina, pamatojoties uz šo noteikumu </w:t>
      </w:r>
      <w:hyperlink r:id="rId9" w:anchor="p2" w:tgtFrame="_blank" w:history="1">
        <w:r w:rsidR="005B61FA" w:rsidRPr="00792327">
          <w:rPr>
            <w:rFonts w:ascii="Times New Roman" w:eastAsia="Times New Roman" w:hAnsi="Times New Roman" w:cs="Times New Roman"/>
            <w:sz w:val="28"/>
            <w:szCs w:val="28"/>
            <w:lang w:eastAsia="lv-LV"/>
          </w:rPr>
          <w:t>2.punktā</w:t>
        </w:r>
      </w:hyperlink>
      <w:r w:rsidR="005B61FA" w:rsidRPr="00792327">
        <w:rPr>
          <w:rFonts w:ascii="Times New Roman" w:eastAsia="Times New Roman" w:hAnsi="Times New Roman" w:cs="Times New Roman"/>
          <w:sz w:val="28"/>
          <w:szCs w:val="28"/>
          <w:lang w:eastAsia="lv-LV"/>
        </w:rPr>
        <w:t xml:space="preserve"> minēto informāciju par izglītojamo skaitu attiecīgā gada </w:t>
      </w:r>
      <w:r w:rsidRPr="00792327">
        <w:rPr>
          <w:rFonts w:ascii="Times New Roman" w:eastAsia="Times New Roman" w:hAnsi="Times New Roman" w:cs="Times New Roman"/>
          <w:sz w:val="28"/>
          <w:szCs w:val="28"/>
          <w:lang w:eastAsia="lv-LV"/>
        </w:rPr>
        <w:t>1.septembrī.</w:t>
      </w:r>
      <w:r w:rsidR="003F57BD" w:rsidRPr="00792327">
        <w:rPr>
          <w:rFonts w:ascii="Times New Roman" w:eastAsia="Times New Roman" w:hAnsi="Times New Roman" w:cs="Times New Roman"/>
          <w:sz w:val="28"/>
          <w:szCs w:val="28"/>
          <w:lang w:eastAsia="lv-LV"/>
        </w:rPr>
        <w:t xml:space="preserve"> </w:t>
      </w:r>
      <w:r w:rsidRPr="00792327">
        <w:rPr>
          <w:rFonts w:ascii="Times New Roman" w:eastAsia="Times New Roman" w:hAnsi="Times New Roman" w:cs="Times New Roman"/>
          <w:sz w:val="28"/>
          <w:szCs w:val="28"/>
          <w:lang w:eastAsia="lv-LV"/>
        </w:rPr>
        <w:t>”</w:t>
      </w:r>
    </w:p>
    <w:p w14:paraId="0F742814" w14:textId="77777777" w:rsidR="002C20F2" w:rsidRPr="00792327" w:rsidRDefault="002C20F2" w:rsidP="009E0ADF">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76323D23" w14:textId="30290613" w:rsidR="002C20F2" w:rsidRPr="00792327" w:rsidRDefault="002C20F2" w:rsidP="009E0ADF">
      <w:pPr>
        <w:shd w:val="clear" w:color="auto" w:fill="FFFFFF"/>
        <w:spacing w:after="0" w:line="240" w:lineRule="auto"/>
        <w:ind w:firstLine="709"/>
        <w:jc w:val="both"/>
        <w:rPr>
          <w:rFonts w:ascii="Times New Roman" w:eastAsia="Times New Roman" w:hAnsi="Times New Roman" w:cs="Times New Roman"/>
          <w:iCs/>
          <w:sz w:val="28"/>
          <w:szCs w:val="28"/>
          <w:lang w:eastAsia="lv-LV"/>
        </w:rPr>
      </w:pPr>
      <w:r w:rsidRPr="00792327">
        <w:rPr>
          <w:rFonts w:ascii="Times New Roman" w:eastAsia="Times New Roman" w:hAnsi="Times New Roman" w:cs="Times New Roman"/>
          <w:iCs/>
          <w:sz w:val="28"/>
          <w:szCs w:val="28"/>
          <w:lang w:eastAsia="lv-LV"/>
        </w:rPr>
        <w:t>1.</w:t>
      </w:r>
      <w:r w:rsidR="00886CF2">
        <w:rPr>
          <w:rFonts w:ascii="Times New Roman" w:eastAsia="Times New Roman" w:hAnsi="Times New Roman" w:cs="Times New Roman"/>
          <w:iCs/>
          <w:sz w:val="28"/>
          <w:szCs w:val="28"/>
          <w:lang w:eastAsia="lv-LV"/>
        </w:rPr>
        <w:t>6</w:t>
      </w:r>
      <w:r w:rsidRPr="00792327">
        <w:rPr>
          <w:rFonts w:ascii="Times New Roman" w:eastAsia="Times New Roman" w:hAnsi="Times New Roman" w:cs="Times New Roman"/>
          <w:iCs/>
          <w:sz w:val="28"/>
          <w:szCs w:val="28"/>
          <w:lang w:eastAsia="lv-LV"/>
        </w:rPr>
        <w:t xml:space="preserve">. </w:t>
      </w:r>
      <w:r w:rsidR="00150AFC">
        <w:rPr>
          <w:rFonts w:ascii="Times New Roman" w:eastAsia="Times New Roman" w:hAnsi="Times New Roman" w:cs="Times New Roman"/>
          <w:iCs/>
          <w:sz w:val="28"/>
          <w:szCs w:val="28"/>
          <w:lang w:eastAsia="lv-LV"/>
        </w:rPr>
        <w:t>s</w:t>
      </w:r>
      <w:r w:rsidR="00150AFC" w:rsidRPr="00792327">
        <w:rPr>
          <w:rFonts w:ascii="Times New Roman" w:eastAsia="Times New Roman" w:hAnsi="Times New Roman" w:cs="Times New Roman"/>
          <w:iCs/>
          <w:sz w:val="28"/>
          <w:szCs w:val="28"/>
          <w:lang w:eastAsia="lv-LV"/>
        </w:rPr>
        <w:t xml:space="preserve">vītrot  </w:t>
      </w:r>
      <w:r w:rsidR="00771CE9" w:rsidRPr="00792327">
        <w:rPr>
          <w:rFonts w:ascii="Times New Roman" w:eastAsia="Times New Roman" w:hAnsi="Times New Roman" w:cs="Times New Roman"/>
          <w:sz w:val="28"/>
          <w:szCs w:val="28"/>
          <w:lang w:eastAsia="lv-LV"/>
        </w:rPr>
        <w:t>6.</w:t>
      </w:r>
      <w:r w:rsidR="00771CE9" w:rsidRPr="00792327">
        <w:rPr>
          <w:rFonts w:ascii="Times New Roman" w:eastAsia="Times New Roman" w:hAnsi="Times New Roman" w:cs="Times New Roman"/>
          <w:sz w:val="28"/>
          <w:szCs w:val="28"/>
          <w:vertAlign w:val="superscript"/>
          <w:lang w:eastAsia="lv-LV"/>
        </w:rPr>
        <w:t>1</w:t>
      </w:r>
      <w:r w:rsidR="00771CE9" w:rsidRPr="00792327">
        <w:rPr>
          <w:rFonts w:ascii="Arial" w:eastAsia="Times New Roman" w:hAnsi="Arial" w:cs="Arial"/>
          <w:sz w:val="20"/>
          <w:szCs w:val="20"/>
          <w:vertAlign w:val="superscript"/>
          <w:lang w:eastAsia="lv-LV"/>
        </w:rPr>
        <w:t> </w:t>
      </w:r>
      <w:r w:rsidR="00771CE9" w:rsidRPr="00792327">
        <w:rPr>
          <w:rFonts w:ascii="Times New Roman" w:eastAsia="Times New Roman" w:hAnsi="Times New Roman" w:cs="Times New Roman"/>
          <w:sz w:val="28"/>
          <w:szCs w:val="28"/>
          <w:lang w:eastAsia="lv-LV"/>
        </w:rPr>
        <w:t>punktu</w:t>
      </w:r>
      <w:r w:rsidR="003F57BD" w:rsidRPr="00792327">
        <w:rPr>
          <w:rFonts w:ascii="Times New Roman" w:eastAsia="Times New Roman" w:hAnsi="Times New Roman" w:cs="Times New Roman"/>
          <w:sz w:val="28"/>
          <w:szCs w:val="28"/>
          <w:lang w:eastAsia="lv-LV"/>
        </w:rPr>
        <w:t>.</w:t>
      </w:r>
      <w:r w:rsidR="00771CE9" w:rsidRPr="00792327">
        <w:rPr>
          <w:rFonts w:ascii="Times New Roman" w:eastAsia="Times New Roman" w:hAnsi="Times New Roman" w:cs="Times New Roman"/>
          <w:iCs/>
          <w:sz w:val="28"/>
          <w:szCs w:val="28"/>
          <w:lang w:eastAsia="lv-LV"/>
        </w:rPr>
        <w:t xml:space="preserve"> </w:t>
      </w:r>
    </w:p>
    <w:p w14:paraId="00605890" w14:textId="77777777" w:rsidR="00771CE9" w:rsidRPr="00792327" w:rsidRDefault="00771CE9" w:rsidP="00150AFC">
      <w:pPr>
        <w:spacing w:after="0" w:line="240" w:lineRule="auto"/>
        <w:ind w:firstLine="709"/>
        <w:jc w:val="both"/>
        <w:rPr>
          <w:rFonts w:ascii="Arial" w:eastAsia="Times New Roman" w:hAnsi="Arial" w:cs="Arial"/>
          <w:sz w:val="20"/>
          <w:szCs w:val="20"/>
          <w:lang w:eastAsia="lv-LV"/>
        </w:rPr>
      </w:pPr>
      <w:bookmarkStart w:id="4" w:name="p6.1"/>
      <w:bookmarkStart w:id="5" w:name="p-523646"/>
      <w:bookmarkStart w:id="6" w:name="p7"/>
      <w:bookmarkStart w:id="7" w:name="p-401443"/>
      <w:bookmarkEnd w:id="4"/>
      <w:bookmarkEnd w:id="5"/>
      <w:bookmarkEnd w:id="6"/>
      <w:bookmarkEnd w:id="7"/>
    </w:p>
    <w:p w14:paraId="0B322EB5" w14:textId="77777777" w:rsidR="00CF6087" w:rsidRDefault="00771CE9" w:rsidP="00150AFC">
      <w:pPr>
        <w:spacing w:after="0" w:line="240" w:lineRule="auto"/>
        <w:ind w:firstLine="709"/>
        <w:jc w:val="both"/>
        <w:rPr>
          <w:rFonts w:ascii="Times New Roman" w:eastAsia="Times New Roman" w:hAnsi="Times New Roman" w:cs="Times New Roman"/>
          <w:sz w:val="28"/>
          <w:szCs w:val="28"/>
          <w:lang w:eastAsia="lv-LV"/>
        </w:rPr>
      </w:pPr>
      <w:r w:rsidRPr="00792327">
        <w:rPr>
          <w:rFonts w:ascii="Times New Roman" w:eastAsia="Times New Roman" w:hAnsi="Times New Roman" w:cs="Times New Roman"/>
          <w:sz w:val="28"/>
          <w:szCs w:val="28"/>
          <w:lang w:eastAsia="lv-LV"/>
        </w:rPr>
        <w:t>2</w:t>
      </w:r>
      <w:r w:rsidR="00CF6087" w:rsidRPr="00792327">
        <w:rPr>
          <w:rFonts w:ascii="Times New Roman" w:eastAsia="Times New Roman" w:hAnsi="Times New Roman" w:cs="Times New Roman"/>
          <w:sz w:val="28"/>
          <w:szCs w:val="28"/>
          <w:lang w:eastAsia="lv-LV"/>
        </w:rPr>
        <w:t>. Noteikumi stājas spēkā 2016.gada 1.septembrī.</w:t>
      </w:r>
    </w:p>
    <w:p w14:paraId="0C6083C9" w14:textId="77777777" w:rsidR="00CF6087" w:rsidRDefault="00CF6087">
      <w:pPr>
        <w:spacing w:after="0" w:line="240" w:lineRule="auto"/>
        <w:rPr>
          <w:rFonts w:ascii="Times New Roman" w:eastAsia="Times New Roman" w:hAnsi="Times New Roman" w:cs="Times New Roman"/>
          <w:sz w:val="28"/>
          <w:szCs w:val="28"/>
          <w:lang w:eastAsia="lv-LV"/>
        </w:rPr>
      </w:pPr>
    </w:p>
    <w:p w14:paraId="30DAE6BD" w14:textId="77777777" w:rsidR="00886CF2" w:rsidRPr="00792327" w:rsidRDefault="00886CF2">
      <w:pPr>
        <w:spacing w:after="0" w:line="240" w:lineRule="auto"/>
        <w:rPr>
          <w:rFonts w:ascii="Times New Roman" w:eastAsia="Times New Roman" w:hAnsi="Times New Roman" w:cs="Times New Roman"/>
          <w:sz w:val="28"/>
          <w:szCs w:val="28"/>
          <w:lang w:eastAsia="lv-LV"/>
        </w:rPr>
      </w:pPr>
    </w:p>
    <w:p w14:paraId="6DAC6782" w14:textId="77777777" w:rsidR="00CF6087" w:rsidRPr="00792327" w:rsidRDefault="00CF6087" w:rsidP="00CF6087">
      <w:pPr>
        <w:pStyle w:val="BodyTextIndent"/>
        <w:tabs>
          <w:tab w:val="clear" w:pos="6804"/>
          <w:tab w:val="left" w:pos="6237"/>
        </w:tabs>
        <w:spacing w:after="0"/>
        <w:jc w:val="both"/>
        <w:rPr>
          <w:b w:val="0"/>
          <w:bCs w:val="0"/>
          <w:szCs w:val="28"/>
        </w:rPr>
      </w:pPr>
      <w:r w:rsidRPr="00792327">
        <w:rPr>
          <w:b w:val="0"/>
          <w:bCs w:val="0"/>
          <w:szCs w:val="28"/>
        </w:rPr>
        <w:t>Ministru prezidents</w:t>
      </w:r>
      <w:r w:rsidRPr="00792327">
        <w:rPr>
          <w:b w:val="0"/>
          <w:bCs w:val="0"/>
          <w:szCs w:val="28"/>
        </w:rPr>
        <w:tab/>
      </w:r>
      <w:r w:rsidRPr="00792327">
        <w:rPr>
          <w:b w:val="0"/>
          <w:bCs w:val="0"/>
          <w:szCs w:val="28"/>
        </w:rPr>
        <w:tab/>
        <w:t>Māris Kučinskis</w:t>
      </w:r>
    </w:p>
    <w:p w14:paraId="0A0BD23D" w14:textId="77777777" w:rsidR="00CF6087" w:rsidRDefault="00CF6087" w:rsidP="009B6D97">
      <w:pPr>
        <w:pStyle w:val="BodyTextIndent"/>
        <w:spacing w:after="0"/>
        <w:ind w:firstLine="0"/>
        <w:jc w:val="both"/>
        <w:rPr>
          <w:b w:val="0"/>
          <w:bCs w:val="0"/>
          <w:szCs w:val="28"/>
        </w:rPr>
      </w:pPr>
    </w:p>
    <w:p w14:paraId="58D2A059" w14:textId="77777777" w:rsidR="00886CF2" w:rsidRPr="00792327" w:rsidRDefault="00886CF2" w:rsidP="009B6D97">
      <w:pPr>
        <w:pStyle w:val="BodyTextIndent"/>
        <w:spacing w:after="0"/>
        <w:ind w:firstLine="0"/>
        <w:jc w:val="both"/>
        <w:rPr>
          <w:b w:val="0"/>
          <w:bCs w:val="0"/>
          <w:szCs w:val="28"/>
        </w:rPr>
      </w:pPr>
    </w:p>
    <w:p w14:paraId="028D2E87" w14:textId="77777777" w:rsidR="00CF6087" w:rsidRPr="00792327" w:rsidRDefault="00CF6087" w:rsidP="00CF6087">
      <w:pPr>
        <w:pStyle w:val="BodyTextIndent"/>
        <w:tabs>
          <w:tab w:val="clear" w:pos="6804"/>
          <w:tab w:val="left" w:pos="6237"/>
        </w:tabs>
        <w:spacing w:after="0"/>
        <w:jc w:val="both"/>
        <w:rPr>
          <w:b w:val="0"/>
          <w:bCs w:val="0"/>
          <w:szCs w:val="28"/>
        </w:rPr>
      </w:pPr>
      <w:r w:rsidRPr="00792327">
        <w:rPr>
          <w:b w:val="0"/>
          <w:bCs w:val="0"/>
          <w:szCs w:val="28"/>
        </w:rPr>
        <w:t>Izglītības un zinātnes ministrs</w:t>
      </w:r>
      <w:r w:rsidRPr="00792327">
        <w:rPr>
          <w:b w:val="0"/>
          <w:bCs w:val="0"/>
          <w:szCs w:val="28"/>
        </w:rPr>
        <w:tab/>
      </w:r>
      <w:r w:rsidRPr="00792327">
        <w:rPr>
          <w:b w:val="0"/>
          <w:bCs w:val="0"/>
          <w:szCs w:val="28"/>
        </w:rPr>
        <w:tab/>
        <w:t>Kārlis Šadurskis</w:t>
      </w:r>
    </w:p>
    <w:p w14:paraId="6765720C" w14:textId="77777777" w:rsidR="00CF6087" w:rsidRDefault="00CF6087" w:rsidP="00A35CDA">
      <w:pPr>
        <w:pStyle w:val="BodyTextIndent"/>
        <w:tabs>
          <w:tab w:val="clear" w:pos="6804"/>
          <w:tab w:val="left" w:pos="6237"/>
        </w:tabs>
        <w:spacing w:after="0"/>
        <w:ind w:firstLine="0"/>
        <w:jc w:val="both"/>
        <w:rPr>
          <w:b w:val="0"/>
          <w:bCs w:val="0"/>
          <w:szCs w:val="28"/>
        </w:rPr>
      </w:pPr>
    </w:p>
    <w:p w14:paraId="235E5F4F" w14:textId="77777777" w:rsidR="00886CF2" w:rsidRDefault="00886CF2" w:rsidP="00A35CDA">
      <w:pPr>
        <w:pStyle w:val="BodyTextIndent"/>
        <w:spacing w:after="0"/>
        <w:ind w:firstLine="0"/>
        <w:jc w:val="both"/>
        <w:rPr>
          <w:b w:val="0"/>
          <w:bCs w:val="0"/>
        </w:rPr>
      </w:pPr>
    </w:p>
    <w:p w14:paraId="767B1F88" w14:textId="77777777" w:rsidR="00886CF2" w:rsidRDefault="00886CF2" w:rsidP="00A35CDA">
      <w:pPr>
        <w:pStyle w:val="BodyTextIndent"/>
        <w:spacing w:after="0"/>
        <w:ind w:firstLine="0"/>
        <w:jc w:val="both"/>
        <w:rPr>
          <w:b w:val="0"/>
          <w:bCs w:val="0"/>
        </w:rPr>
      </w:pPr>
    </w:p>
    <w:p w14:paraId="6C758955" w14:textId="77777777" w:rsidR="00886CF2" w:rsidRDefault="00886CF2" w:rsidP="00A35CDA">
      <w:pPr>
        <w:pStyle w:val="BodyTextIndent"/>
        <w:spacing w:after="0"/>
        <w:ind w:firstLine="0"/>
        <w:jc w:val="both"/>
        <w:rPr>
          <w:b w:val="0"/>
          <w:bCs w:val="0"/>
        </w:rPr>
      </w:pPr>
    </w:p>
    <w:p w14:paraId="39D535AA" w14:textId="77777777" w:rsidR="00CF6087" w:rsidRPr="00792327" w:rsidRDefault="00CF6087" w:rsidP="00A35CDA">
      <w:pPr>
        <w:pStyle w:val="BodyTextIndent"/>
        <w:spacing w:after="0"/>
        <w:ind w:firstLine="0"/>
        <w:jc w:val="both"/>
        <w:rPr>
          <w:b w:val="0"/>
          <w:bCs w:val="0"/>
        </w:rPr>
      </w:pPr>
      <w:r w:rsidRPr="00792327">
        <w:rPr>
          <w:b w:val="0"/>
          <w:bCs w:val="0"/>
        </w:rPr>
        <w:lastRenderedPageBreak/>
        <w:t>Iesniedzējs:</w:t>
      </w:r>
    </w:p>
    <w:p w14:paraId="7422757E" w14:textId="77777777" w:rsidR="00886CF2" w:rsidRDefault="00886CF2" w:rsidP="009B6D97">
      <w:pPr>
        <w:pStyle w:val="BodyTextIndent"/>
        <w:tabs>
          <w:tab w:val="clear" w:pos="6804"/>
          <w:tab w:val="left" w:pos="6237"/>
        </w:tabs>
        <w:spacing w:after="0"/>
        <w:jc w:val="both"/>
        <w:rPr>
          <w:b w:val="0"/>
          <w:bCs w:val="0"/>
        </w:rPr>
      </w:pPr>
    </w:p>
    <w:p w14:paraId="43788589" w14:textId="77777777" w:rsidR="00CF6087" w:rsidRPr="00792327" w:rsidRDefault="00CF6087" w:rsidP="009B6D97">
      <w:pPr>
        <w:pStyle w:val="BodyTextIndent"/>
        <w:tabs>
          <w:tab w:val="clear" w:pos="6804"/>
          <w:tab w:val="left" w:pos="6237"/>
        </w:tabs>
        <w:spacing w:after="0"/>
        <w:jc w:val="both"/>
        <w:rPr>
          <w:b w:val="0"/>
          <w:bCs w:val="0"/>
        </w:rPr>
      </w:pPr>
      <w:r w:rsidRPr="00792327">
        <w:rPr>
          <w:b w:val="0"/>
          <w:bCs w:val="0"/>
        </w:rPr>
        <w:t>Izglītības un zinātnes ministrs</w:t>
      </w:r>
      <w:r w:rsidRPr="00792327">
        <w:rPr>
          <w:b w:val="0"/>
          <w:bCs w:val="0"/>
        </w:rPr>
        <w:tab/>
      </w:r>
      <w:r w:rsidRPr="00792327">
        <w:rPr>
          <w:b w:val="0"/>
          <w:bCs w:val="0"/>
        </w:rPr>
        <w:tab/>
        <w:t>Kārlis Šadurskis</w:t>
      </w:r>
    </w:p>
    <w:p w14:paraId="01A7BD41" w14:textId="77777777" w:rsidR="00CF6087" w:rsidRPr="00792327" w:rsidRDefault="00CF6087" w:rsidP="00CF6087">
      <w:pPr>
        <w:pStyle w:val="BodyTextIndent"/>
        <w:spacing w:after="0"/>
        <w:jc w:val="both"/>
        <w:rPr>
          <w:b w:val="0"/>
          <w:bCs w:val="0"/>
        </w:rPr>
      </w:pPr>
    </w:p>
    <w:p w14:paraId="6902471A" w14:textId="77777777" w:rsidR="00886CF2" w:rsidRDefault="00CF6087" w:rsidP="00A35CDA">
      <w:pPr>
        <w:pStyle w:val="BodyTextIndent"/>
        <w:tabs>
          <w:tab w:val="left" w:pos="6237"/>
        </w:tabs>
        <w:spacing w:after="0"/>
        <w:ind w:firstLine="0"/>
        <w:jc w:val="both"/>
        <w:rPr>
          <w:b w:val="0"/>
          <w:bCs w:val="0"/>
        </w:rPr>
      </w:pPr>
      <w:r w:rsidRPr="00792327">
        <w:rPr>
          <w:b w:val="0"/>
          <w:bCs w:val="0"/>
        </w:rPr>
        <w:t xml:space="preserve">Vizē: </w:t>
      </w:r>
    </w:p>
    <w:p w14:paraId="56C1EA4B" w14:textId="7EED0DBB" w:rsidR="00771CE9" w:rsidRPr="00792327" w:rsidRDefault="00886CF2" w:rsidP="00A35CDA">
      <w:pPr>
        <w:pStyle w:val="BodyTextIndent"/>
        <w:tabs>
          <w:tab w:val="left" w:pos="6237"/>
        </w:tabs>
        <w:spacing w:after="0"/>
        <w:ind w:firstLine="0"/>
        <w:jc w:val="both"/>
        <w:rPr>
          <w:sz w:val="20"/>
          <w:szCs w:val="20"/>
        </w:rPr>
      </w:pPr>
      <w:r>
        <w:rPr>
          <w:b w:val="0"/>
          <w:bCs w:val="0"/>
        </w:rPr>
        <w:t xml:space="preserve">           </w:t>
      </w:r>
      <w:r w:rsidR="00CF6087" w:rsidRPr="00792327">
        <w:rPr>
          <w:b w:val="0"/>
          <w:bCs w:val="0"/>
        </w:rPr>
        <w:t>Valsts sekretār</w:t>
      </w:r>
      <w:r w:rsidR="00A35CDA">
        <w:rPr>
          <w:b w:val="0"/>
          <w:bCs w:val="0"/>
        </w:rPr>
        <w:t>e</w:t>
      </w:r>
      <w:r w:rsidR="00CF6087" w:rsidRPr="00792327">
        <w:rPr>
          <w:b w:val="0"/>
          <w:bCs w:val="0"/>
        </w:rPr>
        <w:t xml:space="preserve"> </w:t>
      </w:r>
      <w:r w:rsidR="00A35CDA">
        <w:rPr>
          <w:b w:val="0"/>
          <w:bCs w:val="0"/>
        </w:rPr>
        <w:t xml:space="preserve">                                                          L</w:t>
      </w:r>
      <w:r w:rsidR="00503BB5">
        <w:rPr>
          <w:b w:val="0"/>
          <w:bCs w:val="0"/>
        </w:rPr>
        <w:t xml:space="preserve">īga </w:t>
      </w:r>
      <w:r w:rsidR="00A35CDA">
        <w:rPr>
          <w:b w:val="0"/>
          <w:bCs w:val="0"/>
        </w:rPr>
        <w:t>Lejiņa</w:t>
      </w:r>
    </w:p>
    <w:p w14:paraId="06AC61DA" w14:textId="77777777" w:rsidR="00A35CDA" w:rsidRDefault="00A35CDA" w:rsidP="00771CE9">
      <w:pPr>
        <w:pStyle w:val="naisf"/>
        <w:spacing w:before="0" w:after="0"/>
        <w:rPr>
          <w:sz w:val="18"/>
          <w:szCs w:val="18"/>
        </w:rPr>
      </w:pPr>
    </w:p>
    <w:p w14:paraId="181D550E" w14:textId="77777777" w:rsidR="00A35CDA" w:rsidRDefault="00A35CDA" w:rsidP="00771CE9">
      <w:pPr>
        <w:pStyle w:val="naisf"/>
        <w:spacing w:before="0" w:after="0"/>
        <w:rPr>
          <w:sz w:val="18"/>
          <w:szCs w:val="18"/>
        </w:rPr>
      </w:pPr>
    </w:p>
    <w:p w14:paraId="6734CC9F" w14:textId="77777777" w:rsidR="00886CF2" w:rsidRDefault="00886CF2" w:rsidP="00771CE9">
      <w:pPr>
        <w:pStyle w:val="naisf"/>
        <w:spacing w:before="0" w:after="0"/>
        <w:rPr>
          <w:sz w:val="18"/>
          <w:szCs w:val="18"/>
        </w:rPr>
      </w:pPr>
    </w:p>
    <w:p w14:paraId="6F9ADC2E" w14:textId="77777777" w:rsidR="00886CF2" w:rsidRDefault="00886CF2" w:rsidP="00771CE9">
      <w:pPr>
        <w:pStyle w:val="naisf"/>
        <w:spacing w:before="0" w:after="0"/>
        <w:rPr>
          <w:sz w:val="18"/>
          <w:szCs w:val="18"/>
        </w:rPr>
      </w:pPr>
    </w:p>
    <w:p w14:paraId="22FDCA8C" w14:textId="77777777" w:rsidR="00886CF2" w:rsidRDefault="00886CF2" w:rsidP="00771CE9">
      <w:pPr>
        <w:pStyle w:val="naisf"/>
        <w:spacing w:before="0" w:after="0"/>
        <w:rPr>
          <w:sz w:val="18"/>
          <w:szCs w:val="18"/>
        </w:rPr>
      </w:pPr>
    </w:p>
    <w:p w14:paraId="7D501DD2" w14:textId="77777777" w:rsidR="00886CF2" w:rsidRDefault="00886CF2" w:rsidP="00771CE9">
      <w:pPr>
        <w:pStyle w:val="naisf"/>
        <w:spacing w:before="0" w:after="0"/>
        <w:rPr>
          <w:sz w:val="18"/>
          <w:szCs w:val="18"/>
        </w:rPr>
      </w:pPr>
    </w:p>
    <w:p w14:paraId="0594EDA4" w14:textId="77777777" w:rsidR="00886CF2" w:rsidRDefault="00886CF2" w:rsidP="00771CE9">
      <w:pPr>
        <w:pStyle w:val="naisf"/>
        <w:spacing w:before="0" w:after="0"/>
        <w:rPr>
          <w:sz w:val="18"/>
          <w:szCs w:val="18"/>
        </w:rPr>
      </w:pPr>
    </w:p>
    <w:p w14:paraId="3D6D52DE" w14:textId="77777777" w:rsidR="00886CF2" w:rsidRDefault="00886CF2" w:rsidP="00771CE9">
      <w:pPr>
        <w:pStyle w:val="naisf"/>
        <w:spacing w:before="0" w:after="0"/>
        <w:rPr>
          <w:sz w:val="18"/>
          <w:szCs w:val="18"/>
        </w:rPr>
      </w:pPr>
    </w:p>
    <w:p w14:paraId="2610E185" w14:textId="77777777" w:rsidR="00886CF2" w:rsidRDefault="00886CF2" w:rsidP="00771CE9">
      <w:pPr>
        <w:pStyle w:val="naisf"/>
        <w:spacing w:before="0" w:after="0"/>
        <w:rPr>
          <w:sz w:val="18"/>
          <w:szCs w:val="18"/>
        </w:rPr>
      </w:pPr>
    </w:p>
    <w:p w14:paraId="70A8811B" w14:textId="77777777" w:rsidR="00886CF2" w:rsidRDefault="00886CF2" w:rsidP="00771CE9">
      <w:pPr>
        <w:pStyle w:val="naisf"/>
        <w:spacing w:before="0" w:after="0"/>
        <w:rPr>
          <w:sz w:val="18"/>
          <w:szCs w:val="18"/>
        </w:rPr>
      </w:pPr>
    </w:p>
    <w:p w14:paraId="0B6DE831" w14:textId="77777777" w:rsidR="00886CF2" w:rsidRDefault="00886CF2" w:rsidP="00771CE9">
      <w:pPr>
        <w:pStyle w:val="naisf"/>
        <w:spacing w:before="0" w:after="0"/>
        <w:rPr>
          <w:sz w:val="18"/>
          <w:szCs w:val="18"/>
        </w:rPr>
      </w:pPr>
    </w:p>
    <w:p w14:paraId="12714B30" w14:textId="77777777" w:rsidR="00886CF2" w:rsidRDefault="00886CF2" w:rsidP="00771CE9">
      <w:pPr>
        <w:pStyle w:val="naisf"/>
        <w:spacing w:before="0" w:after="0"/>
        <w:rPr>
          <w:sz w:val="18"/>
          <w:szCs w:val="18"/>
        </w:rPr>
      </w:pPr>
    </w:p>
    <w:p w14:paraId="1F5E2A6F" w14:textId="77777777" w:rsidR="00886CF2" w:rsidRDefault="00886CF2" w:rsidP="00771CE9">
      <w:pPr>
        <w:pStyle w:val="naisf"/>
        <w:spacing w:before="0" w:after="0"/>
        <w:rPr>
          <w:sz w:val="18"/>
          <w:szCs w:val="18"/>
        </w:rPr>
      </w:pPr>
    </w:p>
    <w:p w14:paraId="7A8EAE6D" w14:textId="77777777" w:rsidR="00886CF2" w:rsidRDefault="00886CF2" w:rsidP="00771CE9">
      <w:pPr>
        <w:pStyle w:val="naisf"/>
        <w:spacing w:before="0" w:after="0"/>
        <w:rPr>
          <w:sz w:val="18"/>
          <w:szCs w:val="18"/>
        </w:rPr>
      </w:pPr>
    </w:p>
    <w:p w14:paraId="4EC67E16" w14:textId="77777777" w:rsidR="00886CF2" w:rsidRDefault="00886CF2" w:rsidP="00771CE9">
      <w:pPr>
        <w:pStyle w:val="naisf"/>
        <w:spacing w:before="0" w:after="0"/>
        <w:rPr>
          <w:sz w:val="18"/>
          <w:szCs w:val="18"/>
        </w:rPr>
      </w:pPr>
    </w:p>
    <w:p w14:paraId="2FE000D0" w14:textId="77777777" w:rsidR="00886CF2" w:rsidRDefault="00886CF2" w:rsidP="00771CE9">
      <w:pPr>
        <w:pStyle w:val="naisf"/>
        <w:spacing w:before="0" w:after="0"/>
        <w:rPr>
          <w:sz w:val="18"/>
          <w:szCs w:val="18"/>
        </w:rPr>
      </w:pPr>
    </w:p>
    <w:p w14:paraId="3F8BF7D7" w14:textId="77777777" w:rsidR="00886CF2" w:rsidRDefault="00886CF2" w:rsidP="00771CE9">
      <w:pPr>
        <w:pStyle w:val="naisf"/>
        <w:spacing w:before="0" w:after="0"/>
        <w:rPr>
          <w:sz w:val="18"/>
          <w:szCs w:val="18"/>
        </w:rPr>
      </w:pPr>
    </w:p>
    <w:p w14:paraId="77AFC97F" w14:textId="77777777" w:rsidR="00886CF2" w:rsidRDefault="00886CF2" w:rsidP="00771CE9">
      <w:pPr>
        <w:pStyle w:val="naisf"/>
        <w:spacing w:before="0" w:after="0"/>
        <w:rPr>
          <w:sz w:val="18"/>
          <w:szCs w:val="18"/>
        </w:rPr>
      </w:pPr>
    </w:p>
    <w:p w14:paraId="2DD1F789" w14:textId="77777777" w:rsidR="00886CF2" w:rsidRDefault="00886CF2" w:rsidP="00771CE9">
      <w:pPr>
        <w:pStyle w:val="naisf"/>
        <w:spacing w:before="0" w:after="0"/>
        <w:rPr>
          <w:sz w:val="18"/>
          <w:szCs w:val="18"/>
        </w:rPr>
      </w:pPr>
    </w:p>
    <w:p w14:paraId="6B1219E9" w14:textId="77777777" w:rsidR="00886CF2" w:rsidRDefault="00886CF2" w:rsidP="00771CE9">
      <w:pPr>
        <w:pStyle w:val="naisf"/>
        <w:spacing w:before="0" w:after="0"/>
        <w:rPr>
          <w:sz w:val="18"/>
          <w:szCs w:val="18"/>
        </w:rPr>
      </w:pPr>
    </w:p>
    <w:p w14:paraId="3078E300" w14:textId="77777777" w:rsidR="00886CF2" w:rsidRDefault="00886CF2" w:rsidP="00771CE9">
      <w:pPr>
        <w:pStyle w:val="naisf"/>
        <w:spacing w:before="0" w:after="0"/>
        <w:rPr>
          <w:sz w:val="18"/>
          <w:szCs w:val="18"/>
        </w:rPr>
      </w:pPr>
    </w:p>
    <w:p w14:paraId="68461B7B" w14:textId="1A3DAE78" w:rsidR="00771CE9" w:rsidRPr="00792327" w:rsidRDefault="00045575" w:rsidP="00771CE9">
      <w:pPr>
        <w:pStyle w:val="naisf"/>
        <w:spacing w:before="0" w:after="0"/>
        <w:rPr>
          <w:sz w:val="18"/>
          <w:szCs w:val="18"/>
        </w:rPr>
      </w:pPr>
      <w:r>
        <w:rPr>
          <w:sz w:val="18"/>
          <w:szCs w:val="18"/>
        </w:rPr>
        <w:t>14</w:t>
      </w:r>
      <w:bookmarkStart w:id="8" w:name="_GoBack"/>
      <w:bookmarkEnd w:id="8"/>
      <w:r w:rsidR="00771CE9" w:rsidRPr="00792327">
        <w:rPr>
          <w:sz w:val="18"/>
          <w:szCs w:val="18"/>
        </w:rPr>
        <w:t>.07.</w:t>
      </w:r>
      <w:r w:rsidR="00503BB5">
        <w:rPr>
          <w:sz w:val="18"/>
          <w:szCs w:val="18"/>
        </w:rPr>
        <w:t>20</w:t>
      </w:r>
      <w:r w:rsidR="00771CE9" w:rsidRPr="00792327">
        <w:rPr>
          <w:sz w:val="18"/>
          <w:szCs w:val="18"/>
        </w:rPr>
        <w:t xml:space="preserve">16. </w:t>
      </w:r>
    </w:p>
    <w:p w14:paraId="64992E86" w14:textId="5DB5AA20" w:rsidR="00771CE9" w:rsidRPr="00792327" w:rsidRDefault="00685669" w:rsidP="00771CE9">
      <w:pPr>
        <w:pStyle w:val="naisf"/>
        <w:spacing w:before="0" w:after="0"/>
        <w:rPr>
          <w:sz w:val="18"/>
          <w:szCs w:val="18"/>
        </w:rPr>
      </w:pPr>
      <w:r>
        <w:rPr>
          <w:sz w:val="18"/>
          <w:szCs w:val="18"/>
        </w:rPr>
        <w:t>4</w:t>
      </w:r>
      <w:r w:rsidR="00045575">
        <w:rPr>
          <w:sz w:val="18"/>
          <w:szCs w:val="18"/>
        </w:rPr>
        <w:t>24</w:t>
      </w:r>
      <w:r w:rsidR="00771CE9" w:rsidRPr="00792327">
        <w:rPr>
          <w:sz w:val="18"/>
          <w:szCs w:val="18"/>
        </w:rPr>
        <w:t xml:space="preserve"> vārdi</w:t>
      </w:r>
    </w:p>
    <w:p w14:paraId="639AB9A6" w14:textId="77777777" w:rsidR="00771CE9" w:rsidRPr="00792327" w:rsidRDefault="00771CE9" w:rsidP="00771CE9">
      <w:pPr>
        <w:spacing w:after="0" w:line="240" w:lineRule="auto"/>
        <w:ind w:firstLine="375"/>
        <w:rPr>
          <w:rFonts w:ascii="Times New Roman" w:hAnsi="Times New Roman"/>
          <w:sz w:val="18"/>
          <w:szCs w:val="18"/>
        </w:rPr>
      </w:pPr>
      <w:proofErr w:type="spellStart"/>
      <w:r w:rsidRPr="00792327">
        <w:rPr>
          <w:rFonts w:ascii="Times New Roman" w:hAnsi="Times New Roman"/>
          <w:sz w:val="18"/>
          <w:szCs w:val="18"/>
        </w:rPr>
        <w:t>A.Āboliņa</w:t>
      </w:r>
      <w:proofErr w:type="spellEnd"/>
      <w:r w:rsidRPr="00792327">
        <w:rPr>
          <w:rFonts w:ascii="Times New Roman" w:hAnsi="Times New Roman"/>
          <w:sz w:val="18"/>
          <w:szCs w:val="18"/>
        </w:rPr>
        <w:t>,</w:t>
      </w:r>
    </w:p>
    <w:p w14:paraId="41D0EF85" w14:textId="77777777" w:rsidR="00771CE9" w:rsidRPr="00792327" w:rsidRDefault="00771CE9" w:rsidP="00771CE9">
      <w:pPr>
        <w:spacing w:after="0" w:line="240" w:lineRule="auto"/>
        <w:ind w:firstLine="375"/>
        <w:rPr>
          <w:rFonts w:ascii="Times New Roman" w:hAnsi="Times New Roman"/>
          <w:sz w:val="18"/>
          <w:szCs w:val="18"/>
        </w:rPr>
      </w:pPr>
      <w:r w:rsidRPr="00792327">
        <w:rPr>
          <w:rFonts w:ascii="Times New Roman" w:hAnsi="Times New Roman"/>
          <w:sz w:val="18"/>
          <w:szCs w:val="18"/>
        </w:rPr>
        <w:t xml:space="preserve">IZM vecākā eksperte </w:t>
      </w:r>
    </w:p>
    <w:p w14:paraId="07818F78" w14:textId="77777777" w:rsidR="005B61FA" w:rsidRPr="00792327" w:rsidRDefault="00771CE9" w:rsidP="009B6D97">
      <w:pPr>
        <w:spacing w:after="0" w:line="240" w:lineRule="auto"/>
        <w:ind w:firstLine="375"/>
        <w:rPr>
          <w:rFonts w:ascii="Times New Roman" w:hAnsi="Times New Roman"/>
          <w:sz w:val="18"/>
          <w:szCs w:val="18"/>
        </w:rPr>
      </w:pPr>
      <w:r w:rsidRPr="00792327">
        <w:rPr>
          <w:rFonts w:ascii="Times New Roman" w:hAnsi="Times New Roman"/>
          <w:sz w:val="18"/>
          <w:szCs w:val="18"/>
        </w:rPr>
        <w:t xml:space="preserve">Tālr. 67047930, </w:t>
      </w:r>
      <w:hyperlink r:id="rId10" w:history="1">
        <w:r w:rsidRPr="00792327">
          <w:rPr>
            <w:rStyle w:val="Hyperlink"/>
            <w:rFonts w:ascii="Times New Roman" w:hAnsi="Times New Roman"/>
            <w:color w:val="auto"/>
            <w:sz w:val="18"/>
            <w:szCs w:val="18"/>
          </w:rPr>
          <w:t>anita.abolina@izm.gov.lv</w:t>
        </w:r>
      </w:hyperlink>
      <w:r w:rsidRPr="00792327">
        <w:rPr>
          <w:rFonts w:ascii="Times New Roman" w:hAnsi="Times New Roman"/>
          <w:sz w:val="18"/>
          <w:szCs w:val="18"/>
        </w:rPr>
        <w:t xml:space="preserve"> </w:t>
      </w:r>
    </w:p>
    <w:sectPr w:rsidR="005B61FA" w:rsidRPr="00792327" w:rsidSect="00AA2A04">
      <w:headerReference w:type="default" r:id="rId11"/>
      <w:footerReference w:type="default" r:id="rId12"/>
      <w:footerReference w:type="first" r:id="rId13"/>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29742" w14:textId="77777777" w:rsidR="006464AF" w:rsidRDefault="006464AF" w:rsidP="00771CE9">
      <w:pPr>
        <w:spacing w:after="0" w:line="240" w:lineRule="auto"/>
      </w:pPr>
      <w:r>
        <w:separator/>
      </w:r>
    </w:p>
  </w:endnote>
  <w:endnote w:type="continuationSeparator" w:id="0">
    <w:p w14:paraId="31089FF0" w14:textId="77777777" w:rsidR="006464AF" w:rsidRDefault="006464AF" w:rsidP="0077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2108B" w14:textId="57B1E263" w:rsidR="009B6D97" w:rsidRPr="009B6D97" w:rsidRDefault="00503BB5" w:rsidP="009B6D97">
    <w:pPr>
      <w:pStyle w:val="NormalWeb"/>
      <w:spacing w:before="0" w:beforeAutospacing="0" w:after="0" w:afterAutospacing="0"/>
      <w:jc w:val="both"/>
      <w:rPr>
        <w:rFonts w:ascii="Times New Roman" w:hAnsi="Times New Roman" w:cs="Times New Roman"/>
        <w:bCs/>
        <w:sz w:val="20"/>
        <w:szCs w:val="20"/>
      </w:rPr>
    </w:pPr>
    <w:r>
      <w:rPr>
        <w:rFonts w:ascii="Times New Roman" w:hAnsi="Times New Roman" w:cs="Times New Roman"/>
        <w:sz w:val="20"/>
        <w:szCs w:val="20"/>
      </w:rPr>
      <w:t>IZMNot_</w:t>
    </w:r>
    <w:r w:rsidR="00045575">
      <w:rPr>
        <w:rFonts w:ascii="Times New Roman" w:hAnsi="Times New Roman" w:cs="Times New Roman"/>
        <w:sz w:val="20"/>
        <w:szCs w:val="20"/>
      </w:rPr>
      <w:t>14</w:t>
    </w:r>
    <w:r w:rsidR="00771CE9" w:rsidRPr="009B6D97">
      <w:rPr>
        <w:rFonts w:ascii="Times New Roman" w:hAnsi="Times New Roman" w:cs="Times New Roman"/>
        <w:sz w:val="20"/>
        <w:szCs w:val="20"/>
      </w:rPr>
      <w:t>0716_groz</w:t>
    </w:r>
    <w:r w:rsidR="009B6D97" w:rsidRPr="009B6D97">
      <w:rPr>
        <w:rFonts w:ascii="Times New Roman" w:hAnsi="Times New Roman" w:cs="Times New Roman"/>
        <w:sz w:val="20"/>
        <w:szCs w:val="20"/>
      </w:rPr>
      <w:t>;</w:t>
    </w:r>
    <w:r w:rsidR="009B6D97" w:rsidRPr="009B6D97">
      <w:rPr>
        <w:rStyle w:val="Hyperlink"/>
        <w:rFonts w:ascii="Times New Roman" w:hAnsi="Times New Roman" w:cs="Times New Roman"/>
        <w:sz w:val="20"/>
        <w:szCs w:val="20"/>
      </w:rPr>
      <w:t xml:space="preserve"> </w:t>
    </w:r>
    <w:r w:rsidR="009B6D97" w:rsidRPr="009B6D97">
      <w:rPr>
        <w:rStyle w:val="Strong"/>
        <w:rFonts w:ascii="Times New Roman" w:hAnsi="Times New Roman" w:cs="Times New Roman"/>
        <w:b w:val="0"/>
        <w:sz w:val="20"/>
        <w:szCs w:val="20"/>
      </w:rPr>
      <w:t xml:space="preserve">Grozījumi Ministru kabineta </w:t>
    </w:r>
    <w:r w:rsidR="009B6D97" w:rsidRPr="009B6D97">
      <w:rPr>
        <w:rFonts w:ascii="Times New Roman" w:hAnsi="Times New Roman" w:cs="Times New Roman"/>
        <w:bCs/>
        <w:sz w:val="20"/>
        <w:szCs w:val="20"/>
      </w:rPr>
      <w:t>2011.gada 5.jūlija</w:t>
    </w:r>
    <w:r w:rsidR="009B6D97" w:rsidRPr="009B6D97">
      <w:rPr>
        <w:rStyle w:val="Strong"/>
        <w:rFonts w:ascii="Times New Roman" w:hAnsi="Times New Roman" w:cs="Times New Roman"/>
        <w:sz w:val="20"/>
        <w:szCs w:val="20"/>
      </w:rPr>
      <w:t xml:space="preserve"> </w:t>
    </w:r>
    <w:r w:rsidR="009B6D97" w:rsidRPr="009B6D97">
      <w:rPr>
        <w:rStyle w:val="Strong"/>
        <w:rFonts w:ascii="Times New Roman" w:hAnsi="Times New Roman" w:cs="Times New Roman"/>
        <w:b w:val="0"/>
        <w:sz w:val="20"/>
        <w:szCs w:val="20"/>
      </w:rPr>
      <w:t>noteikumos Nr.523 „</w:t>
    </w:r>
    <w:r w:rsidR="009B6D97" w:rsidRPr="009B6D97">
      <w:rPr>
        <w:rFonts w:ascii="Times New Roman" w:hAnsi="Times New Roman" w:cs="Times New Roman"/>
        <w:bCs/>
        <w:sz w:val="20"/>
        <w:szCs w:val="20"/>
      </w:rPr>
      <w:t>Kārtība, kādā aprēķina un sadala valsts budžeta mērķdotāciju pedagogu darba samaksai pašvaldību izglītības iestādēs, kurās īsteno profesionālās pamatizglītības, arodizglītības un profesionālās vidējās izglītības programmas</w:t>
    </w:r>
    <w:r w:rsidR="009B6D97" w:rsidRPr="009B6D97">
      <w:rPr>
        <w:rStyle w:val="Strong"/>
        <w:rFonts w:ascii="Times New Roman" w:hAnsi="Times New Roman" w:cs="Times New Roman"/>
        <w:b w:val="0"/>
        <w:sz w:val="20"/>
        <w:szCs w:val="20"/>
      </w:rPr>
      <w:t>”</w:t>
    </w:r>
    <w:r w:rsidR="009B6D97" w:rsidRPr="009B6D97">
      <w:rPr>
        <w:rStyle w:val="Strong"/>
        <w:rFonts w:ascii="Times New Roman" w:hAnsi="Times New Roman" w:cs="Times New Roman"/>
        <w:sz w:val="20"/>
        <w:szCs w:val="20"/>
      </w:rPr>
      <w:t xml:space="preserve"> </w:t>
    </w:r>
  </w:p>
  <w:p w14:paraId="0F217E44" w14:textId="77777777" w:rsidR="00771CE9" w:rsidRPr="009B6D97" w:rsidRDefault="00771CE9">
    <w:pPr>
      <w:pStyle w:val="Footer"/>
      <w:rPr>
        <w:rFonts w:ascii="Times New Roman" w:hAnsi="Times New Roman" w:cs="Times New Roman"/>
      </w:rPr>
    </w:pPr>
    <w:r w:rsidRPr="009B6D97">
      <w:rPr>
        <w:rFonts w:ascii="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C4ACD" w14:textId="173F7627" w:rsidR="0003230D" w:rsidRPr="0003230D" w:rsidRDefault="002831BC" w:rsidP="0003230D">
    <w:pPr>
      <w:spacing w:after="0"/>
      <w:jc w:val="both"/>
      <w:rPr>
        <w:rFonts w:ascii="Times New Roman" w:hAnsi="Times New Roman" w:cs="Times New Roman"/>
        <w:bCs/>
        <w:sz w:val="20"/>
        <w:szCs w:val="20"/>
      </w:rPr>
    </w:pPr>
    <w:r>
      <w:rPr>
        <w:rFonts w:ascii="Times New Roman" w:hAnsi="Times New Roman" w:cs="Times New Roman"/>
        <w:sz w:val="20"/>
        <w:szCs w:val="20"/>
      </w:rPr>
      <w:t>IZMNot_</w:t>
    </w:r>
    <w:r w:rsidR="00045575">
      <w:rPr>
        <w:rFonts w:ascii="Times New Roman" w:hAnsi="Times New Roman" w:cs="Times New Roman"/>
        <w:sz w:val="20"/>
        <w:szCs w:val="20"/>
      </w:rPr>
      <w:t>14</w:t>
    </w:r>
    <w:r w:rsidR="0003230D" w:rsidRPr="0003230D">
      <w:rPr>
        <w:rFonts w:ascii="Times New Roman" w:hAnsi="Times New Roman" w:cs="Times New Roman"/>
        <w:sz w:val="20"/>
        <w:szCs w:val="20"/>
      </w:rPr>
      <w:t>0716_groz523;</w:t>
    </w:r>
    <w:r w:rsidR="0003230D" w:rsidRPr="0003230D">
      <w:rPr>
        <w:rStyle w:val="Strong"/>
        <w:rFonts w:ascii="Times New Roman" w:hAnsi="Times New Roman" w:cs="Times New Roman"/>
        <w:sz w:val="20"/>
        <w:szCs w:val="20"/>
      </w:rPr>
      <w:t xml:space="preserve"> </w:t>
    </w:r>
    <w:r w:rsidR="0003230D" w:rsidRPr="0003230D">
      <w:rPr>
        <w:rStyle w:val="Strong"/>
        <w:rFonts w:ascii="Times New Roman" w:hAnsi="Times New Roman" w:cs="Times New Roman"/>
        <w:b w:val="0"/>
        <w:sz w:val="20"/>
        <w:szCs w:val="20"/>
      </w:rPr>
      <w:t>Ministru kabineta noteikumu ”Grozījumi Ministru kabineta</w:t>
    </w:r>
    <w:r w:rsidR="0003230D" w:rsidRPr="0003230D">
      <w:rPr>
        <w:rStyle w:val="Strong"/>
        <w:rFonts w:ascii="Times New Roman" w:hAnsi="Times New Roman" w:cs="Times New Roman"/>
        <w:sz w:val="20"/>
        <w:szCs w:val="20"/>
      </w:rPr>
      <w:t xml:space="preserve"> </w:t>
    </w:r>
    <w:r w:rsidR="0003230D" w:rsidRPr="0003230D">
      <w:rPr>
        <w:rFonts w:ascii="Times New Roman" w:hAnsi="Times New Roman" w:cs="Times New Roman"/>
        <w:bCs/>
        <w:sz w:val="20"/>
        <w:szCs w:val="20"/>
      </w:rPr>
      <w:t>2011.gada 5.jūlija</w:t>
    </w:r>
    <w:r w:rsidR="0003230D" w:rsidRPr="0003230D">
      <w:rPr>
        <w:rStyle w:val="Strong"/>
        <w:rFonts w:ascii="Times New Roman" w:hAnsi="Times New Roman" w:cs="Times New Roman"/>
        <w:sz w:val="20"/>
        <w:szCs w:val="20"/>
      </w:rPr>
      <w:t xml:space="preserve"> </w:t>
    </w:r>
    <w:r w:rsidR="0003230D" w:rsidRPr="0003230D">
      <w:rPr>
        <w:rStyle w:val="Strong"/>
        <w:rFonts w:ascii="Times New Roman" w:hAnsi="Times New Roman" w:cs="Times New Roman"/>
        <w:b w:val="0"/>
        <w:sz w:val="20"/>
        <w:szCs w:val="20"/>
      </w:rPr>
      <w:t>noteikumos Nr.523 „</w:t>
    </w:r>
    <w:r w:rsidR="0003230D" w:rsidRPr="0003230D">
      <w:rPr>
        <w:rFonts w:ascii="Times New Roman" w:hAnsi="Times New Roman" w:cs="Times New Roman"/>
        <w:bCs/>
        <w:sz w:val="20"/>
        <w:szCs w:val="20"/>
      </w:rPr>
      <w:t>Kārtība, kādā aprēķina un sadala valsts budžeta mērķdotāciju pedagogu darba samaksai pašvaldību izglītības iestādēs, kurās īsteno profesionālās pamatizglītības, arodizglītības un profesionālās vidējās izglītības programmas</w:t>
    </w:r>
    <w:r w:rsidR="0003230D" w:rsidRPr="0003230D">
      <w:rPr>
        <w:rStyle w:val="Strong"/>
        <w:rFonts w:ascii="Times New Roman" w:hAnsi="Times New Roman" w:cs="Times New Roman"/>
        <w:b w:val="0"/>
        <w:sz w:val="20"/>
        <w:szCs w:val="20"/>
      </w:rPr>
      <w:t>” projekts</w:t>
    </w:r>
  </w:p>
  <w:p w14:paraId="308E8F83" w14:textId="77777777" w:rsidR="0003230D" w:rsidRDefault="00032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D8326" w14:textId="77777777" w:rsidR="006464AF" w:rsidRDefault="006464AF" w:rsidP="00771CE9">
      <w:pPr>
        <w:spacing w:after="0" w:line="240" w:lineRule="auto"/>
      </w:pPr>
      <w:r>
        <w:separator/>
      </w:r>
    </w:p>
  </w:footnote>
  <w:footnote w:type="continuationSeparator" w:id="0">
    <w:p w14:paraId="1279A021" w14:textId="77777777" w:rsidR="006464AF" w:rsidRDefault="006464AF" w:rsidP="00771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064754"/>
      <w:docPartObj>
        <w:docPartGallery w:val="Page Numbers (Top of Page)"/>
        <w:docPartUnique/>
      </w:docPartObj>
    </w:sdtPr>
    <w:sdtEndPr>
      <w:rPr>
        <w:noProof/>
      </w:rPr>
    </w:sdtEndPr>
    <w:sdtContent>
      <w:p w14:paraId="0B7A0E5F" w14:textId="77777777" w:rsidR="009B6D97" w:rsidRDefault="009B6D97">
        <w:pPr>
          <w:pStyle w:val="Header"/>
          <w:jc w:val="center"/>
        </w:pPr>
        <w:r>
          <w:fldChar w:fldCharType="begin"/>
        </w:r>
        <w:r>
          <w:instrText xml:space="preserve"> PAGE   \* MERGEFORMAT </w:instrText>
        </w:r>
        <w:r>
          <w:fldChar w:fldCharType="separate"/>
        </w:r>
        <w:r w:rsidR="00045575">
          <w:rPr>
            <w:noProof/>
          </w:rPr>
          <w:t>3</w:t>
        </w:r>
        <w:r>
          <w:rPr>
            <w:noProof/>
          </w:rPr>
          <w:fldChar w:fldCharType="end"/>
        </w:r>
      </w:p>
    </w:sdtContent>
  </w:sdt>
  <w:p w14:paraId="6485F8F3" w14:textId="77777777" w:rsidR="00771CE9" w:rsidRDefault="00771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41F0A"/>
    <w:multiLevelType w:val="multilevel"/>
    <w:tmpl w:val="9148FC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0"/>
    <w:rsid w:val="00013300"/>
    <w:rsid w:val="0003230D"/>
    <w:rsid w:val="00045575"/>
    <w:rsid w:val="000B1915"/>
    <w:rsid w:val="0012150D"/>
    <w:rsid w:val="00150AFC"/>
    <w:rsid w:val="00167F31"/>
    <w:rsid w:val="001B6FF9"/>
    <w:rsid w:val="001B7474"/>
    <w:rsid w:val="001C6C60"/>
    <w:rsid w:val="00205629"/>
    <w:rsid w:val="002334C0"/>
    <w:rsid w:val="00253134"/>
    <w:rsid w:val="002831BC"/>
    <w:rsid w:val="002C20F2"/>
    <w:rsid w:val="002D2BC7"/>
    <w:rsid w:val="00321AC7"/>
    <w:rsid w:val="003F57BD"/>
    <w:rsid w:val="003F5FC6"/>
    <w:rsid w:val="004461F3"/>
    <w:rsid w:val="004A6562"/>
    <w:rsid w:val="004C7499"/>
    <w:rsid w:val="004D1DAA"/>
    <w:rsid w:val="00503BB5"/>
    <w:rsid w:val="00514F0B"/>
    <w:rsid w:val="005264F9"/>
    <w:rsid w:val="00540F00"/>
    <w:rsid w:val="00562FC5"/>
    <w:rsid w:val="00582261"/>
    <w:rsid w:val="005B61FA"/>
    <w:rsid w:val="005B7321"/>
    <w:rsid w:val="005D0361"/>
    <w:rsid w:val="005D63FB"/>
    <w:rsid w:val="006464AF"/>
    <w:rsid w:val="006478DC"/>
    <w:rsid w:val="00685669"/>
    <w:rsid w:val="00695E4F"/>
    <w:rsid w:val="006D5800"/>
    <w:rsid w:val="00715884"/>
    <w:rsid w:val="00734915"/>
    <w:rsid w:val="00771CE9"/>
    <w:rsid w:val="00792327"/>
    <w:rsid w:val="007A6160"/>
    <w:rsid w:val="00886CF2"/>
    <w:rsid w:val="008C083F"/>
    <w:rsid w:val="00921812"/>
    <w:rsid w:val="009B1DB3"/>
    <w:rsid w:val="009B6D97"/>
    <w:rsid w:val="009D243A"/>
    <w:rsid w:val="009E0ADF"/>
    <w:rsid w:val="00A35CDA"/>
    <w:rsid w:val="00A53D0C"/>
    <w:rsid w:val="00AA2A04"/>
    <w:rsid w:val="00B13C49"/>
    <w:rsid w:val="00BF6C7D"/>
    <w:rsid w:val="00C02833"/>
    <w:rsid w:val="00C042D4"/>
    <w:rsid w:val="00C33694"/>
    <w:rsid w:val="00CA27B2"/>
    <w:rsid w:val="00CA3C41"/>
    <w:rsid w:val="00CF6087"/>
    <w:rsid w:val="00D04072"/>
    <w:rsid w:val="00D472EC"/>
    <w:rsid w:val="00DB1D60"/>
    <w:rsid w:val="00E73F2D"/>
    <w:rsid w:val="00E91760"/>
    <w:rsid w:val="00F63321"/>
    <w:rsid w:val="00FB4FB8"/>
    <w:rsid w:val="00FF2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7D773"/>
  <w15:chartTrackingRefBased/>
  <w15:docId w15:val="{BC4A24D9-EFC5-4BC3-8740-FBBC9E01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61FA"/>
  </w:style>
  <w:style w:type="character" w:styleId="Hyperlink">
    <w:name w:val="Hyperlink"/>
    <w:basedOn w:val="DefaultParagraphFont"/>
    <w:uiPriority w:val="99"/>
    <w:semiHidden/>
    <w:unhideWhenUsed/>
    <w:rsid w:val="005B61FA"/>
    <w:rPr>
      <w:color w:val="0000FF"/>
      <w:u w:val="single"/>
    </w:rPr>
  </w:style>
  <w:style w:type="paragraph" w:customStyle="1" w:styleId="tv213">
    <w:name w:val="tv213"/>
    <w:basedOn w:val="Normal"/>
    <w:rsid w:val="005B61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B61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F6087"/>
    <w:pPr>
      <w:tabs>
        <w:tab w:val="left" w:pos="6804"/>
      </w:tabs>
      <w:spacing w:after="480" w:line="240" w:lineRule="auto"/>
      <w:ind w:firstLine="709"/>
      <w:jc w:val="center"/>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CF6087"/>
    <w:rPr>
      <w:rFonts w:ascii="Times New Roman" w:eastAsia="Times New Roman" w:hAnsi="Times New Roman" w:cs="Times New Roman"/>
      <w:b/>
      <w:bCs/>
      <w:sz w:val="28"/>
      <w:szCs w:val="24"/>
    </w:rPr>
  </w:style>
  <w:style w:type="paragraph" w:customStyle="1" w:styleId="tvhtml">
    <w:name w:val="tv_html"/>
    <w:basedOn w:val="Normal"/>
    <w:rsid w:val="00321A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321AC7"/>
    <w:pPr>
      <w:spacing w:before="100" w:beforeAutospacing="1" w:after="100" w:afterAutospacing="1" w:line="240" w:lineRule="auto"/>
    </w:pPr>
    <w:rPr>
      <w:rFonts w:ascii="Verdana" w:eastAsia="Times New Roman" w:hAnsi="Verdana" w:cs="Verdana"/>
      <w:sz w:val="15"/>
      <w:szCs w:val="15"/>
      <w:lang w:eastAsia="lv-LV"/>
    </w:rPr>
  </w:style>
  <w:style w:type="paragraph" w:customStyle="1" w:styleId="naislab">
    <w:name w:val="naislab"/>
    <w:basedOn w:val="Normal"/>
    <w:uiPriority w:val="99"/>
    <w:rsid w:val="00321AC7"/>
    <w:pPr>
      <w:spacing w:before="75" w:after="75" w:line="240" w:lineRule="auto"/>
      <w:jc w:val="right"/>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rsid w:val="0032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321AC7"/>
    <w:rPr>
      <w:rFonts w:ascii="Courier New" w:eastAsia="Times New Roman" w:hAnsi="Courier New" w:cs="Courier New"/>
      <w:sz w:val="20"/>
      <w:szCs w:val="20"/>
      <w:lang w:eastAsia="lv-LV"/>
    </w:rPr>
  </w:style>
  <w:style w:type="character" w:styleId="Strong">
    <w:name w:val="Strong"/>
    <w:uiPriority w:val="99"/>
    <w:qFormat/>
    <w:rsid w:val="00321AC7"/>
    <w:rPr>
      <w:b/>
      <w:bCs/>
    </w:rPr>
  </w:style>
  <w:style w:type="paragraph" w:styleId="Header">
    <w:name w:val="header"/>
    <w:basedOn w:val="Normal"/>
    <w:link w:val="HeaderChar"/>
    <w:uiPriority w:val="99"/>
    <w:rsid w:val="00321AC7"/>
    <w:pPr>
      <w:tabs>
        <w:tab w:val="center" w:pos="4153"/>
        <w:tab w:val="right" w:pos="830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321AC7"/>
    <w:rPr>
      <w:rFonts w:ascii="Calibri" w:eastAsia="Calibri" w:hAnsi="Calibri" w:cs="Calibri"/>
    </w:rPr>
  </w:style>
  <w:style w:type="paragraph" w:customStyle="1" w:styleId="naisf">
    <w:name w:val="naisf"/>
    <w:basedOn w:val="Normal"/>
    <w:uiPriority w:val="99"/>
    <w:rsid w:val="00771CE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71C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1CE9"/>
  </w:style>
  <w:style w:type="paragraph" w:styleId="BalloonText">
    <w:name w:val="Balloon Text"/>
    <w:basedOn w:val="Normal"/>
    <w:link w:val="BalloonTextChar"/>
    <w:uiPriority w:val="99"/>
    <w:semiHidden/>
    <w:unhideWhenUsed/>
    <w:rsid w:val="00792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327"/>
    <w:rPr>
      <w:rFonts w:ascii="Segoe UI" w:hAnsi="Segoe UI" w:cs="Segoe UI"/>
      <w:sz w:val="18"/>
      <w:szCs w:val="18"/>
    </w:rPr>
  </w:style>
  <w:style w:type="character" w:styleId="CommentReference">
    <w:name w:val="annotation reference"/>
    <w:basedOn w:val="DefaultParagraphFont"/>
    <w:uiPriority w:val="99"/>
    <w:semiHidden/>
    <w:unhideWhenUsed/>
    <w:rsid w:val="00685669"/>
    <w:rPr>
      <w:sz w:val="16"/>
      <w:szCs w:val="16"/>
    </w:rPr>
  </w:style>
  <w:style w:type="paragraph" w:styleId="CommentText">
    <w:name w:val="annotation text"/>
    <w:basedOn w:val="Normal"/>
    <w:link w:val="CommentTextChar"/>
    <w:uiPriority w:val="99"/>
    <w:semiHidden/>
    <w:unhideWhenUsed/>
    <w:rsid w:val="00685669"/>
    <w:pPr>
      <w:spacing w:line="240" w:lineRule="auto"/>
    </w:pPr>
    <w:rPr>
      <w:sz w:val="20"/>
      <w:szCs w:val="20"/>
    </w:rPr>
  </w:style>
  <w:style w:type="character" w:customStyle="1" w:styleId="CommentTextChar">
    <w:name w:val="Comment Text Char"/>
    <w:basedOn w:val="DefaultParagraphFont"/>
    <w:link w:val="CommentText"/>
    <w:uiPriority w:val="99"/>
    <w:semiHidden/>
    <w:rsid w:val="00685669"/>
    <w:rPr>
      <w:sz w:val="20"/>
      <w:szCs w:val="20"/>
    </w:rPr>
  </w:style>
  <w:style w:type="paragraph" w:styleId="CommentSubject">
    <w:name w:val="annotation subject"/>
    <w:basedOn w:val="CommentText"/>
    <w:next w:val="CommentText"/>
    <w:link w:val="CommentSubjectChar"/>
    <w:uiPriority w:val="99"/>
    <w:semiHidden/>
    <w:unhideWhenUsed/>
    <w:rsid w:val="00685669"/>
    <w:rPr>
      <w:b/>
      <w:bCs/>
    </w:rPr>
  </w:style>
  <w:style w:type="character" w:customStyle="1" w:styleId="CommentSubjectChar">
    <w:name w:val="Comment Subject Char"/>
    <w:basedOn w:val="CommentTextChar"/>
    <w:link w:val="CommentSubject"/>
    <w:uiPriority w:val="99"/>
    <w:semiHidden/>
    <w:rsid w:val="00685669"/>
    <w:rPr>
      <w:b/>
      <w:bCs/>
      <w:sz w:val="20"/>
      <w:szCs w:val="20"/>
    </w:rPr>
  </w:style>
  <w:style w:type="paragraph" w:customStyle="1" w:styleId="tv2132">
    <w:name w:val="tv2132"/>
    <w:basedOn w:val="Normal"/>
    <w:rsid w:val="00205629"/>
    <w:pPr>
      <w:spacing w:after="0" w:line="360" w:lineRule="auto"/>
      <w:ind w:firstLine="300"/>
    </w:pPr>
    <w:rPr>
      <w:rFonts w:ascii="Times New Roman" w:hAnsi="Times New Roman" w:cs="Times New Roman"/>
      <w:color w:val="414142"/>
      <w:sz w:val="20"/>
      <w:szCs w:val="20"/>
      <w:lang w:eastAsia="lv-LV"/>
    </w:rPr>
  </w:style>
  <w:style w:type="paragraph" w:styleId="ListParagraph">
    <w:name w:val="List Paragraph"/>
    <w:basedOn w:val="Normal"/>
    <w:uiPriority w:val="34"/>
    <w:qFormat/>
    <w:rsid w:val="0020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6120">
      <w:bodyDiv w:val="1"/>
      <w:marLeft w:val="0"/>
      <w:marRight w:val="0"/>
      <w:marTop w:val="0"/>
      <w:marBottom w:val="0"/>
      <w:divBdr>
        <w:top w:val="none" w:sz="0" w:space="0" w:color="auto"/>
        <w:left w:val="none" w:sz="0" w:space="0" w:color="auto"/>
        <w:bottom w:val="none" w:sz="0" w:space="0" w:color="auto"/>
        <w:right w:val="none" w:sz="0" w:space="0" w:color="auto"/>
      </w:divBdr>
      <w:divsChild>
        <w:div w:id="498237057">
          <w:marLeft w:val="0"/>
          <w:marRight w:val="0"/>
          <w:marTop w:val="480"/>
          <w:marBottom w:val="240"/>
          <w:divBdr>
            <w:top w:val="none" w:sz="0" w:space="0" w:color="auto"/>
            <w:left w:val="none" w:sz="0" w:space="0" w:color="auto"/>
            <w:bottom w:val="none" w:sz="0" w:space="0" w:color="auto"/>
            <w:right w:val="none" w:sz="0" w:space="0" w:color="auto"/>
          </w:divBdr>
        </w:div>
        <w:div w:id="1001741818">
          <w:marLeft w:val="0"/>
          <w:marRight w:val="0"/>
          <w:marTop w:val="0"/>
          <w:marBottom w:val="567"/>
          <w:divBdr>
            <w:top w:val="none" w:sz="0" w:space="0" w:color="auto"/>
            <w:left w:val="none" w:sz="0" w:space="0" w:color="auto"/>
            <w:bottom w:val="none" w:sz="0" w:space="0" w:color="auto"/>
            <w:right w:val="none" w:sz="0" w:space="0" w:color="auto"/>
          </w:divBdr>
        </w:div>
        <w:div w:id="1437557699">
          <w:marLeft w:val="0"/>
          <w:marRight w:val="0"/>
          <w:marTop w:val="0"/>
          <w:marBottom w:val="567"/>
          <w:divBdr>
            <w:top w:val="none" w:sz="0" w:space="0" w:color="auto"/>
            <w:left w:val="none" w:sz="0" w:space="0" w:color="auto"/>
            <w:bottom w:val="none" w:sz="0" w:space="0" w:color="auto"/>
            <w:right w:val="none" w:sz="0" w:space="0" w:color="auto"/>
          </w:divBdr>
        </w:div>
        <w:div w:id="1278221125">
          <w:marLeft w:val="0"/>
          <w:marRight w:val="0"/>
          <w:marTop w:val="0"/>
          <w:marBottom w:val="0"/>
          <w:divBdr>
            <w:top w:val="none" w:sz="0" w:space="0" w:color="auto"/>
            <w:left w:val="none" w:sz="0" w:space="0" w:color="auto"/>
            <w:bottom w:val="none" w:sz="0" w:space="0" w:color="auto"/>
            <w:right w:val="none" w:sz="0" w:space="0" w:color="auto"/>
          </w:divBdr>
        </w:div>
        <w:div w:id="720982220">
          <w:marLeft w:val="0"/>
          <w:marRight w:val="0"/>
          <w:marTop w:val="0"/>
          <w:marBottom w:val="0"/>
          <w:divBdr>
            <w:top w:val="none" w:sz="0" w:space="0" w:color="auto"/>
            <w:left w:val="none" w:sz="0" w:space="0" w:color="auto"/>
            <w:bottom w:val="none" w:sz="0" w:space="0" w:color="auto"/>
            <w:right w:val="none" w:sz="0" w:space="0" w:color="auto"/>
          </w:divBdr>
        </w:div>
        <w:div w:id="1391342990">
          <w:marLeft w:val="0"/>
          <w:marRight w:val="0"/>
          <w:marTop w:val="0"/>
          <w:marBottom w:val="0"/>
          <w:divBdr>
            <w:top w:val="none" w:sz="0" w:space="0" w:color="auto"/>
            <w:left w:val="none" w:sz="0" w:space="0" w:color="auto"/>
            <w:bottom w:val="none" w:sz="0" w:space="0" w:color="auto"/>
            <w:right w:val="none" w:sz="0" w:space="0" w:color="auto"/>
          </w:divBdr>
        </w:div>
        <w:div w:id="311104256">
          <w:marLeft w:val="0"/>
          <w:marRight w:val="0"/>
          <w:marTop w:val="0"/>
          <w:marBottom w:val="0"/>
          <w:divBdr>
            <w:top w:val="none" w:sz="0" w:space="0" w:color="auto"/>
            <w:left w:val="none" w:sz="0" w:space="0" w:color="auto"/>
            <w:bottom w:val="none" w:sz="0" w:space="0" w:color="auto"/>
            <w:right w:val="none" w:sz="0" w:space="0" w:color="auto"/>
          </w:divBdr>
        </w:div>
        <w:div w:id="2051958103">
          <w:marLeft w:val="0"/>
          <w:marRight w:val="0"/>
          <w:marTop w:val="0"/>
          <w:marBottom w:val="0"/>
          <w:divBdr>
            <w:top w:val="none" w:sz="0" w:space="0" w:color="auto"/>
            <w:left w:val="none" w:sz="0" w:space="0" w:color="auto"/>
            <w:bottom w:val="none" w:sz="0" w:space="0" w:color="auto"/>
            <w:right w:val="none" w:sz="0" w:space="0" w:color="auto"/>
          </w:divBdr>
        </w:div>
        <w:div w:id="1533179713">
          <w:marLeft w:val="0"/>
          <w:marRight w:val="0"/>
          <w:marTop w:val="0"/>
          <w:marBottom w:val="0"/>
          <w:divBdr>
            <w:top w:val="none" w:sz="0" w:space="0" w:color="auto"/>
            <w:left w:val="none" w:sz="0" w:space="0" w:color="auto"/>
            <w:bottom w:val="none" w:sz="0" w:space="0" w:color="auto"/>
            <w:right w:val="none" w:sz="0" w:space="0" w:color="auto"/>
          </w:divBdr>
        </w:div>
        <w:div w:id="794449624">
          <w:marLeft w:val="0"/>
          <w:marRight w:val="0"/>
          <w:marTop w:val="0"/>
          <w:marBottom w:val="0"/>
          <w:divBdr>
            <w:top w:val="none" w:sz="0" w:space="0" w:color="auto"/>
            <w:left w:val="none" w:sz="0" w:space="0" w:color="auto"/>
            <w:bottom w:val="none" w:sz="0" w:space="0" w:color="auto"/>
            <w:right w:val="none" w:sz="0" w:space="0" w:color="auto"/>
          </w:divBdr>
        </w:div>
        <w:div w:id="1107970447">
          <w:marLeft w:val="0"/>
          <w:marRight w:val="0"/>
          <w:marTop w:val="0"/>
          <w:marBottom w:val="0"/>
          <w:divBdr>
            <w:top w:val="none" w:sz="0" w:space="0" w:color="auto"/>
            <w:left w:val="none" w:sz="0" w:space="0" w:color="auto"/>
            <w:bottom w:val="none" w:sz="0" w:space="0" w:color="auto"/>
            <w:right w:val="none" w:sz="0" w:space="0" w:color="auto"/>
          </w:divBdr>
        </w:div>
        <w:div w:id="76293468">
          <w:marLeft w:val="0"/>
          <w:marRight w:val="0"/>
          <w:marTop w:val="0"/>
          <w:marBottom w:val="0"/>
          <w:divBdr>
            <w:top w:val="none" w:sz="0" w:space="0" w:color="auto"/>
            <w:left w:val="none" w:sz="0" w:space="0" w:color="auto"/>
            <w:bottom w:val="none" w:sz="0" w:space="0" w:color="auto"/>
            <w:right w:val="none" w:sz="0" w:space="0" w:color="auto"/>
          </w:divBdr>
        </w:div>
        <w:div w:id="1216162234">
          <w:marLeft w:val="0"/>
          <w:marRight w:val="0"/>
          <w:marTop w:val="0"/>
          <w:marBottom w:val="0"/>
          <w:divBdr>
            <w:top w:val="none" w:sz="0" w:space="0" w:color="auto"/>
            <w:left w:val="none" w:sz="0" w:space="0" w:color="auto"/>
            <w:bottom w:val="none" w:sz="0" w:space="0" w:color="auto"/>
            <w:right w:val="none" w:sz="0" w:space="0" w:color="auto"/>
          </w:divBdr>
        </w:div>
        <w:div w:id="1604000533">
          <w:marLeft w:val="0"/>
          <w:marRight w:val="0"/>
          <w:marTop w:val="0"/>
          <w:marBottom w:val="0"/>
          <w:divBdr>
            <w:top w:val="none" w:sz="0" w:space="0" w:color="auto"/>
            <w:left w:val="none" w:sz="0" w:space="0" w:color="auto"/>
            <w:bottom w:val="none" w:sz="0" w:space="0" w:color="auto"/>
            <w:right w:val="none" w:sz="0" w:space="0" w:color="auto"/>
          </w:divBdr>
        </w:div>
        <w:div w:id="2017884900">
          <w:marLeft w:val="0"/>
          <w:marRight w:val="0"/>
          <w:marTop w:val="0"/>
          <w:marBottom w:val="0"/>
          <w:divBdr>
            <w:top w:val="none" w:sz="0" w:space="0" w:color="auto"/>
            <w:left w:val="none" w:sz="0" w:space="0" w:color="auto"/>
            <w:bottom w:val="none" w:sz="0" w:space="0" w:color="auto"/>
            <w:right w:val="none" w:sz="0" w:space="0" w:color="auto"/>
          </w:divBdr>
        </w:div>
        <w:div w:id="43537009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161460690">
          <w:marLeft w:val="0"/>
          <w:marRight w:val="0"/>
          <w:marTop w:val="0"/>
          <w:marBottom w:val="0"/>
          <w:divBdr>
            <w:top w:val="none" w:sz="0" w:space="0" w:color="auto"/>
            <w:left w:val="none" w:sz="0" w:space="0" w:color="auto"/>
            <w:bottom w:val="none" w:sz="0" w:space="0" w:color="auto"/>
            <w:right w:val="none" w:sz="0" w:space="0" w:color="auto"/>
          </w:divBdr>
        </w:div>
        <w:div w:id="1502235918">
          <w:marLeft w:val="0"/>
          <w:marRight w:val="0"/>
          <w:marTop w:val="0"/>
          <w:marBottom w:val="0"/>
          <w:divBdr>
            <w:top w:val="none" w:sz="0" w:space="0" w:color="auto"/>
            <w:left w:val="none" w:sz="0" w:space="0" w:color="auto"/>
            <w:bottom w:val="none" w:sz="0" w:space="0" w:color="auto"/>
            <w:right w:val="none" w:sz="0" w:space="0" w:color="auto"/>
          </w:divBdr>
        </w:div>
      </w:divsChild>
    </w:div>
    <w:div w:id="631011753">
      <w:bodyDiv w:val="1"/>
      <w:marLeft w:val="0"/>
      <w:marRight w:val="0"/>
      <w:marTop w:val="0"/>
      <w:marBottom w:val="0"/>
      <w:divBdr>
        <w:top w:val="none" w:sz="0" w:space="0" w:color="auto"/>
        <w:left w:val="none" w:sz="0" w:space="0" w:color="auto"/>
        <w:bottom w:val="none" w:sz="0" w:space="0" w:color="auto"/>
        <w:right w:val="none" w:sz="0" w:space="0" w:color="auto"/>
      </w:divBdr>
    </w:div>
    <w:div w:id="13650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2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ita.abolina@izm.gov.lv" TargetMode="External"/><Relationship Id="rId4" Type="http://schemas.openxmlformats.org/officeDocument/2006/relationships/settings" Target="settings.xml"/><Relationship Id="rId9" Type="http://schemas.openxmlformats.org/officeDocument/2006/relationships/hyperlink" Target="http://likumi.lv/ta/id/232795-kartiba-kada-aprekina-un-sadala-valsts-budzeta-merkdotaciju-pedagogu-darba-samaksai-pasvaldibu-izglitibas-iestad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2C56B-5A75-4A33-A776-EE1EF10C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2479</Words>
  <Characters>1414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Āboliņa</dc:creator>
  <cp:keywords/>
  <dc:description/>
  <cp:lastModifiedBy>Anita Āboliņa</cp:lastModifiedBy>
  <cp:revision>4</cp:revision>
  <cp:lastPrinted>2016-07-13T13:37:00Z</cp:lastPrinted>
  <dcterms:created xsi:type="dcterms:W3CDTF">2016-07-14T10:47:00Z</dcterms:created>
  <dcterms:modified xsi:type="dcterms:W3CDTF">2016-07-14T10:48:00Z</dcterms:modified>
</cp:coreProperties>
</file>