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A730" w14:textId="77777777" w:rsidR="00EB7198" w:rsidRDefault="00EB7198" w:rsidP="00CA10B7">
      <w:pPr>
        <w:tabs>
          <w:tab w:val="left" w:pos="6663"/>
        </w:tabs>
      </w:pPr>
    </w:p>
    <w:p w14:paraId="7736417A" w14:textId="77777777" w:rsidR="008C7B53" w:rsidRPr="00CD1198" w:rsidRDefault="008C7B53" w:rsidP="00CA10B7">
      <w:pPr>
        <w:tabs>
          <w:tab w:val="left" w:pos="6663"/>
        </w:tabs>
      </w:pPr>
    </w:p>
    <w:p w14:paraId="79E67370" w14:textId="6235571B" w:rsidR="008C7B53" w:rsidRPr="00466768" w:rsidRDefault="008C7B53" w:rsidP="00DA2DCD">
      <w:pPr>
        <w:tabs>
          <w:tab w:val="left" w:pos="6663"/>
        </w:tabs>
      </w:pPr>
      <w:r w:rsidRPr="00466768">
        <w:t xml:space="preserve">2016. gada </w:t>
      </w:r>
      <w:r w:rsidR="00364876">
        <w:t>7. septembrī</w:t>
      </w:r>
      <w:r w:rsidRPr="00466768">
        <w:tab/>
        <w:t>Rīkojums Nr.</w:t>
      </w:r>
      <w:r w:rsidR="00364876">
        <w:t> 507</w:t>
      </w:r>
    </w:p>
    <w:p w14:paraId="18E78E18" w14:textId="6F792A49" w:rsidR="008C7B53" w:rsidRPr="00466768" w:rsidRDefault="008C7B53" w:rsidP="00DA2DCD">
      <w:pPr>
        <w:tabs>
          <w:tab w:val="left" w:pos="6663"/>
        </w:tabs>
      </w:pPr>
      <w:r w:rsidRPr="00466768">
        <w:t>Rīgā</w:t>
      </w:r>
      <w:r w:rsidRPr="00466768">
        <w:tab/>
        <w:t>(prot. Nr.</w:t>
      </w:r>
      <w:r w:rsidR="00364876">
        <w:t> 44  29</w:t>
      </w:r>
      <w:bookmarkStart w:id="0" w:name="_GoBack"/>
      <w:bookmarkEnd w:id="0"/>
      <w:r w:rsidRPr="00466768">
        <w:t>. §)</w:t>
      </w:r>
    </w:p>
    <w:p w14:paraId="78665FAC" w14:textId="3B20F1BB" w:rsidR="00CA10B7" w:rsidRPr="00CD1198" w:rsidRDefault="00CA10B7" w:rsidP="00CA10B7">
      <w:pPr>
        <w:jc w:val="center"/>
      </w:pPr>
    </w:p>
    <w:p w14:paraId="3707F7FA" w14:textId="0B9D362B" w:rsidR="00CA10B7" w:rsidRPr="006F24FF" w:rsidRDefault="00CA10B7" w:rsidP="00CA10B7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6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Par konceptuālo ziņojumu </w:t>
      </w:r>
      <w:r w:rsidR="008C7B53">
        <w:rPr>
          <w:rFonts w:ascii="Times New Roman" w:hAnsi="Times New Roman" w:cs="Times New Roman"/>
          <w:b/>
          <w:color w:val="auto"/>
          <w:sz w:val="28"/>
          <w:szCs w:val="28"/>
        </w:rPr>
        <w:t>"</w:t>
      </w:r>
      <w:bookmarkStart w:id="1" w:name="_Toc443045927"/>
      <w:bookmarkStart w:id="2" w:name="_Toc443210597"/>
      <w:r w:rsidRPr="006F24FF">
        <w:rPr>
          <w:rFonts w:ascii="Times New Roman" w:hAnsi="Times New Roman" w:cs="Times New Roman"/>
          <w:b/>
          <w:color w:val="auto"/>
          <w:sz w:val="28"/>
          <w:szCs w:val="28"/>
        </w:rPr>
        <w:t>Aktīvās novecošanās stratēģija ilgākam un</w:t>
      </w:r>
      <w:bookmarkEnd w:id="1"/>
      <w:bookmarkEnd w:id="2"/>
      <w:r w:rsidRPr="006F24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7C11506" w14:textId="61DC78D7" w:rsidR="00CA10B7" w:rsidRPr="003876DC" w:rsidRDefault="00CA10B7" w:rsidP="00CA10B7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43045928"/>
      <w:bookmarkStart w:id="4" w:name="_Toc443210598"/>
      <w:r w:rsidRPr="006F24FF">
        <w:rPr>
          <w:rFonts w:ascii="Times New Roman" w:hAnsi="Times New Roman" w:cs="Times New Roman"/>
          <w:b/>
          <w:color w:val="auto"/>
          <w:sz w:val="28"/>
          <w:szCs w:val="28"/>
        </w:rPr>
        <w:t>labākam darba mūžam Latvijā</w:t>
      </w:r>
      <w:bookmarkEnd w:id="3"/>
      <w:bookmarkEnd w:id="4"/>
      <w:r w:rsidR="008C7B53">
        <w:rPr>
          <w:rFonts w:ascii="Times New Roman" w:hAnsi="Times New Roman" w:cs="Times New Roman"/>
          <w:b/>
          <w:color w:val="auto"/>
          <w:sz w:val="28"/>
          <w:szCs w:val="28"/>
        </w:rPr>
        <w:t>"</w:t>
      </w:r>
    </w:p>
    <w:p w14:paraId="555073E6" w14:textId="77777777" w:rsidR="00CA10B7" w:rsidRPr="00CD1198" w:rsidRDefault="00CA10B7" w:rsidP="00CA10B7">
      <w:pPr>
        <w:pStyle w:val="BodyText"/>
        <w:rPr>
          <w:szCs w:val="28"/>
          <w:u w:val="single"/>
        </w:rPr>
      </w:pPr>
    </w:p>
    <w:p w14:paraId="0A7B2DE7" w14:textId="2EAAB281" w:rsidR="00CA10B7" w:rsidRDefault="00CA10B7" w:rsidP="00CA10B7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>1. Atbalstīt konceptuāl</w:t>
      </w:r>
      <w:r w:rsidR="00B10EF1">
        <w:rPr>
          <w:szCs w:val="28"/>
        </w:rPr>
        <w:t>aj</w:t>
      </w:r>
      <w:r>
        <w:rPr>
          <w:szCs w:val="28"/>
        </w:rPr>
        <w:t xml:space="preserve">ā ziņojumā </w:t>
      </w:r>
      <w:r w:rsidR="008C7B53">
        <w:rPr>
          <w:szCs w:val="28"/>
        </w:rPr>
        <w:t>"</w:t>
      </w:r>
      <w:r w:rsidRPr="00BF015D">
        <w:rPr>
          <w:szCs w:val="28"/>
        </w:rPr>
        <w:t>Aktīvās novecošanās stratēģija ilgākam un labākam darba mūžam Latvijā</w:t>
      </w:r>
      <w:r w:rsidR="008C7B53">
        <w:rPr>
          <w:szCs w:val="28"/>
        </w:rPr>
        <w:t>"</w:t>
      </w:r>
      <w:r>
        <w:rPr>
          <w:szCs w:val="28"/>
        </w:rPr>
        <w:t xml:space="preserve"> (turpmāk – konceptuāl</w:t>
      </w:r>
      <w:r w:rsidR="002C4F56">
        <w:rPr>
          <w:szCs w:val="28"/>
        </w:rPr>
        <w:t>ai</w:t>
      </w:r>
      <w:r>
        <w:rPr>
          <w:szCs w:val="28"/>
        </w:rPr>
        <w:t xml:space="preserve">s ziņojums) ietverto </w:t>
      </w:r>
      <w:r w:rsidR="002C4F56">
        <w:rPr>
          <w:noProof/>
          <w:szCs w:val="28"/>
          <w:lang w:eastAsia="lv-LV"/>
        </w:rPr>
        <w:t>risinājuma 1. </w:t>
      </w:r>
      <w:r w:rsidRPr="0070535B">
        <w:rPr>
          <w:noProof/>
          <w:szCs w:val="28"/>
          <w:lang w:eastAsia="lv-LV"/>
        </w:rPr>
        <w:t xml:space="preserve">variantu </w:t>
      </w:r>
      <w:r w:rsidR="008C7B53">
        <w:rPr>
          <w:noProof/>
          <w:szCs w:val="28"/>
          <w:lang w:eastAsia="lv-LV"/>
        </w:rPr>
        <w:t>"</w:t>
      </w:r>
      <w:r w:rsidRPr="0070535B">
        <w:rPr>
          <w:noProof/>
          <w:szCs w:val="28"/>
          <w:lang w:eastAsia="lv-LV"/>
        </w:rPr>
        <w:t>Risinājums aktīvās novecošanās situācijas uzlabošanai</w:t>
      </w:r>
      <w:r w:rsidR="008C7B53">
        <w:rPr>
          <w:noProof/>
          <w:szCs w:val="28"/>
          <w:lang w:eastAsia="lv-LV"/>
        </w:rPr>
        <w:t>"</w:t>
      </w:r>
      <w:r>
        <w:rPr>
          <w:noProof/>
          <w:szCs w:val="28"/>
          <w:lang w:eastAsia="lv-LV"/>
        </w:rPr>
        <w:t xml:space="preserve"> (turpmāk – risinājuma 1.</w:t>
      </w:r>
      <w:r w:rsidR="002C4F56">
        <w:rPr>
          <w:noProof/>
          <w:szCs w:val="28"/>
          <w:lang w:eastAsia="lv-LV"/>
        </w:rPr>
        <w:t> </w:t>
      </w:r>
      <w:r>
        <w:rPr>
          <w:noProof/>
          <w:szCs w:val="28"/>
          <w:lang w:eastAsia="lv-LV"/>
        </w:rPr>
        <w:t>variants)</w:t>
      </w:r>
      <w:r w:rsidRPr="007D0E00">
        <w:rPr>
          <w:szCs w:val="28"/>
        </w:rPr>
        <w:t>.</w:t>
      </w:r>
    </w:p>
    <w:p w14:paraId="329CA73F" w14:textId="77777777" w:rsidR="00CA10B7" w:rsidRDefault="00CA10B7" w:rsidP="00CA10B7">
      <w:pPr>
        <w:pStyle w:val="BodyText"/>
        <w:jc w:val="both"/>
        <w:rPr>
          <w:szCs w:val="28"/>
        </w:rPr>
      </w:pPr>
    </w:p>
    <w:p w14:paraId="3EC8FBCC" w14:textId="6043C87B" w:rsidR="00CA10B7" w:rsidRPr="004D3697" w:rsidRDefault="00CA10B7" w:rsidP="00CA10B7">
      <w:pPr>
        <w:pStyle w:val="CommentText"/>
        <w:ind w:firstLine="720"/>
        <w:jc w:val="both"/>
        <w:rPr>
          <w:sz w:val="28"/>
          <w:szCs w:val="28"/>
          <w:lang w:eastAsia="en-US"/>
        </w:rPr>
      </w:pPr>
      <w:r w:rsidRPr="00417872">
        <w:rPr>
          <w:sz w:val="28"/>
          <w:szCs w:val="28"/>
          <w:lang w:eastAsia="en-US"/>
        </w:rPr>
        <w:t>2. Noteikt</w:t>
      </w:r>
      <w:r w:rsidR="00240294">
        <w:rPr>
          <w:sz w:val="28"/>
          <w:szCs w:val="28"/>
          <w:lang w:eastAsia="en-US"/>
        </w:rPr>
        <w:t xml:space="preserve"> </w:t>
      </w:r>
      <w:r w:rsidRPr="00417872">
        <w:rPr>
          <w:sz w:val="28"/>
          <w:szCs w:val="28"/>
          <w:lang w:eastAsia="en-US"/>
        </w:rPr>
        <w:t>Labklājības ministriju par atbildīgo institūciju risinājuma 1.</w:t>
      </w:r>
      <w:r w:rsidR="002C4F56">
        <w:rPr>
          <w:sz w:val="28"/>
          <w:szCs w:val="28"/>
          <w:lang w:eastAsia="en-US"/>
        </w:rPr>
        <w:t> </w:t>
      </w:r>
      <w:r w:rsidRPr="00417872">
        <w:rPr>
          <w:sz w:val="28"/>
          <w:szCs w:val="28"/>
          <w:lang w:eastAsia="en-US"/>
        </w:rPr>
        <w:t>varianta īstenošanā</w:t>
      </w:r>
      <w:r w:rsidR="00240294">
        <w:rPr>
          <w:sz w:val="28"/>
          <w:szCs w:val="28"/>
          <w:lang w:eastAsia="en-US"/>
        </w:rPr>
        <w:t xml:space="preserve">. Noteikt </w:t>
      </w:r>
      <w:r w:rsidRPr="00417872">
        <w:rPr>
          <w:sz w:val="28"/>
          <w:szCs w:val="28"/>
          <w:lang w:eastAsia="en-US"/>
        </w:rPr>
        <w:t>Izglītības un zinātnes ministriju, Veselības ministriju, Nodarbinātības valsts aģ</w:t>
      </w:r>
      <w:r w:rsidR="00417872" w:rsidRPr="00417872">
        <w:rPr>
          <w:sz w:val="28"/>
          <w:szCs w:val="28"/>
          <w:lang w:eastAsia="en-US"/>
        </w:rPr>
        <w:t>entūru, Valsts darba inspekciju un</w:t>
      </w:r>
      <w:r w:rsidRPr="00417872">
        <w:rPr>
          <w:sz w:val="28"/>
          <w:szCs w:val="28"/>
          <w:lang w:eastAsia="en-US"/>
        </w:rPr>
        <w:t xml:space="preserve"> Sociālās integrācijas valsts aģentūru</w:t>
      </w:r>
      <w:r w:rsidR="006F5E6C" w:rsidRPr="00417872">
        <w:rPr>
          <w:sz w:val="28"/>
          <w:szCs w:val="28"/>
          <w:lang w:eastAsia="en-US"/>
        </w:rPr>
        <w:t xml:space="preserve"> </w:t>
      </w:r>
      <w:r w:rsidRPr="00417872">
        <w:rPr>
          <w:sz w:val="28"/>
          <w:szCs w:val="28"/>
          <w:lang w:eastAsia="en-US"/>
        </w:rPr>
        <w:t xml:space="preserve">par līdzatbildīgajām institūcijām, kas atbilstoši kompetencei nodrošina </w:t>
      </w:r>
      <w:r w:rsidR="002C4F56" w:rsidRPr="00417872">
        <w:rPr>
          <w:sz w:val="28"/>
          <w:szCs w:val="28"/>
          <w:lang w:eastAsia="en-US"/>
        </w:rPr>
        <w:t>risinājuma 1.</w:t>
      </w:r>
      <w:r w:rsidR="002C4F56">
        <w:rPr>
          <w:sz w:val="28"/>
          <w:szCs w:val="28"/>
          <w:lang w:eastAsia="en-US"/>
        </w:rPr>
        <w:t> </w:t>
      </w:r>
      <w:r w:rsidR="002C4F56" w:rsidRPr="00417872">
        <w:rPr>
          <w:sz w:val="28"/>
          <w:szCs w:val="28"/>
          <w:lang w:eastAsia="en-US"/>
        </w:rPr>
        <w:t xml:space="preserve">varianta </w:t>
      </w:r>
      <w:r w:rsidRPr="004D3697">
        <w:rPr>
          <w:sz w:val="28"/>
          <w:szCs w:val="28"/>
          <w:lang w:eastAsia="en-US"/>
        </w:rPr>
        <w:t>īstenošanu.</w:t>
      </w:r>
    </w:p>
    <w:p w14:paraId="3F7087C4" w14:textId="77777777" w:rsidR="00CA10B7" w:rsidRPr="007D0E00" w:rsidRDefault="00CA10B7" w:rsidP="00CA10B7">
      <w:pPr>
        <w:ind w:right="-109"/>
        <w:jc w:val="both"/>
      </w:pPr>
    </w:p>
    <w:p w14:paraId="5B154F0E" w14:textId="184C464A" w:rsidR="00CA10B7" w:rsidRDefault="00CA10B7" w:rsidP="00CA10B7">
      <w:pPr>
        <w:pStyle w:val="BodyText"/>
        <w:ind w:firstLine="720"/>
        <w:jc w:val="both"/>
        <w:rPr>
          <w:szCs w:val="28"/>
        </w:rPr>
      </w:pPr>
      <w:r w:rsidRPr="00232FD2">
        <w:rPr>
          <w:szCs w:val="28"/>
        </w:rPr>
        <w:t xml:space="preserve">3. Labklājības ministrijai </w:t>
      </w:r>
      <w:r>
        <w:rPr>
          <w:szCs w:val="28"/>
        </w:rPr>
        <w:t xml:space="preserve">sadarbībā ar </w:t>
      </w:r>
      <w:r w:rsidR="006F5E6C">
        <w:rPr>
          <w:szCs w:val="28"/>
        </w:rPr>
        <w:t xml:space="preserve">līdzatbildīgajām institūcijām </w:t>
      </w:r>
      <w:r w:rsidR="00B83722">
        <w:rPr>
          <w:szCs w:val="28"/>
        </w:rPr>
        <w:t xml:space="preserve">līdz </w:t>
      </w:r>
      <w:r w:rsidR="006F5E6C">
        <w:rPr>
          <w:szCs w:val="28"/>
        </w:rPr>
        <w:t>risinājuma 1.</w:t>
      </w:r>
      <w:r w:rsidR="002C4F56">
        <w:rPr>
          <w:szCs w:val="28"/>
        </w:rPr>
        <w:t> </w:t>
      </w:r>
      <w:r w:rsidR="006F5E6C">
        <w:rPr>
          <w:szCs w:val="28"/>
        </w:rPr>
        <w:t>varianta īstenošan</w:t>
      </w:r>
      <w:r w:rsidR="00B83722">
        <w:rPr>
          <w:szCs w:val="28"/>
        </w:rPr>
        <w:t xml:space="preserve">as pabeigšanai </w:t>
      </w:r>
      <w:r w:rsidRPr="00232FD2">
        <w:rPr>
          <w:szCs w:val="28"/>
        </w:rPr>
        <w:t>sagatavot un labklājī</w:t>
      </w:r>
      <w:r>
        <w:rPr>
          <w:szCs w:val="28"/>
        </w:rPr>
        <w:t xml:space="preserve">bas ministram </w:t>
      </w:r>
      <w:r w:rsidR="008538D5">
        <w:rPr>
          <w:szCs w:val="28"/>
        </w:rPr>
        <w:t xml:space="preserve">līdz </w:t>
      </w:r>
      <w:r w:rsidR="00947A3D">
        <w:rPr>
          <w:szCs w:val="28"/>
        </w:rPr>
        <w:t>2019.</w:t>
      </w:r>
      <w:r w:rsidR="002C4F56">
        <w:rPr>
          <w:szCs w:val="28"/>
        </w:rPr>
        <w:t> </w:t>
      </w:r>
      <w:r w:rsidR="008538D5">
        <w:rPr>
          <w:szCs w:val="28"/>
        </w:rPr>
        <w:t xml:space="preserve">gada </w:t>
      </w:r>
      <w:r w:rsidR="00FF3E66">
        <w:rPr>
          <w:szCs w:val="28"/>
        </w:rPr>
        <w:t>1.</w:t>
      </w:r>
      <w:r w:rsidR="002C4F56">
        <w:rPr>
          <w:szCs w:val="28"/>
        </w:rPr>
        <w:t> </w:t>
      </w:r>
      <w:r w:rsidR="00FF3E66">
        <w:rPr>
          <w:szCs w:val="28"/>
        </w:rPr>
        <w:t xml:space="preserve">aprīlim </w:t>
      </w:r>
      <w:r w:rsidR="008538D5">
        <w:rPr>
          <w:szCs w:val="28"/>
        </w:rPr>
        <w:t xml:space="preserve">un turpmāk reizi </w:t>
      </w:r>
      <w:r w:rsidR="006822E6">
        <w:rPr>
          <w:szCs w:val="28"/>
        </w:rPr>
        <w:t>tr</w:t>
      </w:r>
      <w:r w:rsidR="002C4F56">
        <w:rPr>
          <w:szCs w:val="28"/>
        </w:rPr>
        <w:t>ijo</w:t>
      </w:r>
      <w:r w:rsidR="006822E6">
        <w:rPr>
          <w:szCs w:val="28"/>
        </w:rPr>
        <w:t xml:space="preserve">s </w:t>
      </w:r>
      <w:r w:rsidR="008538D5">
        <w:rPr>
          <w:szCs w:val="28"/>
        </w:rPr>
        <w:t xml:space="preserve">gados </w:t>
      </w:r>
      <w:r w:rsidRPr="00232FD2">
        <w:rPr>
          <w:szCs w:val="28"/>
        </w:rPr>
        <w:t>iesniegt noteiktā kārtībā Ministru kabinetā informatīvo ziņojumu par konceptuālā ziņojuma īstenošanas progresu.</w:t>
      </w:r>
    </w:p>
    <w:p w14:paraId="72BCDD31" w14:textId="77777777" w:rsidR="00862CF7" w:rsidRDefault="00862CF7" w:rsidP="00CA10B7">
      <w:pPr>
        <w:pStyle w:val="BodyText"/>
        <w:ind w:firstLine="720"/>
        <w:jc w:val="both"/>
        <w:rPr>
          <w:szCs w:val="28"/>
        </w:rPr>
      </w:pPr>
    </w:p>
    <w:p w14:paraId="2E22886B" w14:textId="3081B070" w:rsidR="00086A56" w:rsidRDefault="00862CF7" w:rsidP="00CA10B7">
      <w:pPr>
        <w:pStyle w:val="BodyText"/>
        <w:ind w:firstLine="720"/>
        <w:jc w:val="both"/>
        <w:rPr>
          <w:szCs w:val="28"/>
        </w:rPr>
      </w:pPr>
      <w:r w:rsidRPr="00867685">
        <w:rPr>
          <w:szCs w:val="28"/>
        </w:rPr>
        <w:t xml:space="preserve">4. Labklājības ministrijai </w:t>
      </w:r>
      <w:r w:rsidR="00867685">
        <w:rPr>
          <w:szCs w:val="28"/>
        </w:rPr>
        <w:t>līdz 2016.</w:t>
      </w:r>
      <w:r w:rsidR="002C4F56">
        <w:rPr>
          <w:szCs w:val="28"/>
        </w:rPr>
        <w:t> </w:t>
      </w:r>
      <w:r w:rsidR="00867685">
        <w:rPr>
          <w:szCs w:val="28"/>
        </w:rPr>
        <w:t>gada 30.</w:t>
      </w:r>
      <w:r w:rsidR="002C4F56">
        <w:rPr>
          <w:szCs w:val="28"/>
        </w:rPr>
        <w:t> </w:t>
      </w:r>
      <w:r w:rsidR="00867685">
        <w:rPr>
          <w:szCs w:val="28"/>
        </w:rPr>
        <w:t xml:space="preserve">decembrim izveidot konceptuālā ziņojuma īstenošanas pārraudzības </w:t>
      </w:r>
      <w:r w:rsidR="009C091B">
        <w:rPr>
          <w:szCs w:val="28"/>
        </w:rPr>
        <w:t>darba grupu</w:t>
      </w:r>
      <w:r w:rsidR="00240294">
        <w:rPr>
          <w:szCs w:val="28"/>
        </w:rPr>
        <w:t>, kā arī</w:t>
      </w:r>
      <w:r w:rsidR="00867685">
        <w:rPr>
          <w:szCs w:val="28"/>
        </w:rPr>
        <w:t xml:space="preserve"> </w:t>
      </w:r>
      <w:r w:rsidR="00240294" w:rsidRPr="00867685">
        <w:rPr>
          <w:szCs w:val="28"/>
        </w:rPr>
        <w:t xml:space="preserve">izstrādāt </w:t>
      </w:r>
      <w:r w:rsidR="00240294">
        <w:rPr>
          <w:szCs w:val="28"/>
        </w:rPr>
        <w:t xml:space="preserve">un </w:t>
      </w:r>
      <w:r w:rsidRPr="00867685">
        <w:rPr>
          <w:szCs w:val="28"/>
        </w:rPr>
        <w:t>līdz 2017.</w:t>
      </w:r>
      <w:r w:rsidR="002C4F56">
        <w:rPr>
          <w:szCs w:val="28"/>
        </w:rPr>
        <w:t> </w:t>
      </w:r>
      <w:r w:rsidRPr="00867685">
        <w:rPr>
          <w:szCs w:val="28"/>
        </w:rPr>
        <w:t xml:space="preserve">gada </w:t>
      </w:r>
      <w:r w:rsidR="007917FB">
        <w:rPr>
          <w:szCs w:val="28"/>
        </w:rPr>
        <w:t>3</w:t>
      </w:r>
      <w:r w:rsidRPr="00867685">
        <w:rPr>
          <w:szCs w:val="28"/>
        </w:rPr>
        <w:t>1.</w:t>
      </w:r>
      <w:r w:rsidR="002C4F56">
        <w:rPr>
          <w:szCs w:val="28"/>
        </w:rPr>
        <w:t> </w:t>
      </w:r>
      <w:r w:rsidR="007917FB">
        <w:rPr>
          <w:szCs w:val="28"/>
        </w:rPr>
        <w:t>martam</w:t>
      </w:r>
      <w:r w:rsidR="007917FB" w:rsidRPr="00867685">
        <w:rPr>
          <w:szCs w:val="28"/>
        </w:rPr>
        <w:t xml:space="preserve"> </w:t>
      </w:r>
      <w:r w:rsidR="00240294" w:rsidRPr="00867685">
        <w:rPr>
          <w:szCs w:val="28"/>
        </w:rPr>
        <w:t>iesnie</w:t>
      </w:r>
      <w:r w:rsidR="00240294">
        <w:rPr>
          <w:szCs w:val="28"/>
        </w:rPr>
        <w:t>gt</w:t>
      </w:r>
      <w:r w:rsidR="00240294" w:rsidRPr="00867685">
        <w:rPr>
          <w:szCs w:val="28"/>
        </w:rPr>
        <w:t xml:space="preserve"> </w:t>
      </w:r>
      <w:r w:rsidR="002C4F56" w:rsidRPr="00867685">
        <w:rPr>
          <w:szCs w:val="28"/>
        </w:rPr>
        <w:t xml:space="preserve">Ministru prezidentam </w:t>
      </w:r>
      <w:r w:rsidRPr="00867685">
        <w:rPr>
          <w:szCs w:val="28"/>
        </w:rPr>
        <w:t>priekšlikumus par</w:t>
      </w:r>
      <w:r w:rsidR="002C4F56">
        <w:rPr>
          <w:szCs w:val="28"/>
        </w:rPr>
        <w:t xml:space="preserve"> to</w:t>
      </w:r>
      <w:r w:rsidRPr="00867685">
        <w:rPr>
          <w:szCs w:val="28"/>
        </w:rPr>
        <w:t xml:space="preserve"> </w:t>
      </w:r>
      <w:r w:rsidR="002C4F56">
        <w:rPr>
          <w:szCs w:val="28"/>
        </w:rPr>
        <w:t>problē</w:t>
      </w:r>
      <w:r w:rsidR="00086A56" w:rsidRPr="00867685">
        <w:rPr>
          <w:szCs w:val="28"/>
        </w:rPr>
        <w:t>mu risinā</w:t>
      </w:r>
      <w:r w:rsidR="002C4F56">
        <w:rPr>
          <w:szCs w:val="28"/>
        </w:rPr>
        <w:t>šanu, kura</w:t>
      </w:r>
      <w:r w:rsidR="00086A56" w:rsidRPr="00867685">
        <w:rPr>
          <w:szCs w:val="28"/>
        </w:rPr>
        <w:t>s ne</w:t>
      </w:r>
      <w:r w:rsidR="002C4F56">
        <w:rPr>
          <w:szCs w:val="28"/>
        </w:rPr>
        <w:t>novērš</w:t>
      </w:r>
      <w:r w:rsidR="00086A56" w:rsidRPr="00867685">
        <w:rPr>
          <w:szCs w:val="28"/>
        </w:rPr>
        <w:t xml:space="preserve"> konceptuālajā ziņojumā piedāvātie risinājumi, un identificēt nepieciešamos precizējumus un papildinājumus ministriju politikas plānošanā. </w:t>
      </w:r>
    </w:p>
    <w:p w14:paraId="41F2E11C" w14:textId="77777777" w:rsidR="008C7B53" w:rsidRPr="00240294" w:rsidRDefault="008C7B53" w:rsidP="00C27BE4">
      <w:pPr>
        <w:jc w:val="both"/>
        <w:rPr>
          <w:sz w:val="24"/>
          <w:szCs w:val="24"/>
        </w:rPr>
      </w:pPr>
    </w:p>
    <w:p w14:paraId="6E2F9143" w14:textId="77777777" w:rsidR="008C7B53" w:rsidRDefault="008C7B53" w:rsidP="00C27BE4">
      <w:pPr>
        <w:jc w:val="both"/>
        <w:rPr>
          <w:sz w:val="24"/>
          <w:szCs w:val="24"/>
        </w:rPr>
      </w:pPr>
    </w:p>
    <w:p w14:paraId="0CC89E58" w14:textId="77777777" w:rsidR="00240294" w:rsidRPr="00240294" w:rsidRDefault="00240294" w:rsidP="00C27BE4">
      <w:pPr>
        <w:jc w:val="both"/>
        <w:rPr>
          <w:sz w:val="24"/>
          <w:szCs w:val="24"/>
        </w:rPr>
      </w:pPr>
    </w:p>
    <w:p w14:paraId="31E49992" w14:textId="77777777" w:rsidR="008C7B53" w:rsidRPr="00C514FD" w:rsidRDefault="008C7B53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9E454FA" w14:textId="77777777" w:rsidR="008C7B53" w:rsidRPr="00240294" w:rsidRDefault="008C7B53" w:rsidP="00B34F08">
      <w:pPr>
        <w:pStyle w:val="naisf"/>
        <w:tabs>
          <w:tab w:val="right" w:pos="9000"/>
        </w:tabs>
        <w:spacing w:before="0" w:after="0"/>
        <w:ind w:firstLine="709"/>
      </w:pPr>
    </w:p>
    <w:p w14:paraId="11A3821A" w14:textId="77777777" w:rsidR="008C7B53" w:rsidRDefault="008C7B53" w:rsidP="002C4F56">
      <w:pPr>
        <w:pStyle w:val="naisf"/>
        <w:tabs>
          <w:tab w:val="right" w:pos="9000"/>
        </w:tabs>
        <w:spacing w:before="0" w:after="0"/>
        <w:ind w:firstLine="0"/>
      </w:pPr>
    </w:p>
    <w:p w14:paraId="4F76E6D6" w14:textId="77777777" w:rsidR="00240294" w:rsidRPr="00240294" w:rsidRDefault="00240294" w:rsidP="002C4F56">
      <w:pPr>
        <w:pStyle w:val="naisf"/>
        <w:tabs>
          <w:tab w:val="right" w:pos="9000"/>
        </w:tabs>
        <w:spacing w:before="0" w:after="0"/>
        <w:ind w:firstLine="0"/>
      </w:pPr>
    </w:p>
    <w:p w14:paraId="0E5737DC" w14:textId="77777777" w:rsidR="00290FA6" w:rsidRDefault="008C7B53" w:rsidP="00B34F08">
      <w:pPr>
        <w:tabs>
          <w:tab w:val="left" w:pos="6521"/>
          <w:tab w:val="right" w:pos="8820"/>
        </w:tabs>
        <w:ind w:firstLine="709"/>
      </w:pPr>
      <w:r>
        <w:t>Labklājības ministr</w:t>
      </w:r>
      <w:r w:rsidR="00290FA6">
        <w:t>a vietā –</w:t>
      </w:r>
    </w:p>
    <w:p w14:paraId="5F38A5C6" w14:textId="0834AA0C" w:rsidR="00290FA6" w:rsidRPr="00640887" w:rsidRDefault="00290FA6" w:rsidP="00290FA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</w:rPr>
      </w:pPr>
      <w:r w:rsidRPr="00290FA6">
        <w:rPr>
          <w:sz w:val="28"/>
          <w:szCs w:val="28"/>
        </w:rPr>
        <w:t>satiksmes</w:t>
      </w:r>
      <w:r w:rsidRPr="00640887">
        <w:t xml:space="preserve"> </w:t>
      </w:r>
      <w:r w:rsidRPr="00640887">
        <w:rPr>
          <w:sz w:val="28"/>
        </w:rPr>
        <w:t xml:space="preserve">ministrs </w:t>
      </w:r>
      <w:r w:rsidRPr="00640887">
        <w:rPr>
          <w:sz w:val="28"/>
        </w:rPr>
        <w:tab/>
        <w:t>Uldis Augulis</w:t>
      </w:r>
    </w:p>
    <w:p w14:paraId="48C2E0C8" w14:textId="1BC4E4EE" w:rsidR="008C7B53" w:rsidRPr="00C514FD" w:rsidRDefault="008C7B53" w:rsidP="00290FA6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sectPr w:rsidR="008C7B53" w:rsidRPr="00C514FD" w:rsidSect="00290FA6"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7A103" w14:textId="77777777" w:rsidR="00EA67CA" w:rsidRDefault="00EA67CA">
      <w:r>
        <w:separator/>
      </w:r>
    </w:p>
  </w:endnote>
  <w:endnote w:type="continuationSeparator" w:id="0">
    <w:p w14:paraId="563B5FE9" w14:textId="77777777" w:rsidR="00EA67CA" w:rsidRDefault="00EA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3FFB" w14:textId="736382FA" w:rsidR="008C7B53" w:rsidRPr="008C7B53" w:rsidRDefault="008C7B53">
    <w:pPr>
      <w:pStyle w:val="Footer"/>
      <w:rPr>
        <w:sz w:val="16"/>
        <w:szCs w:val="16"/>
      </w:rPr>
    </w:pPr>
    <w:r w:rsidRPr="008C7B53">
      <w:rPr>
        <w:sz w:val="16"/>
        <w:szCs w:val="16"/>
      </w:rPr>
      <w:t>R1681_6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F993" w14:textId="4D362696" w:rsidR="00290FA6" w:rsidRPr="00290FA6" w:rsidRDefault="00290FA6">
    <w:pPr>
      <w:pStyle w:val="Footer"/>
      <w:rPr>
        <w:sz w:val="16"/>
      </w:rPr>
    </w:pPr>
    <w:r w:rsidRPr="00290FA6">
      <w:rPr>
        <w:sz w:val="16"/>
      </w:rPr>
      <w:t>R1681_6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33969" w14:textId="77777777" w:rsidR="00EA67CA" w:rsidRDefault="00EA67CA">
      <w:r>
        <w:separator/>
      </w:r>
    </w:p>
  </w:footnote>
  <w:footnote w:type="continuationSeparator" w:id="0">
    <w:p w14:paraId="1EBBEB36" w14:textId="77777777" w:rsidR="00EA67CA" w:rsidRDefault="00EA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2FA7" w14:textId="77777777" w:rsidR="00290FA6" w:rsidRDefault="00290FA6">
    <w:pPr>
      <w:pStyle w:val="Header"/>
    </w:pPr>
  </w:p>
  <w:p w14:paraId="5FF0F6E5" w14:textId="675BDCA9" w:rsidR="00290FA6" w:rsidRDefault="00290FA6">
    <w:pPr>
      <w:pStyle w:val="Header"/>
    </w:pPr>
    <w:r>
      <w:rPr>
        <w:noProof/>
      </w:rPr>
      <w:drawing>
        <wp:inline distT="0" distB="0" distL="0" distR="0" wp14:anchorId="742011F4" wp14:editId="1C14DC80">
          <wp:extent cx="5915025" cy="1038225"/>
          <wp:effectExtent l="0" t="0" r="0" b="0"/>
          <wp:docPr id="4" name="Picture 4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B7"/>
    <w:rsid w:val="00065060"/>
    <w:rsid w:val="000755A7"/>
    <w:rsid w:val="00086A56"/>
    <w:rsid w:val="00183DD4"/>
    <w:rsid w:val="0019463F"/>
    <w:rsid w:val="001B2799"/>
    <w:rsid w:val="00240294"/>
    <w:rsid w:val="00290FA6"/>
    <w:rsid w:val="002C3F7F"/>
    <w:rsid w:val="002C4C91"/>
    <w:rsid w:val="002C4F56"/>
    <w:rsid w:val="00313C77"/>
    <w:rsid w:val="003210AF"/>
    <w:rsid w:val="003412C1"/>
    <w:rsid w:val="0034527D"/>
    <w:rsid w:val="00361F20"/>
    <w:rsid w:val="00364876"/>
    <w:rsid w:val="003A3951"/>
    <w:rsid w:val="003C09F2"/>
    <w:rsid w:val="00417872"/>
    <w:rsid w:val="004920E4"/>
    <w:rsid w:val="004B2F0D"/>
    <w:rsid w:val="004C6BA8"/>
    <w:rsid w:val="005914A7"/>
    <w:rsid w:val="005D5E99"/>
    <w:rsid w:val="0060040D"/>
    <w:rsid w:val="00601EE7"/>
    <w:rsid w:val="006822E6"/>
    <w:rsid w:val="006B25C2"/>
    <w:rsid w:val="006F5E6C"/>
    <w:rsid w:val="007017E0"/>
    <w:rsid w:val="007917FB"/>
    <w:rsid w:val="00812BD0"/>
    <w:rsid w:val="00816A78"/>
    <w:rsid w:val="008538D5"/>
    <w:rsid w:val="00862CF7"/>
    <w:rsid w:val="00867685"/>
    <w:rsid w:val="008A3F99"/>
    <w:rsid w:val="008C7B53"/>
    <w:rsid w:val="008D6EBD"/>
    <w:rsid w:val="008E4270"/>
    <w:rsid w:val="00944C6D"/>
    <w:rsid w:val="00947A3D"/>
    <w:rsid w:val="009C091B"/>
    <w:rsid w:val="009C364A"/>
    <w:rsid w:val="009C5E87"/>
    <w:rsid w:val="009F2E69"/>
    <w:rsid w:val="00A00C60"/>
    <w:rsid w:val="00A326DD"/>
    <w:rsid w:val="00AC52BF"/>
    <w:rsid w:val="00AF5EF3"/>
    <w:rsid w:val="00B10EF1"/>
    <w:rsid w:val="00B238B8"/>
    <w:rsid w:val="00B7655C"/>
    <w:rsid w:val="00B83722"/>
    <w:rsid w:val="00B96EE9"/>
    <w:rsid w:val="00BD0580"/>
    <w:rsid w:val="00C010FE"/>
    <w:rsid w:val="00CA10B7"/>
    <w:rsid w:val="00CA5D36"/>
    <w:rsid w:val="00CE5F1C"/>
    <w:rsid w:val="00D04C39"/>
    <w:rsid w:val="00D338EE"/>
    <w:rsid w:val="00D966A2"/>
    <w:rsid w:val="00DD50C5"/>
    <w:rsid w:val="00EA67CA"/>
    <w:rsid w:val="00EB1635"/>
    <w:rsid w:val="00EB7198"/>
    <w:rsid w:val="00EC05CA"/>
    <w:rsid w:val="00ED18BF"/>
    <w:rsid w:val="00EE40C6"/>
    <w:rsid w:val="00EE74E0"/>
    <w:rsid w:val="00F52FF0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FA0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0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BodyText">
    <w:name w:val="Body Text"/>
    <w:basedOn w:val="Normal"/>
    <w:link w:val="BodyTextChar"/>
    <w:rsid w:val="00CA10B7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A10B7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nhideWhenUsed/>
    <w:rsid w:val="00CA10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10B7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CA10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CA10B7"/>
    <w:rPr>
      <w:i/>
      <w:iCs/>
    </w:rPr>
  </w:style>
  <w:style w:type="character" w:customStyle="1" w:styleId="apple-converted-space">
    <w:name w:val="apple-converted-space"/>
    <w:basedOn w:val="DefaultParagraphFont"/>
    <w:rsid w:val="00CA10B7"/>
  </w:style>
  <w:style w:type="paragraph" w:styleId="BalloonText">
    <w:name w:val="Balloon Text"/>
    <w:basedOn w:val="Normal"/>
    <w:link w:val="BalloonTextChar"/>
    <w:uiPriority w:val="99"/>
    <w:semiHidden/>
    <w:unhideWhenUsed/>
    <w:rsid w:val="00CA1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B7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E42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27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6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8C7B53"/>
    <w:pPr>
      <w:spacing w:before="75" w:after="75"/>
      <w:ind w:firstLine="37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0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BodyText">
    <w:name w:val="Body Text"/>
    <w:basedOn w:val="Normal"/>
    <w:link w:val="BodyTextChar"/>
    <w:rsid w:val="00CA10B7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A10B7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nhideWhenUsed/>
    <w:rsid w:val="00CA10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10B7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CA10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CA10B7"/>
    <w:rPr>
      <w:i/>
      <w:iCs/>
    </w:rPr>
  </w:style>
  <w:style w:type="character" w:customStyle="1" w:styleId="apple-converted-space">
    <w:name w:val="apple-converted-space"/>
    <w:basedOn w:val="DefaultParagraphFont"/>
    <w:rsid w:val="00CA10B7"/>
  </w:style>
  <w:style w:type="paragraph" w:styleId="BalloonText">
    <w:name w:val="Balloon Text"/>
    <w:basedOn w:val="Normal"/>
    <w:link w:val="BalloonTextChar"/>
    <w:uiPriority w:val="99"/>
    <w:semiHidden/>
    <w:unhideWhenUsed/>
    <w:rsid w:val="00CA1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B7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E42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27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6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8C7B53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6DBC-EA30-48F1-99F7-E02D557B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konceptuālo ziņojumu „Aktīvās novecošanās stratēģija ilgākam un labākam darba mūžam Latvijā”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„Aktīvās novecošanās stratēģija ilgākam un labākam darba mūžam Latvijā”</dc:title>
  <dc:subject>Ministru kabineta rīkojums</dc:subject>
  <dc:creator>Krista Brantevica</dc:creator>
  <cp:keywords/>
  <dc:description>Tālrunis: 67021572 
E-pasts: Krista.Brantevica@lm.gov.lv</dc:description>
  <cp:lastModifiedBy>Leontīne Babkina</cp:lastModifiedBy>
  <cp:revision>12</cp:revision>
  <cp:lastPrinted>2016-09-02T08:06:00Z</cp:lastPrinted>
  <dcterms:created xsi:type="dcterms:W3CDTF">2016-07-26T09:08:00Z</dcterms:created>
  <dcterms:modified xsi:type="dcterms:W3CDTF">2016-09-07T12:12:00Z</dcterms:modified>
</cp:coreProperties>
</file>