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B5AA" w14:textId="07AF211A" w:rsidR="0084182B" w:rsidRDefault="0084182B" w:rsidP="00DD7710">
      <w:pPr>
        <w:rPr>
          <w:sz w:val="28"/>
          <w:szCs w:val="28"/>
        </w:rPr>
      </w:pPr>
    </w:p>
    <w:p w14:paraId="172F2BC7" w14:textId="77777777" w:rsidR="0084182B" w:rsidRPr="00385E68" w:rsidRDefault="0084182B" w:rsidP="00DD7710">
      <w:pPr>
        <w:rPr>
          <w:sz w:val="28"/>
          <w:szCs w:val="28"/>
        </w:rPr>
      </w:pPr>
    </w:p>
    <w:p w14:paraId="032E442E" w14:textId="5A6CF3A5" w:rsidR="00DD7710" w:rsidRPr="00466768" w:rsidRDefault="00DD7710" w:rsidP="00DD7710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gada</w:t>
      </w:r>
      <w:r w:rsidR="00E96927">
        <w:rPr>
          <w:sz w:val="28"/>
          <w:szCs w:val="28"/>
        </w:rPr>
        <w:t xml:space="preserve"> </w:t>
      </w:r>
      <w:r w:rsidR="00E96927">
        <w:rPr>
          <w:sz w:val="28"/>
          <w:szCs w:val="28"/>
        </w:rPr>
        <w:t>14. septembrī</w:t>
      </w:r>
      <w:r w:rsidRPr="00466768">
        <w:rPr>
          <w:sz w:val="28"/>
          <w:szCs w:val="28"/>
        </w:rPr>
        <w:tab/>
        <w:t>Rīkojums Nr.</w:t>
      </w:r>
      <w:r w:rsidR="00E96927">
        <w:rPr>
          <w:sz w:val="28"/>
          <w:szCs w:val="28"/>
        </w:rPr>
        <w:t> 523</w:t>
      </w:r>
    </w:p>
    <w:p w14:paraId="20FA5BED" w14:textId="44A51005" w:rsidR="00DD7710" w:rsidRPr="00466768" w:rsidRDefault="00DD7710" w:rsidP="00DD7710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96927">
        <w:rPr>
          <w:sz w:val="28"/>
          <w:szCs w:val="28"/>
        </w:rPr>
        <w:t> 45  26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46872D1" w14:textId="29A03C19" w:rsidR="003320DD" w:rsidRPr="00385E68" w:rsidRDefault="003320DD" w:rsidP="00DD7710">
      <w:pPr>
        <w:jc w:val="both"/>
      </w:pPr>
    </w:p>
    <w:p w14:paraId="746872D2" w14:textId="77777777" w:rsidR="00330387" w:rsidRDefault="003320DD" w:rsidP="00DD7710">
      <w:pPr>
        <w:pStyle w:val="Heading1"/>
        <w:rPr>
          <w:szCs w:val="28"/>
        </w:rPr>
      </w:pPr>
      <w:r>
        <w:rPr>
          <w:szCs w:val="28"/>
        </w:rPr>
        <w:t xml:space="preserve">Par Attīstības sadarbības politikas </w:t>
      </w:r>
      <w:r w:rsidR="000668A2">
        <w:rPr>
          <w:szCs w:val="28"/>
        </w:rPr>
        <w:t>pamatnostādnēm</w:t>
      </w:r>
      <w:r>
        <w:rPr>
          <w:szCs w:val="28"/>
        </w:rPr>
        <w:t xml:space="preserve"> </w:t>
      </w:r>
    </w:p>
    <w:p w14:paraId="746872D3" w14:textId="77777777" w:rsidR="003320DD" w:rsidRPr="00385E68" w:rsidRDefault="003320DD" w:rsidP="00DD7710">
      <w:pPr>
        <w:pStyle w:val="Heading1"/>
        <w:rPr>
          <w:szCs w:val="28"/>
        </w:rPr>
      </w:pPr>
      <w:r>
        <w:rPr>
          <w:szCs w:val="28"/>
        </w:rPr>
        <w:t>201</w:t>
      </w:r>
      <w:r w:rsidR="00C85CCF">
        <w:rPr>
          <w:szCs w:val="28"/>
        </w:rPr>
        <w:t>6</w:t>
      </w:r>
      <w:r>
        <w:rPr>
          <w:szCs w:val="28"/>
        </w:rPr>
        <w:t>.</w:t>
      </w:r>
      <w:r w:rsidR="00330387">
        <w:t>–</w:t>
      </w:r>
      <w:r w:rsidR="000668A2">
        <w:rPr>
          <w:szCs w:val="28"/>
        </w:rPr>
        <w:t>2020.</w:t>
      </w:r>
      <w:r>
        <w:rPr>
          <w:szCs w:val="28"/>
        </w:rPr>
        <w:t xml:space="preserve"> gadam</w:t>
      </w:r>
    </w:p>
    <w:p w14:paraId="746872D4" w14:textId="77777777" w:rsidR="003320DD" w:rsidRPr="00875ABC" w:rsidRDefault="003320DD" w:rsidP="00AD2A54">
      <w:pPr>
        <w:ind w:firstLine="709"/>
        <w:jc w:val="both"/>
        <w:rPr>
          <w:sz w:val="28"/>
          <w:szCs w:val="28"/>
        </w:rPr>
      </w:pPr>
    </w:p>
    <w:p w14:paraId="746872D5" w14:textId="4056D5A3" w:rsidR="000668A2" w:rsidRDefault="00AD2A54" w:rsidP="00AD2A54">
      <w:pPr>
        <w:pStyle w:val="BodyText"/>
        <w:ind w:firstLine="709"/>
      </w:pPr>
      <w:r>
        <w:t>1. </w:t>
      </w:r>
      <w:r w:rsidR="000668A2" w:rsidRPr="000668A2">
        <w:t>Apstiprināt Attīstības sadarbības politikas pamatnostādnes 2016.</w:t>
      </w:r>
      <w:r w:rsidR="00330387">
        <w:t>–</w:t>
      </w:r>
      <w:r w:rsidR="000668A2" w:rsidRPr="000668A2">
        <w:t>2020.</w:t>
      </w:r>
      <w:r>
        <w:t> </w:t>
      </w:r>
      <w:r w:rsidR="000668A2" w:rsidRPr="000668A2">
        <w:t xml:space="preserve">gadam (turpmāk </w:t>
      </w:r>
      <w:r w:rsidR="00F93998">
        <w:t>–</w:t>
      </w:r>
      <w:r w:rsidR="000668A2" w:rsidRPr="000668A2">
        <w:t xml:space="preserve"> </w:t>
      </w:r>
      <w:r w:rsidR="000668A2">
        <w:t>p</w:t>
      </w:r>
      <w:r w:rsidR="000668A2" w:rsidRPr="000668A2">
        <w:t>amatnostādnes).</w:t>
      </w:r>
    </w:p>
    <w:p w14:paraId="746872D6" w14:textId="77777777" w:rsidR="000668A2" w:rsidRPr="000668A2" w:rsidRDefault="000668A2" w:rsidP="00AD2A54">
      <w:pPr>
        <w:pStyle w:val="BodyText"/>
        <w:ind w:firstLine="709"/>
      </w:pPr>
    </w:p>
    <w:p w14:paraId="746872D7" w14:textId="132AC905" w:rsidR="000668A2" w:rsidRDefault="00AD2A54" w:rsidP="00AD2A54">
      <w:pPr>
        <w:pStyle w:val="BodyText"/>
        <w:ind w:firstLine="709"/>
      </w:pPr>
      <w:r>
        <w:t>2. </w:t>
      </w:r>
      <w:r w:rsidR="000668A2" w:rsidRPr="000668A2">
        <w:t xml:space="preserve">Noteikt Ārlietu ministriju par atbildīgo institūciju </w:t>
      </w:r>
      <w:r w:rsidR="000668A2">
        <w:t>p</w:t>
      </w:r>
      <w:r w:rsidR="000668A2" w:rsidRPr="000668A2">
        <w:t xml:space="preserve">amatnostādņu īstenošanā, bet par līdzatbildīgajām institūcijām </w:t>
      </w:r>
      <w:r w:rsidR="00CA0250">
        <w:t>–</w:t>
      </w:r>
      <w:r w:rsidR="000668A2" w:rsidRPr="000668A2">
        <w:t xml:space="preserve"> </w:t>
      </w:r>
      <w:r w:rsidR="00B94282">
        <w:t xml:space="preserve">Aizsardzības ministriju, Ekonomikas ministriju, </w:t>
      </w:r>
      <w:r w:rsidR="00CA0250">
        <w:t xml:space="preserve">Finanšu ministriju, </w:t>
      </w:r>
      <w:r w:rsidR="00B94282">
        <w:t xml:space="preserve">Iekšlietu ministriju, </w:t>
      </w:r>
      <w:r w:rsidR="00CA0250">
        <w:t xml:space="preserve">Izglītības un zinātnes ministriju, Kultūras ministriju, </w:t>
      </w:r>
      <w:r w:rsidR="000668A2" w:rsidRPr="000668A2">
        <w:t>Pārresoru koordinācijas centru</w:t>
      </w:r>
      <w:r w:rsidR="00B94282">
        <w:t>,</w:t>
      </w:r>
      <w:r w:rsidR="00B94282" w:rsidRPr="00B94282">
        <w:t xml:space="preserve"> </w:t>
      </w:r>
      <w:r w:rsidR="00B94282">
        <w:t xml:space="preserve">Vides </w:t>
      </w:r>
      <w:r w:rsidR="00E000E7">
        <w:t xml:space="preserve">aizsardzības </w:t>
      </w:r>
      <w:r w:rsidR="00B94282">
        <w:t>un reģionālās attīstības ministriju</w:t>
      </w:r>
      <w:r w:rsidR="00E576E2">
        <w:t xml:space="preserve"> un Zemkopības ministriju</w:t>
      </w:r>
      <w:r w:rsidR="000668A2" w:rsidRPr="000668A2">
        <w:t>.</w:t>
      </w:r>
    </w:p>
    <w:p w14:paraId="746872D8" w14:textId="77777777" w:rsidR="000668A2" w:rsidRPr="000668A2" w:rsidRDefault="000668A2" w:rsidP="00AD2A54">
      <w:pPr>
        <w:pStyle w:val="BodyText"/>
        <w:ind w:firstLine="709"/>
      </w:pPr>
    </w:p>
    <w:p w14:paraId="746872D9" w14:textId="36FBB634" w:rsidR="000668A2" w:rsidRDefault="00AD2A54" w:rsidP="00AD2A54">
      <w:pPr>
        <w:pStyle w:val="BodyText"/>
        <w:ind w:firstLine="709"/>
      </w:pPr>
      <w:r>
        <w:t>3. </w:t>
      </w:r>
      <w:r w:rsidR="000668A2" w:rsidRPr="000668A2">
        <w:t>Par pamatnostādņu īstenošanu līdzatbildīgajām institūcijām līdz 2018.</w:t>
      </w:r>
      <w:r>
        <w:t> </w:t>
      </w:r>
      <w:r w:rsidR="000668A2" w:rsidRPr="000668A2">
        <w:t>gada 1.</w:t>
      </w:r>
      <w:r>
        <w:t> </w:t>
      </w:r>
      <w:r w:rsidR="000668A2" w:rsidRPr="000668A2">
        <w:t>oktobrim iesniegt Ārlietu ministrijā pārskatu par pamatnostādnēs noteikto uzdevumu un pasākumu izpildes gaitu un rezultātiem.</w:t>
      </w:r>
    </w:p>
    <w:p w14:paraId="746872DA" w14:textId="77777777" w:rsidR="000668A2" w:rsidRPr="000668A2" w:rsidRDefault="000668A2" w:rsidP="00AD2A54">
      <w:pPr>
        <w:pStyle w:val="BodyText"/>
        <w:ind w:firstLine="709"/>
      </w:pPr>
    </w:p>
    <w:p w14:paraId="746872DB" w14:textId="1696AC05" w:rsidR="000668A2" w:rsidRDefault="00AD2A54" w:rsidP="00AD2A54">
      <w:pPr>
        <w:pStyle w:val="BodyText"/>
        <w:ind w:firstLine="709"/>
      </w:pPr>
      <w:r>
        <w:t>4. </w:t>
      </w:r>
      <w:r w:rsidR="000668A2" w:rsidRPr="000668A2">
        <w:t>Ārlietu ministram līdz 2018.</w:t>
      </w:r>
      <w:r>
        <w:t> </w:t>
      </w:r>
      <w:r w:rsidR="000668A2" w:rsidRPr="000668A2">
        <w:t>gada 1.</w:t>
      </w:r>
      <w:r>
        <w:t> </w:t>
      </w:r>
      <w:r w:rsidR="000668A2" w:rsidRPr="000668A2">
        <w:t>novembrim iesniegt Ministru kabinetā informatīvo ziņojumu par pamatnostādņu īstenošanas starpposma novērtējumu.</w:t>
      </w:r>
    </w:p>
    <w:p w14:paraId="746872DC" w14:textId="77777777" w:rsidR="000668A2" w:rsidRPr="000668A2" w:rsidRDefault="000668A2" w:rsidP="00AD2A54">
      <w:pPr>
        <w:pStyle w:val="BodyText"/>
        <w:ind w:firstLine="709"/>
      </w:pPr>
    </w:p>
    <w:p w14:paraId="746872DD" w14:textId="1C3BB807" w:rsidR="000668A2" w:rsidRDefault="00AD2A54" w:rsidP="00AD2A54">
      <w:pPr>
        <w:pStyle w:val="BodyText"/>
        <w:ind w:firstLine="709"/>
      </w:pPr>
      <w:r>
        <w:t>5. </w:t>
      </w:r>
      <w:r w:rsidR="000668A2" w:rsidRPr="000668A2">
        <w:t xml:space="preserve">Pamatnostādņu īstenošanā </w:t>
      </w:r>
      <w:r w:rsidR="009A6D60">
        <w:t>līdzatbildīgajām</w:t>
      </w:r>
      <w:r w:rsidR="009A6D60" w:rsidRPr="000668A2">
        <w:t xml:space="preserve"> </w:t>
      </w:r>
      <w:r w:rsidR="000668A2" w:rsidRPr="000668A2">
        <w:t>institūcijām 2016.</w:t>
      </w:r>
      <w:r w:rsidR="0084182B">
        <w:t xml:space="preserve"> un 2017. gadā</w:t>
      </w:r>
      <w:r w:rsidR="000668A2" w:rsidRPr="000668A2">
        <w:t xml:space="preserve"> pamatnostādnēs ietverto pasākumu īstenošanu nodrošināt piešķirto valsts budžeta līdzekļu ietvaros</w:t>
      </w:r>
      <w:r>
        <w:t>, ievērojot</w:t>
      </w:r>
      <w:r w:rsidR="000668A2" w:rsidRPr="000668A2">
        <w:t xml:space="preserve"> </w:t>
      </w:r>
      <w:r w:rsidR="00015C5B" w:rsidRPr="000668A2">
        <w:t>Attīstības sadarbības polit</w:t>
      </w:r>
      <w:r w:rsidR="00015C5B">
        <w:t xml:space="preserve">ikas plānu 2016. gadam (apstiprināts </w:t>
      </w:r>
      <w:r>
        <w:t xml:space="preserve">ar </w:t>
      </w:r>
      <w:r w:rsidR="000668A2" w:rsidRPr="000668A2">
        <w:t>Ministru kabineta 2016.</w:t>
      </w:r>
      <w:r>
        <w:t> </w:t>
      </w:r>
      <w:r w:rsidR="000668A2" w:rsidRPr="000668A2">
        <w:t>gada 18.</w:t>
      </w:r>
      <w:r>
        <w:t> </w:t>
      </w:r>
      <w:r w:rsidR="000668A2" w:rsidRPr="000668A2">
        <w:t>aprīļa rīkojumu Nr.</w:t>
      </w:r>
      <w:r>
        <w:t> </w:t>
      </w:r>
      <w:r w:rsidR="000668A2" w:rsidRPr="000668A2">
        <w:t xml:space="preserve">258 </w:t>
      </w:r>
      <w:r w:rsidR="00015C5B" w:rsidRPr="00015C5B">
        <w:rPr>
          <w:szCs w:val="28"/>
        </w:rPr>
        <w:t>"</w:t>
      </w:r>
      <w:r w:rsidR="00015C5B" w:rsidRPr="00015C5B">
        <w:rPr>
          <w:bCs/>
          <w:color w:val="222222"/>
          <w:szCs w:val="28"/>
          <w:shd w:val="clear" w:color="auto" w:fill="FFFFFF"/>
        </w:rPr>
        <w:t>Par Attīstības sadarbības politikas plānu 2016.</w:t>
      </w:r>
      <w:r w:rsidR="00015C5B">
        <w:rPr>
          <w:bCs/>
          <w:color w:val="222222"/>
          <w:szCs w:val="28"/>
          <w:shd w:val="clear" w:color="auto" w:fill="FFFFFF"/>
        </w:rPr>
        <w:t> </w:t>
      </w:r>
      <w:r w:rsidR="00015C5B" w:rsidRPr="00015C5B">
        <w:rPr>
          <w:bCs/>
          <w:color w:val="222222"/>
          <w:szCs w:val="28"/>
          <w:shd w:val="clear" w:color="auto" w:fill="FFFFFF"/>
        </w:rPr>
        <w:t>gadam"</w:t>
      </w:r>
      <w:r w:rsidR="00015C5B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="00C70A98" w:rsidRPr="00C70A98">
        <w:t>(Latvijas Vēstnesis, 201</w:t>
      </w:r>
      <w:r w:rsidR="00C70A98">
        <w:t>6</w:t>
      </w:r>
      <w:r w:rsidR="00C70A98" w:rsidRPr="00C70A98">
        <w:t xml:space="preserve">, </w:t>
      </w:r>
      <w:r w:rsidR="00C70A98">
        <w:t>7</w:t>
      </w:r>
      <w:r w:rsidR="00C70A98" w:rsidRPr="00C70A98">
        <w:t>5</w:t>
      </w:r>
      <w:r w:rsidR="0084182B">
        <w:t>.</w:t>
      </w:r>
      <w:r>
        <w:t> </w:t>
      </w:r>
      <w:r w:rsidR="0084182B">
        <w:t>nr.</w:t>
      </w:r>
      <w:r w:rsidR="00C70A98" w:rsidRPr="00C70A98">
        <w:t>)</w:t>
      </w:r>
      <w:r w:rsidR="00015C5B">
        <w:t>)</w:t>
      </w:r>
      <w:r w:rsidR="000668A2">
        <w:t>.</w:t>
      </w:r>
    </w:p>
    <w:p w14:paraId="746872DE" w14:textId="77777777" w:rsidR="000668A2" w:rsidRPr="000668A2" w:rsidRDefault="000668A2" w:rsidP="00AD2A54">
      <w:pPr>
        <w:pStyle w:val="BodyText"/>
        <w:ind w:firstLine="709"/>
      </w:pPr>
    </w:p>
    <w:p w14:paraId="746872DF" w14:textId="08BF1064" w:rsidR="000668A2" w:rsidRDefault="00AD2A54" w:rsidP="00AD2A54">
      <w:pPr>
        <w:pStyle w:val="BodyText"/>
        <w:ind w:firstLine="709"/>
      </w:pPr>
      <w:r>
        <w:t>6. </w:t>
      </w:r>
      <w:r w:rsidR="000668A2" w:rsidRPr="000668A2">
        <w:t xml:space="preserve">Ārlietu ministrijai izstrādāt attīstības sadarbības politikas plānus pamatnostādņu īstenošanai </w:t>
      </w:r>
      <w:r w:rsidR="00613EE0">
        <w:t>līdz kārtējā gada 1.</w:t>
      </w:r>
      <w:r w:rsidR="00330387">
        <w:t xml:space="preserve"> </w:t>
      </w:r>
      <w:r w:rsidR="00613EE0">
        <w:t>martam</w:t>
      </w:r>
      <w:r w:rsidR="000668A2" w:rsidRPr="000668A2">
        <w:t xml:space="preserve">. </w:t>
      </w:r>
    </w:p>
    <w:p w14:paraId="746872E0" w14:textId="77777777" w:rsidR="000668A2" w:rsidRPr="000668A2" w:rsidRDefault="000668A2" w:rsidP="00AD2A54">
      <w:pPr>
        <w:pStyle w:val="BodyText"/>
        <w:ind w:firstLine="709"/>
      </w:pPr>
    </w:p>
    <w:p w14:paraId="746872E1" w14:textId="536F84E6" w:rsidR="000668A2" w:rsidRDefault="00AD2A54" w:rsidP="00AD2A54">
      <w:pPr>
        <w:pStyle w:val="BodyText"/>
        <w:ind w:firstLine="709"/>
      </w:pPr>
      <w:r>
        <w:t>7. </w:t>
      </w:r>
      <w:r w:rsidR="000668A2" w:rsidRPr="000668A2">
        <w:t>Jautājum</w:t>
      </w:r>
      <w:r>
        <w:t>u</w:t>
      </w:r>
      <w:r w:rsidR="000668A2" w:rsidRPr="000668A2">
        <w:t xml:space="preserve"> par papildu valsts budžeta līdzekļu piešķiršanu 201</w:t>
      </w:r>
      <w:r w:rsidR="0084182B">
        <w:t>8</w:t>
      </w:r>
      <w:r w:rsidR="000668A2" w:rsidRPr="000668A2">
        <w:t>.</w:t>
      </w:r>
      <w:r>
        <w:t> gadā</w:t>
      </w:r>
      <w:r w:rsidR="000668A2" w:rsidRPr="000668A2">
        <w:t xml:space="preserve"> un turpmākaj</w:t>
      </w:r>
      <w:r>
        <w:t>os</w:t>
      </w:r>
      <w:r w:rsidR="000668A2" w:rsidRPr="000668A2">
        <w:t xml:space="preserve"> gad</w:t>
      </w:r>
      <w:r>
        <w:t>os</w:t>
      </w:r>
      <w:r w:rsidR="000668A2" w:rsidRPr="000668A2">
        <w:t xml:space="preserve"> </w:t>
      </w:r>
      <w:r w:rsidR="009E3EA8">
        <w:t>skat</w:t>
      </w:r>
      <w:r>
        <w:t>īt</w:t>
      </w:r>
      <w:r w:rsidR="009E3EA8">
        <w:t xml:space="preserve"> Ministru kabinetā</w:t>
      </w:r>
      <w:r w:rsidR="000668A2" w:rsidRPr="000668A2">
        <w:t xml:space="preserve"> likumprojekta </w:t>
      </w:r>
      <w:r>
        <w:t>"</w:t>
      </w:r>
      <w:r w:rsidR="000668A2" w:rsidRPr="000668A2">
        <w:t>Par valsts budžetu 201</w:t>
      </w:r>
      <w:r w:rsidR="0084182B">
        <w:t>8</w:t>
      </w:r>
      <w:r w:rsidR="000668A2" w:rsidRPr="000668A2">
        <w:t xml:space="preserve">. </w:t>
      </w:r>
      <w:r w:rsidR="006A1A64">
        <w:t>g</w:t>
      </w:r>
      <w:r w:rsidR="000668A2" w:rsidRPr="000668A2">
        <w:t>adam</w:t>
      </w:r>
      <w:r>
        <w:t>"</w:t>
      </w:r>
      <w:r w:rsidR="000668A2" w:rsidRPr="000668A2">
        <w:t xml:space="preserve"> un likumprojekta </w:t>
      </w:r>
      <w:r>
        <w:t>"</w:t>
      </w:r>
      <w:r w:rsidR="000668A2" w:rsidRPr="000668A2">
        <w:t>Par vidēja termiņa budžeta ietvaru 201</w:t>
      </w:r>
      <w:r w:rsidR="0084182B">
        <w:t>8</w:t>
      </w:r>
      <w:r w:rsidR="000668A2" w:rsidRPr="000668A2">
        <w:t>., 201</w:t>
      </w:r>
      <w:r w:rsidR="0084182B">
        <w:t>9</w:t>
      </w:r>
      <w:r w:rsidR="009E3EA8" w:rsidRPr="000668A2">
        <w:t>.</w:t>
      </w:r>
      <w:r w:rsidR="009E3EA8">
        <w:t xml:space="preserve"> un</w:t>
      </w:r>
      <w:r w:rsidR="009E3EA8" w:rsidRPr="000668A2">
        <w:t xml:space="preserve"> </w:t>
      </w:r>
      <w:r w:rsidR="000668A2" w:rsidRPr="000668A2">
        <w:t>20</w:t>
      </w:r>
      <w:r w:rsidR="0084182B">
        <w:t>20</w:t>
      </w:r>
      <w:r w:rsidR="000668A2" w:rsidRPr="000668A2">
        <w:t xml:space="preserve">. </w:t>
      </w:r>
      <w:r w:rsidR="006A1A64">
        <w:t>g</w:t>
      </w:r>
      <w:r w:rsidR="000668A2" w:rsidRPr="000668A2">
        <w:t>adam</w:t>
      </w:r>
      <w:r>
        <w:t>"</w:t>
      </w:r>
      <w:r w:rsidR="000668A2" w:rsidRPr="000668A2">
        <w:t xml:space="preserve"> sagatavošanas procesā kopā ar visu ministriju un citu centrālo valsts iestāžu jauno politikas iniciatīvu pieteikumiem.</w:t>
      </w:r>
    </w:p>
    <w:p w14:paraId="746872E2" w14:textId="77777777" w:rsidR="000668A2" w:rsidRPr="000668A2" w:rsidRDefault="000668A2" w:rsidP="00AD2A54">
      <w:pPr>
        <w:pStyle w:val="BodyText"/>
        <w:ind w:firstLine="709"/>
      </w:pPr>
    </w:p>
    <w:p w14:paraId="746872E3" w14:textId="3A0F99BE" w:rsidR="000668A2" w:rsidRPr="0084182B" w:rsidRDefault="0084182B" w:rsidP="00AD2A54">
      <w:pPr>
        <w:pStyle w:val="Heading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8.</w:t>
      </w:r>
      <w:r w:rsidR="00AD2A5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Atzīt par spēku zaudējušu</w:t>
      </w:r>
      <w:r w:rsidR="000668A2"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Ministru kabineta 2011. gada 6. jūlija rīkojumu Nr.</w:t>
      </w:r>
      <w:r w:rsidR="00AD2A5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0668A2"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299 "</w:t>
      </w:r>
      <w:r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Par Attīstības sadarbības politikas pamatnostādnēm laika posmam no 2011.</w:t>
      </w:r>
      <w:r w:rsidR="00AD2A5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gada līdz 2015.</w:t>
      </w:r>
      <w:r w:rsidR="00AD2A5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gadam</w:t>
      </w:r>
      <w:r w:rsidR="00AD2A54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0668A2"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(Latvijas Vēstnesis, 20</w:t>
      </w:r>
      <w:r w:rsidR="00C70A98"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0668A2"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, 1</w:t>
      </w:r>
      <w:r w:rsidR="00C70A98"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05</w:t>
      </w:r>
      <w:r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. nr.</w:t>
      </w:r>
      <w:r w:rsidR="000668A2" w:rsidRPr="0084182B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14:paraId="060ECE0C" w14:textId="77777777" w:rsidR="00DD7710" w:rsidRPr="00C514FD" w:rsidRDefault="00DD7710" w:rsidP="00AD2A54">
      <w:pPr>
        <w:ind w:firstLine="709"/>
        <w:jc w:val="both"/>
        <w:rPr>
          <w:sz w:val="28"/>
          <w:szCs w:val="28"/>
        </w:rPr>
      </w:pPr>
    </w:p>
    <w:p w14:paraId="01035FA8" w14:textId="77777777" w:rsidR="00DD7710" w:rsidRPr="00C514FD" w:rsidRDefault="00DD7710" w:rsidP="00AD2A54">
      <w:pPr>
        <w:ind w:firstLine="709"/>
        <w:jc w:val="both"/>
        <w:rPr>
          <w:sz w:val="28"/>
          <w:szCs w:val="28"/>
        </w:rPr>
      </w:pPr>
    </w:p>
    <w:p w14:paraId="79795378" w14:textId="77777777" w:rsidR="00DD7710" w:rsidRPr="00C514FD" w:rsidRDefault="00DD7710" w:rsidP="00AD2A54">
      <w:pPr>
        <w:ind w:firstLine="709"/>
        <w:jc w:val="both"/>
        <w:rPr>
          <w:sz w:val="28"/>
          <w:szCs w:val="28"/>
        </w:rPr>
      </w:pPr>
    </w:p>
    <w:p w14:paraId="3E841F93" w14:textId="77777777" w:rsidR="00DD7710" w:rsidRPr="00C514FD" w:rsidRDefault="00DD7710" w:rsidP="00DD771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DBC2EE1" w14:textId="77777777" w:rsidR="00DD7710" w:rsidRPr="00C514FD" w:rsidRDefault="00DD7710" w:rsidP="00DD771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5F5DD4" w14:textId="77777777" w:rsidR="00DD7710" w:rsidRPr="00C514FD" w:rsidRDefault="00DD7710" w:rsidP="00DD771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9F8407" w14:textId="77777777" w:rsidR="00DD7710" w:rsidRPr="00C514FD" w:rsidRDefault="00DD7710" w:rsidP="00DD771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98DD9B" w14:textId="77777777" w:rsidR="00DD7710" w:rsidRPr="00C514FD" w:rsidRDefault="00DD7710" w:rsidP="00DD771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>Edgars Rinkēvičs</w:t>
      </w:r>
    </w:p>
    <w:sectPr w:rsidR="00DD7710" w:rsidRPr="00C514FD" w:rsidSect="00DD77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730A" w14:textId="77777777" w:rsidR="007304CE" w:rsidRDefault="007304CE" w:rsidP="00D43B05">
      <w:r>
        <w:separator/>
      </w:r>
    </w:p>
  </w:endnote>
  <w:endnote w:type="continuationSeparator" w:id="0">
    <w:p w14:paraId="7468730B" w14:textId="77777777" w:rsidR="007304CE" w:rsidRDefault="007304CE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98C2" w14:textId="77777777" w:rsidR="00DD7710" w:rsidRPr="00DD7710" w:rsidRDefault="00DD7710" w:rsidP="00DD7710">
    <w:pPr>
      <w:pStyle w:val="Footer"/>
      <w:rPr>
        <w:sz w:val="16"/>
        <w:szCs w:val="16"/>
      </w:rPr>
    </w:pPr>
    <w:r w:rsidRPr="00DD7710">
      <w:rPr>
        <w:sz w:val="16"/>
        <w:szCs w:val="16"/>
      </w:rPr>
      <w:t>R1761_6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669C" w14:textId="5DB6D8AD" w:rsidR="00DD7710" w:rsidRPr="00DD7710" w:rsidRDefault="00DD7710">
    <w:pPr>
      <w:pStyle w:val="Footer"/>
      <w:rPr>
        <w:sz w:val="16"/>
        <w:szCs w:val="16"/>
      </w:rPr>
    </w:pPr>
    <w:r w:rsidRPr="00DD7710">
      <w:rPr>
        <w:sz w:val="16"/>
        <w:szCs w:val="16"/>
      </w:rPr>
      <w:t>R1761_6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7308" w14:textId="77777777" w:rsidR="007304CE" w:rsidRDefault="007304CE" w:rsidP="00D43B05">
      <w:r>
        <w:separator/>
      </w:r>
    </w:p>
  </w:footnote>
  <w:footnote w:type="continuationSeparator" w:id="0">
    <w:p w14:paraId="74687309" w14:textId="77777777" w:rsidR="007304CE" w:rsidRDefault="007304CE" w:rsidP="00D4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51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7C5D03" w14:textId="1842DAB2" w:rsidR="00DD7710" w:rsidRDefault="00DD7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A45CA" w14:textId="77777777" w:rsidR="00DD7710" w:rsidRDefault="00DD7710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773A" w14:textId="77777777" w:rsidR="00DD7710" w:rsidRDefault="00DD7710">
    <w:pPr>
      <w:pStyle w:val="Header"/>
      <w:rPr>
        <w:noProof/>
        <w:sz w:val="32"/>
        <w:szCs w:val="32"/>
      </w:rPr>
    </w:pPr>
  </w:p>
  <w:p w14:paraId="494C88BA" w14:textId="6694D1FE" w:rsidR="00DD7710" w:rsidRDefault="00DD7710">
    <w:pPr>
      <w:pStyle w:val="Header"/>
    </w:pPr>
    <w:r>
      <w:rPr>
        <w:noProof/>
        <w:sz w:val="32"/>
        <w:szCs w:val="32"/>
      </w:rPr>
      <w:drawing>
        <wp:inline distT="0" distB="0" distL="0" distR="0" wp14:anchorId="7648E293" wp14:editId="0EDFB9B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D1E"/>
    <w:multiLevelType w:val="hybridMultilevel"/>
    <w:tmpl w:val="8F8C7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34BC"/>
    <w:multiLevelType w:val="multilevel"/>
    <w:tmpl w:val="29420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5"/>
    <w:rsid w:val="00002B86"/>
    <w:rsid w:val="00013854"/>
    <w:rsid w:val="00015C5B"/>
    <w:rsid w:val="00023E26"/>
    <w:rsid w:val="00043AF1"/>
    <w:rsid w:val="0004442B"/>
    <w:rsid w:val="00055340"/>
    <w:rsid w:val="000668A2"/>
    <w:rsid w:val="00073C54"/>
    <w:rsid w:val="000A416E"/>
    <w:rsid w:val="000B66F6"/>
    <w:rsid w:val="000C4521"/>
    <w:rsid w:val="000E69FF"/>
    <w:rsid w:val="000F14A4"/>
    <w:rsid w:val="001739D0"/>
    <w:rsid w:val="0018617A"/>
    <w:rsid w:val="00275B94"/>
    <w:rsid w:val="002955D3"/>
    <w:rsid w:val="002A40D8"/>
    <w:rsid w:val="002A4B44"/>
    <w:rsid w:val="002E5D2A"/>
    <w:rsid w:val="00330387"/>
    <w:rsid w:val="003320DD"/>
    <w:rsid w:val="003405D4"/>
    <w:rsid w:val="003466BF"/>
    <w:rsid w:val="00353FE5"/>
    <w:rsid w:val="00385E68"/>
    <w:rsid w:val="003956B2"/>
    <w:rsid w:val="003A4482"/>
    <w:rsid w:val="003B2468"/>
    <w:rsid w:val="004309FB"/>
    <w:rsid w:val="00463A02"/>
    <w:rsid w:val="0052096F"/>
    <w:rsid w:val="005E4C05"/>
    <w:rsid w:val="00613EE0"/>
    <w:rsid w:val="006324B4"/>
    <w:rsid w:val="00632C99"/>
    <w:rsid w:val="006829A1"/>
    <w:rsid w:val="006A1A64"/>
    <w:rsid w:val="006A64CB"/>
    <w:rsid w:val="006D67D2"/>
    <w:rsid w:val="00706B63"/>
    <w:rsid w:val="007304CE"/>
    <w:rsid w:val="007B4F01"/>
    <w:rsid w:val="007E3BB2"/>
    <w:rsid w:val="008063A6"/>
    <w:rsid w:val="00810AB9"/>
    <w:rsid w:val="0082673C"/>
    <w:rsid w:val="0084182B"/>
    <w:rsid w:val="008613BB"/>
    <w:rsid w:val="00875ABC"/>
    <w:rsid w:val="008C13D5"/>
    <w:rsid w:val="008D45BF"/>
    <w:rsid w:val="0093291B"/>
    <w:rsid w:val="00963FA8"/>
    <w:rsid w:val="00980AB4"/>
    <w:rsid w:val="00986B34"/>
    <w:rsid w:val="00990799"/>
    <w:rsid w:val="009A32F5"/>
    <w:rsid w:val="009A5D91"/>
    <w:rsid w:val="009A6D60"/>
    <w:rsid w:val="009E3EA8"/>
    <w:rsid w:val="009E66D7"/>
    <w:rsid w:val="00AD2A54"/>
    <w:rsid w:val="00AF7003"/>
    <w:rsid w:val="00B02DBF"/>
    <w:rsid w:val="00B3284E"/>
    <w:rsid w:val="00B508ED"/>
    <w:rsid w:val="00B64AE8"/>
    <w:rsid w:val="00B752A6"/>
    <w:rsid w:val="00B929EF"/>
    <w:rsid w:val="00B94282"/>
    <w:rsid w:val="00B94ACE"/>
    <w:rsid w:val="00BA7E43"/>
    <w:rsid w:val="00BB0AE8"/>
    <w:rsid w:val="00BE159E"/>
    <w:rsid w:val="00C1371A"/>
    <w:rsid w:val="00C27663"/>
    <w:rsid w:val="00C70A98"/>
    <w:rsid w:val="00C7232E"/>
    <w:rsid w:val="00C85CCF"/>
    <w:rsid w:val="00CA0250"/>
    <w:rsid w:val="00CA085F"/>
    <w:rsid w:val="00CB2FBA"/>
    <w:rsid w:val="00CE61DB"/>
    <w:rsid w:val="00CE7B97"/>
    <w:rsid w:val="00CF5717"/>
    <w:rsid w:val="00D43B05"/>
    <w:rsid w:val="00D7008E"/>
    <w:rsid w:val="00D77708"/>
    <w:rsid w:val="00DD7710"/>
    <w:rsid w:val="00DF2824"/>
    <w:rsid w:val="00E000E7"/>
    <w:rsid w:val="00E576E2"/>
    <w:rsid w:val="00E65A72"/>
    <w:rsid w:val="00E66CAA"/>
    <w:rsid w:val="00E96927"/>
    <w:rsid w:val="00F31DFC"/>
    <w:rsid w:val="00F43C80"/>
    <w:rsid w:val="00F810F4"/>
    <w:rsid w:val="00F93998"/>
    <w:rsid w:val="00F95C5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4687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41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66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A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F1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41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aisf">
    <w:name w:val="naisf"/>
    <w:basedOn w:val="Normal"/>
    <w:rsid w:val="00DD7710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41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66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A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F1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41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aisf">
    <w:name w:val="naisf"/>
    <w:basedOn w:val="Normal"/>
    <w:rsid w:val="00DD771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Siliņa</dc:creator>
  <cp:lastModifiedBy>Leontīne Babkina</cp:lastModifiedBy>
  <cp:revision>9</cp:revision>
  <cp:lastPrinted>2016-08-30T10:12:00Z</cp:lastPrinted>
  <dcterms:created xsi:type="dcterms:W3CDTF">2016-08-17T12:19:00Z</dcterms:created>
  <dcterms:modified xsi:type="dcterms:W3CDTF">2016-09-14T11:17:00Z</dcterms:modified>
</cp:coreProperties>
</file>