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C8" w:rsidRPr="00402F9A" w:rsidRDefault="007E2D74" w:rsidP="00122EDD">
      <w:pPr>
        <w:widowControl w:val="0"/>
        <w:tabs>
          <w:tab w:val="left" w:pos="0"/>
          <w:tab w:val="right" w:pos="4678"/>
        </w:tabs>
        <w:jc w:val="center"/>
        <w:rPr>
          <w:b/>
          <w:sz w:val="28"/>
          <w:szCs w:val="28"/>
        </w:rPr>
      </w:pPr>
      <w:bookmarkStart w:id="0" w:name="OLE_LINK13"/>
      <w:bookmarkStart w:id="1" w:name="OLE_LINK14"/>
      <w:bookmarkStart w:id="2" w:name="OLE_LINK1"/>
      <w:bookmarkStart w:id="3" w:name="OLE_LINK2"/>
      <w:bookmarkStart w:id="4" w:name="OLE_LINK3"/>
      <w:bookmarkStart w:id="5" w:name="OLE_LINK10"/>
      <w:bookmarkStart w:id="6" w:name="OLE_LINK6"/>
      <w:r>
        <w:rPr>
          <w:b/>
          <w:noProof/>
          <w:sz w:val="28"/>
          <w:szCs w:val="28"/>
          <w:lang w:eastAsia="lv-LV"/>
        </w:rPr>
        <w:pict>
          <v:rect id="_x0000_s1026" style="position:absolute;left:0;text-align:left;margin-left:204.35pt;margin-top:-42.55pt;width:42pt;height:25.5pt;z-index:251658240" strokecolor="white [3212]"/>
        </w:pict>
      </w:r>
      <w:bookmarkStart w:id="7" w:name="OLE_LINK8"/>
      <w:bookmarkStart w:id="8" w:name="OLE_LINK4"/>
      <w:bookmarkStart w:id="9" w:name="OLE_LINK5"/>
      <w:r w:rsidR="00EC63C8" w:rsidRPr="00402F9A">
        <w:rPr>
          <w:b/>
          <w:sz w:val="28"/>
          <w:szCs w:val="28"/>
          <w:lang w:eastAsia="lv-LV"/>
        </w:rPr>
        <w:t xml:space="preserve">Ministru kabineta </w:t>
      </w:r>
      <w:r w:rsidR="00107095">
        <w:rPr>
          <w:b/>
          <w:sz w:val="28"/>
          <w:szCs w:val="28"/>
          <w:lang w:eastAsia="lv-LV"/>
        </w:rPr>
        <w:t>rīkojuma</w:t>
      </w:r>
      <w:r w:rsidR="00EC63C8" w:rsidRPr="00402F9A">
        <w:rPr>
          <w:b/>
          <w:sz w:val="28"/>
          <w:szCs w:val="28"/>
          <w:lang w:eastAsia="lv-LV"/>
        </w:rPr>
        <w:t xml:space="preserve"> projekta „</w:t>
      </w:r>
      <w:r w:rsidR="00122EDD" w:rsidRPr="00122EDD">
        <w:rPr>
          <w:b/>
          <w:sz w:val="28"/>
          <w:szCs w:val="28"/>
          <w:lang w:eastAsia="lv-LV"/>
        </w:rPr>
        <w:t>Par nacionālo interešu objekta statusa noteikšanu VSIA “Paula Stradiņa klīniskā universitātes slimnīca”</w:t>
      </w:r>
      <w:r w:rsidR="00BF4EDA" w:rsidRPr="00402F9A">
        <w:rPr>
          <w:b/>
          <w:sz w:val="28"/>
          <w:szCs w:val="28"/>
          <w:lang w:eastAsia="lv-LV"/>
        </w:rPr>
        <w:t>”</w:t>
      </w:r>
      <w:bookmarkEnd w:id="7"/>
      <w:r w:rsidR="00BF4EDA" w:rsidRPr="00402F9A">
        <w:rPr>
          <w:b/>
          <w:sz w:val="28"/>
          <w:szCs w:val="28"/>
          <w:lang w:eastAsia="lv-LV"/>
        </w:rPr>
        <w:t xml:space="preserve"> </w:t>
      </w:r>
      <w:r w:rsidR="00EC63C8" w:rsidRPr="00402F9A">
        <w:rPr>
          <w:b/>
          <w:sz w:val="28"/>
          <w:szCs w:val="28"/>
          <w:lang w:eastAsia="lv-LV"/>
        </w:rPr>
        <w:t>sākotnējās ietekmes novērtējuma</w:t>
      </w:r>
      <w:r w:rsidR="00EC63C8" w:rsidRPr="00402F9A">
        <w:rPr>
          <w:b/>
          <w:sz w:val="28"/>
          <w:szCs w:val="28"/>
        </w:rPr>
        <w:t xml:space="preserve"> ziņojums (anotācija)</w:t>
      </w:r>
      <w:bookmarkEnd w:id="0"/>
      <w:bookmarkEnd w:id="1"/>
      <w:bookmarkEnd w:id="2"/>
      <w:bookmarkEnd w:id="8"/>
      <w:bookmarkEnd w:id="9"/>
    </w:p>
    <w:bookmarkEnd w:id="3"/>
    <w:bookmarkEnd w:id="4"/>
    <w:bookmarkEnd w:id="5"/>
    <w:bookmarkEnd w:id="6"/>
    <w:p w:rsidR="00C1591C" w:rsidRPr="00402F9A"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20"/>
        <w:gridCol w:w="6068"/>
      </w:tblGrid>
      <w:tr w:rsidR="003735C6" w:rsidRPr="00402F9A" w:rsidTr="00C1591C">
        <w:trPr>
          <w:trHeight w:val="419"/>
        </w:trPr>
        <w:tc>
          <w:tcPr>
            <w:tcW w:w="5000" w:type="pct"/>
            <w:gridSpan w:val="3"/>
            <w:vAlign w:val="center"/>
          </w:tcPr>
          <w:p w:rsidR="003735C6" w:rsidRPr="00402F9A" w:rsidRDefault="003735C6" w:rsidP="00C1591C">
            <w:pPr>
              <w:pStyle w:val="naisnod"/>
              <w:spacing w:before="0" w:beforeAutospacing="0" w:after="0" w:afterAutospacing="0"/>
              <w:ind w:left="57" w:right="57"/>
              <w:jc w:val="center"/>
              <w:rPr>
                <w:b/>
              </w:rPr>
            </w:pPr>
            <w:r w:rsidRPr="00402F9A">
              <w:rPr>
                <w:b/>
              </w:rPr>
              <w:t>I. Tiesību akta projekta izstrādes nepieciešamība</w:t>
            </w:r>
          </w:p>
        </w:tc>
      </w:tr>
      <w:tr w:rsidR="003735C6" w:rsidRPr="00402F9A" w:rsidTr="00C1591C">
        <w:trPr>
          <w:trHeight w:val="415"/>
        </w:trPr>
        <w:tc>
          <w:tcPr>
            <w:tcW w:w="251" w:type="pct"/>
          </w:tcPr>
          <w:p w:rsidR="003735C6" w:rsidRPr="00402F9A" w:rsidRDefault="003735C6" w:rsidP="00C1591C">
            <w:pPr>
              <w:pStyle w:val="naiskr"/>
              <w:spacing w:before="0" w:beforeAutospacing="0" w:after="0" w:afterAutospacing="0"/>
              <w:ind w:left="57" w:right="57"/>
              <w:jc w:val="center"/>
            </w:pPr>
            <w:r w:rsidRPr="00402F9A">
              <w:t>1.</w:t>
            </w:r>
          </w:p>
        </w:tc>
        <w:tc>
          <w:tcPr>
            <w:tcW w:w="1354" w:type="pct"/>
          </w:tcPr>
          <w:p w:rsidR="003735C6" w:rsidRPr="00402F9A" w:rsidRDefault="003735C6" w:rsidP="00C1591C">
            <w:pPr>
              <w:pStyle w:val="naiskr"/>
              <w:spacing w:before="0" w:beforeAutospacing="0" w:after="0" w:afterAutospacing="0"/>
              <w:ind w:left="57" w:right="57"/>
              <w:rPr>
                <w:rFonts w:eastAsiaTheme="minorHAnsi"/>
                <w:lang w:eastAsia="en-US"/>
              </w:rPr>
            </w:pPr>
            <w:r w:rsidRPr="00402F9A">
              <w:rPr>
                <w:rFonts w:eastAsiaTheme="minorHAnsi"/>
                <w:lang w:eastAsia="en-US"/>
              </w:rPr>
              <w:t>Pamatojums</w:t>
            </w:r>
          </w:p>
        </w:tc>
        <w:tc>
          <w:tcPr>
            <w:tcW w:w="3395" w:type="pct"/>
          </w:tcPr>
          <w:p w:rsidR="003735C6" w:rsidRPr="003219B6" w:rsidRDefault="003219B6" w:rsidP="00202CB1">
            <w:pPr>
              <w:ind w:left="113" w:right="142"/>
              <w:jc w:val="both"/>
              <w:rPr>
                <w:shd w:val="clear" w:color="auto" w:fill="FFFFFF"/>
              </w:rPr>
            </w:pPr>
            <w:r>
              <w:rPr>
                <w:shd w:val="clear" w:color="auto" w:fill="FFFFFF"/>
              </w:rPr>
              <w:t xml:space="preserve">Teritorijas attīstības plānošanas likuma 7.panta pirmās daļas 11.punkts paredz, ka nacionālo interešu objektus nosaka, izveido un apstiprina Ministru kabinets. Priekšlikumus par nacionālo interešu objektiem sagatavo nozaru ministrijas sadarbībā ar vietējām pašvaldībām. </w:t>
            </w:r>
            <w:r w:rsidR="00202CB1">
              <w:rPr>
                <w:shd w:val="clear" w:color="auto" w:fill="FFFFFF"/>
              </w:rPr>
              <w:t>Tādejādi ar šo Ministru kabineta rīkojuma projektu „</w:t>
            </w:r>
            <w:r w:rsidR="00202CB1" w:rsidRPr="00202CB1">
              <w:rPr>
                <w:shd w:val="clear" w:color="auto" w:fill="FFFFFF"/>
              </w:rPr>
              <w:t>Par nacionālo interešu objekta statusa noteikšanu VSIA “Paula Stradiņa klīniskā universitātes slimnīca” (turpmāk  - rīkojuma projekts)</w:t>
            </w:r>
            <w:r w:rsidR="00716CFF">
              <w:rPr>
                <w:shd w:val="clear" w:color="auto" w:fill="FFFFFF"/>
              </w:rPr>
              <w:t xml:space="preserve"> plānots noteikt </w:t>
            </w:r>
            <w:r w:rsidR="00716CFF" w:rsidRPr="00202CB1">
              <w:rPr>
                <w:shd w:val="clear" w:color="auto" w:fill="FFFFFF"/>
              </w:rPr>
              <w:t xml:space="preserve"> VSIA “Paula Stradiņa klīniskā universitātes slimnīca”</w:t>
            </w:r>
            <w:r w:rsidR="00716CFF">
              <w:rPr>
                <w:shd w:val="clear" w:color="auto" w:fill="FFFFFF"/>
              </w:rPr>
              <w:t xml:space="preserve"> </w:t>
            </w:r>
            <w:r w:rsidR="00716CFF" w:rsidRPr="00202CB1">
              <w:rPr>
                <w:shd w:val="clear" w:color="auto" w:fill="FFFFFF"/>
              </w:rPr>
              <w:t xml:space="preserve"> nacionālo interešu objekta status</w:t>
            </w:r>
            <w:r w:rsidR="00716CFF">
              <w:rPr>
                <w:shd w:val="clear" w:color="auto" w:fill="FFFFFF"/>
              </w:rPr>
              <w:t>u.</w:t>
            </w:r>
          </w:p>
        </w:tc>
      </w:tr>
      <w:tr w:rsidR="003735C6" w:rsidRPr="00402F9A" w:rsidTr="001767BB">
        <w:trPr>
          <w:trHeight w:val="56"/>
        </w:trPr>
        <w:tc>
          <w:tcPr>
            <w:tcW w:w="251" w:type="pct"/>
          </w:tcPr>
          <w:p w:rsidR="003735C6" w:rsidRPr="00402F9A" w:rsidRDefault="003735C6" w:rsidP="00C1591C">
            <w:pPr>
              <w:pStyle w:val="naiskr"/>
              <w:spacing w:before="0" w:beforeAutospacing="0" w:after="0" w:afterAutospacing="0"/>
              <w:ind w:left="57" w:right="57"/>
              <w:jc w:val="center"/>
            </w:pPr>
            <w:r w:rsidRPr="00402F9A">
              <w:t>2.</w:t>
            </w:r>
          </w:p>
        </w:tc>
        <w:tc>
          <w:tcPr>
            <w:tcW w:w="1354" w:type="pct"/>
          </w:tcPr>
          <w:p w:rsidR="003735C6" w:rsidRPr="00402F9A" w:rsidRDefault="003735C6" w:rsidP="00C1591C">
            <w:pPr>
              <w:pStyle w:val="naiskr"/>
              <w:tabs>
                <w:tab w:val="left" w:pos="170"/>
              </w:tabs>
              <w:spacing w:before="0" w:beforeAutospacing="0" w:after="0" w:afterAutospacing="0"/>
              <w:ind w:left="57" w:right="57"/>
            </w:pPr>
            <w:r w:rsidRPr="00402F9A">
              <w:t>Pašreizējā situācija un problēmas, kuru risināšanai tiesību akta projekts izstrādāts, tiesiskā regulējuma mērķis un būtība</w:t>
            </w:r>
          </w:p>
        </w:tc>
        <w:tc>
          <w:tcPr>
            <w:tcW w:w="3395" w:type="pct"/>
          </w:tcPr>
          <w:p w:rsidR="0055186C" w:rsidRDefault="003219B6" w:rsidP="00627492">
            <w:pPr>
              <w:spacing w:before="60" w:after="60"/>
              <w:ind w:left="113" w:right="142"/>
              <w:jc w:val="both"/>
            </w:pPr>
            <w:r>
              <w:rPr>
                <w:shd w:val="clear" w:color="auto" w:fill="FFFFFF"/>
              </w:rPr>
              <w:t xml:space="preserve">VSIA “Paula Stradiņa klīniskā universitātes slimnīca” (turpmāk- </w:t>
            </w:r>
            <w:r>
              <w:rPr>
                <w:rFonts w:eastAsia="Calibri"/>
              </w:rPr>
              <w:t>Slimnīca)</w:t>
            </w:r>
            <w:r w:rsidR="0055186C">
              <w:t xml:space="preserve"> ir veselības aprūpes ekselences centrs</w:t>
            </w:r>
            <w:r w:rsidR="00627492">
              <w:t xml:space="preserve"> un</w:t>
            </w:r>
            <w:r w:rsidR="0055186C">
              <w:t xml:space="preserve"> ir vienīgā izteikti </w:t>
            </w:r>
            <w:proofErr w:type="spellStart"/>
            <w:r w:rsidR="0055186C">
              <w:t>multidisciplinārā</w:t>
            </w:r>
            <w:proofErr w:type="spellEnd"/>
            <w:r w:rsidR="0055186C">
              <w:t xml:space="preserve"> </w:t>
            </w:r>
            <w:r w:rsidR="00627492">
              <w:t>s</w:t>
            </w:r>
            <w:r w:rsidR="0055186C">
              <w:t xml:space="preserve">limnīca valstī </w:t>
            </w:r>
            <w:r w:rsidR="00627492">
              <w:t>ar</w:t>
            </w:r>
            <w:r w:rsidR="0055186C">
              <w:t xml:space="preserve"> lielāk</w:t>
            </w:r>
            <w:r w:rsidR="00627492">
              <w:t>o skaitu</w:t>
            </w:r>
            <w:r w:rsidR="0055186C">
              <w:t xml:space="preserve"> </w:t>
            </w:r>
            <w:r w:rsidR="0055186C" w:rsidRPr="005E5E4A">
              <w:t xml:space="preserve">specializēto klīniku/centru (Latvijas kardioloģijas klīnika, </w:t>
            </w:r>
            <w:proofErr w:type="spellStart"/>
            <w:r w:rsidR="0055186C" w:rsidRPr="005E5E4A">
              <w:t>Balttransplant</w:t>
            </w:r>
            <w:proofErr w:type="spellEnd"/>
            <w:r w:rsidR="0055186C" w:rsidRPr="005E5E4A">
              <w:t xml:space="preserve">, </w:t>
            </w:r>
            <w:proofErr w:type="spellStart"/>
            <w:r w:rsidR="0055186C" w:rsidRPr="005E5E4A">
              <w:t>Oftomoloģijas</w:t>
            </w:r>
            <w:proofErr w:type="spellEnd"/>
            <w:r w:rsidR="0055186C" w:rsidRPr="005E5E4A">
              <w:t xml:space="preserve"> klīnika, Ķirurģijas klīnika, Onkoloģijas klīnika, Asinsvadu ķirurģijas centrs, Plaušu slimību un </w:t>
            </w:r>
            <w:proofErr w:type="spellStart"/>
            <w:r w:rsidR="0055186C" w:rsidRPr="005E5E4A">
              <w:t>tor</w:t>
            </w:r>
            <w:r w:rsidR="00627492">
              <w:t>akālās</w:t>
            </w:r>
            <w:proofErr w:type="spellEnd"/>
            <w:r w:rsidR="00627492">
              <w:t xml:space="preserve"> ķirurģijas centrs, u.c.), kur </w:t>
            </w:r>
            <w:r w:rsidR="0055186C">
              <w:t>strādā valsts vadošie speciālisti un zinātnieki savā ārstniecības nozarē</w:t>
            </w:r>
            <w:r w:rsidR="00627492">
              <w:t>, tostarp:</w:t>
            </w:r>
          </w:p>
          <w:p w:rsidR="0055186C" w:rsidRDefault="0055186C" w:rsidP="0055186C">
            <w:pPr>
              <w:pStyle w:val="ListParagraph"/>
              <w:numPr>
                <w:ilvl w:val="0"/>
                <w:numId w:val="48"/>
              </w:numPr>
              <w:spacing w:before="60" w:after="60"/>
              <w:ind w:left="777" w:right="142" w:hanging="357"/>
              <w:contextualSpacing w:val="0"/>
              <w:jc w:val="both"/>
            </w:pPr>
            <w:r>
              <w:t xml:space="preserve">Slimnīca ir vienīgā universitātes slimnīca, kas darbojas </w:t>
            </w:r>
            <w:proofErr w:type="spellStart"/>
            <w:r>
              <w:t>kardioķirurģijas</w:t>
            </w:r>
            <w:proofErr w:type="spellEnd"/>
            <w:r>
              <w:t xml:space="preserve"> nozarē un veic nieru un sirds transplantāciju, kā arī lielā apjomā veic invazīvās kardioloģijas manipulācijas un pieņem augsta riska patoloģiskās dzemdības un perinatālajā aprūpē. Tāpat Slimnīcā ir </w:t>
            </w:r>
            <w:r w:rsidRPr="00277982">
              <w:t>vienīgā iestāde, kas izsniedz Černobiļas AES cietušo un seku likvidēšanas dalībnieka apliecības;</w:t>
            </w:r>
          </w:p>
          <w:p w:rsidR="0055186C" w:rsidRDefault="0055186C" w:rsidP="0055186C">
            <w:pPr>
              <w:pStyle w:val="ListParagraph"/>
              <w:numPr>
                <w:ilvl w:val="0"/>
                <w:numId w:val="48"/>
              </w:numPr>
              <w:spacing w:before="60" w:after="60"/>
              <w:ind w:right="142"/>
              <w:contextualSpacing w:val="0"/>
              <w:jc w:val="both"/>
            </w:pPr>
            <w:r w:rsidRPr="00C91523">
              <w:t xml:space="preserve">Slimnīca, kā zinātniskā institūcija Latvijas zinātnes starptautiskajā izvērtējumā, ko veica Izglītības un zinātnes ministrija sadarbībā ar Ziemeļvalstu Ministru padomes sekretariātu Latvijā, ir novērtēta ļoti augstu ar novērtējumu “4”. </w:t>
            </w:r>
            <w:r>
              <w:t>T</w:t>
            </w:r>
            <w:r w:rsidRPr="00C91523">
              <w:t xml:space="preserve">ikai 15 no 150 izvērtētajām institūcijām Latvijā saņēma šādu vai augstāku novērtējumu. Turklāt </w:t>
            </w:r>
            <w:r>
              <w:t xml:space="preserve">Slimnīca ir vienīgā zinātniskā </w:t>
            </w:r>
            <w:r w:rsidRPr="00C91523">
              <w:t>institūcija klīniskās medicīnas nozarē, k</w:t>
            </w:r>
            <w:r>
              <w:t>a saņēmusi tik augstu vērtējumu;</w:t>
            </w:r>
          </w:p>
          <w:p w:rsidR="0055186C" w:rsidRDefault="0055186C" w:rsidP="0055186C">
            <w:pPr>
              <w:pStyle w:val="ListParagraph"/>
              <w:numPr>
                <w:ilvl w:val="0"/>
                <w:numId w:val="48"/>
              </w:numPr>
              <w:spacing w:before="60" w:after="60"/>
              <w:ind w:left="777" w:right="142" w:hanging="357"/>
              <w:contextualSpacing w:val="0"/>
              <w:jc w:val="both"/>
            </w:pPr>
            <w:r>
              <w:t>Slimnīcā</w:t>
            </w:r>
            <w:r w:rsidRPr="008471DF">
              <w:t xml:space="preserve"> </w:t>
            </w:r>
            <w:r>
              <w:t>salīdzinājumā ar citām Latvijas ārstniecības iestādēm</w:t>
            </w:r>
            <w:r w:rsidRPr="008471DF">
              <w:t xml:space="preserve"> ir </w:t>
            </w:r>
            <w:r>
              <w:t>proporcionāli lielākais</w:t>
            </w:r>
            <w:r w:rsidRPr="008471DF">
              <w:t xml:space="preserve"> studentu, rezidentu un profesoru </w:t>
            </w:r>
            <w:r>
              <w:t>skaits Latvijā;</w:t>
            </w:r>
          </w:p>
          <w:p w:rsidR="0055186C" w:rsidRDefault="0055186C" w:rsidP="0055186C">
            <w:pPr>
              <w:pStyle w:val="ListParagraph"/>
              <w:numPr>
                <w:ilvl w:val="0"/>
                <w:numId w:val="48"/>
              </w:numPr>
              <w:spacing w:before="60" w:after="60"/>
              <w:ind w:left="777" w:right="142" w:hanging="357"/>
              <w:contextualSpacing w:val="0"/>
              <w:jc w:val="both"/>
            </w:pPr>
            <w:r>
              <w:t xml:space="preserve">Slimnīcai ir lielākā pieredze un klīnisko pētījumu skaits </w:t>
            </w:r>
            <w:r w:rsidRPr="008471DF">
              <w:t xml:space="preserve">nacionāla un starptautiska līmeņa zinātnisku </w:t>
            </w:r>
            <w:r w:rsidRPr="008471DF">
              <w:lastRenderedPageBreak/>
              <w:t>pētījum</w:t>
            </w:r>
            <w:r>
              <w:t>os;</w:t>
            </w:r>
          </w:p>
          <w:p w:rsidR="0055186C" w:rsidRDefault="0084393E" w:rsidP="0055186C">
            <w:pPr>
              <w:pStyle w:val="ListParagraph"/>
              <w:numPr>
                <w:ilvl w:val="0"/>
                <w:numId w:val="48"/>
              </w:numPr>
              <w:spacing w:before="60" w:after="60"/>
              <w:ind w:left="777" w:right="142" w:hanging="357"/>
              <w:contextualSpacing w:val="0"/>
              <w:jc w:val="both"/>
            </w:pPr>
            <w:r>
              <w:t>Slimnīca</w:t>
            </w:r>
            <w:r w:rsidR="0055186C">
              <w:t xml:space="preserve"> ir </w:t>
            </w:r>
            <w:r>
              <w:t xml:space="preserve"> vadošā universitātes slimnīca  terciārās veselības aprūpē Latvijā</w:t>
            </w:r>
            <w:r w:rsidR="0055186C">
              <w:t xml:space="preserve">, sniedzot </w:t>
            </w:r>
            <w:r w:rsidR="0055186C" w:rsidRPr="002F3B89">
              <w:rPr>
                <w:rFonts w:eastAsia="Calibri"/>
              </w:rPr>
              <w:t>terciārās veselības aprūpes pakalpojumus visiem Latvijas iedzīvotājiem – aptuveni 40% no primārās veselības aprūpes pacientiem un 50% no terciārās veselības aprūpes pacientiem no teritorijām ārpus Rīgas</w:t>
            </w:r>
            <w:r w:rsidR="0055186C">
              <w:t>;</w:t>
            </w:r>
          </w:p>
          <w:p w:rsidR="0055186C" w:rsidRDefault="0055186C" w:rsidP="0055186C">
            <w:pPr>
              <w:pStyle w:val="ListParagraph"/>
              <w:numPr>
                <w:ilvl w:val="0"/>
                <w:numId w:val="48"/>
              </w:numPr>
              <w:spacing w:before="60" w:after="60"/>
              <w:ind w:left="777" w:right="142" w:hanging="357"/>
              <w:contextualSpacing w:val="0"/>
              <w:jc w:val="both"/>
            </w:pPr>
            <w:r>
              <w:t xml:space="preserve">Slimnīca ir vadošā ārstniecības iestāde reto slimību diagnostikā, pētniecībā un ārstniecībā (reto slimību programma, kas darbojas pēc konsīlija principa kā </w:t>
            </w:r>
            <w:proofErr w:type="spellStart"/>
            <w:r>
              <w:t>multidisciplināra</w:t>
            </w:r>
            <w:proofErr w:type="spellEnd"/>
            <w:r>
              <w:t xml:space="preserve"> komanda);</w:t>
            </w:r>
          </w:p>
          <w:p w:rsidR="0055186C" w:rsidRPr="00254653" w:rsidRDefault="0055186C" w:rsidP="0055186C">
            <w:pPr>
              <w:pStyle w:val="ListParagraph"/>
              <w:numPr>
                <w:ilvl w:val="0"/>
                <w:numId w:val="48"/>
              </w:numPr>
              <w:spacing w:before="60" w:after="60"/>
              <w:ind w:right="142"/>
              <w:jc w:val="both"/>
            </w:pPr>
            <w:r>
              <w:t xml:space="preserve">Slimnīcai ir būtiska loma katastrofu medicīnas koordinēšanā. </w:t>
            </w:r>
            <w:r w:rsidRPr="00254653">
              <w:t xml:space="preserve">Valsts civilās aizsardzības plāna ietvaros </w:t>
            </w:r>
            <w:r>
              <w:t>Slimnīca kopā ar Neatliekamās medicīniskās palīdzības dienestu ir noteikti kā institūcijas, kas atbildīgas par specializētās medicīniskās palīdzības sniegšanas un medicīniskās rehabilitācijas organizēšanu un koordinēšanu avārijas seku likvidēšanā iesaistītajam personālam un avārijā cietušajiem.</w:t>
            </w:r>
          </w:p>
          <w:p w:rsidR="0055186C" w:rsidRPr="00DA4376" w:rsidRDefault="0055186C" w:rsidP="0055186C">
            <w:pPr>
              <w:spacing w:before="60" w:after="60"/>
              <w:ind w:left="114" w:right="142"/>
              <w:jc w:val="both"/>
            </w:pPr>
            <w:r>
              <w:t>Slimnīcai ir būtiska loma sabiedrības interešu – veselības aizsardzības un drošības, nodrošināšanā. Lai nodrošinātu minētās sabiedrības intereses, Slimnīca ne tikai sniedz veselības aprūpes pakalpojumus, bet arī darbojas kā aktīvs viedokļa līderis veselības veicināšanas jomā un izglītošanā.</w:t>
            </w:r>
          </w:p>
          <w:p w:rsidR="0055186C" w:rsidRDefault="0055186C" w:rsidP="0055186C">
            <w:pPr>
              <w:spacing w:before="60" w:after="60"/>
              <w:ind w:left="113" w:right="142"/>
              <w:jc w:val="both"/>
            </w:pPr>
            <w:r>
              <w:t xml:space="preserve">Slimnīcas tiešā tuvumā atrodas paaugstinātas bīstamības objekti, kā, piemēram, dzelzceļš, lidosta „Rīga” un tuvākā nākotnē ir plānots izbūvēt </w:t>
            </w:r>
            <w:proofErr w:type="spellStart"/>
            <w:r>
              <w:t>Rail</w:t>
            </w:r>
            <w:proofErr w:type="spellEnd"/>
            <w:r>
              <w:t xml:space="preserve"> </w:t>
            </w:r>
            <w:proofErr w:type="spellStart"/>
            <w:r>
              <w:t>Baltic</w:t>
            </w:r>
            <w:proofErr w:type="spellEnd"/>
            <w:r>
              <w:t>.</w:t>
            </w:r>
          </w:p>
          <w:p w:rsidR="0055186C" w:rsidRDefault="0055186C" w:rsidP="0055186C">
            <w:pPr>
              <w:spacing w:before="60" w:after="60"/>
              <w:ind w:left="113" w:right="142"/>
              <w:jc w:val="both"/>
              <w:rPr>
                <w:bCs/>
              </w:rPr>
            </w:pPr>
            <w:r w:rsidRPr="00255513">
              <w:rPr>
                <w:bCs/>
              </w:rPr>
              <w:t>Lai nodrošinātu un attīstītu Slimnīcas sniegtos pakalpojumus atbilstoši augsti specializētas universitātes klīnikas standartiem, nepieciešams modernizēt un paplašināt Slimnīcas infrastruktūru.</w:t>
            </w:r>
            <w:r>
              <w:rPr>
                <w:bCs/>
              </w:rPr>
              <w:t xml:space="preserve"> </w:t>
            </w:r>
            <w:r w:rsidRPr="00255513">
              <w:rPr>
                <w:bCs/>
              </w:rPr>
              <w:t xml:space="preserve">2004.gada Veselības aprūpes aprīkojuma pētniecības institūta „SOTERA” eksperti izstrādāja diskusijas dokumentu „Septiņu slimnīcu novērtējums Rīgas pilsētā”. Veikto pētījumu mērķis bija izvērtēt esošo Slimnīcu ēku tehnisko stāvokli un to izmantojamību nākotnē, zemes izmantošanu, transporta stāvokli, kā arī loģistiku. Somu eksperti atzina, ka slimnīcas ēkas ir ļoti sliktā vai vidēji sliktā tehniskā stāvoklī, un novērtēja ar vidējo atzīmi 1,89 (5 ballu skalā). </w:t>
            </w:r>
          </w:p>
          <w:p w:rsidR="0055186C" w:rsidRPr="00255513" w:rsidRDefault="0055186C" w:rsidP="0055186C">
            <w:pPr>
              <w:spacing w:before="60" w:after="60"/>
              <w:ind w:left="113" w:right="142"/>
              <w:jc w:val="both"/>
              <w:rPr>
                <w:bCs/>
              </w:rPr>
            </w:pPr>
            <w:r w:rsidRPr="00255513">
              <w:rPr>
                <w:bCs/>
              </w:rPr>
              <w:t>Slimnīcas kompleksa viena no būtiskākajām problēmām ir telpu trūkums, kas pacientiem nenodrošina veselības aprūpi nepieciešamajā apjomā un kvalitātē. Liela daļa no Slimnīcas ēkām ir mazas, atsevišķi izvietotas būves, kas apgrūtina pacientu pārvietošanu un kavē personāla darbu.</w:t>
            </w:r>
          </w:p>
          <w:p w:rsidR="0055186C" w:rsidRPr="00255513" w:rsidRDefault="0055186C" w:rsidP="0055186C">
            <w:pPr>
              <w:spacing w:before="60" w:after="60"/>
              <w:ind w:left="113" w:right="142"/>
              <w:jc w:val="both"/>
            </w:pPr>
            <w:r w:rsidRPr="00255513">
              <w:t xml:space="preserve">Darbs pie Slimnīcas infrastruktūras modernizēšanas un paplašināšanas darbiem tika uzsākts jau 2006.gadā, kad tika </w:t>
            </w:r>
            <w:r w:rsidRPr="00255513">
              <w:lastRenderedPageBreak/>
              <w:t xml:space="preserve">nodefinēti galvenie Slimnīcas attīstības mērķi. </w:t>
            </w:r>
            <w:r w:rsidRPr="00255513">
              <w:rPr>
                <w:bCs/>
              </w:rPr>
              <w:t>2009.gada 5.maijā tika saņemts Rīgas pilsētas būvvaldes jaunbūvējama objekta plānošanas un arhitektūras uzdevums. Lai attīstītu Slimnīcas sniegtos pakalpojumus atbilstoši augsti specializētas</w:t>
            </w:r>
            <w:r w:rsidRPr="00255513">
              <w:t xml:space="preserve"> universitātes klīnikas standartiem 2011.gadā Austrijas uzņēmums „</w:t>
            </w:r>
            <w:proofErr w:type="spellStart"/>
            <w:r w:rsidRPr="00255513">
              <w:t>Solve</w:t>
            </w:r>
            <w:proofErr w:type="spellEnd"/>
            <w:r w:rsidRPr="00255513">
              <w:t xml:space="preserve"> </w:t>
            </w:r>
            <w:proofErr w:type="spellStart"/>
            <w:r w:rsidRPr="00255513">
              <w:t>Consulting</w:t>
            </w:r>
            <w:proofErr w:type="spellEnd"/>
            <w:r w:rsidRPr="00255513">
              <w:t xml:space="preserve"> </w:t>
            </w:r>
            <w:proofErr w:type="spellStart"/>
            <w:r w:rsidRPr="00255513">
              <w:t>Managementberatung</w:t>
            </w:r>
            <w:proofErr w:type="spellEnd"/>
            <w:r w:rsidRPr="00255513">
              <w:t xml:space="preserve"> </w:t>
            </w:r>
            <w:proofErr w:type="spellStart"/>
            <w:r w:rsidRPr="00255513">
              <w:t>GmbH</w:t>
            </w:r>
            <w:proofErr w:type="spellEnd"/>
            <w:r w:rsidRPr="00255513">
              <w:t>” un „</w:t>
            </w:r>
            <w:proofErr w:type="spellStart"/>
            <w:r w:rsidRPr="00255513">
              <w:t>Ebner</w:t>
            </w:r>
            <w:proofErr w:type="spellEnd"/>
            <w:r w:rsidRPr="00255513">
              <w:t xml:space="preserve"> </w:t>
            </w:r>
            <w:proofErr w:type="spellStart"/>
            <w:r w:rsidRPr="00255513">
              <w:t>Hohenauer</w:t>
            </w:r>
            <w:proofErr w:type="spellEnd"/>
            <w:r w:rsidRPr="00255513">
              <w:t xml:space="preserve"> HC </w:t>
            </w:r>
            <w:proofErr w:type="spellStart"/>
            <w:r w:rsidRPr="00255513">
              <w:t>Consult</w:t>
            </w:r>
            <w:proofErr w:type="spellEnd"/>
            <w:r w:rsidRPr="00255513">
              <w:t>” izstrādāja administratīvās organizācijas plānu.</w:t>
            </w:r>
          </w:p>
          <w:p w:rsidR="0055186C" w:rsidRPr="00255513" w:rsidRDefault="0055186C" w:rsidP="0055186C">
            <w:pPr>
              <w:pStyle w:val="ListParagraph"/>
              <w:numPr>
                <w:ilvl w:val="0"/>
                <w:numId w:val="47"/>
              </w:numPr>
              <w:spacing w:before="60" w:after="60"/>
              <w:ind w:left="114" w:right="142" w:hanging="567"/>
              <w:contextualSpacing w:val="0"/>
              <w:jc w:val="both"/>
              <w:rPr>
                <w:bCs/>
              </w:rPr>
            </w:pPr>
            <w:r w:rsidRPr="00255513">
              <w:rPr>
                <w:iCs/>
              </w:rPr>
              <w:t>Slimnīcas</w:t>
            </w:r>
            <w:r w:rsidRPr="00255513">
              <w:rPr>
                <w:bCs/>
              </w:rPr>
              <w:t xml:space="preserve"> ilgtermiņa attīstības mērķi paredz daļēju esošo ēku nojaukšanu, lai izbūvēt</w:t>
            </w:r>
            <w:r w:rsidR="0084393E">
              <w:rPr>
                <w:bCs/>
              </w:rPr>
              <w:t>u divus jaunus korpusus (A un B</w:t>
            </w:r>
            <w:r w:rsidRPr="00255513">
              <w:rPr>
                <w:bCs/>
              </w:rPr>
              <w:t xml:space="preserve">), kā arī vēsturiskā mantojuma – </w:t>
            </w:r>
            <w:proofErr w:type="spellStart"/>
            <w:r w:rsidRPr="00255513">
              <w:rPr>
                <w:bCs/>
              </w:rPr>
              <w:t>Šmēlinga</w:t>
            </w:r>
            <w:proofErr w:type="spellEnd"/>
            <w:r w:rsidRPr="00255513">
              <w:rPr>
                <w:bCs/>
              </w:rPr>
              <w:t xml:space="preserve"> arhitektūras pieminekļu - restaurēšanu, izvietojot tur mācību un zinātnes parku (skat. 1.attēlu). Atbilstoši nekustamā īpašuma lietošanas un pārvaldīšanas līgumam infrastruktūra Slimnīcai nodota noteiktu valsts funkciju veikšanai.</w:t>
            </w:r>
          </w:p>
          <w:p w:rsidR="0055186C" w:rsidRPr="006C4703" w:rsidRDefault="0055186C" w:rsidP="0055186C">
            <w:pPr>
              <w:spacing w:before="60" w:after="60"/>
              <w:ind w:left="114" w:right="142"/>
              <w:rPr>
                <w:i/>
              </w:rPr>
            </w:pPr>
            <w:r w:rsidRPr="006C4703">
              <w:rPr>
                <w:i/>
              </w:rPr>
              <w:t>1.attēls: Slimnīcas ilgtermiņa attīstības plāns</w:t>
            </w:r>
          </w:p>
          <w:p w:rsidR="0055186C" w:rsidRDefault="00627492" w:rsidP="0055186C">
            <w:pPr>
              <w:spacing w:before="60" w:after="60"/>
              <w:ind w:right="142"/>
              <w:rPr>
                <w:lang w:eastAsia="lv-LV"/>
              </w:rPr>
            </w:pPr>
            <w:r w:rsidRPr="00627492">
              <w:rPr>
                <w:noProof/>
                <w:lang w:eastAsia="lv-LV"/>
              </w:rPr>
              <w:drawing>
                <wp:inline distT="0" distB="0" distL="0" distR="0">
                  <wp:extent cx="3599898" cy="1962150"/>
                  <wp:effectExtent l="19050" t="0" r="55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99898" cy="1962150"/>
                          </a:xfrm>
                          <a:prstGeom prst="rect">
                            <a:avLst/>
                          </a:prstGeom>
                          <a:noFill/>
                          <a:ln w="9525">
                            <a:noFill/>
                            <a:miter lim="800000"/>
                            <a:headEnd/>
                            <a:tailEnd/>
                          </a:ln>
                        </pic:spPr>
                      </pic:pic>
                    </a:graphicData>
                  </a:graphic>
                </wp:inline>
              </w:drawing>
            </w:r>
          </w:p>
          <w:p w:rsidR="0055186C" w:rsidRPr="00D85EB6" w:rsidRDefault="0055186C" w:rsidP="0055186C">
            <w:pPr>
              <w:autoSpaceDN w:val="0"/>
              <w:spacing w:before="60" w:after="60"/>
              <w:ind w:left="113" w:right="142" w:firstLine="720"/>
              <w:jc w:val="both"/>
              <w:textAlignment w:val="baseline"/>
              <w:rPr>
                <w:rFonts w:eastAsia="Calibri"/>
                <w:shd w:val="clear" w:color="auto" w:fill="FFFFFF"/>
              </w:rPr>
            </w:pPr>
          </w:p>
          <w:p w:rsidR="0055186C" w:rsidRPr="0096064D" w:rsidRDefault="0084393E" w:rsidP="00317753">
            <w:pPr>
              <w:spacing w:before="60" w:after="60"/>
              <w:ind w:left="114" w:right="142"/>
              <w:jc w:val="both"/>
              <w:rPr>
                <w:shd w:val="clear" w:color="auto" w:fill="FFFFFF"/>
              </w:rPr>
            </w:pPr>
            <w:r>
              <w:rPr>
                <w:rFonts w:eastAsia="Calibri"/>
              </w:rPr>
              <w:t>Ē</w:t>
            </w:r>
            <w:r w:rsidR="0055186C">
              <w:rPr>
                <w:rFonts w:eastAsia="Calibri"/>
              </w:rPr>
              <w:t>kas, kurās izvietota Slimnīca, ir būvētas vairāk kā 100 gadus atpakaļ, tās neatbilst Latvijas Republikas normatīvo aktu prasībām veselības pakalpojumu sniegšanai, neatbilst normatīvo aktu prasībām darba aizsardzības jomā, kā arī nav atbilstošas ugunsdrošības standartiem un vides pieejamības standartiem</w:t>
            </w:r>
            <w:r>
              <w:rPr>
                <w:rFonts w:eastAsia="Calibri"/>
              </w:rPr>
              <w:t>. L</w:t>
            </w:r>
            <w:r w:rsidR="0055186C" w:rsidRPr="004A4678">
              <w:rPr>
                <w:rFonts w:eastAsia="Calibri"/>
              </w:rPr>
              <w:t xml:space="preserve">ai nodrošinātu veselības aprūpes pakalpojumu pieejamību un drošību, tādējādi nodrošinot būtisku sabiedrības interešu aizsardzību, izmantojot finanšu līdzekļus efektīvi un nodrošinot ilgtspējīgu attīstību, </w:t>
            </w:r>
            <w:r w:rsidR="0055186C" w:rsidRPr="0096064D">
              <w:rPr>
                <w:rFonts w:eastAsia="Calibri"/>
              </w:rPr>
              <w:t xml:space="preserve">Slimnīcā, piesaistot </w:t>
            </w:r>
            <w:r w:rsidR="0055186C" w:rsidRPr="0096064D">
              <w:rPr>
                <w:shd w:val="clear" w:color="auto" w:fill="FFFFFF"/>
              </w:rPr>
              <w:t>Eiropas Reģionālās attīstības fonda finansējumu, tiek īstenots Slimnīcas jaun</w:t>
            </w:r>
            <w:r w:rsidR="0055186C">
              <w:rPr>
                <w:shd w:val="clear" w:color="auto" w:fill="FFFFFF"/>
              </w:rPr>
              <w:t xml:space="preserve">ā A korpusa </w:t>
            </w:r>
            <w:r w:rsidR="00317753">
              <w:rPr>
                <w:shd w:val="clear" w:color="auto" w:fill="FFFFFF"/>
              </w:rPr>
              <w:t xml:space="preserve">1.kārtas un 2.kārtas </w:t>
            </w:r>
            <w:r w:rsidR="0055186C">
              <w:rPr>
                <w:shd w:val="clear" w:color="auto" w:fill="FFFFFF"/>
              </w:rPr>
              <w:t>attīstības projekt</w:t>
            </w:r>
            <w:r w:rsidR="00317753">
              <w:rPr>
                <w:shd w:val="clear" w:color="auto" w:fill="FFFFFF"/>
              </w:rPr>
              <w:t>i</w:t>
            </w:r>
            <w:r w:rsidR="0055186C">
              <w:rPr>
                <w:shd w:val="clear" w:color="auto" w:fill="FFFFFF"/>
              </w:rPr>
              <w:t>:</w:t>
            </w:r>
          </w:p>
          <w:p w:rsidR="0055186C" w:rsidRPr="0055186C" w:rsidRDefault="0055186C" w:rsidP="0055186C">
            <w:pPr>
              <w:pStyle w:val="ListParagraph"/>
              <w:numPr>
                <w:ilvl w:val="0"/>
                <w:numId w:val="49"/>
              </w:numPr>
              <w:spacing w:before="60" w:after="60"/>
              <w:ind w:right="142"/>
              <w:jc w:val="both"/>
              <w:rPr>
                <w:rFonts w:eastAsia="Calibri"/>
              </w:rPr>
            </w:pPr>
            <w:r>
              <w:t>s</w:t>
            </w:r>
            <w:r w:rsidRPr="0096064D">
              <w:t>askaņā ar Ministru kabineta 2009.gada 13.janvāra noteikumu Nr. 44</w:t>
            </w:r>
            <w:r w:rsidRPr="0055186C">
              <w:rPr>
                <w:i/>
              </w:rPr>
              <w:t xml:space="preserve"> “</w:t>
            </w:r>
            <w:r w:rsidRPr="0055186C">
              <w:rPr>
                <w:bCs/>
                <w:i/>
              </w:rPr>
              <w:t>Noteikumi par darbības programmas “Infrastruktūra un pakalpojumi” papildinājuma 3.1.5.3.1.apakšaktivitāti “Stacionārās veselības aprūpes attīstība</w:t>
            </w:r>
            <w:r w:rsidRPr="0055186C">
              <w:rPr>
                <w:i/>
              </w:rPr>
              <w:t>”</w:t>
            </w:r>
            <w:r w:rsidRPr="0096064D">
              <w:t xml:space="preserve"> 29.</w:t>
            </w:r>
            <w:r w:rsidRPr="0055186C">
              <w:rPr>
                <w:vertAlign w:val="superscript"/>
              </w:rPr>
              <w:t xml:space="preserve">16 </w:t>
            </w:r>
            <w:r w:rsidRPr="0096064D">
              <w:t xml:space="preserve">punktu, Eiropas Savienības un Latvijas Republikas normatīvajiem aktiem par struktūrfondu vadību un Eiropas Komisijas </w:t>
            </w:r>
            <w:r w:rsidRPr="0055186C">
              <w:rPr>
                <w:i/>
              </w:rPr>
              <w:lastRenderedPageBreak/>
              <w:t>2015. </w:t>
            </w:r>
            <w:r w:rsidRPr="0096064D">
              <w:t xml:space="preserve">gada </w:t>
            </w:r>
            <w:r w:rsidRPr="0055186C">
              <w:rPr>
                <w:i/>
              </w:rPr>
              <w:t>30.septembra</w:t>
            </w:r>
            <w:r w:rsidRPr="0096064D">
              <w:t xml:space="preserve"> lēmumu </w:t>
            </w:r>
            <w:proofErr w:type="spellStart"/>
            <w:r w:rsidRPr="0096064D">
              <w:t>Nr.C</w:t>
            </w:r>
            <w:proofErr w:type="spellEnd"/>
            <w:r w:rsidRPr="0096064D">
              <w:t xml:space="preserve">(2015) 6787 </w:t>
            </w:r>
            <w:proofErr w:type="spellStart"/>
            <w:r w:rsidRPr="0096064D">
              <w:t>final</w:t>
            </w:r>
            <w:proofErr w:type="spellEnd"/>
            <w:r w:rsidRPr="0096064D" w:rsidDel="00396DC7">
              <w:t xml:space="preserve"> </w:t>
            </w:r>
            <w:r w:rsidRPr="0096064D">
              <w:t>(turpmāk – Lēmums) par lielā projekta Nr. CCI 2015LV161PR002</w:t>
            </w:r>
            <w:r w:rsidRPr="0096064D" w:rsidDel="00025B96">
              <w:t xml:space="preserve"> </w:t>
            </w:r>
            <w:r w:rsidRPr="0055186C">
              <w:rPr>
                <w:i/>
              </w:rPr>
              <w:t xml:space="preserve">„Paula Stradiņa slimnīcas būve ”A1”” </w:t>
            </w:r>
            <w:r w:rsidRPr="0096064D">
              <w:t xml:space="preserve">apstiprināšanu </w:t>
            </w:r>
            <w:r w:rsidRPr="0055186C">
              <w:rPr>
                <w:u w:val="single"/>
                <w:shd w:val="clear" w:color="auto" w:fill="FFFFFF"/>
              </w:rPr>
              <w:t xml:space="preserve">Slimnīcas jaunā A korpusa 1.kārtas attīstības </w:t>
            </w:r>
            <w:r w:rsidRPr="0055186C">
              <w:rPr>
                <w:u w:val="single"/>
              </w:rPr>
              <w:t>projekta</w:t>
            </w:r>
            <w:r w:rsidRPr="0096064D">
              <w:t xml:space="preserve"> kopējie izdevumi sastāda 86 211 665,15 EUR. Lielais projekts tiek finansēts Eiropas Savienības (turpmāk – ES) fondu 2007.-2013.gada plānošanas perioda darbības programmas „Infrastruktūra un pakalpojumi” papildinājuma 3.1.5.1.1.apakšaktivitātes „Stacionārās veselības aprūpes attīstība” projekta </w:t>
            </w:r>
            <w:r w:rsidRPr="0055186C">
              <w:rPr>
                <w:bCs/>
              </w:rPr>
              <w:t>Nr.</w:t>
            </w:r>
            <w:r w:rsidRPr="0096064D">
              <w:t xml:space="preserve">3DP/3.1.5.3.1/09/IPIA/VSMTVA/013 “Paula Stradiņa klīniskās universitātes slimnīcas infrastruktūras attīstība, uzlabojot veselības aprūpes pakalpojumu kvalitāti un izmaksu efektivitāti” un projekta Nr.3DP/3.1.5.3.1/11/IPIA/VEC/012 “Paula Stradiņa klīniskās universitātes slimnīcas infrastruktūras attīstība, uzlabojot veselības aprūpes pakalpojumu kvalitāti un izmaksu efektivitāti, 2. kārta”, Valsts galvotā aizdevuma projekta „Jaunā korpusa 1.kārtas būvniecība”, Slimnīcas privātā finansējuma un papildus ar Ministru kabineta 2015.gada 31.marta sēdes protokola Nr.17 43.§ lēmumu Finansējuma saņēmējam no valsts budžeta piešķirtā papildus finansējums 16 062 374 EUR apmērā ietvaros. Lielā projekta īstenošanas termiņš, kurā jāsasniedz lielā projekta mērķis – </w:t>
            </w:r>
            <w:r w:rsidRPr="0055186C">
              <w:rPr>
                <w:i/>
              </w:rPr>
              <w:t xml:space="preserve">ir uzlabot stacionārās un ambulatorās veselības aprūpes kvalitāti un pacientu ārstēšanas procesu Paula Stradiņa klīniskajā universitātes slimnīcā, optimāli izvietojot pacientus un veselības aprūpes pakalpojumus, nodrošinot, ka tiek tērēts minimāls laiks pacientu un analīžu loģistikai un slimnīcu pārvaldības procesiem, tādējādi panākot ātrāku un efektīvāku pacientu ārstēšanu, kā arī uzlabotus personāla darba apstākļus, tostarp darba drošības jomā  </w:t>
            </w:r>
            <w:r w:rsidRPr="0096064D">
              <w:t xml:space="preserve"> un jānodrošina Slimnīcas jaunā A korpusa 1.kārtas funkcionēšanu ir 2017.gada 31.marts.</w:t>
            </w:r>
          </w:p>
          <w:p w:rsidR="0055186C" w:rsidRPr="0096064D" w:rsidRDefault="0055186C" w:rsidP="00716CFF">
            <w:pPr>
              <w:autoSpaceDN w:val="0"/>
              <w:spacing w:before="60" w:after="60"/>
              <w:ind w:left="113" w:right="142"/>
              <w:jc w:val="both"/>
              <w:textAlignment w:val="baseline"/>
              <w:rPr>
                <w:shd w:val="clear" w:color="auto" w:fill="FFFFFF"/>
              </w:rPr>
            </w:pPr>
            <w:r w:rsidRPr="0096064D">
              <w:rPr>
                <w:rFonts w:eastAsia="Calibri"/>
              </w:rPr>
              <w:t xml:space="preserve">Projekta iecere tika uzsākta jau pirmskrīzes periodā </w:t>
            </w:r>
            <w:r w:rsidRPr="0096064D">
              <w:rPr>
                <w:shd w:val="clear" w:color="auto" w:fill="FFFFFF"/>
              </w:rPr>
              <w:t>- galvenie Slimnīcas attīstības mērķi nodefinēti jau 2006.gadā. 2012.gada 31.janvārī Rīgas pilsētas būvvaldē ar Nr.104 tika saskaņots būvprojekta “Paula Stradiņa klīniskās universitātes slimnīcas A korpusa jaunbūve” SIA „NAMS” izstrādātais skiču projekts. Ņemot vērā pieejamo finanšu līdzekļu apmēru, 2013.gada 18.februārī ar PS „SBRE” tika noslēgts līgums par Slimnīcas jaunā A korpusa 1.kārtas pr</w:t>
            </w:r>
            <w:r w:rsidR="00716CFF">
              <w:rPr>
                <w:shd w:val="clear" w:color="auto" w:fill="FFFFFF"/>
              </w:rPr>
              <w:t>ojekt</w:t>
            </w:r>
            <w:r w:rsidRPr="0096064D">
              <w:rPr>
                <w:shd w:val="clear" w:color="auto" w:fill="FFFFFF"/>
              </w:rPr>
              <w:t xml:space="preserve">ēšanu un būvniecību. </w:t>
            </w:r>
          </w:p>
          <w:p w:rsidR="0055186C" w:rsidRPr="0096064D" w:rsidRDefault="0055186C" w:rsidP="00716CFF">
            <w:pPr>
              <w:autoSpaceDN w:val="0"/>
              <w:spacing w:before="60" w:after="60"/>
              <w:ind w:left="113" w:right="142"/>
              <w:jc w:val="both"/>
              <w:textAlignment w:val="baseline"/>
              <w:rPr>
                <w:shd w:val="clear" w:color="auto" w:fill="FFFFFF"/>
              </w:rPr>
            </w:pPr>
            <w:r w:rsidRPr="0096064D">
              <w:rPr>
                <w:shd w:val="clear" w:color="auto" w:fill="FFFFFF"/>
              </w:rPr>
              <w:t xml:space="preserve">Slimnīca jaunā A korpusa 1.kārtas būvniecība ir nobeiguma fāzē. Ir uzsākts darbs pie Slimnīcas jaunā A korpusa 2.kārtas attīstības projektā nepieciešamās dokumentācijas </w:t>
            </w:r>
            <w:r w:rsidRPr="0096064D">
              <w:rPr>
                <w:shd w:val="clear" w:color="auto" w:fill="FFFFFF"/>
              </w:rPr>
              <w:lastRenderedPageBreak/>
              <w:t xml:space="preserve">sagatavošanas. </w:t>
            </w:r>
          </w:p>
          <w:p w:rsidR="0055186C" w:rsidRPr="0055186C" w:rsidRDefault="0055186C" w:rsidP="0055186C">
            <w:pPr>
              <w:pStyle w:val="ListParagraph"/>
              <w:numPr>
                <w:ilvl w:val="0"/>
                <w:numId w:val="49"/>
              </w:numPr>
              <w:autoSpaceDN w:val="0"/>
              <w:spacing w:before="60" w:after="60"/>
              <w:ind w:right="142"/>
              <w:jc w:val="both"/>
              <w:textAlignment w:val="baseline"/>
              <w:rPr>
                <w:shd w:val="clear" w:color="auto" w:fill="FFFFFF"/>
              </w:rPr>
            </w:pPr>
            <w:r w:rsidRPr="0055186C">
              <w:rPr>
                <w:shd w:val="clear" w:color="auto" w:fill="FFFFFF"/>
              </w:rPr>
              <w:t xml:space="preserve">Par </w:t>
            </w:r>
            <w:r w:rsidRPr="0055186C">
              <w:rPr>
                <w:u w:val="single"/>
                <w:shd w:val="clear" w:color="auto" w:fill="FFFFFF"/>
              </w:rPr>
              <w:t>Slimnīcas jaunā A korpusa 2.kārtas attīstības projektu</w:t>
            </w:r>
            <w:r w:rsidRPr="0055186C">
              <w:rPr>
                <w:shd w:val="clear" w:color="auto" w:fill="FFFFFF"/>
              </w:rPr>
              <w:t xml:space="preserve"> 2016.gada 9.augustā Ministru kabinetā tika izskatīts (MK </w:t>
            </w:r>
            <w:proofErr w:type="spellStart"/>
            <w:r w:rsidRPr="0055186C">
              <w:rPr>
                <w:shd w:val="clear" w:color="auto" w:fill="FFFFFF"/>
              </w:rPr>
              <w:t>protlem</w:t>
            </w:r>
            <w:proofErr w:type="spellEnd"/>
            <w:r w:rsidRPr="0055186C">
              <w:rPr>
                <w:shd w:val="clear" w:color="auto" w:fill="FFFFFF"/>
              </w:rPr>
              <w:t xml:space="preserve">. Nr.39 45.paragr.) </w:t>
            </w:r>
            <w:bookmarkStart w:id="10" w:name="OLE_LINK7"/>
            <w:r w:rsidRPr="0055186C">
              <w:rPr>
                <w:shd w:val="clear" w:color="auto" w:fill="FFFFFF"/>
              </w:rPr>
              <w:t>informatīvais ziņojums „Par VSIA „Paula Stradiņa klīniskā universitātes slimnīca” A korpusa otrās kārtas attīstību”</w:t>
            </w:r>
            <w:bookmarkEnd w:id="10"/>
            <w:r w:rsidRPr="0055186C">
              <w:rPr>
                <w:shd w:val="clear" w:color="auto" w:fill="FFFFFF"/>
              </w:rPr>
              <w:t>, attiecīgi pieņemot zināšanai, ka slimnīcas A korpusa otrās kārtas attīstībai plānots piesaistīt finansējumu 91 068 678 EUR apmērā, tai skaitā: </w:t>
            </w:r>
            <w:r w:rsidRPr="0055186C">
              <w:rPr>
                <w:shd w:val="clear" w:color="auto" w:fill="FFFFFF"/>
              </w:rPr>
              <w:br/>
              <w:t xml:space="preserve">75 687 788 EUR apmērā no Eiropas Savienības struktūrfondu un Kohēzijas fonda 2014.–2020.gada plānošanas perioda darbības programmas "Izaugsme un nodarbinātība" 9.3.2. specifiskā atbalsta mērķa </w:t>
            </w:r>
            <w:r w:rsidRPr="0055186C">
              <w:rPr>
                <w:i/>
                <w:shd w:val="clear" w:color="auto" w:fill="FFFFFF"/>
              </w:rPr>
              <w:t>„Uzlabot kvalitatīvu veselības aprūpes pakalpojumu pieejamību, jo īpaši sociālās, teritoriālās atstumtības un nabadzības riskam pakļautajiem iedzīvotājiem,  attīstot veselības aprūpes infrastruktūru”</w:t>
            </w:r>
            <w:r w:rsidRPr="0055186C">
              <w:rPr>
                <w:shd w:val="clear" w:color="auto" w:fill="FFFFFF"/>
              </w:rPr>
              <w:t xml:space="preserve"> attiecināmā finansējuma, ja projekta īstenošana būs saskaņā ar Pasaules bankas izvērtējumu attiecība uz kapitālieguldījumu plānojumu un kartējumu un lielā projekta iesniegums atbildīs projektu iesniegumu vērtēšanas kritērijiem un Ministru kabineta noteikumiem par 9.3.2. specifiskā atbalsta mērķa īstenošanu ietvertajiem nosacījumiem, tai skaitā lielā projekta iesniegums ir apstiprināts Eiropas Komisijā.</w:t>
            </w:r>
          </w:p>
          <w:p w:rsidR="0055186C" w:rsidRDefault="0055186C" w:rsidP="00317753">
            <w:pPr>
              <w:spacing w:before="120" w:after="60"/>
              <w:ind w:left="113" w:right="142"/>
              <w:jc w:val="both"/>
              <w:rPr>
                <w:rFonts w:eastAsia="Calibri"/>
              </w:rPr>
            </w:pPr>
            <w:r>
              <w:t xml:space="preserve">Atsaucoties uz iepriekšminēto un </w:t>
            </w:r>
            <w:r w:rsidRPr="00202CB1">
              <w:t xml:space="preserve">vienlaikus, </w:t>
            </w:r>
            <w:bookmarkStart w:id="11" w:name="_GoBack"/>
            <w:bookmarkEnd w:id="11"/>
            <w:r w:rsidRPr="00317753">
              <w:rPr>
                <w:u w:val="single"/>
              </w:rPr>
              <w:t xml:space="preserve">lai sekmētu Slimnīcas infrastruktūras attīstību, īstenojot Slimnīcas attīstības projektus bez liekas kavēšanās, vienlaikus aizsargājot Slimnīcas infrastruktūru no neparedzētiem riskiem, nodrošinātu Latvijas iedzīvotājiem augstas kvalitātes sekundārās un terciārās veselības aprūpes pakalpojumus un katastrofu medicīnu, un lai nostiprinātu Slimnīcas nozīmīgo statusu sabiedrības interešu nodrošināšanā, </w:t>
            </w:r>
            <w:r w:rsidRPr="00317753">
              <w:rPr>
                <w:b/>
                <w:u w:val="single"/>
              </w:rPr>
              <w:t xml:space="preserve">nepieciešam noteikt </w:t>
            </w:r>
            <w:r w:rsidRPr="00317753">
              <w:rPr>
                <w:b/>
                <w:u w:val="single"/>
                <w:shd w:val="clear" w:color="auto" w:fill="FFFFFF"/>
              </w:rPr>
              <w:t xml:space="preserve"> VSIA “Paula Stradiņa klīniskā universitātes slimnīca” nacionālo interešu objekta statusu. </w:t>
            </w:r>
            <w:r w:rsidRPr="0055186C">
              <w:rPr>
                <w:u w:val="single"/>
              </w:rPr>
              <w:t xml:space="preserve"> </w:t>
            </w:r>
          </w:p>
          <w:p w:rsidR="00202CB1" w:rsidRPr="00202CB1" w:rsidRDefault="0074471A" w:rsidP="00716CFF">
            <w:pPr>
              <w:spacing w:before="60" w:after="60"/>
              <w:ind w:left="113" w:right="142"/>
              <w:jc w:val="both"/>
              <w:rPr>
                <w:shd w:val="clear" w:color="auto" w:fill="FFFFFF"/>
              </w:rPr>
            </w:pPr>
            <w:r>
              <w:rPr>
                <w:shd w:val="clear" w:color="auto" w:fill="FFFFFF"/>
              </w:rPr>
              <w:t xml:space="preserve">Teritorijas attīstības plānošanas likums nosaka, ka objektiem, kas nepieciešami būtisku sabiedrības interešu nodrošināšanai, var tikt noteikts nacionālo interešu objektu statuss. Saskaņā ar Teritorijas attīstības plānošanas likuma 7.panta pirmās daļas 11.punktu nacionālo interešu objektus nosaka, izveido un apstiprina Ministru kabinets. Priekšlikumus par nacionālo interešu objektiem sagatavo nozaru ministrijas sadarbībā ar vietējām pašvaldībām. </w:t>
            </w:r>
          </w:p>
        </w:tc>
      </w:tr>
      <w:tr w:rsidR="003735C6" w:rsidRPr="00402F9A" w:rsidTr="00C1591C">
        <w:trPr>
          <w:trHeight w:val="476"/>
        </w:trPr>
        <w:tc>
          <w:tcPr>
            <w:tcW w:w="251" w:type="pct"/>
          </w:tcPr>
          <w:p w:rsidR="003735C6" w:rsidRPr="00402F9A" w:rsidRDefault="003735C6" w:rsidP="00C1591C">
            <w:pPr>
              <w:pStyle w:val="naiskr"/>
              <w:spacing w:before="0" w:beforeAutospacing="0" w:after="0" w:afterAutospacing="0"/>
              <w:ind w:left="57" w:right="57"/>
              <w:jc w:val="center"/>
            </w:pPr>
            <w:r w:rsidRPr="00402F9A">
              <w:lastRenderedPageBreak/>
              <w:t>3.</w:t>
            </w:r>
          </w:p>
        </w:tc>
        <w:tc>
          <w:tcPr>
            <w:tcW w:w="1354" w:type="pct"/>
          </w:tcPr>
          <w:p w:rsidR="003735C6" w:rsidRPr="00402F9A" w:rsidRDefault="003735C6" w:rsidP="00C1591C">
            <w:pPr>
              <w:pStyle w:val="naiskr"/>
              <w:spacing w:before="0" w:beforeAutospacing="0" w:after="0" w:afterAutospacing="0"/>
              <w:ind w:left="57" w:right="57"/>
            </w:pPr>
            <w:r w:rsidRPr="00402F9A">
              <w:t>Projekta izstrādē iesaistītās institūcijas</w:t>
            </w:r>
          </w:p>
        </w:tc>
        <w:tc>
          <w:tcPr>
            <w:tcW w:w="3395" w:type="pct"/>
          </w:tcPr>
          <w:p w:rsidR="00C44299" w:rsidRPr="00402F9A" w:rsidRDefault="007454B7" w:rsidP="00DA5C80">
            <w:pPr>
              <w:pStyle w:val="naiskr"/>
              <w:spacing w:before="40" w:beforeAutospacing="0" w:after="40" w:afterAutospacing="0"/>
              <w:ind w:left="57" w:right="57" w:firstLine="284"/>
              <w:jc w:val="both"/>
              <w:rPr>
                <w:szCs w:val="28"/>
              </w:rPr>
            </w:pPr>
            <w:r w:rsidRPr="00402F9A">
              <w:t xml:space="preserve">MK </w:t>
            </w:r>
            <w:r w:rsidR="00DA5C80">
              <w:t>rīkojumu</w:t>
            </w:r>
            <w:r w:rsidRPr="00402F9A">
              <w:t xml:space="preserve"> </w:t>
            </w:r>
            <w:r w:rsidR="00452AA8" w:rsidRPr="00402F9A">
              <w:t>projekta izstrādē</w:t>
            </w:r>
            <w:r w:rsidR="00BE38A1" w:rsidRPr="00402F9A">
              <w:t xml:space="preserve"> tika </w:t>
            </w:r>
            <w:r w:rsidR="00BE38A1" w:rsidRPr="00402F9A">
              <w:rPr>
                <w:szCs w:val="28"/>
              </w:rPr>
              <w:t>iesaistīta</w:t>
            </w:r>
            <w:r w:rsidR="00BE38A1" w:rsidRPr="00402F9A">
              <w:t xml:space="preserve"> </w:t>
            </w:r>
            <w:r w:rsidR="00CE7C07" w:rsidRPr="00402F9A">
              <w:t>Veselības ministrija</w:t>
            </w:r>
            <w:r w:rsidR="00DA5C80">
              <w:t xml:space="preserve"> un </w:t>
            </w:r>
            <w:r w:rsidR="00DA5C80">
              <w:rPr>
                <w:shd w:val="clear" w:color="auto" w:fill="FFFFFF"/>
              </w:rPr>
              <w:t xml:space="preserve"> VSIA “Paula Stradiņa klīniskā universitātes slimnīca”.</w:t>
            </w:r>
          </w:p>
        </w:tc>
      </w:tr>
      <w:tr w:rsidR="003735C6" w:rsidRPr="00402F9A" w:rsidTr="00C1591C">
        <w:tc>
          <w:tcPr>
            <w:tcW w:w="251" w:type="pct"/>
          </w:tcPr>
          <w:p w:rsidR="003735C6" w:rsidRPr="00402F9A" w:rsidRDefault="003735C6" w:rsidP="00C1591C">
            <w:pPr>
              <w:pStyle w:val="naiskr"/>
              <w:spacing w:before="0" w:beforeAutospacing="0" w:after="0" w:afterAutospacing="0"/>
              <w:ind w:left="57" w:right="57"/>
              <w:jc w:val="center"/>
            </w:pPr>
            <w:r w:rsidRPr="00402F9A">
              <w:lastRenderedPageBreak/>
              <w:t>4.</w:t>
            </w:r>
          </w:p>
        </w:tc>
        <w:tc>
          <w:tcPr>
            <w:tcW w:w="1354" w:type="pct"/>
          </w:tcPr>
          <w:p w:rsidR="003735C6" w:rsidRPr="00402F9A" w:rsidRDefault="003735C6" w:rsidP="00C1591C">
            <w:pPr>
              <w:pStyle w:val="naiskr"/>
              <w:spacing w:before="0" w:beforeAutospacing="0" w:after="0" w:afterAutospacing="0"/>
              <w:ind w:left="57" w:right="57"/>
            </w:pPr>
            <w:r w:rsidRPr="00402F9A">
              <w:t>Cita informācija</w:t>
            </w:r>
          </w:p>
        </w:tc>
        <w:tc>
          <w:tcPr>
            <w:tcW w:w="3395" w:type="pct"/>
          </w:tcPr>
          <w:p w:rsidR="00A9277C" w:rsidRPr="00402F9A" w:rsidRDefault="007454B7" w:rsidP="00C1591C">
            <w:pPr>
              <w:pStyle w:val="naiskr"/>
              <w:spacing w:before="40" w:beforeAutospacing="0" w:after="40" w:afterAutospacing="0"/>
              <w:ind w:left="57" w:right="57" w:firstLine="284"/>
              <w:jc w:val="both"/>
            </w:pPr>
            <w:r w:rsidRPr="00402F9A">
              <w:t>Nav.</w:t>
            </w:r>
          </w:p>
        </w:tc>
      </w:tr>
    </w:tbl>
    <w:p w:rsidR="00C1591C" w:rsidRPr="00402F9A" w:rsidRDefault="00C1591C" w:rsidP="00E224D1">
      <w:pPr>
        <w:autoSpaceDE w:val="0"/>
        <w:autoSpaceDN w:val="0"/>
        <w:adjustRightInd w:val="0"/>
        <w:jc w:val="both"/>
        <w:outlineLvl w:val="0"/>
      </w:pPr>
    </w:p>
    <w:p w:rsidR="00513043" w:rsidRPr="00402F9A" w:rsidRDefault="00513043" w:rsidP="00E224D1">
      <w:pPr>
        <w:autoSpaceDE w:val="0"/>
        <w:autoSpaceDN w:val="0"/>
        <w:adjustRightInd w:val="0"/>
        <w:jc w:val="both"/>
        <w:outlineLvl w:val="0"/>
      </w:pPr>
    </w:p>
    <w:tbl>
      <w:tblPr>
        <w:tblpPr w:leftFromText="180" w:rightFromText="180" w:vertAnchor="text" w:horzAnchor="margin" w:tblpX="13" w:tblpY="119"/>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409"/>
        <w:gridCol w:w="6082"/>
      </w:tblGrid>
      <w:tr w:rsidR="003735C6" w:rsidRPr="00402F9A" w:rsidTr="00C1591C">
        <w:trPr>
          <w:trHeight w:val="556"/>
        </w:trPr>
        <w:tc>
          <w:tcPr>
            <w:tcW w:w="8922" w:type="dxa"/>
            <w:gridSpan w:val="3"/>
            <w:vAlign w:val="center"/>
          </w:tcPr>
          <w:p w:rsidR="003735C6" w:rsidRPr="00402F9A" w:rsidRDefault="003735C6" w:rsidP="00C1591C">
            <w:pPr>
              <w:pStyle w:val="naisnod"/>
              <w:spacing w:before="0" w:beforeAutospacing="0" w:after="0" w:afterAutospacing="0"/>
              <w:ind w:left="57" w:right="57"/>
              <w:jc w:val="center"/>
              <w:rPr>
                <w:b/>
              </w:rPr>
            </w:pPr>
            <w:r w:rsidRPr="00402F9A">
              <w:rPr>
                <w:b/>
              </w:rPr>
              <w:t>II. Tiesību akta projekta ietekme uz sabiedrību, tautsaimniecības attīstību</w:t>
            </w:r>
          </w:p>
          <w:p w:rsidR="003735C6" w:rsidRPr="00402F9A" w:rsidRDefault="003735C6" w:rsidP="00C1591C">
            <w:pPr>
              <w:pStyle w:val="naisnod"/>
              <w:spacing w:before="0" w:beforeAutospacing="0" w:after="0" w:afterAutospacing="0"/>
              <w:ind w:left="57" w:right="57"/>
              <w:jc w:val="center"/>
              <w:rPr>
                <w:b/>
              </w:rPr>
            </w:pPr>
            <w:r w:rsidRPr="00402F9A">
              <w:rPr>
                <w:b/>
              </w:rPr>
              <w:t>un administratīvo slogu</w:t>
            </w:r>
          </w:p>
        </w:tc>
      </w:tr>
      <w:tr w:rsidR="003735C6" w:rsidRPr="00402F9A" w:rsidTr="00C1591C">
        <w:trPr>
          <w:trHeight w:val="467"/>
        </w:trPr>
        <w:tc>
          <w:tcPr>
            <w:tcW w:w="431" w:type="dxa"/>
          </w:tcPr>
          <w:p w:rsidR="003735C6" w:rsidRPr="00402F9A" w:rsidRDefault="003735C6" w:rsidP="00C1591C">
            <w:pPr>
              <w:pStyle w:val="naiskr"/>
              <w:spacing w:before="0" w:beforeAutospacing="0" w:after="0" w:afterAutospacing="0"/>
              <w:ind w:left="57" w:right="57"/>
              <w:jc w:val="both"/>
            </w:pPr>
            <w:r w:rsidRPr="00402F9A">
              <w:t>1.</w:t>
            </w:r>
          </w:p>
        </w:tc>
        <w:tc>
          <w:tcPr>
            <w:tcW w:w="2409" w:type="dxa"/>
          </w:tcPr>
          <w:p w:rsidR="003735C6" w:rsidRPr="00402F9A" w:rsidRDefault="003735C6" w:rsidP="00C1591C">
            <w:pPr>
              <w:pStyle w:val="naiskr"/>
              <w:spacing w:before="0" w:beforeAutospacing="0" w:after="0" w:afterAutospacing="0"/>
              <w:ind w:left="57" w:right="57"/>
            </w:pPr>
            <w:r w:rsidRPr="00402F9A">
              <w:t>Sabiedrības mērķgrupas, kuras tiesiskais regulējums ietekmē vai varētu ietekmēt</w:t>
            </w:r>
          </w:p>
        </w:tc>
        <w:tc>
          <w:tcPr>
            <w:tcW w:w="6082" w:type="dxa"/>
          </w:tcPr>
          <w:p w:rsidR="003735C6" w:rsidRPr="00402F9A" w:rsidRDefault="005B2F32" w:rsidP="005976C1">
            <w:pPr>
              <w:pStyle w:val="naiskr"/>
              <w:spacing w:before="40" w:beforeAutospacing="0" w:after="40" w:afterAutospacing="0"/>
              <w:ind w:left="57" w:right="57" w:firstLine="284"/>
              <w:jc w:val="both"/>
            </w:pPr>
            <w:bookmarkStart w:id="12" w:name="p21"/>
            <w:bookmarkEnd w:id="12"/>
            <w:r w:rsidRPr="00402F9A">
              <w:t>Tiesiskais regulējums ietekmē</w:t>
            </w:r>
            <w:r w:rsidR="00716CFF">
              <w:t xml:space="preserve"> </w:t>
            </w:r>
            <w:r w:rsidR="008D10CA">
              <w:rPr>
                <w:shd w:val="clear" w:color="auto" w:fill="FFFFFF"/>
              </w:rPr>
              <w:t>VSIA “Paula Stradiņa klīniskā universitātes slimnīca”.</w:t>
            </w:r>
          </w:p>
        </w:tc>
      </w:tr>
      <w:tr w:rsidR="003735C6" w:rsidRPr="00402F9A" w:rsidTr="00C1591C">
        <w:trPr>
          <w:trHeight w:val="523"/>
        </w:trPr>
        <w:tc>
          <w:tcPr>
            <w:tcW w:w="431" w:type="dxa"/>
          </w:tcPr>
          <w:p w:rsidR="003735C6" w:rsidRPr="00402F9A" w:rsidRDefault="003735C6" w:rsidP="00C1591C">
            <w:pPr>
              <w:pStyle w:val="naiskr"/>
              <w:spacing w:before="0" w:beforeAutospacing="0" w:after="0" w:afterAutospacing="0"/>
              <w:ind w:left="57" w:right="57"/>
              <w:jc w:val="both"/>
            </w:pPr>
            <w:r w:rsidRPr="00402F9A">
              <w:t>2.</w:t>
            </w:r>
          </w:p>
        </w:tc>
        <w:tc>
          <w:tcPr>
            <w:tcW w:w="2409" w:type="dxa"/>
          </w:tcPr>
          <w:p w:rsidR="003735C6" w:rsidRPr="00402F9A" w:rsidRDefault="003735C6" w:rsidP="00C1591C">
            <w:pPr>
              <w:pStyle w:val="naiskr"/>
              <w:spacing w:before="0" w:beforeAutospacing="0" w:after="0" w:afterAutospacing="0"/>
              <w:ind w:left="57" w:right="57"/>
            </w:pPr>
            <w:r w:rsidRPr="00402F9A">
              <w:t>Tiesiskā regulējuma ietekme uz tautsaimniecību un administratīvo slogu</w:t>
            </w:r>
          </w:p>
        </w:tc>
        <w:tc>
          <w:tcPr>
            <w:tcW w:w="6082" w:type="dxa"/>
          </w:tcPr>
          <w:p w:rsidR="003735C6" w:rsidRPr="00402F9A" w:rsidRDefault="003735C6" w:rsidP="008D10CA">
            <w:pPr>
              <w:pStyle w:val="naiskr"/>
              <w:spacing w:before="40" w:beforeAutospacing="0" w:after="40" w:afterAutospacing="0"/>
              <w:ind w:left="57" w:right="57" w:firstLine="284"/>
              <w:jc w:val="both"/>
            </w:pPr>
            <w:r w:rsidRPr="00402F9A">
              <w:rPr>
                <w:szCs w:val="28"/>
              </w:rPr>
              <w:t>Sabiedrības</w:t>
            </w:r>
            <w:r w:rsidRPr="00402F9A">
              <w:t xml:space="preserve"> grupām un institūcijām projekta tiesiskais regulējums nemaina tiesības un pienākumus, kā arī veicamās darbības</w:t>
            </w:r>
            <w:r w:rsidR="005B0C40" w:rsidRPr="00402F9A">
              <w:t xml:space="preserve"> pēc būtības</w:t>
            </w:r>
            <w:r w:rsidRPr="00402F9A">
              <w:t>.</w:t>
            </w:r>
            <w:r w:rsidR="005B0C40" w:rsidRPr="00402F9A">
              <w:t xml:space="preserve"> </w:t>
            </w:r>
          </w:p>
        </w:tc>
      </w:tr>
      <w:tr w:rsidR="003735C6" w:rsidRPr="00402F9A" w:rsidTr="00C1591C">
        <w:trPr>
          <w:trHeight w:val="523"/>
        </w:trPr>
        <w:tc>
          <w:tcPr>
            <w:tcW w:w="431" w:type="dxa"/>
          </w:tcPr>
          <w:p w:rsidR="003735C6" w:rsidRPr="00402F9A" w:rsidRDefault="003735C6" w:rsidP="00C1591C">
            <w:pPr>
              <w:pStyle w:val="naiskr"/>
              <w:spacing w:before="0" w:beforeAutospacing="0" w:after="0" w:afterAutospacing="0"/>
              <w:ind w:left="57" w:right="57"/>
              <w:jc w:val="both"/>
            </w:pPr>
            <w:r w:rsidRPr="00402F9A">
              <w:t>3.</w:t>
            </w:r>
          </w:p>
        </w:tc>
        <w:tc>
          <w:tcPr>
            <w:tcW w:w="2409" w:type="dxa"/>
          </w:tcPr>
          <w:p w:rsidR="003735C6" w:rsidRPr="00402F9A" w:rsidRDefault="003735C6" w:rsidP="00C1591C">
            <w:pPr>
              <w:pStyle w:val="naiskr"/>
              <w:spacing w:before="0" w:beforeAutospacing="0" w:after="0" w:afterAutospacing="0"/>
              <w:ind w:left="57" w:right="57"/>
            </w:pPr>
            <w:r w:rsidRPr="00402F9A">
              <w:t>Administratīvo izmaksu monetārs novērtējums</w:t>
            </w:r>
          </w:p>
        </w:tc>
        <w:tc>
          <w:tcPr>
            <w:tcW w:w="6082" w:type="dxa"/>
          </w:tcPr>
          <w:p w:rsidR="003735C6" w:rsidRPr="00402F9A" w:rsidRDefault="00716CFF" w:rsidP="00C1591C">
            <w:pPr>
              <w:pStyle w:val="naiskr"/>
              <w:spacing w:before="40" w:beforeAutospacing="0" w:after="40" w:afterAutospacing="0"/>
              <w:ind w:left="57" w:right="57" w:firstLine="284"/>
              <w:jc w:val="both"/>
            </w:pPr>
            <w:r>
              <w:t>Rīkojuma</w:t>
            </w:r>
            <w:r w:rsidR="003735C6" w:rsidRPr="00402F9A">
              <w:t xml:space="preserve"> projekts šo jomu neskar.</w:t>
            </w:r>
          </w:p>
        </w:tc>
      </w:tr>
      <w:tr w:rsidR="003735C6" w:rsidRPr="00402F9A" w:rsidTr="00C1591C">
        <w:trPr>
          <w:trHeight w:val="357"/>
        </w:trPr>
        <w:tc>
          <w:tcPr>
            <w:tcW w:w="431" w:type="dxa"/>
          </w:tcPr>
          <w:p w:rsidR="003735C6" w:rsidRPr="00402F9A" w:rsidRDefault="003735C6" w:rsidP="00C1591C">
            <w:pPr>
              <w:pStyle w:val="naiskr"/>
              <w:spacing w:before="0" w:beforeAutospacing="0" w:after="0" w:afterAutospacing="0"/>
              <w:ind w:left="57" w:right="57"/>
              <w:jc w:val="both"/>
            </w:pPr>
            <w:r w:rsidRPr="00402F9A">
              <w:t>4.</w:t>
            </w:r>
          </w:p>
        </w:tc>
        <w:tc>
          <w:tcPr>
            <w:tcW w:w="2409" w:type="dxa"/>
          </w:tcPr>
          <w:p w:rsidR="003735C6" w:rsidRPr="00402F9A" w:rsidRDefault="003735C6" w:rsidP="00C1591C">
            <w:pPr>
              <w:pStyle w:val="naiskr"/>
              <w:spacing w:before="0" w:beforeAutospacing="0" w:after="0" w:afterAutospacing="0"/>
              <w:ind w:left="57" w:right="57"/>
            </w:pPr>
            <w:r w:rsidRPr="00402F9A">
              <w:t>Cita informācija</w:t>
            </w:r>
          </w:p>
        </w:tc>
        <w:tc>
          <w:tcPr>
            <w:tcW w:w="6082" w:type="dxa"/>
          </w:tcPr>
          <w:p w:rsidR="003735C6" w:rsidRPr="00402F9A" w:rsidRDefault="003735C6" w:rsidP="00C1591C">
            <w:pPr>
              <w:pStyle w:val="naiskr"/>
              <w:spacing w:before="40" w:beforeAutospacing="0" w:after="40" w:afterAutospacing="0"/>
              <w:ind w:left="57" w:right="57" w:firstLine="284"/>
              <w:jc w:val="both"/>
            </w:pPr>
            <w:r w:rsidRPr="00402F9A">
              <w:rPr>
                <w:szCs w:val="28"/>
              </w:rPr>
              <w:t>Nav</w:t>
            </w:r>
            <w:r w:rsidRPr="00402F9A">
              <w:t>.</w:t>
            </w:r>
          </w:p>
        </w:tc>
      </w:tr>
    </w:tbl>
    <w:p w:rsidR="003735C6" w:rsidRPr="00402F9A" w:rsidRDefault="003735C6" w:rsidP="00E224D1">
      <w:pPr>
        <w:autoSpaceDE w:val="0"/>
        <w:autoSpaceDN w:val="0"/>
        <w:adjustRightInd w:val="0"/>
        <w:jc w:val="both"/>
        <w:outlineLvl w:val="0"/>
      </w:pPr>
    </w:p>
    <w:p w:rsidR="00513043" w:rsidRPr="00402F9A" w:rsidRDefault="00513043" w:rsidP="00E224D1">
      <w:pPr>
        <w:autoSpaceDE w:val="0"/>
        <w:autoSpaceDN w:val="0"/>
        <w:adjustRightInd w:val="0"/>
        <w:jc w:val="both"/>
        <w:outlineLvl w:val="0"/>
      </w:pPr>
    </w:p>
    <w:p w:rsidR="00F87B13" w:rsidRPr="00402F9A" w:rsidRDefault="0064331E" w:rsidP="00C1591C">
      <w:pPr>
        <w:pStyle w:val="naisnod"/>
        <w:spacing w:before="0" w:beforeAutospacing="0" w:after="0" w:afterAutospacing="0"/>
        <w:ind w:left="57" w:right="57"/>
        <w:rPr>
          <w:b/>
        </w:rPr>
      </w:pPr>
      <w:r w:rsidRPr="00402F9A">
        <w:rPr>
          <w:b/>
        </w:rPr>
        <w:t>Anotācijas</w:t>
      </w:r>
      <w:r w:rsidR="008D10CA">
        <w:rPr>
          <w:b/>
        </w:rPr>
        <w:t xml:space="preserve"> III, </w:t>
      </w:r>
      <w:r w:rsidRPr="00402F9A">
        <w:rPr>
          <w:b/>
        </w:rPr>
        <w:t xml:space="preserve"> IV</w:t>
      </w:r>
      <w:r w:rsidR="00255513">
        <w:rPr>
          <w:b/>
        </w:rPr>
        <w:t xml:space="preserve">, </w:t>
      </w:r>
      <w:r w:rsidR="00514DD7" w:rsidRPr="00402F9A">
        <w:rPr>
          <w:b/>
        </w:rPr>
        <w:t>V</w:t>
      </w:r>
      <w:r w:rsidRPr="00402F9A">
        <w:rPr>
          <w:b/>
        </w:rPr>
        <w:t xml:space="preserve"> </w:t>
      </w:r>
      <w:r w:rsidR="00255513">
        <w:rPr>
          <w:b/>
        </w:rPr>
        <w:t xml:space="preserve">un VII </w:t>
      </w:r>
      <w:r w:rsidRPr="00402F9A">
        <w:rPr>
          <w:b/>
        </w:rPr>
        <w:t>sadaļa</w:t>
      </w:r>
      <w:r w:rsidR="00514DD7" w:rsidRPr="00402F9A">
        <w:rPr>
          <w:b/>
        </w:rPr>
        <w:t>s</w:t>
      </w:r>
      <w:r w:rsidRPr="00402F9A">
        <w:rPr>
          <w:b/>
        </w:rPr>
        <w:t xml:space="preserve"> – projekts šo jomu neskar.</w:t>
      </w:r>
    </w:p>
    <w:p w:rsidR="00513043" w:rsidRPr="00402F9A" w:rsidRDefault="00513043" w:rsidP="003735C6"/>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358"/>
        <w:gridCol w:w="6237"/>
      </w:tblGrid>
      <w:tr w:rsidR="003735C6" w:rsidRPr="00402F9A" w:rsidTr="009E3614">
        <w:trPr>
          <w:trHeight w:val="421"/>
        </w:trPr>
        <w:tc>
          <w:tcPr>
            <w:tcW w:w="9071" w:type="dxa"/>
            <w:gridSpan w:val="3"/>
            <w:vAlign w:val="center"/>
          </w:tcPr>
          <w:p w:rsidR="003735C6" w:rsidRPr="00402F9A" w:rsidRDefault="003735C6" w:rsidP="0009253D">
            <w:pPr>
              <w:pStyle w:val="naisnod"/>
              <w:spacing w:before="0" w:beforeAutospacing="0" w:after="0" w:afterAutospacing="0"/>
              <w:ind w:left="57" w:right="57"/>
              <w:jc w:val="center"/>
              <w:rPr>
                <w:b/>
              </w:rPr>
            </w:pPr>
            <w:r w:rsidRPr="00402F9A">
              <w:rPr>
                <w:b/>
              </w:rPr>
              <w:t>VI. Sabiedrības līdzdalība un komunikācijas aktivitātes</w:t>
            </w:r>
          </w:p>
        </w:tc>
      </w:tr>
      <w:tr w:rsidR="003735C6" w:rsidRPr="00402F9A" w:rsidTr="009E3614">
        <w:trPr>
          <w:trHeight w:val="553"/>
        </w:trPr>
        <w:tc>
          <w:tcPr>
            <w:tcW w:w="476" w:type="dxa"/>
          </w:tcPr>
          <w:p w:rsidR="003735C6" w:rsidRPr="00402F9A" w:rsidRDefault="003735C6" w:rsidP="0009253D">
            <w:pPr>
              <w:ind w:left="57" w:right="57"/>
              <w:jc w:val="both"/>
              <w:rPr>
                <w:bCs/>
              </w:rPr>
            </w:pPr>
            <w:r w:rsidRPr="00402F9A">
              <w:rPr>
                <w:bCs/>
              </w:rPr>
              <w:t>1.</w:t>
            </w:r>
          </w:p>
        </w:tc>
        <w:tc>
          <w:tcPr>
            <w:tcW w:w="2358" w:type="dxa"/>
          </w:tcPr>
          <w:p w:rsidR="003735C6" w:rsidRPr="00402F9A" w:rsidRDefault="003735C6" w:rsidP="0009253D">
            <w:pPr>
              <w:tabs>
                <w:tab w:val="left" w:pos="170"/>
              </w:tabs>
              <w:ind w:left="57" w:right="57"/>
              <w:rPr>
                <w:lang w:eastAsia="lv-LV"/>
              </w:rPr>
            </w:pPr>
            <w:r w:rsidRPr="00402F9A">
              <w:rPr>
                <w:lang w:eastAsia="lv-LV"/>
              </w:rPr>
              <w:t>Plānotās sabiedrības līdzdalības un komunikācijas aktivitātes saistībā ar projektu</w:t>
            </w:r>
          </w:p>
        </w:tc>
        <w:tc>
          <w:tcPr>
            <w:tcW w:w="6237" w:type="dxa"/>
          </w:tcPr>
          <w:p w:rsidR="004F5F76" w:rsidRPr="00402F9A" w:rsidRDefault="00D91EF1" w:rsidP="00D91EF1">
            <w:pPr>
              <w:pStyle w:val="naiskr"/>
              <w:spacing w:before="40" w:beforeAutospacing="0" w:after="40" w:afterAutospacing="0"/>
              <w:ind w:left="57" w:right="57" w:firstLine="284"/>
              <w:jc w:val="both"/>
              <w:rPr>
                <w:szCs w:val="28"/>
              </w:rPr>
            </w:pPr>
            <w:bookmarkStart w:id="13" w:name="p61"/>
            <w:bookmarkEnd w:id="13"/>
            <w:r>
              <w:rPr>
                <w:szCs w:val="28"/>
              </w:rPr>
              <w:t>R</w:t>
            </w:r>
            <w:r w:rsidR="00F11C5E">
              <w:rPr>
                <w:szCs w:val="28"/>
              </w:rPr>
              <w:t>īkojuma projekt</w:t>
            </w:r>
            <w:r>
              <w:rPr>
                <w:szCs w:val="28"/>
              </w:rPr>
              <w:t xml:space="preserve">a </w:t>
            </w:r>
            <w:r>
              <w:t xml:space="preserve">sabiedrības līdzdalības nodrošināšanai </w:t>
            </w:r>
            <w:r>
              <w:rPr>
                <w:szCs w:val="28"/>
              </w:rPr>
              <w:t xml:space="preserve">ir attiecināma Slimnīcas infrastruktūras attīstības sabiedriskā apspriešana. </w:t>
            </w:r>
            <w:r w:rsidR="00B90597">
              <w:t>Slimnīca</w:t>
            </w:r>
            <w:r w:rsidR="00F11C5E">
              <w:t xml:space="preserve"> 31.10.2007 </w:t>
            </w:r>
            <w:r w:rsidR="00B90597">
              <w:t xml:space="preserve">Rīgas pilsētas būvvaldē </w:t>
            </w:r>
            <w:r w:rsidR="00F11C5E">
              <w:t>ierosinā</w:t>
            </w:r>
            <w:r w:rsidR="00B90597">
              <w:t>ja</w:t>
            </w:r>
            <w:r w:rsidR="00F11C5E">
              <w:t xml:space="preserve"> būvniecības iecer</w:t>
            </w:r>
            <w:r w:rsidR="00B90597">
              <w:t>i, kas</w:t>
            </w:r>
            <w:r w:rsidR="00F11C5E">
              <w:t xml:space="preserve"> paredz</w:t>
            </w:r>
            <w:r w:rsidR="00B90597">
              <w:t>ēja</w:t>
            </w:r>
            <w:r w:rsidR="00F11C5E">
              <w:t xml:space="preserve"> jaunas 5 stāvu ēkas ar 8 stāvu elementu kā arhitektonisku akcentu un 2 stāviem pazemē būvniecību Rīgā, Pilsoņu ielā 13, kadastra Nr.0100 056 0115. Būvniecības plānota divās kārtās: pirmajā kārtā paredzēta 18 slimnīcas esošo korpusu rekonstrukcija un viena jauna korpusa būvniecība, otrajā kārtā – otra, līdzīga korpusa būvniecība.</w:t>
            </w:r>
            <w:r w:rsidR="00B90597">
              <w:t xml:space="preserve"> </w:t>
            </w:r>
          </w:p>
        </w:tc>
      </w:tr>
      <w:tr w:rsidR="00FC4A7D" w:rsidRPr="00402F9A" w:rsidTr="009E3614">
        <w:trPr>
          <w:trHeight w:val="339"/>
        </w:trPr>
        <w:tc>
          <w:tcPr>
            <w:tcW w:w="476" w:type="dxa"/>
          </w:tcPr>
          <w:p w:rsidR="00FC4A7D" w:rsidRPr="00402F9A" w:rsidRDefault="00FC4A7D" w:rsidP="0009253D">
            <w:pPr>
              <w:ind w:left="57" w:right="57"/>
              <w:jc w:val="both"/>
              <w:rPr>
                <w:bCs/>
              </w:rPr>
            </w:pPr>
            <w:r w:rsidRPr="00402F9A">
              <w:rPr>
                <w:bCs/>
              </w:rPr>
              <w:t>2.</w:t>
            </w:r>
          </w:p>
        </w:tc>
        <w:tc>
          <w:tcPr>
            <w:tcW w:w="2358" w:type="dxa"/>
          </w:tcPr>
          <w:p w:rsidR="00FC4A7D" w:rsidRPr="00402F9A" w:rsidRDefault="00FC4A7D" w:rsidP="0009253D">
            <w:pPr>
              <w:ind w:left="57" w:right="57"/>
              <w:rPr>
                <w:lang w:eastAsia="lv-LV"/>
              </w:rPr>
            </w:pPr>
            <w:r w:rsidRPr="00402F9A">
              <w:rPr>
                <w:lang w:eastAsia="lv-LV"/>
              </w:rPr>
              <w:t>Sabiedrības līdzdalība projekta izstrādē</w:t>
            </w:r>
          </w:p>
        </w:tc>
        <w:tc>
          <w:tcPr>
            <w:tcW w:w="6237" w:type="dxa"/>
          </w:tcPr>
          <w:p w:rsidR="00FC4A7D" w:rsidRPr="00402F9A" w:rsidRDefault="00932154" w:rsidP="00F11C5E">
            <w:pPr>
              <w:pStyle w:val="naiskr"/>
              <w:spacing w:before="40" w:beforeAutospacing="0" w:after="40" w:afterAutospacing="0"/>
              <w:ind w:left="57" w:right="57" w:firstLine="284"/>
              <w:jc w:val="both"/>
            </w:pPr>
            <w:bookmarkStart w:id="14" w:name="p62"/>
            <w:bookmarkEnd w:id="14"/>
            <w:r>
              <w:t xml:space="preserve">Slimnīcas infrastruktūras attīstības projekta izstrādē tika nodrošināta publiskā apspriešana. </w:t>
            </w:r>
            <w:r w:rsidR="00F11C5E">
              <w:t xml:space="preserve">Saskaņā ar 22.05.2007. Ministru kabineta noteikumu Nr.331 „Paredzētās būves publiskās apspriešanas kārtība” noteikto kārtību Būvniecības ieceres publiskā apspriešana notika no 16.12.2008. līdz 21.01.2009. un materiāli tika izvietoti Rīgas Zemgales priekšpilsētas izpilddirekcijas telpās Rīgā, Eduarda </w:t>
            </w:r>
            <w:proofErr w:type="spellStart"/>
            <w:r w:rsidR="00F11C5E">
              <w:t>Smiļģa</w:t>
            </w:r>
            <w:proofErr w:type="spellEnd"/>
            <w:r w:rsidR="00F11C5E">
              <w:t xml:space="preserve"> ielā 46. Būvniecības ieceres prezentācija notika 29.12.2008. Rīgas Zemgales priekšpilsētas izpilddirekcijas telpās plkst.17:00. Prezentācijā piedalījās būvniecības ierosinātāja VSIA “Paula Stradiņa klīniskā universitātes slimnīca” pārstāvji </w:t>
            </w:r>
            <w:proofErr w:type="spellStart"/>
            <w:r w:rsidR="00F11C5E">
              <w:t>E.Mikšus</w:t>
            </w:r>
            <w:proofErr w:type="spellEnd"/>
            <w:r w:rsidR="00F11C5E">
              <w:t xml:space="preserve">, </w:t>
            </w:r>
            <w:proofErr w:type="spellStart"/>
            <w:r w:rsidR="00F11C5E">
              <w:t>A.Rozenbergs</w:t>
            </w:r>
            <w:proofErr w:type="spellEnd"/>
            <w:r w:rsidR="00F11C5E">
              <w:t xml:space="preserve">, </w:t>
            </w:r>
            <w:proofErr w:type="spellStart"/>
            <w:r w:rsidR="00F11C5E">
              <w:t>I.Stibe</w:t>
            </w:r>
            <w:proofErr w:type="spellEnd"/>
            <w:r w:rsidR="00F11C5E">
              <w:t xml:space="preserve">, </w:t>
            </w:r>
            <w:proofErr w:type="spellStart"/>
            <w:r w:rsidR="00F11C5E">
              <w:t>J.Gūtmans</w:t>
            </w:r>
            <w:proofErr w:type="spellEnd"/>
            <w:r w:rsidR="00F11C5E">
              <w:t xml:space="preserve"> un </w:t>
            </w:r>
            <w:proofErr w:type="spellStart"/>
            <w:r w:rsidR="00F11C5E">
              <w:t>U.Jaspers</w:t>
            </w:r>
            <w:proofErr w:type="spellEnd"/>
            <w:r w:rsidR="00F11C5E">
              <w:t>, SIA „</w:t>
            </w:r>
            <w:proofErr w:type="spellStart"/>
            <w:r w:rsidR="00F11C5E">
              <w:t>Būvalts</w:t>
            </w:r>
            <w:proofErr w:type="spellEnd"/>
            <w:r w:rsidR="00F11C5E">
              <w:t>” pārstāvis R.Vilks, protokolēja Ilze Vilka no SIA „</w:t>
            </w:r>
            <w:proofErr w:type="spellStart"/>
            <w:r w:rsidR="00F11C5E">
              <w:t>Geometrico</w:t>
            </w:r>
            <w:proofErr w:type="spellEnd"/>
            <w:r w:rsidR="00F11C5E">
              <w:t xml:space="preserve">”. </w:t>
            </w:r>
            <w:r w:rsidR="00F11C5E">
              <w:lastRenderedPageBreak/>
              <w:t xml:space="preserve">Būvniecības ieceri prezentēja arhitekts </w:t>
            </w:r>
            <w:proofErr w:type="spellStart"/>
            <w:r w:rsidR="00F11C5E">
              <w:t>R.Vilks</w:t>
            </w:r>
            <w:proofErr w:type="spellEnd"/>
            <w:r w:rsidR="00F11C5E">
              <w:t xml:space="preserve">. Prezentācijas dalībnieki tika iepazīstināti ar būvniecības ieceri – Paula Stradiņa klīniskās universitātes slimnīcas attīstības projektu, kura ietvaros paredzēts demontēt vecus, neapmierinoši funkcionējošus un vidi degradējošus </w:t>
            </w:r>
            <w:proofErr w:type="spellStart"/>
            <w:r w:rsidR="00F11C5E">
              <w:t>būvelementus</w:t>
            </w:r>
            <w:proofErr w:type="spellEnd"/>
            <w:r w:rsidR="00F11C5E">
              <w:t>, atbrīvojot platību divu jaunu, modernu korpusu būvniecībai. Prezentācijas dalībnieki iesaistījās aktīvā diskusijā un pārrunāja Paula Stradiņa klīniskās universitātes slimnīcas attīstības pozitīvās ietekmes aspektus uz pacientiem, personālu, apkārtējiem iedzīvotājiem, Rīgas pilsētu un Latvijas valsti kopumā. Negatīvi viedokļi par teritorijas attīstību netika izvirzīti. Būvniecības ieceres publiskās apspriešanas laikā līdz 21.01.2009. Rīgas Zemgales priekšpilsētas izpilddirekcijā un Departamentā kopumā ir saņemtas 2 aptaujas lapas, no tām viena aptaujas lapa ir būvniecības ieceri noraidoša (saņemta no Rīgā, Bebru ielā 16 dzīvojoša iedzīvotāja) un viena būvniecības ieceri atbalstoša (saņemtas no Rīgā, Cēsu ielā 43 dzīvojoša iedzīvotāja). Būvniecības ieceri noraidošajā aptaujas lapā minētais iebildums - krīzes apstākļos būvniecības ieceres realizācija ir amorāla.</w:t>
            </w:r>
          </w:p>
        </w:tc>
      </w:tr>
      <w:tr w:rsidR="00FC4A7D" w:rsidRPr="00402F9A" w:rsidTr="009E3614">
        <w:trPr>
          <w:trHeight w:val="476"/>
        </w:trPr>
        <w:tc>
          <w:tcPr>
            <w:tcW w:w="476" w:type="dxa"/>
          </w:tcPr>
          <w:p w:rsidR="00FC4A7D" w:rsidRPr="00402F9A" w:rsidRDefault="00FC4A7D" w:rsidP="0009253D">
            <w:pPr>
              <w:ind w:left="57" w:right="57"/>
              <w:jc w:val="both"/>
              <w:rPr>
                <w:bCs/>
              </w:rPr>
            </w:pPr>
            <w:r w:rsidRPr="00402F9A">
              <w:rPr>
                <w:bCs/>
              </w:rPr>
              <w:lastRenderedPageBreak/>
              <w:t>3.</w:t>
            </w:r>
          </w:p>
        </w:tc>
        <w:tc>
          <w:tcPr>
            <w:tcW w:w="2358" w:type="dxa"/>
          </w:tcPr>
          <w:p w:rsidR="00FC4A7D" w:rsidRPr="00402F9A" w:rsidRDefault="00FC4A7D" w:rsidP="0009253D">
            <w:pPr>
              <w:ind w:left="57" w:right="57"/>
              <w:rPr>
                <w:lang w:eastAsia="lv-LV"/>
              </w:rPr>
            </w:pPr>
            <w:r w:rsidRPr="00402F9A">
              <w:rPr>
                <w:lang w:eastAsia="lv-LV"/>
              </w:rPr>
              <w:t>Sabiedrības līdzdalības rezultāti</w:t>
            </w:r>
          </w:p>
        </w:tc>
        <w:tc>
          <w:tcPr>
            <w:tcW w:w="6237" w:type="dxa"/>
          </w:tcPr>
          <w:p w:rsidR="00FC4A7D" w:rsidRDefault="00B90597" w:rsidP="002C6B64">
            <w:pPr>
              <w:pStyle w:val="naiskr"/>
              <w:spacing w:before="40" w:beforeAutospacing="0" w:after="40" w:afterAutospacing="0"/>
              <w:ind w:left="57" w:right="57" w:firstLine="284"/>
              <w:jc w:val="both"/>
            </w:pPr>
            <w:r>
              <w:t>Būvniecības ieceres līdzšinējā attīstības gaita un būvniecības publiskās apspriešanas rezultāti parāda, ka, lai arī būvniecības iecere atbilst Rīgas teritorijas plānojumā 2006. - 2018. gadam noteiktajai zemes gabala atļautajai izmantošanai un tās realizāciju atbalsta viens rīdzinieks, pret VSIA „Paula Stradiņa universitātes slimnīcas” ierosināto būvniecības ieceri iebilst viens Rīgā, Bebru ielā 16 dzīvojošs iedzīvotājs. Publiskās apspriešanas rezultāti ir izvērtēti 12.02.2009. Būvvaldes padomes sēdē, kurā nolemts būvniecības ieceri virzīt tālāk izskatīšanai Rīgas domes Pilsētas attīstības komitejā.</w:t>
            </w:r>
          </w:p>
          <w:p w:rsidR="00A76C84" w:rsidRPr="00402F9A" w:rsidRDefault="00A76C84" w:rsidP="00A76C84">
            <w:pPr>
              <w:pStyle w:val="naiskr"/>
              <w:spacing w:before="40" w:beforeAutospacing="0" w:after="40" w:afterAutospacing="0"/>
              <w:ind w:left="57" w:right="57" w:firstLine="284"/>
              <w:jc w:val="both"/>
            </w:pPr>
            <w:r>
              <w:t>Attiecīgi ar 31.03.2009 Rīgas Domes lēmumu Nr. Nr.4890 (prot. Nr.124, 16.§) „Par Paula Stradiņa Klīniskās universitātes slimnīcas Rīgā, Pilsoņu ielā 13 (kadastra Nr.01000560115), rekonstrukcijas būvniecības ieceres akceptēšanu” Rīgas Dome akceptēja Slimnīcas ierosināto Paula Stradiņa Klīniskās universitātes slimnīcas Rīgā, Pilsoņu ielā 13, rekonstrukcijas būvniecības ieceri saskaņā ar pievienoto ziņojumu par publiskās apspriešanas rezultātiem.</w:t>
            </w:r>
          </w:p>
        </w:tc>
      </w:tr>
      <w:tr w:rsidR="00FC4A7D" w:rsidRPr="00402F9A" w:rsidTr="009E3614">
        <w:trPr>
          <w:trHeight w:val="476"/>
        </w:trPr>
        <w:tc>
          <w:tcPr>
            <w:tcW w:w="476" w:type="dxa"/>
          </w:tcPr>
          <w:p w:rsidR="00FC4A7D" w:rsidRPr="00402F9A" w:rsidRDefault="00FC4A7D" w:rsidP="0009253D">
            <w:pPr>
              <w:ind w:left="57" w:right="57"/>
              <w:jc w:val="both"/>
              <w:rPr>
                <w:bCs/>
              </w:rPr>
            </w:pPr>
            <w:r w:rsidRPr="00402F9A">
              <w:rPr>
                <w:bCs/>
              </w:rPr>
              <w:t>4.</w:t>
            </w:r>
          </w:p>
        </w:tc>
        <w:tc>
          <w:tcPr>
            <w:tcW w:w="2358" w:type="dxa"/>
          </w:tcPr>
          <w:p w:rsidR="00FC4A7D" w:rsidRPr="00402F9A" w:rsidRDefault="00FC4A7D" w:rsidP="0009253D">
            <w:pPr>
              <w:ind w:left="57" w:right="57"/>
              <w:rPr>
                <w:lang w:eastAsia="lv-LV"/>
              </w:rPr>
            </w:pPr>
            <w:r w:rsidRPr="00402F9A">
              <w:rPr>
                <w:lang w:eastAsia="lv-LV"/>
              </w:rPr>
              <w:t>Cita informācija</w:t>
            </w:r>
          </w:p>
        </w:tc>
        <w:tc>
          <w:tcPr>
            <w:tcW w:w="6237" w:type="dxa"/>
          </w:tcPr>
          <w:p w:rsidR="00317753" w:rsidRDefault="00317753" w:rsidP="00255513">
            <w:pPr>
              <w:pStyle w:val="naiskr"/>
              <w:spacing w:before="40" w:beforeAutospacing="0" w:after="40" w:afterAutospacing="0"/>
              <w:ind w:left="57" w:right="57"/>
              <w:jc w:val="both"/>
              <w:rPr>
                <w:shd w:val="clear" w:color="auto" w:fill="FFFFFF"/>
              </w:rPr>
            </w:pPr>
            <w:r>
              <w:rPr>
                <w:shd w:val="clear" w:color="auto" w:fill="FFFFFF"/>
              </w:rPr>
              <w:t>Par slimnīcas infrastruktūras attīstības projektu nozīmību tika informēts Ministru kabinets:</w:t>
            </w:r>
          </w:p>
          <w:p w:rsidR="00317753" w:rsidRDefault="00255513" w:rsidP="00317753">
            <w:pPr>
              <w:pStyle w:val="naiskr"/>
              <w:numPr>
                <w:ilvl w:val="0"/>
                <w:numId w:val="50"/>
              </w:numPr>
              <w:spacing w:before="40" w:beforeAutospacing="0" w:after="40" w:afterAutospacing="0"/>
              <w:ind w:right="57"/>
              <w:jc w:val="both"/>
              <w:rPr>
                <w:shd w:val="clear" w:color="auto" w:fill="FFFFFF"/>
              </w:rPr>
            </w:pPr>
            <w:r>
              <w:rPr>
                <w:shd w:val="clear" w:color="auto" w:fill="FFFFFF"/>
              </w:rPr>
              <w:t xml:space="preserve">2015.gada 31.martā Ministru kabinetā tika izskatīts (MK </w:t>
            </w:r>
            <w:proofErr w:type="spellStart"/>
            <w:r>
              <w:rPr>
                <w:shd w:val="clear" w:color="auto" w:fill="FFFFFF"/>
              </w:rPr>
              <w:t>protlem</w:t>
            </w:r>
            <w:proofErr w:type="spellEnd"/>
            <w:r>
              <w:rPr>
                <w:shd w:val="clear" w:color="auto" w:fill="FFFFFF"/>
              </w:rPr>
              <w:t>. Nr.17 43.paragr.) i</w:t>
            </w:r>
            <w:r w:rsidRPr="00B12E8F">
              <w:rPr>
                <w:shd w:val="clear" w:color="auto" w:fill="FFFFFF"/>
              </w:rPr>
              <w:t xml:space="preserve">nformatīvais ziņojums „Par VSIA „Paula Stradiņa klīniskā universitātes slimnīca” </w:t>
            </w:r>
            <w:r>
              <w:rPr>
                <w:shd w:val="clear" w:color="auto" w:fill="FFFFFF"/>
              </w:rPr>
              <w:t>jaunā</w:t>
            </w:r>
            <w:r w:rsidRPr="00B12E8F">
              <w:rPr>
                <w:shd w:val="clear" w:color="auto" w:fill="FFFFFF"/>
              </w:rPr>
              <w:t xml:space="preserve"> korpusa </w:t>
            </w:r>
            <w:r>
              <w:rPr>
                <w:shd w:val="clear" w:color="auto" w:fill="FFFFFF"/>
              </w:rPr>
              <w:t>būvniecības un iekārtošanas finansējuma jautājumiem</w:t>
            </w:r>
            <w:r w:rsidRPr="00B12E8F">
              <w:rPr>
                <w:shd w:val="clear" w:color="auto" w:fill="FFFFFF"/>
              </w:rPr>
              <w:t>”</w:t>
            </w:r>
            <w:r w:rsidR="00317753">
              <w:rPr>
                <w:shd w:val="clear" w:color="auto" w:fill="FFFFFF"/>
              </w:rPr>
              <w:t>;</w:t>
            </w:r>
          </w:p>
          <w:p w:rsidR="00FC4A7D" w:rsidRPr="00317753" w:rsidRDefault="00255513" w:rsidP="00317753">
            <w:pPr>
              <w:pStyle w:val="naiskr"/>
              <w:numPr>
                <w:ilvl w:val="0"/>
                <w:numId w:val="50"/>
              </w:numPr>
              <w:spacing w:before="40" w:beforeAutospacing="0" w:after="40" w:afterAutospacing="0"/>
              <w:ind w:right="57"/>
              <w:jc w:val="both"/>
              <w:rPr>
                <w:shd w:val="clear" w:color="auto" w:fill="FFFFFF"/>
              </w:rPr>
            </w:pPr>
            <w:r w:rsidRPr="00317753">
              <w:rPr>
                <w:shd w:val="clear" w:color="auto" w:fill="FFFFFF"/>
              </w:rPr>
              <w:t xml:space="preserve">2016.gada 9.augustā Ministru kabinetā tika izskatīts </w:t>
            </w:r>
            <w:r w:rsidRPr="00317753">
              <w:rPr>
                <w:shd w:val="clear" w:color="auto" w:fill="FFFFFF"/>
              </w:rPr>
              <w:lastRenderedPageBreak/>
              <w:t xml:space="preserve">(MK </w:t>
            </w:r>
            <w:proofErr w:type="spellStart"/>
            <w:r w:rsidRPr="00317753">
              <w:rPr>
                <w:shd w:val="clear" w:color="auto" w:fill="FFFFFF"/>
              </w:rPr>
              <w:t>protlem</w:t>
            </w:r>
            <w:proofErr w:type="spellEnd"/>
            <w:r w:rsidRPr="00317753">
              <w:rPr>
                <w:shd w:val="clear" w:color="auto" w:fill="FFFFFF"/>
              </w:rPr>
              <w:t>. Nr.39 45.paragr.) informatīvais ziņojums „Par VSIA „Paula Stradiņa klīniskā universitātes slimnīca” A korpusa otrās kārtas attīstību”.</w:t>
            </w:r>
          </w:p>
        </w:tc>
      </w:tr>
    </w:tbl>
    <w:p w:rsidR="00C1591C" w:rsidRPr="00402F9A" w:rsidRDefault="00C1591C" w:rsidP="003735C6"/>
    <w:p w:rsidR="00513043" w:rsidRPr="00402F9A" w:rsidRDefault="00513043" w:rsidP="003735C6"/>
    <w:p w:rsidR="003735C6" w:rsidRPr="00402F9A" w:rsidRDefault="003735C6" w:rsidP="003735C6"/>
    <w:p w:rsidR="00513043" w:rsidRPr="00402F9A" w:rsidRDefault="00513043" w:rsidP="003735C6"/>
    <w:p w:rsidR="00513043" w:rsidRPr="00402F9A" w:rsidRDefault="00513043" w:rsidP="003735C6"/>
    <w:p w:rsidR="00EB1317" w:rsidRPr="00402F9A" w:rsidRDefault="00EB1317" w:rsidP="00A52390">
      <w:pPr>
        <w:tabs>
          <w:tab w:val="right" w:pos="9071"/>
        </w:tabs>
        <w:spacing w:after="720"/>
        <w:ind w:right="-1"/>
        <w:rPr>
          <w:rFonts w:eastAsia="Calibri"/>
          <w:sz w:val="28"/>
          <w:szCs w:val="28"/>
        </w:rPr>
      </w:pPr>
      <w:r w:rsidRPr="00402F9A">
        <w:rPr>
          <w:rFonts w:eastAsia="Calibri"/>
          <w:sz w:val="28"/>
          <w:szCs w:val="28"/>
        </w:rPr>
        <w:t>Veselības ministr</w:t>
      </w:r>
      <w:r w:rsidR="00420E44" w:rsidRPr="00402F9A">
        <w:rPr>
          <w:rFonts w:eastAsia="Calibri"/>
          <w:sz w:val="28"/>
          <w:szCs w:val="28"/>
        </w:rPr>
        <w:t>e</w:t>
      </w:r>
      <w:r w:rsidR="00A52390" w:rsidRPr="00402F9A">
        <w:rPr>
          <w:rFonts w:eastAsia="Calibri"/>
          <w:sz w:val="28"/>
          <w:szCs w:val="28"/>
        </w:rPr>
        <w:tab/>
      </w:r>
      <w:r w:rsidR="00420E44" w:rsidRPr="00402F9A">
        <w:rPr>
          <w:rFonts w:eastAsia="Calibri"/>
          <w:sz w:val="28"/>
          <w:szCs w:val="28"/>
        </w:rPr>
        <w:t>A</w:t>
      </w:r>
      <w:r w:rsidR="00272112">
        <w:rPr>
          <w:rFonts w:eastAsia="Calibri"/>
          <w:sz w:val="28"/>
          <w:szCs w:val="28"/>
        </w:rPr>
        <w:t xml:space="preserve">nda </w:t>
      </w:r>
      <w:proofErr w:type="spellStart"/>
      <w:r w:rsidR="00420E44" w:rsidRPr="00402F9A">
        <w:rPr>
          <w:rFonts w:eastAsia="Calibri"/>
          <w:sz w:val="28"/>
          <w:szCs w:val="28"/>
        </w:rPr>
        <w:t>Čakša</w:t>
      </w:r>
      <w:proofErr w:type="spellEnd"/>
    </w:p>
    <w:p w:rsidR="00EB1317" w:rsidRPr="00402F9A" w:rsidRDefault="00A52390" w:rsidP="00EB1317">
      <w:pPr>
        <w:tabs>
          <w:tab w:val="right" w:pos="9072"/>
        </w:tabs>
        <w:ind w:right="-766"/>
        <w:rPr>
          <w:rFonts w:eastAsia="Calibri"/>
          <w:sz w:val="28"/>
          <w:szCs w:val="28"/>
        </w:rPr>
      </w:pPr>
      <w:r w:rsidRPr="00402F9A">
        <w:rPr>
          <w:rFonts w:eastAsia="Calibri"/>
          <w:sz w:val="28"/>
          <w:szCs w:val="28"/>
        </w:rPr>
        <w:t xml:space="preserve">Vīza: Valsts </w:t>
      </w:r>
      <w:r w:rsidR="00F54FDE" w:rsidRPr="00402F9A">
        <w:rPr>
          <w:rFonts w:eastAsia="Calibri"/>
          <w:sz w:val="28"/>
          <w:szCs w:val="28"/>
        </w:rPr>
        <w:t xml:space="preserve">sekretāra </w:t>
      </w:r>
      <w:proofErr w:type="spellStart"/>
      <w:r w:rsidR="00F54FDE" w:rsidRPr="00402F9A">
        <w:rPr>
          <w:rFonts w:eastAsia="Calibri"/>
          <w:sz w:val="28"/>
          <w:szCs w:val="28"/>
        </w:rPr>
        <w:t>p.i</w:t>
      </w:r>
      <w:proofErr w:type="spellEnd"/>
      <w:r w:rsidR="00F54FDE" w:rsidRPr="00402F9A">
        <w:rPr>
          <w:rFonts w:eastAsia="Calibri"/>
          <w:sz w:val="28"/>
          <w:szCs w:val="28"/>
        </w:rPr>
        <w:t>.</w:t>
      </w:r>
      <w:r w:rsidRPr="00402F9A">
        <w:rPr>
          <w:rFonts w:eastAsia="Calibri"/>
          <w:sz w:val="28"/>
          <w:szCs w:val="28"/>
        </w:rPr>
        <w:tab/>
      </w:r>
      <w:r w:rsidR="00F54FDE" w:rsidRPr="00402F9A">
        <w:rPr>
          <w:rFonts w:eastAsia="Calibri"/>
          <w:sz w:val="28"/>
          <w:szCs w:val="28"/>
        </w:rPr>
        <w:t>K</w:t>
      </w:r>
      <w:r w:rsidR="00272112">
        <w:rPr>
          <w:rFonts w:eastAsia="Calibri"/>
          <w:sz w:val="28"/>
          <w:szCs w:val="28"/>
        </w:rPr>
        <w:t xml:space="preserve">ārlis </w:t>
      </w:r>
      <w:proofErr w:type="spellStart"/>
      <w:r w:rsidR="00F54FDE" w:rsidRPr="00402F9A">
        <w:rPr>
          <w:rFonts w:eastAsia="Calibri"/>
          <w:sz w:val="28"/>
          <w:szCs w:val="28"/>
        </w:rPr>
        <w:t>Ketners</w:t>
      </w:r>
      <w:proofErr w:type="spellEnd"/>
    </w:p>
    <w:p w:rsidR="00F15639" w:rsidRPr="00402F9A" w:rsidRDefault="00F15639" w:rsidP="003735C6">
      <w:pPr>
        <w:contextualSpacing/>
        <w:jc w:val="both"/>
      </w:pPr>
    </w:p>
    <w:p w:rsidR="00513043" w:rsidRPr="00402F9A" w:rsidRDefault="00513043" w:rsidP="003735C6">
      <w:pPr>
        <w:contextualSpacing/>
        <w:jc w:val="both"/>
      </w:pPr>
    </w:p>
    <w:p w:rsidR="00513043" w:rsidRPr="00402F9A" w:rsidRDefault="00513043" w:rsidP="003735C6">
      <w:pPr>
        <w:contextualSpacing/>
        <w:jc w:val="both"/>
      </w:pPr>
    </w:p>
    <w:p w:rsidR="00D240D1" w:rsidRPr="00402F9A" w:rsidRDefault="00D240D1" w:rsidP="003735C6">
      <w:pPr>
        <w:contextualSpacing/>
        <w:jc w:val="both"/>
      </w:pPr>
    </w:p>
    <w:p w:rsidR="001F2D21" w:rsidRPr="00402F9A" w:rsidRDefault="006B5EE1" w:rsidP="001F2D21">
      <w:pPr>
        <w:rPr>
          <w:sz w:val="20"/>
          <w:szCs w:val="20"/>
        </w:rPr>
      </w:pPr>
      <w:r>
        <w:rPr>
          <w:sz w:val="20"/>
          <w:szCs w:val="20"/>
        </w:rPr>
        <w:t>12</w:t>
      </w:r>
      <w:r w:rsidR="00255513">
        <w:rPr>
          <w:sz w:val="20"/>
          <w:szCs w:val="20"/>
        </w:rPr>
        <w:t>.09</w:t>
      </w:r>
      <w:r w:rsidR="001F2D21" w:rsidRPr="00402F9A">
        <w:rPr>
          <w:sz w:val="20"/>
          <w:szCs w:val="20"/>
        </w:rPr>
        <w:t xml:space="preserve">.2016 </w:t>
      </w:r>
      <w:r w:rsidR="00214AA7">
        <w:rPr>
          <w:sz w:val="20"/>
          <w:szCs w:val="20"/>
        </w:rPr>
        <w:t>16:44</w:t>
      </w:r>
    </w:p>
    <w:p w:rsidR="00A04791" w:rsidRPr="00402F9A" w:rsidRDefault="00255513" w:rsidP="001F2D21">
      <w:pPr>
        <w:rPr>
          <w:sz w:val="20"/>
          <w:szCs w:val="20"/>
        </w:rPr>
      </w:pPr>
      <w:r>
        <w:rPr>
          <w:sz w:val="20"/>
          <w:szCs w:val="20"/>
        </w:rPr>
        <w:t xml:space="preserve">1 </w:t>
      </w:r>
      <w:r w:rsidR="00932154">
        <w:rPr>
          <w:sz w:val="20"/>
          <w:szCs w:val="20"/>
        </w:rPr>
        <w:t>97</w:t>
      </w:r>
      <w:r w:rsidR="000A30B1">
        <w:rPr>
          <w:sz w:val="20"/>
          <w:szCs w:val="20"/>
        </w:rPr>
        <w:t>7</w:t>
      </w:r>
    </w:p>
    <w:p w:rsidR="001F2D21" w:rsidRPr="00402F9A" w:rsidRDefault="0025187E" w:rsidP="001F2D21">
      <w:pPr>
        <w:rPr>
          <w:sz w:val="20"/>
          <w:szCs w:val="20"/>
        </w:rPr>
      </w:pPr>
      <w:proofErr w:type="spellStart"/>
      <w:r>
        <w:rPr>
          <w:sz w:val="20"/>
          <w:szCs w:val="20"/>
        </w:rPr>
        <w:t>A.Tomsone</w:t>
      </w:r>
      <w:proofErr w:type="spellEnd"/>
    </w:p>
    <w:p w:rsidR="001F2D21" w:rsidRPr="00A141A2" w:rsidRDefault="00A04791" w:rsidP="001F2D21">
      <w:pPr>
        <w:rPr>
          <w:rFonts w:asciiTheme="minorHAnsi" w:eastAsiaTheme="minorEastAsia" w:hAnsiTheme="minorHAnsi" w:cstheme="minorBidi"/>
          <w:sz w:val="22"/>
          <w:szCs w:val="22"/>
          <w:lang w:eastAsia="lv-LV"/>
        </w:rPr>
      </w:pPr>
      <w:r w:rsidRPr="00402F9A">
        <w:rPr>
          <w:sz w:val="20"/>
          <w:szCs w:val="20"/>
        </w:rPr>
        <w:t>67876</w:t>
      </w:r>
      <w:r w:rsidR="0025187E">
        <w:rPr>
          <w:sz w:val="20"/>
          <w:szCs w:val="20"/>
        </w:rPr>
        <w:t>181</w:t>
      </w:r>
      <w:r w:rsidR="001F2D21" w:rsidRPr="00402F9A">
        <w:rPr>
          <w:sz w:val="20"/>
          <w:szCs w:val="20"/>
        </w:rPr>
        <w:t xml:space="preserve">, </w:t>
      </w:r>
      <w:hyperlink r:id="rId10" w:history="1">
        <w:r w:rsidR="0025187E" w:rsidRPr="00763AED">
          <w:rPr>
            <w:rStyle w:val="Hyperlink"/>
            <w:sz w:val="20"/>
            <w:szCs w:val="20"/>
          </w:rPr>
          <w:t>Agnese.Tomsone@vm.gov.lv</w:t>
        </w:r>
      </w:hyperlink>
    </w:p>
    <w:p w:rsidR="00F0258D" w:rsidRPr="00A141A2" w:rsidRDefault="00F0258D" w:rsidP="001F2D21">
      <w:pPr>
        <w:rPr>
          <w:sz w:val="20"/>
          <w:szCs w:val="20"/>
        </w:rPr>
      </w:pPr>
    </w:p>
    <w:sectPr w:rsidR="00F0258D" w:rsidRPr="00A141A2" w:rsidSect="00D240D1">
      <w:headerReference w:type="even" r:id="rId11"/>
      <w:headerReference w:type="default" r:id="rId12"/>
      <w:footerReference w:type="default" r:id="rId13"/>
      <w:footerReference w:type="first" r:id="rId14"/>
      <w:pgSz w:w="11906" w:h="16838" w:code="9"/>
      <w:pgMar w:top="1418" w:right="1134" w:bottom="1134" w:left="1701" w:header="720" w:footer="113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F1" w:rsidRDefault="00D91EF1">
      <w:r>
        <w:separator/>
      </w:r>
    </w:p>
  </w:endnote>
  <w:endnote w:type="continuationSeparator" w:id="0">
    <w:p w:rsidR="00D91EF1" w:rsidRDefault="00D91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F1" w:rsidRPr="0035421D" w:rsidRDefault="00D91EF1" w:rsidP="000F65F0">
    <w:pPr>
      <w:tabs>
        <w:tab w:val="center" w:pos="4153"/>
        <w:tab w:val="right" w:pos="8306"/>
      </w:tabs>
      <w:jc w:val="both"/>
      <w:rPr>
        <w:sz w:val="20"/>
        <w:szCs w:val="20"/>
        <w:lang w:eastAsia="lv-LV"/>
      </w:rPr>
    </w:pPr>
    <w:r w:rsidRPr="000F65F0">
      <w:rPr>
        <w:sz w:val="20"/>
        <w:szCs w:val="20"/>
        <w:lang w:eastAsia="lv-LV"/>
      </w:rPr>
      <w:t>VManot_</w:t>
    </w:r>
    <w:r>
      <w:rPr>
        <w:sz w:val="20"/>
        <w:szCs w:val="20"/>
        <w:lang w:eastAsia="lv-LV"/>
      </w:rPr>
      <w:t>120916_PSKUS</w:t>
    </w:r>
    <w:r w:rsidRPr="000F65F0">
      <w:rPr>
        <w:sz w:val="20"/>
        <w:szCs w:val="20"/>
        <w:lang w:eastAsia="lv-LV"/>
      </w:rPr>
      <w:t xml:space="preserve">; </w:t>
    </w:r>
    <w:r w:rsidR="007E2D74">
      <w:rPr>
        <w:sz w:val="20"/>
        <w:szCs w:val="20"/>
      </w:rPr>
      <w:pict>
        <v:rect id="_x0000_s75777" style="position:absolute;left:0;text-align:left;margin-left:204.35pt;margin-top:-42.55pt;width:42pt;height:25.5pt;z-index:251658240;mso-position-horizontal-relative:text;mso-position-vertical-relative:text" strokecolor="white [3212]"/>
      </w:pict>
    </w:r>
    <w:r w:rsidRPr="000F65F0">
      <w:rPr>
        <w:sz w:val="20"/>
        <w:szCs w:val="20"/>
        <w:lang w:eastAsia="lv-LV"/>
      </w:rPr>
      <w:t xml:space="preserve">Ministru kabineta </w:t>
    </w:r>
    <w:r>
      <w:rPr>
        <w:sz w:val="20"/>
        <w:szCs w:val="20"/>
        <w:lang w:eastAsia="lv-LV"/>
      </w:rPr>
      <w:t>rīkojuma</w:t>
    </w:r>
    <w:r w:rsidRPr="000F65F0">
      <w:rPr>
        <w:sz w:val="20"/>
        <w:szCs w:val="20"/>
        <w:lang w:eastAsia="lv-LV"/>
      </w:rPr>
      <w:t xml:space="preserve"> projekt</w:t>
    </w:r>
    <w:r>
      <w:rPr>
        <w:sz w:val="20"/>
        <w:szCs w:val="20"/>
        <w:lang w:eastAsia="lv-LV"/>
      </w:rPr>
      <w:t>s</w:t>
    </w:r>
    <w:r w:rsidRPr="000F65F0">
      <w:rPr>
        <w:sz w:val="20"/>
        <w:szCs w:val="20"/>
        <w:lang w:eastAsia="lv-LV"/>
      </w:rPr>
      <w:t xml:space="preserve"> „</w:t>
    </w:r>
    <w:r w:rsidRPr="0035421D">
      <w:rPr>
        <w:sz w:val="20"/>
        <w:szCs w:val="20"/>
        <w:lang w:eastAsia="lv-LV"/>
      </w:rPr>
      <w:t>Par nacionālo interešu objekta statusa noteikšanu VSIA “Paula Stradiņa klīniskā universitātes slimnīca”</w:t>
    </w:r>
    <w:r w:rsidRPr="000F65F0">
      <w:rPr>
        <w:sz w:val="20"/>
        <w:szCs w:val="20"/>
        <w:lang w:eastAsia="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F1" w:rsidRPr="00A94F44" w:rsidRDefault="00D91EF1"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F1" w:rsidRDefault="00D91EF1">
      <w:r>
        <w:separator/>
      </w:r>
    </w:p>
  </w:footnote>
  <w:footnote w:type="continuationSeparator" w:id="0">
    <w:p w:rsidR="00D91EF1" w:rsidRDefault="00D91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F1" w:rsidRDefault="007E2D74">
    <w:pPr>
      <w:pStyle w:val="Header"/>
      <w:framePr w:wrap="around" w:vAnchor="text" w:hAnchor="margin" w:xAlign="center" w:y="1"/>
      <w:rPr>
        <w:rStyle w:val="PageNumber"/>
      </w:rPr>
    </w:pPr>
    <w:r>
      <w:rPr>
        <w:rStyle w:val="PageNumber"/>
      </w:rPr>
      <w:fldChar w:fldCharType="begin"/>
    </w:r>
    <w:r w:rsidR="00D91EF1">
      <w:rPr>
        <w:rStyle w:val="PageNumber"/>
      </w:rPr>
      <w:instrText xml:space="preserve">PAGE  </w:instrText>
    </w:r>
    <w:r>
      <w:rPr>
        <w:rStyle w:val="PageNumber"/>
      </w:rPr>
      <w:fldChar w:fldCharType="end"/>
    </w:r>
  </w:p>
  <w:p w:rsidR="00D91EF1" w:rsidRDefault="00D91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F1" w:rsidRDefault="007E2D74">
    <w:pPr>
      <w:pStyle w:val="Header"/>
      <w:framePr w:wrap="around" w:vAnchor="text" w:hAnchor="margin" w:xAlign="center" w:y="1"/>
      <w:rPr>
        <w:rStyle w:val="PageNumber"/>
      </w:rPr>
    </w:pPr>
    <w:r>
      <w:rPr>
        <w:rStyle w:val="PageNumber"/>
      </w:rPr>
      <w:fldChar w:fldCharType="begin"/>
    </w:r>
    <w:r w:rsidR="00D91EF1">
      <w:rPr>
        <w:rStyle w:val="PageNumber"/>
      </w:rPr>
      <w:instrText xml:space="preserve">PAGE  </w:instrText>
    </w:r>
    <w:r>
      <w:rPr>
        <w:rStyle w:val="PageNumber"/>
      </w:rPr>
      <w:fldChar w:fldCharType="separate"/>
    </w:r>
    <w:r w:rsidR="00214AA7">
      <w:rPr>
        <w:rStyle w:val="PageNumber"/>
        <w:noProof/>
      </w:rPr>
      <w:t>2</w:t>
    </w:r>
    <w:r>
      <w:rPr>
        <w:rStyle w:val="PageNumber"/>
      </w:rPr>
      <w:fldChar w:fldCharType="end"/>
    </w:r>
  </w:p>
  <w:p w:rsidR="00D91EF1" w:rsidRDefault="00D91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63178"/>
    <w:lvl w:ilvl="0">
      <w:numFmt w:val="bullet"/>
      <w:lvlText w:val="*"/>
      <w:lvlJc w:val="left"/>
    </w:lvl>
  </w:abstractNum>
  <w:abstractNum w:abstractNumId="1">
    <w:nsid w:val="045D104F"/>
    <w:multiLevelType w:val="hybridMultilevel"/>
    <w:tmpl w:val="B770F206"/>
    <w:lvl w:ilvl="0" w:tplc="0426000F">
      <w:start w:val="1"/>
      <w:numFmt w:val="decimal"/>
      <w:lvlText w:val="%1."/>
      <w:lvlJc w:val="left"/>
      <w:pPr>
        <w:ind w:left="976" w:hanging="360"/>
      </w:pPr>
    </w:lvl>
    <w:lvl w:ilvl="1" w:tplc="04260019" w:tentative="1">
      <w:start w:val="1"/>
      <w:numFmt w:val="lowerLetter"/>
      <w:lvlText w:val="%2."/>
      <w:lvlJc w:val="left"/>
      <w:pPr>
        <w:ind w:left="1696" w:hanging="360"/>
      </w:pPr>
    </w:lvl>
    <w:lvl w:ilvl="2" w:tplc="0426001B" w:tentative="1">
      <w:start w:val="1"/>
      <w:numFmt w:val="lowerRoman"/>
      <w:lvlText w:val="%3."/>
      <w:lvlJc w:val="right"/>
      <w:pPr>
        <w:ind w:left="2416" w:hanging="180"/>
      </w:pPr>
    </w:lvl>
    <w:lvl w:ilvl="3" w:tplc="0426000F" w:tentative="1">
      <w:start w:val="1"/>
      <w:numFmt w:val="decimal"/>
      <w:lvlText w:val="%4."/>
      <w:lvlJc w:val="left"/>
      <w:pPr>
        <w:ind w:left="3136" w:hanging="360"/>
      </w:pPr>
    </w:lvl>
    <w:lvl w:ilvl="4" w:tplc="04260019" w:tentative="1">
      <w:start w:val="1"/>
      <w:numFmt w:val="lowerLetter"/>
      <w:lvlText w:val="%5."/>
      <w:lvlJc w:val="left"/>
      <w:pPr>
        <w:ind w:left="3856" w:hanging="360"/>
      </w:pPr>
    </w:lvl>
    <w:lvl w:ilvl="5" w:tplc="0426001B" w:tentative="1">
      <w:start w:val="1"/>
      <w:numFmt w:val="lowerRoman"/>
      <w:lvlText w:val="%6."/>
      <w:lvlJc w:val="right"/>
      <w:pPr>
        <w:ind w:left="4576" w:hanging="180"/>
      </w:pPr>
    </w:lvl>
    <w:lvl w:ilvl="6" w:tplc="0426000F" w:tentative="1">
      <w:start w:val="1"/>
      <w:numFmt w:val="decimal"/>
      <w:lvlText w:val="%7."/>
      <w:lvlJc w:val="left"/>
      <w:pPr>
        <w:ind w:left="5296" w:hanging="360"/>
      </w:pPr>
    </w:lvl>
    <w:lvl w:ilvl="7" w:tplc="04260019" w:tentative="1">
      <w:start w:val="1"/>
      <w:numFmt w:val="lowerLetter"/>
      <w:lvlText w:val="%8."/>
      <w:lvlJc w:val="left"/>
      <w:pPr>
        <w:ind w:left="6016" w:hanging="360"/>
      </w:pPr>
    </w:lvl>
    <w:lvl w:ilvl="8" w:tplc="0426001B" w:tentative="1">
      <w:start w:val="1"/>
      <w:numFmt w:val="lowerRoman"/>
      <w:lvlText w:val="%9."/>
      <w:lvlJc w:val="right"/>
      <w:pPr>
        <w:ind w:left="6736" w:hanging="180"/>
      </w:pPr>
    </w:lvl>
  </w:abstractNum>
  <w:abstractNum w:abstractNumId="2">
    <w:nsid w:val="0C654204"/>
    <w:multiLevelType w:val="multilevel"/>
    <w:tmpl w:val="AF10AC38"/>
    <w:lvl w:ilvl="0">
      <w:numFmt w:val="bullet"/>
      <w:lvlText w:val="-"/>
      <w:lvlJc w:val="left"/>
      <w:pPr>
        <w:ind w:left="360" w:hanging="360"/>
      </w:pPr>
      <w:rPr>
        <w:rFonts w:ascii="Times New Roman" w:eastAsia="Times New Roman" w:hAnsi="Times New Roman" w:cs="Times New Roman"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EB14E03"/>
    <w:multiLevelType w:val="hybridMultilevel"/>
    <w:tmpl w:val="981A916E"/>
    <w:lvl w:ilvl="0" w:tplc="B094B738">
      <w:start w:val="30"/>
      <w:numFmt w:val="decimal"/>
      <w:lvlText w:val="%1."/>
      <w:lvlJc w:val="left"/>
      <w:pPr>
        <w:ind w:left="780" w:hanging="360"/>
      </w:pPr>
      <w:rPr>
        <w:rFonts w:hint="default"/>
        <w:b w:val="0"/>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F83FEA"/>
    <w:multiLevelType w:val="hybridMultilevel"/>
    <w:tmpl w:val="5A422912"/>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7">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nsid w:val="1C227838"/>
    <w:multiLevelType w:val="hybridMultilevel"/>
    <w:tmpl w:val="8410F546"/>
    <w:lvl w:ilvl="0" w:tplc="04260001">
      <w:start w:val="1"/>
      <w:numFmt w:val="bullet"/>
      <w:lvlText w:val=""/>
      <w:lvlJc w:val="left"/>
      <w:pPr>
        <w:ind w:left="1033" w:hanging="360"/>
      </w:pPr>
      <w:rPr>
        <w:rFonts w:ascii="Symbol" w:hAnsi="Symbol" w:hint="default"/>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9">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4868EF"/>
    <w:multiLevelType w:val="hybridMultilevel"/>
    <w:tmpl w:val="A8041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704CC0"/>
    <w:multiLevelType w:val="hybridMultilevel"/>
    <w:tmpl w:val="2966B200"/>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6">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7">
    <w:nsid w:val="368414B0"/>
    <w:multiLevelType w:val="hybridMultilevel"/>
    <w:tmpl w:val="A508B596"/>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8">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9">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0">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1">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4D736B2"/>
    <w:multiLevelType w:val="hybridMultilevel"/>
    <w:tmpl w:val="192E696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4">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3F5C25"/>
    <w:multiLevelType w:val="hybridMultilevel"/>
    <w:tmpl w:val="6E3A3918"/>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nsid w:val="51171DD6"/>
    <w:multiLevelType w:val="hybridMultilevel"/>
    <w:tmpl w:val="BE80B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51A43958"/>
    <w:multiLevelType w:val="hybridMultilevel"/>
    <w:tmpl w:val="C1F09F06"/>
    <w:lvl w:ilvl="0" w:tplc="6E4CF176">
      <w:start w:val="1"/>
      <w:numFmt w:val="decimal"/>
      <w:lvlText w:val="[%1.]"/>
      <w:lvlJc w:val="left"/>
      <w:pPr>
        <w:ind w:left="644" w:hanging="360"/>
      </w:pPr>
      <w:rPr>
        <w:rFonts w:hint="default"/>
        <w:b w:val="0"/>
        <w:bCs/>
        <w:color w:val="auto"/>
      </w:rPr>
    </w:lvl>
    <w:lvl w:ilvl="1" w:tplc="04260005">
      <w:start w:val="1"/>
      <w:numFmt w:val="bullet"/>
      <w:lvlText w:val=""/>
      <w:lvlJc w:val="left"/>
      <w:pPr>
        <w:ind w:left="1364" w:hanging="360"/>
      </w:pPr>
      <w:rPr>
        <w:rFonts w:ascii="Wingdings" w:hAnsi="Wingdings" w:hint="default"/>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5235018C"/>
    <w:multiLevelType w:val="multilevel"/>
    <w:tmpl w:val="D904009C"/>
    <w:lvl w:ilvl="0">
      <w:start w:val="1"/>
      <w:numFmt w:val="decimal"/>
      <w:lvlText w:val="%1."/>
      <w:lvlJc w:val="left"/>
      <w:pPr>
        <w:ind w:left="360" w:hanging="360"/>
      </w:pPr>
      <w:rPr>
        <w:rFonts w:hint="default"/>
        <w:i w:val="0"/>
      </w:rPr>
    </w:lvl>
    <w:lvl w:ilvl="1">
      <w:start w:val="1"/>
      <w:numFmt w:val="decimal"/>
      <w:lvlText w:val="%1.%2."/>
      <w:lvlJc w:val="left"/>
      <w:pPr>
        <w:ind w:left="114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2">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01546BC"/>
    <w:multiLevelType w:val="hybridMultilevel"/>
    <w:tmpl w:val="AD18FC08"/>
    <w:lvl w:ilvl="0" w:tplc="04260011">
      <w:start w:val="1"/>
      <w:numFmt w:val="decimal"/>
      <w:lvlText w:val="%1)"/>
      <w:lvlJc w:val="left"/>
      <w:pPr>
        <w:ind w:left="1507" w:hanging="360"/>
      </w:pPr>
    </w:lvl>
    <w:lvl w:ilvl="1" w:tplc="04260019">
      <w:start w:val="1"/>
      <w:numFmt w:val="lowerLetter"/>
      <w:lvlText w:val="%2."/>
      <w:lvlJc w:val="left"/>
      <w:pPr>
        <w:ind w:left="2227" w:hanging="360"/>
      </w:pPr>
    </w:lvl>
    <w:lvl w:ilvl="2" w:tplc="0426001B">
      <w:start w:val="1"/>
      <w:numFmt w:val="lowerRoman"/>
      <w:lvlText w:val="%3."/>
      <w:lvlJc w:val="right"/>
      <w:pPr>
        <w:ind w:left="2947" w:hanging="180"/>
      </w:pPr>
    </w:lvl>
    <w:lvl w:ilvl="3" w:tplc="0426000F">
      <w:start w:val="1"/>
      <w:numFmt w:val="decimal"/>
      <w:lvlText w:val="%4."/>
      <w:lvlJc w:val="left"/>
      <w:pPr>
        <w:ind w:left="3667" w:hanging="360"/>
      </w:pPr>
    </w:lvl>
    <w:lvl w:ilvl="4" w:tplc="04260019">
      <w:start w:val="1"/>
      <w:numFmt w:val="lowerLetter"/>
      <w:lvlText w:val="%5."/>
      <w:lvlJc w:val="left"/>
      <w:pPr>
        <w:ind w:left="4387" w:hanging="360"/>
      </w:pPr>
    </w:lvl>
    <w:lvl w:ilvl="5" w:tplc="0426001B">
      <w:start w:val="1"/>
      <w:numFmt w:val="lowerRoman"/>
      <w:lvlText w:val="%6."/>
      <w:lvlJc w:val="right"/>
      <w:pPr>
        <w:ind w:left="5107" w:hanging="180"/>
      </w:pPr>
    </w:lvl>
    <w:lvl w:ilvl="6" w:tplc="0426000F">
      <w:start w:val="1"/>
      <w:numFmt w:val="decimal"/>
      <w:lvlText w:val="%7."/>
      <w:lvlJc w:val="left"/>
      <w:pPr>
        <w:ind w:left="5827" w:hanging="360"/>
      </w:pPr>
    </w:lvl>
    <w:lvl w:ilvl="7" w:tplc="04260019">
      <w:start w:val="1"/>
      <w:numFmt w:val="lowerLetter"/>
      <w:lvlText w:val="%8."/>
      <w:lvlJc w:val="left"/>
      <w:pPr>
        <w:ind w:left="6547" w:hanging="360"/>
      </w:pPr>
    </w:lvl>
    <w:lvl w:ilvl="8" w:tplc="0426001B">
      <w:start w:val="1"/>
      <w:numFmt w:val="lowerRoman"/>
      <w:lvlText w:val="%9."/>
      <w:lvlJc w:val="right"/>
      <w:pPr>
        <w:ind w:left="7267" w:hanging="180"/>
      </w:pPr>
    </w:lvl>
  </w:abstractNum>
  <w:abstractNum w:abstractNumId="34">
    <w:nsid w:val="62720405"/>
    <w:multiLevelType w:val="hybridMultilevel"/>
    <w:tmpl w:val="DD42CC16"/>
    <w:lvl w:ilvl="0" w:tplc="0426000B">
      <w:start w:val="1"/>
      <w:numFmt w:val="bullet"/>
      <w:lvlText w:val=""/>
      <w:lvlJc w:val="left"/>
      <w:pPr>
        <w:ind w:left="833" w:hanging="360"/>
      </w:pPr>
      <w:rPr>
        <w:rFonts w:ascii="Wingdings" w:hAnsi="Wingdings" w:hint="default"/>
      </w:rPr>
    </w:lvl>
    <w:lvl w:ilvl="1" w:tplc="04260003">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35">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6">
    <w:nsid w:val="657F7D48"/>
    <w:multiLevelType w:val="hybridMultilevel"/>
    <w:tmpl w:val="50761962"/>
    <w:lvl w:ilvl="0" w:tplc="7DEE9ED2">
      <w:start w:val="1"/>
      <w:numFmt w:val="decimal"/>
      <w:lvlText w:val="%1."/>
      <w:lvlJc w:val="left"/>
      <w:pPr>
        <w:ind w:left="473" w:hanging="360"/>
      </w:pPr>
      <w:rPr>
        <w:rFonts w:eastAsia="Times New Roman"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7">
    <w:nsid w:val="6671484E"/>
    <w:multiLevelType w:val="hybridMultilevel"/>
    <w:tmpl w:val="25EE5D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0">
    <w:nsid w:val="6BE45773"/>
    <w:multiLevelType w:val="hybridMultilevel"/>
    <w:tmpl w:val="1C7AFE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EC37CEF"/>
    <w:multiLevelType w:val="hybridMultilevel"/>
    <w:tmpl w:val="4F9C96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44">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5">
    <w:nsid w:val="782610BA"/>
    <w:multiLevelType w:val="hybridMultilevel"/>
    <w:tmpl w:val="C26C27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8">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F6D5F8D"/>
    <w:multiLevelType w:val="hybridMultilevel"/>
    <w:tmpl w:val="E182FA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24"/>
  </w:num>
  <w:num w:numId="4">
    <w:abstractNumId w:val="39"/>
  </w:num>
  <w:num w:numId="5">
    <w:abstractNumId w:val="18"/>
  </w:num>
  <w:num w:numId="6">
    <w:abstractNumId w:val="47"/>
  </w:num>
  <w:num w:numId="7">
    <w:abstractNumId w:val="43"/>
  </w:num>
  <w:num w:numId="8">
    <w:abstractNumId w:val="12"/>
  </w:num>
  <w:num w:numId="9">
    <w:abstractNumId w:val="7"/>
  </w:num>
  <w:num w:numId="10">
    <w:abstractNumId w:val="9"/>
  </w:num>
  <w:num w:numId="11">
    <w:abstractNumId w:val="32"/>
  </w:num>
  <w:num w:numId="12">
    <w:abstractNumId w:val="20"/>
  </w:num>
  <w:num w:numId="13">
    <w:abstractNumId w:val="30"/>
  </w:num>
  <w:num w:numId="14">
    <w:abstractNumId w:val="41"/>
  </w:num>
  <w:num w:numId="15">
    <w:abstractNumId w:val="48"/>
  </w:num>
  <w:num w:numId="16">
    <w:abstractNumId w:val="22"/>
  </w:num>
  <w:num w:numId="17">
    <w:abstractNumId w:val="19"/>
  </w:num>
  <w:num w:numId="18">
    <w:abstractNumId w:val="21"/>
  </w:num>
  <w:num w:numId="19">
    <w:abstractNumId w:val="5"/>
  </w:num>
  <w:num w:numId="20">
    <w:abstractNumId w:val="4"/>
  </w:num>
  <w:num w:numId="21">
    <w:abstractNumId w:val="35"/>
  </w:num>
  <w:num w:numId="22">
    <w:abstractNumId w:val="46"/>
  </w:num>
  <w:num w:numId="23">
    <w:abstractNumId w:val="14"/>
  </w:num>
  <w:num w:numId="24">
    <w:abstractNumId w:val="31"/>
  </w:num>
  <w:num w:numId="25">
    <w:abstractNumId w:val="27"/>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7"/>
  </w:num>
  <w:num w:numId="28">
    <w:abstractNumId w:val="16"/>
  </w:num>
  <w:num w:numId="29">
    <w:abstractNumId w:val="15"/>
  </w:num>
  <w:num w:numId="30">
    <w:abstractNumId w:val="38"/>
  </w:num>
  <w:num w:numId="31">
    <w:abstractNumId w:val="23"/>
  </w:num>
  <w:num w:numId="32">
    <w:abstractNumId w:val="1"/>
  </w:num>
  <w:num w:numId="33">
    <w:abstractNumId w:val="6"/>
  </w:num>
  <w:num w:numId="34">
    <w:abstractNumId w:val="3"/>
  </w:num>
  <w:num w:numId="35">
    <w:abstractNumId w:val="26"/>
  </w:num>
  <w:num w:numId="36">
    <w:abstractNumId w:val="2"/>
  </w:num>
  <w:num w:numId="37">
    <w:abstractNumId w:val="37"/>
  </w:num>
  <w:num w:numId="38">
    <w:abstractNumId w:val="49"/>
  </w:num>
  <w:num w:numId="39">
    <w:abstractNumId w:val="45"/>
  </w:num>
  <w:num w:numId="40">
    <w:abstractNumId w:val="42"/>
  </w:num>
  <w:num w:numId="41">
    <w:abstractNumId w:val="8"/>
  </w:num>
  <w:num w:numId="42">
    <w:abstractNumId w:val="11"/>
  </w:num>
  <w:num w:numId="43">
    <w:abstractNumId w:val="3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9"/>
  </w:num>
  <w:num w:numId="47">
    <w:abstractNumId w:val="28"/>
  </w:num>
  <w:num w:numId="48">
    <w:abstractNumId w:val="13"/>
  </w:num>
  <w:num w:numId="49">
    <w:abstractNumId w:val="36"/>
  </w:num>
  <w:num w:numId="5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75778"/>
    <o:shapelayout v:ext="edit">
      <o:idmap v:ext="edit" data="74"/>
    </o:shapelayout>
  </w:hdrShapeDefaults>
  <w:footnotePr>
    <w:footnote w:id="-1"/>
    <w:footnote w:id="0"/>
  </w:footnotePr>
  <w:endnotePr>
    <w:endnote w:id="-1"/>
    <w:endnote w:id="0"/>
  </w:endnotePr>
  <w:compat/>
  <w:rsids>
    <w:rsidRoot w:val="00051A1C"/>
    <w:rsid w:val="0000004E"/>
    <w:rsid w:val="000006CF"/>
    <w:rsid w:val="00004A80"/>
    <w:rsid w:val="00006A21"/>
    <w:rsid w:val="00006CA3"/>
    <w:rsid w:val="00007EFE"/>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2879"/>
    <w:rsid w:val="00062E81"/>
    <w:rsid w:val="000637E3"/>
    <w:rsid w:val="00063FD8"/>
    <w:rsid w:val="00064018"/>
    <w:rsid w:val="000648AB"/>
    <w:rsid w:val="00065BE4"/>
    <w:rsid w:val="00065DC8"/>
    <w:rsid w:val="00066554"/>
    <w:rsid w:val="000700EC"/>
    <w:rsid w:val="000703FA"/>
    <w:rsid w:val="000705DB"/>
    <w:rsid w:val="00072639"/>
    <w:rsid w:val="00072647"/>
    <w:rsid w:val="00072FD1"/>
    <w:rsid w:val="0007350E"/>
    <w:rsid w:val="000746DD"/>
    <w:rsid w:val="00074C50"/>
    <w:rsid w:val="00075C90"/>
    <w:rsid w:val="00075FD9"/>
    <w:rsid w:val="00075FE6"/>
    <w:rsid w:val="0007617E"/>
    <w:rsid w:val="00077350"/>
    <w:rsid w:val="000778C6"/>
    <w:rsid w:val="00080F58"/>
    <w:rsid w:val="0008105E"/>
    <w:rsid w:val="0008118C"/>
    <w:rsid w:val="00081E56"/>
    <w:rsid w:val="000821AF"/>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0B1"/>
    <w:rsid w:val="000A3D7C"/>
    <w:rsid w:val="000A4F46"/>
    <w:rsid w:val="000A57E5"/>
    <w:rsid w:val="000A632A"/>
    <w:rsid w:val="000A6387"/>
    <w:rsid w:val="000A6455"/>
    <w:rsid w:val="000A6B35"/>
    <w:rsid w:val="000A6D36"/>
    <w:rsid w:val="000A7B2A"/>
    <w:rsid w:val="000B0A3D"/>
    <w:rsid w:val="000B0B77"/>
    <w:rsid w:val="000B23AA"/>
    <w:rsid w:val="000B2ED3"/>
    <w:rsid w:val="000B3411"/>
    <w:rsid w:val="000B54AE"/>
    <w:rsid w:val="000B5BC8"/>
    <w:rsid w:val="000B5E3A"/>
    <w:rsid w:val="000B6F32"/>
    <w:rsid w:val="000C0654"/>
    <w:rsid w:val="000C075A"/>
    <w:rsid w:val="000C0894"/>
    <w:rsid w:val="000C0BFF"/>
    <w:rsid w:val="000C11F7"/>
    <w:rsid w:val="000C1806"/>
    <w:rsid w:val="000C1E94"/>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2002"/>
    <w:rsid w:val="000E24E4"/>
    <w:rsid w:val="000E32B4"/>
    <w:rsid w:val="000E345E"/>
    <w:rsid w:val="000E5AA0"/>
    <w:rsid w:val="000E5F1E"/>
    <w:rsid w:val="000E6C7B"/>
    <w:rsid w:val="000E6D22"/>
    <w:rsid w:val="000E7F4B"/>
    <w:rsid w:val="000E7F58"/>
    <w:rsid w:val="000F079B"/>
    <w:rsid w:val="000F099A"/>
    <w:rsid w:val="000F0B0D"/>
    <w:rsid w:val="000F12E4"/>
    <w:rsid w:val="000F18D4"/>
    <w:rsid w:val="000F2E5B"/>
    <w:rsid w:val="000F3D37"/>
    <w:rsid w:val="000F42B4"/>
    <w:rsid w:val="000F6127"/>
    <w:rsid w:val="000F65F0"/>
    <w:rsid w:val="000F6C48"/>
    <w:rsid w:val="000F6CA0"/>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07095"/>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1058"/>
    <w:rsid w:val="00121708"/>
    <w:rsid w:val="001219BE"/>
    <w:rsid w:val="00122240"/>
    <w:rsid w:val="001228BD"/>
    <w:rsid w:val="00122EDD"/>
    <w:rsid w:val="00124003"/>
    <w:rsid w:val="001256EF"/>
    <w:rsid w:val="00125CC0"/>
    <w:rsid w:val="001268E7"/>
    <w:rsid w:val="001301D8"/>
    <w:rsid w:val="00130286"/>
    <w:rsid w:val="0013083A"/>
    <w:rsid w:val="00130B15"/>
    <w:rsid w:val="00132010"/>
    <w:rsid w:val="00132477"/>
    <w:rsid w:val="00132673"/>
    <w:rsid w:val="0013287B"/>
    <w:rsid w:val="00132D78"/>
    <w:rsid w:val="001342F6"/>
    <w:rsid w:val="001343E2"/>
    <w:rsid w:val="0013473F"/>
    <w:rsid w:val="00135104"/>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C19"/>
    <w:rsid w:val="00155B12"/>
    <w:rsid w:val="00160F63"/>
    <w:rsid w:val="0016187F"/>
    <w:rsid w:val="0016188D"/>
    <w:rsid w:val="00162A40"/>
    <w:rsid w:val="00164651"/>
    <w:rsid w:val="001647CA"/>
    <w:rsid w:val="00164C8B"/>
    <w:rsid w:val="00164C8C"/>
    <w:rsid w:val="00164EDE"/>
    <w:rsid w:val="001654DC"/>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E51"/>
    <w:rsid w:val="00191D21"/>
    <w:rsid w:val="00192C03"/>
    <w:rsid w:val="00193692"/>
    <w:rsid w:val="001942EB"/>
    <w:rsid w:val="001950BA"/>
    <w:rsid w:val="00195AE2"/>
    <w:rsid w:val="00195FE5"/>
    <w:rsid w:val="00197678"/>
    <w:rsid w:val="001A033A"/>
    <w:rsid w:val="001A22CB"/>
    <w:rsid w:val="001A28C3"/>
    <w:rsid w:val="001A297F"/>
    <w:rsid w:val="001A2CD1"/>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5116"/>
    <w:rsid w:val="001B7153"/>
    <w:rsid w:val="001B7BBF"/>
    <w:rsid w:val="001C02F2"/>
    <w:rsid w:val="001C07E0"/>
    <w:rsid w:val="001C11EA"/>
    <w:rsid w:val="001C2401"/>
    <w:rsid w:val="001C446A"/>
    <w:rsid w:val="001C457A"/>
    <w:rsid w:val="001C4854"/>
    <w:rsid w:val="001C493F"/>
    <w:rsid w:val="001C5E5F"/>
    <w:rsid w:val="001C5F71"/>
    <w:rsid w:val="001C673C"/>
    <w:rsid w:val="001C68E9"/>
    <w:rsid w:val="001D0025"/>
    <w:rsid w:val="001D0679"/>
    <w:rsid w:val="001D0F7E"/>
    <w:rsid w:val="001D1622"/>
    <w:rsid w:val="001D2D91"/>
    <w:rsid w:val="001D2F3C"/>
    <w:rsid w:val="001D3051"/>
    <w:rsid w:val="001D3987"/>
    <w:rsid w:val="001D4857"/>
    <w:rsid w:val="001D49E8"/>
    <w:rsid w:val="001D55DA"/>
    <w:rsid w:val="001D6102"/>
    <w:rsid w:val="001D6611"/>
    <w:rsid w:val="001D6DB1"/>
    <w:rsid w:val="001E155F"/>
    <w:rsid w:val="001E20B3"/>
    <w:rsid w:val="001E21A1"/>
    <w:rsid w:val="001E2A2E"/>
    <w:rsid w:val="001E3003"/>
    <w:rsid w:val="001E32B2"/>
    <w:rsid w:val="001E33AB"/>
    <w:rsid w:val="001E4130"/>
    <w:rsid w:val="001E4513"/>
    <w:rsid w:val="001E587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2CB1"/>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3E18"/>
    <w:rsid w:val="00214A11"/>
    <w:rsid w:val="00214AA7"/>
    <w:rsid w:val="00216724"/>
    <w:rsid w:val="002169BD"/>
    <w:rsid w:val="00217705"/>
    <w:rsid w:val="0021798C"/>
    <w:rsid w:val="00217BB5"/>
    <w:rsid w:val="002205CD"/>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6B4"/>
    <w:rsid w:val="0024551A"/>
    <w:rsid w:val="00245E4D"/>
    <w:rsid w:val="00245E57"/>
    <w:rsid w:val="0024688C"/>
    <w:rsid w:val="002501CD"/>
    <w:rsid w:val="00250392"/>
    <w:rsid w:val="00250C15"/>
    <w:rsid w:val="00250E14"/>
    <w:rsid w:val="00251191"/>
    <w:rsid w:val="0025187E"/>
    <w:rsid w:val="00252A5A"/>
    <w:rsid w:val="00252F83"/>
    <w:rsid w:val="002536B9"/>
    <w:rsid w:val="00253E28"/>
    <w:rsid w:val="002546E8"/>
    <w:rsid w:val="00255513"/>
    <w:rsid w:val="002601B9"/>
    <w:rsid w:val="00260BFA"/>
    <w:rsid w:val="00260F8B"/>
    <w:rsid w:val="00261745"/>
    <w:rsid w:val="002629D3"/>
    <w:rsid w:val="00262B6A"/>
    <w:rsid w:val="0026440F"/>
    <w:rsid w:val="00265FF6"/>
    <w:rsid w:val="002668EC"/>
    <w:rsid w:val="00266AD1"/>
    <w:rsid w:val="0026728B"/>
    <w:rsid w:val="00270B5B"/>
    <w:rsid w:val="00272112"/>
    <w:rsid w:val="00272DE6"/>
    <w:rsid w:val="00273157"/>
    <w:rsid w:val="0027356F"/>
    <w:rsid w:val="002735BC"/>
    <w:rsid w:val="002742A1"/>
    <w:rsid w:val="002745DA"/>
    <w:rsid w:val="00275599"/>
    <w:rsid w:val="00275980"/>
    <w:rsid w:val="00276190"/>
    <w:rsid w:val="002775DA"/>
    <w:rsid w:val="00277830"/>
    <w:rsid w:val="002779D8"/>
    <w:rsid w:val="00277DFA"/>
    <w:rsid w:val="00281321"/>
    <w:rsid w:val="002821D4"/>
    <w:rsid w:val="00282642"/>
    <w:rsid w:val="0028281D"/>
    <w:rsid w:val="00283496"/>
    <w:rsid w:val="002845C6"/>
    <w:rsid w:val="0028464B"/>
    <w:rsid w:val="0028551C"/>
    <w:rsid w:val="0028615F"/>
    <w:rsid w:val="0028647C"/>
    <w:rsid w:val="00290C29"/>
    <w:rsid w:val="0029194F"/>
    <w:rsid w:val="00291DAD"/>
    <w:rsid w:val="00291E72"/>
    <w:rsid w:val="00292488"/>
    <w:rsid w:val="0029403B"/>
    <w:rsid w:val="0029406B"/>
    <w:rsid w:val="00295AF7"/>
    <w:rsid w:val="002970B5"/>
    <w:rsid w:val="00297DDD"/>
    <w:rsid w:val="002A0184"/>
    <w:rsid w:val="002A1432"/>
    <w:rsid w:val="002A150E"/>
    <w:rsid w:val="002A46CA"/>
    <w:rsid w:val="002A4811"/>
    <w:rsid w:val="002A49D0"/>
    <w:rsid w:val="002A5C63"/>
    <w:rsid w:val="002A725C"/>
    <w:rsid w:val="002A7525"/>
    <w:rsid w:val="002B0032"/>
    <w:rsid w:val="002B20CA"/>
    <w:rsid w:val="002B2135"/>
    <w:rsid w:val="002B2650"/>
    <w:rsid w:val="002B29C1"/>
    <w:rsid w:val="002B3DFA"/>
    <w:rsid w:val="002B40D0"/>
    <w:rsid w:val="002B5A80"/>
    <w:rsid w:val="002B5D9A"/>
    <w:rsid w:val="002B5E8D"/>
    <w:rsid w:val="002B646B"/>
    <w:rsid w:val="002B699A"/>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307D"/>
    <w:rsid w:val="002D33E0"/>
    <w:rsid w:val="002D3C85"/>
    <w:rsid w:val="002D3F36"/>
    <w:rsid w:val="002D3F67"/>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5E2"/>
    <w:rsid w:val="002F3B89"/>
    <w:rsid w:val="002F3C9C"/>
    <w:rsid w:val="002F3DAD"/>
    <w:rsid w:val="002F4AA1"/>
    <w:rsid w:val="002F55B9"/>
    <w:rsid w:val="002F5C8A"/>
    <w:rsid w:val="002F6023"/>
    <w:rsid w:val="002F6C5D"/>
    <w:rsid w:val="002F6DDC"/>
    <w:rsid w:val="00301BEE"/>
    <w:rsid w:val="00302E22"/>
    <w:rsid w:val="00303ECC"/>
    <w:rsid w:val="0030406D"/>
    <w:rsid w:val="003040AC"/>
    <w:rsid w:val="003049B9"/>
    <w:rsid w:val="00304CAD"/>
    <w:rsid w:val="00304D81"/>
    <w:rsid w:val="00304FB3"/>
    <w:rsid w:val="003053E2"/>
    <w:rsid w:val="00305C7A"/>
    <w:rsid w:val="00312F4F"/>
    <w:rsid w:val="003148E2"/>
    <w:rsid w:val="003155DF"/>
    <w:rsid w:val="00315984"/>
    <w:rsid w:val="00316EC1"/>
    <w:rsid w:val="003171D8"/>
    <w:rsid w:val="00317753"/>
    <w:rsid w:val="00317C42"/>
    <w:rsid w:val="0032178A"/>
    <w:rsid w:val="003219B6"/>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404B8"/>
    <w:rsid w:val="003405B9"/>
    <w:rsid w:val="00340B9C"/>
    <w:rsid w:val="00341808"/>
    <w:rsid w:val="0034270E"/>
    <w:rsid w:val="00342E32"/>
    <w:rsid w:val="0034346D"/>
    <w:rsid w:val="003443E6"/>
    <w:rsid w:val="00344652"/>
    <w:rsid w:val="00344A2F"/>
    <w:rsid w:val="0034510E"/>
    <w:rsid w:val="0034660F"/>
    <w:rsid w:val="00346B0B"/>
    <w:rsid w:val="003472C1"/>
    <w:rsid w:val="003502A0"/>
    <w:rsid w:val="00350BD6"/>
    <w:rsid w:val="00351794"/>
    <w:rsid w:val="003519D9"/>
    <w:rsid w:val="0035355E"/>
    <w:rsid w:val="003536A6"/>
    <w:rsid w:val="003536D5"/>
    <w:rsid w:val="003541D1"/>
    <w:rsid w:val="0035421D"/>
    <w:rsid w:val="003542B0"/>
    <w:rsid w:val="003547C6"/>
    <w:rsid w:val="0035501A"/>
    <w:rsid w:val="00356530"/>
    <w:rsid w:val="00356CD5"/>
    <w:rsid w:val="00356F91"/>
    <w:rsid w:val="003576B7"/>
    <w:rsid w:val="003579AB"/>
    <w:rsid w:val="00357A42"/>
    <w:rsid w:val="0036029D"/>
    <w:rsid w:val="00360528"/>
    <w:rsid w:val="00360890"/>
    <w:rsid w:val="00360B91"/>
    <w:rsid w:val="003615C2"/>
    <w:rsid w:val="0036166B"/>
    <w:rsid w:val="00361E0D"/>
    <w:rsid w:val="0036307A"/>
    <w:rsid w:val="003630A1"/>
    <w:rsid w:val="0036313C"/>
    <w:rsid w:val="00363DC2"/>
    <w:rsid w:val="00364002"/>
    <w:rsid w:val="0036423B"/>
    <w:rsid w:val="00365A5C"/>
    <w:rsid w:val="00365F3F"/>
    <w:rsid w:val="003669C2"/>
    <w:rsid w:val="00367777"/>
    <w:rsid w:val="003677E4"/>
    <w:rsid w:val="00367A86"/>
    <w:rsid w:val="00370604"/>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E5C"/>
    <w:rsid w:val="0038720A"/>
    <w:rsid w:val="00387602"/>
    <w:rsid w:val="00391505"/>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1D5A"/>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4667"/>
    <w:rsid w:val="003B5988"/>
    <w:rsid w:val="003B5B47"/>
    <w:rsid w:val="003B6A1B"/>
    <w:rsid w:val="003B7ED4"/>
    <w:rsid w:val="003B7F45"/>
    <w:rsid w:val="003C0045"/>
    <w:rsid w:val="003C0241"/>
    <w:rsid w:val="003C127F"/>
    <w:rsid w:val="003C1A61"/>
    <w:rsid w:val="003C1A7F"/>
    <w:rsid w:val="003C3911"/>
    <w:rsid w:val="003C509F"/>
    <w:rsid w:val="003C6583"/>
    <w:rsid w:val="003C6E25"/>
    <w:rsid w:val="003C71C8"/>
    <w:rsid w:val="003D019E"/>
    <w:rsid w:val="003D1747"/>
    <w:rsid w:val="003D19D5"/>
    <w:rsid w:val="003D2D26"/>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FE9"/>
    <w:rsid w:val="003E65C9"/>
    <w:rsid w:val="003E6BA0"/>
    <w:rsid w:val="003E7513"/>
    <w:rsid w:val="003E7680"/>
    <w:rsid w:val="003F02B2"/>
    <w:rsid w:val="003F1D51"/>
    <w:rsid w:val="003F27AD"/>
    <w:rsid w:val="003F2C9C"/>
    <w:rsid w:val="003F45C7"/>
    <w:rsid w:val="003F4890"/>
    <w:rsid w:val="003F4A43"/>
    <w:rsid w:val="003F5584"/>
    <w:rsid w:val="003F64ED"/>
    <w:rsid w:val="003F6C29"/>
    <w:rsid w:val="003F6E3D"/>
    <w:rsid w:val="003F7881"/>
    <w:rsid w:val="003F7B8E"/>
    <w:rsid w:val="0040092E"/>
    <w:rsid w:val="00401EDF"/>
    <w:rsid w:val="00402582"/>
    <w:rsid w:val="004027D4"/>
    <w:rsid w:val="00402AEB"/>
    <w:rsid w:val="00402F9A"/>
    <w:rsid w:val="00403525"/>
    <w:rsid w:val="004039F0"/>
    <w:rsid w:val="00403CC0"/>
    <w:rsid w:val="0040415B"/>
    <w:rsid w:val="00404336"/>
    <w:rsid w:val="00404EB6"/>
    <w:rsid w:val="00405C88"/>
    <w:rsid w:val="00406460"/>
    <w:rsid w:val="0040651D"/>
    <w:rsid w:val="00406A38"/>
    <w:rsid w:val="00406F0A"/>
    <w:rsid w:val="00407067"/>
    <w:rsid w:val="00407AD9"/>
    <w:rsid w:val="00410689"/>
    <w:rsid w:val="004106D1"/>
    <w:rsid w:val="00411F3B"/>
    <w:rsid w:val="00412639"/>
    <w:rsid w:val="004127CC"/>
    <w:rsid w:val="00413FE9"/>
    <w:rsid w:val="00415074"/>
    <w:rsid w:val="00415285"/>
    <w:rsid w:val="004163B4"/>
    <w:rsid w:val="00417592"/>
    <w:rsid w:val="00417AAF"/>
    <w:rsid w:val="00420E44"/>
    <w:rsid w:val="00422021"/>
    <w:rsid w:val="0042211C"/>
    <w:rsid w:val="00423EDA"/>
    <w:rsid w:val="00424278"/>
    <w:rsid w:val="00424362"/>
    <w:rsid w:val="0042495A"/>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7472"/>
    <w:rsid w:val="00460FE0"/>
    <w:rsid w:val="004612BD"/>
    <w:rsid w:val="004614BE"/>
    <w:rsid w:val="00461752"/>
    <w:rsid w:val="0046222A"/>
    <w:rsid w:val="004632E6"/>
    <w:rsid w:val="0046332B"/>
    <w:rsid w:val="00463530"/>
    <w:rsid w:val="00463844"/>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0B5"/>
    <w:rsid w:val="004823BF"/>
    <w:rsid w:val="004825C6"/>
    <w:rsid w:val="0048261D"/>
    <w:rsid w:val="004832CE"/>
    <w:rsid w:val="004837AB"/>
    <w:rsid w:val="00483B09"/>
    <w:rsid w:val="00483C3A"/>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55D"/>
    <w:rsid w:val="004A4678"/>
    <w:rsid w:val="004A4E6C"/>
    <w:rsid w:val="004A5AC1"/>
    <w:rsid w:val="004A60A4"/>
    <w:rsid w:val="004A60DF"/>
    <w:rsid w:val="004A68D0"/>
    <w:rsid w:val="004A7674"/>
    <w:rsid w:val="004A76AB"/>
    <w:rsid w:val="004A7B72"/>
    <w:rsid w:val="004B0DBD"/>
    <w:rsid w:val="004B232E"/>
    <w:rsid w:val="004B2405"/>
    <w:rsid w:val="004B3557"/>
    <w:rsid w:val="004B4C51"/>
    <w:rsid w:val="004B4E58"/>
    <w:rsid w:val="004B4ED5"/>
    <w:rsid w:val="004B5FCF"/>
    <w:rsid w:val="004B6222"/>
    <w:rsid w:val="004B6226"/>
    <w:rsid w:val="004C0A2D"/>
    <w:rsid w:val="004C0B9C"/>
    <w:rsid w:val="004C14EB"/>
    <w:rsid w:val="004C242C"/>
    <w:rsid w:val="004C2881"/>
    <w:rsid w:val="004C2A4E"/>
    <w:rsid w:val="004C2C1C"/>
    <w:rsid w:val="004C38C3"/>
    <w:rsid w:val="004C3F69"/>
    <w:rsid w:val="004C43EB"/>
    <w:rsid w:val="004C465E"/>
    <w:rsid w:val="004C4A5A"/>
    <w:rsid w:val="004C4AFE"/>
    <w:rsid w:val="004C51C5"/>
    <w:rsid w:val="004C5595"/>
    <w:rsid w:val="004C6AC6"/>
    <w:rsid w:val="004C6D39"/>
    <w:rsid w:val="004D014F"/>
    <w:rsid w:val="004D07DB"/>
    <w:rsid w:val="004D1333"/>
    <w:rsid w:val="004D1F78"/>
    <w:rsid w:val="004D2597"/>
    <w:rsid w:val="004D2CB9"/>
    <w:rsid w:val="004D5B1B"/>
    <w:rsid w:val="004D6813"/>
    <w:rsid w:val="004D6AB2"/>
    <w:rsid w:val="004D7597"/>
    <w:rsid w:val="004D7867"/>
    <w:rsid w:val="004D7897"/>
    <w:rsid w:val="004E00AB"/>
    <w:rsid w:val="004E1AD5"/>
    <w:rsid w:val="004E1B75"/>
    <w:rsid w:val="004E278E"/>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4F72A4"/>
    <w:rsid w:val="00500D8F"/>
    <w:rsid w:val="00501FEA"/>
    <w:rsid w:val="00502C2B"/>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6084"/>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40ED9"/>
    <w:rsid w:val="00541630"/>
    <w:rsid w:val="005421B6"/>
    <w:rsid w:val="005421B9"/>
    <w:rsid w:val="0054229B"/>
    <w:rsid w:val="0054254F"/>
    <w:rsid w:val="00543098"/>
    <w:rsid w:val="0054323E"/>
    <w:rsid w:val="0054383D"/>
    <w:rsid w:val="0054405C"/>
    <w:rsid w:val="005456A4"/>
    <w:rsid w:val="00545862"/>
    <w:rsid w:val="00545EF6"/>
    <w:rsid w:val="0054632E"/>
    <w:rsid w:val="005473E7"/>
    <w:rsid w:val="00550437"/>
    <w:rsid w:val="00551721"/>
    <w:rsid w:val="0055186C"/>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B00"/>
    <w:rsid w:val="00564FCF"/>
    <w:rsid w:val="005653B5"/>
    <w:rsid w:val="00565F33"/>
    <w:rsid w:val="0056678A"/>
    <w:rsid w:val="00566B43"/>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9023B"/>
    <w:rsid w:val="00590345"/>
    <w:rsid w:val="00592472"/>
    <w:rsid w:val="00592B8E"/>
    <w:rsid w:val="00593E48"/>
    <w:rsid w:val="005951FA"/>
    <w:rsid w:val="0059541B"/>
    <w:rsid w:val="00595890"/>
    <w:rsid w:val="00595DFB"/>
    <w:rsid w:val="005968B7"/>
    <w:rsid w:val="005976C1"/>
    <w:rsid w:val="005A0203"/>
    <w:rsid w:val="005A0358"/>
    <w:rsid w:val="005A456B"/>
    <w:rsid w:val="005A4B47"/>
    <w:rsid w:val="005A5899"/>
    <w:rsid w:val="005A5968"/>
    <w:rsid w:val="005A64CD"/>
    <w:rsid w:val="005A6E26"/>
    <w:rsid w:val="005A7100"/>
    <w:rsid w:val="005B073D"/>
    <w:rsid w:val="005B0C40"/>
    <w:rsid w:val="005B121C"/>
    <w:rsid w:val="005B143B"/>
    <w:rsid w:val="005B1B69"/>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8D5"/>
    <w:rsid w:val="005C78B3"/>
    <w:rsid w:val="005D106F"/>
    <w:rsid w:val="005D18B6"/>
    <w:rsid w:val="005D1C88"/>
    <w:rsid w:val="005D244C"/>
    <w:rsid w:val="005D25F6"/>
    <w:rsid w:val="005D2CAC"/>
    <w:rsid w:val="005D3DEE"/>
    <w:rsid w:val="005D3EE2"/>
    <w:rsid w:val="005D4977"/>
    <w:rsid w:val="005D4D8A"/>
    <w:rsid w:val="005D597A"/>
    <w:rsid w:val="005D7578"/>
    <w:rsid w:val="005E0FE9"/>
    <w:rsid w:val="005E1132"/>
    <w:rsid w:val="005E173B"/>
    <w:rsid w:val="005E2FA8"/>
    <w:rsid w:val="005E4DDE"/>
    <w:rsid w:val="005E553C"/>
    <w:rsid w:val="005E627E"/>
    <w:rsid w:val="005E6386"/>
    <w:rsid w:val="005E685D"/>
    <w:rsid w:val="005E6A79"/>
    <w:rsid w:val="005F1430"/>
    <w:rsid w:val="005F2C82"/>
    <w:rsid w:val="005F383A"/>
    <w:rsid w:val="005F512B"/>
    <w:rsid w:val="005F5711"/>
    <w:rsid w:val="00600132"/>
    <w:rsid w:val="006007D6"/>
    <w:rsid w:val="00601201"/>
    <w:rsid w:val="0060137D"/>
    <w:rsid w:val="006017BB"/>
    <w:rsid w:val="00602F2F"/>
    <w:rsid w:val="00603A61"/>
    <w:rsid w:val="00603B17"/>
    <w:rsid w:val="006045C5"/>
    <w:rsid w:val="00605A5A"/>
    <w:rsid w:val="00605C51"/>
    <w:rsid w:val="00611B0E"/>
    <w:rsid w:val="00612914"/>
    <w:rsid w:val="00612FE3"/>
    <w:rsid w:val="00613EF1"/>
    <w:rsid w:val="00613FD7"/>
    <w:rsid w:val="00614DEA"/>
    <w:rsid w:val="0061544F"/>
    <w:rsid w:val="00617813"/>
    <w:rsid w:val="00617EAE"/>
    <w:rsid w:val="006200EC"/>
    <w:rsid w:val="00621791"/>
    <w:rsid w:val="00621CE5"/>
    <w:rsid w:val="00622ACC"/>
    <w:rsid w:val="00622D42"/>
    <w:rsid w:val="00623154"/>
    <w:rsid w:val="00623AE2"/>
    <w:rsid w:val="00624C32"/>
    <w:rsid w:val="00624CE3"/>
    <w:rsid w:val="006258FB"/>
    <w:rsid w:val="006268EA"/>
    <w:rsid w:val="00626EFE"/>
    <w:rsid w:val="00627492"/>
    <w:rsid w:val="006303F8"/>
    <w:rsid w:val="00630A55"/>
    <w:rsid w:val="00631007"/>
    <w:rsid w:val="0063122B"/>
    <w:rsid w:val="00633A90"/>
    <w:rsid w:val="0063422A"/>
    <w:rsid w:val="006344C1"/>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C03"/>
    <w:rsid w:val="00646424"/>
    <w:rsid w:val="00646938"/>
    <w:rsid w:val="00650C8D"/>
    <w:rsid w:val="00652215"/>
    <w:rsid w:val="0065222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38E8"/>
    <w:rsid w:val="00664844"/>
    <w:rsid w:val="00664DD3"/>
    <w:rsid w:val="00665CEB"/>
    <w:rsid w:val="00665F03"/>
    <w:rsid w:val="00666E06"/>
    <w:rsid w:val="00666F89"/>
    <w:rsid w:val="00670776"/>
    <w:rsid w:val="00670D7F"/>
    <w:rsid w:val="00672058"/>
    <w:rsid w:val="006721D7"/>
    <w:rsid w:val="006722DB"/>
    <w:rsid w:val="006726FB"/>
    <w:rsid w:val="00673220"/>
    <w:rsid w:val="0067359C"/>
    <w:rsid w:val="00673F52"/>
    <w:rsid w:val="00674E83"/>
    <w:rsid w:val="00675F2D"/>
    <w:rsid w:val="006763C5"/>
    <w:rsid w:val="0067660E"/>
    <w:rsid w:val="006771FC"/>
    <w:rsid w:val="0067773F"/>
    <w:rsid w:val="00677BB8"/>
    <w:rsid w:val="00680B0D"/>
    <w:rsid w:val="00680CD5"/>
    <w:rsid w:val="00680DDB"/>
    <w:rsid w:val="00681332"/>
    <w:rsid w:val="00681E0E"/>
    <w:rsid w:val="00682A99"/>
    <w:rsid w:val="00683AEF"/>
    <w:rsid w:val="0068418D"/>
    <w:rsid w:val="0068450E"/>
    <w:rsid w:val="0068503C"/>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CA6"/>
    <w:rsid w:val="006B3DE2"/>
    <w:rsid w:val="006B3EFF"/>
    <w:rsid w:val="006B3FEE"/>
    <w:rsid w:val="006B4D6E"/>
    <w:rsid w:val="006B5EE1"/>
    <w:rsid w:val="006B669A"/>
    <w:rsid w:val="006B7013"/>
    <w:rsid w:val="006B7639"/>
    <w:rsid w:val="006C0069"/>
    <w:rsid w:val="006C0373"/>
    <w:rsid w:val="006C19B4"/>
    <w:rsid w:val="006C21D2"/>
    <w:rsid w:val="006C2585"/>
    <w:rsid w:val="006C404E"/>
    <w:rsid w:val="006C45DA"/>
    <w:rsid w:val="006C4703"/>
    <w:rsid w:val="006C50D0"/>
    <w:rsid w:val="006C54A0"/>
    <w:rsid w:val="006C7BBD"/>
    <w:rsid w:val="006C7DDE"/>
    <w:rsid w:val="006D0547"/>
    <w:rsid w:val="006D1A86"/>
    <w:rsid w:val="006D2175"/>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52DA"/>
    <w:rsid w:val="006E6892"/>
    <w:rsid w:val="006E6F24"/>
    <w:rsid w:val="006E719B"/>
    <w:rsid w:val="006E7387"/>
    <w:rsid w:val="006E74C1"/>
    <w:rsid w:val="006E7A83"/>
    <w:rsid w:val="006F13BE"/>
    <w:rsid w:val="006F19AE"/>
    <w:rsid w:val="006F1AF4"/>
    <w:rsid w:val="006F291D"/>
    <w:rsid w:val="006F45D6"/>
    <w:rsid w:val="006F507E"/>
    <w:rsid w:val="006F535A"/>
    <w:rsid w:val="006F55BB"/>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DA1"/>
    <w:rsid w:val="007137F3"/>
    <w:rsid w:val="00713B2C"/>
    <w:rsid w:val="00713DE8"/>
    <w:rsid w:val="00713FE4"/>
    <w:rsid w:val="007145F2"/>
    <w:rsid w:val="00714795"/>
    <w:rsid w:val="00715B84"/>
    <w:rsid w:val="00715F94"/>
    <w:rsid w:val="00715FAC"/>
    <w:rsid w:val="00716CFF"/>
    <w:rsid w:val="00717D11"/>
    <w:rsid w:val="00720097"/>
    <w:rsid w:val="00721C3B"/>
    <w:rsid w:val="00722800"/>
    <w:rsid w:val="00722A98"/>
    <w:rsid w:val="00723AD0"/>
    <w:rsid w:val="00724E7D"/>
    <w:rsid w:val="00727B39"/>
    <w:rsid w:val="0073057C"/>
    <w:rsid w:val="00730693"/>
    <w:rsid w:val="00730E53"/>
    <w:rsid w:val="007319AA"/>
    <w:rsid w:val="00732F6F"/>
    <w:rsid w:val="00733524"/>
    <w:rsid w:val="00733C28"/>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471A"/>
    <w:rsid w:val="007454B7"/>
    <w:rsid w:val="0075020C"/>
    <w:rsid w:val="00751B66"/>
    <w:rsid w:val="00752044"/>
    <w:rsid w:val="00752565"/>
    <w:rsid w:val="00752662"/>
    <w:rsid w:val="00752B35"/>
    <w:rsid w:val="0075389C"/>
    <w:rsid w:val="007545DD"/>
    <w:rsid w:val="00754A1F"/>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460"/>
    <w:rsid w:val="00771DF1"/>
    <w:rsid w:val="00771EE8"/>
    <w:rsid w:val="0077212E"/>
    <w:rsid w:val="00773135"/>
    <w:rsid w:val="0077373B"/>
    <w:rsid w:val="0077566B"/>
    <w:rsid w:val="00775DA1"/>
    <w:rsid w:val="00776EED"/>
    <w:rsid w:val="007808DA"/>
    <w:rsid w:val="00780916"/>
    <w:rsid w:val="007812D1"/>
    <w:rsid w:val="00781671"/>
    <w:rsid w:val="007817EB"/>
    <w:rsid w:val="00781D2C"/>
    <w:rsid w:val="00781F9D"/>
    <w:rsid w:val="00782B61"/>
    <w:rsid w:val="0078572B"/>
    <w:rsid w:val="00785DCD"/>
    <w:rsid w:val="007875BB"/>
    <w:rsid w:val="00787D01"/>
    <w:rsid w:val="0079058D"/>
    <w:rsid w:val="00790A31"/>
    <w:rsid w:val="00790D30"/>
    <w:rsid w:val="007912F8"/>
    <w:rsid w:val="0079215A"/>
    <w:rsid w:val="00792BFC"/>
    <w:rsid w:val="00792C43"/>
    <w:rsid w:val="007952DD"/>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1A60"/>
    <w:rsid w:val="007B2107"/>
    <w:rsid w:val="007B2A22"/>
    <w:rsid w:val="007B2A5C"/>
    <w:rsid w:val="007B2BF0"/>
    <w:rsid w:val="007B2C3C"/>
    <w:rsid w:val="007B3800"/>
    <w:rsid w:val="007B4234"/>
    <w:rsid w:val="007B5209"/>
    <w:rsid w:val="007B5281"/>
    <w:rsid w:val="007B5C03"/>
    <w:rsid w:val="007B5F28"/>
    <w:rsid w:val="007B6C21"/>
    <w:rsid w:val="007C06B3"/>
    <w:rsid w:val="007C0858"/>
    <w:rsid w:val="007C0E17"/>
    <w:rsid w:val="007C0F62"/>
    <w:rsid w:val="007C316D"/>
    <w:rsid w:val="007C4095"/>
    <w:rsid w:val="007C4099"/>
    <w:rsid w:val="007C4A52"/>
    <w:rsid w:val="007C5488"/>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1121"/>
    <w:rsid w:val="007E21EC"/>
    <w:rsid w:val="007E263B"/>
    <w:rsid w:val="007E2AE3"/>
    <w:rsid w:val="007E2BDE"/>
    <w:rsid w:val="007E2D74"/>
    <w:rsid w:val="007E32B0"/>
    <w:rsid w:val="007E4827"/>
    <w:rsid w:val="007E492B"/>
    <w:rsid w:val="007E5047"/>
    <w:rsid w:val="007E63FA"/>
    <w:rsid w:val="007F08D4"/>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7C9E"/>
    <w:rsid w:val="00817F1B"/>
    <w:rsid w:val="00820CDF"/>
    <w:rsid w:val="0082170C"/>
    <w:rsid w:val="00822D82"/>
    <w:rsid w:val="0082323A"/>
    <w:rsid w:val="0082335B"/>
    <w:rsid w:val="00823656"/>
    <w:rsid w:val="00823BFB"/>
    <w:rsid w:val="00823C63"/>
    <w:rsid w:val="00823DA8"/>
    <w:rsid w:val="00825205"/>
    <w:rsid w:val="00825B27"/>
    <w:rsid w:val="00825EF0"/>
    <w:rsid w:val="00826192"/>
    <w:rsid w:val="00826CA8"/>
    <w:rsid w:val="00831928"/>
    <w:rsid w:val="00832C90"/>
    <w:rsid w:val="00832F8E"/>
    <w:rsid w:val="00833D31"/>
    <w:rsid w:val="00834C16"/>
    <w:rsid w:val="00835419"/>
    <w:rsid w:val="00835B35"/>
    <w:rsid w:val="008361C3"/>
    <w:rsid w:val="0083730B"/>
    <w:rsid w:val="00837801"/>
    <w:rsid w:val="00837E60"/>
    <w:rsid w:val="0084007F"/>
    <w:rsid w:val="008418D6"/>
    <w:rsid w:val="00841D0C"/>
    <w:rsid w:val="00841E0F"/>
    <w:rsid w:val="008422CD"/>
    <w:rsid w:val="00842411"/>
    <w:rsid w:val="00842F1F"/>
    <w:rsid w:val="0084393E"/>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60888"/>
    <w:rsid w:val="0086170A"/>
    <w:rsid w:val="00861B14"/>
    <w:rsid w:val="00862753"/>
    <w:rsid w:val="00862C86"/>
    <w:rsid w:val="0086372D"/>
    <w:rsid w:val="00863B70"/>
    <w:rsid w:val="00864C89"/>
    <w:rsid w:val="008651D5"/>
    <w:rsid w:val="0086681C"/>
    <w:rsid w:val="00867D21"/>
    <w:rsid w:val="00870D44"/>
    <w:rsid w:val="0087292C"/>
    <w:rsid w:val="00872E7D"/>
    <w:rsid w:val="0087453A"/>
    <w:rsid w:val="00874B9F"/>
    <w:rsid w:val="00874EED"/>
    <w:rsid w:val="0087514B"/>
    <w:rsid w:val="008751D7"/>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DD1"/>
    <w:rsid w:val="00892E13"/>
    <w:rsid w:val="00895AAA"/>
    <w:rsid w:val="00896E66"/>
    <w:rsid w:val="008974D5"/>
    <w:rsid w:val="00897FD3"/>
    <w:rsid w:val="008A1044"/>
    <w:rsid w:val="008A12DE"/>
    <w:rsid w:val="008A2394"/>
    <w:rsid w:val="008A264A"/>
    <w:rsid w:val="008A2E52"/>
    <w:rsid w:val="008A3670"/>
    <w:rsid w:val="008A3D92"/>
    <w:rsid w:val="008A4E49"/>
    <w:rsid w:val="008A4E9F"/>
    <w:rsid w:val="008A5924"/>
    <w:rsid w:val="008A6193"/>
    <w:rsid w:val="008A652A"/>
    <w:rsid w:val="008A6795"/>
    <w:rsid w:val="008A6BF2"/>
    <w:rsid w:val="008A7545"/>
    <w:rsid w:val="008A762B"/>
    <w:rsid w:val="008A77D4"/>
    <w:rsid w:val="008B1824"/>
    <w:rsid w:val="008B1DDD"/>
    <w:rsid w:val="008B2B87"/>
    <w:rsid w:val="008B2F47"/>
    <w:rsid w:val="008B3998"/>
    <w:rsid w:val="008B4758"/>
    <w:rsid w:val="008B477D"/>
    <w:rsid w:val="008B5597"/>
    <w:rsid w:val="008B56C2"/>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69AA"/>
    <w:rsid w:val="008C79D1"/>
    <w:rsid w:val="008D10CA"/>
    <w:rsid w:val="008D228A"/>
    <w:rsid w:val="008D35AB"/>
    <w:rsid w:val="008D5674"/>
    <w:rsid w:val="008D69E8"/>
    <w:rsid w:val="008D7F14"/>
    <w:rsid w:val="008E007A"/>
    <w:rsid w:val="008E0428"/>
    <w:rsid w:val="008E0DAE"/>
    <w:rsid w:val="008E1297"/>
    <w:rsid w:val="008E181F"/>
    <w:rsid w:val="008E2128"/>
    <w:rsid w:val="008E2D79"/>
    <w:rsid w:val="008E31E6"/>
    <w:rsid w:val="008E3447"/>
    <w:rsid w:val="008E3D00"/>
    <w:rsid w:val="008E4E6D"/>
    <w:rsid w:val="008E4ED4"/>
    <w:rsid w:val="008E593B"/>
    <w:rsid w:val="008E5A3F"/>
    <w:rsid w:val="008E60A1"/>
    <w:rsid w:val="008E6C07"/>
    <w:rsid w:val="008F036F"/>
    <w:rsid w:val="008F1146"/>
    <w:rsid w:val="008F2B3E"/>
    <w:rsid w:val="008F32EF"/>
    <w:rsid w:val="008F3F39"/>
    <w:rsid w:val="008F4E95"/>
    <w:rsid w:val="008F6177"/>
    <w:rsid w:val="008F70B4"/>
    <w:rsid w:val="008F738A"/>
    <w:rsid w:val="008F7EE4"/>
    <w:rsid w:val="009006B1"/>
    <w:rsid w:val="0090155A"/>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CCF"/>
    <w:rsid w:val="00916CEF"/>
    <w:rsid w:val="00921A8D"/>
    <w:rsid w:val="00922DF3"/>
    <w:rsid w:val="009239C5"/>
    <w:rsid w:val="009257DB"/>
    <w:rsid w:val="0092787E"/>
    <w:rsid w:val="00927B54"/>
    <w:rsid w:val="00932154"/>
    <w:rsid w:val="00934179"/>
    <w:rsid w:val="00934387"/>
    <w:rsid w:val="00934CE1"/>
    <w:rsid w:val="00937B91"/>
    <w:rsid w:val="009402B1"/>
    <w:rsid w:val="009410F0"/>
    <w:rsid w:val="00942202"/>
    <w:rsid w:val="0094229E"/>
    <w:rsid w:val="009422B9"/>
    <w:rsid w:val="0094336C"/>
    <w:rsid w:val="00943BA7"/>
    <w:rsid w:val="00943D11"/>
    <w:rsid w:val="00944623"/>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64D"/>
    <w:rsid w:val="009607D7"/>
    <w:rsid w:val="0096126B"/>
    <w:rsid w:val="00963C1F"/>
    <w:rsid w:val="00965014"/>
    <w:rsid w:val="009651E9"/>
    <w:rsid w:val="00965A66"/>
    <w:rsid w:val="00966443"/>
    <w:rsid w:val="009669AC"/>
    <w:rsid w:val="0096765E"/>
    <w:rsid w:val="00971CF8"/>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9B4"/>
    <w:rsid w:val="00987B37"/>
    <w:rsid w:val="009904EA"/>
    <w:rsid w:val="009906A4"/>
    <w:rsid w:val="00991D8E"/>
    <w:rsid w:val="00992136"/>
    <w:rsid w:val="009934D9"/>
    <w:rsid w:val="009953E1"/>
    <w:rsid w:val="00995A27"/>
    <w:rsid w:val="0099765A"/>
    <w:rsid w:val="009A00C0"/>
    <w:rsid w:val="009A04A8"/>
    <w:rsid w:val="009A0E6B"/>
    <w:rsid w:val="009A1AD8"/>
    <w:rsid w:val="009A1E74"/>
    <w:rsid w:val="009A2E6C"/>
    <w:rsid w:val="009A3784"/>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5F1E"/>
    <w:rsid w:val="009B7177"/>
    <w:rsid w:val="009B7188"/>
    <w:rsid w:val="009B78CA"/>
    <w:rsid w:val="009C1D3D"/>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640"/>
    <w:rsid w:val="009D4889"/>
    <w:rsid w:val="009D6632"/>
    <w:rsid w:val="009D6D8F"/>
    <w:rsid w:val="009D75F6"/>
    <w:rsid w:val="009D7A47"/>
    <w:rsid w:val="009E025B"/>
    <w:rsid w:val="009E0463"/>
    <w:rsid w:val="009E053A"/>
    <w:rsid w:val="009E2F70"/>
    <w:rsid w:val="009E3028"/>
    <w:rsid w:val="009E3614"/>
    <w:rsid w:val="009E3625"/>
    <w:rsid w:val="009E3A47"/>
    <w:rsid w:val="009E3B48"/>
    <w:rsid w:val="009E3BF3"/>
    <w:rsid w:val="009E4020"/>
    <w:rsid w:val="009E46FC"/>
    <w:rsid w:val="009E52C2"/>
    <w:rsid w:val="009E58C7"/>
    <w:rsid w:val="009E7D7D"/>
    <w:rsid w:val="009F0333"/>
    <w:rsid w:val="009F15CE"/>
    <w:rsid w:val="009F1B0A"/>
    <w:rsid w:val="009F1D45"/>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4791"/>
    <w:rsid w:val="00A05C48"/>
    <w:rsid w:val="00A05CFE"/>
    <w:rsid w:val="00A06121"/>
    <w:rsid w:val="00A0723C"/>
    <w:rsid w:val="00A0772D"/>
    <w:rsid w:val="00A07B3B"/>
    <w:rsid w:val="00A107FA"/>
    <w:rsid w:val="00A11B1F"/>
    <w:rsid w:val="00A11C7F"/>
    <w:rsid w:val="00A11DF0"/>
    <w:rsid w:val="00A12602"/>
    <w:rsid w:val="00A12CFF"/>
    <w:rsid w:val="00A1405D"/>
    <w:rsid w:val="00A141A2"/>
    <w:rsid w:val="00A14F28"/>
    <w:rsid w:val="00A15840"/>
    <w:rsid w:val="00A2076A"/>
    <w:rsid w:val="00A20B68"/>
    <w:rsid w:val="00A237C6"/>
    <w:rsid w:val="00A24190"/>
    <w:rsid w:val="00A247E8"/>
    <w:rsid w:val="00A25691"/>
    <w:rsid w:val="00A259C5"/>
    <w:rsid w:val="00A308E2"/>
    <w:rsid w:val="00A30FDA"/>
    <w:rsid w:val="00A31701"/>
    <w:rsid w:val="00A31E05"/>
    <w:rsid w:val="00A3480D"/>
    <w:rsid w:val="00A34B3F"/>
    <w:rsid w:val="00A35A5F"/>
    <w:rsid w:val="00A35D22"/>
    <w:rsid w:val="00A36037"/>
    <w:rsid w:val="00A374FB"/>
    <w:rsid w:val="00A4000E"/>
    <w:rsid w:val="00A40C22"/>
    <w:rsid w:val="00A41BF1"/>
    <w:rsid w:val="00A42E9D"/>
    <w:rsid w:val="00A43E90"/>
    <w:rsid w:val="00A43F13"/>
    <w:rsid w:val="00A45172"/>
    <w:rsid w:val="00A456AA"/>
    <w:rsid w:val="00A461F4"/>
    <w:rsid w:val="00A463C0"/>
    <w:rsid w:val="00A467DF"/>
    <w:rsid w:val="00A478CF"/>
    <w:rsid w:val="00A47ABD"/>
    <w:rsid w:val="00A47FC5"/>
    <w:rsid w:val="00A5211E"/>
    <w:rsid w:val="00A52390"/>
    <w:rsid w:val="00A52B18"/>
    <w:rsid w:val="00A52F6A"/>
    <w:rsid w:val="00A536D7"/>
    <w:rsid w:val="00A53705"/>
    <w:rsid w:val="00A53E1A"/>
    <w:rsid w:val="00A5596B"/>
    <w:rsid w:val="00A56076"/>
    <w:rsid w:val="00A56161"/>
    <w:rsid w:val="00A57070"/>
    <w:rsid w:val="00A573C2"/>
    <w:rsid w:val="00A5789D"/>
    <w:rsid w:val="00A60BA3"/>
    <w:rsid w:val="00A61668"/>
    <w:rsid w:val="00A6232A"/>
    <w:rsid w:val="00A64419"/>
    <w:rsid w:val="00A652F8"/>
    <w:rsid w:val="00A65C1E"/>
    <w:rsid w:val="00A65F39"/>
    <w:rsid w:val="00A666EA"/>
    <w:rsid w:val="00A677FC"/>
    <w:rsid w:val="00A678BC"/>
    <w:rsid w:val="00A67BC9"/>
    <w:rsid w:val="00A703EA"/>
    <w:rsid w:val="00A71123"/>
    <w:rsid w:val="00A71E46"/>
    <w:rsid w:val="00A723F7"/>
    <w:rsid w:val="00A73D10"/>
    <w:rsid w:val="00A7421E"/>
    <w:rsid w:val="00A742AE"/>
    <w:rsid w:val="00A745BF"/>
    <w:rsid w:val="00A7474F"/>
    <w:rsid w:val="00A74F92"/>
    <w:rsid w:val="00A7585E"/>
    <w:rsid w:val="00A75BFC"/>
    <w:rsid w:val="00A75DBC"/>
    <w:rsid w:val="00A75FE0"/>
    <w:rsid w:val="00A76668"/>
    <w:rsid w:val="00A76A4B"/>
    <w:rsid w:val="00A76C84"/>
    <w:rsid w:val="00A81CC2"/>
    <w:rsid w:val="00A82B3C"/>
    <w:rsid w:val="00A83A8C"/>
    <w:rsid w:val="00A83C3C"/>
    <w:rsid w:val="00A848F6"/>
    <w:rsid w:val="00A85677"/>
    <w:rsid w:val="00A86DA7"/>
    <w:rsid w:val="00A86F66"/>
    <w:rsid w:val="00A90124"/>
    <w:rsid w:val="00A90B88"/>
    <w:rsid w:val="00A90BCD"/>
    <w:rsid w:val="00A9277C"/>
    <w:rsid w:val="00A94638"/>
    <w:rsid w:val="00A94F44"/>
    <w:rsid w:val="00A95059"/>
    <w:rsid w:val="00A95CF7"/>
    <w:rsid w:val="00A968DE"/>
    <w:rsid w:val="00A9738B"/>
    <w:rsid w:val="00A9791B"/>
    <w:rsid w:val="00AA07E2"/>
    <w:rsid w:val="00AA135F"/>
    <w:rsid w:val="00AA1869"/>
    <w:rsid w:val="00AA328F"/>
    <w:rsid w:val="00AA35B4"/>
    <w:rsid w:val="00AA3995"/>
    <w:rsid w:val="00AA46F7"/>
    <w:rsid w:val="00AA4987"/>
    <w:rsid w:val="00AA7901"/>
    <w:rsid w:val="00AA7A23"/>
    <w:rsid w:val="00AB0C3D"/>
    <w:rsid w:val="00AB20B6"/>
    <w:rsid w:val="00AB2A1F"/>
    <w:rsid w:val="00AB2AB3"/>
    <w:rsid w:val="00AB2FEB"/>
    <w:rsid w:val="00AB380B"/>
    <w:rsid w:val="00AB433B"/>
    <w:rsid w:val="00AB4BCB"/>
    <w:rsid w:val="00AB51FD"/>
    <w:rsid w:val="00AB551F"/>
    <w:rsid w:val="00AB7CE1"/>
    <w:rsid w:val="00AC0B8D"/>
    <w:rsid w:val="00AC0C69"/>
    <w:rsid w:val="00AC110A"/>
    <w:rsid w:val="00AC21E8"/>
    <w:rsid w:val="00AC3BF5"/>
    <w:rsid w:val="00AC51C4"/>
    <w:rsid w:val="00AC5356"/>
    <w:rsid w:val="00AC6313"/>
    <w:rsid w:val="00AD03AD"/>
    <w:rsid w:val="00AD07E9"/>
    <w:rsid w:val="00AD26F4"/>
    <w:rsid w:val="00AD4A55"/>
    <w:rsid w:val="00AD4AEA"/>
    <w:rsid w:val="00AD527B"/>
    <w:rsid w:val="00AD528C"/>
    <w:rsid w:val="00AD63DB"/>
    <w:rsid w:val="00AD7814"/>
    <w:rsid w:val="00AE098F"/>
    <w:rsid w:val="00AE0DCA"/>
    <w:rsid w:val="00AE218F"/>
    <w:rsid w:val="00AE2E33"/>
    <w:rsid w:val="00AE3150"/>
    <w:rsid w:val="00AE31FA"/>
    <w:rsid w:val="00AE3782"/>
    <w:rsid w:val="00AE3CB9"/>
    <w:rsid w:val="00AE415C"/>
    <w:rsid w:val="00AE5851"/>
    <w:rsid w:val="00AE5AFB"/>
    <w:rsid w:val="00AE6256"/>
    <w:rsid w:val="00AE6F3D"/>
    <w:rsid w:val="00AE7341"/>
    <w:rsid w:val="00AE7C17"/>
    <w:rsid w:val="00AF0958"/>
    <w:rsid w:val="00AF194D"/>
    <w:rsid w:val="00AF1DE6"/>
    <w:rsid w:val="00AF3526"/>
    <w:rsid w:val="00AF3EC1"/>
    <w:rsid w:val="00AF44AF"/>
    <w:rsid w:val="00AF46C2"/>
    <w:rsid w:val="00AF53F0"/>
    <w:rsid w:val="00AF5621"/>
    <w:rsid w:val="00AF593E"/>
    <w:rsid w:val="00AF5D85"/>
    <w:rsid w:val="00AF6FBC"/>
    <w:rsid w:val="00B021EF"/>
    <w:rsid w:val="00B03F74"/>
    <w:rsid w:val="00B04796"/>
    <w:rsid w:val="00B04B2A"/>
    <w:rsid w:val="00B05DFB"/>
    <w:rsid w:val="00B06149"/>
    <w:rsid w:val="00B0671E"/>
    <w:rsid w:val="00B115B5"/>
    <w:rsid w:val="00B115D0"/>
    <w:rsid w:val="00B11BC6"/>
    <w:rsid w:val="00B12E8F"/>
    <w:rsid w:val="00B13048"/>
    <w:rsid w:val="00B1330A"/>
    <w:rsid w:val="00B133AF"/>
    <w:rsid w:val="00B13C3A"/>
    <w:rsid w:val="00B13F29"/>
    <w:rsid w:val="00B15208"/>
    <w:rsid w:val="00B15488"/>
    <w:rsid w:val="00B15B83"/>
    <w:rsid w:val="00B16A64"/>
    <w:rsid w:val="00B177BC"/>
    <w:rsid w:val="00B20201"/>
    <w:rsid w:val="00B21E5F"/>
    <w:rsid w:val="00B223EB"/>
    <w:rsid w:val="00B23B86"/>
    <w:rsid w:val="00B23F8F"/>
    <w:rsid w:val="00B24AF2"/>
    <w:rsid w:val="00B2505E"/>
    <w:rsid w:val="00B2599B"/>
    <w:rsid w:val="00B25A49"/>
    <w:rsid w:val="00B26CA7"/>
    <w:rsid w:val="00B27BFD"/>
    <w:rsid w:val="00B310E7"/>
    <w:rsid w:val="00B31260"/>
    <w:rsid w:val="00B3195A"/>
    <w:rsid w:val="00B31994"/>
    <w:rsid w:val="00B319F8"/>
    <w:rsid w:val="00B3344D"/>
    <w:rsid w:val="00B336CA"/>
    <w:rsid w:val="00B33C07"/>
    <w:rsid w:val="00B33CE4"/>
    <w:rsid w:val="00B340B6"/>
    <w:rsid w:val="00B341E0"/>
    <w:rsid w:val="00B34CB6"/>
    <w:rsid w:val="00B3546D"/>
    <w:rsid w:val="00B3574E"/>
    <w:rsid w:val="00B3622E"/>
    <w:rsid w:val="00B36429"/>
    <w:rsid w:val="00B404FB"/>
    <w:rsid w:val="00B40722"/>
    <w:rsid w:val="00B40890"/>
    <w:rsid w:val="00B412B7"/>
    <w:rsid w:val="00B41CC9"/>
    <w:rsid w:val="00B43465"/>
    <w:rsid w:val="00B43489"/>
    <w:rsid w:val="00B43976"/>
    <w:rsid w:val="00B43D3B"/>
    <w:rsid w:val="00B440B2"/>
    <w:rsid w:val="00B441B5"/>
    <w:rsid w:val="00B44327"/>
    <w:rsid w:val="00B46499"/>
    <w:rsid w:val="00B465E2"/>
    <w:rsid w:val="00B46AD1"/>
    <w:rsid w:val="00B46B4C"/>
    <w:rsid w:val="00B509FB"/>
    <w:rsid w:val="00B50FF5"/>
    <w:rsid w:val="00B516DB"/>
    <w:rsid w:val="00B52A17"/>
    <w:rsid w:val="00B52F1B"/>
    <w:rsid w:val="00B53277"/>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56A9"/>
    <w:rsid w:val="00B75E8D"/>
    <w:rsid w:val="00B75FAB"/>
    <w:rsid w:val="00B75FEE"/>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059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4C7C"/>
    <w:rsid w:val="00BA525D"/>
    <w:rsid w:val="00BA6009"/>
    <w:rsid w:val="00BA6371"/>
    <w:rsid w:val="00BA657E"/>
    <w:rsid w:val="00BA6835"/>
    <w:rsid w:val="00BB0B79"/>
    <w:rsid w:val="00BB0C1F"/>
    <w:rsid w:val="00BB0CAC"/>
    <w:rsid w:val="00BB187D"/>
    <w:rsid w:val="00BB1E2F"/>
    <w:rsid w:val="00BB3A3A"/>
    <w:rsid w:val="00BB4913"/>
    <w:rsid w:val="00BB4DFB"/>
    <w:rsid w:val="00BB5AD0"/>
    <w:rsid w:val="00BB61CF"/>
    <w:rsid w:val="00BB68CD"/>
    <w:rsid w:val="00BB7397"/>
    <w:rsid w:val="00BB788F"/>
    <w:rsid w:val="00BC0222"/>
    <w:rsid w:val="00BC0F3D"/>
    <w:rsid w:val="00BC2B38"/>
    <w:rsid w:val="00BC2B59"/>
    <w:rsid w:val="00BC2FD5"/>
    <w:rsid w:val="00BC3F5B"/>
    <w:rsid w:val="00BC4231"/>
    <w:rsid w:val="00BC458E"/>
    <w:rsid w:val="00BC528F"/>
    <w:rsid w:val="00BC55EF"/>
    <w:rsid w:val="00BC5649"/>
    <w:rsid w:val="00BC7204"/>
    <w:rsid w:val="00BC7AB5"/>
    <w:rsid w:val="00BC7B08"/>
    <w:rsid w:val="00BD1A70"/>
    <w:rsid w:val="00BD3728"/>
    <w:rsid w:val="00BD37A4"/>
    <w:rsid w:val="00BD3F80"/>
    <w:rsid w:val="00BD6EEE"/>
    <w:rsid w:val="00BD7E44"/>
    <w:rsid w:val="00BE05D8"/>
    <w:rsid w:val="00BE09F3"/>
    <w:rsid w:val="00BE0C68"/>
    <w:rsid w:val="00BE2709"/>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4EDA"/>
    <w:rsid w:val="00BF5CC3"/>
    <w:rsid w:val="00BF6E9C"/>
    <w:rsid w:val="00BF74B8"/>
    <w:rsid w:val="00C0091F"/>
    <w:rsid w:val="00C00BB6"/>
    <w:rsid w:val="00C01058"/>
    <w:rsid w:val="00C0149B"/>
    <w:rsid w:val="00C015D8"/>
    <w:rsid w:val="00C01D30"/>
    <w:rsid w:val="00C02558"/>
    <w:rsid w:val="00C026BF"/>
    <w:rsid w:val="00C03077"/>
    <w:rsid w:val="00C04C2C"/>
    <w:rsid w:val="00C05976"/>
    <w:rsid w:val="00C065AA"/>
    <w:rsid w:val="00C06674"/>
    <w:rsid w:val="00C06827"/>
    <w:rsid w:val="00C0771C"/>
    <w:rsid w:val="00C077F6"/>
    <w:rsid w:val="00C11782"/>
    <w:rsid w:val="00C12976"/>
    <w:rsid w:val="00C14681"/>
    <w:rsid w:val="00C14961"/>
    <w:rsid w:val="00C1591C"/>
    <w:rsid w:val="00C1604E"/>
    <w:rsid w:val="00C17B13"/>
    <w:rsid w:val="00C2015A"/>
    <w:rsid w:val="00C20ACF"/>
    <w:rsid w:val="00C212DB"/>
    <w:rsid w:val="00C2186C"/>
    <w:rsid w:val="00C21D87"/>
    <w:rsid w:val="00C21F0D"/>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2B92"/>
    <w:rsid w:val="00C33018"/>
    <w:rsid w:val="00C33C0F"/>
    <w:rsid w:val="00C3434D"/>
    <w:rsid w:val="00C34826"/>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03BD"/>
    <w:rsid w:val="00C514EE"/>
    <w:rsid w:val="00C5248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35A"/>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8780A"/>
    <w:rsid w:val="00C91DF4"/>
    <w:rsid w:val="00C922F6"/>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2CF6"/>
    <w:rsid w:val="00CA3654"/>
    <w:rsid w:val="00CA3B03"/>
    <w:rsid w:val="00CA44AB"/>
    <w:rsid w:val="00CA6069"/>
    <w:rsid w:val="00CA6245"/>
    <w:rsid w:val="00CA718A"/>
    <w:rsid w:val="00CA732A"/>
    <w:rsid w:val="00CB0270"/>
    <w:rsid w:val="00CB205E"/>
    <w:rsid w:val="00CB2573"/>
    <w:rsid w:val="00CB34E4"/>
    <w:rsid w:val="00CB4A5A"/>
    <w:rsid w:val="00CB6196"/>
    <w:rsid w:val="00CB6BCB"/>
    <w:rsid w:val="00CB7251"/>
    <w:rsid w:val="00CC14E4"/>
    <w:rsid w:val="00CC16AA"/>
    <w:rsid w:val="00CC2883"/>
    <w:rsid w:val="00CC353E"/>
    <w:rsid w:val="00CC3C46"/>
    <w:rsid w:val="00CC3CDB"/>
    <w:rsid w:val="00CC4507"/>
    <w:rsid w:val="00CC4957"/>
    <w:rsid w:val="00CC4CE3"/>
    <w:rsid w:val="00CC4EC9"/>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6C8"/>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133"/>
    <w:rsid w:val="00D174AF"/>
    <w:rsid w:val="00D17548"/>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9FC"/>
    <w:rsid w:val="00D378F0"/>
    <w:rsid w:val="00D37DFF"/>
    <w:rsid w:val="00D41187"/>
    <w:rsid w:val="00D41AA3"/>
    <w:rsid w:val="00D42358"/>
    <w:rsid w:val="00D4246D"/>
    <w:rsid w:val="00D4298D"/>
    <w:rsid w:val="00D4399A"/>
    <w:rsid w:val="00D43D08"/>
    <w:rsid w:val="00D43D35"/>
    <w:rsid w:val="00D43EFB"/>
    <w:rsid w:val="00D443AF"/>
    <w:rsid w:val="00D448F3"/>
    <w:rsid w:val="00D45193"/>
    <w:rsid w:val="00D45E3F"/>
    <w:rsid w:val="00D46B63"/>
    <w:rsid w:val="00D46BBB"/>
    <w:rsid w:val="00D473C0"/>
    <w:rsid w:val="00D477B5"/>
    <w:rsid w:val="00D47DBC"/>
    <w:rsid w:val="00D50E4C"/>
    <w:rsid w:val="00D50E74"/>
    <w:rsid w:val="00D51B1F"/>
    <w:rsid w:val="00D527EC"/>
    <w:rsid w:val="00D543B1"/>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93A"/>
    <w:rsid w:val="00D80C2E"/>
    <w:rsid w:val="00D8102D"/>
    <w:rsid w:val="00D81390"/>
    <w:rsid w:val="00D81B3C"/>
    <w:rsid w:val="00D82E71"/>
    <w:rsid w:val="00D83E2F"/>
    <w:rsid w:val="00D84449"/>
    <w:rsid w:val="00D848CA"/>
    <w:rsid w:val="00D857FB"/>
    <w:rsid w:val="00D85DCE"/>
    <w:rsid w:val="00D85F15"/>
    <w:rsid w:val="00D86C78"/>
    <w:rsid w:val="00D8764F"/>
    <w:rsid w:val="00D87BBB"/>
    <w:rsid w:val="00D912B1"/>
    <w:rsid w:val="00D91B6C"/>
    <w:rsid w:val="00D91EF1"/>
    <w:rsid w:val="00D923DD"/>
    <w:rsid w:val="00D93C42"/>
    <w:rsid w:val="00D941B4"/>
    <w:rsid w:val="00D944A4"/>
    <w:rsid w:val="00D96BCE"/>
    <w:rsid w:val="00D96EA0"/>
    <w:rsid w:val="00D979E1"/>
    <w:rsid w:val="00D97E59"/>
    <w:rsid w:val="00D97E71"/>
    <w:rsid w:val="00DA02F4"/>
    <w:rsid w:val="00DA0829"/>
    <w:rsid w:val="00DA0B30"/>
    <w:rsid w:val="00DA287E"/>
    <w:rsid w:val="00DA2F3A"/>
    <w:rsid w:val="00DA355C"/>
    <w:rsid w:val="00DA5C80"/>
    <w:rsid w:val="00DA5DF8"/>
    <w:rsid w:val="00DA62C6"/>
    <w:rsid w:val="00DA6465"/>
    <w:rsid w:val="00DA681C"/>
    <w:rsid w:val="00DA6F59"/>
    <w:rsid w:val="00DA78C4"/>
    <w:rsid w:val="00DB01CE"/>
    <w:rsid w:val="00DB0CAD"/>
    <w:rsid w:val="00DB0E6C"/>
    <w:rsid w:val="00DB137D"/>
    <w:rsid w:val="00DB1AAD"/>
    <w:rsid w:val="00DB1DD2"/>
    <w:rsid w:val="00DB2340"/>
    <w:rsid w:val="00DB28FF"/>
    <w:rsid w:val="00DB2ABA"/>
    <w:rsid w:val="00DB44B0"/>
    <w:rsid w:val="00DB4848"/>
    <w:rsid w:val="00DB4E32"/>
    <w:rsid w:val="00DB574B"/>
    <w:rsid w:val="00DB63B9"/>
    <w:rsid w:val="00DB7BC2"/>
    <w:rsid w:val="00DB7E55"/>
    <w:rsid w:val="00DC0011"/>
    <w:rsid w:val="00DC14D7"/>
    <w:rsid w:val="00DC20BC"/>
    <w:rsid w:val="00DC6C95"/>
    <w:rsid w:val="00DC6DDD"/>
    <w:rsid w:val="00DD02AB"/>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4E59"/>
    <w:rsid w:val="00DE587C"/>
    <w:rsid w:val="00DE6093"/>
    <w:rsid w:val="00DE695E"/>
    <w:rsid w:val="00DE74CA"/>
    <w:rsid w:val="00DE7AA1"/>
    <w:rsid w:val="00DE7E28"/>
    <w:rsid w:val="00DF0395"/>
    <w:rsid w:val="00DF03B5"/>
    <w:rsid w:val="00DF2200"/>
    <w:rsid w:val="00DF2479"/>
    <w:rsid w:val="00DF254F"/>
    <w:rsid w:val="00DF3AB8"/>
    <w:rsid w:val="00DF3D31"/>
    <w:rsid w:val="00DF4002"/>
    <w:rsid w:val="00DF40D5"/>
    <w:rsid w:val="00DF50EF"/>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0694A"/>
    <w:rsid w:val="00E102C2"/>
    <w:rsid w:val="00E1053D"/>
    <w:rsid w:val="00E10794"/>
    <w:rsid w:val="00E11237"/>
    <w:rsid w:val="00E12271"/>
    <w:rsid w:val="00E129A6"/>
    <w:rsid w:val="00E12FB6"/>
    <w:rsid w:val="00E12FC6"/>
    <w:rsid w:val="00E1343B"/>
    <w:rsid w:val="00E13AE0"/>
    <w:rsid w:val="00E13BBE"/>
    <w:rsid w:val="00E15B9B"/>
    <w:rsid w:val="00E16425"/>
    <w:rsid w:val="00E165C9"/>
    <w:rsid w:val="00E177DE"/>
    <w:rsid w:val="00E200AE"/>
    <w:rsid w:val="00E207AF"/>
    <w:rsid w:val="00E21BF8"/>
    <w:rsid w:val="00E221DD"/>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36A8A"/>
    <w:rsid w:val="00E40D75"/>
    <w:rsid w:val="00E44753"/>
    <w:rsid w:val="00E45163"/>
    <w:rsid w:val="00E45E2A"/>
    <w:rsid w:val="00E461F1"/>
    <w:rsid w:val="00E4627B"/>
    <w:rsid w:val="00E462C5"/>
    <w:rsid w:val="00E46C46"/>
    <w:rsid w:val="00E472C5"/>
    <w:rsid w:val="00E5049F"/>
    <w:rsid w:val="00E51181"/>
    <w:rsid w:val="00E527B2"/>
    <w:rsid w:val="00E532A2"/>
    <w:rsid w:val="00E535EE"/>
    <w:rsid w:val="00E553AD"/>
    <w:rsid w:val="00E564A1"/>
    <w:rsid w:val="00E57F0C"/>
    <w:rsid w:val="00E60C9D"/>
    <w:rsid w:val="00E60DB9"/>
    <w:rsid w:val="00E61164"/>
    <w:rsid w:val="00E63402"/>
    <w:rsid w:val="00E63CC0"/>
    <w:rsid w:val="00E65018"/>
    <w:rsid w:val="00E66A0C"/>
    <w:rsid w:val="00E675BE"/>
    <w:rsid w:val="00E7042B"/>
    <w:rsid w:val="00E71052"/>
    <w:rsid w:val="00E71719"/>
    <w:rsid w:val="00E71994"/>
    <w:rsid w:val="00E7273D"/>
    <w:rsid w:val="00E72F02"/>
    <w:rsid w:val="00E7341F"/>
    <w:rsid w:val="00E738C0"/>
    <w:rsid w:val="00E739BD"/>
    <w:rsid w:val="00E73B29"/>
    <w:rsid w:val="00E74C0F"/>
    <w:rsid w:val="00E76692"/>
    <w:rsid w:val="00E77306"/>
    <w:rsid w:val="00E804F9"/>
    <w:rsid w:val="00E80B62"/>
    <w:rsid w:val="00E80E9B"/>
    <w:rsid w:val="00E81442"/>
    <w:rsid w:val="00E827D9"/>
    <w:rsid w:val="00E829A3"/>
    <w:rsid w:val="00E84264"/>
    <w:rsid w:val="00E84508"/>
    <w:rsid w:val="00E857FC"/>
    <w:rsid w:val="00E86CDC"/>
    <w:rsid w:val="00E86D64"/>
    <w:rsid w:val="00E878F0"/>
    <w:rsid w:val="00E87D80"/>
    <w:rsid w:val="00E92F00"/>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8D0"/>
    <w:rsid w:val="00ED662F"/>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55C"/>
    <w:rsid w:val="00EF0F8D"/>
    <w:rsid w:val="00EF12DF"/>
    <w:rsid w:val="00EF1D5A"/>
    <w:rsid w:val="00EF2BB1"/>
    <w:rsid w:val="00EF3E07"/>
    <w:rsid w:val="00EF415D"/>
    <w:rsid w:val="00EF5D8A"/>
    <w:rsid w:val="00EF66BB"/>
    <w:rsid w:val="00EF7A50"/>
    <w:rsid w:val="00F000FB"/>
    <w:rsid w:val="00F0258D"/>
    <w:rsid w:val="00F02A68"/>
    <w:rsid w:val="00F03F36"/>
    <w:rsid w:val="00F04C25"/>
    <w:rsid w:val="00F05693"/>
    <w:rsid w:val="00F05A22"/>
    <w:rsid w:val="00F05C68"/>
    <w:rsid w:val="00F0653F"/>
    <w:rsid w:val="00F0696F"/>
    <w:rsid w:val="00F072A7"/>
    <w:rsid w:val="00F07836"/>
    <w:rsid w:val="00F102C4"/>
    <w:rsid w:val="00F105B7"/>
    <w:rsid w:val="00F10AA8"/>
    <w:rsid w:val="00F11797"/>
    <w:rsid w:val="00F117EA"/>
    <w:rsid w:val="00F11C5E"/>
    <w:rsid w:val="00F120F0"/>
    <w:rsid w:val="00F12899"/>
    <w:rsid w:val="00F135A7"/>
    <w:rsid w:val="00F13E3B"/>
    <w:rsid w:val="00F15639"/>
    <w:rsid w:val="00F16864"/>
    <w:rsid w:val="00F17C34"/>
    <w:rsid w:val="00F206B1"/>
    <w:rsid w:val="00F21799"/>
    <w:rsid w:val="00F21EB4"/>
    <w:rsid w:val="00F22A8D"/>
    <w:rsid w:val="00F22C61"/>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44EF"/>
    <w:rsid w:val="00F35E94"/>
    <w:rsid w:val="00F362C5"/>
    <w:rsid w:val="00F36C7D"/>
    <w:rsid w:val="00F40558"/>
    <w:rsid w:val="00F42CA2"/>
    <w:rsid w:val="00F42FA5"/>
    <w:rsid w:val="00F440BE"/>
    <w:rsid w:val="00F446AC"/>
    <w:rsid w:val="00F45261"/>
    <w:rsid w:val="00F459FA"/>
    <w:rsid w:val="00F45B44"/>
    <w:rsid w:val="00F45C3F"/>
    <w:rsid w:val="00F45C55"/>
    <w:rsid w:val="00F46706"/>
    <w:rsid w:val="00F4712B"/>
    <w:rsid w:val="00F47880"/>
    <w:rsid w:val="00F479E7"/>
    <w:rsid w:val="00F50B42"/>
    <w:rsid w:val="00F51554"/>
    <w:rsid w:val="00F519C0"/>
    <w:rsid w:val="00F546E3"/>
    <w:rsid w:val="00F5490C"/>
    <w:rsid w:val="00F54FDE"/>
    <w:rsid w:val="00F563E0"/>
    <w:rsid w:val="00F57002"/>
    <w:rsid w:val="00F57402"/>
    <w:rsid w:val="00F6079C"/>
    <w:rsid w:val="00F614EC"/>
    <w:rsid w:val="00F62B10"/>
    <w:rsid w:val="00F62B29"/>
    <w:rsid w:val="00F62C94"/>
    <w:rsid w:val="00F62D9F"/>
    <w:rsid w:val="00F6306B"/>
    <w:rsid w:val="00F639C8"/>
    <w:rsid w:val="00F64CE1"/>
    <w:rsid w:val="00F651AC"/>
    <w:rsid w:val="00F65398"/>
    <w:rsid w:val="00F65AD8"/>
    <w:rsid w:val="00F65F6C"/>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167"/>
    <w:rsid w:val="00F93A3F"/>
    <w:rsid w:val="00F93ADD"/>
    <w:rsid w:val="00F94666"/>
    <w:rsid w:val="00F94E5E"/>
    <w:rsid w:val="00F96301"/>
    <w:rsid w:val="00F966B9"/>
    <w:rsid w:val="00F96818"/>
    <w:rsid w:val="00F96978"/>
    <w:rsid w:val="00F9787F"/>
    <w:rsid w:val="00FA01E5"/>
    <w:rsid w:val="00FA07D5"/>
    <w:rsid w:val="00FA153E"/>
    <w:rsid w:val="00FA15E0"/>
    <w:rsid w:val="00FA23E0"/>
    <w:rsid w:val="00FA3EB8"/>
    <w:rsid w:val="00FA41D1"/>
    <w:rsid w:val="00FA44E9"/>
    <w:rsid w:val="00FA4F00"/>
    <w:rsid w:val="00FA52EA"/>
    <w:rsid w:val="00FA67AC"/>
    <w:rsid w:val="00FA6A73"/>
    <w:rsid w:val="00FA6EF1"/>
    <w:rsid w:val="00FA7414"/>
    <w:rsid w:val="00FB0C41"/>
    <w:rsid w:val="00FB0E56"/>
    <w:rsid w:val="00FB14D0"/>
    <w:rsid w:val="00FB18C0"/>
    <w:rsid w:val="00FB2263"/>
    <w:rsid w:val="00FB3565"/>
    <w:rsid w:val="00FB4149"/>
    <w:rsid w:val="00FB5271"/>
    <w:rsid w:val="00FB61D2"/>
    <w:rsid w:val="00FB6BE5"/>
    <w:rsid w:val="00FB6D84"/>
    <w:rsid w:val="00FB6EF3"/>
    <w:rsid w:val="00FB7556"/>
    <w:rsid w:val="00FC23EB"/>
    <w:rsid w:val="00FC2EFF"/>
    <w:rsid w:val="00FC3FE2"/>
    <w:rsid w:val="00FC430C"/>
    <w:rsid w:val="00FC4A7D"/>
    <w:rsid w:val="00FC569E"/>
    <w:rsid w:val="00FC5807"/>
    <w:rsid w:val="00FC6213"/>
    <w:rsid w:val="00FC62CC"/>
    <w:rsid w:val="00FC65F0"/>
    <w:rsid w:val="00FC763D"/>
    <w:rsid w:val="00FC7B3D"/>
    <w:rsid w:val="00FC7E86"/>
    <w:rsid w:val="00FD036F"/>
    <w:rsid w:val="00FD056E"/>
    <w:rsid w:val="00FD080B"/>
    <w:rsid w:val="00FD208F"/>
    <w:rsid w:val="00FD243E"/>
    <w:rsid w:val="00FD31C5"/>
    <w:rsid w:val="00FD3EE6"/>
    <w:rsid w:val="00FD40D7"/>
    <w:rsid w:val="00FD4885"/>
    <w:rsid w:val="00FD495A"/>
    <w:rsid w:val="00FD49CA"/>
    <w:rsid w:val="00FD5493"/>
    <w:rsid w:val="00FD5F2B"/>
    <w:rsid w:val="00FD7521"/>
    <w:rsid w:val="00FE0FCD"/>
    <w:rsid w:val="00FE1DFC"/>
    <w:rsid w:val="00FE2643"/>
    <w:rsid w:val="00FE27B3"/>
    <w:rsid w:val="00FE3954"/>
    <w:rsid w:val="00FE52ED"/>
    <w:rsid w:val="00FE792B"/>
    <w:rsid w:val="00FF19C9"/>
    <w:rsid w:val="00FF29AD"/>
    <w:rsid w:val="00FF3A09"/>
    <w:rsid w:val="00FF3B3C"/>
    <w:rsid w:val="00FF3E8A"/>
    <w:rsid w:val="00FF471C"/>
    <w:rsid w:val="00FF5BD9"/>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536D7"/>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66712133">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18904626">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gnese.Tomsone@vm.gov.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D0FC-461D-43BF-B40C-88DC9775C978}">
  <ds:schemaRefs>
    <ds:schemaRef ds:uri="http://schemas.openxmlformats.org/officeDocument/2006/bibliography"/>
  </ds:schemaRefs>
</ds:datastoreItem>
</file>

<file path=customXml/itemProps2.xml><?xml version="1.0" encoding="utf-8"?>
<ds:datastoreItem xmlns:ds="http://schemas.openxmlformats.org/officeDocument/2006/customXml" ds:itemID="{F81B8951-22B8-473B-9597-F1B546DA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8</Pages>
  <Words>1977</Words>
  <Characters>14851</Characters>
  <Application>Microsoft Office Word</Application>
  <DocSecurity>0</DocSecurity>
  <Lines>123</Lines>
  <Paragraphs>33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rīkojuma projekta „Par nacionālo interešu objekta statusa noteikšanu VSIA “Paula Stradiņa klīniskā universitātes slimnīca””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VSIA “Paula Stradiņa klīniskā universitātes slimnīca””</dc:title>
  <dc:subject>Anotācija</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81</cp:revision>
  <cp:lastPrinted>2016-09-08T11:19:00Z</cp:lastPrinted>
  <dcterms:created xsi:type="dcterms:W3CDTF">2016-08-25T06:54:00Z</dcterms:created>
  <dcterms:modified xsi:type="dcterms:W3CDTF">2016-09-12T13:44:00Z</dcterms:modified>
</cp:coreProperties>
</file>