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34F93" w14:textId="0DC454E2" w:rsidR="00CE5AD2" w:rsidRPr="00101E39" w:rsidRDefault="00CE5AD2" w:rsidP="00101E39">
      <w:pPr>
        <w:pStyle w:val="BodyText"/>
        <w:ind w:firstLine="720"/>
        <w:jc w:val="center"/>
        <w:rPr>
          <w:b/>
          <w:bCs/>
          <w:szCs w:val="28"/>
        </w:rPr>
      </w:pPr>
      <w:bookmarkStart w:id="0" w:name="OLE_LINK1"/>
      <w:bookmarkStart w:id="1" w:name="_GoBack"/>
      <w:bookmarkEnd w:id="1"/>
      <w:r w:rsidRPr="00101E39">
        <w:rPr>
          <w:b/>
        </w:rPr>
        <w:t>Ministru kabineta noteikumu projekta „</w:t>
      </w:r>
      <w:bookmarkEnd w:id="0"/>
      <w:r w:rsidR="00101E39">
        <w:rPr>
          <w:b/>
        </w:rPr>
        <w:t xml:space="preserve"> </w:t>
      </w:r>
      <w:r w:rsidR="00101E39" w:rsidRPr="00950211">
        <w:rPr>
          <w:b/>
          <w:bCs/>
          <w:szCs w:val="28"/>
        </w:rPr>
        <w:t>Oficiālās statistikas veidlapu paraugu apstiprināšanas, iesniegšanas un aizpildīšanas noteikumi</w:t>
      </w:r>
      <w:r w:rsidRPr="00101E39">
        <w:rPr>
          <w:b/>
        </w:rPr>
        <w:t xml:space="preserve">” sākotnējās ietekmes novērtējuma </w:t>
      </w:r>
      <w:smartTag w:uri="schemas-tilde-lv/tildestengine" w:element="veidnes">
        <w:smartTagPr>
          <w:attr w:name="text" w:val="ziņojums"/>
          <w:attr w:name="baseform" w:val="ziņojums"/>
          <w:attr w:name="id" w:val="-1"/>
        </w:smartTagPr>
        <w:r w:rsidRPr="00101E39">
          <w:rPr>
            <w:b/>
          </w:rPr>
          <w:t>ziņojums</w:t>
        </w:r>
      </w:smartTag>
      <w:r w:rsidRPr="00101E39">
        <w:rPr>
          <w:b/>
        </w:rPr>
        <w:t xml:space="preserve"> (anotācija)</w:t>
      </w:r>
    </w:p>
    <w:p w14:paraId="14B0AC99" w14:textId="20C88D14" w:rsidR="00FA5C3F" w:rsidRPr="00101E39" w:rsidRDefault="00FA5C3F" w:rsidP="00DE5023">
      <w:pPr>
        <w:pStyle w:val="Heading1"/>
        <w:rPr>
          <w:rFonts w:ascii="Times New Roman" w:eastAsia="Times New Roman" w:hAnsi="Times New Roman" w:cs="Times New Roman"/>
          <w:sz w:val="24"/>
          <w:szCs w:val="24"/>
          <w:lang w:eastAsia="lv-LV"/>
        </w:rPr>
      </w:pPr>
      <w:r w:rsidRPr="00101E39">
        <w:rPr>
          <w:rFonts w:ascii="Times New Roman" w:eastAsia="Times New Roman" w:hAnsi="Times New Roman" w:cs="Times New Roman"/>
          <w:sz w:val="24"/>
          <w:szCs w:val="24"/>
          <w:lang w:eastAsia="lv-LV"/>
        </w:rPr>
        <w:tab/>
      </w:r>
    </w:p>
    <w:tbl>
      <w:tblPr>
        <w:tblpPr w:leftFromText="180" w:rightFromText="180" w:vertAnchor="text" w:horzAnchor="margin" w:tblpXSpec="center" w:tblpY="149"/>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984"/>
        <w:gridCol w:w="7928"/>
      </w:tblGrid>
      <w:tr w:rsidR="00FA5C3F" w:rsidRPr="00101E39" w14:paraId="41912605" w14:textId="77777777" w:rsidTr="00101E39">
        <w:tc>
          <w:tcPr>
            <w:tcW w:w="10343" w:type="dxa"/>
            <w:gridSpan w:val="3"/>
            <w:vAlign w:val="center"/>
          </w:tcPr>
          <w:p w14:paraId="58DA162A" w14:textId="77777777" w:rsidR="00FA5C3F" w:rsidRPr="00101E39" w:rsidRDefault="00FA5C3F" w:rsidP="00FA5C3F">
            <w:pPr>
              <w:jc w:val="center"/>
              <w:rPr>
                <w:rFonts w:eastAsia="Times New Roman" w:cs="Times New Roman"/>
                <w:b/>
                <w:bCs/>
                <w:sz w:val="24"/>
                <w:szCs w:val="24"/>
                <w:lang w:eastAsia="lv-LV"/>
              </w:rPr>
            </w:pPr>
            <w:r w:rsidRPr="00101E39">
              <w:rPr>
                <w:rFonts w:eastAsia="Times New Roman" w:cs="Times New Roman"/>
                <w:b/>
                <w:bCs/>
                <w:sz w:val="24"/>
                <w:szCs w:val="24"/>
                <w:lang w:eastAsia="lv-LV"/>
              </w:rPr>
              <w:t>I. Tiesību akta projekta izstrādes nepieciešamība</w:t>
            </w:r>
          </w:p>
        </w:tc>
      </w:tr>
      <w:tr w:rsidR="00FA5C3F" w:rsidRPr="00101E39" w14:paraId="5711D493" w14:textId="77777777" w:rsidTr="00101E39">
        <w:tc>
          <w:tcPr>
            <w:tcW w:w="431" w:type="dxa"/>
          </w:tcPr>
          <w:p w14:paraId="786C62B5" w14:textId="77777777" w:rsidR="00FA5C3F" w:rsidRPr="00101E39" w:rsidRDefault="00FA5C3F" w:rsidP="00FA5C3F">
            <w:pPr>
              <w:rPr>
                <w:rFonts w:eastAsia="Times New Roman" w:cs="Times New Roman"/>
                <w:sz w:val="24"/>
                <w:szCs w:val="24"/>
                <w:lang w:eastAsia="lv-LV"/>
              </w:rPr>
            </w:pPr>
            <w:r w:rsidRPr="00101E39">
              <w:rPr>
                <w:rFonts w:eastAsia="Times New Roman" w:cs="Times New Roman"/>
                <w:sz w:val="24"/>
                <w:szCs w:val="24"/>
                <w:lang w:eastAsia="lv-LV"/>
              </w:rPr>
              <w:t>1.</w:t>
            </w:r>
          </w:p>
        </w:tc>
        <w:tc>
          <w:tcPr>
            <w:tcW w:w="1984" w:type="dxa"/>
          </w:tcPr>
          <w:p w14:paraId="7113B23C" w14:textId="77777777" w:rsidR="00FA5C3F" w:rsidRPr="00101E39" w:rsidRDefault="00FA5C3F" w:rsidP="00FA5C3F">
            <w:pPr>
              <w:ind w:hanging="10"/>
              <w:rPr>
                <w:rFonts w:eastAsia="Times New Roman" w:cs="Times New Roman"/>
                <w:sz w:val="24"/>
                <w:szCs w:val="24"/>
                <w:lang w:eastAsia="lv-LV"/>
              </w:rPr>
            </w:pPr>
            <w:r w:rsidRPr="00101E39">
              <w:rPr>
                <w:rFonts w:eastAsia="Times New Roman" w:cs="Times New Roman"/>
                <w:sz w:val="24"/>
                <w:szCs w:val="24"/>
                <w:lang w:eastAsia="lv-LV"/>
              </w:rPr>
              <w:t>Pamatojums</w:t>
            </w:r>
          </w:p>
        </w:tc>
        <w:tc>
          <w:tcPr>
            <w:tcW w:w="7928" w:type="dxa"/>
          </w:tcPr>
          <w:p w14:paraId="1BA9AB00" w14:textId="77777777" w:rsidR="00FA5C3F" w:rsidRPr="00101E39" w:rsidRDefault="00B0790B" w:rsidP="000B1576">
            <w:pPr>
              <w:ind w:right="115"/>
              <w:jc w:val="both"/>
              <w:rPr>
                <w:rFonts w:eastAsia="Times New Roman" w:cs="Times New Roman"/>
                <w:bCs/>
                <w:sz w:val="24"/>
                <w:szCs w:val="24"/>
                <w:lang w:eastAsia="lv-LV"/>
              </w:rPr>
            </w:pPr>
            <w:r w:rsidRPr="00101E39">
              <w:rPr>
                <w:rFonts w:cs="Times New Roman"/>
                <w:sz w:val="24"/>
                <w:szCs w:val="24"/>
              </w:rPr>
              <w:t>Statistikas likuma 11.pants un Statistikas likuma pārejas noteikumu 2.punkts.</w:t>
            </w:r>
            <w:r w:rsidR="00D80621" w:rsidRPr="00101E39">
              <w:rPr>
                <w:rFonts w:cs="Times New Roman"/>
                <w:sz w:val="24"/>
                <w:szCs w:val="24"/>
              </w:rPr>
              <w:t xml:space="preserve"> </w:t>
            </w:r>
          </w:p>
        </w:tc>
      </w:tr>
      <w:tr w:rsidR="00FA5C3F" w:rsidRPr="00101E39" w14:paraId="7B0ACCBE" w14:textId="77777777" w:rsidTr="00101E39">
        <w:tc>
          <w:tcPr>
            <w:tcW w:w="431" w:type="dxa"/>
          </w:tcPr>
          <w:p w14:paraId="6214E05F" w14:textId="77777777" w:rsidR="00FA5C3F" w:rsidRPr="00101E39" w:rsidRDefault="00FA5C3F" w:rsidP="00FA5C3F">
            <w:pPr>
              <w:rPr>
                <w:rFonts w:eastAsia="Times New Roman" w:cs="Times New Roman"/>
                <w:sz w:val="24"/>
                <w:szCs w:val="24"/>
                <w:lang w:eastAsia="lv-LV"/>
              </w:rPr>
            </w:pPr>
            <w:r w:rsidRPr="00101E39">
              <w:rPr>
                <w:rFonts w:eastAsia="Times New Roman" w:cs="Times New Roman"/>
                <w:sz w:val="24"/>
                <w:szCs w:val="24"/>
                <w:lang w:eastAsia="lv-LV"/>
              </w:rPr>
              <w:t>2.</w:t>
            </w:r>
          </w:p>
        </w:tc>
        <w:tc>
          <w:tcPr>
            <w:tcW w:w="1984" w:type="dxa"/>
          </w:tcPr>
          <w:p w14:paraId="55F0759A" w14:textId="77777777" w:rsidR="00AB5AA2" w:rsidRPr="00101E39" w:rsidRDefault="00BD600A" w:rsidP="00FA5C3F">
            <w:pPr>
              <w:tabs>
                <w:tab w:val="left" w:pos="170"/>
              </w:tabs>
              <w:rPr>
                <w:rFonts w:eastAsia="Times New Roman" w:cs="Times New Roman"/>
                <w:sz w:val="24"/>
                <w:szCs w:val="24"/>
                <w:lang w:eastAsia="lv-LV"/>
              </w:rPr>
            </w:pPr>
            <w:r w:rsidRPr="00101E39">
              <w:rPr>
                <w:rFonts w:cs="Times New Roman"/>
                <w:sz w:val="24"/>
                <w:szCs w:val="24"/>
              </w:rPr>
              <w:t>Pašreizējā situācija un problēmas, kuru risināšanai tiesību akta projekts izstrādāts, tiesiskā regulējuma mērķis un būtība</w:t>
            </w:r>
          </w:p>
          <w:p w14:paraId="04DC6DAA" w14:textId="77777777" w:rsidR="00FA5C3F" w:rsidRPr="00101E39" w:rsidRDefault="00FA5C3F" w:rsidP="00AB5AA2">
            <w:pPr>
              <w:ind w:firstLine="720"/>
              <w:rPr>
                <w:rFonts w:eastAsia="Times New Roman" w:cs="Times New Roman"/>
                <w:sz w:val="24"/>
                <w:szCs w:val="24"/>
                <w:lang w:eastAsia="lv-LV"/>
              </w:rPr>
            </w:pPr>
          </w:p>
        </w:tc>
        <w:tc>
          <w:tcPr>
            <w:tcW w:w="7928" w:type="dxa"/>
          </w:tcPr>
          <w:p w14:paraId="1767C8A2" w14:textId="77777777" w:rsidR="0041054D" w:rsidRPr="00101E39" w:rsidRDefault="0041054D" w:rsidP="00B0790B">
            <w:pPr>
              <w:jc w:val="both"/>
              <w:rPr>
                <w:rFonts w:eastAsia="Times New Roman" w:cs="Times New Roman"/>
                <w:sz w:val="24"/>
                <w:szCs w:val="24"/>
              </w:rPr>
            </w:pPr>
          </w:p>
          <w:p w14:paraId="6ADD9196" w14:textId="77777777" w:rsidR="00E47467" w:rsidRDefault="00021D61" w:rsidP="00E47467">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hAnsi="Times New Roman"/>
                <w:sz w:val="24"/>
                <w:szCs w:val="24"/>
                <w:lang w:val="lv-LV"/>
              </w:rPr>
              <w:t>MK noteikumu projekta 1.pielikums</w:t>
            </w:r>
            <w:r w:rsidR="00963468" w:rsidRPr="00101E39">
              <w:rPr>
                <w:rFonts w:ascii="Times New Roman" w:hAnsi="Times New Roman"/>
                <w:sz w:val="24"/>
                <w:szCs w:val="24"/>
                <w:lang w:val="lv-LV"/>
              </w:rPr>
              <w:t xml:space="preserve"> (2.1.apakšpunkts)</w:t>
            </w:r>
            <w:r w:rsidRPr="00101E39">
              <w:rPr>
                <w:rFonts w:ascii="Times New Roman" w:hAnsi="Times New Roman"/>
                <w:sz w:val="24"/>
                <w:szCs w:val="24"/>
                <w:lang w:val="lv-LV"/>
              </w:rPr>
              <w:t xml:space="preserve">  - t</w:t>
            </w:r>
            <w:r w:rsidRPr="00101E39">
              <w:rPr>
                <w:rFonts w:ascii="Times New Roman" w:eastAsia="Times New Roman" w:hAnsi="Times New Roman"/>
                <w:sz w:val="24"/>
                <w:szCs w:val="24"/>
                <w:lang w:val="lv-LV"/>
              </w:rPr>
              <w:t>i</w:t>
            </w:r>
            <w:r w:rsidR="00F31BCF" w:rsidRPr="00101E39">
              <w:rPr>
                <w:rFonts w:ascii="Times New Roman" w:eastAsia="Times New Roman" w:hAnsi="Times New Roman"/>
                <w:sz w:val="24"/>
                <w:szCs w:val="24"/>
                <w:lang w:val="lv-LV"/>
              </w:rPr>
              <w:t xml:space="preserve">ek iegūti dati </w:t>
            </w:r>
            <w:r w:rsidRPr="00101E39">
              <w:rPr>
                <w:rFonts w:ascii="Times New Roman" w:eastAsia="Times New Roman" w:hAnsi="Times New Roman"/>
                <w:sz w:val="24"/>
                <w:szCs w:val="24"/>
                <w:lang w:val="lv-LV"/>
              </w:rPr>
              <w:t>par akvakultūras produkcijas ražošanai izmantotajām tehnoloģijām, nodarbināto skaitu, realizēto produkciju, mazuļu audzēšanu un akvakultūras darbības ekonomiskajiem rādītājiem.</w:t>
            </w:r>
          </w:p>
          <w:p w14:paraId="2F3ABA7C" w14:textId="51272752" w:rsidR="00F31BCF" w:rsidRPr="00E47467" w:rsidRDefault="00F31BCF" w:rsidP="00E47467">
            <w:pPr>
              <w:pStyle w:val="ListParagraph"/>
              <w:numPr>
                <w:ilvl w:val="0"/>
                <w:numId w:val="43"/>
              </w:numPr>
              <w:ind w:left="557" w:hanging="283"/>
              <w:jc w:val="both"/>
              <w:rPr>
                <w:rFonts w:ascii="Times New Roman" w:eastAsia="Times New Roman" w:hAnsi="Times New Roman"/>
                <w:sz w:val="24"/>
                <w:szCs w:val="24"/>
                <w:lang w:val="lv-LV"/>
              </w:rPr>
            </w:pPr>
            <w:r w:rsidRPr="00E47467">
              <w:rPr>
                <w:rFonts w:ascii="Times New Roman" w:hAnsi="Times New Roman"/>
                <w:sz w:val="24"/>
                <w:szCs w:val="24"/>
                <w:lang w:val="lv-LV"/>
              </w:rPr>
              <w:t xml:space="preserve">MK noteikumu projekta 2.pielikums </w:t>
            </w:r>
            <w:r w:rsidR="00963468" w:rsidRPr="00E47467">
              <w:rPr>
                <w:rFonts w:ascii="Times New Roman" w:hAnsi="Times New Roman"/>
                <w:sz w:val="24"/>
                <w:szCs w:val="24"/>
                <w:lang w:val="lv-LV"/>
              </w:rPr>
              <w:t>(2.2.apakšpunkts)</w:t>
            </w:r>
            <w:r w:rsidRPr="00E47467">
              <w:rPr>
                <w:rFonts w:ascii="Times New Roman" w:hAnsi="Times New Roman"/>
                <w:sz w:val="24"/>
                <w:szCs w:val="24"/>
                <w:lang w:val="lv-LV"/>
              </w:rPr>
              <w:t xml:space="preserve"> - </w:t>
            </w:r>
            <w:r w:rsidR="00E72348" w:rsidRPr="00E47467">
              <w:rPr>
                <w:rFonts w:ascii="Times New Roman" w:hAnsi="Times New Roman"/>
                <w:color w:val="000000"/>
                <w:sz w:val="24"/>
                <w:szCs w:val="24"/>
                <w:lang w:val="lv-LV"/>
              </w:rPr>
              <w:t xml:space="preserve"> tiek iegūta informācija par pilsētu elektrotransporta infrastruktūru (līnijām, maršrutiem), transporta līdzekļiem un to izmantošanas rādītājiem (nobraukumu).</w:t>
            </w:r>
          </w:p>
          <w:p w14:paraId="7B110142" w14:textId="77777777" w:rsidR="00021D61" w:rsidRPr="00101E39" w:rsidRDefault="00963468"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hAnsi="Times New Roman"/>
                <w:sz w:val="24"/>
                <w:szCs w:val="24"/>
                <w:lang w:val="lv-LV"/>
              </w:rPr>
              <w:t>MK noteikumu projekta 3.pielikums (2.3.apakšpunkts) - t</w:t>
            </w:r>
            <w:r w:rsidRPr="00101E39">
              <w:rPr>
                <w:rFonts w:ascii="Times New Roman" w:eastAsia="Times New Roman" w:hAnsi="Times New Roman"/>
                <w:sz w:val="24"/>
                <w:szCs w:val="24"/>
                <w:lang w:val="lv-LV"/>
              </w:rPr>
              <w:t>iek iegūti dati par komersantu finanšu rādītājiem, finanšu instrumentu un darījumu partneru dalījumā gada finanšu kontu un vispārējās valdības parāda aprēķiniem.</w:t>
            </w:r>
          </w:p>
          <w:p w14:paraId="566A357D" w14:textId="77777777" w:rsidR="00963468" w:rsidRPr="00101E39" w:rsidRDefault="00DA720E"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hAnsi="Times New Roman"/>
                <w:sz w:val="24"/>
                <w:szCs w:val="24"/>
                <w:lang w:val="lv-LV"/>
              </w:rPr>
              <w:t>MK noteikumu projekta 4.pielikums (2.4.apakšpunkts) - t</w:t>
            </w:r>
            <w:r w:rsidRPr="00101E39">
              <w:rPr>
                <w:rFonts w:ascii="Times New Roman" w:eastAsia="Times New Roman" w:hAnsi="Times New Roman"/>
                <w:sz w:val="24"/>
                <w:szCs w:val="24"/>
                <w:lang w:val="lv-LV"/>
              </w:rPr>
              <w:t>iek iegūti dati par lauksaimniecības atkritumu rašanos lauku saimniecībā (uzņēmumā) un to pārstrādes veidiem.</w:t>
            </w:r>
          </w:p>
          <w:p w14:paraId="4392E7A2" w14:textId="77777777" w:rsidR="00864CFB" w:rsidRPr="00101E39" w:rsidRDefault="00864CFB"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hAnsi="Times New Roman"/>
                <w:sz w:val="24"/>
                <w:szCs w:val="24"/>
                <w:lang w:val="lv-LV"/>
              </w:rPr>
              <w:t>MK noteikumu projekta 5.pielikums (2.5.apakšpunkts) - t</w:t>
            </w:r>
            <w:r w:rsidRPr="00101E39">
              <w:rPr>
                <w:rFonts w:ascii="Times New Roman" w:eastAsia="Times New Roman" w:hAnsi="Times New Roman"/>
                <w:sz w:val="24"/>
                <w:szCs w:val="24"/>
                <w:lang w:val="lv-LV"/>
              </w:rPr>
              <w:t>iek iegūti dati par studējošo, uzņemto un beigušo skaitu dzimumu un vecumu griezumā, pa tematiskajām jomām, akadēmisko personālu un izdevumiem augstākajās izglītības iestādēs.</w:t>
            </w:r>
          </w:p>
          <w:p w14:paraId="75CD08EA" w14:textId="77777777" w:rsidR="009D50A3" w:rsidRPr="00101E39" w:rsidRDefault="009D50A3"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hAnsi="Times New Roman"/>
                <w:sz w:val="24"/>
                <w:szCs w:val="24"/>
                <w:lang w:val="lv-LV"/>
              </w:rPr>
              <w:t>MK noteikumu projekta 6.pielikums (2.6.apakšpunkts) - t</w:t>
            </w:r>
            <w:r w:rsidRPr="00101E39">
              <w:rPr>
                <w:rFonts w:ascii="Times New Roman" w:eastAsia="Times New Roman" w:hAnsi="Times New Roman"/>
                <w:sz w:val="24"/>
                <w:szCs w:val="24"/>
                <w:lang w:val="lv-LV"/>
              </w:rPr>
              <w:t>iek iegūti dati par valsts autoceļu un pašvaldību autoceļu un ielu garumu gada beigās, kā arī par valsts autoceļu finansēšanai izlietotiem līdzekļiem.</w:t>
            </w:r>
          </w:p>
          <w:p w14:paraId="55DBFBC2" w14:textId="77777777" w:rsidR="004230B2" w:rsidRPr="00101E39" w:rsidRDefault="004230B2"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hAnsi="Times New Roman"/>
                <w:sz w:val="24"/>
                <w:szCs w:val="24"/>
                <w:lang w:val="lv-LV"/>
              </w:rPr>
              <w:t>MK noteikumu projekta 7.pielikums (2.7.apakšpunkts) - t</w:t>
            </w:r>
            <w:r w:rsidRPr="00101E39">
              <w:rPr>
                <w:rFonts w:ascii="Times New Roman" w:eastAsia="Times New Roman" w:hAnsi="Times New Roman"/>
                <w:sz w:val="24"/>
                <w:szCs w:val="24"/>
                <w:lang w:val="lv-LV"/>
              </w:rPr>
              <w:t>iek iegūti dati par uzņēmuma vienību atrašanās vietu, saimnieciskās darbības veidu un vidējo nodarbināto skaitu.</w:t>
            </w:r>
          </w:p>
          <w:p w14:paraId="735619F7" w14:textId="77777777" w:rsidR="004230B2" w:rsidRPr="00101E39" w:rsidRDefault="002D6F16"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hAnsi="Times New Roman"/>
                <w:sz w:val="24"/>
                <w:szCs w:val="24"/>
                <w:lang w:val="lv-LV"/>
              </w:rPr>
              <w:t xml:space="preserve">MK noteikumu projekta 8.pielikums (2.8.apakšpunkts) - </w:t>
            </w:r>
            <w:r w:rsidRPr="00101E39">
              <w:rPr>
                <w:rFonts w:ascii="Times New Roman" w:eastAsia="Times New Roman" w:hAnsi="Times New Roman"/>
                <w:sz w:val="24"/>
                <w:szCs w:val="24"/>
                <w:lang w:val="lv-LV"/>
              </w:rPr>
              <w:t>tiek iegūti dati par  dzelzceļa infrastruktūru, ritošo sastāvu, pasažieru un kravu pārvadājumiem ar dzelzceļa transportu un satiksmes negadījumiem ar dzelzceļa transportu.</w:t>
            </w:r>
          </w:p>
          <w:p w14:paraId="492F066D" w14:textId="77777777" w:rsidR="00764A80" w:rsidRPr="00101E39" w:rsidRDefault="00764A80"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hAnsi="Times New Roman"/>
                <w:sz w:val="24"/>
                <w:szCs w:val="24"/>
                <w:lang w:val="lv-LV"/>
              </w:rPr>
              <w:t>MK noteikumu projekta 9.pielikums (2.9.apakšpunkts) - t</w:t>
            </w:r>
            <w:r w:rsidRPr="00101E39">
              <w:rPr>
                <w:rFonts w:ascii="Times New Roman" w:eastAsia="Times New Roman" w:hAnsi="Times New Roman"/>
                <w:sz w:val="24"/>
                <w:szCs w:val="24"/>
                <w:lang w:val="lv-LV"/>
              </w:rPr>
              <w:t>iek iegūti elektroenerģijas ražošanas, pārvades un sadales dati, kuri tiek izmantoti, veidojot Latvijas energobilanci (dati par elektroenerģiju).</w:t>
            </w:r>
          </w:p>
          <w:p w14:paraId="2C165A71" w14:textId="77777777" w:rsidR="007455DB" w:rsidRPr="00101E39" w:rsidRDefault="00244C89"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hAnsi="Times New Roman"/>
                <w:sz w:val="24"/>
                <w:szCs w:val="24"/>
                <w:lang w:val="lv-LV"/>
              </w:rPr>
              <w:t>MK noteikumu projekta 10.pielikums (2.10.apakšpunkts) - t</w:t>
            </w:r>
            <w:r w:rsidRPr="00101E39">
              <w:rPr>
                <w:rFonts w:ascii="Times New Roman" w:eastAsia="Times New Roman" w:hAnsi="Times New Roman"/>
                <w:sz w:val="24"/>
                <w:szCs w:val="24"/>
                <w:lang w:val="lv-LV"/>
              </w:rPr>
              <w:t>iek iegūti dati par siltumenerģijas ražošanu katlumājās un koģenerācijas stacijās, un elektroenerģijas ražošanu koģenerācijas stacijās.</w:t>
            </w:r>
            <w:r w:rsidR="007455DB" w:rsidRPr="00101E39">
              <w:rPr>
                <w:rFonts w:ascii="Times New Roman" w:eastAsia="Times New Roman" w:hAnsi="Times New Roman"/>
                <w:sz w:val="24"/>
                <w:szCs w:val="24"/>
                <w:lang w:val="lv-LV"/>
              </w:rPr>
              <w:t xml:space="preserve"> </w:t>
            </w:r>
            <w:r w:rsidR="007455DB" w:rsidRPr="00101E39">
              <w:rPr>
                <w:rFonts w:ascii="Times New Roman" w:hAnsi="Times New Roman"/>
                <w:color w:val="000000"/>
                <w:sz w:val="24"/>
                <w:szCs w:val="24"/>
                <w:lang w:val="lv-LV"/>
              </w:rPr>
              <w:t xml:space="preserve"> Veidlapā „1-enerģija” respondents atskaitās </w:t>
            </w:r>
            <w:r w:rsidR="007455DB" w:rsidRPr="00101E39">
              <w:rPr>
                <w:rFonts w:ascii="Times New Roman" w:hAnsi="Times New Roman"/>
                <w:bCs/>
                <w:color w:val="000000"/>
                <w:sz w:val="24"/>
                <w:szCs w:val="24"/>
                <w:lang w:val="lv-LV"/>
              </w:rPr>
              <w:t>par visām viņam piederošajām koģenerācijas stacijām un par visām katlumājām kopā.</w:t>
            </w:r>
          </w:p>
          <w:p w14:paraId="70986888" w14:textId="77777777" w:rsidR="00244C89" w:rsidRPr="00101E39" w:rsidRDefault="002D0F8F"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hAnsi="Times New Roman"/>
                <w:sz w:val="24"/>
                <w:szCs w:val="24"/>
                <w:lang w:val="lv-LV"/>
              </w:rPr>
              <w:t xml:space="preserve">MK noteikumu projekta 11.pielikums (2.11.apakšpunkts) -  Tiek iegūti dati par siltumenerģijas ražošanu katlumājās un koģenerācijas stacijās, un </w:t>
            </w:r>
            <w:r w:rsidRPr="00101E39">
              <w:rPr>
                <w:rFonts w:ascii="Times New Roman" w:hAnsi="Times New Roman"/>
                <w:sz w:val="24"/>
                <w:szCs w:val="24"/>
                <w:lang w:val="lv-LV"/>
              </w:rPr>
              <w:lastRenderedPageBreak/>
              <w:t>elektroenerģijas ražošanu koģenerācijas stacijās</w:t>
            </w:r>
            <w:r w:rsidR="004E2099" w:rsidRPr="00101E39">
              <w:rPr>
                <w:rFonts w:ascii="Times New Roman" w:hAnsi="Times New Roman"/>
                <w:sz w:val="24"/>
                <w:szCs w:val="24"/>
                <w:lang w:val="lv-LV"/>
              </w:rPr>
              <w:t>.</w:t>
            </w:r>
            <w:r w:rsidR="007455DB" w:rsidRPr="00101E39">
              <w:rPr>
                <w:rFonts w:ascii="Times New Roman" w:hAnsi="Times New Roman"/>
                <w:sz w:val="24"/>
                <w:szCs w:val="24"/>
                <w:lang w:val="lv-LV"/>
              </w:rPr>
              <w:t xml:space="preserve"> </w:t>
            </w:r>
            <w:r w:rsidR="007455DB" w:rsidRPr="00101E39">
              <w:rPr>
                <w:rFonts w:ascii="Times New Roman" w:hAnsi="Times New Roman"/>
                <w:color w:val="000000"/>
                <w:sz w:val="24"/>
                <w:szCs w:val="24"/>
                <w:lang w:val="lv-LV"/>
              </w:rPr>
              <w:t xml:space="preserve"> Veidlapu „1-enerģija (pielikums)” Respondents aizpilda atsevišķi: par katru katlumāju, kas ražo siltumenerģiju pārdošanai; par katru koģenerācijas staciju.</w:t>
            </w:r>
          </w:p>
          <w:p w14:paraId="21EF0E30" w14:textId="77777777" w:rsidR="004E2099" w:rsidRPr="00101E39" w:rsidRDefault="004E2099"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hAnsi="Times New Roman"/>
                <w:sz w:val="24"/>
                <w:szCs w:val="24"/>
                <w:lang w:val="lv-LV"/>
              </w:rPr>
              <w:t>MK noteikumu projekta 12.pielikums (2.12.apakšpunkts) -  t</w:t>
            </w:r>
            <w:r w:rsidRPr="00101E39">
              <w:rPr>
                <w:rFonts w:ascii="Times New Roman" w:eastAsia="Times New Roman" w:hAnsi="Times New Roman"/>
                <w:sz w:val="24"/>
                <w:szCs w:val="24"/>
                <w:lang w:val="lv-LV"/>
              </w:rPr>
              <w:t>iek iegūti dati par uzņēmumu struktūru, darbību un tās rezultātiem, kuri turpmāk tiek izmantoti strukturālās statistikas rādītāju aprēķinam,  citu statistikas daļu vajadzībām.</w:t>
            </w:r>
          </w:p>
          <w:p w14:paraId="6B0006C0" w14:textId="77777777" w:rsidR="00506CEC" w:rsidRPr="00101E39" w:rsidRDefault="00506CEC"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hAnsi="Times New Roman"/>
                <w:sz w:val="24"/>
                <w:szCs w:val="24"/>
                <w:lang w:val="lv-LV"/>
              </w:rPr>
              <w:t>MK noteikumu projekta 13.pielikums (2.13.apakšpunkts) -   tiek iegūti dati par dabasgāzes importu un patēriņu pa dažādām NACE grupām.</w:t>
            </w:r>
          </w:p>
          <w:p w14:paraId="7B0FE03E" w14:textId="34CA68AF" w:rsidR="00074F1C" w:rsidRPr="00101E39" w:rsidRDefault="00074F1C"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hAnsi="Times New Roman"/>
                <w:sz w:val="24"/>
                <w:szCs w:val="24"/>
                <w:lang w:val="lv-LV"/>
              </w:rPr>
              <w:t>MK noteikumu projekta 14.pielikums (2.14.apakšpunkts) - t</w:t>
            </w:r>
            <w:r w:rsidRPr="00101E39">
              <w:rPr>
                <w:rFonts w:ascii="Times New Roman" w:eastAsia="Times New Roman" w:hAnsi="Times New Roman"/>
                <w:sz w:val="24"/>
                <w:szCs w:val="24"/>
                <w:lang w:val="lv-LV"/>
              </w:rPr>
              <w:t>iek iegūti dati par ilgtermiņa ieguldījumu veidiem un to izmaiņām, par iekārtu un mašīnu iegādi sadalījumā pa veidiem.</w:t>
            </w:r>
            <w:r w:rsidR="003F0F8C" w:rsidRPr="00101E39">
              <w:rPr>
                <w:rFonts w:ascii="Times New Roman" w:eastAsia="Times New Roman" w:hAnsi="Times New Roman"/>
                <w:sz w:val="24"/>
                <w:szCs w:val="24"/>
                <w:lang w:val="lv-LV"/>
              </w:rPr>
              <w:t xml:space="preserve"> Veidlapa </w:t>
            </w:r>
            <w:r w:rsidR="003F0F8C" w:rsidRPr="00101E39">
              <w:rPr>
                <w:rFonts w:ascii="Times New Roman" w:hAnsi="Times New Roman"/>
                <w:color w:val="000000"/>
                <w:sz w:val="24"/>
                <w:szCs w:val="24"/>
                <w:lang w:val="lv-LV"/>
              </w:rPr>
              <w:t>tiks vākta katru 3 gadu (2016., 2019., 2022. utt.)</w:t>
            </w:r>
            <w:r w:rsidR="00644F7F" w:rsidRPr="00101E39">
              <w:rPr>
                <w:rFonts w:ascii="Times New Roman" w:hAnsi="Times New Roman"/>
                <w:color w:val="000000"/>
                <w:sz w:val="24"/>
                <w:szCs w:val="24"/>
                <w:lang w:val="lv-LV"/>
              </w:rPr>
              <w:t>.</w:t>
            </w:r>
          </w:p>
          <w:p w14:paraId="2B1AAB54" w14:textId="74FB875D" w:rsidR="00E64683" w:rsidRPr="00101E39" w:rsidRDefault="00E64683"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hAnsi="Times New Roman"/>
                <w:sz w:val="24"/>
                <w:szCs w:val="24"/>
                <w:lang w:val="lv-LV"/>
              </w:rPr>
              <w:t>MK noteikumu projekta 15.pielikums (2.1</w:t>
            </w:r>
            <w:r w:rsidR="000C3252" w:rsidRPr="00101E39">
              <w:rPr>
                <w:rFonts w:ascii="Times New Roman" w:hAnsi="Times New Roman"/>
                <w:sz w:val="24"/>
                <w:szCs w:val="24"/>
                <w:lang w:val="lv-LV"/>
              </w:rPr>
              <w:t>5</w:t>
            </w:r>
            <w:r w:rsidRPr="00101E39">
              <w:rPr>
                <w:rFonts w:ascii="Times New Roman" w:hAnsi="Times New Roman"/>
                <w:sz w:val="24"/>
                <w:szCs w:val="24"/>
                <w:lang w:val="lv-LV"/>
              </w:rPr>
              <w:t xml:space="preserve">.apakšpunkts) </w:t>
            </w:r>
            <w:r w:rsidR="003F0F8C" w:rsidRPr="00101E39">
              <w:rPr>
                <w:rFonts w:ascii="Times New Roman" w:hAnsi="Times New Roman"/>
                <w:sz w:val="24"/>
                <w:szCs w:val="24"/>
                <w:lang w:val="lv-LV"/>
              </w:rPr>
              <w:t>–</w:t>
            </w:r>
            <w:r w:rsidRPr="00101E39">
              <w:rPr>
                <w:rFonts w:ascii="Times New Roman" w:hAnsi="Times New Roman"/>
                <w:sz w:val="24"/>
                <w:szCs w:val="24"/>
                <w:lang w:val="lv-LV"/>
              </w:rPr>
              <w:t xml:space="preserve"> </w:t>
            </w:r>
            <w:r w:rsidR="003F0F8C" w:rsidRPr="00101E39">
              <w:rPr>
                <w:rFonts w:ascii="Times New Roman" w:hAnsi="Times New Roman"/>
                <w:sz w:val="24"/>
                <w:szCs w:val="24"/>
                <w:lang w:val="lv-LV"/>
              </w:rPr>
              <w:t>veidlap</w:t>
            </w:r>
            <w:r w:rsidR="00644F7F" w:rsidRPr="00101E39">
              <w:rPr>
                <w:rFonts w:ascii="Times New Roman" w:hAnsi="Times New Roman"/>
                <w:sz w:val="24"/>
                <w:szCs w:val="24"/>
                <w:lang w:val="lv-LV"/>
              </w:rPr>
              <w:t>a</w:t>
            </w:r>
            <w:r w:rsidR="003F0F8C" w:rsidRPr="00101E39">
              <w:rPr>
                <w:rFonts w:ascii="Times New Roman" w:hAnsi="Times New Roman"/>
                <w:sz w:val="24"/>
                <w:szCs w:val="24"/>
                <w:lang w:val="lv-LV"/>
              </w:rPr>
              <w:t xml:space="preserve"> ir sa</w:t>
            </w:r>
            <w:r w:rsidR="00644F7F" w:rsidRPr="00101E39">
              <w:rPr>
                <w:rFonts w:ascii="Times New Roman" w:hAnsi="Times New Roman"/>
                <w:sz w:val="24"/>
                <w:szCs w:val="24"/>
                <w:lang w:val="lv-LV"/>
              </w:rPr>
              <w:t xml:space="preserve">īsinātais variants veidlapai 1-ieguldījumi (MK noteikumu projekta 14.pielikums) un tā tiks vākta gados, kad nevāc 1-ieguldījumi </w:t>
            </w:r>
            <w:r w:rsidR="00644F7F" w:rsidRPr="00101E39">
              <w:rPr>
                <w:rFonts w:ascii="Times New Roman" w:hAnsi="Times New Roman"/>
                <w:color w:val="000000"/>
                <w:sz w:val="24"/>
                <w:szCs w:val="24"/>
                <w:lang w:val="lv-LV"/>
              </w:rPr>
              <w:t>(2017.,2018., 2020., 2021.). Ar šo veidlapu netiks prasīti dati par pamatlīdzekļu iegādi un pārdošanu  sadalījumā pa veidiem (skatīt veidlapas 1-ieguldījumi B. un C. sadaļas), un līdz ar to dati par 51 rādītāju no respondentiem tiks prasīti 1 reizi 3 gados nevis katru gadu.</w:t>
            </w:r>
          </w:p>
          <w:p w14:paraId="392B7249" w14:textId="77777777" w:rsidR="00E64683" w:rsidRPr="00101E39" w:rsidRDefault="00E64683"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hAnsi="Times New Roman"/>
                <w:sz w:val="24"/>
                <w:szCs w:val="24"/>
                <w:lang w:val="lv-LV"/>
              </w:rPr>
              <w:t xml:space="preserve">16.pielikums (2.16.apakšpunkts) - </w:t>
            </w:r>
            <w:r w:rsidRPr="00101E39">
              <w:rPr>
                <w:rFonts w:ascii="Times New Roman" w:eastAsia="Times New Roman" w:hAnsi="Times New Roman"/>
                <w:sz w:val="24"/>
                <w:szCs w:val="24"/>
                <w:lang w:val="lv-LV"/>
              </w:rPr>
              <w:t>tiek iegūti dati par Informācijas tehnoloģiju  izmantošanu uzņēmumos, interneta lietošana, mobilais internets, mājas lapas funkcionalitāte, e-komercija.</w:t>
            </w:r>
          </w:p>
          <w:p w14:paraId="47EBCD32" w14:textId="0E2418B3" w:rsidR="000C3252" w:rsidRPr="00101E39" w:rsidRDefault="000C3252"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hAnsi="Times New Roman"/>
                <w:sz w:val="24"/>
                <w:szCs w:val="24"/>
                <w:lang w:val="lv-LV"/>
              </w:rPr>
              <w:t xml:space="preserve">17.pielikums (2.17.apakšpunkts) - </w:t>
            </w:r>
            <w:r w:rsidRPr="00101E39">
              <w:rPr>
                <w:rFonts w:ascii="Times New Roman" w:eastAsia="Times New Roman" w:hAnsi="Times New Roman"/>
                <w:sz w:val="24"/>
                <w:szCs w:val="24"/>
                <w:lang w:val="lv-LV"/>
              </w:rPr>
              <w:t>tiek iegūti dati par Informācijas tehnoloģiju  izmantošanu uzņēmumos, interneta lietošana, mobilais internets, mājas lapas funkcionalitāte, e-komercija.</w:t>
            </w:r>
          </w:p>
          <w:p w14:paraId="7084EA47" w14:textId="6B2D9BC8" w:rsidR="000C3252" w:rsidRPr="00101E39" w:rsidRDefault="00617BB2"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hAnsi="Times New Roman"/>
                <w:sz w:val="24"/>
                <w:szCs w:val="24"/>
                <w:lang w:val="lv-LV"/>
              </w:rPr>
              <w:t xml:space="preserve">18.pielikums (2.18.apakšpunkts) - </w:t>
            </w:r>
            <w:r w:rsidRPr="00101E39">
              <w:rPr>
                <w:rFonts w:ascii="Times New Roman" w:eastAsia="Times New Roman" w:hAnsi="Times New Roman"/>
                <w:sz w:val="24"/>
                <w:szCs w:val="24"/>
                <w:lang w:val="lv-LV"/>
              </w:rPr>
              <w:t>veidlapa nodrošina Eiropas Parlamenta un Padomes Regulas Nr. 549/2013 (2013.gada 21.maijs) par Eiropas nacionālo un reģionālo kontu sistēmu Eiropas Savienībā prasību izpildi. Veidlapas dati tiek izmantoti nacionālo kontu rādītāju aprēķinam un ir viens no galvenajiem datu avotiem IKP aprēķiniem no ražošanas aspekta, kā arī PIT (pieprasījuma-izlietojuma tabulu) sastādīšanā sadalījumā pa produktiem (CPA) un nozarēm (NACE).</w:t>
            </w:r>
          </w:p>
          <w:p w14:paraId="45359A3E" w14:textId="0A9DE6AE" w:rsidR="00AE1758" w:rsidRPr="00101E39" w:rsidRDefault="00AE1758"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hAnsi="Times New Roman"/>
                <w:sz w:val="24"/>
                <w:szCs w:val="24"/>
                <w:lang w:val="lv-LV"/>
              </w:rPr>
              <w:t xml:space="preserve">19.pielikums (2.19.apakšpunkts) - </w:t>
            </w:r>
            <w:r w:rsidRPr="00101E39">
              <w:rPr>
                <w:rFonts w:ascii="Times New Roman" w:eastAsia="Times New Roman" w:hAnsi="Times New Roman"/>
                <w:sz w:val="24"/>
                <w:szCs w:val="24"/>
                <w:lang w:val="lv-LV"/>
              </w:rPr>
              <w:t>tiek iegūti dati par lauku tūrisma un mazas ietilpības tūristu mītņu darbību Latvijā - apkalpoto cilvēku un pavadīto nakšu skaitu.</w:t>
            </w:r>
          </w:p>
          <w:p w14:paraId="2F537EBB" w14:textId="7D928DDA" w:rsidR="000A5A47" w:rsidRPr="00101E39" w:rsidRDefault="000A5A47"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hAnsi="Times New Roman"/>
                <w:sz w:val="24"/>
                <w:szCs w:val="24"/>
                <w:lang w:val="lv-LV"/>
              </w:rPr>
              <w:t xml:space="preserve">20.pielikums (2.20.apakšpunkts) - </w:t>
            </w:r>
            <w:r w:rsidRPr="00101E39">
              <w:rPr>
                <w:rFonts w:ascii="Times New Roman" w:eastAsia="Times New Roman" w:hAnsi="Times New Roman"/>
                <w:sz w:val="24"/>
                <w:szCs w:val="24"/>
                <w:lang w:val="lv-LV"/>
              </w:rPr>
              <w:t>tiek iegūti statistikas dati par meža atjaunošanas un kopšanas izmaksām, meža uzturēšanas un mežizstrādes izmaksām.</w:t>
            </w:r>
          </w:p>
          <w:p w14:paraId="2BD9DB6B" w14:textId="6593E3D5" w:rsidR="00874FC0" w:rsidRPr="00101E39" w:rsidRDefault="00874FC0"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hAnsi="Times New Roman"/>
                <w:sz w:val="24"/>
                <w:szCs w:val="24"/>
                <w:lang w:val="lv-LV"/>
              </w:rPr>
              <w:t xml:space="preserve">21.pielikums (2.21.apakšpunkts) - tiek iegūti dati par apgrozījuma sadalījumu pa pakalpojumu veidiem uzņēmumiem, kas sniedz vadības konsultāciju pakalpojumus, piemēram, sabiedrisko attiecību un </w:t>
            </w:r>
            <w:r w:rsidRPr="00101E39">
              <w:rPr>
                <w:rFonts w:ascii="Times New Roman" w:hAnsi="Times New Roman"/>
                <w:sz w:val="24"/>
                <w:szCs w:val="24"/>
                <w:lang w:val="lv-LV"/>
              </w:rPr>
              <w:lastRenderedPageBreak/>
              <w:t>komunikācijas pakalpojumus, uzņēmējdarbības konsultāciju pakalpojumus, citus projektu vadības pakalpojumus, citus uzņēmējdarbības konsultāciju pakalpojumus, preču zīmju,  franšīzes pakalpojumus. Apgrozījums ir sadalīts arī pēc klientu atrašanās vietas: Latvijā, Eiropas Savienībā, ārpus Eiropas Savienības.</w:t>
            </w:r>
          </w:p>
          <w:p w14:paraId="42E9171E" w14:textId="77777777" w:rsidR="00154517" w:rsidRPr="00101E39" w:rsidRDefault="00EC2965"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hAnsi="Times New Roman"/>
                <w:sz w:val="24"/>
                <w:szCs w:val="24"/>
                <w:lang w:val="lv-LV"/>
              </w:rPr>
              <w:t>22.pielikums (2.22.apakšpunkts) - tiek iegūta informāciju par pētniecības darbiem augstākās izglītības sektorā.</w:t>
            </w:r>
          </w:p>
          <w:p w14:paraId="1890E4B6" w14:textId="005F6FE3" w:rsidR="00EC2965" w:rsidRPr="00101E39" w:rsidRDefault="00154517"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hAnsi="Times New Roman"/>
                <w:sz w:val="24"/>
                <w:szCs w:val="24"/>
                <w:lang w:val="lv-LV"/>
              </w:rPr>
              <w:t>23.pielikums (2.23.apakšpunkts) - tiek iegūti dati par profesionālajām izglītības iestādēm.</w:t>
            </w:r>
          </w:p>
          <w:p w14:paraId="1CEC6CDC" w14:textId="77777777" w:rsidR="00F10930" w:rsidRDefault="002E2582" w:rsidP="00F10930">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hAnsi="Times New Roman"/>
                <w:sz w:val="24"/>
                <w:szCs w:val="24"/>
                <w:lang w:val="lv-LV"/>
              </w:rPr>
              <w:t xml:space="preserve">24.pielikums (2.24.apakšpunkts) - </w:t>
            </w:r>
            <w:r w:rsidRPr="00101E39">
              <w:rPr>
                <w:rFonts w:ascii="Times New Roman" w:eastAsia="Times New Roman" w:hAnsi="Times New Roman"/>
                <w:sz w:val="24"/>
                <w:szCs w:val="24"/>
                <w:lang w:val="lv-LV"/>
              </w:rPr>
              <w:t>tiek i</w:t>
            </w:r>
            <w:r w:rsidR="00712701" w:rsidRPr="00101E39">
              <w:rPr>
                <w:rFonts w:ascii="Times New Roman" w:eastAsia="Times New Roman" w:hAnsi="Times New Roman"/>
                <w:sz w:val="24"/>
                <w:szCs w:val="24"/>
                <w:lang w:val="lv-LV"/>
              </w:rPr>
              <w:t>egūti dati par puķu, dekoratīvo koku, krūmu, augļu koku, ogulāju un meža stādāmā materiāla  stādu audzēšanas  platībām,  realizētās  produkcijas  daudzumu, ieņēmumiem  un  izdevumiem,  kas  saistīti  ar  produkcijas  ražošanu  un realizāciju.</w:t>
            </w:r>
          </w:p>
          <w:p w14:paraId="2FA9D8D6" w14:textId="19EA77AA" w:rsidR="005E2BFD" w:rsidRPr="00F10930" w:rsidRDefault="005E2BFD" w:rsidP="00F10930">
            <w:pPr>
              <w:pStyle w:val="ListParagraph"/>
              <w:numPr>
                <w:ilvl w:val="0"/>
                <w:numId w:val="43"/>
              </w:numPr>
              <w:ind w:left="557" w:hanging="283"/>
              <w:jc w:val="both"/>
              <w:rPr>
                <w:rFonts w:ascii="Times New Roman" w:eastAsia="Times New Roman" w:hAnsi="Times New Roman"/>
                <w:sz w:val="24"/>
                <w:szCs w:val="24"/>
                <w:lang w:val="lv-LV"/>
              </w:rPr>
            </w:pPr>
            <w:r w:rsidRPr="00F10930">
              <w:rPr>
                <w:rFonts w:ascii="Times New Roman" w:hAnsi="Times New Roman"/>
                <w:sz w:val="24"/>
                <w:szCs w:val="24"/>
                <w:lang w:val="lv-LV"/>
              </w:rPr>
              <w:t xml:space="preserve">25.pielikums (2.25.apakšpunkts) - </w:t>
            </w:r>
            <w:r w:rsidR="00F10930" w:rsidRPr="00F10930">
              <w:rPr>
                <w:rFonts w:ascii="Times New Roman" w:eastAsia="Times New Roman" w:hAnsi="Times New Roman"/>
                <w:sz w:val="24"/>
                <w:szCs w:val="24"/>
                <w:lang w:val="lv-LV"/>
              </w:rPr>
              <w:t>Tiek iegūta pilnīga, kvalitatīva un salīdzināma informāciju par Latvijas piena pārstrādes uzņēmumos saražoto piena un piena produktu daudzumu, tauku un olbaltumvielu daudzumu produktā, kā arī produkcijas ražošanai izlietotā pilnpiena un vājpiena daudzumu.</w:t>
            </w:r>
          </w:p>
          <w:p w14:paraId="1C711E8B" w14:textId="16208EDC" w:rsidR="00392361" w:rsidRPr="00101E39" w:rsidRDefault="00392361"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hAnsi="Times New Roman"/>
                <w:sz w:val="24"/>
                <w:szCs w:val="24"/>
                <w:lang w:val="lv-LV"/>
              </w:rPr>
              <w:t xml:space="preserve">26.pielikums (2.26.apakšpunkts) - </w:t>
            </w:r>
            <w:r w:rsidRPr="00101E39">
              <w:rPr>
                <w:rFonts w:ascii="Times New Roman" w:eastAsia="Times New Roman" w:hAnsi="Times New Roman"/>
                <w:sz w:val="24"/>
                <w:szCs w:val="24"/>
                <w:lang w:val="lv-LV"/>
              </w:rPr>
              <w:t>tiek iegūta statistiska informācija par Latvijas teritorijā ražotās un pašu ražotās produkcijas realizāciju pa produktu veidiem, atbilstoši PRODCOM klasifikācijas kodu sarakstam.</w:t>
            </w:r>
          </w:p>
          <w:p w14:paraId="33F101C2" w14:textId="5228A5FA" w:rsidR="007C417E" w:rsidRPr="00101E39" w:rsidRDefault="007C417E"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hAnsi="Times New Roman"/>
                <w:sz w:val="24"/>
                <w:szCs w:val="24"/>
                <w:lang w:val="lv-LV"/>
              </w:rPr>
              <w:t>27.pielikums (2.27.apakšpunkts) -tiek iegūti dati par apgrozījuma iedalījumu pēc produkcijas (saskaņā ar CPA G iedaļu)  uzņēmumiem, kuru galvenais ekonomiskās darbības veids ir NACE 2.red 45 nodaļa „Automobiļu un motociklu vairumtirdzniecība, mazumtirdzniecība un remonts”.</w:t>
            </w:r>
          </w:p>
          <w:p w14:paraId="74131ED6" w14:textId="3AF9E4BF" w:rsidR="008E2FFC" w:rsidRPr="00101E39" w:rsidRDefault="008E2FFC"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hAnsi="Times New Roman"/>
                <w:sz w:val="24"/>
                <w:szCs w:val="24"/>
                <w:lang w:val="lv-LV"/>
              </w:rPr>
              <w:t>28.pielikums (2.28.apakšpunkts) -t</w:t>
            </w:r>
            <w:r w:rsidRPr="00101E39">
              <w:rPr>
                <w:rFonts w:ascii="Times New Roman" w:eastAsia="Times New Roman" w:hAnsi="Times New Roman"/>
                <w:sz w:val="24"/>
                <w:szCs w:val="24"/>
                <w:lang w:val="lv-LV"/>
              </w:rPr>
              <w:t>iek iegūti dati par tūrisma operatoru apkalpotajiem rezidentiem un nerezidentiem Latvijā.</w:t>
            </w:r>
          </w:p>
          <w:p w14:paraId="41EEEF67" w14:textId="768BC4B2" w:rsidR="00FD51EE" w:rsidRPr="00101E39" w:rsidRDefault="00FD51EE"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hAnsi="Times New Roman"/>
                <w:sz w:val="24"/>
                <w:szCs w:val="24"/>
                <w:lang w:val="lv-LV"/>
              </w:rPr>
              <w:t>29.pielikums (2.29.apakšpunkts) -</w:t>
            </w:r>
            <w:r w:rsidRPr="00101E39">
              <w:rPr>
                <w:rFonts w:ascii="Times New Roman" w:eastAsia="Times New Roman" w:hAnsi="Times New Roman"/>
                <w:sz w:val="24"/>
                <w:szCs w:val="24"/>
                <w:lang w:val="lv-LV"/>
              </w:rPr>
              <w:t>tiek iegūti dati par investīcijām un kārtējām izmaksām dabas resursu un vides aizsardzībai.</w:t>
            </w:r>
          </w:p>
          <w:p w14:paraId="287061B7" w14:textId="6E9B6422" w:rsidR="00DE1020" w:rsidRPr="00101E39" w:rsidRDefault="00DE1020"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hAnsi="Times New Roman"/>
                <w:sz w:val="24"/>
                <w:szCs w:val="24"/>
                <w:lang w:val="lv-LV"/>
              </w:rPr>
              <w:t>30.pielikums (2.30.apakšpunkts) - t</w:t>
            </w:r>
            <w:r w:rsidRPr="00101E39">
              <w:rPr>
                <w:rFonts w:ascii="Times New Roman" w:eastAsia="Times New Roman" w:hAnsi="Times New Roman"/>
                <w:sz w:val="24"/>
                <w:szCs w:val="24"/>
                <w:lang w:val="lv-LV"/>
              </w:rPr>
              <w:t>iek iegūti dati par Latvijas saistītiem uzņēmumiem, galvenie rādītāji - apgrozījums, nodarbinātie un uzņēmumu skaits.</w:t>
            </w:r>
          </w:p>
          <w:p w14:paraId="40E201D6" w14:textId="7EDA6BB1" w:rsidR="00A13A23" w:rsidRPr="00101E39" w:rsidRDefault="00A13A23"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31.pielikums (2.31.apakšpunkts) -tiek iegūta  statistiskā informācija par pašvaldību ceļu un ielu finansēšanas līdzekļu izmantošanu, izpildot Ministru kabineta 2004.gada 30.marta noteikumu Nr.211  "Kārtība, kādā Satiksmes ministrija un pašvaldības uzskaita valsts autoceļu un pašvaldību pārziņā esošo ceļu un ielu finansēšanai izmantotos līdzekļus" prasības.</w:t>
            </w:r>
          </w:p>
          <w:p w14:paraId="3168B116" w14:textId="67659724" w:rsidR="00B902FA" w:rsidRPr="00101E39" w:rsidRDefault="00B902FA"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3</w:t>
            </w:r>
            <w:r w:rsidR="00653131" w:rsidRPr="00101E39">
              <w:rPr>
                <w:rFonts w:ascii="Times New Roman" w:eastAsia="Times New Roman" w:hAnsi="Times New Roman"/>
                <w:sz w:val="24"/>
                <w:szCs w:val="24"/>
                <w:lang w:val="lv-LV"/>
              </w:rPr>
              <w:t>2</w:t>
            </w:r>
            <w:r w:rsidRPr="00101E39">
              <w:rPr>
                <w:rFonts w:ascii="Times New Roman" w:eastAsia="Times New Roman" w:hAnsi="Times New Roman"/>
                <w:sz w:val="24"/>
                <w:szCs w:val="24"/>
                <w:lang w:val="lv-LV"/>
              </w:rPr>
              <w:t>.pielikums (2.3</w:t>
            </w:r>
            <w:r w:rsidR="00653131" w:rsidRPr="00101E39">
              <w:rPr>
                <w:rFonts w:ascii="Times New Roman" w:eastAsia="Times New Roman" w:hAnsi="Times New Roman"/>
                <w:sz w:val="24"/>
                <w:szCs w:val="24"/>
                <w:lang w:val="lv-LV"/>
              </w:rPr>
              <w:t>2</w:t>
            </w:r>
            <w:r w:rsidRPr="00101E39">
              <w:rPr>
                <w:rFonts w:ascii="Times New Roman" w:eastAsia="Times New Roman" w:hAnsi="Times New Roman"/>
                <w:sz w:val="24"/>
                <w:szCs w:val="24"/>
                <w:lang w:val="lv-LV"/>
              </w:rPr>
              <w:t>.apakšpunkts) - tiek iegūti dati Latvijas energobilances veidošanai – kopsavilkums par enerģētisko resursu ražošanu, importu, eksportu un patēriņu Latvijā.</w:t>
            </w:r>
          </w:p>
          <w:p w14:paraId="3F642C46" w14:textId="0DDAABE2" w:rsidR="00653131" w:rsidRPr="00101E39" w:rsidRDefault="00653131"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lastRenderedPageBreak/>
              <w:t>33.pielikums (2.33.apakšpunkts) - veidlapas dati nodrošina reģionālā un gada iekšzemes kopprodukta aprēķināšanu, kā arī  tiek izmantota piedāvājuma-izlietojuma tabulu sastādīšanā.</w:t>
            </w:r>
          </w:p>
          <w:p w14:paraId="2C544050" w14:textId="77777777" w:rsidR="00074F1C" w:rsidRPr="00101E39" w:rsidRDefault="00941492"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34.pielikums (2.34.apakšpunkts) - tiek iegūta statistiskā informācija Importa vienības vērtības indeksa aprēķiniem.</w:t>
            </w:r>
          </w:p>
          <w:p w14:paraId="1F1316F4" w14:textId="77777777" w:rsidR="00941492" w:rsidRPr="00101E39" w:rsidRDefault="00C4744B"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35.pielikums (2.35.apakšpunkts) - tiek iegūta informācija par ilgtermiņa ieguldījumu veidiem un to izmaiņām, par iekārtu un mašīnu iegādi sadalījumā pa veidiem.</w:t>
            </w:r>
            <w:r w:rsidRPr="00101E39">
              <w:rPr>
                <w:rFonts w:ascii="Times New Roman" w:hAnsi="Times New Roman"/>
                <w:sz w:val="24"/>
                <w:szCs w:val="24"/>
                <w:lang w:val="lv-LV"/>
              </w:rPr>
              <w:t xml:space="preserve"> </w:t>
            </w:r>
            <w:r w:rsidRPr="00101E39">
              <w:rPr>
                <w:rFonts w:ascii="Times New Roman" w:eastAsia="Times New Roman" w:hAnsi="Times New Roman"/>
                <w:sz w:val="24"/>
                <w:szCs w:val="24"/>
                <w:lang w:val="lv-LV"/>
              </w:rPr>
              <w:t>Veidlapu paredzēts lietot katru 3 gadu pārmaiņus ar veidlapu 2-ieguldījumi (īsā).</w:t>
            </w:r>
          </w:p>
          <w:p w14:paraId="3C707395" w14:textId="77777777" w:rsidR="00C4744B" w:rsidRPr="00101E39" w:rsidRDefault="00316E82"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36.pielikums (2.36.apakšpunkts) - tiek iegūta informācija par ilgtermiņa ieguldījumu veidiem un to izmaiņām, par iekārtu un mašīnu iegādi sadalījumā pa veidiem.</w:t>
            </w:r>
            <w:r w:rsidRPr="00101E39">
              <w:rPr>
                <w:rFonts w:ascii="Times New Roman" w:hAnsi="Times New Roman"/>
                <w:sz w:val="24"/>
                <w:szCs w:val="24"/>
                <w:lang w:val="lv-LV"/>
              </w:rPr>
              <w:t xml:space="preserve">  </w:t>
            </w:r>
            <w:r w:rsidRPr="00101E39">
              <w:rPr>
                <w:rFonts w:ascii="Times New Roman" w:eastAsia="Times New Roman" w:hAnsi="Times New Roman"/>
                <w:sz w:val="24"/>
                <w:szCs w:val="24"/>
                <w:lang w:val="lv-LV"/>
              </w:rPr>
              <w:t>Veidlapu paredzēts lietot pārmaiņus ar veidlapu 2-ieguldījumi katrus 2 gadus no 3 gadu cikla (pirmoreiz 2017.g. par 2016.gada datiem).</w:t>
            </w:r>
          </w:p>
          <w:p w14:paraId="3F72080E" w14:textId="77777777" w:rsidR="00316E82" w:rsidRPr="00101E39" w:rsidRDefault="008A60A6"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37.pielikums (2.37.apakšpunkts) - tiek iegūta informācija par lauksaimniecības kultūru sējumu platībām, kopražu un ražību, mēslojuma iestrādi lauksaimniecības kultūrām un augkopības produkcijas izlietojumu, kas raksturo augkopības nozari attiecīgā periodā.</w:t>
            </w:r>
          </w:p>
          <w:p w14:paraId="737B43E1" w14:textId="5A19BF45" w:rsidR="00BF7265" w:rsidRPr="00101E39" w:rsidRDefault="00BF7265"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 xml:space="preserve">38.pielikums (2.38.apakšpunkts) - </w:t>
            </w:r>
            <w:r w:rsidR="00552E22" w:rsidRPr="00101E39">
              <w:rPr>
                <w:rFonts w:ascii="Times New Roman" w:eastAsia="Times New Roman" w:hAnsi="Times New Roman"/>
                <w:sz w:val="24"/>
                <w:szCs w:val="24"/>
                <w:lang w:val="lv-LV"/>
              </w:rPr>
              <w:t>t</w:t>
            </w:r>
            <w:r w:rsidRPr="00101E39">
              <w:rPr>
                <w:rFonts w:ascii="Times New Roman" w:eastAsia="Times New Roman" w:hAnsi="Times New Roman"/>
                <w:sz w:val="24"/>
                <w:szCs w:val="24"/>
                <w:lang w:val="lv-LV"/>
              </w:rPr>
              <w:t>iek iegūti dati par apgrozījumu uzņēmumiem, kas veic dažādus ar informācijas tehnoloģijām saistītus pakalpokumus, piemēram, datorprogrammēšanas, konsultēšanas darbības, datu apstrādes, uzturēšanas, interneta portālu darbības, datorprogrammatūras tiražēšanas darbības. Apgrozījums ir sadalīts pēc klientu atrašanās vietas: Latvijā, Eiropas Savienībā, ārpus Eiropas Savienības.</w:t>
            </w:r>
          </w:p>
          <w:p w14:paraId="3547AD1B" w14:textId="77777777" w:rsidR="00552E22" w:rsidRPr="00101E39" w:rsidRDefault="00552E22"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39.pielikums (2.39.apakšpunkts) - tiek iegūta statistiskā informācija biznesa pakalpojumu cenu indeksa aprēķiniem.</w:t>
            </w:r>
          </w:p>
          <w:p w14:paraId="04FB3F21" w14:textId="77777777" w:rsidR="00552E22" w:rsidRPr="00101E39" w:rsidRDefault="00072725"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40.pielikums (2.40.apakšpunkts) - tiek iegūta informācija par pētniecības darbu izpildi uzņēmējdarbības sektorā.</w:t>
            </w:r>
          </w:p>
          <w:p w14:paraId="219B2C8C" w14:textId="77777777" w:rsidR="00072725" w:rsidRPr="00101E39" w:rsidRDefault="007B1044"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41.pielikums (2.41.apakšpunkts) - tiek iegūta statistiskā informācija rūpniecības produkcijas ražotāju cenu indeksa aprēķiniem.</w:t>
            </w:r>
          </w:p>
          <w:p w14:paraId="0CA078AF" w14:textId="77777777" w:rsidR="009D2587" w:rsidRPr="00101E39" w:rsidRDefault="009D2587"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42.pielikums (2.42.apakšpunkts) - tiek iegūta pamatinformācija Pirktspējas paritātēm.</w:t>
            </w:r>
          </w:p>
          <w:p w14:paraId="040C5F11" w14:textId="77777777" w:rsidR="00EB7EEA" w:rsidRPr="00101E39" w:rsidRDefault="00EB7EEA"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43.pielikums (2.43.apakšpunkts) - tiek iegūta statistiskā informācija par dzelzceļa starptautiskajiem kravu pārvadājumiem sadalījumā pa ES dalībvalstu reģioniem un vilcienu kustību pa dzelzceļa līnijām.</w:t>
            </w:r>
          </w:p>
          <w:p w14:paraId="2A2D96ED" w14:textId="77777777" w:rsidR="00930D18" w:rsidRPr="00101E39" w:rsidRDefault="00930D18"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44.pielikums (2.44.apakšpunkts) - tiek iegūta informācija par cūku  skaitu, kā arī saražoto lopkopības produkciju un tās izlietojumu attiecīgā periodā.</w:t>
            </w:r>
          </w:p>
          <w:p w14:paraId="176542A6" w14:textId="77777777" w:rsidR="00455F31" w:rsidRPr="00101E39" w:rsidRDefault="00455F31"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45.pielikums (2.45.apakšpunkts) - tiek iegūti dati par apgrozījuma sadalījumu pa pakalpojumu veidiem uzņēmumiem, kas sniedz juridiskos pakalpojumus. Apgrozījums ir sadalīts arī pēc klientu atrašanās vietas: Latvijā, Eiropas savienībā, ārpus Eiropas savienības.</w:t>
            </w:r>
          </w:p>
          <w:p w14:paraId="26CF2896" w14:textId="3AB52C30" w:rsidR="00455F31" w:rsidRPr="00101E39" w:rsidRDefault="004A2E17"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4</w:t>
            </w:r>
            <w:r w:rsidR="00665360" w:rsidRPr="00101E39">
              <w:rPr>
                <w:rFonts w:ascii="Times New Roman" w:eastAsia="Times New Roman" w:hAnsi="Times New Roman"/>
                <w:sz w:val="24"/>
                <w:szCs w:val="24"/>
                <w:lang w:val="lv-LV"/>
              </w:rPr>
              <w:t>6</w:t>
            </w:r>
            <w:r w:rsidRPr="00101E39">
              <w:rPr>
                <w:rFonts w:ascii="Times New Roman" w:eastAsia="Times New Roman" w:hAnsi="Times New Roman"/>
                <w:sz w:val="24"/>
                <w:szCs w:val="24"/>
                <w:lang w:val="lv-LV"/>
              </w:rPr>
              <w:t>.pielikums (2.4</w:t>
            </w:r>
            <w:r w:rsidR="00665360" w:rsidRPr="00101E39">
              <w:rPr>
                <w:rFonts w:ascii="Times New Roman" w:eastAsia="Times New Roman" w:hAnsi="Times New Roman"/>
                <w:sz w:val="24"/>
                <w:szCs w:val="24"/>
                <w:lang w:val="lv-LV"/>
              </w:rPr>
              <w:t>6</w:t>
            </w:r>
            <w:r w:rsidRPr="00101E39">
              <w:rPr>
                <w:rFonts w:ascii="Times New Roman" w:eastAsia="Times New Roman" w:hAnsi="Times New Roman"/>
                <w:sz w:val="24"/>
                <w:szCs w:val="24"/>
                <w:lang w:val="lv-LV"/>
              </w:rPr>
              <w:t>.apakšpunkts) - tiek iegūta informāciju par pētniecības darbiem valsts sektorā.</w:t>
            </w:r>
          </w:p>
          <w:p w14:paraId="5CC46661" w14:textId="77777777" w:rsidR="00665360" w:rsidRPr="00101E39" w:rsidRDefault="00665360"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lastRenderedPageBreak/>
              <w:t>47.pielikums (2.47.apakšpunkts) - tiek iegūti dati par apgrozījuma sadalījumu grāmatvedības un uzskaites uzņēmumiem, piemēram, finanšu revīzijas pakalpojumus, grāmatvedības pakalpojumus, konsultācijas nodokļu jautājumos, pakalpojumus maksātnespējas un bankrota lietās. Apgrozījums ir sadalīts arī pēc klientu atrašanās vietas: Latvijā, Eiropas Savienībā, ārpus Eiropas Savienības.</w:t>
            </w:r>
          </w:p>
          <w:p w14:paraId="2B40199C" w14:textId="77777777" w:rsidR="00665360" w:rsidRPr="00101E39" w:rsidRDefault="00370DD6"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48.pielikums (2.48.apakšpunkts) - tiek iegūta informācija par dzīvojamo māju apsaimniekošanas finanšu rādītājiem.</w:t>
            </w:r>
          </w:p>
          <w:p w14:paraId="093E5BF5" w14:textId="77777777" w:rsidR="00351B79" w:rsidRPr="00101E39" w:rsidRDefault="00351B79"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49.pielikums (2.49.apakšpunkts) - tiek iegūti dati par iepirkto Latvijā audzētu linu stiebriņu un kaņepju stiebru iepirkto daudzumu tonnās un to vērtību euro.</w:t>
            </w:r>
          </w:p>
          <w:p w14:paraId="3A4841AC" w14:textId="72B94497" w:rsidR="00351B79" w:rsidRPr="00101E39" w:rsidRDefault="002B5E93"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50</w:t>
            </w:r>
            <w:r w:rsidR="00076198" w:rsidRPr="00101E39">
              <w:rPr>
                <w:rFonts w:ascii="Times New Roman" w:eastAsia="Times New Roman" w:hAnsi="Times New Roman"/>
                <w:sz w:val="24"/>
                <w:szCs w:val="24"/>
                <w:lang w:val="lv-LV"/>
              </w:rPr>
              <w:t>.pielikums (</w:t>
            </w:r>
            <w:r w:rsidRPr="00101E39">
              <w:rPr>
                <w:rFonts w:ascii="Times New Roman" w:eastAsia="Times New Roman" w:hAnsi="Times New Roman"/>
                <w:sz w:val="24"/>
                <w:szCs w:val="24"/>
                <w:lang w:val="lv-LV"/>
              </w:rPr>
              <w:t>2.50</w:t>
            </w:r>
            <w:r w:rsidR="00076198" w:rsidRPr="00101E39">
              <w:rPr>
                <w:rFonts w:ascii="Times New Roman" w:eastAsia="Times New Roman" w:hAnsi="Times New Roman"/>
                <w:sz w:val="24"/>
                <w:szCs w:val="24"/>
                <w:lang w:val="lv-LV"/>
              </w:rPr>
              <w:t>.apakšpunkts) -  tiek iegūta informācija, kas raksturo augļu koku (ābeļu) stādījumu ražošanas potenciālu - dati par ābeļu stādījumu blīvuma klasēm un vecuma klasēm</w:t>
            </w:r>
            <w:r w:rsidRPr="00101E39">
              <w:rPr>
                <w:rFonts w:ascii="Times New Roman" w:eastAsia="Times New Roman" w:hAnsi="Times New Roman"/>
                <w:sz w:val="24"/>
                <w:szCs w:val="24"/>
                <w:lang w:val="lv-LV"/>
              </w:rPr>
              <w:t>.</w:t>
            </w:r>
          </w:p>
          <w:p w14:paraId="0E3CCD57" w14:textId="77777777" w:rsidR="002B5E93" w:rsidRPr="00101E39" w:rsidRDefault="00684CF7"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51.pielikums (2.51.apakšpunkts) -  tiek iegūti dati par apgrozījuma sadalījumu uzņēmumiem, kas sniedz tirgus izpētes un līdzīgus pakalpojumus, kā arī sabiedriskās domas izpētes pakalpojumus. Apgrozījums ir sadalīts arī pēc klientu atrašanās vietas: Latvijā, Eiropas Savienībā, ārpus Eiropas Savienības.</w:t>
            </w:r>
          </w:p>
          <w:p w14:paraId="20BBF014" w14:textId="151A9CD6" w:rsidR="00684CF7" w:rsidRPr="00101E39" w:rsidRDefault="006166F9"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52.pielikums (2.52.apakšpunkts) -  tiek iegūti dati par apgrozījuma iedalījumu pēc produkcijas (saskaņā ar CPA klasifikācijas G iedaļu)  uzņēmumiem, kuru galvenais ekonomiskās darbības veids ir NACE 2.red 47 nodaļa „Mazumtirdzniecība, izņemot automobiļus un motociklus”.</w:t>
            </w:r>
            <w:r w:rsidR="002112B3" w:rsidRPr="00101E39">
              <w:rPr>
                <w:rFonts w:ascii="Times New Roman" w:eastAsia="Times New Roman" w:hAnsi="Times New Roman"/>
                <w:sz w:val="24"/>
                <w:szCs w:val="24"/>
                <w:lang w:val="lv-LV"/>
              </w:rPr>
              <w:t xml:space="preserve"> </w:t>
            </w:r>
            <w:r w:rsidR="002112B3" w:rsidRPr="00101E39">
              <w:rPr>
                <w:rFonts w:ascii="Times New Roman" w:hAnsi="Times New Roman"/>
                <w:color w:val="000000"/>
                <w:sz w:val="24"/>
                <w:szCs w:val="24"/>
                <w:lang w:val="lv-LV"/>
              </w:rPr>
              <w:t xml:space="preserve"> Salīdzinājumā ar 53.pielikumu (2.53.apakšpunktu) 5-tirdzniecība ir paplašināta veidlapa un apseko tikai lielos uzņēmumus t.i. 8.apgrozījuma grupu, ko nosaka saskaņā ar matemātiskiem aprēķiniem.</w:t>
            </w:r>
          </w:p>
          <w:p w14:paraId="656272D6" w14:textId="02761B3B" w:rsidR="00AE0E95" w:rsidRPr="00101E39" w:rsidRDefault="00AE0E95"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53.pielikums (2.53.apakšpunkts) -   tiek iegūti dati par apgrozījuma iedalījumu pēc produkcijas (saskaņā ar CPA klasifikācijas G iedaļu)  uzņēmumiem, kuru galvenais ekonomiskās darbības veids ir NACE 2.red 47 nodaļa „Mazumtirdzniecība, izņemot automobiļus un motociklus”.</w:t>
            </w:r>
          </w:p>
          <w:p w14:paraId="3C8D399D" w14:textId="77777777" w:rsidR="00AE0E95" w:rsidRPr="00101E39" w:rsidRDefault="002B76EB"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54.pielikums (2.54.apakšpunkts) -   Tiek iegūti dati par apgrozījuma sadalījumu pa pakalpojumu veidiem arhitektūras uzņēmumiem, piemēram, izstrādā plānu un rasējumu izstrāde arhitektūras vajadzībām,  ēku arhitektūras pakalpojumi, pilsētplānošanas un zemes ierīcības plānošanas pakalpojumi, ainavu arhitektūras pakalpojumi. Apgrozījums ir sadalīts arī pēc klientu atrašanās vietas: Latvijā, Eiropas Savienībā, ārpus Eiropas Savienības.</w:t>
            </w:r>
          </w:p>
          <w:p w14:paraId="4E688225" w14:textId="77777777" w:rsidR="002B76EB" w:rsidRPr="00101E39" w:rsidRDefault="00333A22"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55.pielikums (2.55.apakšpunkts) -   Tiek iegūti dati par apgrozījuma iedalījumu pēc produkcijas (saskaņā ar CPA G iedaļu)  uzņēmumiem, kuru galvenais ekonomiskās darbības veids ir NACE 2.red 46 nodaļa „Vairumtirdzniecība, izņemot automobiļus un motociklus”.</w:t>
            </w:r>
          </w:p>
          <w:p w14:paraId="7C681FA3" w14:textId="77777777" w:rsidR="001A3994" w:rsidRPr="00101E39" w:rsidRDefault="001A3994"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 xml:space="preserve">56.pielikums (2.56.apakšpunkts) -   Tiek iegūti dati par apgrozījuma sadalījumu pa  pakalpojumu veidiem uzņēmumiem, kas sniedz tehnisko </w:t>
            </w:r>
            <w:r w:rsidRPr="00101E39">
              <w:rPr>
                <w:rFonts w:ascii="Times New Roman" w:eastAsia="Times New Roman" w:hAnsi="Times New Roman"/>
                <w:sz w:val="24"/>
                <w:szCs w:val="24"/>
                <w:lang w:val="lv-LV"/>
              </w:rPr>
              <w:lastRenderedPageBreak/>
              <w:t>pārbaužu un analīžu pakalpojumus. Apgrozījums ir sadalīts arī pēc klientu atrašanās vietas: Latvijā, Eiropas Savienībā, ārpus Eiropas Savienības. </w:t>
            </w:r>
          </w:p>
          <w:p w14:paraId="60EF0FBD" w14:textId="77777777" w:rsidR="00E57C86" w:rsidRPr="00101E39" w:rsidRDefault="00E57C86"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 xml:space="preserve">57.pielikums (2.57.apakšpunkts) -   </w:t>
            </w:r>
            <w:r w:rsidR="008A0C31" w:rsidRPr="00101E39">
              <w:rPr>
                <w:rFonts w:ascii="Times New Roman" w:eastAsia="Times New Roman" w:hAnsi="Times New Roman"/>
                <w:sz w:val="24"/>
                <w:szCs w:val="24"/>
                <w:lang w:val="lv-LV"/>
              </w:rPr>
              <w:t>Tiek iegūti dati par apgrozījuma sadalījumu pa pakalpojumu veidiem uzņēmumiem, kas sniedz reklāmas pakalpojumus. Apgrozījums ir sadalīts arī pēc klientu atrašanās vietas: Latvijā, Eiropas Savienībā, ārpus Eiropas Savienības.</w:t>
            </w:r>
          </w:p>
          <w:p w14:paraId="4C8353AE" w14:textId="77777777" w:rsidR="008A0C31" w:rsidRPr="00101E39" w:rsidRDefault="008A0C31"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 </w:t>
            </w:r>
            <w:r w:rsidR="00586378" w:rsidRPr="00101E39">
              <w:rPr>
                <w:rFonts w:ascii="Times New Roman" w:hAnsi="Times New Roman"/>
                <w:sz w:val="24"/>
                <w:szCs w:val="24"/>
                <w:lang w:val="lv-LV"/>
              </w:rPr>
              <w:t xml:space="preserve"> </w:t>
            </w:r>
            <w:r w:rsidR="00586378" w:rsidRPr="00101E39">
              <w:rPr>
                <w:rFonts w:ascii="Times New Roman" w:eastAsia="Times New Roman" w:hAnsi="Times New Roman"/>
                <w:sz w:val="24"/>
                <w:szCs w:val="24"/>
                <w:lang w:val="lv-LV"/>
              </w:rPr>
              <w:t>58.pielikums (2.58.apakšpunkts) -   Tiek iegūti dati par apgrozījuma sadalījumu pa pakalpojumu veidiem uzņēmumiem, kas sniedz nodarbinātības aģentūru pakalpojumus. Apgrozījums ir sadalīts arī pēc klientu atrašanās vietas: Latvijā, Eiropas Savienībā, ārpus Eiropas Savienības. </w:t>
            </w:r>
          </w:p>
          <w:p w14:paraId="4430C020" w14:textId="07FF66CD" w:rsidR="007968F5" w:rsidRPr="00101E39" w:rsidRDefault="007968F5"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59.pielikums (2.59.apakšpunkts) -   Tiek iegūti dati par apgrozījuma sadalījumu pa pakalpojumu veidiem uzņēmumiem, kas sniedz inž</w:t>
            </w:r>
            <w:r w:rsidR="002112B3" w:rsidRPr="00101E39">
              <w:rPr>
                <w:rFonts w:ascii="Times New Roman" w:eastAsia="Times New Roman" w:hAnsi="Times New Roman"/>
                <w:sz w:val="24"/>
                <w:szCs w:val="24"/>
                <w:lang w:val="lv-LV"/>
              </w:rPr>
              <w:t>e</w:t>
            </w:r>
            <w:r w:rsidRPr="00101E39">
              <w:rPr>
                <w:rFonts w:ascii="Times New Roman" w:eastAsia="Times New Roman" w:hAnsi="Times New Roman"/>
                <w:sz w:val="24"/>
                <w:szCs w:val="24"/>
                <w:lang w:val="lv-LV"/>
              </w:rPr>
              <w:t>nierdarbības un ar tām saistītus pakalpojumus, piemēram, inženiertehniskos pakalpojumus dažādiem projektiem, projektu vadības pakalpojumus būvprojektiem, ģeoloģiskos, ģeofiziskos un cita veida izpētes un konsultāciju pakalpojumus. Apgrozījums ir sadalīts arī pēc klientu atrašanās vietas: Latvijā, Eiropas Savienībā, ārpus Eiropas Savienības.</w:t>
            </w:r>
          </w:p>
          <w:p w14:paraId="5C746BAA" w14:textId="77777777" w:rsidR="007968F5" w:rsidRPr="00101E39" w:rsidRDefault="00E00F08"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60.pielikums (2.60.apakšpunkts) -   Tiek iegūti statistiskas dati par kažokzvēru skaitu, iegūto un realizēto produkciju.</w:t>
            </w:r>
          </w:p>
          <w:p w14:paraId="2F4435C7" w14:textId="77777777" w:rsidR="00E00F08" w:rsidRPr="00101E39" w:rsidRDefault="00776701"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61.pielikums (2.61.apakšpunkts) -   Tiek iegūta informācija par vidējām elektroenerģijas cenām galalietotājiem rūpniecībā un mājsaimniecībās.</w:t>
            </w:r>
          </w:p>
          <w:p w14:paraId="0D45D8C9" w14:textId="77777777" w:rsidR="00776701" w:rsidRPr="00101E39" w:rsidRDefault="00505BD9"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62.pielikums (2.62.apakšpunkts) -   Tiek iegūta operatīvā informācija, kas raksturo ieguldījuma apjoma izmaiņas ražošanas attīstībai, investīciju tipus (veidus), investīcijas ietekmējošos faktorus.</w:t>
            </w:r>
          </w:p>
          <w:p w14:paraId="5BCA7AE7" w14:textId="77777777" w:rsidR="00505BD9" w:rsidRPr="00101E39" w:rsidRDefault="00505BD9"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63.pielikums (2.63.apakšpunkts) -   Tiek iegūtas vidējās apaļo kokmateriālu iepirkuma  cenas Latvijā galvenajām koku sugām un sortimentu veidiem.</w:t>
            </w:r>
          </w:p>
          <w:p w14:paraId="19FC7FC8" w14:textId="76AA46CA" w:rsidR="00076921" w:rsidRPr="00101E39" w:rsidRDefault="00076921"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64.pielikums (2.64.apakšpunkts) -   Tiek iegūta operatīvā informācija ceturkšņa finanšu un nefinanšu kontu aprēķiniem. Galvenie rādītāji - bilances aktīvs, bilances pasīvs, neto apgrozījums, ceturkšņa peļņa vai zaudējumi.</w:t>
            </w:r>
          </w:p>
          <w:p w14:paraId="76D7FB45" w14:textId="77777777" w:rsidR="00505BD9" w:rsidRPr="00101E39" w:rsidRDefault="000678D6"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65.pielikums (2.65.apakšpunkts) - Tiek iegūta informācija par dažāda veida ēku būvniecībai izsniegtajām būvatļaujām, kurās izdarīta atzīme par būvdarbu uzsākšanas nosacījumu izpildi, to skaitu, paredzētās platības lielumu, uzsāktajiem būvdarbiem un ēku pieņemšanu ekspluatācijā.</w:t>
            </w:r>
          </w:p>
          <w:p w14:paraId="3A040484" w14:textId="77777777" w:rsidR="00312BF4" w:rsidRDefault="008A05C8" w:rsidP="00312BF4">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66.pielikums (2.66.apakšpunkts) - Tiek iegūta informācija par būvniecības produkcijas apjomiem pa būvju veidiem.</w:t>
            </w:r>
          </w:p>
          <w:p w14:paraId="44C12F5D" w14:textId="472E0F93" w:rsidR="000678D6" w:rsidRPr="00312BF4" w:rsidRDefault="00052BEF" w:rsidP="00312BF4">
            <w:pPr>
              <w:pStyle w:val="ListParagraph"/>
              <w:numPr>
                <w:ilvl w:val="0"/>
                <w:numId w:val="43"/>
              </w:numPr>
              <w:ind w:left="557" w:hanging="283"/>
              <w:jc w:val="both"/>
              <w:rPr>
                <w:rFonts w:ascii="Times New Roman" w:eastAsia="Times New Roman" w:hAnsi="Times New Roman"/>
                <w:sz w:val="24"/>
                <w:szCs w:val="24"/>
                <w:lang w:val="lv-LV"/>
              </w:rPr>
            </w:pPr>
            <w:r w:rsidRPr="00312BF4">
              <w:rPr>
                <w:rFonts w:ascii="Times New Roman" w:eastAsia="Times New Roman" w:hAnsi="Times New Roman"/>
                <w:sz w:val="24"/>
                <w:szCs w:val="24"/>
                <w:lang w:val="lv-LV"/>
              </w:rPr>
              <w:t xml:space="preserve">67.pielikums (2.67.apakšpunkts) - </w:t>
            </w:r>
            <w:r w:rsidR="00312BF4">
              <w:t xml:space="preserve"> </w:t>
            </w:r>
            <w:r w:rsidR="00312BF4" w:rsidRPr="00312BF4">
              <w:rPr>
                <w:rFonts w:ascii="Times New Roman" w:eastAsia="Times New Roman" w:hAnsi="Times New Roman"/>
                <w:sz w:val="24"/>
                <w:szCs w:val="24"/>
                <w:lang w:val="lv-LV"/>
              </w:rPr>
              <w:t>Tiek iegūti dati par Latvijā izaudzēto graudu, pākšaugu, rapša iepirkuma apjomu un vērtību</w:t>
            </w:r>
            <w:r w:rsidRPr="00312BF4">
              <w:rPr>
                <w:rFonts w:ascii="Times New Roman" w:eastAsia="Times New Roman" w:hAnsi="Times New Roman"/>
                <w:sz w:val="24"/>
                <w:szCs w:val="24"/>
                <w:lang w:val="lv-LV"/>
              </w:rPr>
              <w:t>.</w:t>
            </w:r>
          </w:p>
          <w:p w14:paraId="4DF73C9E" w14:textId="77777777" w:rsidR="00052BEF" w:rsidRPr="00101E39" w:rsidRDefault="00052BEF"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68.pielikums (2.68.apakšpunkts) - Tiek iegūta informācija par finanšu līzinga un faktoringa sabiedrībām, finanšu starpniecības pakalpojumu aprēķiniem.</w:t>
            </w:r>
          </w:p>
          <w:p w14:paraId="06C20AFE" w14:textId="4A64D5F2" w:rsidR="00052BEF" w:rsidRPr="00101E39" w:rsidRDefault="00110475"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 xml:space="preserve">69.pielikums (2.69.apakšpunkts) - Tiek iegūta statistiskā informācija </w:t>
            </w:r>
            <w:r w:rsidR="0062617F">
              <w:rPr>
                <w:rFonts w:ascii="Times New Roman" w:eastAsia="Times New Roman" w:hAnsi="Times New Roman"/>
                <w:sz w:val="24"/>
                <w:szCs w:val="24"/>
                <w:lang w:val="lv-LV"/>
              </w:rPr>
              <w:t xml:space="preserve"> </w:t>
            </w:r>
            <w:r w:rsidRPr="00101E39">
              <w:rPr>
                <w:rFonts w:ascii="Times New Roman" w:eastAsia="Times New Roman" w:hAnsi="Times New Roman"/>
                <w:sz w:val="24"/>
                <w:szCs w:val="24"/>
                <w:lang w:val="lv-LV"/>
              </w:rPr>
              <w:t>biznesa pakalpojumu cenu indeks</w:t>
            </w:r>
            <w:r w:rsidR="0062617F">
              <w:rPr>
                <w:rFonts w:ascii="Times New Roman" w:eastAsia="Times New Roman" w:hAnsi="Times New Roman"/>
                <w:sz w:val="24"/>
                <w:szCs w:val="24"/>
                <w:lang w:val="lv-LV"/>
              </w:rPr>
              <w:t>u</w:t>
            </w:r>
            <w:r w:rsidRPr="00101E39">
              <w:rPr>
                <w:rFonts w:ascii="Times New Roman" w:eastAsia="Times New Roman" w:hAnsi="Times New Roman"/>
                <w:sz w:val="24"/>
                <w:szCs w:val="24"/>
                <w:lang w:val="lv-LV"/>
              </w:rPr>
              <w:t xml:space="preserve"> aprēķiniem.</w:t>
            </w:r>
          </w:p>
          <w:p w14:paraId="1FACC82F" w14:textId="2B09DE4E" w:rsidR="00110475" w:rsidRPr="00101E39" w:rsidRDefault="00E953A1"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lastRenderedPageBreak/>
              <w:t>70.pielikums (2.70.apakšpunkts) - Tiek iegūta informācija par saražotajām olām un iegūto putnu gaļu pārskata gadā.</w:t>
            </w:r>
          </w:p>
          <w:p w14:paraId="0473026F" w14:textId="77777777" w:rsidR="00E953A1" w:rsidRPr="00101E39" w:rsidRDefault="00765B96"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71.pielikums (2.71.apakšpunkts) - Tiek iegūta statistiskā informācija par nozveju pa zvejas vietām un rajoniem, zivju cenām un ekonomiskajiem rādītājiem zvejniecībā.</w:t>
            </w:r>
          </w:p>
          <w:p w14:paraId="43D4012D" w14:textId="77777777" w:rsidR="00765B96" w:rsidRPr="00101E39" w:rsidRDefault="00B534FB"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72.pielikums (2.72.apakšpunkts) - Tiek iegūta valsts un pašvaldību struktūru kontrolētu un finansētu komersantu operatīvos finanšu rādītājus, finanšu instrumentu un darījumu partneru dalījumā.</w:t>
            </w:r>
          </w:p>
          <w:p w14:paraId="20E19B97" w14:textId="45312312" w:rsidR="00B534FB" w:rsidRPr="00101E39" w:rsidRDefault="00024008"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 xml:space="preserve">73.pielikums (2.73.apakšpunkts) - Tiek iegūta informācija par darba tirgus rādītājiem - aizņemto </w:t>
            </w:r>
            <w:r w:rsidR="00CC0BCC">
              <w:rPr>
                <w:rFonts w:ascii="Times New Roman" w:eastAsia="Times New Roman" w:hAnsi="Times New Roman"/>
                <w:sz w:val="24"/>
                <w:szCs w:val="24"/>
                <w:lang w:val="lv-LV"/>
              </w:rPr>
              <w:t xml:space="preserve">un brīvo </w:t>
            </w:r>
            <w:r w:rsidRPr="00101E39">
              <w:rPr>
                <w:rFonts w:ascii="Times New Roman" w:eastAsia="Times New Roman" w:hAnsi="Times New Roman"/>
                <w:sz w:val="24"/>
                <w:szCs w:val="24"/>
                <w:lang w:val="lv-LV"/>
              </w:rPr>
              <w:t>darbvietu skaitu, atalgojumu un pārējām darbaspēka izmaksām, nostrādātajām stundām, streikiem sadalījumā pa nozarēm un sektoriem.</w:t>
            </w:r>
          </w:p>
          <w:p w14:paraId="743C0514" w14:textId="038254E1" w:rsidR="002F16CD" w:rsidRPr="00101E39" w:rsidRDefault="00742301"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 xml:space="preserve">74.pielikums (2.74.apakšpunkts) - </w:t>
            </w:r>
            <w:r w:rsidR="002F16CD" w:rsidRPr="00101E39">
              <w:rPr>
                <w:rFonts w:ascii="Times New Roman" w:eastAsia="Times New Roman" w:hAnsi="Times New Roman"/>
                <w:sz w:val="24"/>
                <w:szCs w:val="24"/>
                <w:lang w:val="lv-LV"/>
              </w:rPr>
              <w:t xml:space="preserve"> Tiek iegūta informācija par darba tirgus rādītājiem </w:t>
            </w:r>
            <w:r w:rsidR="00AD4D33">
              <w:rPr>
                <w:rFonts w:ascii="Times New Roman" w:eastAsia="Times New Roman" w:hAnsi="Times New Roman"/>
                <w:sz w:val="24"/>
                <w:szCs w:val="24"/>
                <w:lang w:val="lv-LV"/>
              </w:rPr>
              <w:t>–</w:t>
            </w:r>
            <w:r w:rsidR="002F16CD" w:rsidRPr="00101E39">
              <w:rPr>
                <w:rFonts w:ascii="Times New Roman" w:eastAsia="Times New Roman" w:hAnsi="Times New Roman"/>
                <w:sz w:val="24"/>
                <w:szCs w:val="24"/>
                <w:lang w:val="lv-LV"/>
              </w:rPr>
              <w:t xml:space="preserve"> aizņemto</w:t>
            </w:r>
            <w:r w:rsidR="00AD4D33">
              <w:rPr>
                <w:rFonts w:ascii="Times New Roman" w:eastAsia="Times New Roman" w:hAnsi="Times New Roman"/>
                <w:sz w:val="24"/>
                <w:szCs w:val="24"/>
                <w:lang w:val="lv-LV"/>
              </w:rPr>
              <w:t xml:space="preserve"> un brīvo</w:t>
            </w:r>
            <w:r w:rsidR="002F16CD" w:rsidRPr="00101E39">
              <w:rPr>
                <w:rFonts w:ascii="Times New Roman" w:eastAsia="Times New Roman" w:hAnsi="Times New Roman"/>
                <w:sz w:val="24"/>
                <w:szCs w:val="24"/>
                <w:lang w:val="lv-LV"/>
              </w:rPr>
              <w:t xml:space="preserve"> darbvietu skaitu, atalgojumu un pārējām darbaspēka izmaksām, nostrādātajām stundām, streikiem sadalījumā pa nozarēm un sektoriem. 74.pielikums ir 73.pielikuma saīsināta veidlapa - nav rādītāju par darbinieku skaitu uz ceturkšņa sākumu/beigām t.sk. pamatdarbā, par nostrādātām stundām, nav 1.5. sadaļas un 2.sadaļas.</w:t>
            </w:r>
          </w:p>
          <w:p w14:paraId="47C02C3C" w14:textId="0C501BAB" w:rsidR="00742301" w:rsidRPr="00101E39" w:rsidRDefault="002F16CD"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 xml:space="preserve">75.pielikums (2.75.apakšpunkts) -  Tiek iegūta informācija par darba tirgus rādītājiem </w:t>
            </w:r>
            <w:r w:rsidR="00CC0BCC">
              <w:rPr>
                <w:rFonts w:ascii="Times New Roman" w:eastAsia="Times New Roman" w:hAnsi="Times New Roman"/>
                <w:sz w:val="24"/>
                <w:szCs w:val="24"/>
                <w:lang w:val="lv-LV"/>
              </w:rPr>
              <w:t>–</w:t>
            </w:r>
            <w:r w:rsidRPr="00101E39">
              <w:rPr>
                <w:rFonts w:ascii="Times New Roman" w:eastAsia="Times New Roman" w:hAnsi="Times New Roman"/>
                <w:sz w:val="24"/>
                <w:szCs w:val="24"/>
                <w:lang w:val="lv-LV"/>
              </w:rPr>
              <w:t xml:space="preserve"> aizņemto</w:t>
            </w:r>
            <w:r w:rsidR="00CC0BCC">
              <w:rPr>
                <w:rFonts w:ascii="Times New Roman" w:eastAsia="Times New Roman" w:hAnsi="Times New Roman"/>
                <w:sz w:val="24"/>
                <w:szCs w:val="24"/>
                <w:lang w:val="lv-LV"/>
              </w:rPr>
              <w:t xml:space="preserve"> un brīvo</w:t>
            </w:r>
            <w:r w:rsidRPr="00101E39">
              <w:rPr>
                <w:rFonts w:ascii="Times New Roman" w:eastAsia="Times New Roman" w:hAnsi="Times New Roman"/>
                <w:sz w:val="24"/>
                <w:szCs w:val="24"/>
                <w:lang w:val="lv-LV"/>
              </w:rPr>
              <w:t xml:space="preserve"> darbvietu skaitu, atalgojumu un pārējām darbaspēka izmaksām, nostrādātajām stundām, streikiem sadalījumā pa nozarēm un sektoriem. 75.pielikums aptver visvairāk rādītājus, papildus no 73.pielikuma veidlapas darba samaksa tiek uzrādīta sīkāk: darba alga, regulārās piemaksas, atvaļinājuma pabalsts un kompensācija par neizmantoto atvaļinājumu, un 2.iedaļā ir 2 rādītāji nodarbinātie īslaicīgos darbos un ar uzņēmuma līgumu, kuri 73.pielikuma veidlapā ir apvienoti vienā.</w:t>
            </w:r>
          </w:p>
          <w:p w14:paraId="78C88F4A" w14:textId="6F3FD031" w:rsidR="00F7247A" w:rsidRPr="00101E39" w:rsidRDefault="00F7247A"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 xml:space="preserve">76.pielikums (2.76.apakšpunkts) -  Tiek iegūta informācija par darba tirgus rādītājiem </w:t>
            </w:r>
            <w:r w:rsidR="00AC4872">
              <w:rPr>
                <w:rFonts w:ascii="Times New Roman" w:eastAsia="Times New Roman" w:hAnsi="Times New Roman"/>
                <w:sz w:val="24"/>
                <w:szCs w:val="24"/>
                <w:lang w:val="lv-LV"/>
              </w:rPr>
              <w:t>–</w:t>
            </w:r>
            <w:r w:rsidRPr="00101E39">
              <w:rPr>
                <w:rFonts w:ascii="Times New Roman" w:eastAsia="Times New Roman" w:hAnsi="Times New Roman"/>
                <w:sz w:val="24"/>
                <w:szCs w:val="24"/>
                <w:lang w:val="lv-LV"/>
              </w:rPr>
              <w:t xml:space="preserve"> aizņemto</w:t>
            </w:r>
            <w:r w:rsidR="00AC4872">
              <w:rPr>
                <w:rFonts w:ascii="Times New Roman" w:eastAsia="Times New Roman" w:hAnsi="Times New Roman"/>
                <w:sz w:val="24"/>
                <w:szCs w:val="24"/>
                <w:lang w:val="lv-LV"/>
              </w:rPr>
              <w:t xml:space="preserve"> un brīvo</w:t>
            </w:r>
            <w:r w:rsidRPr="00101E39">
              <w:rPr>
                <w:rFonts w:ascii="Times New Roman" w:eastAsia="Times New Roman" w:hAnsi="Times New Roman"/>
                <w:sz w:val="24"/>
                <w:szCs w:val="24"/>
                <w:lang w:val="lv-LV"/>
              </w:rPr>
              <w:t xml:space="preserve"> darbvietu skaitu, atalgojumu un pārējām darbaspēka izmaksām, nostrādātajām stundām, streikiem sadalījumā pa nozarēm un sektoriem. 76.pielikumā ir </w:t>
            </w:r>
            <w:r w:rsidR="00BD7BA3">
              <w:rPr>
                <w:rFonts w:ascii="Times New Roman" w:eastAsia="Times New Roman" w:hAnsi="Times New Roman"/>
                <w:sz w:val="24"/>
                <w:szCs w:val="24"/>
                <w:lang w:val="lv-LV"/>
              </w:rPr>
              <w:t xml:space="preserve">mazāk </w:t>
            </w:r>
            <w:r w:rsidRPr="00101E39">
              <w:rPr>
                <w:rFonts w:ascii="Times New Roman" w:eastAsia="Times New Roman" w:hAnsi="Times New Roman"/>
                <w:sz w:val="24"/>
                <w:szCs w:val="24"/>
                <w:lang w:val="lv-LV"/>
              </w:rPr>
              <w:t>rādītāju</w:t>
            </w:r>
            <w:r w:rsidR="00AC4872">
              <w:rPr>
                <w:rFonts w:ascii="Times New Roman" w:eastAsia="Times New Roman" w:hAnsi="Times New Roman"/>
                <w:sz w:val="24"/>
                <w:szCs w:val="24"/>
                <w:lang w:val="lv-LV"/>
              </w:rPr>
              <w:t xml:space="preserve"> nekā 73.pielikumā</w:t>
            </w:r>
            <w:r w:rsidRPr="00101E39">
              <w:rPr>
                <w:rFonts w:ascii="Times New Roman" w:eastAsia="Times New Roman" w:hAnsi="Times New Roman"/>
                <w:sz w:val="24"/>
                <w:szCs w:val="24"/>
                <w:lang w:val="lv-LV"/>
              </w:rPr>
              <w:t>,</w:t>
            </w:r>
            <w:r w:rsidR="00AC4872">
              <w:rPr>
                <w:rFonts w:ascii="Times New Roman" w:eastAsia="Times New Roman" w:hAnsi="Times New Roman"/>
                <w:sz w:val="24"/>
                <w:szCs w:val="24"/>
                <w:lang w:val="lv-LV"/>
              </w:rPr>
              <w:t xml:space="preserve"> bet</w:t>
            </w:r>
            <w:r w:rsidRPr="00101E39">
              <w:rPr>
                <w:rFonts w:ascii="Times New Roman" w:eastAsia="Times New Roman" w:hAnsi="Times New Roman"/>
                <w:sz w:val="24"/>
                <w:szCs w:val="24"/>
                <w:lang w:val="lv-LV"/>
              </w:rPr>
              <w:t xml:space="preserve">  uzņēmumam tie jāuzrāda sadalījumā pa nozarēm.</w:t>
            </w:r>
          </w:p>
          <w:p w14:paraId="0029D19D" w14:textId="6230A888" w:rsidR="001E37CD" w:rsidRPr="00101E39" w:rsidRDefault="001E37CD"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 xml:space="preserve">77.pielikums (2.77.apakšpunkts) -  </w:t>
            </w:r>
            <w:r w:rsidR="00E72348" w:rsidRPr="00101E39">
              <w:rPr>
                <w:rFonts w:ascii="Times New Roman" w:hAnsi="Times New Roman"/>
                <w:color w:val="000000"/>
                <w:sz w:val="24"/>
                <w:szCs w:val="24"/>
                <w:lang w:val="lv-LV"/>
              </w:rPr>
              <w:t xml:space="preserve"> tiek iegūta informācija par pārvadāto pasažieru skaitu ar pilsētu elektrotransportu</w:t>
            </w:r>
            <w:r w:rsidRPr="00101E39">
              <w:rPr>
                <w:rFonts w:ascii="Times New Roman" w:eastAsia="Times New Roman" w:hAnsi="Times New Roman"/>
                <w:sz w:val="24"/>
                <w:szCs w:val="24"/>
                <w:lang w:val="lv-LV"/>
              </w:rPr>
              <w:t>.</w:t>
            </w:r>
          </w:p>
          <w:p w14:paraId="090EA2D9" w14:textId="77777777" w:rsidR="00F7247A" w:rsidRPr="00101E39" w:rsidRDefault="00075253"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78.pielikums (2.78.apakšpunkts) -  Tiek iegūta citas finanšu starpniecības un finanšu starpniecību papildinošas darbības sabiedrību operatīvos finanšu rādītājus, finanšu instrumentu un darījumu partneru dalījumā.</w:t>
            </w:r>
          </w:p>
          <w:p w14:paraId="6F9AA889" w14:textId="77777777" w:rsidR="00075253" w:rsidRPr="00101E39" w:rsidRDefault="000F769C"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 xml:space="preserve">79.pielikums (2.79.apakšpunkts) -  </w:t>
            </w:r>
            <w:r w:rsidR="00DC619A" w:rsidRPr="00101E39">
              <w:rPr>
                <w:rFonts w:ascii="Times New Roman" w:eastAsia="Times New Roman" w:hAnsi="Times New Roman"/>
                <w:sz w:val="24"/>
                <w:szCs w:val="24"/>
                <w:lang w:val="lv-LV"/>
              </w:rPr>
              <w:t>Tiek iegūti dati par pakalpojumu uzņēmumu apgrozījumu, kas tiek izmantoti pakalpojumu apgrozījuma indeksu aprēķinam.</w:t>
            </w:r>
          </w:p>
          <w:p w14:paraId="096CB30F" w14:textId="77777777" w:rsidR="000F769C" w:rsidRPr="00101E39" w:rsidRDefault="001C6C4A"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80.pielikums (2.80.apakšpunkts) -  Tiek iegūta operatīvā informācija par ilgtermiņa ieguldījumu veidiem un to izmaiņām.</w:t>
            </w:r>
          </w:p>
          <w:p w14:paraId="7CE327D0" w14:textId="77777777" w:rsidR="00173D4D" w:rsidRDefault="002F706F" w:rsidP="00173D4D">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lastRenderedPageBreak/>
              <w:t xml:space="preserve">81.pielikums (2.81.apakšpunkts) -  </w:t>
            </w:r>
            <w:r w:rsidR="00D96501" w:rsidRPr="00D96501">
              <w:rPr>
                <w:rFonts w:ascii="Times New Roman" w:hAnsi="Times New Roman"/>
                <w:color w:val="000000"/>
                <w:sz w:val="24"/>
                <w:szCs w:val="24"/>
              </w:rPr>
              <w:t xml:space="preserve">Tiek iegūti dati par Latvijā saražotiem un </w:t>
            </w:r>
            <w:r w:rsidR="00D96501" w:rsidRPr="00D96501">
              <w:rPr>
                <w:rFonts w:ascii="Times New Roman" w:hAnsi="Times New Roman"/>
                <w:bCs/>
                <w:color w:val="000000"/>
                <w:sz w:val="24"/>
                <w:szCs w:val="24"/>
              </w:rPr>
              <w:t>pārdotiem</w:t>
            </w:r>
            <w:r w:rsidR="00D96501" w:rsidRPr="00D96501">
              <w:rPr>
                <w:rFonts w:ascii="Times New Roman" w:hAnsi="Times New Roman"/>
                <w:color w:val="000000"/>
                <w:sz w:val="24"/>
                <w:szCs w:val="24"/>
              </w:rPr>
              <w:t xml:space="preserve"> augkopības produktiem, to </w:t>
            </w:r>
            <w:r w:rsidR="00D96501" w:rsidRPr="00D96501">
              <w:rPr>
                <w:rFonts w:ascii="Times New Roman" w:hAnsi="Times New Roman"/>
                <w:bCs/>
                <w:color w:val="000000"/>
                <w:sz w:val="24"/>
                <w:szCs w:val="24"/>
              </w:rPr>
              <w:t>pārdošanas</w:t>
            </w:r>
            <w:r w:rsidR="00D96501" w:rsidRPr="00D96501">
              <w:rPr>
                <w:rFonts w:ascii="Times New Roman" w:hAnsi="Times New Roman"/>
                <w:color w:val="000000"/>
                <w:sz w:val="24"/>
                <w:szCs w:val="24"/>
              </w:rPr>
              <w:t xml:space="preserve"> cenām</w:t>
            </w:r>
            <w:r w:rsidRPr="00D96501">
              <w:rPr>
                <w:rFonts w:ascii="Times New Roman" w:eastAsia="Times New Roman" w:hAnsi="Times New Roman"/>
                <w:sz w:val="24"/>
                <w:szCs w:val="24"/>
                <w:lang w:val="lv-LV"/>
              </w:rPr>
              <w:t>.</w:t>
            </w:r>
          </w:p>
          <w:p w14:paraId="39309DD7" w14:textId="77777777" w:rsidR="00E706CF" w:rsidRDefault="00C7199B" w:rsidP="00E706CF">
            <w:pPr>
              <w:pStyle w:val="ListParagraph"/>
              <w:numPr>
                <w:ilvl w:val="0"/>
                <w:numId w:val="43"/>
              </w:numPr>
              <w:ind w:left="557" w:hanging="283"/>
              <w:jc w:val="both"/>
              <w:rPr>
                <w:rFonts w:ascii="Times New Roman" w:eastAsia="Times New Roman" w:hAnsi="Times New Roman"/>
                <w:sz w:val="24"/>
                <w:szCs w:val="24"/>
                <w:lang w:val="lv-LV"/>
              </w:rPr>
            </w:pPr>
            <w:r w:rsidRPr="00173D4D">
              <w:rPr>
                <w:rFonts w:ascii="Times New Roman" w:eastAsia="Times New Roman" w:hAnsi="Times New Roman"/>
                <w:sz w:val="24"/>
                <w:szCs w:val="24"/>
                <w:lang w:val="lv-LV"/>
              </w:rPr>
              <w:t xml:space="preserve">82.pielikums (2.82.apakšpunkts) -  </w:t>
            </w:r>
            <w:r w:rsidR="00173D4D">
              <w:t xml:space="preserve"> </w:t>
            </w:r>
            <w:r w:rsidR="00173D4D" w:rsidRPr="00173D4D">
              <w:rPr>
                <w:rFonts w:ascii="Times New Roman" w:eastAsia="Times New Roman" w:hAnsi="Times New Roman"/>
                <w:sz w:val="24"/>
                <w:szCs w:val="24"/>
                <w:lang w:val="lv-LV"/>
              </w:rPr>
              <w:t>Tiek  iegūti dati par preču tirdzniecību ar Eiropas Savienības (ES) dalībvalstīm pa mēnešiem.</w:t>
            </w:r>
          </w:p>
          <w:p w14:paraId="03EDBB8D" w14:textId="77777777" w:rsidR="00E706CF" w:rsidRDefault="004F4FD9" w:rsidP="00E706CF">
            <w:pPr>
              <w:pStyle w:val="ListParagraph"/>
              <w:numPr>
                <w:ilvl w:val="0"/>
                <w:numId w:val="43"/>
              </w:numPr>
              <w:ind w:left="557" w:hanging="283"/>
              <w:jc w:val="both"/>
              <w:rPr>
                <w:rFonts w:ascii="Times New Roman" w:eastAsia="Times New Roman" w:hAnsi="Times New Roman"/>
                <w:sz w:val="24"/>
                <w:szCs w:val="24"/>
                <w:lang w:val="lv-LV"/>
              </w:rPr>
            </w:pPr>
            <w:r w:rsidRPr="00E706CF">
              <w:rPr>
                <w:rFonts w:ascii="Times New Roman" w:eastAsia="Times New Roman" w:hAnsi="Times New Roman"/>
                <w:sz w:val="24"/>
                <w:szCs w:val="24"/>
                <w:lang w:val="lv-LV"/>
              </w:rPr>
              <w:t xml:space="preserve">83.pielikums (2.83.apakšpunkts) -  </w:t>
            </w:r>
            <w:r w:rsidR="00E706CF">
              <w:t xml:space="preserve"> </w:t>
            </w:r>
            <w:r w:rsidR="00E706CF" w:rsidRPr="00E706CF">
              <w:rPr>
                <w:rFonts w:ascii="Times New Roman" w:eastAsia="Times New Roman" w:hAnsi="Times New Roman"/>
                <w:sz w:val="24"/>
                <w:szCs w:val="24"/>
                <w:lang w:val="lv-LV" w:eastAsia="lv-LV"/>
              </w:rPr>
              <w:t>Tiek  iegūti dati par preču tirdzniecību ar Eiropas Savienības (ES) dalībvalstīm pa mēnešiem.</w:t>
            </w:r>
          </w:p>
          <w:p w14:paraId="7BE0D606" w14:textId="77777777" w:rsidR="00317A31" w:rsidRDefault="00B71598" w:rsidP="00317A31">
            <w:pPr>
              <w:pStyle w:val="ListParagraph"/>
              <w:numPr>
                <w:ilvl w:val="0"/>
                <w:numId w:val="43"/>
              </w:numPr>
              <w:ind w:left="557" w:hanging="283"/>
              <w:jc w:val="both"/>
              <w:rPr>
                <w:rFonts w:ascii="Times New Roman" w:eastAsia="Times New Roman" w:hAnsi="Times New Roman"/>
                <w:sz w:val="24"/>
                <w:szCs w:val="24"/>
                <w:lang w:val="lv-LV"/>
              </w:rPr>
            </w:pPr>
            <w:r w:rsidRPr="00E706CF">
              <w:rPr>
                <w:rFonts w:ascii="Times New Roman" w:eastAsia="Times New Roman" w:hAnsi="Times New Roman"/>
                <w:sz w:val="24"/>
                <w:szCs w:val="24"/>
                <w:lang w:val="lv-LV"/>
              </w:rPr>
              <w:t xml:space="preserve">84.pielikums (2.84.apakšpunkts) -  </w:t>
            </w:r>
            <w:r w:rsidR="00E706CF">
              <w:t xml:space="preserve"> </w:t>
            </w:r>
            <w:r w:rsidR="00E706CF" w:rsidRPr="00E706CF">
              <w:rPr>
                <w:rFonts w:ascii="Times New Roman" w:eastAsia="Times New Roman" w:hAnsi="Times New Roman"/>
                <w:sz w:val="24"/>
                <w:szCs w:val="24"/>
                <w:lang w:val="lv-LV" w:eastAsia="lv-LV"/>
              </w:rPr>
              <w:t>Tiek  iegūti dati par preču tirdzniecību ar Eiropas Savienības (ES) dalībvalstīm pa mēnešiem.</w:t>
            </w:r>
          </w:p>
          <w:p w14:paraId="6728FF82" w14:textId="77777777" w:rsidR="00317A31" w:rsidRDefault="00B71598" w:rsidP="00317A31">
            <w:pPr>
              <w:pStyle w:val="ListParagraph"/>
              <w:numPr>
                <w:ilvl w:val="0"/>
                <w:numId w:val="43"/>
              </w:numPr>
              <w:ind w:left="557" w:hanging="283"/>
              <w:jc w:val="both"/>
              <w:rPr>
                <w:rFonts w:ascii="Times New Roman" w:eastAsia="Times New Roman" w:hAnsi="Times New Roman"/>
                <w:sz w:val="24"/>
                <w:szCs w:val="24"/>
                <w:lang w:val="lv-LV"/>
              </w:rPr>
            </w:pPr>
            <w:r w:rsidRPr="00317A31">
              <w:rPr>
                <w:rFonts w:ascii="Times New Roman" w:eastAsia="Times New Roman" w:hAnsi="Times New Roman"/>
                <w:sz w:val="24"/>
                <w:szCs w:val="24"/>
                <w:lang w:val="lv-LV"/>
              </w:rPr>
              <w:t xml:space="preserve">85.pielikums (2.85.apakšpunkts) -  </w:t>
            </w:r>
            <w:r w:rsidR="00317A31">
              <w:t xml:space="preserve"> </w:t>
            </w:r>
            <w:r w:rsidR="00317A31" w:rsidRPr="00317A31">
              <w:rPr>
                <w:rFonts w:ascii="Times New Roman" w:eastAsia="Times New Roman" w:hAnsi="Times New Roman"/>
                <w:sz w:val="24"/>
                <w:szCs w:val="24"/>
                <w:lang w:val="lv-LV" w:eastAsia="lv-LV"/>
              </w:rPr>
              <w:t>Tiek  iegūti dati par preču tirdzniecību ar Eiropas Savienības (ES) dalībvalstīm pa mēnešiem.</w:t>
            </w:r>
          </w:p>
          <w:p w14:paraId="212D6F56" w14:textId="2ADEFF69" w:rsidR="00B56C9E" w:rsidRPr="00317A31" w:rsidRDefault="00B56C9E" w:rsidP="00317A31">
            <w:pPr>
              <w:pStyle w:val="ListParagraph"/>
              <w:numPr>
                <w:ilvl w:val="0"/>
                <w:numId w:val="43"/>
              </w:numPr>
              <w:ind w:left="557" w:hanging="283"/>
              <w:jc w:val="both"/>
              <w:rPr>
                <w:rFonts w:ascii="Times New Roman" w:eastAsia="Times New Roman" w:hAnsi="Times New Roman"/>
                <w:sz w:val="24"/>
                <w:szCs w:val="24"/>
                <w:lang w:val="lv-LV"/>
              </w:rPr>
            </w:pPr>
            <w:r w:rsidRPr="00317A31">
              <w:rPr>
                <w:rFonts w:ascii="Times New Roman" w:eastAsia="Times New Roman" w:hAnsi="Times New Roman"/>
                <w:sz w:val="24"/>
                <w:szCs w:val="24"/>
                <w:lang w:val="lv-LV"/>
              </w:rPr>
              <w:t>86.pielikums (2.86.apakšpunkts) -  Tiek iegūta statistiskā informācija Būvniecības izmaksu indeksa aprēķiniem.</w:t>
            </w:r>
          </w:p>
          <w:p w14:paraId="75E7F6A0" w14:textId="77777777" w:rsidR="004F4FD9" w:rsidRPr="00101E39" w:rsidRDefault="00B56C9E"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87.pielikums (2.87.apakšpunkts) -  Tiek iegūta statistiskā informācija Importa vienības vērtības indeksa aprēķiniem.</w:t>
            </w:r>
          </w:p>
          <w:p w14:paraId="20197AF5" w14:textId="77777777" w:rsidR="00B56C9E" w:rsidRPr="00101E39" w:rsidRDefault="00B56C9E"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88.pielikums (2.88.apakšpunkts) -  Tiek iegūta statistiskā informācija rūpniecības produkcijas ražotāju cenu indeksa aprēķiniem.</w:t>
            </w:r>
          </w:p>
          <w:p w14:paraId="1F22087E" w14:textId="33DD3E5C" w:rsidR="0030549D" w:rsidRPr="00101E39" w:rsidRDefault="0030549D"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89.pielikums (2.89.apakšpunkts) -  Tiek iegūta operatīvā informācija par apstrādes rūpniecības  uzņēmumu saimnieciskās darbības esošo s</w:t>
            </w:r>
            <w:r w:rsidR="004E2537" w:rsidRPr="00101E39">
              <w:rPr>
                <w:rFonts w:ascii="Times New Roman" w:eastAsia="Times New Roman" w:hAnsi="Times New Roman"/>
                <w:sz w:val="24"/>
                <w:szCs w:val="24"/>
                <w:lang w:val="lv-LV"/>
              </w:rPr>
              <w:t xml:space="preserve">tāvokli un attīstības tendencēm, lai izpildītu </w:t>
            </w:r>
            <w:r w:rsidR="004E2537" w:rsidRPr="00101E39">
              <w:rPr>
                <w:rFonts w:ascii="Times New Roman" w:hAnsi="Times New Roman"/>
                <w:sz w:val="24"/>
                <w:szCs w:val="24"/>
                <w:lang w:val="lv-LV"/>
              </w:rPr>
              <w:t>kopējo</w:t>
            </w:r>
            <w:r w:rsidR="004E2537" w:rsidRPr="00101E39">
              <w:rPr>
                <w:rFonts w:ascii="Times New Roman" w:eastAsia="Times New Roman" w:hAnsi="Times New Roman"/>
                <w:sz w:val="24"/>
                <w:szCs w:val="24"/>
                <w:lang w:val="lv-LV"/>
              </w:rPr>
              <w:t xml:space="preserve"> saskaņoto Eiropas savienības konjunktūras un patērētāju apsekojumu programmu.</w:t>
            </w:r>
          </w:p>
          <w:p w14:paraId="334D23E2" w14:textId="10FE7BCB" w:rsidR="0030549D" w:rsidRPr="00101E39" w:rsidRDefault="0030549D"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90.pielikums (2.90.apakšpunkts) -  Tiek iegūta operatīvā informācija par būvniecības uzņēmumu saimnieciskās darbības esošo stāvokli un attīstības tendencēm</w:t>
            </w:r>
            <w:r w:rsidR="004E2537" w:rsidRPr="00101E39">
              <w:rPr>
                <w:rFonts w:ascii="Times New Roman" w:eastAsia="Times New Roman" w:hAnsi="Times New Roman"/>
                <w:sz w:val="24"/>
                <w:szCs w:val="24"/>
                <w:lang w:val="lv-LV"/>
              </w:rPr>
              <w:t xml:space="preserve">, lai izpildītu </w:t>
            </w:r>
            <w:r w:rsidR="004E2537" w:rsidRPr="00101E39">
              <w:rPr>
                <w:rFonts w:ascii="Times New Roman" w:hAnsi="Times New Roman"/>
                <w:sz w:val="24"/>
                <w:szCs w:val="24"/>
                <w:lang w:val="lv-LV"/>
              </w:rPr>
              <w:t>kopējo</w:t>
            </w:r>
            <w:r w:rsidR="004E2537" w:rsidRPr="00101E39">
              <w:rPr>
                <w:rFonts w:ascii="Times New Roman" w:eastAsia="Times New Roman" w:hAnsi="Times New Roman"/>
                <w:sz w:val="24"/>
                <w:szCs w:val="24"/>
                <w:lang w:val="lv-LV"/>
              </w:rPr>
              <w:t xml:space="preserve"> saskaņoto Eiropas savienības konjunktūras un patērētāju apsekojumu programmu.</w:t>
            </w:r>
          </w:p>
          <w:p w14:paraId="404AF5C7" w14:textId="4FED62C0" w:rsidR="0030549D" w:rsidRPr="00101E39" w:rsidRDefault="0030549D"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91.pielikums (2.91.apakšpunkts) -  Tiek iegūta operatīvā informācija par pakalpojumu sektora uzņēmumu saimnieciskās darbības esošo s</w:t>
            </w:r>
            <w:r w:rsidR="004E2537" w:rsidRPr="00101E39">
              <w:rPr>
                <w:rFonts w:ascii="Times New Roman" w:eastAsia="Times New Roman" w:hAnsi="Times New Roman"/>
                <w:sz w:val="24"/>
                <w:szCs w:val="24"/>
                <w:lang w:val="lv-LV"/>
              </w:rPr>
              <w:t xml:space="preserve">tāvokli un attīstības tendencēm, lai izpildītu </w:t>
            </w:r>
            <w:r w:rsidR="004E2537" w:rsidRPr="00101E39">
              <w:rPr>
                <w:rFonts w:ascii="Times New Roman" w:hAnsi="Times New Roman"/>
                <w:sz w:val="24"/>
                <w:szCs w:val="24"/>
                <w:lang w:val="lv-LV"/>
              </w:rPr>
              <w:t>kopējo</w:t>
            </w:r>
            <w:r w:rsidR="004E2537" w:rsidRPr="00101E39">
              <w:rPr>
                <w:rFonts w:ascii="Times New Roman" w:eastAsia="Times New Roman" w:hAnsi="Times New Roman"/>
                <w:sz w:val="24"/>
                <w:szCs w:val="24"/>
                <w:lang w:val="lv-LV"/>
              </w:rPr>
              <w:t xml:space="preserve"> saskaņoto Eiropas savienības konjunktūras un patērētāju apsekojumu programmu.</w:t>
            </w:r>
          </w:p>
          <w:p w14:paraId="7EEFB19F" w14:textId="77777777" w:rsidR="0030549D" w:rsidRPr="00101E39" w:rsidRDefault="0030549D"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92.pielikums (2.92.apakšpunkts) -  Tiek iegūta operatīvā informācija par mazumtirdzniecības uzņēmumu saimnieciskās darbības esošo stāvokli un attīstības tendencēm</w:t>
            </w:r>
            <w:r w:rsidR="004E2537" w:rsidRPr="00101E39">
              <w:rPr>
                <w:rFonts w:ascii="Times New Roman" w:eastAsia="Times New Roman" w:hAnsi="Times New Roman"/>
                <w:sz w:val="24"/>
                <w:szCs w:val="24"/>
                <w:lang w:val="lv-LV"/>
              </w:rPr>
              <w:t xml:space="preserve">, lai izpildītu </w:t>
            </w:r>
            <w:r w:rsidR="004E2537" w:rsidRPr="00101E39">
              <w:rPr>
                <w:rFonts w:ascii="Times New Roman" w:hAnsi="Times New Roman"/>
                <w:sz w:val="24"/>
                <w:szCs w:val="24"/>
                <w:lang w:val="lv-LV"/>
              </w:rPr>
              <w:t>kopējo</w:t>
            </w:r>
            <w:r w:rsidR="004E2537" w:rsidRPr="00101E39">
              <w:rPr>
                <w:rFonts w:ascii="Times New Roman" w:eastAsia="Times New Roman" w:hAnsi="Times New Roman"/>
                <w:sz w:val="24"/>
                <w:szCs w:val="24"/>
                <w:lang w:val="lv-LV"/>
              </w:rPr>
              <w:t xml:space="preserve"> saskaņoto Eiropas savienības konjunktūras un patērētāju apsekojumu programmu.</w:t>
            </w:r>
          </w:p>
          <w:p w14:paraId="4C61FB26" w14:textId="77777777" w:rsidR="007D620A" w:rsidRPr="00101E39" w:rsidRDefault="007D620A"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93.pielikums (2.93.apakšpunkts) -  Tiek iegūti statistiskas dati par inkubatoru darbību.</w:t>
            </w:r>
          </w:p>
          <w:p w14:paraId="395DFDBA" w14:textId="77777777" w:rsidR="00FE3205" w:rsidRPr="00101E39" w:rsidRDefault="00FE3205"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 xml:space="preserve">94.pielikums (2.94.apakšpunkts) -  </w:t>
            </w:r>
            <w:r w:rsidR="00A714A9" w:rsidRPr="00101E39">
              <w:rPr>
                <w:rFonts w:ascii="Times New Roman" w:eastAsia="Times New Roman" w:hAnsi="Times New Roman"/>
                <w:sz w:val="24"/>
                <w:szCs w:val="24"/>
                <w:lang w:val="lv-LV"/>
              </w:rPr>
              <w:t>Tiek iegūta pilnīga, kvalitatīva un salīdzināma informācija par Latvijas piena pārstrādes uzņēmumos saražoto piena un piena produktu daudzumu.</w:t>
            </w:r>
          </w:p>
          <w:p w14:paraId="706CDA66" w14:textId="77777777" w:rsidR="00A714A9" w:rsidRPr="00101E39" w:rsidRDefault="00E31FB9"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95.pielikums (2.95.apakšpunkts) -  Tiek iegūta statistiskā informācija rūpniecības produkcijas indeksa un apgrozījuma indeksa aprēķinam.</w:t>
            </w:r>
          </w:p>
          <w:p w14:paraId="0887FBA4" w14:textId="77777777" w:rsidR="00E31FB9" w:rsidRPr="00101E39" w:rsidRDefault="004A7C5B"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96.pielikums (2.96.apakšpunkts) -  Tiek iegūti dati par tūristu mītņu darbību Latvijā - apkalpoto cilvēku un pavadīto nakšu skaitu, numuru un gultasvietu noslogojumu, apkalpoto cilvēku sadalījumu pa valstīm.</w:t>
            </w:r>
          </w:p>
          <w:p w14:paraId="74B43953" w14:textId="77777777" w:rsidR="004A7C5B" w:rsidRPr="00101E39" w:rsidRDefault="0066251B"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lastRenderedPageBreak/>
              <w:t>97.pielikums (2.97.apakšpunkts) -  Tiek iegūta  statistiskā informācija par katru ielidojušo un izlidojušo lidmašīnu lidostā un to raksturojošajiem rādītājiem: lidmašīnas tips, iepriekšējā/nākamā lidosta, pasažieru skaits, kravas un pasta svars.</w:t>
            </w:r>
          </w:p>
          <w:p w14:paraId="479BB85A" w14:textId="77777777" w:rsidR="0066251B" w:rsidRPr="00101E39" w:rsidRDefault="007B1DC1"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98.pielikums (2.98.apakšpunkts) -  Tiek iegūti dati par pakalpojumu uzņēmumu apgrozījumu, kas tiek izmantoti pakalpojumu apgrozījuma indeksu aprēķinam.</w:t>
            </w:r>
          </w:p>
          <w:p w14:paraId="104DDF4B" w14:textId="2D22331E" w:rsidR="000C2439" w:rsidRPr="00101E39" w:rsidRDefault="00D67C41"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99.pielikums (2.99.apakšpunkts) -  Tiek iegūti dati par vairumtirdzniecības un automobiļu un motociklu tirdzniecības un remonta uzņēmumu apgrozījumu, kas tiek izmantoti attiecīgo nozaru. apgrozījuma indeksu aprēķinam.</w:t>
            </w:r>
          </w:p>
          <w:p w14:paraId="0EB6CE46" w14:textId="77777777" w:rsidR="00D67C41" w:rsidRPr="00101E39" w:rsidRDefault="000C2439"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100.pielikums (2.100.apakšpunkts) -  Tiek iegūti dati par dīzeļdegvielas, mazuta, reaktīvās degvielas un aviācijas benzīna izlietojumu kuģu un lidmašīnu apgādei.</w:t>
            </w:r>
          </w:p>
          <w:p w14:paraId="1A2978D1" w14:textId="6E238F85" w:rsidR="00643EDF" w:rsidRDefault="00766A09" w:rsidP="00643EDF">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101.pielikums (2.101.apakšpunkts) -  Tiek iegūta  statistiskā informācija par naftas produktu transportēšanas pa cauruļvadiem apjomu.</w:t>
            </w:r>
          </w:p>
          <w:p w14:paraId="6EEE4F58" w14:textId="36A2A030" w:rsidR="00766A09" w:rsidRPr="00643EDF" w:rsidRDefault="00660D87" w:rsidP="00643EDF">
            <w:pPr>
              <w:pStyle w:val="ListParagraph"/>
              <w:numPr>
                <w:ilvl w:val="0"/>
                <w:numId w:val="43"/>
              </w:numPr>
              <w:ind w:left="557" w:hanging="283"/>
              <w:jc w:val="both"/>
              <w:rPr>
                <w:rFonts w:ascii="Times New Roman" w:eastAsia="Times New Roman" w:hAnsi="Times New Roman"/>
                <w:sz w:val="24"/>
                <w:szCs w:val="24"/>
                <w:lang w:val="lv-LV"/>
              </w:rPr>
            </w:pPr>
            <w:r w:rsidRPr="00643EDF">
              <w:rPr>
                <w:rFonts w:ascii="Times New Roman" w:eastAsia="Times New Roman" w:hAnsi="Times New Roman"/>
                <w:sz w:val="24"/>
                <w:szCs w:val="24"/>
                <w:lang w:val="lv-LV"/>
              </w:rPr>
              <w:t xml:space="preserve">102.pielikums (2.102.apakšpunkts) -  </w:t>
            </w:r>
            <w:r w:rsidR="00643EDF">
              <w:t xml:space="preserve"> </w:t>
            </w:r>
            <w:r w:rsidR="00643EDF" w:rsidRPr="00643EDF">
              <w:rPr>
                <w:rFonts w:ascii="Times New Roman" w:eastAsia="Times New Roman" w:hAnsi="Times New Roman"/>
                <w:sz w:val="24"/>
                <w:szCs w:val="24"/>
                <w:lang w:val="lv-LV"/>
              </w:rPr>
              <w:t>Tiek iegūti  dati par ogļu un kūdras  importu, ražošanu un realizāciju pa mēnešiem.</w:t>
            </w:r>
          </w:p>
          <w:p w14:paraId="63189AC6" w14:textId="77777777" w:rsidR="00660D87" w:rsidRPr="00101E39" w:rsidRDefault="000A6322"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103.pielikums (2.103.apakšpunkts) -  Tiek iegūta  statistiskā informācija par kravu un pasažieru pārvadājumiem ar dzelzceļa transportu.</w:t>
            </w:r>
          </w:p>
          <w:p w14:paraId="705E6C0E" w14:textId="77777777" w:rsidR="00E347C5" w:rsidRDefault="00AA5F38" w:rsidP="00E347C5">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104.pielikums (2.104.apakšpunkts) -  Tiek iegūti dati par saražoto, importēto, eksportēto, saņemto no citiem elektroenerģijas ražotājiem elektroenerģiju, kā arī tiek iegūta informācija par fiziskām elektroenerģijas plūsmām valstī.</w:t>
            </w:r>
          </w:p>
          <w:p w14:paraId="0010750E" w14:textId="2F2EE064" w:rsidR="00AA5F38" w:rsidRPr="00E347C5" w:rsidRDefault="00004C04" w:rsidP="00E347C5">
            <w:pPr>
              <w:pStyle w:val="ListParagraph"/>
              <w:numPr>
                <w:ilvl w:val="0"/>
                <w:numId w:val="43"/>
              </w:numPr>
              <w:ind w:left="557" w:hanging="283"/>
              <w:jc w:val="both"/>
              <w:rPr>
                <w:rFonts w:ascii="Times New Roman" w:eastAsia="Times New Roman" w:hAnsi="Times New Roman"/>
                <w:sz w:val="24"/>
                <w:szCs w:val="24"/>
                <w:lang w:val="lv-LV"/>
              </w:rPr>
            </w:pPr>
            <w:r w:rsidRPr="00E347C5">
              <w:rPr>
                <w:rFonts w:ascii="Times New Roman" w:eastAsia="Times New Roman" w:hAnsi="Times New Roman"/>
                <w:sz w:val="24"/>
                <w:szCs w:val="24"/>
                <w:lang w:val="lv-LV"/>
              </w:rPr>
              <w:t xml:space="preserve">105.pielikums (2.105.apakšpunkts) </w:t>
            </w:r>
            <w:r w:rsidR="00E347C5" w:rsidRPr="00E347C5">
              <w:rPr>
                <w:rFonts w:ascii="Times New Roman" w:hAnsi="Times New Roman"/>
                <w:color w:val="000000"/>
                <w:sz w:val="24"/>
                <w:szCs w:val="24"/>
                <w:lang w:val="lv-LV"/>
              </w:rPr>
              <w:t>- Tiek iegūti dati par dabasgāzes importu un patēriņu pa mēnešiem.</w:t>
            </w:r>
            <w:r w:rsidR="0070083E" w:rsidRPr="00E347C5">
              <w:rPr>
                <w:rFonts w:ascii="Times New Roman" w:hAnsi="Times New Roman"/>
                <w:color w:val="000000"/>
                <w:sz w:val="24"/>
                <w:szCs w:val="24"/>
                <w:lang w:val="lv-LV"/>
              </w:rPr>
              <w:t>.</w:t>
            </w:r>
          </w:p>
          <w:p w14:paraId="7A3B2661" w14:textId="77777777" w:rsidR="00004C04" w:rsidRPr="00101E39" w:rsidRDefault="008C55B2"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106.pielikums (2.106.apakšpunkts) -  Tiek iegūti dati par saražoto elektroenerģiju un siltumenerģiju koģenerācijas stacijās, kā arī izlietotiem energoresursiem tās ražošanai valstī.</w:t>
            </w:r>
          </w:p>
          <w:p w14:paraId="0E0FA010" w14:textId="77777777" w:rsidR="008C55B2" w:rsidRPr="00101E39" w:rsidRDefault="00B81B1F"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107.pielikums (2.107.apakšpunkts) -  Tiek iegūta  statistiskā informācija par katru ienākošo un izejošo kuģi ostā un to raksturojošajiem rādītājiem: kuģa lielums, karogs, iepriekšējā/nākamā osta, kravas veids un svars.</w:t>
            </w:r>
          </w:p>
          <w:p w14:paraId="6CB69732" w14:textId="77777777" w:rsidR="00B81B1F" w:rsidRPr="00101E39" w:rsidRDefault="00174DB2"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108.pielikums (2.108.apakšpunkts) -  Tiek iegūta  statistiskā informācija par kravu un pasažieru apgrozību ostās.</w:t>
            </w:r>
          </w:p>
          <w:p w14:paraId="0F2044EB" w14:textId="77777777" w:rsidR="00174DB2" w:rsidRPr="00101E39" w:rsidRDefault="00731455"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109.pielikums (2.109.apakšpunkts) - Tiek iegūti dati par Pārtikas veterinārajā dienestā atzītajās kautuvēs kauto lauksaimniecības dzīvnieku skaitu, kautsvaru un iepirkto lauksaimniecības dzīvnieku vērtību.</w:t>
            </w:r>
          </w:p>
          <w:p w14:paraId="501CC647" w14:textId="77777777" w:rsidR="00731455" w:rsidRPr="00101E39" w:rsidRDefault="00786716"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110.pielikums (2.110.apakšpunkts) - Tiek iegūta informācija par mājsaimniecības sastāvu, tās personu demogrāfisko raksturojumu, t.sk. garengriezuma informācija par mājsaimniecības izmaiņām laika gaitā, kā arī informāciju par bērnu aprūpi. Iegūtā informācija ir svarīga publicējamo rādītāju sadalījumu veidošanai.</w:t>
            </w:r>
          </w:p>
          <w:p w14:paraId="413189DA" w14:textId="1F0F869E" w:rsidR="00786716" w:rsidRPr="00101E39" w:rsidRDefault="009F6D13"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lastRenderedPageBreak/>
              <w:t xml:space="preserve">111.pielikums (2.111.apakšpunkts) </w:t>
            </w:r>
            <w:r w:rsidR="0074770A" w:rsidRPr="00101E39">
              <w:rPr>
                <w:rFonts w:ascii="Times New Roman" w:eastAsia="Times New Roman" w:hAnsi="Times New Roman"/>
                <w:sz w:val="24"/>
                <w:szCs w:val="24"/>
                <w:lang w:val="lv-LV"/>
              </w:rPr>
              <w:t xml:space="preserve">- </w:t>
            </w:r>
            <w:r w:rsidRPr="00101E39">
              <w:rPr>
                <w:rFonts w:ascii="Times New Roman" w:eastAsia="Times New Roman" w:hAnsi="Times New Roman"/>
                <w:sz w:val="24"/>
                <w:szCs w:val="24"/>
                <w:lang w:val="lv-LV"/>
              </w:rPr>
              <w:t>Tiek iegūta informācija par mājokla apstākļiem un izmaksām, materiālo nenodrošinātību, kā arī tiek vākti dati par ienākumiem, kas tiek gūti mājsaimniecības līmenī. Izmantojot iegūtos datus tiek rēķināta materiālā nenodrošinātība, daļa no mājsaimniecības rīcībā esošo ienākumu komponentiem, kā arī nabadzības riska sliekšņa, nabadzības riska indeksa un nabadzības vai sociālās atstumtības riska komponentiem.</w:t>
            </w:r>
          </w:p>
          <w:p w14:paraId="5E45F981" w14:textId="77777777" w:rsidR="009F6D13" w:rsidRPr="00101E39" w:rsidRDefault="0074770A"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112.pielikums (2.112.apakšpunkts) - Tiek iegūta informācija par respondentu ekonomiskās aktivitātes statusu, izglītību veselības stāvokļa pašvērtējumu, kā arī tiek vākti dati par ienākumiem, kas tiek gūti personu līmenī. No iegūtajiem datiem tiek rēķināts veselības stāvokļa pašvērtējums, daļa no mājsaimniecības rīcībā esošo ienākumu komponentiem, kā arī nabadzības riska sliekšņa, nabadzības riska indeksa un nabadzības vai sociālās atstumtības riska komponentiem.</w:t>
            </w:r>
          </w:p>
          <w:p w14:paraId="1EAE3E75" w14:textId="77777777" w:rsidR="00983A68" w:rsidRPr="00101E39" w:rsidRDefault="00983A68"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113.pielikums (2.113.apakšpunkts) -Tiek iegūti papildu dati par mājsaimniecības locekļu veselību.</w:t>
            </w:r>
          </w:p>
          <w:p w14:paraId="0BAB5809" w14:textId="77777777" w:rsidR="00983A68" w:rsidRPr="00101E39" w:rsidRDefault="0076660D"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114.pielikums (2.114.apakšpunkts) -Tiek iegūta informācija par mājsaimniecības locekļu dalību vienas dienas braucieniem un braucieniem ar nakšņošanu pa Latviju un uz ārvalstīm.</w:t>
            </w:r>
          </w:p>
          <w:p w14:paraId="09F9A324" w14:textId="77777777" w:rsidR="0076660D" w:rsidRPr="00101E39" w:rsidRDefault="0003100A"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115.pielikums (2.115.apakšpunkts) - Tiek iegūta informācija par pieaugušo piedalīšanos formālajā un neformālajā izglītībā, par nepiedalīšanās cēloņiem, par piedalīšanās mērķiem, izmaksām un laiku.</w:t>
            </w:r>
          </w:p>
          <w:p w14:paraId="053EDF4C" w14:textId="77777777" w:rsidR="0003100A" w:rsidRPr="00101E39" w:rsidRDefault="0065160D"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116.pielikums (2.116.apakšpunkts) - Tiek noskaidrots, cik % iedzīvotāju lieto internetu, kādiem nolūkiem to izmanto, kādas ierīces un tehnoloģijas tiek izmantotas, un kādas ir iedzīvotāju e-prasmes.</w:t>
            </w:r>
          </w:p>
          <w:p w14:paraId="5FE4E208" w14:textId="77777777" w:rsidR="0065160D" w:rsidRPr="00101E39" w:rsidRDefault="00411A40"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117.pielikums (2.117.apakšpunkts) - Tiek iegūta informācija par nodarbinātajiem iedzīvotājiem, bezdarbniekiem un ekonomiski neaktīvajiem iedzīvotājiem, to struktūru. Iegūto informāciju izmanto darba tirgus analīzei un prognozēšanai, ar nodarbinātību, bezdarbu  un sociālo sfēru saistīto lēmumu sagatavošanā, iekšzemes kopprodukta (IKP) aprēķināšanā, kā arī, nodarbinātības starptautiskajos salīdzinājumos.</w:t>
            </w:r>
          </w:p>
          <w:p w14:paraId="0632DE78" w14:textId="75C63023" w:rsidR="00411A40" w:rsidRPr="00101E39" w:rsidRDefault="00411A40"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118.pielikums (2.118.apakšpunkts) - Tiek iegūti dati apsekojuma 1-DSP tehniskai norisei.</w:t>
            </w:r>
          </w:p>
          <w:p w14:paraId="358D1854" w14:textId="77777777" w:rsidR="00411A40" w:rsidRPr="00101E39" w:rsidRDefault="00411A40"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119.pielikums (2.119.apakšpunkts) - Tiek iegūti dati apsekojuma 1-DSP tehniskai norisei.</w:t>
            </w:r>
          </w:p>
          <w:p w14:paraId="6C4D74F8" w14:textId="589B9191" w:rsidR="00AA076B" w:rsidRPr="00101E39" w:rsidRDefault="00AA076B"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120.pielikums (2.120.apakšpunkts) - Tiek precizēta vai noskaidrota uzņēmuma galveno darbības veidu. Iegūtā informācija tiek uzturēta SUR (Statistikas uzņēmumu reģistrā).</w:t>
            </w:r>
            <w:r w:rsidR="000A2A14" w:rsidRPr="00101E39">
              <w:rPr>
                <w:rFonts w:ascii="Times New Roman" w:eastAsia="Times New Roman" w:hAnsi="Times New Roman"/>
                <w:sz w:val="24"/>
                <w:szCs w:val="24"/>
                <w:lang w:val="lv-LV"/>
              </w:rPr>
              <w:t xml:space="preserve"> Neapseko tos uzņēmumus, kuriem nav piešķirts mikrouzņēmuma nodokļa maksātāja statuss.</w:t>
            </w:r>
          </w:p>
          <w:p w14:paraId="4FF307C2" w14:textId="77777777" w:rsidR="000A2A14" w:rsidRPr="00101E39" w:rsidRDefault="000A2A14" w:rsidP="002112B3">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t>121.pielikums (2.121.apakšpunkts) - Tiek precizēts vai noskaidrots uzņēmuma galvenās darbības veids. Iegūtā informācija tiek uzturēta SUR.</w:t>
            </w:r>
          </w:p>
          <w:p w14:paraId="558B0A75" w14:textId="77777777" w:rsidR="00691376" w:rsidRDefault="0055769D" w:rsidP="00691376">
            <w:pPr>
              <w:pStyle w:val="ListParagraph"/>
              <w:numPr>
                <w:ilvl w:val="0"/>
                <w:numId w:val="43"/>
              </w:numPr>
              <w:ind w:left="557" w:hanging="283"/>
              <w:jc w:val="both"/>
              <w:rPr>
                <w:rFonts w:ascii="Times New Roman" w:eastAsia="Times New Roman" w:hAnsi="Times New Roman"/>
                <w:sz w:val="24"/>
                <w:szCs w:val="24"/>
                <w:lang w:val="lv-LV"/>
              </w:rPr>
            </w:pPr>
            <w:r w:rsidRPr="00101E39">
              <w:rPr>
                <w:rFonts w:ascii="Times New Roman" w:eastAsia="Times New Roman" w:hAnsi="Times New Roman"/>
                <w:sz w:val="24"/>
                <w:szCs w:val="24"/>
                <w:lang w:val="lv-LV"/>
              </w:rPr>
              <w:lastRenderedPageBreak/>
              <w:t>122.pielikums (2.122.apakšpunkts) - Tiek iegūta  statistiskā informācija par kravu pārvadājumiem un kravu apgrozību ar Latvijā reģistrētiem kravas automobiļiem sadalījumā pa pārvadājuma veidiem, preču grupām un valstīm.</w:t>
            </w:r>
          </w:p>
          <w:p w14:paraId="02180C63" w14:textId="77777777" w:rsidR="00B26C39" w:rsidRDefault="00691376" w:rsidP="00B26C39">
            <w:pPr>
              <w:pStyle w:val="ListParagraph"/>
              <w:numPr>
                <w:ilvl w:val="0"/>
                <w:numId w:val="43"/>
              </w:numPr>
              <w:ind w:left="557" w:hanging="283"/>
              <w:jc w:val="both"/>
              <w:rPr>
                <w:rFonts w:ascii="Times New Roman" w:eastAsia="Times New Roman" w:hAnsi="Times New Roman"/>
                <w:sz w:val="24"/>
                <w:szCs w:val="24"/>
                <w:lang w:val="lv-LV"/>
              </w:rPr>
            </w:pPr>
            <w:r w:rsidRPr="00691376">
              <w:rPr>
                <w:rFonts w:ascii="Times New Roman" w:eastAsia="Times New Roman" w:hAnsi="Times New Roman"/>
                <w:sz w:val="24"/>
                <w:szCs w:val="24"/>
                <w:lang w:val="lv-LV"/>
              </w:rPr>
              <w:t>123.pielikums (2.123.apakšpunkts) - Tiek iegūta informācija par uzņēmumu inovatīvām darbībām trīs gadu periodā</w:t>
            </w:r>
            <w:r>
              <w:rPr>
                <w:rFonts w:ascii="Times New Roman" w:eastAsia="Times New Roman" w:hAnsi="Times New Roman"/>
                <w:sz w:val="24"/>
                <w:szCs w:val="24"/>
                <w:lang w:val="lv-LV"/>
              </w:rPr>
              <w:t>.</w:t>
            </w:r>
          </w:p>
          <w:p w14:paraId="05F49397" w14:textId="77777777" w:rsidR="00B26C39" w:rsidRDefault="00B26C39" w:rsidP="00B26C39">
            <w:pPr>
              <w:pStyle w:val="ListParagraph"/>
              <w:numPr>
                <w:ilvl w:val="0"/>
                <w:numId w:val="43"/>
              </w:numPr>
              <w:ind w:left="557" w:hanging="283"/>
              <w:jc w:val="both"/>
              <w:rPr>
                <w:rFonts w:ascii="Times New Roman" w:eastAsia="Times New Roman" w:hAnsi="Times New Roman"/>
                <w:sz w:val="24"/>
                <w:szCs w:val="24"/>
                <w:lang w:val="lv-LV"/>
              </w:rPr>
            </w:pPr>
            <w:r w:rsidRPr="00691376">
              <w:rPr>
                <w:rFonts w:ascii="Times New Roman" w:eastAsia="Times New Roman" w:hAnsi="Times New Roman"/>
                <w:sz w:val="24"/>
                <w:szCs w:val="24"/>
                <w:lang w:val="lv-LV"/>
              </w:rPr>
              <w:t>12</w:t>
            </w:r>
            <w:r>
              <w:rPr>
                <w:rFonts w:ascii="Times New Roman" w:eastAsia="Times New Roman" w:hAnsi="Times New Roman"/>
                <w:sz w:val="24"/>
                <w:szCs w:val="24"/>
                <w:lang w:val="lv-LV"/>
              </w:rPr>
              <w:t>4</w:t>
            </w:r>
            <w:r w:rsidRPr="00691376">
              <w:rPr>
                <w:rFonts w:ascii="Times New Roman" w:eastAsia="Times New Roman" w:hAnsi="Times New Roman"/>
                <w:sz w:val="24"/>
                <w:szCs w:val="24"/>
                <w:lang w:val="lv-LV"/>
              </w:rPr>
              <w:t>.pielikums (2.12</w:t>
            </w:r>
            <w:r>
              <w:rPr>
                <w:rFonts w:ascii="Times New Roman" w:eastAsia="Times New Roman" w:hAnsi="Times New Roman"/>
                <w:sz w:val="24"/>
                <w:szCs w:val="24"/>
                <w:lang w:val="lv-LV"/>
              </w:rPr>
              <w:t>4</w:t>
            </w:r>
            <w:r w:rsidRPr="00691376">
              <w:rPr>
                <w:rFonts w:ascii="Times New Roman" w:eastAsia="Times New Roman" w:hAnsi="Times New Roman"/>
                <w:sz w:val="24"/>
                <w:szCs w:val="24"/>
                <w:lang w:val="lv-LV"/>
              </w:rPr>
              <w:t xml:space="preserve">.apakšpunkts) - </w:t>
            </w:r>
            <w:r w:rsidRPr="00B26C39">
              <w:rPr>
                <w:rFonts w:ascii="Times New Roman" w:eastAsia="Times New Roman" w:hAnsi="Times New Roman"/>
                <w:sz w:val="24"/>
                <w:szCs w:val="24"/>
                <w:lang w:val="lv-LV"/>
              </w:rPr>
              <w:t>Tiek iegūta informācija par bilances posteņiem, darījumiem un citām plūsmām, kas attiecināmas uz valsts fondēto pensiju shēmas piedāvāto pensiju izmaksu variantu - mūža pensiju nodrošināšanu. Veidlapa paredz iegūt vairākus specifiskus rādītājus, balstītus uz aktuāru aprēķinu metodēm.</w:t>
            </w:r>
          </w:p>
          <w:p w14:paraId="02DCBB7E" w14:textId="77777777" w:rsidR="00EE0A73" w:rsidRPr="00EE0A73" w:rsidRDefault="00D96501" w:rsidP="00EE0A73">
            <w:pPr>
              <w:pStyle w:val="ListParagraph"/>
              <w:numPr>
                <w:ilvl w:val="0"/>
                <w:numId w:val="43"/>
              </w:numPr>
              <w:ind w:left="557" w:hanging="283"/>
              <w:jc w:val="both"/>
              <w:rPr>
                <w:rFonts w:ascii="Times New Roman" w:eastAsia="Times New Roman" w:hAnsi="Times New Roman"/>
                <w:sz w:val="24"/>
                <w:szCs w:val="24"/>
                <w:lang w:val="lv-LV"/>
              </w:rPr>
            </w:pPr>
            <w:r w:rsidRPr="00EE0A73">
              <w:rPr>
                <w:rFonts w:ascii="Times New Roman" w:eastAsia="Times New Roman" w:hAnsi="Times New Roman"/>
                <w:sz w:val="24"/>
                <w:szCs w:val="24"/>
                <w:lang w:val="lv-LV"/>
              </w:rPr>
              <w:t>125.pielikums (2.125.apakšpunkts) –</w:t>
            </w:r>
            <w:r w:rsidR="00EE0A73" w:rsidRPr="00EE0A73">
              <w:rPr>
                <w:rFonts w:ascii="Times New Roman" w:eastAsia="Times New Roman" w:hAnsi="Times New Roman"/>
                <w:sz w:val="24"/>
                <w:szCs w:val="24"/>
                <w:lang w:val="lv-LV"/>
              </w:rPr>
              <w:t xml:space="preserve"> </w:t>
            </w:r>
            <w:r w:rsidR="00EE0A73" w:rsidRPr="00EE0A73">
              <w:rPr>
                <w:rFonts w:ascii="Times New Roman" w:hAnsi="Times New Roman"/>
                <w:color w:val="000000"/>
                <w:sz w:val="24"/>
                <w:szCs w:val="24"/>
                <w:lang w:val="lv-LV"/>
              </w:rPr>
              <w:t>Tiek iegūta informācija par ārvalstu ceļotāju ceļojuma mērķi, pavadīto nakšņojumu skaitu, izdevumiem ceļojuma laikā un citiem ceļojuma raksturojošiem rādītājiem.</w:t>
            </w:r>
          </w:p>
          <w:p w14:paraId="09288683" w14:textId="69119196" w:rsidR="00470B9F" w:rsidRPr="00EE0A73" w:rsidRDefault="00D96501" w:rsidP="00EE0A73">
            <w:pPr>
              <w:pStyle w:val="ListParagraph"/>
              <w:numPr>
                <w:ilvl w:val="0"/>
                <w:numId w:val="43"/>
              </w:numPr>
              <w:ind w:left="557" w:hanging="283"/>
              <w:jc w:val="both"/>
              <w:rPr>
                <w:rFonts w:ascii="Times New Roman" w:eastAsia="Times New Roman" w:hAnsi="Times New Roman"/>
                <w:sz w:val="24"/>
                <w:szCs w:val="24"/>
                <w:lang w:val="lv-LV"/>
              </w:rPr>
            </w:pPr>
            <w:r w:rsidRPr="00EE0A73">
              <w:rPr>
                <w:rFonts w:ascii="Times New Roman" w:eastAsia="Times New Roman" w:hAnsi="Times New Roman"/>
                <w:sz w:val="24"/>
                <w:szCs w:val="24"/>
                <w:lang w:val="lv-LV"/>
              </w:rPr>
              <w:t>12</w:t>
            </w:r>
            <w:r w:rsidR="00470B9F" w:rsidRPr="00EE0A73">
              <w:rPr>
                <w:rFonts w:ascii="Times New Roman" w:eastAsia="Times New Roman" w:hAnsi="Times New Roman"/>
                <w:sz w:val="24"/>
                <w:szCs w:val="24"/>
                <w:lang w:val="lv-LV"/>
              </w:rPr>
              <w:t>6</w:t>
            </w:r>
            <w:r w:rsidRPr="00EE0A73">
              <w:rPr>
                <w:rFonts w:ascii="Times New Roman" w:eastAsia="Times New Roman" w:hAnsi="Times New Roman"/>
                <w:sz w:val="24"/>
                <w:szCs w:val="24"/>
                <w:lang w:val="lv-LV"/>
              </w:rPr>
              <w:t>.pielikums (2.12</w:t>
            </w:r>
            <w:r w:rsidR="00470B9F" w:rsidRPr="00EE0A73">
              <w:rPr>
                <w:rFonts w:ascii="Times New Roman" w:eastAsia="Times New Roman" w:hAnsi="Times New Roman"/>
                <w:sz w:val="24"/>
                <w:szCs w:val="24"/>
                <w:lang w:val="lv-LV"/>
              </w:rPr>
              <w:t>6</w:t>
            </w:r>
            <w:r w:rsidRPr="00EE0A73">
              <w:rPr>
                <w:rFonts w:ascii="Times New Roman" w:eastAsia="Times New Roman" w:hAnsi="Times New Roman"/>
                <w:sz w:val="24"/>
                <w:szCs w:val="24"/>
                <w:lang w:val="lv-LV"/>
              </w:rPr>
              <w:t>.apakšpunkts)  –</w:t>
            </w:r>
            <w:r w:rsidR="00EE0A73" w:rsidRPr="00EE0A73">
              <w:rPr>
                <w:rFonts w:ascii="Times New Roman" w:eastAsia="Times New Roman" w:hAnsi="Times New Roman"/>
                <w:sz w:val="24"/>
                <w:szCs w:val="24"/>
                <w:lang w:val="lv-LV"/>
              </w:rPr>
              <w:t xml:space="preserve"> </w:t>
            </w:r>
            <w:r w:rsidR="00EE0A73" w:rsidRPr="00EE0A73">
              <w:rPr>
                <w:rFonts w:ascii="Times New Roman" w:hAnsi="Times New Roman"/>
                <w:color w:val="000000"/>
                <w:sz w:val="24"/>
                <w:szCs w:val="24"/>
                <w:lang w:val="lv-LV"/>
              </w:rPr>
              <w:t>Tiek iegūta informācija par ārvalstu ceļotāju ceļojuma mērķi, uzturēšanās ilgumu Latvijā, izdevumiem ceļojuma laikā.</w:t>
            </w:r>
          </w:p>
          <w:p w14:paraId="52CC19E8" w14:textId="04B8813C" w:rsidR="00470B9F" w:rsidRPr="00470B9F" w:rsidRDefault="00470B9F" w:rsidP="00470B9F">
            <w:pPr>
              <w:pStyle w:val="ListParagraph"/>
              <w:numPr>
                <w:ilvl w:val="0"/>
                <w:numId w:val="43"/>
              </w:numPr>
              <w:ind w:left="557" w:hanging="283"/>
              <w:jc w:val="both"/>
              <w:rPr>
                <w:rFonts w:ascii="Times New Roman" w:eastAsia="Times New Roman" w:hAnsi="Times New Roman"/>
                <w:sz w:val="24"/>
                <w:szCs w:val="24"/>
                <w:lang w:val="lv-LV"/>
              </w:rPr>
            </w:pPr>
            <w:r w:rsidRPr="00691376">
              <w:rPr>
                <w:rFonts w:ascii="Times New Roman" w:eastAsia="Times New Roman" w:hAnsi="Times New Roman"/>
                <w:sz w:val="24"/>
                <w:szCs w:val="24"/>
                <w:lang w:val="lv-LV"/>
              </w:rPr>
              <w:t>12</w:t>
            </w:r>
            <w:r>
              <w:rPr>
                <w:rFonts w:ascii="Times New Roman" w:eastAsia="Times New Roman" w:hAnsi="Times New Roman"/>
                <w:sz w:val="24"/>
                <w:szCs w:val="24"/>
                <w:lang w:val="lv-LV"/>
              </w:rPr>
              <w:t>7</w:t>
            </w:r>
            <w:r w:rsidRPr="00691376">
              <w:rPr>
                <w:rFonts w:ascii="Times New Roman" w:eastAsia="Times New Roman" w:hAnsi="Times New Roman"/>
                <w:sz w:val="24"/>
                <w:szCs w:val="24"/>
                <w:lang w:val="lv-LV"/>
              </w:rPr>
              <w:t>.pielikums (2.12</w:t>
            </w:r>
            <w:r>
              <w:rPr>
                <w:rFonts w:ascii="Times New Roman" w:eastAsia="Times New Roman" w:hAnsi="Times New Roman"/>
                <w:sz w:val="24"/>
                <w:szCs w:val="24"/>
                <w:lang w:val="lv-LV"/>
              </w:rPr>
              <w:t>7</w:t>
            </w:r>
            <w:r w:rsidRPr="00691376">
              <w:rPr>
                <w:rFonts w:ascii="Times New Roman" w:eastAsia="Times New Roman" w:hAnsi="Times New Roman"/>
                <w:sz w:val="24"/>
                <w:szCs w:val="24"/>
                <w:lang w:val="lv-LV"/>
              </w:rPr>
              <w:t xml:space="preserve">.apakšpunkts)  </w:t>
            </w:r>
            <w:r w:rsidRPr="00470B9F">
              <w:rPr>
                <w:rFonts w:ascii="Times New Roman" w:eastAsia="Times New Roman" w:hAnsi="Times New Roman"/>
                <w:sz w:val="24"/>
                <w:szCs w:val="24"/>
                <w:lang w:val="lv-LV"/>
              </w:rPr>
              <w:t xml:space="preserve">Tiek iegūti dati par mazumtirdzniecības uzņēmumu apgrozījumu, kas tiek izmantoti mazumtirdzniecības </w:t>
            </w:r>
            <w:r w:rsidR="009210AE">
              <w:rPr>
                <w:rFonts w:ascii="Times New Roman" w:eastAsia="Times New Roman" w:hAnsi="Times New Roman"/>
                <w:sz w:val="24"/>
                <w:szCs w:val="24"/>
                <w:lang w:val="lv-LV"/>
              </w:rPr>
              <w:t>apgrozījuma indeksu un mazumtird</w:t>
            </w:r>
            <w:r w:rsidRPr="00470B9F">
              <w:rPr>
                <w:rFonts w:ascii="Times New Roman" w:eastAsia="Times New Roman" w:hAnsi="Times New Roman"/>
                <w:sz w:val="24"/>
                <w:szCs w:val="24"/>
                <w:lang w:val="lv-LV"/>
              </w:rPr>
              <w:t>zniecības apjoma indeksu aprēķinam.</w:t>
            </w:r>
          </w:p>
        </w:tc>
      </w:tr>
      <w:tr w:rsidR="00FA5C3F" w:rsidRPr="00101E39" w14:paraId="1861BC35" w14:textId="77777777" w:rsidTr="00101E39">
        <w:tc>
          <w:tcPr>
            <w:tcW w:w="431" w:type="dxa"/>
          </w:tcPr>
          <w:p w14:paraId="685D91B4" w14:textId="7AEF7F43" w:rsidR="00FA5C3F" w:rsidRPr="00101E39" w:rsidRDefault="00BD600A" w:rsidP="00FA5C3F">
            <w:pPr>
              <w:rPr>
                <w:rFonts w:eastAsia="Times New Roman" w:cs="Times New Roman"/>
                <w:sz w:val="24"/>
                <w:szCs w:val="24"/>
                <w:lang w:eastAsia="lv-LV"/>
              </w:rPr>
            </w:pPr>
            <w:r w:rsidRPr="00101E39">
              <w:rPr>
                <w:rFonts w:eastAsia="Times New Roman" w:cs="Times New Roman"/>
                <w:sz w:val="24"/>
                <w:szCs w:val="24"/>
                <w:lang w:eastAsia="lv-LV"/>
              </w:rPr>
              <w:lastRenderedPageBreak/>
              <w:t>3</w:t>
            </w:r>
            <w:r w:rsidR="00FA5C3F" w:rsidRPr="00101E39">
              <w:rPr>
                <w:rFonts w:eastAsia="Times New Roman" w:cs="Times New Roman"/>
                <w:sz w:val="24"/>
                <w:szCs w:val="24"/>
                <w:lang w:eastAsia="lv-LV"/>
              </w:rPr>
              <w:t>.</w:t>
            </w:r>
          </w:p>
        </w:tc>
        <w:tc>
          <w:tcPr>
            <w:tcW w:w="1984" w:type="dxa"/>
          </w:tcPr>
          <w:p w14:paraId="68AB89D1" w14:textId="77777777" w:rsidR="00FA5C3F" w:rsidRPr="00101E39" w:rsidRDefault="00FA5C3F" w:rsidP="00FA5C3F">
            <w:pPr>
              <w:rPr>
                <w:rFonts w:eastAsia="Times New Roman" w:cs="Times New Roman"/>
                <w:sz w:val="24"/>
                <w:szCs w:val="24"/>
                <w:lang w:eastAsia="lv-LV"/>
              </w:rPr>
            </w:pPr>
            <w:r w:rsidRPr="00101E39">
              <w:rPr>
                <w:rFonts w:eastAsia="Times New Roman" w:cs="Times New Roman"/>
                <w:sz w:val="24"/>
                <w:szCs w:val="24"/>
                <w:lang w:eastAsia="lv-LV"/>
              </w:rPr>
              <w:t>Projekta izstrādē iesaistītās institūcijas</w:t>
            </w:r>
          </w:p>
        </w:tc>
        <w:tc>
          <w:tcPr>
            <w:tcW w:w="7928" w:type="dxa"/>
          </w:tcPr>
          <w:p w14:paraId="17D3188E" w14:textId="77777777" w:rsidR="00FA5C3F" w:rsidRPr="00101E39" w:rsidRDefault="007575D7" w:rsidP="00D80621">
            <w:pPr>
              <w:spacing w:before="75" w:after="75"/>
              <w:jc w:val="both"/>
              <w:rPr>
                <w:rFonts w:cs="Times New Roman"/>
                <w:sz w:val="24"/>
                <w:szCs w:val="24"/>
              </w:rPr>
            </w:pPr>
            <w:r w:rsidRPr="00101E39">
              <w:rPr>
                <w:rFonts w:cs="Times New Roman"/>
                <w:sz w:val="24"/>
                <w:szCs w:val="24"/>
              </w:rPr>
              <w:t>Nav</w:t>
            </w:r>
          </w:p>
        </w:tc>
      </w:tr>
      <w:tr w:rsidR="00FA5C3F" w:rsidRPr="00101E39" w14:paraId="69CC71A5" w14:textId="77777777" w:rsidTr="00101E39">
        <w:tc>
          <w:tcPr>
            <w:tcW w:w="431" w:type="dxa"/>
          </w:tcPr>
          <w:p w14:paraId="787DEEB4" w14:textId="77777777" w:rsidR="00FA5C3F" w:rsidRPr="00101E39" w:rsidRDefault="00BD600A" w:rsidP="00FA5C3F">
            <w:pPr>
              <w:rPr>
                <w:rFonts w:eastAsia="Times New Roman" w:cs="Times New Roman"/>
                <w:sz w:val="24"/>
                <w:szCs w:val="24"/>
                <w:lang w:eastAsia="lv-LV"/>
              </w:rPr>
            </w:pPr>
            <w:r w:rsidRPr="00101E39">
              <w:rPr>
                <w:rFonts w:eastAsia="Times New Roman" w:cs="Times New Roman"/>
                <w:sz w:val="24"/>
                <w:szCs w:val="24"/>
                <w:lang w:eastAsia="lv-LV"/>
              </w:rPr>
              <w:t>4</w:t>
            </w:r>
            <w:r w:rsidR="00FA5C3F" w:rsidRPr="00101E39">
              <w:rPr>
                <w:rFonts w:eastAsia="Times New Roman" w:cs="Times New Roman"/>
                <w:sz w:val="24"/>
                <w:szCs w:val="24"/>
                <w:lang w:eastAsia="lv-LV"/>
              </w:rPr>
              <w:t>.</w:t>
            </w:r>
          </w:p>
        </w:tc>
        <w:tc>
          <w:tcPr>
            <w:tcW w:w="1984" w:type="dxa"/>
          </w:tcPr>
          <w:p w14:paraId="123B6B1A" w14:textId="77777777" w:rsidR="00FA5C3F" w:rsidRPr="00101E39" w:rsidRDefault="00FA5C3F" w:rsidP="00FA5C3F">
            <w:pPr>
              <w:rPr>
                <w:rFonts w:eastAsia="Times New Roman" w:cs="Times New Roman"/>
                <w:sz w:val="24"/>
                <w:szCs w:val="24"/>
                <w:lang w:eastAsia="lv-LV"/>
              </w:rPr>
            </w:pPr>
            <w:r w:rsidRPr="00101E39">
              <w:rPr>
                <w:rFonts w:eastAsia="Times New Roman" w:cs="Times New Roman"/>
                <w:sz w:val="24"/>
                <w:szCs w:val="24"/>
                <w:lang w:eastAsia="lv-LV"/>
              </w:rPr>
              <w:t>Cita informācija</w:t>
            </w:r>
          </w:p>
        </w:tc>
        <w:tc>
          <w:tcPr>
            <w:tcW w:w="7928" w:type="dxa"/>
          </w:tcPr>
          <w:p w14:paraId="0C8873BB" w14:textId="77777777" w:rsidR="00FA5C3F" w:rsidRPr="00101E39" w:rsidRDefault="00A06DA8" w:rsidP="00972F8E">
            <w:pPr>
              <w:rPr>
                <w:rFonts w:eastAsia="Times New Roman" w:cs="Times New Roman"/>
                <w:sz w:val="24"/>
                <w:szCs w:val="24"/>
                <w:lang w:eastAsia="lv-LV"/>
              </w:rPr>
            </w:pPr>
            <w:r w:rsidRPr="00101E39">
              <w:rPr>
                <w:rFonts w:eastAsia="Times New Roman" w:cs="Times New Roman"/>
                <w:sz w:val="24"/>
                <w:szCs w:val="24"/>
                <w:lang w:eastAsia="lv-LV"/>
              </w:rPr>
              <w:t>Nav</w:t>
            </w:r>
          </w:p>
        </w:tc>
      </w:tr>
    </w:tbl>
    <w:p w14:paraId="6330C74B" w14:textId="77777777" w:rsidR="00FA5C3F" w:rsidRPr="00101E39" w:rsidRDefault="00FA5C3F" w:rsidP="00FA5C3F">
      <w:pPr>
        <w:spacing w:line="270" w:lineRule="atLeast"/>
        <w:rPr>
          <w:rFonts w:eastAsia="Times New Roman" w:cs="Times New Roman"/>
          <w:color w:val="000000"/>
          <w:sz w:val="24"/>
          <w:szCs w:val="24"/>
          <w:lang w:eastAsia="lv-LV"/>
        </w:rPr>
      </w:pPr>
    </w:p>
    <w:p w14:paraId="644F0DB4" w14:textId="77777777" w:rsidR="00DE5023" w:rsidRPr="00101E39" w:rsidRDefault="00DE5023" w:rsidP="00FA5C3F">
      <w:pPr>
        <w:spacing w:line="270" w:lineRule="atLeast"/>
        <w:rPr>
          <w:rFonts w:eastAsia="Times New Roman" w:cs="Times New Roman"/>
          <w:color w:val="000000"/>
          <w:sz w:val="24"/>
          <w:szCs w:val="24"/>
          <w:lang w:eastAsia="lv-LV"/>
        </w:rPr>
      </w:pPr>
    </w:p>
    <w:tbl>
      <w:tblPr>
        <w:tblW w:w="529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5"/>
        <w:gridCol w:w="1901"/>
        <w:gridCol w:w="8085"/>
      </w:tblGrid>
      <w:tr w:rsidR="00285C03" w:rsidRPr="00101E39" w14:paraId="37A875A5" w14:textId="77777777" w:rsidTr="002112B3">
        <w:trPr>
          <w:trHeight w:val="555"/>
          <w:tblCellSpacing w:w="15" w:type="dxa"/>
        </w:trPr>
        <w:tc>
          <w:tcPr>
            <w:tcW w:w="4971" w:type="pct"/>
            <w:gridSpan w:val="3"/>
            <w:tcBorders>
              <w:top w:val="outset" w:sz="6" w:space="0" w:color="auto"/>
              <w:left w:val="outset" w:sz="6" w:space="0" w:color="auto"/>
              <w:bottom w:val="outset" w:sz="6" w:space="0" w:color="auto"/>
              <w:right w:val="outset" w:sz="6" w:space="0" w:color="auto"/>
            </w:tcBorders>
            <w:vAlign w:val="center"/>
            <w:hideMark/>
          </w:tcPr>
          <w:p w14:paraId="47CDA7BA" w14:textId="77777777" w:rsidR="00285C03" w:rsidRPr="00101E39" w:rsidRDefault="00285C03" w:rsidP="00285C03">
            <w:pPr>
              <w:spacing w:before="100" w:beforeAutospacing="1" w:after="100" w:afterAutospacing="1"/>
              <w:jc w:val="center"/>
              <w:rPr>
                <w:rFonts w:eastAsia="Times New Roman" w:cs="Times New Roman"/>
                <w:b/>
                <w:bCs/>
                <w:sz w:val="24"/>
                <w:szCs w:val="24"/>
                <w:lang w:eastAsia="lv-LV"/>
              </w:rPr>
            </w:pPr>
            <w:r w:rsidRPr="00101E39">
              <w:rPr>
                <w:rFonts w:eastAsia="Times New Roman" w:cs="Times New Roman"/>
                <w:b/>
                <w:bCs/>
                <w:sz w:val="24"/>
                <w:szCs w:val="24"/>
                <w:lang w:eastAsia="lv-LV"/>
              </w:rPr>
              <w:t>II. Tiesību akta projekta ietekme uz sabiedrību, tautsaimniecības attīstību un administratīvo slogu</w:t>
            </w:r>
          </w:p>
        </w:tc>
      </w:tr>
      <w:tr w:rsidR="00285C03" w:rsidRPr="00101E39" w14:paraId="0691FCA8" w14:textId="77777777" w:rsidTr="002112B3">
        <w:trPr>
          <w:trHeight w:val="465"/>
          <w:tblCellSpacing w:w="15" w:type="dxa"/>
        </w:trPr>
        <w:tc>
          <w:tcPr>
            <w:tcW w:w="216" w:type="pct"/>
            <w:tcBorders>
              <w:top w:val="outset" w:sz="6" w:space="0" w:color="auto"/>
              <w:left w:val="outset" w:sz="6" w:space="0" w:color="auto"/>
              <w:bottom w:val="outset" w:sz="6" w:space="0" w:color="auto"/>
              <w:right w:val="outset" w:sz="6" w:space="0" w:color="auto"/>
            </w:tcBorders>
            <w:hideMark/>
          </w:tcPr>
          <w:p w14:paraId="54B60412" w14:textId="77777777" w:rsidR="00285C03" w:rsidRPr="00101E39" w:rsidRDefault="00285C03" w:rsidP="00285C03">
            <w:pPr>
              <w:rPr>
                <w:rFonts w:eastAsia="Times New Roman" w:cs="Times New Roman"/>
                <w:sz w:val="24"/>
                <w:szCs w:val="24"/>
                <w:lang w:eastAsia="lv-LV"/>
              </w:rPr>
            </w:pPr>
            <w:r w:rsidRPr="00101E39">
              <w:rPr>
                <w:rFonts w:eastAsia="Times New Roman" w:cs="Times New Roman"/>
                <w:sz w:val="24"/>
                <w:szCs w:val="24"/>
                <w:lang w:eastAsia="lv-LV"/>
              </w:rPr>
              <w:t>1.</w:t>
            </w:r>
          </w:p>
        </w:tc>
        <w:tc>
          <w:tcPr>
            <w:tcW w:w="898" w:type="pct"/>
            <w:tcBorders>
              <w:top w:val="outset" w:sz="6" w:space="0" w:color="auto"/>
              <w:left w:val="outset" w:sz="6" w:space="0" w:color="auto"/>
              <w:bottom w:val="outset" w:sz="6" w:space="0" w:color="auto"/>
              <w:right w:val="outset" w:sz="6" w:space="0" w:color="auto"/>
            </w:tcBorders>
            <w:hideMark/>
          </w:tcPr>
          <w:p w14:paraId="65C70B2A" w14:textId="77777777" w:rsidR="00285C03" w:rsidRPr="00101E39" w:rsidRDefault="00285C03" w:rsidP="00285C03">
            <w:pPr>
              <w:rPr>
                <w:rFonts w:eastAsia="Times New Roman" w:cs="Times New Roman"/>
                <w:sz w:val="24"/>
                <w:szCs w:val="24"/>
                <w:lang w:eastAsia="lv-LV"/>
              </w:rPr>
            </w:pPr>
            <w:r w:rsidRPr="00101E39">
              <w:rPr>
                <w:rFonts w:eastAsia="Times New Roman" w:cs="Times New Roman"/>
                <w:sz w:val="24"/>
                <w:szCs w:val="24"/>
                <w:lang w:eastAsia="lv-LV"/>
              </w:rPr>
              <w:t>Sabiedrības mērķgrupas, kuras tiesiskais regulējums ietekmē vai varētu ietekmēt</w:t>
            </w:r>
          </w:p>
        </w:tc>
        <w:tc>
          <w:tcPr>
            <w:tcW w:w="3829" w:type="pct"/>
            <w:tcBorders>
              <w:top w:val="outset" w:sz="6" w:space="0" w:color="auto"/>
              <w:left w:val="outset" w:sz="6" w:space="0" w:color="auto"/>
              <w:bottom w:val="outset" w:sz="6" w:space="0" w:color="auto"/>
              <w:right w:val="outset" w:sz="6" w:space="0" w:color="auto"/>
            </w:tcBorders>
            <w:hideMark/>
          </w:tcPr>
          <w:p w14:paraId="2004484A" w14:textId="77777777" w:rsidR="00102044" w:rsidRPr="00101E39" w:rsidRDefault="00102044" w:rsidP="00BE03AB">
            <w:pPr>
              <w:pStyle w:val="ListParagraph"/>
              <w:numPr>
                <w:ilvl w:val="0"/>
                <w:numId w:val="33"/>
              </w:numPr>
              <w:ind w:left="371" w:hanging="11"/>
              <w:jc w:val="both"/>
              <w:rPr>
                <w:rFonts w:ascii="Times New Roman" w:hAnsi="Times New Roman"/>
                <w:sz w:val="24"/>
                <w:szCs w:val="24"/>
                <w:lang w:val="lv-LV"/>
              </w:rPr>
            </w:pPr>
            <w:r w:rsidRPr="00101E39">
              <w:rPr>
                <w:rFonts w:ascii="Times New Roman" w:hAnsi="Times New Roman"/>
                <w:sz w:val="24"/>
                <w:szCs w:val="24"/>
                <w:lang w:val="lv-LV"/>
              </w:rPr>
              <w:t xml:space="preserve">MK </w:t>
            </w:r>
            <w:r w:rsidR="00021D61" w:rsidRPr="00101E39">
              <w:rPr>
                <w:rFonts w:ascii="Times New Roman" w:hAnsi="Times New Roman"/>
                <w:sz w:val="24"/>
                <w:szCs w:val="24"/>
                <w:lang w:val="lv-LV"/>
              </w:rPr>
              <w:t xml:space="preserve">noteikumu projekta 1.pielikums </w:t>
            </w:r>
            <w:r w:rsidR="00963468" w:rsidRPr="00101E39">
              <w:rPr>
                <w:rFonts w:ascii="Times New Roman" w:hAnsi="Times New Roman"/>
                <w:sz w:val="24"/>
                <w:szCs w:val="24"/>
                <w:lang w:val="lv-LV"/>
              </w:rPr>
              <w:t xml:space="preserve">(2.1.apakšpunkts) </w:t>
            </w:r>
            <w:r w:rsidRPr="00101E39">
              <w:rPr>
                <w:rFonts w:ascii="Times New Roman" w:hAnsi="Times New Roman"/>
                <w:sz w:val="24"/>
                <w:szCs w:val="24"/>
                <w:lang w:val="lv-LV"/>
              </w:rPr>
              <w:t xml:space="preserve">– </w:t>
            </w:r>
            <w:r w:rsidR="00021D61" w:rsidRPr="00101E39">
              <w:rPr>
                <w:rFonts w:ascii="Times New Roman" w:hAnsi="Times New Roman"/>
                <w:sz w:val="24"/>
                <w:szCs w:val="24"/>
                <w:lang w:val="lv-LV"/>
              </w:rPr>
              <w:t>100 uzņēmumi, kuri ir Pārtikas un veterinārā dienesta atzītas akvakultūras audzētavas un kuri nodarbojas ar akvakultūras zivju, vēžu un to mazuļu audzēšanu.</w:t>
            </w:r>
          </w:p>
          <w:p w14:paraId="5F56064A" w14:textId="77777777" w:rsidR="00F31BCF" w:rsidRPr="00101E39" w:rsidRDefault="00F31BCF" w:rsidP="00BE03AB">
            <w:pPr>
              <w:pStyle w:val="ListParagraph"/>
              <w:numPr>
                <w:ilvl w:val="0"/>
                <w:numId w:val="33"/>
              </w:numPr>
              <w:ind w:left="371" w:hanging="11"/>
              <w:jc w:val="both"/>
              <w:rPr>
                <w:rFonts w:ascii="Times New Roman" w:hAnsi="Times New Roman"/>
                <w:sz w:val="24"/>
                <w:szCs w:val="24"/>
                <w:lang w:val="lv-LV"/>
              </w:rPr>
            </w:pPr>
            <w:r w:rsidRPr="00101E39">
              <w:rPr>
                <w:rFonts w:ascii="Times New Roman" w:hAnsi="Times New Roman"/>
                <w:sz w:val="24"/>
                <w:szCs w:val="24"/>
                <w:lang w:val="lv-LV"/>
              </w:rPr>
              <w:t>MK noteikumu projekta 2.pielikums</w:t>
            </w:r>
            <w:r w:rsidR="00963468" w:rsidRPr="00101E39">
              <w:rPr>
                <w:rFonts w:ascii="Times New Roman" w:hAnsi="Times New Roman"/>
                <w:sz w:val="24"/>
                <w:szCs w:val="24"/>
                <w:lang w:val="lv-LV"/>
              </w:rPr>
              <w:t xml:space="preserve"> (2.2.apakšpunkts)</w:t>
            </w:r>
            <w:r w:rsidRPr="00101E39">
              <w:rPr>
                <w:rFonts w:ascii="Times New Roman" w:hAnsi="Times New Roman"/>
                <w:sz w:val="24"/>
                <w:szCs w:val="24"/>
                <w:lang w:val="lv-LV"/>
              </w:rPr>
              <w:t xml:space="preserve"> – 3 uzņēmumi, kuru pamatdarbība vai sekundārā darbība ir NACE klase 49.31.</w:t>
            </w:r>
          </w:p>
          <w:p w14:paraId="023C22B2" w14:textId="77777777" w:rsidR="00452FAC" w:rsidRPr="00101E39" w:rsidRDefault="00963468"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3.pielikums (2.3.apakšpunkts) – 5500 uzņēmumi, kuru pamatdarbība ir NACE sadaļas A-S.</w:t>
            </w:r>
          </w:p>
          <w:p w14:paraId="580BCA06" w14:textId="0EC6FF22" w:rsidR="00963468" w:rsidRPr="00101E39" w:rsidRDefault="00DA720E" w:rsidP="004F6428">
            <w:pPr>
              <w:pStyle w:val="ListParagraph"/>
              <w:numPr>
                <w:ilvl w:val="0"/>
                <w:numId w:val="33"/>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 xml:space="preserve">MK noteikumu projekta 4.pielikums (2.4.apakšpunkts) – 1500 </w:t>
            </w:r>
            <w:r w:rsidR="004F6428" w:rsidRPr="004F6428">
              <w:rPr>
                <w:rFonts w:ascii="Times New Roman" w:hAnsi="Times New Roman"/>
                <w:sz w:val="24"/>
                <w:szCs w:val="24"/>
                <w:lang w:val="lv-LV"/>
              </w:rPr>
              <w:t>ekonomiski aktīvās lauku saimniecības, kuras nodarbojas ar lau</w:t>
            </w:r>
            <w:r w:rsidR="004F6428">
              <w:rPr>
                <w:rFonts w:ascii="Times New Roman" w:hAnsi="Times New Roman"/>
                <w:sz w:val="24"/>
                <w:szCs w:val="24"/>
                <w:lang w:val="lv-LV"/>
              </w:rPr>
              <w:t>ksaimniecības produktu ražošanu</w:t>
            </w:r>
            <w:r w:rsidRPr="00101E39">
              <w:rPr>
                <w:rFonts w:ascii="Times New Roman" w:hAnsi="Times New Roman"/>
                <w:sz w:val="24"/>
                <w:szCs w:val="24"/>
                <w:lang w:val="lv-LV"/>
              </w:rPr>
              <w:t>.</w:t>
            </w:r>
          </w:p>
          <w:p w14:paraId="57522D56" w14:textId="77777777" w:rsidR="00DA720E" w:rsidRPr="00101E39" w:rsidRDefault="00864CFB"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5.pielikums (2.5.apakšpunkts) – 58 augstākās izglītības mācību iestādes, kas īsteno akadēmiskas un profesionālas studiju programmas.</w:t>
            </w:r>
          </w:p>
          <w:p w14:paraId="06A20EF8" w14:textId="77777777" w:rsidR="009D50A3" w:rsidRPr="00101E39" w:rsidRDefault="009D50A3"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lastRenderedPageBreak/>
              <w:t>MK noteikumu projekta 6.pielikums (2.6.apakšpunkts) – VAS "Latvijas valsts ceļi".</w:t>
            </w:r>
          </w:p>
          <w:p w14:paraId="1224E197" w14:textId="77777777" w:rsidR="004230B2" w:rsidRPr="00101E39" w:rsidRDefault="000629FF"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7.pielikums (2.7.apakšpunkts) – 4400 uzņēmumi, kuru pamatdarbība ir NACE sadaļas A-S.</w:t>
            </w:r>
          </w:p>
          <w:p w14:paraId="2BEF18C0" w14:textId="77777777" w:rsidR="009D50A3" w:rsidRPr="00101E39" w:rsidRDefault="002D6F16"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8.pielikums (2.8.apakšpunkts) – 8 uzņēmumi, kuru pamatdarbība vai sekundārā darbība ir NACE klases 49.10, 49.20 un 52.21.</w:t>
            </w:r>
          </w:p>
          <w:p w14:paraId="0E954EC0" w14:textId="77777777" w:rsidR="002D6F16" w:rsidRPr="00101E39" w:rsidRDefault="00764A80"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9.pielikums (2.9.apakšpunkts) – 4 uzņēmumi, kuru pamatdarbība vai sekundārā darbība ir NACE grupa 35.1.</w:t>
            </w:r>
          </w:p>
          <w:p w14:paraId="10FADCCA" w14:textId="77777777" w:rsidR="00244C89" w:rsidRPr="00101E39" w:rsidRDefault="00244C89"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10.pielikums (2.10.apakšpunkts) – 360 uzņēmumu, kuru pamatdarbība vai sekundārā darbība ir NACE nodaļa 35.</w:t>
            </w:r>
          </w:p>
          <w:p w14:paraId="02F4FE57" w14:textId="77777777" w:rsidR="00B26314" w:rsidRPr="00101E39" w:rsidRDefault="00B26314"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 xml:space="preserve">MK noteikumu projekta </w:t>
            </w:r>
            <w:r w:rsidR="004E2099" w:rsidRPr="00101E39">
              <w:rPr>
                <w:rFonts w:ascii="Times New Roman" w:hAnsi="Times New Roman"/>
                <w:sz w:val="24"/>
                <w:szCs w:val="24"/>
                <w:lang w:val="lv-LV"/>
              </w:rPr>
              <w:t>11</w:t>
            </w:r>
            <w:r w:rsidRPr="00101E39">
              <w:rPr>
                <w:rFonts w:ascii="Times New Roman" w:hAnsi="Times New Roman"/>
                <w:sz w:val="24"/>
                <w:szCs w:val="24"/>
                <w:lang w:val="lv-LV"/>
              </w:rPr>
              <w:t>.pielikums (2.</w:t>
            </w:r>
            <w:r w:rsidR="004E2099" w:rsidRPr="00101E39">
              <w:rPr>
                <w:rFonts w:ascii="Times New Roman" w:hAnsi="Times New Roman"/>
                <w:sz w:val="24"/>
                <w:szCs w:val="24"/>
                <w:lang w:val="lv-LV"/>
              </w:rPr>
              <w:t>11</w:t>
            </w:r>
            <w:r w:rsidRPr="00101E39">
              <w:rPr>
                <w:rFonts w:ascii="Times New Roman" w:hAnsi="Times New Roman"/>
                <w:sz w:val="24"/>
                <w:szCs w:val="24"/>
                <w:lang w:val="lv-LV"/>
              </w:rPr>
              <w:t xml:space="preserve">.apakšpunkts) – </w:t>
            </w:r>
            <w:r w:rsidR="007455DB" w:rsidRPr="00101E39">
              <w:rPr>
                <w:rFonts w:ascii="Times New Roman" w:hAnsi="Times New Roman"/>
                <w:sz w:val="24"/>
                <w:szCs w:val="24"/>
                <w:lang w:val="lv-LV"/>
              </w:rPr>
              <w:t>864</w:t>
            </w:r>
            <w:r w:rsidRPr="00101E39">
              <w:rPr>
                <w:rFonts w:ascii="Times New Roman" w:hAnsi="Times New Roman"/>
                <w:sz w:val="24"/>
                <w:szCs w:val="24"/>
                <w:lang w:val="lv-LV"/>
              </w:rPr>
              <w:t xml:space="preserve"> uzņēmumu, kuru pamatdarbība vai sekundārā darbība ir NACE nodaļa 35.</w:t>
            </w:r>
          </w:p>
          <w:p w14:paraId="0BCDF1A0" w14:textId="77777777" w:rsidR="00764A80" w:rsidRPr="00101E39" w:rsidRDefault="004E2099"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12.pielikums (2.12.apakšpunkts) – 10 700 uzņēmumu, kuru pamatdarbība ir NACE sadaļas A-S, izņemot  nodaļu 65 un grupas 64.1, 66.3.</w:t>
            </w:r>
          </w:p>
          <w:p w14:paraId="76BB4C6F" w14:textId="77777777" w:rsidR="004E2099" w:rsidRPr="00101E39" w:rsidRDefault="00506CEC"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13.pielikums (2.13.apakšpunkts) – viens uzņēmums, kura pamatdarbība ir NACE grupa 35.2.</w:t>
            </w:r>
          </w:p>
          <w:p w14:paraId="0A702FD6" w14:textId="77777777" w:rsidR="00074F1C" w:rsidRPr="00101E39" w:rsidRDefault="00074F1C"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14.pielikums (2.14.apakšpunkts) – 8000 uzņēmumu, kuru pamatdarbība ir NACE sadaļas A-S.</w:t>
            </w:r>
          </w:p>
          <w:p w14:paraId="0CE7D021" w14:textId="77777777" w:rsidR="00F3447B" w:rsidRPr="00101E39" w:rsidRDefault="00F3447B"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15.pielikums (2.15.apakšpunkts) – 8000 uzņēmumu, kuru pamatdarbība ir NACE sadaļas A-S.</w:t>
            </w:r>
          </w:p>
          <w:p w14:paraId="42564359" w14:textId="77777777" w:rsidR="00074F1C" w:rsidRPr="00101E39" w:rsidRDefault="00F3447B"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 xml:space="preserve">MK noteikumu projekta 16.pielikums (2.16.apakšpunkts) – </w:t>
            </w:r>
            <w:r w:rsidRPr="00101E39">
              <w:rPr>
                <w:rFonts w:ascii="Times New Roman" w:eastAsia="Times New Roman" w:hAnsi="Times New Roman"/>
                <w:sz w:val="24"/>
                <w:szCs w:val="24"/>
                <w:lang w:val="lv-LV" w:eastAsia="lv-LV"/>
              </w:rPr>
              <w:t>3100 uzņēmumi, kuriem gada vidējais darbinieku skaits ir 10 un vairāk šādās NACE nozarēs: 10-33, 35-39, 41-43, 45-47, 49-53, 55-56, 58-63, 68, 69-74, 77-82, 95.1.</w:t>
            </w:r>
          </w:p>
          <w:p w14:paraId="5E5F9164" w14:textId="77777777" w:rsidR="005236A6" w:rsidRPr="00101E39" w:rsidRDefault="005236A6"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17.pielikums (2.17.apakšpunkts) – 4000 uzņēmumi ar vidējo nodarbināto skaitu no 2 līdz 9 2016.gadā, kuras ir aktīvas 2017. gada laikā šādās NACE nozarēs: 10-33, 35-39, 41-43, 45-47, 49-53, 55-56, 58-63, 68, 69-74, 77-82, 95.1.</w:t>
            </w:r>
          </w:p>
          <w:p w14:paraId="367A7095" w14:textId="77777777" w:rsidR="00AE1758" w:rsidRPr="00101E39" w:rsidRDefault="00AE1758"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 xml:space="preserve">MK noteikumu projekta 18.pielikums (2.18.apakšpunkts) – </w:t>
            </w:r>
            <w:r w:rsidRPr="00101E39">
              <w:rPr>
                <w:rFonts w:ascii="Times New Roman" w:eastAsia="Times New Roman" w:hAnsi="Times New Roman"/>
                <w:sz w:val="24"/>
                <w:szCs w:val="24"/>
                <w:lang w:val="lv-LV" w:eastAsia="lv-LV"/>
              </w:rPr>
              <w:t>1500 uzņēmumi, kuru pamatdarbība ir NACE sadaļas A-U.</w:t>
            </w:r>
          </w:p>
          <w:p w14:paraId="4027C440" w14:textId="77777777" w:rsidR="00964387" w:rsidRPr="00101E39" w:rsidRDefault="00964387"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19.pielikums (2.19.apakšpunkts) – 250 uzņēmumi vai vietējās darbības veida vienības, kuru pamatdarbība vai sekundārā darbība ir NACE klases 55.10, 55.20, 55.30.</w:t>
            </w:r>
          </w:p>
          <w:p w14:paraId="64DD9EFC" w14:textId="77777777" w:rsidR="00EC2965" w:rsidRPr="00101E39" w:rsidRDefault="000A5A47"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20.pielikums (2.20.apakšpunkts)-950 uzņēmumi, kuru pamatdarbība ir NACE klase 02.10; 02.20; 02.40: meža īpašnieki ar meža platību lielāku par 50 ha.</w:t>
            </w:r>
            <w:r w:rsidR="00EC2965" w:rsidRPr="00101E39">
              <w:rPr>
                <w:rFonts w:ascii="Times New Roman" w:hAnsi="Times New Roman"/>
                <w:sz w:val="24"/>
                <w:szCs w:val="24"/>
                <w:lang w:val="lv-LV"/>
              </w:rPr>
              <w:t xml:space="preserve"> </w:t>
            </w:r>
          </w:p>
          <w:p w14:paraId="319EDCB3" w14:textId="77777777" w:rsidR="000A5A47" w:rsidRPr="00101E39" w:rsidRDefault="00EC2965"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21.pielikums (2.21.apakšpunkts)- 9 Uzņēmumi, kuru pamatdarbība ir NACE 70.2.</w:t>
            </w:r>
          </w:p>
          <w:p w14:paraId="55C2DBF5" w14:textId="77777777" w:rsidR="00EC2965" w:rsidRPr="00101E39" w:rsidRDefault="00EC2965"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22.pielikums (2.22.apakšpunkts)- 74 augstākās izglītības mācību iestādes un to pakļautībā esošās zinātniskās iestādes.</w:t>
            </w:r>
          </w:p>
          <w:p w14:paraId="45A40AFF" w14:textId="4BB5A528" w:rsidR="00154517" w:rsidRPr="00101E39" w:rsidRDefault="00154517"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lastRenderedPageBreak/>
              <w:t>MK noteikumu projekta 23.pielikums (2.23.apakšpunkts)- 87 I</w:t>
            </w:r>
            <w:r w:rsidR="002E2582" w:rsidRPr="00101E39">
              <w:rPr>
                <w:rFonts w:ascii="Times New Roman" w:hAnsi="Times New Roman"/>
                <w:sz w:val="24"/>
                <w:szCs w:val="24"/>
                <w:lang w:val="lv-LV"/>
              </w:rPr>
              <w:t>zglītības un zinātnes ministrijā</w:t>
            </w:r>
            <w:r w:rsidRPr="00101E39">
              <w:rPr>
                <w:rFonts w:ascii="Times New Roman" w:hAnsi="Times New Roman"/>
                <w:sz w:val="24"/>
                <w:szCs w:val="24"/>
                <w:lang w:val="lv-LV"/>
              </w:rPr>
              <w:t xml:space="preserve"> reģistrētas profesionālas izglītības iestādes</w:t>
            </w:r>
            <w:r w:rsidR="005F7448" w:rsidRPr="00101E39">
              <w:rPr>
                <w:rFonts w:ascii="Times New Roman" w:hAnsi="Times New Roman"/>
                <w:sz w:val="24"/>
                <w:szCs w:val="24"/>
                <w:lang w:val="lv-LV"/>
              </w:rPr>
              <w:t>.</w:t>
            </w:r>
          </w:p>
          <w:p w14:paraId="18A13CDE" w14:textId="77777777" w:rsidR="005F7448" w:rsidRPr="00101E39" w:rsidRDefault="002E2582"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24.pielikums (2.24.apakšpunkts)- 106 uzņēmumi, kas nodarbojas ar puķkopību un stādu audzēšanu un realizāciju.</w:t>
            </w:r>
          </w:p>
          <w:p w14:paraId="163F7B5A" w14:textId="2162D45C" w:rsidR="005E2BFD" w:rsidRPr="00101E39" w:rsidRDefault="005E2BFD"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25.</w:t>
            </w:r>
            <w:r w:rsidR="00611657">
              <w:rPr>
                <w:rFonts w:ascii="Times New Roman" w:hAnsi="Times New Roman"/>
                <w:sz w:val="24"/>
                <w:szCs w:val="24"/>
                <w:lang w:val="lv-LV"/>
              </w:rPr>
              <w:t>pielikums (2.25.apakšpunkts)- 27</w:t>
            </w:r>
            <w:r w:rsidRPr="00101E39">
              <w:rPr>
                <w:rFonts w:ascii="Times New Roman" w:hAnsi="Times New Roman"/>
                <w:sz w:val="24"/>
                <w:szCs w:val="24"/>
                <w:lang w:val="lv-LV"/>
              </w:rPr>
              <w:t xml:space="preserve"> uzņēmumi, kuru pamatdarbība vai sekundārā darbība ir NACE klase 10.51.</w:t>
            </w:r>
          </w:p>
          <w:p w14:paraId="42A95A41" w14:textId="694C743B" w:rsidR="00392361" w:rsidRPr="00101E39" w:rsidRDefault="00392361"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26.pielikums (2.26.apakšpunkts)- 2500 uzņēmumi, kuru pamatdarbība vai sekundārā darbība ir NACE nodaļas 07-09, sadaļa C, klase 38.32.</w:t>
            </w:r>
          </w:p>
          <w:p w14:paraId="70990B8C" w14:textId="77777777" w:rsidR="005E2BFD" w:rsidRPr="00101E39" w:rsidRDefault="00392361"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 xml:space="preserve">       </w:t>
            </w:r>
            <w:r w:rsidR="007C417E" w:rsidRPr="00101E39">
              <w:rPr>
                <w:rFonts w:ascii="Times New Roman" w:hAnsi="Times New Roman"/>
                <w:sz w:val="24"/>
                <w:szCs w:val="24"/>
                <w:lang w:val="lv-LV"/>
              </w:rPr>
              <w:t>MK noteikumu projekta 27.pielikums (2.27.apakšpunkts) – 474 uzņēmumi, kuru pamatdarbība ir NACE nodaļa 45.</w:t>
            </w:r>
          </w:p>
          <w:p w14:paraId="06EF8F67" w14:textId="2AA0A1D9" w:rsidR="008E2FFC" w:rsidRPr="00101E39" w:rsidRDefault="008E2FFC"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28.pielikums (2.28.apakšpunkts) – 200 uzņēmumi, kas sniedz tūrisma operatora pakalpojumus.</w:t>
            </w:r>
          </w:p>
          <w:p w14:paraId="5A5D540D" w14:textId="77777777" w:rsidR="007C417E" w:rsidRPr="00101E39" w:rsidRDefault="00FD51EE"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29.pielikums (2.29.apakšpunkts) –</w:t>
            </w:r>
            <w:r w:rsidRPr="00101E39">
              <w:rPr>
                <w:rFonts w:ascii="Times New Roman" w:eastAsia="Times New Roman" w:hAnsi="Times New Roman"/>
                <w:sz w:val="24"/>
                <w:szCs w:val="24"/>
                <w:lang w:val="lv-LV" w:eastAsia="lv-LV"/>
              </w:rPr>
              <w:t>1600 uzņēmumi, kuru pamatdarbība  ir NACE nodaļas 08 -39, 49 un sekundārā darbība NACE nodaļas 37,38,39.</w:t>
            </w:r>
          </w:p>
          <w:p w14:paraId="3157225E" w14:textId="77777777" w:rsidR="00DE1020" w:rsidRPr="00101E39" w:rsidRDefault="00DE1020"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30.pielikums (2.30.apakšpunkts) – 300 uzņēmumi, kuriem  ir līdzdalība ārvalstu radniecīgajās sabiedrībās.</w:t>
            </w:r>
          </w:p>
          <w:p w14:paraId="3A02A730" w14:textId="77777777" w:rsidR="00B902FA" w:rsidRPr="00101E39" w:rsidRDefault="00B902FA"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31.pielikums (2.31.apakšpunkts) – 142 uzņēmumi (pašvaldību iestādes), kuru pamatdarbība vai sekundārā darbība ir NACE  klase 84.11.</w:t>
            </w:r>
          </w:p>
          <w:p w14:paraId="19061DD1" w14:textId="77777777" w:rsidR="00B902FA" w:rsidRPr="00101E39" w:rsidRDefault="00B902FA"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 xml:space="preserve">MK noteikumu projekta 32.pielikums (2.32.apakšpunkts) – </w:t>
            </w:r>
            <w:r w:rsidRPr="00101E39">
              <w:rPr>
                <w:rFonts w:ascii="Times New Roman" w:eastAsia="Times New Roman" w:hAnsi="Times New Roman"/>
                <w:sz w:val="24"/>
                <w:szCs w:val="24"/>
                <w:lang w:val="lv-LV" w:eastAsia="lv-LV"/>
              </w:rPr>
              <w:t>6000 uzņēmumi, kuru pamatdarbība ir NACE sadaļas A – S.</w:t>
            </w:r>
          </w:p>
          <w:p w14:paraId="119CB793" w14:textId="77777777" w:rsidR="00B902FA" w:rsidRPr="00101E39" w:rsidRDefault="00941492"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33.pielikums (2.33.apakšpunkts) – 1088 uzņēmumi (budžeta iestādes).</w:t>
            </w:r>
          </w:p>
          <w:p w14:paraId="73FE41A2" w14:textId="77777777" w:rsidR="00941492" w:rsidRPr="00101E39" w:rsidRDefault="00941492"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34.pielikums (2.34.apakšpunkts) – 30 uzņēmumi ar lielāko importēto preču īpatsvaru CPA A-E iedaļās</w:t>
            </w:r>
            <w:r w:rsidR="00C4744B" w:rsidRPr="00101E39">
              <w:rPr>
                <w:rFonts w:ascii="Times New Roman" w:hAnsi="Times New Roman"/>
                <w:sz w:val="24"/>
                <w:szCs w:val="24"/>
                <w:lang w:val="lv-LV"/>
              </w:rPr>
              <w:t>.</w:t>
            </w:r>
          </w:p>
          <w:p w14:paraId="0931C17E" w14:textId="77777777" w:rsidR="00C4744B" w:rsidRPr="00101E39" w:rsidRDefault="00C4744B"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35.pielikums (2.35.apakšpunkts) – 1000 uzņēmumi (budžeta iestādes).</w:t>
            </w:r>
          </w:p>
          <w:p w14:paraId="7DC18F7F" w14:textId="77777777" w:rsidR="00316E82" w:rsidRPr="00101E39" w:rsidRDefault="00316E82"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36.pielikums (2.36.apakšpunkts) – 1000 uzņēmumi (budžeta iestādes).</w:t>
            </w:r>
          </w:p>
          <w:p w14:paraId="034B5E06" w14:textId="77777777" w:rsidR="008A60A6" w:rsidRPr="00101E39" w:rsidRDefault="008A60A6"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37.pielikums (2.37.apakšpunkts) – 4050 Lauku saimniecības, kuras nodarbojas ar augkopību.</w:t>
            </w:r>
          </w:p>
          <w:p w14:paraId="0F9FDF67" w14:textId="5DA43BB7" w:rsidR="00BF7265" w:rsidRPr="00101E39" w:rsidRDefault="00BF7265"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38.pielikums (2.38.apakšpunkts) – 100 uzņēmumi, kuru pamatdarbība ir NACE grupas 58.2 un 63.1, nodaļa 62.</w:t>
            </w:r>
          </w:p>
          <w:p w14:paraId="748A432D" w14:textId="77777777" w:rsidR="00BF7265" w:rsidRPr="00101E39" w:rsidRDefault="004449C0"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39.pielikums (2.39.apakšpunkts) – 200 uzņēmumi, kuru pamatdarbība ir NACE sadaļas H, I, J, L, M (izņemot nodaļas 701, 72 un 75) un N.</w:t>
            </w:r>
          </w:p>
          <w:p w14:paraId="20424969" w14:textId="77777777" w:rsidR="00072725" w:rsidRPr="00101E39" w:rsidRDefault="00072725"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40.pielikums (2.40.apakšpunkts) – 3000 uzņēmumi, kuru pamatdarbība ir NACE sadaļas A-S.</w:t>
            </w:r>
          </w:p>
          <w:p w14:paraId="63C565E4" w14:textId="77777777" w:rsidR="00072725" w:rsidRPr="00101E39" w:rsidRDefault="007B1044"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41.pielikums (2.41.apakšpunkts) – 30 uzņēmumi, kuru pamatdarbība vai sekundārā darbība ir NACE sadaļas B, C, D, E.</w:t>
            </w:r>
          </w:p>
          <w:p w14:paraId="55285F6B" w14:textId="71AF606C" w:rsidR="007B1044" w:rsidRPr="00101E39" w:rsidRDefault="009D2587"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lastRenderedPageBreak/>
              <w:t>MK noteikumu projekta 42.pielikums (2.42.apakšpunkts) – 80 u</w:t>
            </w:r>
            <w:r w:rsidR="00BE03AB" w:rsidRPr="00101E39">
              <w:rPr>
                <w:rFonts w:ascii="Times New Roman" w:hAnsi="Times New Roman"/>
                <w:sz w:val="24"/>
                <w:szCs w:val="24"/>
                <w:lang w:val="lv-LV"/>
              </w:rPr>
              <w:t>z</w:t>
            </w:r>
            <w:r w:rsidRPr="00101E39">
              <w:rPr>
                <w:rFonts w:ascii="Times New Roman" w:hAnsi="Times New Roman"/>
                <w:sz w:val="24"/>
                <w:szCs w:val="24"/>
                <w:lang w:val="lv-LV"/>
              </w:rPr>
              <w:t>ņēmumi, kas pārstāv Komisijas (Eurostat) apsekojuma sarakstā iekļauto produktu ražošanu, izplatīšanu vai iegādi.</w:t>
            </w:r>
          </w:p>
          <w:p w14:paraId="78CEA10C" w14:textId="77777777" w:rsidR="00EB7EEA" w:rsidRPr="00101E39" w:rsidRDefault="00EB7EEA"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43.pielikums (2.43.apakšpunkts) – 5 uzņēmumi, kuru pamatdarbība ir NACE klases 49.10 un 49.20.</w:t>
            </w:r>
          </w:p>
          <w:p w14:paraId="427B57A6" w14:textId="507F4A5A" w:rsidR="00EB7EEA" w:rsidRPr="00101E39" w:rsidRDefault="00930D18"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4</w:t>
            </w:r>
            <w:r w:rsidR="00455F31" w:rsidRPr="00101E39">
              <w:rPr>
                <w:rFonts w:ascii="Times New Roman" w:hAnsi="Times New Roman"/>
                <w:sz w:val="24"/>
                <w:szCs w:val="24"/>
                <w:lang w:val="lv-LV"/>
              </w:rPr>
              <w:t>4</w:t>
            </w:r>
            <w:r w:rsidRPr="00101E39">
              <w:rPr>
                <w:rFonts w:ascii="Times New Roman" w:hAnsi="Times New Roman"/>
                <w:sz w:val="24"/>
                <w:szCs w:val="24"/>
                <w:lang w:val="lv-LV"/>
              </w:rPr>
              <w:t>.pielikums (2.4</w:t>
            </w:r>
            <w:r w:rsidR="00455F31" w:rsidRPr="00101E39">
              <w:rPr>
                <w:rFonts w:ascii="Times New Roman" w:hAnsi="Times New Roman"/>
                <w:sz w:val="24"/>
                <w:szCs w:val="24"/>
                <w:lang w:val="lv-LV"/>
              </w:rPr>
              <w:t>4</w:t>
            </w:r>
            <w:r w:rsidRPr="00101E39">
              <w:rPr>
                <w:rFonts w:ascii="Times New Roman" w:hAnsi="Times New Roman"/>
                <w:sz w:val="24"/>
                <w:szCs w:val="24"/>
                <w:lang w:val="lv-LV"/>
              </w:rPr>
              <w:t>.apakšpunkts) – 2500 Lauku saimniecības, kuras nodarbojas ar lopkopību.</w:t>
            </w:r>
          </w:p>
          <w:p w14:paraId="5FC20DD9" w14:textId="7B0C49F7" w:rsidR="00930D18" w:rsidRPr="00101E39" w:rsidRDefault="00455F31"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45.pielikums (2.45.apakšpunkts) – 5 uzņēmumi, kuru pamatdarbība ir NACE 69.1 grupa.</w:t>
            </w:r>
          </w:p>
          <w:p w14:paraId="0FDCD03F" w14:textId="77777777" w:rsidR="00455F31" w:rsidRPr="00101E39" w:rsidRDefault="004A2E17"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46.pielikums (2.46.apakšpunkts) – 19 Uzņēmumi (valsts zinātniskās iestādes).</w:t>
            </w:r>
          </w:p>
          <w:p w14:paraId="154E425C" w14:textId="2D02C99E" w:rsidR="00665360" w:rsidRPr="00101E39" w:rsidRDefault="00665360"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47.pielikums (2.47.apakšpunkts) – 20 Uzņēmumi, kuru pamatdarbība ir NACE grupa 69.2.</w:t>
            </w:r>
          </w:p>
          <w:p w14:paraId="385A8E76" w14:textId="2A85FFB4" w:rsidR="004A2E17" w:rsidRPr="00101E39" w:rsidRDefault="00370DD6"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4</w:t>
            </w:r>
            <w:r w:rsidR="00A0788A" w:rsidRPr="00101E39">
              <w:rPr>
                <w:rFonts w:ascii="Times New Roman" w:hAnsi="Times New Roman"/>
                <w:sz w:val="24"/>
                <w:szCs w:val="24"/>
                <w:lang w:val="lv-LV"/>
              </w:rPr>
              <w:t>8.pielikums (2.48</w:t>
            </w:r>
            <w:r w:rsidRPr="00101E39">
              <w:rPr>
                <w:rFonts w:ascii="Times New Roman" w:hAnsi="Times New Roman"/>
                <w:sz w:val="24"/>
                <w:szCs w:val="24"/>
                <w:lang w:val="lv-LV"/>
              </w:rPr>
              <w:t>.apakšpunkts) – 1000 Uzņēmumi, kuru pama</w:t>
            </w:r>
            <w:r w:rsidR="00BE03AB" w:rsidRPr="00101E39">
              <w:rPr>
                <w:rFonts w:ascii="Times New Roman" w:hAnsi="Times New Roman"/>
                <w:sz w:val="24"/>
                <w:szCs w:val="24"/>
                <w:lang w:val="lv-LV"/>
              </w:rPr>
              <w:t>t</w:t>
            </w:r>
            <w:r w:rsidRPr="00101E39">
              <w:rPr>
                <w:rFonts w:ascii="Times New Roman" w:hAnsi="Times New Roman"/>
                <w:sz w:val="24"/>
                <w:szCs w:val="24"/>
                <w:lang w:val="lv-LV"/>
              </w:rPr>
              <w:t>darbība vai sekundārā darbība ir NACE klases 68.20, 68.31, 68.32</w:t>
            </w:r>
            <w:r w:rsidR="00351B79" w:rsidRPr="00101E39">
              <w:rPr>
                <w:rFonts w:ascii="Times New Roman" w:hAnsi="Times New Roman"/>
                <w:sz w:val="24"/>
                <w:szCs w:val="24"/>
                <w:lang w:val="lv-LV"/>
              </w:rPr>
              <w:t>.</w:t>
            </w:r>
          </w:p>
          <w:p w14:paraId="4889519C" w14:textId="77777777" w:rsidR="00351B79" w:rsidRPr="00101E39" w:rsidRDefault="00351B79"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 xml:space="preserve">MK noteikumu projekta 49.pielikums (2.49.apakšpunkts) – </w:t>
            </w:r>
            <w:r w:rsidRPr="00101E39">
              <w:rPr>
                <w:rFonts w:ascii="Times New Roman" w:eastAsia="Times New Roman" w:hAnsi="Times New Roman"/>
                <w:sz w:val="24"/>
                <w:szCs w:val="24"/>
                <w:lang w:val="lv-LV" w:eastAsia="lv-LV"/>
              </w:rPr>
              <w:t>2 Uzņēmumi, kas nodarbojas ar Latvijā audzētu tilinātu linu stiebriņu un kaņepju stiebru iepirkumu.</w:t>
            </w:r>
          </w:p>
          <w:p w14:paraId="7077CB0A" w14:textId="77777777" w:rsidR="002B5E93" w:rsidRPr="00101E39" w:rsidRDefault="002B5E93"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50.pielikums (2.50.apakšpunkts) – 970 Lauku saimniecības ar ābeļu stādījumiem.</w:t>
            </w:r>
          </w:p>
          <w:p w14:paraId="035CDD46" w14:textId="77777777" w:rsidR="002B5E93" w:rsidRPr="00101E39" w:rsidRDefault="00684CF7"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51.pielikums (2.51.apakšpunkts) – 15 Uzņēmumi, kuru pamatdarbība ir NACE grupa 73.2.</w:t>
            </w:r>
          </w:p>
          <w:p w14:paraId="2D5BC9D7" w14:textId="77777777" w:rsidR="00684CF7" w:rsidRPr="00101E39" w:rsidRDefault="006166F9"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52.pielikums (2.52.apakšpunkts) – 1095 Uzņēmumi, kuru pamatdarbība ir NACE nodaļa 47.</w:t>
            </w:r>
          </w:p>
          <w:p w14:paraId="5A85315E" w14:textId="7098169D" w:rsidR="00AE0E95" w:rsidRPr="00101E39" w:rsidRDefault="00AE0E95" w:rsidP="00BE03AB">
            <w:pPr>
              <w:pStyle w:val="ListParagraph"/>
              <w:numPr>
                <w:ilvl w:val="0"/>
                <w:numId w:val="33"/>
              </w:numPr>
              <w:ind w:left="371" w:hanging="11"/>
              <w:jc w:val="both"/>
              <w:rPr>
                <w:rFonts w:ascii="Times New Roman" w:eastAsia="Times New Roman" w:hAnsi="Times New Roman"/>
                <w:sz w:val="24"/>
                <w:szCs w:val="24"/>
                <w:lang w:val="lv-LV"/>
              </w:rPr>
            </w:pPr>
            <w:r w:rsidRPr="00101E39">
              <w:rPr>
                <w:rFonts w:ascii="Times New Roman" w:hAnsi="Times New Roman"/>
                <w:sz w:val="24"/>
                <w:szCs w:val="24"/>
                <w:lang w:val="lv-LV"/>
              </w:rPr>
              <w:t>MK noteikumu projekta 53.pielikums (2.53.apakšpunkts) –</w:t>
            </w:r>
            <w:r w:rsidRPr="00101E39">
              <w:rPr>
                <w:rFonts w:ascii="Times New Roman" w:eastAsia="Times New Roman" w:hAnsi="Times New Roman"/>
                <w:sz w:val="24"/>
                <w:szCs w:val="24"/>
                <w:lang w:val="lv-LV"/>
              </w:rPr>
              <w:t xml:space="preserve">1514 </w:t>
            </w:r>
            <w:r w:rsidRPr="00101E39">
              <w:rPr>
                <w:rFonts w:ascii="Times New Roman" w:hAnsi="Times New Roman"/>
                <w:sz w:val="24"/>
                <w:szCs w:val="24"/>
                <w:lang w:val="lv-LV"/>
              </w:rPr>
              <w:t xml:space="preserve"> </w:t>
            </w:r>
            <w:r w:rsidRPr="00101E39">
              <w:rPr>
                <w:rFonts w:ascii="Times New Roman" w:eastAsia="Times New Roman" w:hAnsi="Times New Roman"/>
                <w:sz w:val="24"/>
                <w:szCs w:val="24"/>
                <w:lang w:val="lv-LV"/>
              </w:rPr>
              <w:t>Uzņēmumi, kuru pamatdarbība ir NACE nodaļa 47.</w:t>
            </w:r>
          </w:p>
          <w:p w14:paraId="7DF449EB" w14:textId="77777777" w:rsidR="006166F9" w:rsidRPr="00101E39" w:rsidRDefault="002B76EB"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54.pielikums (2.54.apakšpunkts) –</w:t>
            </w:r>
            <w:r w:rsidRPr="00101E39">
              <w:rPr>
                <w:rFonts w:ascii="Times New Roman" w:eastAsia="Times New Roman" w:hAnsi="Times New Roman"/>
                <w:sz w:val="24"/>
                <w:szCs w:val="24"/>
                <w:lang w:val="lv-LV" w:eastAsia="lv-LV"/>
              </w:rPr>
              <w:t>10 Uzņēmumi, kuru pamatdarbība ir NACE klase 71.11.</w:t>
            </w:r>
          </w:p>
          <w:p w14:paraId="2063CE59" w14:textId="77777777" w:rsidR="002B76EB" w:rsidRPr="00101E39" w:rsidRDefault="002C702C"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55.pielikums (2.55.apakšpunkts) –</w:t>
            </w:r>
            <w:r w:rsidRPr="00101E39">
              <w:rPr>
                <w:rFonts w:ascii="Times New Roman" w:eastAsia="Times New Roman" w:hAnsi="Times New Roman"/>
                <w:sz w:val="24"/>
                <w:szCs w:val="24"/>
                <w:lang w:val="lv-LV" w:eastAsia="lv-LV"/>
              </w:rPr>
              <w:t>2000 Uzņēmumi, kuru pamatdarbība ir NACE nodaļa 46.</w:t>
            </w:r>
          </w:p>
          <w:p w14:paraId="414F353E" w14:textId="77777777" w:rsidR="002C702C" w:rsidRPr="00101E39" w:rsidRDefault="001A3994"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56.pielikums (2.56.apakšpunkts) – 24 Uzņēmumi, kuru pamatdarbība ir NACE grupa 71.2.</w:t>
            </w:r>
          </w:p>
          <w:p w14:paraId="773A0441" w14:textId="77777777" w:rsidR="001A3994" w:rsidRPr="00101E39" w:rsidRDefault="00E57C86"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57.pielikums (2.57.apakšpunkts) – 40 Uzņēmumi, kuru pamatdarbība ir NACE grupa 73.1.</w:t>
            </w:r>
          </w:p>
          <w:p w14:paraId="45E2194D" w14:textId="77777777" w:rsidR="00E57C86" w:rsidRPr="00101E39" w:rsidRDefault="00586378"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58.pielikums (2.58.apakšpunkts) – 37 Uzņēmumi, kuru pamatdarbība ir NACE nodaļa 78.</w:t>
            </w:r>
          </w:p>
          <w:p w14:paraId="5CE048F9" w14:textId="4652F6AB" w:rsidR="00586378" w:rsidRPr="00101E39" w:rsidRDefault="007968F5"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59.pielikums (2.59.apakšpunkts) –</w:t>
            </w:r>
            <w:r w:rsidR="00E00F08" w:rsidRPr="00101E39">
              <w:rPr>
                <w:rFonts w:ascii="Times New Roman" w:hAnsi="Times New Roman"/>
                <w:sz w:val="24"/>
                <w:szCs w:val="24"/>
                <w:lang w:val="lv-LV"/>
              </w:rPr>
              <w:t xml:space="preserve"> </w:t>
            </w:r>
            <w:r w:rsidRPr="00101E39">
              <w:rPr>
                <w:rFonts w:ascii="Times New Roman" w:eastAsia="Times New Roman" w:hAnsi="Times New Roman"/>
                <w:sz w:val="24"/>
                <w:szCs w:val="24"/>
                <w:lang w:val="lv-LV" w:eastAsia="lv-LV"/>
              </w:rPr>
              <w:t>34 Uzņēmumi, kuru pamatdarbība ir NACE grupa 73.1.</w:t>
            </w:r>
          </w:p>
          <w:p w14:paraId="7EEDA9E0" w14:textId="77777777" w:rsidR="007968F5" w:rsidRPr="00101E39" w:rsidRDefault="00E00F08"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 xml:space="preserve">MK noteikumu projekta 60.pielikums (2.60.apakšpunkts) – </w:t>
            </w:r>
            <w:r w:rsidRPr="00101E39">
              <w:rPr>
                <w:rFonts w:ascii="Times New Roman" w:eastAsia="Times New Roman" w:hAnsi="Times New Roman"/>
                <w:sz w:val="24"/>
                <w:szCs w:val="24"/>
                <w:lang w:val="lv-LV" w:eastAsia="lv-LV"/>
              </w:rPr>
              <w:t>38 Lauku saimniecības, kurām LDC reģistrā ir reģistrēti kažokzvēru ganāmpulki.</w:t>
            </w:r>
          </w:p>
          <w:p w14:paraId="076FA264" w14:textId="333C2163" w:rsidR="00E00F08" w:rsidRPr="00101E39" w:rsidRDefault="00776701"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lastRenderedPageBreak/>
              <w:t xml:space="preserve">MK noteikumu projekta 61.pielikums (2.61.apakšpunkts) – </w:t>
            </w:r>
            <w:r w:rsidR="00615655">
              <w:rPr>
                <w:rFonts w:ascii="Times New Roman" w:hAnsi="Times New Roman"/>
                <w:sz w:val="24"/>
                <w:szCs w:val="24"/>
                <w:lang w:val="lv-LV"/>
              </w:rPr>
              <w:t>4</w:t>
            </w:r>
            <w:r w:rsidRPr="00101E39">
              <w:rPr>
                <w:rFonts w:ascii="Times New Roman" w:eastAsia="Times New Roman" w:hAnsi="Times New Roman"/>
                <w:sz w:val="24"/>
                <w:szCs w:val="24"/>
                <w:lang w:val="lv-LV" w:eastAsia="lv-LV"/>
              </w:rPr>
              <w:t xml:space="preserve"> Uzņēmumi, kuru pamatdarbība vai sekundārā darbība ir NACE nodaļa 35.</w:t>
            </w:r>
          </w:p>
          <w:p w14:paraId="65143318" w14:textId="77777777" w:rsidR="00776701" w:rsidRPr="00101E39" w:rsidRDefault="00505BD9"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62.pielikums (2.62.apakšpunkts) – 970 Uzņēmumi, kuru pamatdarbība ir NACE sadaļa C.</w:t>
            </w:r>
          </w:p>
          <w:p w14:paraId="573F48F3" w14:textId="1965DAF4" w:rsidR="00505BD9" w:rsidRPr="00101E39" w:rsidRDefault="00505BD9"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 xml:space="preserve">MK noteikumu projekta 63.pielikums (2.63.apakšpunkts) – 480 Uzņēmumi, kuru pamatdarbība vai sekundārā darbība ir NACE klase 16.10 un 16.21, kā </w:t>
            </w:r>
            <w:r w:rsidR="00FE1E4D">
              <w:rPr>
                <w:rFonts w:ascii="Times New Roman" w:hAnsi="Times New Roman"/>
                <w:sz w:val="24"/>
                <w:szCs w:val="24"/>
                <w:lang w:val="lv-LV"/>
              </w:rPr>
              <w:t xml:space="preserve">arī </w:t>
            </w:r>
            <w:r w:rsidRPr="00101E39">
              <w:rPr>
                <w:rFonts w:ascii="Times New Roman" w:hAnsi="Times New Roman"/>
                <w:sz w:val="24"/>
                <w:szCs w:val="24"/>
                <w:lang w:val="lv-LV"/>
              </w:rPr>
              <w:t>uzņēmumi, kas pēc publiski pieejamās informācijas, savas darbības nodrošināšanai iepērk apaļkokus.</w:t>
            </w:r>
          </w:p>
          <w:p w14:paraId="7A8C951F" w14:textId="77777777" w:rsidR="00505BD9" w:rsidRPr="00101E39" w:rsidRDefault="00076921"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 xml:space="preserve">MK noteikumu projekta 64.pielikums (2.64.apakšpunkts) – </w:t>
            </w:r>
            <w:r w:rsidRPr="00101E39">
              <w:rPr>
                <w:rFonts w:ascii="Times New Roman" w:eastAsia="Times New Roman" w:hAnsi="Times New Roman"/>
                <w:sz w:val="24"/>
                <w:szCs w:val="24"/>
                <w:lang w:val="lv-LV" w:eastAsia="lv-LV"/>
              </w:rPr>
              <w:t>5700 Uzņēmumi, kuru pamatdarbība ir NACE sadaļas A-J un L-S</w:t>
            </w:r>
            <w:r w:rsidR="000678D6" w:rsidRPr="00101E39">
              <w:rPr>
                <w:rFonts w:ascii="Times New Roman" w:eastAsia="Times New Roman" w:hAnsi="Times New Roman"/>
                <w:sz w:val="24"/>
                <w:szCs w:val="24"/>
                <w:lang w:val="lv-LV" w:eastAsia="lv-LV"/>
              </w:rPr>
              <w:t>.</w:t>
            </w:r>
          </w:p>
          <w:p w14:paraId="662FF206" w14:textId="77777777" w:rsidR="000678D6" w:rsidRPr="00101E39" w:rsidRDefault="000678D6"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 xml:space="preserve">MK noteikumu projekta 65.pielikums (2.65.apakšpunkts) – </w:t>
            </w:r>
            <w:r w:rsidRPr="00101E39">
              <w:rPr>
                <w:rFonts w:ascii="Times New Roman" w:eastAsia="Times New Roman" w:hAnsi="Times New Roman"/>
                <w:sz w:val="24"/>
                <w:szCs w:val="24"/>
                <w:lang w:val="lv-LV" w:eastAsia="lv-LV"/>
              </w:rPr>
              <w:t>120 Uzņēmumi vai vietējās darbības veida vienības (būvvaldes).</w:t>
            </w:r>
          </w:p>
          <w:p w14:paraId="24215D89" w14:textId="470824D0" w:rsidR="000678D6" w:rsidRPr="00101E39" w:rsidRDefault="008A05C8"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66.pielikums (2.66.apakšpunkts) – 850 Uzņēmumi, kuru pamatdarbība vai sekundārā darbība ir NACE sadaļa F.</w:t>
            </w:r>
          </w:p>
          <w:p w14:paraId="347EB1FB" w14:textId="0683825C" w:rsidR="008A05C8" w:rsidRPr="00101E39" w:rsidRDefault="00052BEF" w:rsidP="00BD7BA3">
            <w:pPr>
              <w:pStyle w:val="ListParagraph"/>
              <w:numPr>
                <w:ilvl w:val="0"/>
                <w:numId w:val="33"/>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 xml:space="preserve">MK noteikumu projekta 67.pielikums (2.67.apakšpunkts) – 40 Uzņēmumi, </w:t>
            </w:r>
            <w:r w:rsidR="00BD7BA3" w:rsidRPr="00BD7BA3">
              <w:rPr>
                <w:rFonts w:ascii="Times New Roman" w:hAnsi="Times New Roman"/>
                <w:sz w:val="24"/>
                <w:szCs w:val="24"/>
                <w:lang w:val="lv-LV"/>
              </w:rPr>
              <w:t>kuri i</w:t>
            </w:r>
            <w:r w:rsidR="00BD7BA3">
              <w:rPr>
                <w:rFonts w:ascii="Times New Roman" w:hAnsi="Times New Roman"/>
                <w:sz w:val="24"/>
                <w:szCs w:val="24"/>
                <w:lang w:val="lv-LV"/>
              </w:rPr>
              <w:t>epērk graudus, pākšaugus, rapsi</w:t>
            </w:r>
            <w:r w:rsidRPr="00101E39">
              <w:rPr>
                <w:rFonts w:ascii="Times New Roman" w:hAnsi="Times New Roman"/>
                <w:sz w:val="24"/>
                <w:szCs w:val="24"/>
                <w:lang w:val="lv-LV"/>
              </w:rPr>
              <w:t>.</w:t>
            </w:r>
          </w:p>
          <w:p w14:paraId="29BB4BC9" w14:textId="77777777" w:rsidR="000678D6" w:rsidRPr="00101E39" w:rsidRDefault="00052BEF"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68.pielikums (2.68.apakšpunkts) –</w:t>
            </w:r>
            <w:r w:rsidR="00D828D2" w:rsidRPr="00101E39">
              <w:rPr>
                <w:rFonts w:ascii="Times New Roman" w:hAnsi="Times New Roman"/>
                <w:sz w:val="24"/>
                <w:szCs w:val="24"/>
                <w:lang w:val="lv-LV"/>
              </w:rPr>
              <w:t xml:space="preserve"> 19 Uzņēmumi, kuru pamatdarbība ir NACE klase 64.91.</w:t>
            </w:r>
          </w:p>
          <w:p w14:paraId="7A867CF0" w14:textId="77777777" w:rsidR="00D828D2" w:rsidRPr="00101E39" w:rsidRDefault="00110475"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69.pielikums (2.69.apakšpunkts) – 652 Uzņēmumi, kuru pamatdarbība ir NACE sadaļas H, I, J, L, M (izņemot nodaļas 701, 72 un 75) un N.</w:t>
            </w:r>
          </w:p>
          <w:p w14:paraId="797D2166" w14:textId="77777777" w:rsidR="00110475" w:rsidRPr="00101E39" w:rsidRDefault="00E953A1"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70.pielikums (2.70.apakšpunkts) – 250 Lauku saimniecības, kuras nodarbojas ar putnkopību.</w:t>
            </w:r>
          </w:p>
          <w:p w14:paraId="4D7BBF4B" w14:textId="77777777" w:rsidR="00E953A1" w:rsidRPr="00101E39" w:rsidRDefault="00765B96"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71.pielikums (2.71.apakšpunkts) – 185 Uzņēmumi, kas nodarbojas ar komerczveju, un kuriem ir piešķirti nozvejas limiti un licences.</w:t>
            </w:r>
          </w:p>
          <w:p w14:paraId="373DF710" w14:textId="7F78BD58" w:rsidR="00B534FB" w:rsidRPr="00101E39" w:rsidRDefault="00B534FB"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72.pielikums (2.72.apakšpunkts) – 128 Uzņēmumi, kuru pamatdarbība ir NACE sadaļas A-S.</w:t>
            </w:r>
          </w:p>
          <w:p w14:paraId="61DF14DA" w14:textId="77777777" w:rsidR="00765B96" w:rsidRPr="00101E39" w:rsidRDefault="00024008"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73.pielikums (2.73.apakšpunkts) – 2500 Uzņēmumi, kuru pamatdarbība ir NACE sadaļas A-S.</w:t>
            </w:r>
          </w:p>
          <w:p w14:paraId="6234643B" w14:textId="745B7ADA" w:rsidR="00742301" w:rsidRPr="00101E39" w:rsidRDefault="00742301"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74.pielikums (2.74.apakšpunkts) – 4300 Uzņēmumi, kuru pamatdarbība ir NACE sadaļas A-S.</w:t>
            </w:r>
          </w:p>
          <w:p w14:paraId="2CF9B7FB" w14:textId="5D7024F1" w:rsidR="002F16CD" w:rsidRPr="00101E39" w:rsidRDefault="002F16CD"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75.pielikums (2.7</w:t>
            </w:r>
            <w:r w:rsidR="00F7247A" w:rsidRPr="00101E39">
              <w:rPr>
                <w:rFonts w:ascii="Times New Roman" w:hAnsi="Times New Roman"/>
                <w:sz w:val="24"/>
                <w:szCs w:val="24"/>
                <w:lang w:val="lv-LV"/>
              </w:rPr>
              <w:t>5</w:t>
            </w:r>
            <w:r w:rsidRPr="00101E39">
              <w:rPr>
                <w:rFonts w:ascii="Times New Roman" w:hAnsi="Times New Roman"/>
                <w:sz w:val="24"/>
                <w:szCs w:val="24"/>
                <w:lang w:val="lv-LV"/>
              </w:rPr>
              <w:t>.apakšpunkts) – 700  Uzņēmumi (pašvaldību iestādes).</w:t>
            </w:r>
          </w:p>
          <w:p w14:paraId="40CE225F" w14:textId="77777777" w:rsidR="00024008" w:rsidRPr="00101E39" w:rsidRDefault="00F7247A"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76.pielikums (2.76.apakšpunkts) – 230 Uzņēmumi, kuru sekundārā darbība ir NACE sadaļa B, C, D, E un F.</w:t>
            </w:r>
          </w:p>
          <w:p w14:paraId="4FFFA7C7" w14:textId="799D7CCD" w:rsidR="00F7247A" w:rsidRPr="00101E39" w:rsidRDefault="001E37CD"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77.pielikums (2.77.apakšpunkts) – 3 Uzņēmumi, kuru pamatdarbība vai sekundārā darbība ir NACE klase 49.31.</w:t>
            </w:r>
          </w:p>
          <w:p w14:paraId="76E50C4E" w14:textId="77777777" w:rsidR="001E37CD" w:rsidRPr="00101E39" w:rsidRDefault="00075253"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78.pielikums (2.78.apakšpunkts) – 500 Uzņēmumi, kuru pamatdarbība ir NACE klases 64.20-64.99,  66.11 - 66.30 un 70.10.</w:t>
            </w:r>
          </w:p>
          <w:p w14:paraId="6D505B8E" w14:textId="77777777" w:rsidR="00075253" w:rsidRPr="00101E39" w:rsidRDefault="000F769C"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79.pielikums (2.79.apakšpunkts) – 1020 Uzņēmumi, kuru pamatdarbība ir NACE sadaļas P,Q,R,S un nodaļas 72, 75.</w:t>
            </w:r>
          </w:p>
          <w:p w14:paraId="3B924049" w14:textId="77777777" w:rsidR="000F769C" w:rsidRPr="00101E39" w:rsidRDefault="001C6C4A"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lastRenderedPageBreak/>
              <w:t>MK noteikumu projekta 80.pielikums (2.80.apakšpunkts) – 5500 Uzņēmumi, kuru pamatdarbība ir NACE sadaļas A – S.</w:t>
            </w:r>
          </w:p>
          <w:p w14:paraId="3FB5284F" w14:textId="35986285" w:rsidR="001C6C4A" w:rsidRPr="00101E39" w:rsidRDefault="009C4FE7"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 xml:space="preserve">MK noteikumu projekta 81.pielikums (2.81.apakšpunkts) – 1300 </w:t>
            </w:r>
            <w:r w:rsidR="00330C41" w:rsidRPr="00330C41">
              <w:rPr>
                <w:rFonts w:ascii="Times New Roman" w:hAnsi="Times New Roman"/>
                <w:bCs/>
                <w:color w:val="000000"/>
                <w:sz w:val="24"/>
                <w:szCs w:val="24"/>
              </w:rPr>
              <w:t>Lauku saimniecības, kuras pārdod saražoto augkopības produkciju.</w:t>
            </w:r>
          </w:p>
          <w:p w14:paraId="5B6C3B51" w14:textId="5E87ABA4" w:rsidR="009C4FE7" w:rsidRPr="00101E39" w:rsidRDefault="00C7199B" w:rsidP="00173D4D">
            <w:pPr>
              <w:pStyle w:val="ListParagraph"/>
              <w:numPr>
                <w:ilvl w:val="0"/>
                <w:numId w:val="33"/>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 xml:space="preserve">MK noteikumu projekta 82.pielikums (2.82.apakšpunkts) – 5000 </w:t>
            </w:r>
            <w:r w:rsidR="00173D4D" w:rsidRPr="00173D4D">
              <w:rPr>
                <w:rFonts w:ascii="Times New Roman" w:hAnsi="Times New Roman"/>
                <w:sz w:val="24"/>
                <w:szCs w:val="24"/>
                <w:lang w:val="lv-LV"/>
              </w:rPr>
              <w:t>Uzņēmumi - PVN maksātāji vai to pārstāvji nodokļu jautājumos, kuri nosūta  preces uz ES valstīm un ir pārsnieguši Pārvaldes noteikto Ieveduma tirdzniecības apjoma</w:t>
            </w:r>
            <w:r w:rsidR="00173D4D">
              <w:rPr>
                <w:rFonts w:ascii="Times New Roman" w:hAnsi="Times New Roman"/>
                <w:sz w:val="24"/>
                <w:szCs w:val="24"/>
                <w:lang w:val="lv-LV"/>
              </w:rPr>
              <w:t xml:space="preserve"> robežvērtību</w:t>
            </w:r>
            <w:r w:rsidRPr="00101E39">
              <w:rPr>
                <w:rFonts w:ascii="Times New Roman" w:hAnsi="Times New Roman"/>
                <w:sz w:val="24"/>
                <w:szCs w:val="24"/>
                <w:lang w:val="lv-LV"/>
              </w:rPr>
              <w:t>.</w:t>
            </w:r>
          </w:p>
          <w:p w14:paraId="22643EBA" w14:textId="77777777" w:rsidR="00E706CF" w:rsidRPr="00E706CF" w:rsidRDefault="004F4FD9" w:rsidP="00E706CF">
            <w:pPr>
              <w:pStyle w:val="ListParagraph"/>
              <w:numPr>
                <w:ilvl w:val="0"/>
                <w:numId w:val="33"/>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 xml:space="preserve">MK noteikumu projekta 83.pielikums (2.83.apakšpunkts) – 550 </w:t>
            </w:r>
            <w:r w:rsidR="00E706CF" w:rsidRPr="00E706CF">
              <w:rPr>
                <w:rFonts w:ascii="Times New Roman" w:hAnsi="Times New Roman"/>
                <w:sz w:val="24"/>
                <w:szCs w:val="24"/>
                <w:lang w:val="lv-LV"/>
              </w:rPr>
              <w:t xml:space="preserve">Uzņēmumi - PVN maksātāji vai to pārstāvji nodokļu jautājumos, kuri nosūta  preces uz ES valstīm un ir pārsnieguši Pārvaldes noteikto Ieveduma tirdzniecības apjoma īpašo robežvērtību. </w:t>
            </w:r>
          </w:p>
          <w:p w14:paraId="6B06D4A7" w14:textId="2CAA885F" w:rsidR="00C7199B" w:rsidRPr="00101E39" w:rsidRDefault="004F4FD9" w:rsidP="00E706CF">
            <w:pPr>
              <w:pStyle w:val="ListParagraph"/>
              <w:numPr>
                <w:ilvl w:val="0"/>
                <w:numId w:val="33"/>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 xml:space="preserve"> </w:t>
            </w:r>
            <w:r w:rsidR="00586962" w:rsidRPr="00101E39">
              <w:rPr>
                <w:rFonts w:ascii="Times New Roman" w:hAnsi="Times New Roman"/>
                <w:sz w:val="24"/>
                <w:szCs w:val="24"/>
                <w:lang w:val="lv-LV"/>
              </w:rPr>
              <w:t xml:space="preserve">MK noteikumu projekta 84.pielikums (2.84.apakšpunkts) – 3000 </w:t>
            </w:r>
            <w:r w:rsidR="00E706CF" w:rsidRPr="00E706CF">
              <w:rPr>
                <w:rFonts w:ascii="Times New Roman" w:hAnsi="Times New Roman"/>
                <w:sz w:val="24"/>
                <w:szCs w:val="24"/>
                <w:lang w:val="lv-LV"/>
              </w:rPr>
              <w:t>Uzņēmumi - PVN maksātāji vai to pārstāvji nodokļu jautājumos, kuri saņem preces no ES valstīm un ir pārsnieguši Pārvaldes noteikto Izveduma ti</w:t>
            </w:r>
            <w:r w:rsidR="00E706CF">
              <w:rPr>
                <w:rFonts w:ascii="Times New Roman" w:hAnsi="Times New Roman"/>
                <w:sz w:val="24"/>
                <w:szCs w:val="24"/>
                <w:lang w:val="lv-LV"/>
              </w:rPr>
              <w:t>rdzniecības apjoma robežvērtību</w:t>
            </w:r>
            <w:r w:rsidR="00586962" w:rsidRPr="00101E39">
              <w:rPr>
                <w:rFonts w:ascii="Times New Roman" w:hAnsi="Times New Roman"/>
                <w:sz w:val="24"/>
                <w:szCs w:val="24"/>
                <w:lang w:val="lv-LV"/>
              </w:rPr>
              <w:t>.</w:t>
            </w:r>
          </w:p>
          <w:p w14:paraId="0BFFC879" w14:textId="166CBC69" w:rsidR="004F4FD9" w:rsidRPr="00101E39" w:rsidRDefault="00586962" w:rsidP="00317A31">
            <w:pPr>
              <w:pStyle w:val="ListParagraph"/>
              <w:numPr>
                <w:ilvl w:val="0"/>
                <w:numId w:val="33"/>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 xml:space="preserve">MK noteikumu projekta 85.pielikums (2.85.apakšpunkts) – 300 </w:t>
            </w:r>
            <w:r w:rsidR="00317A31" w:rsidRPr="00317A31">
              <w:rPr>
                <w:rFonts w:ascii="Times New Roman" w:hAnsi="Times New Roman"/>
                <w:sz w:val="24"/>
                <w:szCs w:val="24"/>
                <w:lang w:val="lv-LV"/>
              </w:rPr>
              <w:t>Uzņēmumi - PVN maksātāji vai to pārstāvji nodokļu jautājumos, kuri saņem preces no ES valstīm un ir pārsnieguši Pārvaldes noteikto Izveduma tirdznie</w:t>
            </w:r>
            <w:r w:rsidR="00317A31">
              <w:rPr>
                <w:rFonts w:ascii="Times New Roman" w:hAnsi="Times New Roman"/>
                <w:sz w:val="24"/>
                <w:szCs w:val="24"/>
                <w:lang w:val="lv-LV"/>
              </w:rPr>
              <w:t>cības apjoma īpašo robežvērtību</w:t>
            </w:r>
            <w:r w:rsidRPr="00101E39">
              <w:rPr>
                <w:rFonts w:ascii="Times New Roman" w:hAnsi="Times New Roman"/>
                <w:sz w:val="24"/>
                <w:szCs w:val="24"/>
                <w:lang w:val="lv-LV"/>
              </w:rPr>
              <w:t>.</w:t>
            </w:r>
          </w:p>
          <w:p w14:paraId="498079B3" w14:textId="4FB8DFCC" w:rsidR="00586962" w:rsidRPr="00101E39" w:rsidRDefault="00B56C9E"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86.pielikums (2.86.apakšpunkts) –</w:t>
            </w:r>
            <w:r w:rsidR="00746C31" w:rsidRPr="00101E39">
              <w:rPr>
                <w:rFonts w:ascii="Times New Roman" w:hAnsi="Times New Roman"/>
                <w:sz w:val="24"/>
                <w:szCs w:val="24"/>
                <w:lang w:val="lv-LV"/>
              </w:rPr>
              <w:t xml:space="preserve"> 210 Uzņēmumi, kuru pamatdarbība ir NACE F sadaļa, G sadaļas klases 46.73, 46.74 un 47.52.</w:t>
            </w:r>
          </w:p>
          <w:p w14:paraId="344D7C8F" w14:textId="60AC358F" w:rsidR="00B56C9E" w:rsidRPr="00101E39" w:rsidRDefault="00B56C9E"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87.pielikums (2.87.apakšpunkts) –</w:t>
            </w:r>
            <w:r w:rsidR="00746C31" w:rsidRPr="00101E39">
              <w:rPr>
                <w:rFonts w:ascii="Times New Roman" w:hAnsi="Times New Roman"/>
                <w:sz w:val="24"/>
                <w:szCs w:val="24"/>
                <w:lang w:val="lv-LV"/>
              </w:rPr>
              <w:t xml:space="preserve"> 250 Uzņēmumi ar lielāko importēto preču īpatsvaru CPA A-E iedaļās.</w:t>
            </w:r>
          </w:p>
          <w:p w14:paraId="7061F17C" w14:textId="77777777" w:rsidR="00B56C9E" w:rsidRPr="00101E39" w:rsidRDefault="00B56C9E"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88.pielikums (2.88.apakšpunkts) –</w:t>
            </w:r>
            <w:r w:rsidR="00746C31" w:rsidRPr="00101E39">
              <w:rPr>
                <w:rFonts w:ascii="Times New Roman" w:hAnsi="Times New Roman"/>
                <w:sz w:val="24"/>
                <w:szCs w:val="24"/>
                <w:lang w:val="lv-LV"/>
              </w:rPr>
              <w:t xml:space="preserve"> 630 Uzņēmumi, kuru pamatdarbība vai sekundārā darbība ir NACE sadaļas B, C, D, E.</w:t>
            </w:r>
          </w:p>
          <w:p w14:paraId="6AEC1399" w14:textId="43759FD8" w:rsidR="00746C31" w:rsidRPr="00101E39" w:rsidRDefault="00AE2EAB"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89.pielikums (2.89.apakšpunkts) – 970 Uzņēmumi, kuru pamatdarbība ir NACE sadaļa C.</w:t>
            </w:r>
          </w:p>
          <w:p w14:paraId="35D95F6D" w14:textId="07D278EF" w:rsidR="00AE2EAB" w:rsidRPr="00101E39" w:rsidRDefault="00AE2EAB"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90.pielikums (2.90.apakšpunkts) – 415 Uzņēmumi, kuru pamatdarbība ir NACE sadaļa F.</w:t>
            </w:r>
          </w:p>
          <w:p w14:paraId="6CF64A91" w14:textId="00CF6C4C" w:rsidR="00AE2EAB" w:rsidRPr="00101E39" w:rsidRDefault="00AE2EAB"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91.pielikums (2.91.apakšpunkts) – 1200 Uzņēmumi, kuru pamatdarbība ir NACE sadaļas H-N.</w:t>
            </w:r>
          </w:p>
          <w:p w14:paraId="0829206A" w14:textId="77777777" w:rsidR="00AE2EAB" w:rsidRPr="00101E39" w:rsidRDefault="00AE2EAB"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92.pielikums (2.92.apakšpunkts) – 590 Uzņēmumi, kuru pamatdarbība ir NACE nodaļas 45 un 47.</w:t>
            </w:r>
          </w:p>
          <w:p w14:paraId="5FCC73FA" w14:textId="5D4AC372" w:rsidR="00AE2EAB" w:rsidRPr="00101E39" w:rsidRDefault="007D620A"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9</w:t>
            </w:r>
            <w:r w:rsidR="006D08C9" w:rsidRPr="00101E39">
              <w:rPr>
                <w:rFonts w:ascii="Times New Roman" w:hAnsi="Times New Roman"/>
                <w:sz w:val="24"/>
                <w:szCs w:val="24"/>
                <w:lang w:val="lv-LV"/>
              </w:rPr>
              <w:t>3</w:t>
            </w:r>
            <w:r w:rsidRPr="00101E39">
              <w:rPr>
                <w:rFonts w:ascii="Times New Roman" w:hAnsi="Times New Roman"/>
                <w:sz w:val="24"/>
                <w:szCs w:val="24"/>
                <w:lang w:val="lv-LV"/>
              </w:rPr>
              <w:t>.pielikums (2.93.apakšpunkts) – 3 Uzņēmumi, kuru pamatdarbība vai sekundārā darbība ir NACE klase 01.47.</w:t>
            </w:r>
          </w:p>
          <w:p w14:paraId="1B036B60" w14:textId="77777777" w:rsidR="007D620A" w:rsidRPr="00101E39" w:rsidRDefault="00A714A9"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 xml:space="preserve">MK noteikumu projekta 94.pielikums (2.94.apakšpunkts) – </w:t>
            </w:r>
            <w:r w:rsidRPr="00101E39">
              <w:rPr>
                <w:rFonts w:ascii="Times New Roman" w:eastAsia="Times New Roman" w:hAnsi="Times New Roman"/>
                <w:sz w:val="24"/>
                <w:szCs w:val="24"/>
                <w:lang w:val="lv-LV" w:eastAsia="lv-LV"/>
              </w:rPr>
              <w:t>23 Uzņēmumi, kuru pamatdarbība vai sekundārā darbība ir NACE klase 10.51</w:t>
            </w:r>
            <w:r w:rsidR="00E31FB9" w:rsidRPr="00101E39">
              <w:rPr>
                <w:rFonts w:ascii="Times New Roman" w:eastAsia="Times New Roman" w:hAnsi="Times New Roman"/>
                <w:sz w:val="24"/>
                <w:szCs w:val="24"/>
                <w:lang w:val="lv-LV" w:eastAsia="lv-LV"/>
              </w:rPr>
              <w:t>.</w:t>
            </w:r>
          </w:p>
          <w:p w14:paraId="560C0429" w14:textId="77777777" w:rsidR="00E31FB9" w:rsidRPr="00101E39" w:rsidRDefault="00E31FB9"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95.pielikums (2.95.apakšpunkts) – 1370 Uzņēmumi, kuru pamatdarbība vai sekundārā darbība ir sadaļas NACE B,C,D.</w:t>
            </w:r>
          </w:p>
          <w:p w14:paraId="0F2021DE" w14:textId="77777777" w:rsidR="00E31FB9" w:rsidRPr="00101E39" w:rsidRDefault="004A7C5B"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96.pielikums (2.96.apakšpunkts) – 850 Uzņēmumi, kuru pamatdarbība vai sekundārā darbība ir NACE klases 55.10, 55.20, 55.30.</w:t>
            </w:r>
          </w:p>
          <w:p w14:paraId="5531CF43" w14:textId="77777777" w:rsidR="004A7C5B" w:rsidRPr="00101E39" w:rsidRDefault="0066251B"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lastRenderedPageBreak/>
              <w:t>MK noteikumu projekta 97.pielikums (2.97.apakšpunkts) – viens uzņēmums, kuru pamatdarbība ir NACE klase 52.23.</w:t>
            </w:r>
          </w:p>
          <w:p w14:paraId="0F7260E3" w14:textId="77777777" w:rsidR="0066251B" w:rsidRPr="00101E39" w:rsidRDefault="007B1DC1"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98.pielikums (2.98.apakšpunkts) – 2960 Uzņēmumi, kuru pamatdarbība ir NACE sadaļas H,I,J,L,M (izņemot nodaļas 72 un75) un N.</w:t>
            </w:r>
          </w:p>
          <w:p w14:paraId="28B4AA6F" w14:textId="77777777" w:rsidR="007B1DC1" w:rsidRPr="00101E39" w:rsidRDefault="00D67C41"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99.pielikums (2.99.apakšpunkts) – 1000 Uzņēmumi, kuru pamatdarbība ir NACE nodaļas 45 un 46.</w:t>
            </w:r>
          </w:p>
          <w:p w14:paraId="2B6A47B7" w14:textId="77777777" w:rsidR="00D67C41" w:rsidRPr="00101E39" w:rsidRDefault="000C2439"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100.pielikums (2.100.apakšpunkts) – 13 Uzņēmumi, kuru pamatdarbība vai sekundārā darbība ir NACE klase 46.71; 52.10.</w:t>
            </w:r>
          </w:p>
          <w:p w14:paraId="16B7009D" w14:textId="530CBB9B" w:rsidR="000C2439" w:rsidRPr="00101E39" w:rsidRDefault="005D6164"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101.pielikums (2.101.apakšpunkts) – viens uzņēmumi, kuru pama</w:t>
            </w:r>
            <w:r w:rsidR="00BE03AB" w:rsidRPr="00101E39">
              <w:rPr>
                <w:rFonts w:ascii="Times New Roman" w:hAnsi="Times New Roman"/>
                <w:sz w:val="24"/>
                <w:szCs w:val="24"/>
                <w:lang w:val="lv-LV"/>
              </w:rPr>
              <w:t>t</w:t>
            </w:r>
            <w:r w:rsidRPr="00101E39">
              <w:rPr>
                <w:rFonts w:ascii="Times New Roman" w:hAnsi="Times New Roman"/>
                <w:sz w:val="24"/>
                <w:szCs w:val="24"/>
                <w:lang w:val="lv-LV"/>
              </w:rPr>
              <w:t>darbība vai sekundārā darbība ir NACE klase 49.50.</w:t>
            </w:r>
          </w:p>
          <w:p w14:paraId="4ED9BB1D" w14:textId="77777777" w:rsidR="00660D87" w:rsidRPr="00101E39" w:rsidRDefault="00660D87"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102.pielikums (2.102.apakšpunkts) – 10 Uzņēmumi, kuru pamatdarbība  ir NACE klase 08.92: uzņēmumi,  kuru  ogļu imports gadā ir vismaz 1000 tonnas un uzņēmumi,  kas importē koksu.</w:t>
            </w:r>
          </w:p>
          <w:p w14:paraId="3B4142D2" w14:textId="004B7FCB" w:rsidR="005D6164" w:rsidRPr="00101E39" w:rsidRDefault="00660D87"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 xml:space="preserve"> </w:t>
            </w:r>
            <w:r w:rsidR="000A6322" w:rsidRPr="00101E39">
              <w:rPr>
                <w:rFonts w:ascii="Times New Roman" w:hAnsi="Times New Roman"/>
                <w:sz w:val="24"/>
                <w:szCs w:val="24"/>
                <w:lang w:val="lv-LV"/>
              </w:rPr>
              <w:t>MK noteikumu projekta 103.pielikums (2.103.apakšpunkts) – 4 Uzņēmumi, kuru pamatdarbība vai sekundārā darbība ir NACE klases 49.10 un 49.20.</w:t>
            </w:r>
          </w:p>
          <w:p w14:paraId="301956D1" w14:textId="77777777" w:rsidR="000A6322" w:rsidRPr="00101E39" w:rsidRDefault="00AA5F38"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104.pielikums (2.104.apakšpunkts) – 3 Uzņēmumi, kuru pamatdarbība  ir NACE grupa 35.1.</w:t>
            </w:r>
          </w:p>
          <w:p w14:paraId="6878E9DD" w14:textId="77777777" w:rsidR="00AA5F38" w:rsidRPr="00101E39" w:rsidRDefault="00004C04"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105.pielikums (2.105.apakšpunkts) – viens uzņēmums, kuru pamatdarbība  ir NACE grupa 35.2.</w:t>
            </w:r>
          </w:p>
          <w:p w14:paraId="74365B8B" w14:textId="77777777" w:rsidR="00004C04" w:rsidRPr="00101E39" w:rsidRDefault="008C55B2"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106.pielikums (2.106.apakšpunkts) – 140 Uzņēmumi, kuru pamatdarbība vai sekundārā darbība ir NACE klase 35.11; 35.30.</w:t>
            </w:r>
          </w:p>
          <w:p w14:paraId="2782F792" w14:textId="1A60EF66" w:rsidR="008C55B2" w:rsidRPr="00101E39" w:rsidRDefault="00B81B1F"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107.pielikums (2.107.apakšpunkts) – 3 Uzņēmumi, kuru pamatdarbība vai sekundārā darbība ir NACE klase 52.22.</w:t>
            </w:r>
          </w:p>
          <w:p w14:paraId="2902E4FE" w14:textId="66617B19" w:rsidR="00B81B1F" w:rsidRPr="00101E39" w:rsidRDefault="00174DB2"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108.pielikums (2.108.apakšpunkts) – 8 Uzņēmumi, kuru pamatdarbība vai sekundārā darbība ir NACE klase 52.2</w:t>
            </w:r>
            <w:r w:rsidR="0086711E">
              <w:rPr>
                <w:rFonts w:ascii="Times New Roman" w:hAnsi="Times New Roman"/>
                <w:sz w:val="24"/>
                <w:szCs w:val="24"/>
                <w:lang w:val="lv-LV"/>
              </w:rPr>
              <w:t>2</w:t>
            </w:r>
            <w:r w:rsidRPr="00101E39">
              <w:rPr>
                <w:rFonts w:ascii="Times New Roman" w:hAnsi="Times New Roman"/>
                <w:sz w:val="24"/>
                <w:szCs w:val="24"/>
                <w:lang w:val="lv-LV"/>
              </w:rPr>
              <w:t>.</w:t>
            </w:r>
          </w:p>
          <w:p w14:paraId="38C89ABB" w14:textId="77777777" w:rsidR="00174DB2" w:rsidRPr="00101E39" w:rsidRDefault="00731455"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109.pielikums (2.109.apakšpunkts) – 14 Pārtikas un veterinārajā dienestā atzītās kautuves.</w:t>
            </w:r>
          </w:p>
          <w:p w14:paraId="50F215A4" w14:textId="04006B16" w:rsidR="00786716" w:rsidRPr="00101E39" w:rsidRDefault="00786716"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110.pielikums (2.110.apakšpunkts) – 8000 Privātās mājsaimniecības</w:t>
            </w:r>
            <w:r w:rsidR="001519D8" w:rsidRPr="00101E39">
              <w:rPr>
                <w:rFonts w:ascii="Times New Roman" w:hAnsi="Times New Roman"/>
                <w:sz w:val="24"/>
                <w:szCs w:val="24"/>
                <w:lang w:val="lv-LV"/>
              </w:rPr>
              <w:t xml:space="preserve"> ((kurās dzīvo vismaz viena persona, kura iepriekšējā kalendārā gada 31.decembrī bija vismaz 16 gadus veca) visi mājsaimniecības locekļi (personas))</w:t>
            </w:r>
            <w:r w:rsidRPr="00101E39">
              <w:rPr>
                <w:rFonts w:ascii="Times New Roman" w:hAnsi="Times New Roman"/>
                <w:sz w:val="24"/>
                <w:szCs w:val="24"/>
                <w:lang w:val="lv-LV"/>
              </w:rPr>
              <w:t>.</w:t>
            </w:r>
          </w:p>
          <w:p w14:paraId="18237774" w14:textId="543847F8" w:rsidR="009F6D13" w:rsidRPr="00101E39" w:rsidRDefault="009F6D13"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111.pielikums (2.111.apakšpunkts) – tās pašas 8000 Privātās mājsaimniecības, uz kurām attiecas 110.pielikums ((kurās dzīvo vismaz viena persona, kura iepriekšējā kalendārā gada 31.decembrī bija vismaz 16 gadus veca) visi mājsaimniecības locekļi (personas)).</w:t>
            </w:r>
          </w:p>
          <w:p w14:paraId="27F06014" w14:textId="7F3256D1" w:rsidR="0074770A" w:rsidRPr="00101E39" w:rsidRDefault="0074770A"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112.pielikums (2.1</w:t>
            </w:r>
            <w:r w:rsidR="00983A68" w:rsidRPr="00101E39">
              <w:rPr>
                <w:rFonts w:ascii="Times New Roman" w:hAnsi="Times New Roman"/>
                <w:sz w:val="24"/>
                <w:szCs w:val="24"/>
                <w:lang w:val="lv-LV"/>
              </w:rPr>
              <w:t>12</w:t>
            </w:r>
            <w:r w:rsidRPr="00101E39">
              <w:rPr>
                <w:rFonts w:ascii="Times New Roman" w:hAnsi="Times New Roman"/>
                <w:sz w:val="24"/>
                <w:szCs w:val="24"/>
                <w:lang w:val="lv-LV"/>
              </w:rPr>
              <w:t xml:space="preserve">.apakšpunkts) – tās pašas 8000 Privātās mājsaimniecības, uz kurām attiecas 110.pielikums ((kurās </w:t>
            </w:r>
            <w:r w:rsidRPr="00101E39">
              <w:rPr>
                <w:rFonts w:ascii="Times New Roman" w:hAnsi="Times New Roman"/>
                <w:sz w:val="24"/>
                <w:szCs w:val="24"/>
                <w:lang w:val="lv-LV"/>
              </w:rPr>
              <w:lastRenderedPageBreak/>
              <w:t>dzīvo vismaz viena persona, kura iepriekšējā kalendārā gada 31.decembrī bija vismaz 16 gadus veca) visi mājsaimniecības locekļi (personas)).</w:t>
            </w:r>
          </w:p>
          <w:p w14:paraId="6D3A9061" w14:textId="7AC1CECC" w:rsidR="007D3227" w:rsidRPr="00101E39" w:rsidRDefault="00983A68"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113.pielikums (2.113.apakšpunkts) –</w:t>
            </w:r>
            <w:r w:rsidR="007D3227" w:rsidRPr="00101E39">
              <w:rPr>
                <w:rFonts w:ascii="Times New Roman" w:hAnsi="Times New Roman"/>
                <w:sz w:val="24"/>
                <w:szCs w:val="24"/>
                <w:lang w:val="lv-LV"/>
              </w:rPr>
              <w:t xml:space="preserve"> tās pašas 8000 Privātās mājsaimniecības, uz kurām attiecas 110.pielikums ((kurās dzīvo vismaz viena persona, kura iepriekšējā kalendārā gada 31.decembrī bija vismaz 16 gadus veca) visi mājsaimniecības locekļi (personas)).</w:t>
            </w:r>
          </w:p>
          <w:p w14:paraId="237A9100" w14:textId="20C7A115" w:rsidR="0074770A" w:rsidRPr="00101E39" w:rsidRDefault="0076660D"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114.pielikums (2.114.apakšpunkts) – 12000 Privātās mājsaimniecības.</w:t>
            </w:r>
          </w:p>
          <w:p w14:paraId="257B6578" w14:textId="6ADED0B6" w:rsidR="0076660D" w:rsidRPr="00101E39" w:rsidRDefault="001D299F"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115.pielikums (2.115.apakšpunkts) – 10 000 Fiziskas personas (Latvijas pastāvīgie iedzīvotāji).</w:t>
            </w:r>
          </w:p>
          <w:p w14:paraId="00F9BF2C" w14:textId="421A802E" w:rsidR="001D299F" w:rsidRPr="00101E39" w:rsidRDefault="0065160D"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116.pielikums (2.116.apakšpunkts) – 11 000 Fiziskas personas (Latvijas pastāvīgie iedzīvotāji).</w:t>
            </w:r>
          </w:p>
          <w:p w14:paraId="6A5E3CA3" w14:textId="51EF960A" w:rsidR="00786716" w:rsidRPr="00101E39" w:rsidRDefault="00411A40" w:rsidP="00E5650F">
            <w:pPr>
              <w:pStyle w:val="ListParagraph"/>
              <w:numPr>
                <w:ilvl w:val="0"/>
                <w:numId w:val="33"/>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 xml:space="preserve">MK noteikumu projekta 117.pielikums (2.117.apakšpunkts) – </w:t>
            </w:r>
            <w:r w:rsidR="00E5650F" w:rsidRPr="00E5650F">
              <w:rPr>
                <w:rFonts w:ascii="Times New Roman" w:hAnsi="Times New Roman"/>
                <w:sz w:val="24"/>
                <w:szCs w:val="24"/>
                <w:lang w:val="lv-LV"/>
              </w:rPr>
              <w:t>29952</w:t>
            </w:r>
            <w:r w:rsidR="00E5650F">
              <w:rPr>
                <w:rFonts w:ascii="Times New Roman" w:hAnsi="Times New Roman"/>
                <w:sz w:val="24"/>
                <w:szCs w:val="24"/>
                <w:lang w:val="lv-LV"/>
              </w:rPr>
              <w:t xml:space="preserve"> </w:t>
            </w:r>
            <w:r w:rsidRPr="00101E39">
              <w:rPr>
                <w:rFonts w:ascii="Times New Roman" w:hAnsi="Times New Roman"/>
                <w:sz w:val="24"/>
                <w:szCs w:val="24"/>
                <w:lang w:val="lv-LV"/>
              </w:rPr>
              <w:t>Privātās mājsaimniecības</w:t>
            </w:r>
          </w:p>
          <w:p w14:paraId="1F895EFE" w14:textId="6F5BF12B" w:rsidR="00731455" w:rsidRPr="00101E39" w:rsidRDefault="00411A40" w:rsidP="00E5650F">
            <w:pPr>
              <w:pStyle w:val="ListParagraph"/>
              <w:numPr>
                <w:ilvl w:val="0"/>
                <w:numId w:val="33"/>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 xml:space="preserve">MK noteikumu projekta 118.pielikums (2.118.apakšpunkts) – </w:t>
            </w:r>
            <w:r w:rsidR="00E5650F" w:rsidRPr="00E5650F">
              <w:rPr>
                <w:rFonts w:ascii="Times New Roman" w:hAnsi="Times New Roman"/>
                <w:sz w:val="24"/>
                <w:szCs w:val="24"/>
                <w:lang w:val="lv-LV"/>
              </w:rPr>
              <w:t>29952</w:t>
            </w:r>
            <w:r w:rsidR="00E5650F">
              <w:rPr>
                <w:rFonts w:ascii="Times New Roman" w:hAnsi="Times New Roman"/>
                <w:sz w:val="24"/>
                <w:szCs w:val="24"/>
                <w:lang w:val="lv-LV"/>
              </w:rPr>
              <w:t xml:space="preserve"> </w:t>
            </w:r>
            <w:r w:rsidRPr="00101E39">
              <w:rPr>
                <w:rFonts w:ascii="Times New Roman" w:hAnsi="Times New Roman"/>
                <w:sz w:val="24"/>
                <w:szCs w:val="24"/>
                <w:lang w:val="lv-LV"/>
              </w:rPr>
              <w:t>Privātās mājsaimniecības</w:t>
            </w:r>
          </w:p>
          <w:p w14:paraId="71ECB7AE" w14:textId="4B5689C1" w:rsidR="00411A40" w:rsidRPr="00101E39" w:rsidRDefault="00411A40" w:rsidP="00E5650F">
            <w:pPr>
              <w:pStyle w:val="ListParagraph"/>
              <w:numPr>
                <w:ilvl w:val="0"/>
                <w:numId w:val="33"/>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 xml:space="preserve">MK noteikumu projekta 119.pielikums (2.119.apakšpunkts) – </w:t>
            </w:r>
            <w:r w:rsidR="00E5650F" w:rsidRPr="00E5650F">
              <w:rPr>
                <w:rFonts w:ascii="Times New Roman" w:hAnsi="Times New Roman"/>
                <w:sz w:val="24"/>
                <w:szCs w:val="24"/>
                <w:lang w:val="lv-LV"/>
              </w:rPr>
              <w:t>29952</w:t>
            </w:r>
            <w:r w:rsidR="00E5650F">
              <w:rPr>
                <w:rFonts w:ascii="Times New Roman" w:hAnsi="Times New Roman"/>
                <w:sz w:val="24"/>
                <w:szCs w:val="24"/>
                <w:lang w:val="lv-LV"/>
              </w:rPr>
              <w:t xml:space="preserve"> </w:t>
            </w:r>
            <w:r w:rsidRPr="00101E39">
              <w:rPr>
                <w:rFonts w:ascii="Times New Roman" w:hAnsi="Times New Roman"/>
                <w:sz w:val="24"/>
                <w:szCs w:val="24"/>
                <w:lang w:val="lv-LV"/>
              </w:rPr>
              <w:t>Privātās mājsaimniecības</w:t>
            </w:r>
            <w:r w:rsidR="004C169E" w:rsidRPr="00101E39">
              <w:rPr>
                <w:rFonts w:ascii="Times New Roman" w:hAnsi="Times New Roman"/>
                <w:sz w:val="24"/>
                <w:szCs w:val="24"/>
                <w:lang w:val="lv-LV"/>
              </w:rPr>
              <w:t>.</w:t>
            </w:r>
          </w:p>
          <w:p w14:paraId="6DBB6D30" w14:textId="77777777" w:rsidR="004C169E" w:rsidRPr="00101E39" w:rsidRDefault="000A2A14"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 xml:space="preserve">MK noteikumu projekta 120.pielikums (2.120.apakšpunkts) – </w:t>
            </w:r>
            <w:r w:rsidRPr="00101E39">
              <w:rPr>
                <w:rFonts w:ascii="Times New Roman" w:eastAsia="Times New Roman" w:hAnsi="Times New Roman"/>
                <w:sz w:val="24"/>
                <w:szCs w:val="24"/>
                <w:lang w:val="lv-LV" w:eastAsia="lv-LV"/>
              </w:rPr>
              <w:t>1200 Uzņēmumi, kuriem jānosaka vai jāprecizē saimnieciskās darbības veids (NACE).</w:t>
            </w:r>
          </w:p>
          <w:p w14:paraId="3215B416" w14:textId="77777777" w:rsidR="000A2A14" w:rsidRPr="00101E39" w:rsidRDefault="000A2A14"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121.pielikums (2.121.apakšpunkts) – 1200 Uzņēmumi, kuriem piešķirts mikrouzņēmumu nodokļu maksātāja statuss un kuriem jānosaka vai jāprecizē saimnieciskās darbības veids (NACE).</w:t>
            </w:r>
          </w:p>
          <w:p w14:paraId="35E5A97A" w14:textId="1588E81B" w:rsidR="000A2A14" w:rsidRPr="00691376" w:rsidRDefault="0055769D" w:rsidP="00BE03AB">
            <w:pPr>
              <w:pStyle w:val="ListParagraph"/>
              <w:numPr>
                <w:ilvl w:val="0"/>
                <w:numId w:val="33"/>
              </w:numPr>
              <w:ind w:left="371" w:hanging="11"/>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 xml:space="preserve">MK noteikumu projekta 122.pielikums (2.122.apakšpunkts) – </w:t>
            </w:r>
            <w:r w:rsidR="00FE1E4D">
              <w:rPr>
                <w:rFonts w:ascii="Times New Roman" w:hAnsi="Times New Roman"/>
                <w:sz w:val="24"/>
                <w:szCs w:val="24"/>
                <w:lang w:val="lv-LV"/>
              </w:rPr>
              <w:t xml:space="preserve">6240 </w:t>
            </w:r>
            <w:r w:rsidRPr="00101E39">
              <w:rPr>
                <w:rFonts w:ascii="Times New Roman" w:hAnsi="Times New Roman"/>
                <w:sz w:val="24"/>
                <w:szCs w:val="24"/>
                <w:lang w:val="lv-LV"/>
              </w:rPr>
              <w:t>Uzņēmumi un fiziskas personas (Kravas automobiļu īpašnieki un nomnieki).</w:t>
            </w:r>
          </w:p>
          <w:p w14:paraId="24AA5ED1" w14:textId="3BEFDA8C" w:rsidR="00691376" w:rsidRPr="00B26C39" w:rsidRDefault="00691376" w:rsidP="00691376">
            <w:pPr>
              <w:pStyle w:val="ListParagraph"/>
              <w:numPr>
                <w:ilvl w:val="0"/>
                <w:numId w:val="33"/>
              </w:numPr>
              <w:jc w:val="both"/>
              <w:rPr>
                <w:rFonts w:ascii="Times New Roman" w:eastAsia="Times New Roman" w:hAnsi="Times New Roman"/>
                <w:sz w:val="24"/>
                <w:szCs w:val="24"/>
                <w:lang w:val="lv-LV" w:eastAsia="lv-LV"/>
              </w:rPr>
            </w:pPr>
            <w:r>
              <w:rPr>
                <w:rFonts w:ascii="Times New Roman" w:hAnsi="Times New Roman"/>
                <w:sz w:val="24"/>
                <w:szCs w:val="24"/>
                <w:lang w:val="lv-LV"/>
              </w:rPr>
              <w:t>MK noteikumu projekta 123.pielikums (2.123</w:t>
            </w:r>
            <w:r w:rsidRPr="00101E39">
              <w:rPr>
                <w:rFonts w:ascii="Times New Roman" w:hAnsi="Times New Roman"/>
                <w:sz w:val="24"/>
                <w:szCs w:val="24"/>
                <w:lang w:val="lv-LV"/>
              </w:rPr>
              <w:t>.apakšpunkts) –</w:t>
            </w:r>
            <w:r>
              <w:rPr>
                <w:rFonts w:ascii="Times New Roman" w:hAnsi="Times New Roman"/>
                <w:sz w:val="24"/>
                <w:szCs w:val="24"/>
                <w:lang w:val="lv-LV"/>
              </w:rPr>
              <w:t xml:space="preserve"> </w:t>
            </w:r>
            <w:r w:rsidR="00B5179F">
              <w:rPr>
                <w:rFonts w:ascii="Times New Roman" w:hAnsi="Times New Roman"/>
                <w:sz w:val="24"/>
                <w:szCs w:val="24"/>
                <w:lang w:val="lv-LV"/>
              </w:rPr>
              <w:t>3100</w:t>
            </w:r>
            <w:r>
              <w:rPr>
                <w:rFonts w:ascii="Times New Roman" w:hAnsi="Times New Roman"/>
                <w:sz w:val="24"/>
                <w:szCs w:val="24"/>
                <w:lang w:val="lv-LV"/>
              </w:rPr>
              <w:t xml:space="preserve"> </w:t>
            </w:r>
            <w:r w:rsidRPr="00691376">
              <w:rPr>
                <w:rFonts w:ascii="Times New Roman" w:hAnsi="Times New Roman"/>
                <w:sz w:val="24"/>
                <w:szCs w:val="24"/>
                <w:lang w:val="lv-LV"/>
              </w:rPr>
              <w:t>tie uzņēmumi, kas ietilpst NACE 2. red. B, C, D, E, H, J, K sadaļā un NACE 2. red. 46., 71., 72. un 73. nodaļā ar strādājošo skaitu 10 un vairāk.</w:t>
            </w:r>
          </w:p>
          <w:p w14:paraId="414967CB" w14:textId="77777777" w:rsidR="00B26C39" w:rsidRPr="00144D7F" w:rsidRDefault="00B26C39" w:rsidP="00B26C39">
            <w:pPr>
              <w:pStyle w:val="ListParagraph"/>
              <w:numPr>
                <w:ilvl w:val="0"/>
                <w:numId w:val="33"/>
              </w:numPr>
              <w:jc w:val="both"/>
              <w:rPr>
                <w:rFonts w:ascii="Times New Roman" w:eastAsia="Times New Roman" w:hAnsi="Times New Roman"/>
                <w:sz w:val="24"/>
                <w:szCs w:val="24"/>
                <w:lang w:val="lv-LV" w:eastAsia="lv-LV"/>
              </w:rPr>
            </w:pPr>
            <w:r>
              <w:rPr>
                <w:rFonts w:ascii="Times New Roman" w:hAnsi="Times New Roman"/>
                <w:sz w:val="24"/>
                <w:szCs w:val="24"/>
                <w:lang w:val="lv-LV"/>
              </w:rPr>
              <w:t>MK noteikumu projekta 124.pielikums (2.124</w:t>
            </w:r>
            <w:r w:rsidRPr="00101E39">
              <w:rPr>
                <w:rFonts w:ascii="Times New Roman" w:hAnsi="Times New Roman"/>
                <w:sz w:val="24"/>
                <w:szCs w:val="24"/>
                <w:lang w:val="lv-LV"/>
              </w:rPr>
              <w:t>.apakšpunkts) –</w:t>
            </w:r>
            <w:r>
              <w:rPr>
                <w:rFonts w:ascii="Times New Roman" w:hAnsi="Times New Roman"/>
                <w:sz w:val="24"/>
                <w:szCs w:val="24"/>
                <w:lang w:val="lv-LV"/>
              </w:rPr>
              <w:t xml:space="preserve"> 4 </w:t>
            </w:r>
            <w:r w:rsidRPr="00B26C39">
              <w:rPr>
                <w:rFonts w:ascii="Times New Roman" w:hAnsi="Times New Roman"/>
                <w:sz w:val="24"/>
                <w:szCs w:val="24"/>
                <w:lang w:val="lv-LV"/>
              </w:rPr>
              <w:t>Dzīvības apdrošināšanas sabiedrības</w:t>
            </w:r>
            <w:r>
              <w:rPr>
                <w:rFonts w:ascii="Times New Roman" w:hAnsi="Times New Roman"/>
                <w:sz w:val="24"/>
                <w:szCs w:val="24"/>
                <w:lang w:val="lv-LV"/>
              </w:rPr>
              <w:t>.</w:t>
            </w:r>
          </w:p>
          <w:p w14:paraId="6B4F1755" w14:textId="77777777" w:rsidR="00144D7F" w:rsidRPr="00144D7F" w:rsidRDefault="00144D7F" w:rsidP="00144D7F">
            <w:pPr>
              <w:pStyle w:val="ListParagraph"/>
              <w:numPr>
                <w:ilvl w:val="0"/>
                <w:numId w:val="33"/>
              </w:numPr>
              <w:jc w:val="both"/>
              <w:rPr>
                <w:rFonts w:ascii="Times New Roman" w:eastAsia="Times New Roman" w:hAnsi="Times New Roman"/>
                <w:sz w:val="24"/>
                <w:szCs w:val="24"/>
                <w:lang w:val="lv-LV" w:eastAsia="lv-LV"/>
              </w:rPr>
            </w:pPr>
            <w:r>
              <w:rPr>
                <w:rFonts w:ascii="Times New Roman" w:hAnsi="Times New Roman"/>
                <w:sz w:val="24"/>
                <w:szCs w:val="24"/>
                <w:lang w:val="lv-LV"/>
              </w:rPr>
              <w:t>MK noteikumu projekta 125.pielikums (2.125</w:t>
            </w:r>
            <w:r w:rsidRPr="00101E39">
              <w:rPr>
                <w:rFonts w:ascii="Times New Roman" w:hAnsi="Times New Roman"/>
                <w:sz w:val="24"/>
                <w:szCs w:val="24"/>
                <w:lang w:val="lv-LV"/>
              </w:rPr>
              <w:t>.apakšpunkts) –</w:t>
            </w:r>
            <w:r>
              <w:rPr>
                <w:rFonts w:ascii="Times New Roman" w:hAnsi="Times New Roman"/>
                <w:sz w:val="24"/>
                <w:szCs w:val="24"/>
                <w:lang w:val="lv-LV"/>
              </w:rPr>
              <w:t xml:space="preserve"> 5800 </w:t>
            </w:r>
            <w:r w:rsidRPr="00144D7F">
              <w:rPr>
                <w:rFonts w:ascii="Times New Roman" w:hAnsi="Times New Roman"/>
                <w:sz w:val="24"/>
                <w:szCs w:val="24"/>
                <w:lang w:val="lv-LV"/>
              </w:rPr>
              <w:t>Latvijā uzņemtie ārvalstu viesi vecumā no 15 gadiem.</w:t>
            </w:r>
          </w:p>
          <w:p w14:paraId="72DCB745" w14:textId="6A91CADB" w:rsidR="00144D7F" w:rsidRPr="00470B9F" w:rsidRDefault="00144D7F" w:rsidP="00144D7F">
            <w:pPr>
              <w:pStyle w:val="ListParagraph"/>
              <w:numPr>
                <w:ilvl w:val="0"/>
                <w:numId w:val="33"/>
              </w:numPr>
              <w:jc w:val="both"/>
              <w:rPr>
                <w:rFonts w:ascii="Times New Roman" w:eastAsia="Times New Roman" w:hAnsi="Times New Roman"/>
                <w:sz w:val="24"/>
                <w:szCs w:val="24"/>
                <w:lang w:val="lv-LV" w:eastAsia="lv-LV"/>
              </w:rPr>
            </w:pPr>
            <w:r>
              <w:rPr>
                <w:rFonts w:ascii="Times New Roman" w:hAnsi="Times New Roman"/>
                <w:sz w:val="24"/>
                <w:szCs w:val="24"/>
                <w:lang w:val="lv-LV"/>
              </w:rPr>
              <w:t>MK noteikumu projekta 126.pielikums (2.126</w:t>
            </w:r>
            <w:r w:rsidRPr="00101E39">
              <w:rPr>
                <w:rFonts w:ascii="Times New Roman" w:hAnsi="Times New Roman"/>
                <w:sz w:val="24"/>
                <w:szCs w:val="24"/>
                <w:lang w:val="lv-LV"/>
              </w:rPr>
              <w:t>.apakšpunkts) –</w:t>
            </w:r>
            <w:r>
              <w:rPr>
                <w:rFonts w:ascii="Times New Roman" w:hAnsi="Times New Roman"/>
                <w:sz w:val="24"/>
                <w:szCs w:val="24"/>
                <w:lang w:val="lv-LV"/>
              </w:rPr>
              <w:t xml:space="preserve"> 6300 </w:t>
            </w:r>
            <w:r w:rsidRPr="00144D7F">
              <w:rPr>
                <w:rFonts w:ascii="Times New Roman" w:hAnsi="Times New Roman"/>
                <w:sz w:val="24"/>
                <w:szCs w:val="24"/>
                <w:lang w:val="lv-LV"/>
              </w:rPr>
              <w:t>Latvijā uzņemtie ārvalstu viesi vecumā no 15 gadiem.</w:t>
            </w:r>
          </w:p>
          <w:p w14:paraId="7727F736" w14:textId="62AC7A31" w:rsidR="00470B9F" w:rsidRPr="00144D7F" w:rsidRDefault="00470B9F" w:rsidP="00470B9F">
            <w:pPr>
              <w:pStyle w:val="ListParagraph"/>
              <w:numPr>
                <w:ilvl w:val="0"/>
                <w:numId w:val="33"/>
              </w:numPr>
              <w:jc w:val="both"/>
              <w:rPr>
                <w:rFonts w:ascii="Times New Roman" w:eastAsia="Times New Roman" w:hAnsi="Times New Roman"/>
                <w:sz w:val="24"/>
                <w:szCs w:val="24"/>
                <w:lang w:val="lv-LV" w:eastAsia="lv-LV"/>
              </w:rPr>
            </w:pPr>
            <w:r>
              <w:rPr>
                <w:rFonts w:ascii="Times New Roman" w:hAnsi="Times New Roman"/>
                <w:sz w:val="24"/>
                <w:szCs w:val="24"/>
                <w:lang w:val="lv-LV"/>
              </w:rPr>
              <w:t>MK noteikumu projekta 127.pielikums (2.127</w:t>
            </w:r>
            <w:r w:rsidRPr="00101E39">
              <w:rPr>
                <w:rFonts w:ascii="Times New Roman" w:hAnsi="Times New Roman"/>
                <w:sz w:val="24"/>
                <w:szCs w:val="24"/>
                <w:lang w:val="lv-LV"/>
              </w:rPr>
              <w:t>.apakšpunkts) –</w:t>
            </w:r>
            <w:r>
              <w:rPr>
                <w:rFonts w:ascii="Times New Roman" w:hAnsi="Times New Roman"/>
                <w:sz w:val="24"/>
                <w:szCs w:val="24"/>
                <w:lang w:val="lv-LV"/>
              </w:rPr>
              <w:t xml:space="preserve"> 1252 </w:t>
            </w:r>
            <w:r w:rsidRPr="00470B9F">
              <w:rPr>
                <w:rFonts w:ascii="Times New Roman" w:hAnsi="Times New Roman"/>
                <w:sz w:val="24"/>
                <w:szCs w:val="24"/>
                <w:lang w:val="lv-LV"/>
              </w:rPr>
              <w:t>Uzņēmumi, kuru pamatdarbība ir NACE nodaļa 47</w:t>
            </w:r>
            <w:r>
              <w:rPr>
                <w:rFonts w:ascii="Times New Roman" w:hAnsi="Times New Roman"/>
                <w:sz w:val="24"/>
                <w:szCs w:val="24"/>
                <w:lang w:val="lv-LV"/>
              </w:rPr>
              <w:t>.</w:t>
            </w:r>
          </w:p>
          <w:p w14:paraId="34283BFC" w14:textId="3535C83A" w:rsidR="00144D7F" w:rsidRPr="00144D7F" w:rsidRDefault="00144D7F" w:rsidP="00144D7F">
            <w:pPr>
              <w:ind w:left="360"/>
              <w:jc w:val="both"/>
              <w:rPr>
                <w:rFonts w:eastAsia="Times New Roman"/>
                <w:sz w:val="24"/>
                <w:szCs w:val="24"/>
                <w:lang w:eastAsia="lv-LV"/>
              </w:rPr>
            </w:pPr>
          </w:p>
        </w:tc>
      </w:tr>
      <w:tr w:rsidR="000629FF" w:rsidRPr="00101E39" w14:paraId="567B9508" w14:textId="77777777" w:rsidTr="002112B3">
        <w:trPr>
          <w:trHeight w:val="465"/>
          <w:tblCellSpacing w:w="15" w:type="dxa"/>
        </w:trPr>
        <w:tc>
          <w:tcPr>
            <w:tcW w:w="216" w:type="pct"/>
            <w:tcBorders>
              <w:top w:val="outset" w:sz="6" w:space="0" w:color="auto"/>
              <w:left w:val="outset" w:sz="6" w:space="0" w:color="auto"/>
              <w:bottom w:val="outset" w:sz="6" w:space="0" w:color="auto"/>
              <w:right w:val="outset" w:sz="6" w:space="0" w:color="auto"/>
            </w:tcBorders>
          </w:tcPr>
          <w:p w14:paraId="29965ECC" w14:textId="05AA7860" w:rsidR="000629FF" w:rsidRPr="00101E39" w:rsidRDefault="000629FF" w:rsidP="00285C03">
            <w:pPr>
              <w:rPr>
                <w:rFonts w:eastAsia="Times New Roman" w:cs="Times New Roman"/>
                <w:sz w:val="24"/>
                <w:szCs w:val="24"/>
                <w:lang w:eastAsia="lv-LV"/>
              </w:rPr>
            </w:pPr>
          </w:p>
        </w:tc>
        <w:tc>
          <w:tcPr>
            <w:tcW w:w="898" w:type="pct"/>
            <w:tcBorders>
              <w:top w:val="outset" w:sz="6" w:space="0" w:color="auto"/>
              <w:left w:val="outset" w:sz="6" w:space="0" w:color="auto"/>
              <w:bottom w:val="outset" w:sz="6" w:space="0" w:color="auto"/>
              <w:right w:val="outset" w:sz="6" w:space="0" w:color="auto"/>
            </w:tcBorders>
          </w:tcPr>
          <w:p w14:paraId="08BF8092" w14:textId="77777777" w:rsidR="000629FF" w:rsidRPr="00101E39" w:rsidRDefault="000629FF" w:rsidP="00285C03">
            <w:pPr>
              <w:rPr>
                <w:rFonts w:eastAsia="Times New Roman" w:cs="Times New Roman"/>
                <w:sz w:val="24"/>
                <w:szCs w:val="24"/>
                <w:lang w:eastAsia="lv-LV"/>
              </w:rPr>
            </w:pPr>
          </w:p>
        </w:tc>
        <w:tc>
          <w:tcPr>
            <w:tcW w:w="3829" w:type="pct"/>
            <w:tcBorders>
              <w:top w:val="outset" w:sz="6" w:space="0" w:color="auto"/>
              <w:left w:val="outset" w:sz="6" w:space="0" w:color="auto"/>
              <w:bottom w:val="outset" w:sz="6" w:space="0" w:color="auto"/>
              <w:right w:val="outset" w:sz="6" w:space="0" w:color="auto"/>
            </w:tcBorders>
          </w:tcPr>
          <w:p w14:paraId="35B406F4" w14:textId="1F0CB102" w:rsidR="000629FF" w:rsidRPr="00101E39" w:rsidRDefault="000629FF" w:rsidP="00EC2965">
            <w:pPr>
              <w:pStyle w:val="ListParagraph"/>
              <w:jc w:val="both"/>
              <w:rPr>
                <w:rFonts w:ascii="Times New Roman" w:hAnsi="Times New Roman"/>
                <w:sz w:val="24"/>
                <w:szCs w:val="24"/>
                <w:highlight w:val="green"/>
                <w:lang w:val="lv-LV"/>
              </w:rPr>
            </w:pPr>
          </w:p>
        </w:tc>
      </w:tr>
    </w:tbl>
    <w:p w14:paraId="56900D7A" w14:textId="78D82F4E" w:rsidR="00DE5023" w:rsidRPr="00101E39" w:rsidRDefault="00DE5023">
      <w:pPr>
        <w:rPr>
          <w:rFonts w:cs="Times New Roman"/>
          <w:sz w:val="24"/>
          <w:szCs w:val="24"/>
        </w:rPr>
      </w:pPr>
    </w:p>
    <w:tbl>
      <w:tblPr>
        <w:tblW w:w="529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7"/>
        <w:gridCol w:w="2202"/>
        <w:gridCol w:w="7772"/>
      </w:tblGrid>
      <w:tr w:rsidR="00285C03" w:rsidRPr="00101E39" w14:paraId="7BBFC9BF" w14:textId="77777777" w:rsidTr="00101E39">
        <w:trPr>
          <w:trHeight w:val="510"/>
          <w:tblCellSpacing w:w="15" w:type="dxa"/>
        </w:trPr>
        <w:tc>
          <w:tcPr>
            <w:tcW w:w="220" w:type="pct"/>
            <w:tcBorders>
              <w:top w:val="outset" w:sz="6" w:space="0" w:color="auto"/>
              <w:left w:val="outset" w:sz="6" w:space="0" w:color="auto"/>
              <w:bottom w:val="outset" w:sz="6" w:space="0" w:color="auto"/>
              <w:right w:val="outset" w:sz="6" w:space="0" w:color="auto"/>
            </w:tcBorders>
            <w:hideMark/>
          </w:tcPr>
          <w:p w14:paraId="6F61E4AC" w14:textId="77777777" w:rsidR="00285C03" w:rsidRPr="00101E39" w:rsidRDefault="00151F82" w:rsidP="00285C03">
            <w:pPr>
              <w:rPr>
                <w:rFonts w:eastAsia="Times New Roman" w:cs="Times New Roman"/>
                <w:sz w:val="24"/>
                <w:szCs w:val="24"/>
                <w:lang w:eastAsia="lv-LV"/>
              </w:rPr>
            </w:pPr>
            <w:r w:rsidRPr="00101E39">
              <w:rPr>
                <w:rFonts w:cs="Times New Roman"/>
                <w:sz w:val="24"/>
                <w:szCs w:val="24"/>
              </w:rPr>
              <w:lastRenderedPageBreak/>
              <w:br w:type="page"/>
            </w:r>
            <w:r w:rsidR="00285C03" w:rsidRPr="00101E39">
              <w:rPr>
                <w:rFonts w:eastAsia="Times New Roman" w:cs="Times New Roman"/>
                <w:sz w:val="24"/>
                <w:szCs w:val="24"/>
                <w:lang w:eastAsia="lv-LV"/>
              </w:rPr>
              <w:t>2.</w:t>
            </w:r>
          </w:p>
        </w:tc>
        <w:tc>
          <w:tcPr>
            <w:tcW w:w="1036" w:type="pct"/>
            <w:tcBorders>
              <w:top w:val="outset" w:sz="6" w:space="0" w:color="auto"/>
              <w:left w:val="outset" w:sz="6" w:space="0" w:color="auto"/>
              <w:bottom w:val="outset" w:sz="6" w:space="0" w:color="auto"/>
              <w:right w:val="outset" w:sz="6" w:space="0" w:color="auto"/>
            </w:tcBorders>
            <w:hideMark/>
          </w:tcPr>
          <w:p w14:paraId="198E9525" w14:textId="77777777" w:rsidR="00285C03" w:rsidRPr="00101E39" w:rsidRDefault="00285C03" w:rsidP="00285C03">
            <w:pPr>
              <w:rPr>
                <w:rFonts w:eastAsia="Times New Roman" w:cs="Times New Roman"/>
                <w:sz w:val="24"/>
                <w:szCs w:val="24"/>
                <w:lang w:eastAsia="lv-LV"/>
              </w:rPr>
            </w:pPr>
            <w:r w:rsidRPr="00101E39">
              <w:rPr>
                <w:rFonts w:eastAsia="Times New Roman" w:cs="Times New Roman"/>
                <w:sz w:val="24"/>
                <w:szCs w:val="24"/>
                <w:lang w:eastAsia="lv-LV"/>
              </w:rPr>
              <w:t>Tiesiskā regulējuma ietekme uz tautsaimniecību un administratīvo slogu</w:t>
            </w:r>
          </w:p>
        </w:tc>
        <w:tc>
          <w:tcPr>
            <w:tcW w:w="3686" w:type="pct"/>
            <w:tcBorders>
              <w:top w:val="outset" w:sz="6" w:space="0" w:color="auto"/>
              <w:left w:val="outset" w:sz="6" w:space="0" w:color="auto"/>
              <w:bottom w:val="outset" w:sz="6" w:space="0" w:color="auto"/>
              <w:right w:val="outset" w:sz="6" w:space="0" w:color="auto"/>
            </w:tcBorders>
            <w:hideMark/>
          </w:tcPr>
          <w:p w14:paraId="0DFC6D42" w14:textId="77777777" w:rsidR="00285C03" w:rsidRPr="00101E39" w:rsidRDefault="00931BE3" w:rsidP="00A42897">
            <w:pPr>
              <w:pStyle w:val="ListParagraph"/>
              <w:numPr>
                <w:ilvl w:val="0"/>
                <w:numId w:val="39"/>
              </w:numPr>
              <w:jc w:val="both"/>
              <w:rPr>
                <w:rFonts w:ascii="Times New Roman" w:eastAsia="Times New Roman" w:hAnsi="Times New Roman"/>
                <w:sz w:val="24"/>
                <w:szCs w:val="24"/>
                <w:lang w:val="lv-LV" w:eastAsia="lv-LV"/>
              </w:rPr>
            </w:pPr>
            <w:r w:rsidRPr="00101E39">
              <w:rPr>
                <w:rFonts w:ascii="Times New Roman" w:eastAsia="Times New Roman" w:hAnsi="Times New Roman"/>
                <w:sz w:val="24"/>
                <w:szCs w:val="24"/>
                <w:lang w:val="lv-LV" w:eastAsia="lv-LV"/>
              </w:rPr>
              <w:t>Administratīvā sloga aprēķinam tiek izmantota vienas stundas darbaspēka izmaksas</w:t>
            </w:r>
            <w:r w:rsidR="00B64BCE" w:rsidRPr="00101E39">
              <w:rPr>
                <w:rFonts w:ascii="Times New Roman" w:eastAsia="Times New Roman" w:hAnsi="Times New Roman"/>
                <w:sz w:val="24"/>
                <w:szCs w:val="24"/>
                <w:lang w:val="lv-LV" w:eastAsia="lv-LV"/>
              </w:rPr>
              <w:t xml:space="preserve">, kas ir </w:t>
            </w:r>
            <w:r w:rsidR="005316FF" w:rsidRPr="00101E39">
              <w:rPr>
                <w:rFonts w:ascii="Times New Roman" w:eastAsia="Times New Roman" w:hAnsi="Times New Roman"/>
                <w:sz w:val="24"/>
                <w:szCs w:val="24"/>
                <w:lang w:val="lv-LV" w:eastAsia="lv-LV"/>
              </w:rPr>
              <w:t>6.79</w:t>
            </w:r>
            <w:r w:rsidR="00F6638A" w:rsidRPr="00101E39">
              <w:rPr>
                <w:rFonts w:ascii="Times New Roman" w:eastAsia="Times New Roman" w:hAnsi="Times New Roman"/>
                <w:sz w:val="24"/>
                <w:szCs w:val="24"/>
                <w:lang w:val="lv-LV" w:eastAsia="lv-LV"/>
              </w:rPr>
              <w:t xml:space="preserve"> </w:t>
            </w:r>
            <w:r w:rsidRPr="00101E39">
              <w:rPr>
                <w:rFonts w:ascii="Times New Roman" w:eastAsia="Times New Roman" w:hAnsi="Times New Roman"/>
                <w:sz w:val="24"/>
                <w:szCs w:val="24"/>
                <w:lang w:val="lv-LV" w:eastAsia="lv-LV"/>
              </w:rPr>
              <w:t>EUR apmērā</w:t>
            </w:r>
            <w:r w:rsidR="00B64BCE" w:rsidRPr="00101E39">
              <w:rPr>
                <w:rFonts w:ascii="Times New Roman" w:eastAsia="Times New Roman" w:hAnsi="Times New Roman"/>
                <w:sz w:val="24"/>
                <w:szCs w:val="24"/>
                <w:lang w:val="lv-LV" w:eastAsia="lv-LV"/>
              </w:rPr>
              <w:t xml:space="preserve"> (</w:t>
            </w:r>
            <w:r w:rsidR="00BA507B" w:rsidRPr="00101E39">
              <w:rPr>
                <w:rFonts w:ascii="Times New Roman" w:eastAsia="Times New Roman" w:hAnsi="Times New Roman"/>
                <w:sz w:val="24"/>
                <w:szCs w:val="24"/>
                <w:lang w:val="lv-LV" w:eastAsia="lv-LV"/>
              </w:rPr>
              <w:t xml:space="preserve">tie ir </w:t>
            </w:r>
            <w:r w:rsidR="00B64BCE" w:rsidRPr="00101E39">
              <w:rPr>
                <w:rFonts w:ascii="Times New Roman" w:eastAsia="Times New Roman" w:hAnsi="Times New Roman"/>
                <w:sz w:val="24"/>
                <w:szCs w:val="24"/>
                <w:lang w:val="lv-LV" w:eastAsia="lv-LV"/>
              </w:rPr>
              <w:t>sezonāli neizlīdzināti dati</w:t>
            </w:r>
            <w:r w:rsidR="00BA507B" w:rsidRPr="00101E39">
              <w:rPr>
                <w:rFonts w:ascii="Times New Roman" w:eastAsia="Times New Roman" w:hAnsi="Times New Roman"/>
                <w:sz w:val="24"/>
                <w:szCs w:val="24"/>
                <w:lang w:val="lv-LV" w:eastAsia="lv-LV"/>
              </w:rPr>
              <w:t xml:space="preserve">. Šajā likmē ir iekļautas arī </w:t>
            </w:r>
            <w:r w:rsidR="00BA507B" w:rsidRPr="00101E39">
              <w:rPr>
                <w:rFonts w:ascii="Times New Roman" w:hAnsi="Times New Roman"/>
                <w:color w:val="000000"/>
                <w:sz w:val="24"/>
                <w:szCs w:val="24"/>
                <w:lang w:val="lv-LV"/>
              </w:rPr>
              <w:t>visas pārējās izmaksas, ne tikai alga (lielāko daļu no pārējām izmaksām veido darba devēja valsts obligātās sociālās apdrošināšanas iemaksas)</w:t>
            </w:r>
            <w:r w:rsidR="00B64BCE" w:rsidRPr="00101E39">
              <w:rPr>
                <w:rFonts w:ascii="Times New Roman" w:eastAsia="Times New Roman" w:hAnsi="Times New Roman"/>
                <w:sz w:val="24"/>
                <w:szCs w:val="24"/>
                <w:lang w:val="lv-LV" w:eastAsia="lv-LV"/>
              </w:rPr>
              <w:t>),</w:t>
            </w:r>
            <w:r w:rsidRPr="00101E39">
              <w:rPr>
                <w:rFonts w:ascii="Times New Roman" w:eastAsia="Times New Roman" w:hAnsi="Times New Roman"/>
                <w:sz w:val="24"/>
                <w:szCs w:val="24"/>
                <w:lang w:val="lv-LV" w:eastAsia="lv-LV"/>
              </w:rPr>
              <w:t xml:space="preserve"> </w:t>
            </w:r>
            <w:r w:rsidR="00B64BCE" w:rsidRPr="00101E39">
              <w:rPr>
                <w:rFonts w:ascii="Times New Roman" w:eastAsia="Times New Roman" w:hAnsi="Times New Roman"/>
                <w:sz w:val="24"/>
                <w:szCs w:val="24"/>
                <w:lang w:val="lv-LV" w:eastAsia="lv-LV"/>
              </w:rPr>
              <w:t>par 201</w:t>
            </w:r>
            <w:r w:rsidR="005316FF" w:rsidRPr="00101E39">
              <w:rPr>
                <w:rFonts w:ascii="Times New Roman" w:eastAsia="Times New Roman" w:hAnsi="Times New Roman"/>
                <w:sz w:val="24"/>
                <w:szCs w:val="24"/>
                <w:lang w:val="lv-LV" w:eastAsia="lv-LV"/>
              </w:rPr>
              <w:t>6</w:t>
            </w:r>
            <w:r w:rsidR="00B64BCE" w:rsidRPr="00101E39">
              <w:rPr>
                <w:rFonts w:ascii="Times New Roman" w:eastAsia="Times New Roman" w:hAnsi="Times New Roman"/>
                <w:sz w:val="24"/>
                <w:szCs w:val="24"/>
                <w:lang w:val="lv-LV" w:eastAsia="lv-LV"/>
              </w:rPr>
              <w:t xml:space="preserve">.gada 1.ceturksni, un kas ir aprēķināta kā vidējais rādītājs </w:t>
            </w:r>
            <w:r w:rsidRPr="00101E39">
              <w:rPr>
                <w:rFonts w:ascii="Times New Roman" w:eastAsia="Times New Roman" w:hAnsi="Times New Roman"/>
                <w:sz w:val="24"/>
                <w:szCs w:val="24"/>
                <w:lang w:val="lv-LV" w:eastAsia="lv-LV"/>
              </w:rPr>
              <w:t>par</w:t>
            </w:r>
            <w:r w:rsidR="00B64BCE" w:rsidRPr="00101E39">
              <w:rPr>
                <w:rFonts w:ascii="Times New Roman" w:eastAsia="Times New Roman" w:hAnsi="Times New Roman"/>
                <w:sz w:val="24"/>
                <w:szCs w:val="24"/>
                <w:lang w:val="lv-LV" w:eastAsia="lv-LV"/>
              </w:rPr>
              <w:t xml:space="preserve"> šādiem</w:t>
            </w:r>
            <w:r w:rsidRPr="00101E39">
              <w:rPr>
                <w:rFonts w:ascii="Times New Roman" w:eastAsia="Times New Roman" w:hAnsi="Times New Roman"/>
                <w:sz w:val="24"/>
                <w:szCs w:val="24"/>
                <w:lang w:val="lv-LV" w:eastAsia="lv-LV"/>
              </w:rPr>
              <w:t xml:space="preserve"> NACE 2red. A-S darbības veidiem</w:t>
            </w:r>
            <w:r w:rsidR="00B64BCE" w:rsidRPr="00101E39">
              <w:rPr>
                <w:rFonts w:ascii="Times New Roman" w:eastAsia="Times New Roman" w:hAnsi="Times New Roman"/>
                <w:sz w:val="24"/>
                <w:szCs w:val="24"/>
                <w:lang w:val="lv-LV" w:eastAsia="lv-LV"/>
              </w:rPr>
              <w:t>, ņemot vērā to, ka Pārvaldes respondenti pārstāv visas šīs nozares:</w:t>
            </w:r>
          </w:p>
          <w:p w14:paraId="27F83506" w14:textId="77777777" w:rsidR="00B64BCE" w:rsidRPr="00101E39" w:rsidRDefault="00B64BCE" w:rsidP="00A42897">
            <w:pPr>
              <w:jc w:val="both"/>
              <w:rPr>
                <w:rFonts w:eastAsia="Times New Roman" w:cs="Times New Roman"/>
                <w:sz w:val="24"/>
                <w:szCs w:val="24"/>
                <w:lang w:eastAsia="lv-LV"/>
              </w:rPr>
            </w:pPr>
            <w:r w:rsidRPr="00101E39">
              <w:rPr>
                <w:rFonts w:eastAsia="Times New Roman" w:cs="Times New Roman"/>
                <w:sz w:val="24"/>
                <w:szCs w:val="24"/>
                <w:lang w:eastAsia="lv-LV"/>
              </w:rPr>
              <w:t>A Lauksaimniecība, mežsaimniecība un zivsaimniecība</w:t>
            </w:r>
          </w:p>
          <w:p w14:paraId="7816FBEC" w14:textId="77777777" w:rsidR="00B64BCE" w:rsidRPr="00101E39" w:rsidRDefault="00B64BCE" w:rsidP="00A42897">
            <w:pPr>
              <w:jc w:val="both"/>
              <w:rPr>
                <w:rFonts w:eastAsia="Times New Roman" w:cs="Times New Roman"/>
                <w:sz w:val="24"/>
                <w:szCs w:val="24"/>
                <w:lang w:eastAsia="lv-LV"/>
              </w:rPr>
            </w:pPr>
            <w:r w:rsidRPr="00101E39">
              <w:rPr>
                <w:rFonts w:eastAsia="Times New Roman" w:cs="Times New Roman"/>
                <w:sz w:val="24"/>
                <w:szCs w:val="24"/>
                <w:lang w:eastAsia="lv-LV"/>
              </w:rPr>
              <w:t>B Ieguves rūpniecība un karjeru izstrāde</w:t>
            </w:r>
          </w:p>
          <w:p w14:paraId="24CB7749" w14:textId="77777777" w:rsidR="00B64BCE" w:rsidRPr="00101E39" w:rsidRDefault="00B64BCE" w:rsidP="00A42897">
            <w:pPr>
              <w:jc w:val="both"/>
              <w:rPr>
                <w:rFonts w:eastAsia="Times New Roman" w:cs="Times New Roman"/>
                <w:sz w:val="24"/>
                <w:szCs w:val="24"/>
                <w:lang w:eastAsia="lv-LV"/>
              </w:rPr>
            </w:pPr>
            <w:r w:rsidRPr="00101E39">
              <w:rPr>
                <w:rFonts w:eastAsia="Times New Roman" w:cs="Times New Roman"/>
                <w:sz w:val="24"/>
                <w:szCs w:val="24"/>
                <w:lang w:eastAsia="lv-LV"/>
              </w:rPr>
              <w:t>C Apstrādes rūpniecība</w:t>
            </w:r>
          </w:p>
          <w:p w14:paraId="2CABEA63" w14:textId="77777777" w:rsidR="00B64BCE" w:rsidRPr="00101E39" w:rsidRDefault="00B64BCE" w:rsidP="00A42897">
            <w:pPr>
              <w:jc w:val="both"/>
              <w:rPr>
                <w:rFonts w:eastAsia="Times New Roman" w:cs="Times New Roman"/>
                <w:sz w:val="24"/>
                <w:szCs w:val="24"/>
                <w:lang w:eastAsia="lv-LV"/>
              </w:rPr>
            </w:pPr>
            <w:r w:rsidRPr="00101E39">
              <w:rPr>
                <w:rFonts w:eastAsia="Times New Roman" w:cs="Times New Roman"/>
                <w:sz w:val="24"/>
                <w:szCs w:val="24"/>
                <w:lang w:eastAsia="lv-LV"/>
              </w:rPr>
              <w:t>D Elektroenerģija, gāzes apgāde, siltumapgāde un gaisa kondicionēšana</w:t>
            </w:r>
          </w:p>
          <w:p w14:paraId="5A4B9AA6" w14:textId="77777777" w:rsidR="00B64BCE" w:rsidRPr="00101E39" w:rsidRDefault="00B64BCE" w:rsidP="00A42897">
            <w:pPr>
              <w:jc w:val="both"/>
              <w:rPr>
                <w:rFonts w:eastAsia="Times New Roman" w:cs="Times New Roman"/>
                <w:sz w:val="24"/>
                <w:szCs w:val="24"/>
                <w:lang w:eastAsia="lv-LV"/>
              </w:rPr>
            </w:pPr>
            <w:r w:rsidRPr="00101E39">
              <w:rPr>
                <w:rFonts w:eastAsia="Times New Roman" w:cs="Times New Roman"/>
                <w:sz w:val="24"/>
                <w:szCs w:val="24"/>
                <w:lang w:eastAsia="lv-LV"/>
              </w:rPr>
              <w:t>E Ūdens apgāde; notekūdeņu, atkritumu apsaimniekošana un sanācija</w:t>
            </w:r>
          </w:p>
          <w:p w14:paraId="2178C579" w14:textId="77777777" w:rsidR="00B64BCE" w:rsidRPr="00101E39" w:rsidRDefault="00B64BCE" w:rsidP="00A42897">
            <w:pPr>
              <w:jc w:val="both"/>
              <w:rPr>
                <w:rFonts w:eastAsia="Times New Roman" w:cs="Times New Roman"/>
                <w:sz w:val="24"/>
                <w:szCs w:val="24"/>
                <w:lang w:eastAsia="lv-LV"/>
              </w:rPr>
            </w:pPr>
            <w:r w:rsidRPr="00101E39">
              <w:rPr>
                <w:rFonts w:eastAsia="Times New Roman" w:cs="Times New Roman"/>
                <w:sz w:val="24"/>
                <w:szCs w:val="24"/>
                <w:lang w:eastAsia="lv-LV"/>
              </w:rPr>
              <w:t>F Būvniecība</w:t>
            </w:r>
          </w:p>
          <w:p w14:paraId="313C6D67" w14:textId="77777777" w:rsidR="00B64BCE" w:rsidRPr="00101E39" w:rsidRDefault="00B64BCE" w:rsidP="00A42897">
            <w:pPr>
              <w:jc w:val="both"/>
              <w:rPr>
                <w:rFonts w:eastAsia="Times New Roman" w:cs="Times New Roman"/>
                <w:sz w:val="24"/>
                <w:szCs w:val="24"/>
                <w:lang w:eastAsia="lv-LV"/>
              </w:rPr>
            </w:pPr>
            <w:r w:rsidRPr="00101E39">
              <w:rPr>
                <w:rFonts w:eastAsia="Times New Roman" w:cs="Times New Roman"/>
                <w:sz w:val="24"/>
                <w:szCs w:val="24"/>
                <w:lang w:eastAsia="lv-LV"/>
              </w:rPr>
              <w:t>G Vairumtirdzniecība un mazumtirdzniecība; automobiļu un motociklu remonts</w:t>
            </w:r>
          </w:p>
          <w:p w14:paraId="763DD5F7" w14:textId="77777777" w:rsidR="00B64BCE" w:rsidRPr="00101E39" w:rsidRDefault="00B64BCE" w:rsidP="00A42897">
            <w:pPr>
              <w:jc w:val="both"/>
              <w:rPr>
                <w:rFonts w:eastAsia="Times New Roman" w:cs="Times New Roman"/>
                <w:sz w:val="24"/>
                <w:szCs w:val="24"/>
                <w:lang w:eastAsia="lv-LV"/>
              </w:rPr>
            </w:pPr>
            <w:r w:rsidRPr="00101E39">
              <w:rPr>
                <w:rFonts w:eastAsia="Times New Roman" w:cs="Times New Roman"/>
                <w:sz w:val="24"/>
                <w:szCs w:val="24"/>
                <w:lang w:eastAsia="lv-LV"/>
              </w:rPr>
              <w:t>H Transports un uzglabāšana</w:t>
            </w:r>
          </w:p>
          <w:p w14:paraId="3D4664DC" w14:textId="77777777" w:rsidR="00B64BCE" w:rsidRPr="00101E39" w:rsidRDefault="00B64BCE" w:rsidP="00A42897">
            <w:pPr>
              <w:jc w:val="both"/>
              <w:rPr>
                <w:rFonts w:eastAsia="Times New Roman" w:cs="Times New Roman"/>
                <w:sz w:val="24"/>
                <w:szCs w:val="24"/>
                <w:lang w:eastAsia="lv-LV"/>
              </w:rPr>
            </w:pPr>
            <w:r w:rsidRPr="00101E39">
              <w:rPr>
                <w:rFonts w:eastAsia="Times New Roman" w:cs="Times New Roman"/>
                <w:sz w:val="24"/>
                <w:szCs w:val="24"/>
                <w:lang w:eastAsia="lv-LV"/>
              </w:rPr>
              <w:t>I Izmitināšana un ēdināšanas pakalpojumi</w:t>
            </w:r>
          </w:p>
          <w:p w14:paraId="509816C6" w14:textId="77777777" w:rsidR="00B64BCE" w:rsidRPr="00101E39" w:rsidRDefault="00B64BCE" w:rsidP="00A42897">
            <w:pPr>
              <w:jc w:val="both"/>
              <w:rPr>
                <w:rFonts w:eastAsia="Times New Roman" w:cs="Times New Roman"/>
                <w:sz w:val="24"/>
                <w:szCs w:val="24"/>
                <w:lang w:eastAsia="lv-LV"/>
              </w:rPr>
            </w:pPr>
            <w:r w:rsidRPr="00101E39">
              <w:rPr>
                <w:rFonts w:eastAsia="Times New Roman" w:cs="Times New Roman"/>
                <w:sz w:val="24"/>
                <w:szCs w:val="24"/>
                <w:lang w:eastAsia="lv-LV"/>
              </w:rPr>
              <w:t>J Informācijas un komunikācijas pakalpojumi</w:t>
            </w:r>
          </w:p>
          <w:p w14:paraId="75AE9560" w14:textId="77777777" w:rsidR="00B64BCE" w:rsidRPr="00101E39" w:rsidRDefault="00B64BCE" w:rsidP="00A42897">
            <w:pPr>
              <w:jc w:val="both"/>
              <w:rPr>
                <w:rFonts w:eastAsia="Times New Roman" w:cs="Times New Roman"/>
                <w:sz w:val="24"/>
                <w:szCs w:val="24"/>
                <w:lang w:eastAsia="lv-LV"/>
              </w:rPr>
            </w:pPr>
            <w:r w:rsidRPr="00101E39">
              <w:rPr>
                <w:rFonts w:eastAsia="Times New Roman" w:cs="Times New Roman"/>
                <w:sz w:val="24"/>
                <w:szCs w:val="24"/>
                <w:lang w:eastAsia="lv-LV"/>
              </w:rPr>
              <w:t>K Finanšu un apdrošināšanas darbības</w:t>
            </w:r>
          </w:p>
          <w:p w14:paraId="45A56FD9" w14:textId="77777777" w:rsidR="00B64BCE" w:rsidRPr="00101E39" w:rsidRDefault="00B64BCE" w:rsidP="00A42897">
            <w:pPr>
              <w:jc w:val="both"/>
              <w:rPr>
                <w:rFonts w:eastAsia="Times New Roman" w:cs="Times New Roman"/>
                <w:sz w:val="24"/>
                <w:szCs w:val="24"/>
                <w:lang w:eastAsia="lv-LV"/>
              </w:rPr>
            </w:pPr>
            <w:r w:rsidRPr="00101E39">
              <w:rPr>
                <w:rFonts w:eastAsia="Times New Roman" w:cs="Times New Roman"/>
                <w:sz w:val="24"/>
                <w:szCs w:val="24"/>
                <w:lang w:eastAsia="lv-LV"/>
              </w:rPr>
              <w:t>L Operācijas ar nekustamo īpašumu</w:t>
            </w:r>
          </w:p>
          <w:p w14:paraId="76C0A7ED" w14:textId="77777777" w:rsidR="00B64BCE" w:rsidRPr="00101E39" w:rsidRDefault="00B64BCE" w:rsidP="00A42897">
            <w:pPr>
              <w:jc w:val="both"/>
              <w:rPr>
                <w:rFonts w:eastAsia="Times New Roman" w:cs="Times New Roman"/>
                <w:sz w:val="24"/>
                <w:szCs w:val="24"/>
                <w:lang w:eastAsia="lv-LV"/>
              </w:rPr>
            </w:pPr>
            <w:r w:rsidRPr="00101E39">
              <w:rPr>
                <w:rFonts w:eastAsia="Times New Roman" w:cs="Times New Roman"/>
                <w:sz w:val="24"/>
                <w:szCs w:val="24"/>
                <w:lang w:eastAsia="lv-LV"/>
              </w:rPr>
              <w:t>M Profesionālie, zinātniskie un tehniskie pakalpojumi</w:t>
            </w:r>
          </w:p>
          <w:p w14:paraId="57F735F8" w14:textId="77777777" w:rsidR="00B64BCE" w:rsidRPr="00101E39" w:rsidRDefault="00B64BCE" w:rsidP="00A42897">
            <w:pPr>
              <w:jc w:val="both"/>
              <w:rPr>
                <w:rFonts w:eastAsia="Times New Roman" w:cs="Times New Roman"/>
                <w:sz w:val="24"/>
                <w:szCs w:val="24"/>
                <w:lang w:eastAsia="lv-LV"/>
              </w:rPr>
            </w:pPr>
            <w:r w:rsidRPr="00101E39">
              <w:rPr>
                <w:rFonts w:eastAsia="Times New Roman" w:cs="Times New Roman"/>
                <w:sz w:val="24"/>
                <w:szCs w:val="24"/>
                <w:lang w:eastAsia="lv-LV"/>
              </w:rPr>
              <w:t>N Administratīvo un apkalpojošo dienestu darbība</w:t>
            </w:r>
          </w:p>
          <w:p w14:paraId="41DE4322" w14:textId="77777777" w:rsidR="00B64BCE" w:rsidRPr="00101E39" w:rsidRDefault="00B64BCE" w:rsidP="00A42897">
            <w:pPr>
              <w:jc w:val="both"/>
              <w:rPr>
                <w:rFonts w:eastAsia="Times New Roman" w:cs="Times New Roman"/>
                <w:sz w:val="24"/>
                <w:szCs w:val="24"/>
                <w:lang w:eastAsia="lv-LV"/>
              </w:rPr>
            </w:pPr>
            <w:r w:rsidRPr="00101E39">
              <w:rPr>
                <w:rFonts w:eastAsia="Times New Roman" w:cs="Times New Roman"/>
                <w:sz w:val="24"/>
                <w:szCs w:val="24"/>
                <w:lang w:eastAsia="lv-LV"/>
              </w:rPr>
              <w:t>O Valsts pārvalde un aizsardzība; obligātā sociālā apdrošināšana</w:t>
            </w:r>
          </w:p>
          <w:p w14:paraId="06C2599B" w14:textId="77777777" w:rsidR="00B64BCE" w:rsidRPr="00101E39" w:rsidRDefault="00B64BCE" w:rsidP="00A42897">
            <w:pPr>
              <w:jc w:val="both"/>
              <w:rPr>
                <w:rFonts w:eastAsia="Times New Roman" w:cs="Times New Roman"/>
                <w:sz w:val="24"/>
                <w:szCs w:val="24"/>
                <w:lang w:eastAsia="lv-LV"/>
              </w:rPr>
            </w:pPr>
            <w:r w:rsidRPr="00101E39">
              <w:rPr>
                <w:rFonts w:eastAsia="Times New Roman" w:cs="Times New Roman"/>
                <w:sz w:val="24"/>
                <w:szCs w:val="24"/>
                <w:lang w:eastAsia="lv-LV"/>
              </w:rPr>
              <w:t>P Izglītība</w:t>
            </w:r>
          </w:p>
          <w:p w14:paraId="68F43226" w14:textId="77777777" w:rsidR="00B64BCE" w:rsidRPr="00101E39" w:rsidRDefault="00B64BCE" w:rsidP="00A42897">
            <w:pPr>
              <w:jc w:val="both"/>
              <w:rPr>
                <w:rFonts w:eastAsia="Times New Roman" w:cs="Times New Roman"/>
                <w:sz w:val="24"/>
                <w:szCs w:val="24"/>
                <w:lang w:eastAsia="lv-LV"/>
              </w:rPr>
            </w:pPr>
            <w:r w:rsidRPr="00101E39">
              <w:rPr>
                <w:rFonts w:eastAsia="Times New Roman" w:cs="Times New Roman"/>
                <w:sz w:val="24"/>
                <w:szCs w:val="24"/>
                <w:lang w:eastAsia="lv-LV"/>
              </w:rPr>
              <w:t>Q Veselība un sociālā aprūpe</w:t>
            </w:r>
          </w:p>
          <w:p w14:paraId="7B34C766" w14:textId="77777777" w:rsidR="00B64BCE" w:rsidRPr="00101E39" w:rsidRDefault="00B64BCE" w:rsidP="00A42897">
            <w:pPr>
              <w:jc w:val="both"/>
              <w:rPr>
                <w:rFonts w:eastAsia="Times New Roman" w:cs="Times New Roman"/>
                <w:sz w:val="24"/>
                <w:szCs w:val="24"/>
                <w:lang w:eastAsia="lv-LV"/>
              </w:rPr>
            </w:pPr>
            <w:r w:rsidRPr="00101E39">
              <w:rPr>
                <w:rFonts w:eastAsia="Times New Roman" w:cs="Times New Roman"/>
                <w:sz w:val="24"/>
                <w:szCs w:val="24"/>
                <w:lang w:eastAsia="lv-LV"/>
              </w:rPr>
              <w:t>R Māksla, izklaide un atpūta</w:t>
            </w:r>
          </w:p>
          <w:p w14:paraId="32D28DF7" w14:textId="77777777" w:rsidR="00B64BCE" w:rsidRPr="00101E39" w:rsidRDefault="00B64BCE" w:rsidP="00A42897">
            <w:pPr>
              <w:jc w:val="both"/>
              <w:rPr>
                <w:rFonts w:eastAsia="Times New Roman" w:cs="Times New Roman"/>
                <w:sz w:val="24"/>
                <w:szCs w:val="24"/>
                <w:lang w:eastAsia="lv-LV"/>
              </w:rPr>
            </w:pPr>
            <w:r w:rsidRPr="00101E39">
              <w:rPr>
                <w:rFonts w:eastAsia="Times New Roman" w:cs="Times New Roman"/>
                <w:sz w:val="24"/>
                <w:szCs w:val="24"/>
                <w:lang w:eastAsia="lv-LV"/>
              </w:rPr>
              <w:t>S Citi pakalpojumi</w:t>
            </w:r>
          </w:p>
          <w:p w14:paraId="529D0496" w14:textId="77777777" w:rsidR="00A42897" w:rsidRPr="00101E39" w:rsidRDefault="00A42897" w:rsidP="00A42897">
            <w:pPr>
              <w:jc w:val="both"/>
              <w:rPr>
                <w:rFonts w:eastAsia="Times New Roman" w:cs="Times New Roman"/>
                <w:sz w:val="24"/>
                <w:szCs w:val="24"/>
                <w:lang w:eastAsia="lv-LV"/>
              </w:rPr>
            </w:pPr>
          </w:p>
          <w:p w14:paraId="6CC5CFBF" w14:textId="6775CBB1" w:rsidR="00B64BCE" w:rsidRPr="00101E39" w:rsidRDefault="00A42897" w:rsidP="00101E39">
            <w:pPr>
              <w:pStyle w:val="ListParagraph"/>
              <w:numPr>
                <w:ilvl w:val="0"/>
                <w:numId w:val="39"/>
              </w:numPr>
              <w:jc w:val="both"/>
              <w:rPr>
                <w:rFonts w:ascii="Times New Roman" w:eastAsia="Times New Roman" w:hAnsi="Times New Roman"/>
                <w:sz w:val="24"/>
                <w:szCs w:val="24"/>
                <w:lang w:val="lv-LV" w:eastAsia="lv-LV"/>
              </w:rPr>
            </w:pPr>
            <w:r w:rsidRPr="00101E39">
              <w:rPr>
                <w:rFonts w:ascii="Times New Roman" w:eastAsia="Times New Roman" w:hAnsi="Times New Roman"/>
                <w:sz w:val="24"/>
                <w:szCs w:val="24"/>
                <w:lang w:val="lv-LV" w:eastAsia="lv-LV"/>
              </w:rPr>
              <w:t>Pašas Pārvaldes administratīvais slogs, kas rodas, apkopojot MK noteikumu projektā noteiktās veidlapas, tiks aprēķināts, sagatavojot Ministru kabineta noteikumu projektu „</w:t>
            </w:r>
            <w:r w:rsidR="005316FF" w:rsidRPr="00101E39">
              <w:rPr>
                <w:rFonts w:ascii="Times New Roman" w:eastAsia="Times New Roman" w:hAnsi="Times New Roman"/>
                <w:sz w:val="24"/>
                <w:szCs w:val="24"/>
                <w:lang w:val="lv-LV" w:eastAsia="lv-LV"/>
              </w:rPr>
              <w:t>Oficiālās statistikas programma 2017.-2019.gadam</w:t>
            </w:r>
            <w:r w:rsidRPr="00101E39">
              <w:rPr>
                <w:rFonts w:ascii="Times New Roman" w:eastAsia="Times New Roman" w:hAnsi="Times New Roman"/>
                <w:sz w:val="24"/>
                <w:szCs w:val="24"/>
                <w:lang w:val="lv-LV" w:eastAsia="lv-LV"/>
              </w:rPr>
              <w:t>”.</w:t>
            </w:r>
            <w:r w:rsidR="005E1849" w:rsidRPr="00101E39">
              <w:rPr>
                <w:rFonts w:ascii="Times New Roman" w:eastAsia="Times New Roman" w:hAnsi="Times New Roman"/>
                <w:sz w:val="24"/>
                <w:szCs w:val="24"/>
                <w:lang w:val="lv-LV" w:eastAsia="lv-LV"/>
              </w:rPr>
              <w:t xml:space="preserve"> Tas jāņem vērā </w:t>
            </w:r>
            <w:r w:rsidR="00101E39">
              <w:rPr>
                <w:rFonts w:ascii="Times New Roman" w:eastAsia="Times New Roman" w:hAnsi="Times New Roman"/>
                <w:sz w:val="24"/>
                <w:szCs w:val="24"/>
                <w:lang w:val="lv-LV" w:eastAsia="lv-LV"/>
              </w:rPr>
              <w:t>2.</w:t>
            </w:r>
            <w:r w:rsidR="005E1849" w:rsidRPr="00101E39">
              <w:rPr>
                <w:rFonts w:ascii="Times New Roman" w:eastAsia="Times New Roman" w:hAnsi="Times New Roman"/>
                <w:sz w:val="24"/>
                <w:szCs w:val="24"/>
                <w:lang w:val="lv-LV" w:eastAsia="lv-LV"/>
              </w:rPr>
              <w:t>110.-2.119.</w:t>
            </w:r>
            <w:r w:rsidR="00144D7F">
              <w:rPr>
                <w:rFonts w:ascii="Times New Roman" w:eastAsia="Times New Roman" w:hAnsi="Times New Roman"/>
                <w:sz w:val="24"/>
                <w:szCs w:val="24"/>
                <w:lang w:val="lv-LV" w:eastAsia="lv-LV"/>
              </w:rPr>
              <w:t>, 125., un 126.</w:t>
            </w:r>
            <w:r w:rsidR="005E1849" w:rsidRPr="00101E39">
              <w:rPr>
                <w:rFonts w:ascii="Times New Roman" w:eastAsia="Times New Roman" w:hAnsi="Times New Roman"/>
                <w:sz w:val="24"/>
                <w:szCs w:val="24"/>
                <w:lang w:val="lv-LV" w:eastAsia="lv-LV"/>
              </w:rPr>
              <w:t>pielikuma sakarā, kur 3.punktā norādītais aprēķins ir aptuvens, jo respondenti paši neaizpilda</w:t>
            </w:r>
            <w:r w:rsidR="00101E39" w:rsidRPr="00101E39">
              <w:rPr>
                <w:rFonts w:ascii="Times New Roman" w:eastAsia="Times New Roman" w:hAnsi="Times New Roman"/>
                <w:sz w:val="24"/>
                <w:szCs w:val="24"/>
                <w:lang w:val="lv-LV" w:eastAsia="lv-LV"/>
              </w:rPr>
              <w:t xml:space="preserve"> veidlapas</w:t>
            </w:r>
            <w:r w:rsidR="005E1849" w:rsidRPr="00101E39">
              <w:rPr>
                <w:rFonts w:ascii="Times New Roman" w:eastAsia="Times New Roman" w:hAnsi="Times New Roman"/>
                <w:sz w:val="24"/>
                <w:szCs w:val="24"/>
                <w:lang w:val="lv-LV" w:eastAsia="lv-LV"/>
              </w:rPr>
              <w:t>, bet tās aizpilda Centrālās statistikas pārvaldes intervētāji.</w:t>
            </w:r>
          </w:p>
        </w:tc>
      </w:tr>
      <w:tr w:rsidR="00285C03" w:rsidRPr="00101E39" w14:paraId="233BCEBD" w14:textId="77777777" w:rsidTr="00101E39">
        <w:trPr>
          <w:trHeight w:val="510"/>
          <w:tblCellSpacing w:w="15" w:type="dxa"/>
        </w:trPr>
        <w:tc>
          <w:tcPr>
            <w:tcW w:w="220" w:type="pct"/>
            <w:tcBorders>
              <w:top w:val="outset" w:sz="6" w:space="0" w:color="auto"/>
              <w:left w:val="outset" w:sz="6" w:space="0" w:color="auto"/>
              <w:bottom w:val="outset" w:sz="6" w:space="0" w:color="auto"/>
              <w:right w:val="outset" w:sz="6" w:space="0" w:color="auto"/>
            </w:tcBorders>
            <w:hideMark/>
          </w:tcPr>
          <w:p w14:paraId="07AB8BDE" w14:textId="77777777" w:rsidR="00285C03" w:rsidRPr="00101E39" w:rsidRDefault="00285C03" w:rsidP="00285C03">
            <w:pPr>
              <w:rPr>
                <w:rFonts w:eastAsia="Times New Roman" w:cs="Times New Roman"/>
                <w:sz w:val="24"/>
                <w:szCs w:val="24"/>
                <w:lang w:eastAsia="lv-LV"/>
              </w:rPr>
            </w:pPr>
            <w:r w:rsidRPr="00101E39">
              <w:rPr>
                <w:rFonts w:eastAsia="Times New Roman" w:cs="Times New Roman"/>
                <w:sz w:val="24"/>
                <w:szCs w:val="24"/>
                <w:lang w:eastAsia="lv-LV"/>
              </w:rPr>
              <w:t>3.</w:t>
            </w:r>
          </w:p>
        </w:tc>
        <w:tc>
          <w:tcPr>
            <w:tcW w:w="1036" w:type="pct"/>
            <w:tcBorders>
              <w:top w:val="outset" w:sz="6" w:space="0" w:color="auto"/>
              <w:left w:val="outset" w:sz="6" w:space="0" w:color="auto"/>
              <w:bottom w:val="outset" w:sz="6" w:space="0" w:color="auto"/>
              <w:right w:val="outset" w:sz="6" w:space="0" w:color="auto"/>
            </w:tcBorders>
            <w:hideMark/>
          </w:tcPr>
          <w:p w14:paraId="5B217147" w14:textId="77777777" w:rsidR="00285C03" w:rsidRPr="00101E39" w:rsidRDefault="00285C03" w:rsidP="00285C03">
            <w:pPr>
              <w:rPr>
                <w:rFonts w:eastAsia="Times New Roman" w:cs="Times New Roman"/>
                <w:sz w:val="24"/>
                <w:szCs w:val="24"/>
                <w:lang w:eastAsia="lv-LV"/>
              </w:rPr>
            </w:pPr>
            <w:r w:rsidRPr="00101E39">
              <w:rPr>
                <w:rFonts w:eastAsia="Times New Roman" w:cs="Times New Roman"/>
                <w:sz w:val="24"/>
                <w:szCs w:val="24"/>
                <w:lang w:eastAsia="lv-LV"/>
              </w:rPr>
              <w:t>Administratīvo izmaksu monetārs novērtējums</w:t>
            </w:r>
          </w:p>
        </w:tc>
        <w:tc>
          <w:tcPr>
            <w:tcW w:w="3686" w:type="pct"/>
            <w:tcBorders>
              <w:top w:val="outset" w:sz="6" w:space="0" w:color="auto"/>
              <w:left w:val="outset" w:sz="6" w:space="0" w:color="auto"/>
              <w:bottom w:val="outset" w:sz="6" w:space="0" w:color="auto"/>
              <w:right w:val="outset" w:sz="6" w:space="0" w:color="auto"/>
            </w:tcBorders>
            <w:shd w:val="clear" w:color="auto" w:fill="auto"/>
            <w:hideMark/>
          </w:tcPr>
          <w:p w14:paraId="2D03A263" w14:textId="77777777" w:rsidR="00102044" w:rsidRPr="00101E39" w:rsidRDefault="00102044" w:rsidP="00DB4EA2">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w:t>
            </w:r>
            <w:r w:rsidR="005316FF" w:rsidRPr="00101E39">
              <w:rPr>
                <w:rFonts w:ascii="Times New Roman" w:hAnsi="Times New Roman"/>
                <w:sz w:val="24"/>
                <w:szCs w:val="24"/>
                <w:lang w:val="lv-LV"/>
              </w:rPr>
              <w:t xml:space="preserve"> noteikumu projekta 1.pielikums</w:t>
            </w:r>
            <w:r w:rsidRPr="00101E39">
              <w:rPr>
                <w:rFonts w:ascii="Times New Roman" w:hAnsi="Times New Roman"/>
                <w:sz w:val="24"/>
                <w:szCs w:val="24"/>
                <w:lang w:val="lv-LV"/>
              </w:rPr>
              <w:t xml:space="preserve"> - </w:t>
            </w:r>
            <w:r w:rsidRPr="00101E39">
              <w:rPr>
                <w:rFonts w:ascii="Times New Roman" w:eastAsia="Times New Roman" w:hAnsi="Times New Roman"/>
                <w:sz w:val="24"/>
                <w:szCs w:val="24"/>
                <w:lang w:val="lv-LV" w:eastAsia="lv-LV"/>
              </w:rPr>
              <w:t>6.</w:t>
            </w:r>
            <w:r w:rsidR="005316FF" w:rsidRPr="00101E39">
              <w:rPr>
                <w:rFonts w:ascii="Times New Roman" w:eastAsia="Times New Roman" w:hAnsi="Times New Roman"/>
                <w:sz w:val="24"/>
                <w:szCs w:val="24"/>
                <w:lang w:val="lv-LV" w:eastAsia="lv-LV"/>
              </w:rPr>
              <w:t xml:space="preserve">79 </w:t>
            </w:r>
            <w:r w:rsidRPr="00101E39">
              <w:rPr>
                <w:rFonts w:ascii="Times New Roman" w:eastAsia="Times New Roman" w:hAnsi="Times New Roman"/>
                <w:sz w:val="24"/>
                <w:szCs w:val="24"/>
                <w:lang w:val="lv-LV" w:eastAsia="lv-LV"/>
              </w:rPr>
              <w:t xml:space="preserve">EUR  x </w:t>
            </w:r>
            <w:r w:rsidR="005316FF" w:rsidRPr="00101E39">
              <w:rPr>
                <w:rFonts w:ascii="Times New Roman" w:eastAsia="Times New Roman" w:hAnsi="Times New Roman"/>
                <w:sz w:val="24"/>
                <w:szCs w:val="24"/>
                <w:lang w:val="lv-LV" w:eastAsia="lv-LV"/>
              </w:rPr>
              <w:t>1</w:t>
            </w:r>
            <w:r w:rsidRPr="00101E39">
              <w:rPr>
                <w:rFonts w:ascii="Times New Roman" w:eastAsia="Times New Roman" w:hAnsi="Times New Roman"/>
                <w:sz w:val="24"/>
                <w:szCs w:val="24"/>
                <w:lang w:val="lv-LV" w:eastAsia="lv-LV"/>
              </w:rPr>
              <w:t xml:space="preserve"> (patērētais h skaits) x 1 (veidlapas iesniegšanas reižu skaits – 1x gadā) x </w:t>
            </w:r>
            <w:r w:rsidR="005316FF" w:rsidRPr="00101E39">
              <w:rPr>
                <w:rFonts w:ascii="Times New Roman" w:eastAsia="Times New Roman" w:hAnsi="Times New Roman"/>
                <w:sz w:val="24"/>
                <w:szCs w:val="24"/>
                <w:lang w:val="lv-LV" w:eastAsia="lv-LV"/>
              </w:rPr>
              <w:t>100</w:t>
            </w:r>
            <w:r w:rsidRPr="00101E39">
              <w:rPr>
                <w:rFonts w:ascii="Times New Roman" w:eastAsia="Times New Roman" w:hAnsi="Times New Roman"/>
                <w:sz w:val="24"/>
                <w:szCs w:val="24"/>
                <w:lang w:val="lv-LV" w:eastAsia="lv-LV"/>
              </w:rPr>
              <w:t xml:space="preserve"> (respondentu skaits) = </w:t>
            </w:r>
            <w:r w:rsidR="005316FF" w:rsidRPr="00101E39">
              <w:rPr>
                <w:rFonts w:ascii="Times New Roman" w:eastAsia="Times New Roman" w:hAnsi="Times New Roman"/>
                <w:b/>
                <w:sz w:val="24"/>
                <w:szCs w:val="24"/>
                <w:lang w:val="lv-LV" w:eastAsia="lv-LV"/>
              </w:rPr>
              <w:t>679.00</w:t>
            </w:r>
            <w:r w:rsidRPr="00101E39">
              <w:rPr>
                <w:rFonts w:ascii="Times New Roman" w:eastAsia="Times New Roman" w:hAnsi="Times New Roman"/>
                <w:b/>
                <w:sz w:val="24"/>
                <w:szCs w:val="24"/>
                <w:lang w:val="lv-LV" w:eastAsia="lv-LV"/>
              </w:rPr>
              <w:t xml:space="preserve"> EUR;</w:t>
            </w:r>
          </w:p>
          <w:p w14:paraId="7F797186" w14:textId="77777777" w:rsidR="005316FF" w:rsidRPr="00101E39" w:rsidRDefault="00E572D0" w:rsidP="005316FF">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 xml:space="preserve"> </w:t>
            </w:r>
            <w:r w:rsidR="005316FF" w:rsidRPr="00101E39">
              <w:rPr>
                <w:rFonts w:ascii="Times New Roman" w:hAnsi="Times New Roman"/>
                <w:sz w:val="24"/>
                <w:szCs w:val="24"/>
                <w:lang w:val="lv-LV"/>
              </w:rPr>
              <w:t xml:space="preserve">MK noteikumu projekta 2.pielikums - </w:t>
            </w:r>
            <w:r w:rsidR="005316FF" w:rsidRPr="00101E39">
              <w:rPr>
                <w:rFonts w:ascii="Times New Roman" w:eastAsia="Times New Roman" w:hAnsi="Times New Roman"/>
                <w:sz w:val="24"/>
                <w:szCs w:val="24"/>
                <w:lang w:val="lv-LV" w:eastAsia="lv-LV"/>
              </w:rPr>
              <w:t xml:space="preserve">6.79 EUR  x 1 (patērētais h skaits) x 1 (veidlapas iesniegšanas reižu skaits – 1x gadā) x </w:t>
            </w:r>
            <w:r w:rsidR="00F31BCF" w:rsidRPr="00101E39">
              <w:rPr>
                <w:rFonts w:ascii="Times New Roman" w:eastAsia="Times New Roman" w:hAnsi="Times New Roman"/>
                <w:sz w:val="24"/>
                <w:szCs w:val="24"/>
                <w:lang w:val="lv-LV" w:eastAsia="lv-LV"/>
              </w:rPr>
              <w:t>3</w:t>
            </w:r>
            <w:r w:rsidR="005316FF" w:rsidRPr="00101E39">
              <w:rPr>
                <w:rFonts w:ascii="Times New Roman" w:eastAsia="Times New Roman" w:hAnsi="Times New Roman"/>
                <w:sz w:val="24"/>
                <w:szCs w:val="24"/>
                <w:lang w:val="lv-LV" w:eastAsia="lv-LV"/>
              </w:rPr>
              <w:t xml:space="preserve"> (respondentu skaits) = </w:t>
            </w:r>
            <w:r w:rsidR="00F31BCF" w:rsidRPr="00101E39">
              <w:rPr>
                <w:rFonts w:ascii="Times New Roman" w:eastAsia="Times New Roman" w:hAnsi="Times New Roman"/>
                <w:b/>
                <w:sz w:val="24"/>
                <w:szCs w:val="24"/>
                <w:lang w:val="lv-LV" w:eastAsia="lv-LV"/>
              </w:rPr>
              <w:t>20.37</w:t>
            </w:r>
            <w:r w:rsidR="005316FF" w:rsidRPr="00101E39">
              <w:rPr>
                <w:rFonts w:ascii="Times New Roman" w:eastAsia="Times New Roman" w:hAnsi="Times New Roman"/>
                <w:b/>
                <w:sz w:val="24"/>
                <w:szCs w:val="24"/>
                <w:lang w:val="lv-LV" w:eastAsia="lv-LV"/>
              </w:rPr>
              <w:t xml:space="preserve"> EUR;</w:t>
            </w:r>
          </w:p>
          <w:p w14:paraId="71051F68" w14:textId="77777777" w:rsidR="00151F82" w:rsidRPr="00101E39" w:rsidRDefault="00151F82" w:rsidP="00151F82">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lastRenderedPageBreak/>
              <w:t xml:space="preserve">MK noteikumu projekta 3.pielikums - </w:t>
            </w:r>
            <w:r w:rsidRPr="00101E39">
              <w:rPr>
                <w:rFonts w:ascii="Times New Roman" w:eastAsia="Times New Roman" w:hAnsi="Times New Roman"/>
                <w:sz w:val="24"/>
                <w:szCs w:val="24"/>
                <w:lang w:val="lv-LV" w:eastAsia="lv-LV"/>
              </w:rPr>
              <w:t xml:space="preserve">6.79 EUR  x 1 (patērētais h skaits) x 1 (veidlapas iesniegšanas reižu skaits – 1x gadā) x 5500 (respondentu skaits) = </w:t>
            </w:r>
            <w:r w:rsidRPr="00101E39">
              <w:rPr>
                <w:rFonts w:ascii="Times New Roman" w:eastAsia="Times New Roman" w:hAnsi="Times New Roman"/>
                <w:b/>
                <w:sz w:val="24"/>
                <w:szCs w:val="24"/>
                <w:lang w:val="lv-LV" w:eastAsia="lv-LV"/>
              </w:rPr>
              <w:t>37 345 EUR;</w:t>
            </w:r>
          </w:p>
          <w:p w14:paraId="6C92D130" w14:textId="670406C6" w:rsidR="00DA720E" w:rsidRPr="00101E39" w:rsidRDefault="00DA720E" w:rsidP="00DA720E">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 xml:space="preserve">MK noteikumu projekta 4.pielikums - </w:t>
            </w:r>
            <w:r w:rsidRPr="00101E39">
              <w:rPr>
                <w:rFonts w:ascii="Times New Roman" w:eastAsia="Times New Roman" w:hAnsi="Times New Roman"/>
                <w:sz w:val="24"/>
                <w:szCs w:val="24"/>
                <w:lang w:val="lv-LV" w:eastAsia="lv-LV"/>
              </w:rPr>
              <w:t>6.79 EUR  x 0.83 (patērētais h skaits) x 1 (veidlapas iesniegšanas reižu skaits – 1x gadā</w:t>
            </w:r>
            <w:r w:rsidR="00BB064B">
              <w:rPr>
                <w:rFonts w:ascii="Times New Roman" w:eastAsia="Times New Roman" w:hAnsi="Times New Roman"/>
                <w:sz w:val="24"/>
                <w:szCs w:val="24"/>
                <w:lang w:val="lv-LV" w:eastAsia="lv-LV"/>
              </w:rPr>
              <w:t xml:space="preserve"> katru otro gadu</w:t>
            </w:r>
            <w:r w:rsidRPr="00101E39">
              <w:rPr>
                <w:rFonts w:ascii="Times New Roman" w:eastAsia="Times New Roman" w:hAnsi="Times New Roman"/>
                <w:sz w:val="24"/>
                <w:szCs w:val="24"/>
                <w:lang w:val="lv-LV" w:eastAsia="lv-LV"/>
              </w:rPr>
              <w:t xml:space="preserve">) x 1500 (respondentu skaits) = </w:t>
            </w:r>
            <w:r w:rsidRPr="00101E39">
              <w:rPr>
                <w:rFonts w:ascii="Times New Roman" w:eastAsia="Times New Roman" w:hAnsi="Times New Roman"/>
                <w:b/>
                <w:sz w:val="24"/>
                <w:szCs w:val="24"/>
                <w:lang w:val="lv-LV" w:eastAsia="lv-LV"/>
              </w:rPr>
              <w:t>8453.55 EUR;</w:t>
            </w:r>
          </w:p>
          <w:p w14:paraId="57701ABE" w14:textId="77777777" w:rsidR="00864CFB" w:rsidRPr="00101E39" w:rsidRDefault="00864CFB" w:rsidP="00864CFB">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 xml:space="preserve">MK noteikumu projekta 5.pielikums - </w:t>
            </w:r>
            <w:r w:rsidRPr="00101E39">
              <w:rPr>
                <w:rFonts w:ascii="Times New Roman" w:eastAsia="Times New Roman" w:hAnsi="Times New Roman"/>
                <w:sz w:val="24"/>
                <w:szCs w:val="24"/>
                <w:lang w:val="lv-LV" w:eastAsia="lv-LV"/>
              </w:rPr>
              <w:t xml:space="preserve">6.79 EUR  x 30 (patērētais h skaits) x 1 (veidlapas iesniegšanas reižu skaits – 1x gadā) x 1500 (respondentu skaits) = </w:t>
            </w:r>
            <w:r w:rsidRPr="00101E39">
              <w:rPr>
                <w:rFonts w:ascii="Times New Roman" w:eastAsia="Times New Roman" w:hAnsi="Times New Roman"/>
                <w:b/>
                <w:sz w:val="24"/>
                <w:szCs w:val="24"/>
                <w:lang w:val="lv-LV" w:eastAsia="lv-LV"/>
              </w:rPr>
              <w:t>11 814.60 EUR;</w:t>
            </w:r>
          </w:p>
          <w:p w14:paraId="02BED20E" w14:textId="77777777" w:rsidR="009D50A3" w:rsidRPr="00101E39" w:rsidRDefault="009D50A3" w:rsidP="009D50A3">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 xml:space="preserve">MK noteikumu projekta 6.pielikums - </w:t>
            </w:r>
            <w:r w:rsidRPr="00101E39">
              <w:rPr>
                <w:rFonts w:ascii="Times New Roman" w:eastAsia="Times New Roman" w:hAnsi="Times New Roman"/>
                <w:sz w:val="24"/>
                <w:szCs w:val="24"/>
                <w:lang w:val="lv-LV" w:eastAsia="lv-LV"/>
              </w:rPr>
              <w:t xml:space="preserve">6.79 EUR  x 1.5 (patērētais h skaits) x 1 (veidlapas iesniegšanas reižu skaits – 1x gadā) x 1 (respondentu skaits) = </w:t>
            </w:r>
            <w:r w:rsidRPr="00101E39">
              <w:rPr>
                <w:rFonts w:ascii="Times New Roman" w:eastAsia="Times New Roman" w:hAnsi="Times New Roman"/>
                <w:b/>
                <w:sz w:val="24"/>
                <w:szCs w:val="24"/>
                <w:lang w:val="lv-LV" w:eastAsia="lv-LV"/>
              </w:rPr>
              <w:t>10.19 EUR;</w:t>
            </w:r>
          </w:p>
          <w:p w14:paraId="6D8D0D31" w14:textId="77777777" w:rsidR="000629FF" w:rsidRPr="00101E39" w:rsidRDefault="000629FF" w:rsidP="000629FF">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 xml:space="preserve">MK noteikumu projekta 7.pielikums - </w:t>
            </w:r>
            <w:r w:rsidRPr="00101E39">
              <w:rPr>
                <w:rFonts w:ascii="Times New Roman" w:eastAsia="Times New Roman" w:hAnsi="Times New Roman"/>
                <w:sz w:val="24"/>
                <w:szCs w:val="24"/>
                <w:lang w:val="lv-LV" w:eastAsia="lv-LV"/>
              </w:rPr>
              <w:t xml:space="preserve">6.79 EUR  x 0.75 (patērētais h skaits) x 1 (veidlapas iesniegšanas reižu skaits – 1x gadā) x 4400 (respondentu skaits) = </w:t>
            </w:r>
            <w:r w:rsidRPr="00101E39">
              <w:rPr>
                <w:rFonts w:ascii="Times New Roman" w:eastAsia="Times New Roman" w:hAnsi="Times New Roman"/>
                <w:b/>
                <w:sz w:val="24"/>
                <w:szCs w:val="24"/>
                <w:lang w:val="lv-LV" w:eastAsia="lv-LV"/>
              </w:rPr>
              <w:t>22 407 EUR;</w:t>
            </w:r>
          </w:p>
          <w:p w14:paraId="57401427" w14:textId="77777777" w:rsidR="002D6F16" w:rsidRPr="00101E39" w:rsidRDefault="002D6F16" w:rsidP="002D6F16">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 xml:space="preserve">MK noteikumu projekta </w:t>
            </w:r>
            <w:r w:rsidR="00B469DD" w:rsidRPr="00101E39">
              <w:rPr>
                <w:rFonts w:ascii="Times New Roman" w:hAnsi="Times New Roman"/>
                <w:sz w:val="24"/>
                <w:szCs w:val="24"/>
                <w:lang w:val="lv-LV"/>
              </w:rPr>
              <w:t>8</w:t>
            </w:r>
            <w:r w:rsidRPr="00101E39">
              <w:rPr>
                <w:rFonts w:ascii="Times New Roman" w:hAnsi="Times New Roman"/>
                <w:sz w:val="24"/>
                <w:szCs w:val="24"/>
                <w:lang w:val="lv-LV"/>
              </w:rPr>
              <w:t xml:space="preserve">.pielikums - </w:t>
            </w:r>
            <w:r w:rsidRPr="00101E39">
              <w:rPr>
                <w:rFonts w:ascii="Times New Roman" w:eastAsia="Times New Roman" w:hAnsi="Times New Roman"/>
                <w:sz w:val="24"/>
                <w:szCs w:val="24"/>
                <w:lang w:val="lv-LV" w:eastAsia="lv-LV"/>
              </w:rPr>
              <w:t xml:space="preserve">6.79 EUR  x </w:t>
            </w:r>
            <w:r w:rsidR="00B469DD" w:rsidRPr="00101E39">
              <w:rPr>
                <w:rFonts w:ascii="Times New Roman" w:eastAsia="Times New Roman" w:hAnsi="Times New Roman"/>
                <w:sz w:val="24"/>
                <w:szCs w:val="24"/>
                <w:lang w:val="lv-LV" w:eastAsia="lv-LV"/>
              </w:rPr>
              <w:t>1.5</w:t>
            </w:r>
            <w:r w:rsidRPr="00101E39">
              <w:rPr>
                <w:rFonts w:ascii="Times New Roman" w:eastAsia="Times New Roman" w:hAnsi="Times New Roman"/>
                <w:sz w:val="24"/>
                <w:szCs w:val="24"/>
                <w:lang w:val="lv-LV" w:eastAsia="lv-LV"/>
              </w:rPr>
              <w:t xml:space="preserve"> (patērētais h skaits) x 1 (veidlapas iesniegšanas reižu skaits – 1x gadā) x </w:t>
            </w:r>
            <w:r w:rsidR="00726C4B" w:rsidRPr="00101E39">
              <w:rPr>
                <w:rFonts w:ascii="Times New Roman" w:eastAsia="Times New Roman" w:hAnsi="Times New Roman"/>
                <w:sz w:val="24"/>
                <w:szCs w:val="24"/>
                <w:lang w:val="lv-LV" w:eastAsia="lv-LV"/>
              </w:rPr>
              <w:t>8</w:t>
            </w:r>
            <w:r w:rsidRPr="00101E39">
              <w:rPr>
                <w:rFonts w:ascii="Times New Roman" w:eastAsia="Times New Roman" w:hAnsi="Times New Roman"/>
                <w:sz w:val="24"/>
                <w:szCs w:val="24"/>
                <w:lang w:val="lv-LV" w:eastAsia="lv-LV"/>
              </w:rPr>
              <w:t xml:space="preserve"> (respondentu skaits) = </w:t>
            </w:r>
            <w:r w:rsidR="00B469DD" w:rsidRPr="00101E39">
              <w:rPr>
                <w:rFonts w:ascii="Times New Roman" w:eastAsia="Times New Roman" w:hAnsi="Times New Roman"/>
                <w:b/>
                <w:sz w:val="24"/>
                <w:szCs w:val="24"/>
                <w:lang w:val="lv-LV" w:eastAsia="lv-LV"/>
              </w:rPr>
              <w:t>81.48</w:t>
            </w:r>
            <w:r w:rsidR="00764A80" w:rsidRPr="00101E39">
              <w:rPr>
                <w:rFonts w:ascii="Times New Roman" w:eastAsia="Times New Roman" w:hAnsi="Times New Roman"/>
                <w:sz w:val="24"/>
                <w:szCs w:val="24"/>
                <w:lang w:val="lv-LV" w:eastAsia="lv-LV"/>
              </w:rPr>
              <w:t xml:space="preserve"> </w:t>
            </w:r>
            <w:r w:rsidRPr="00101E39">
              <w:rPr>
                <w:rFonts w:ascii="Times New Roman" w:eastAsia="Times New Roman" w:hAnsi="Times New Roman"/>
                <w:b/>
                <w:sz w:val="24"/>
                <w:szCs w:val="24"/>
                <w:lang w:val="lv-LV" w:eastAsia="lv-LV"/>
              </w:rPr>
              <w:t>EUR;</w:t>
            </w:r>
          </w:p>
          <w:p w14:paraId="5051F69B" w14:textId="77777777" w:rsidR="00764A80" w:rsidRPr="00101E39" w:rsidRDefault="00764A80" w:rsidP="00764A80">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 xml:space="preserve">MK noteikumu projekta 9.pielikums - </w:t>
            </w:r>
            <w:r w:rsidRPr="00101E39">
              <w:rPr>
                <w:rFonts w:ascii="Times New Roman" w:eastAsia="Times New Roman" w:hAnsi="Times New Roman"/>
                <w:sz w:val="24"/>
                <w:szCs w:val="24"/>
                <w:lang w:val="lv-LV" w:eastAsia="lv-LV"/>
              </w:rPr>
              <w:t xml:space="preserve">6.79 EUR  x 2 (patērētais h skaits) x 1 (veidlapas iesniegšanas reižu skaits – 1x gadā) x 4 (respondentu skaits) = </w:t>
            </w:r>
            <w:r w:rsidRPr="00101E39">
              <w:rPr>
                <w:rFonts w:ascii="Times New Roman" w:eastAsia="Times New Roman" w:hAnsi="Times New Roman"/>
                <w:b/>
                <w:sz w:val="24"/>
                <w:szCs w:val="24"/>
                <w:lang w:val="lv-LV" w:eastAsia="lv-LV"/>
              </w:rPr>
              <w:t>54.32</w:t>
            </w:r>
            <w:r w:rsidRPr="00101E39">
              <w:rPr>
                <w:rFonts w:ascii="Times New Roman" w:eastAsia="Times New Roman" w:hAnsi="Times New Roman"/>
                <w:sz w:val="24"/>
                <w:szCs w:val="24"/>
                <w:lang w:val="lv-LV" w:eastAsia="lv-LV"/>
              </w:rPr>
              <w:t xml:space="preserve"> </w:t>
            </w:r>
            <w:r w:rsidRPr="00101E39">
              <w:rPr>
                <w:rFonts w:ascii="Times New Roman" w:eastAsia="Times New Roman" w:hAnsi="Times New Roman"/>
                <w:b/>
                <w:sz w:val="24"/>
                <w:szCs w:val="24"/>
                <w:lang w:val="lv-LV" w:eastAsia="lv-LV"/>
              </w:rPr>
              <w:t>EUR;</w:t>
            </w:r>
          </w:p>
          <w:p w14:paraId="736E7B5C" w14:textId="77777777" w:rsidR="00B26314" w:rsidRPr="00101E39" w:rsidRDefault="00B26314" w:rsidP="00B26314">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 xml:space="preserve">MK noteikumu projekta 10.pielikums - </w:t>
            </w:r>
            <w:r w:rsidRPr="00101E39">
              <w:rPr>
                <w:rFonts w:ascii="Times New Roman" w:eastAsia="Times New Roman" w:hAnsi="Times New Roman"/>
                <w:sz w:val="24"/>
                <w:szCs w:val="24"/>
                <w:lang w:val="lv-LV" w:eastAsia="lv-LV"/>
              </w:rPr>
              <w:t xml:space="preserve">6.79 EUR  x 0.5 (patērētais h skaits) x 1 (veidlapas iesniegšanas reižu skaits – 1x gadā) x 360 (respondentu skaits) = </w:t>
            </w:r>
            <w:r w:rsidRPr="00101E39">
              <w:rPr>
                <w:rFonts w:ascii="Times New Roman" w:eastAsia="Times New Roman" w:hAnsi="Times New Roman"/>
                <w:b/>
                <w:sz w:val="24"/>
                <w:szCs w:val="24"/>
                <w:lang w:val="lv-LV" w:eastAsia="lv-LV"/>
              </w:rPr>
              <w:t>1222.20</w:t>
            </w:r>
            <w:r w:rsidRPr="00101E39">
              <w:rPr>
                <w:rFonts w:ascii="Times New Roman" w:eastAsia="Times New Roman" w:hAnsi="Times New Roman"/>
                <w:sz w:val="24"/>
                <w:szCs w:val="24"/>
                <w:lang w:val="lv-LV" w:eastAsia="lv-LV"/>
              </w:rPr>
              <w:t xml:space="preserve"> </w:t>
            </w:r>
            <w:r w:rsidRPr="00101E39">
              <w:rPr>
                <w:rFonts w:ascii="Times New Roman" w:eastAsia="Times New Roman" w:hAnsi="Times New Roman"/>
                <w:b/>
                <w:sz w:val="24"/>
                <w:szCs w:val="24"/>
                <w:lang w:val="lv-LV" w:eastAsia="lv-LV"/>
              </w:rPr>
              <w:t>EUR;</w:t>
            </w:r>
          </w:p>
          <w:p w14:paraId="707F7D91" w14:textId="77777777" w:rsidR="00B26314" w:rsidRPr="00101E39" w:rsidRDefault="00B26314" w:rsidP="00B26314">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 xml:space="preserve">MK noteikumu projekta 11.pielikums - </w:t>
            </w:r>
            <w:r w:rsidRPr="00101E39">
              <w:rPr>
                <w:rFonts w:ascii="Times New Roman" w:eastAsia="Times New Roman" w:hAnsi="Times New Roman"/>
                <w:sz w:val="24"/>
                <w:szCs w:val="24"/>
                <w:lang w:val="lv-LV" w:eastAsia="lv-LV"/>
              </w:rPr>
              <w:t xml:space="preserve">6.79 EUR  x 2 (patērētais h skaits) x 1 (veidlapas iesniegšanas reižu skaits – 1x gadā) x </w:t>
            </w:r>
            <w:r w:rsidR="007455DB" w:rsidRPr="00101E39">
              <w:rPr>
                <w:rFonts w:ascii="Times New Roman" w:eastAsia="Times New Roman" w:hAnsi="Times New Roman"/>
                <w:sz w:val="24"/>
                <w:szCs w:val="24"/>
                <w:lang w:val="lv-LV" w:eastAsia="lv-LV"/>
              </w:rPr>
              <w:t>864</w:t>
            </w:r>
            <w:r w:rsidRPr="00101E39">
              <w:rPr>
                <w:rFonts w:ascii="Times New Roman" w:eastAsia="Times New Roman" w:hAnsi="Times New Roman"/>
                <w:sz w:val="24"/>
                <w:szCs w:val="24"/>
                <w:lang w:val="lv-LV" w:eastAsia="lv-LV"/>
              </w:rPr>
              <w:t xml:space="preserve"> (respondentu skaits) = </w:t>
            </w:r>
            <w:r w:rsidR="007455DB" w:rsidRPr="00101E39">
              <w:rPr>
                <w:rFonts w:ascii="Times New Roman" w:eastAsia="Times New Roman" w:hAnsi="Times New Roman"/>
                <w:b/>
                <w:sz w:val="24"/>
                <w:szCs w:val="24"/>
                <w:lang w:val="lv-LV" w:eastAsia="lv-LV"/>
              </w:rPr>
              <w:t>11 733.12</w:t>
            </w:r>
            <w:r w:rsidRPr="00101E39">
              <w:rPr>
                <w:rFonts w:ascii="Times New Roman" w:eastAsia="Times New Roman" w:hAnsi="Times New Roman"/>
                <w:sz w:val="24"/>
                <w:szCs w:val="24"/>
                <w:lang w:val="lv-LV" w:eastAsia="lv-LV"/>
              </w:rPr>
              <w:t xml:space="preserve"> </w:t>
            </w:r>
            <w:r w:rsidRPr="00101E39">
              <w:rPr>
                <w:rFonts w:ascii="Times New Roman" w:eastAsia="Times New Roman" w:hAnsi="Times New Roman"/>
                <w:b/>
                <w:sz w:val="24"/>
                <w:szCs w:val="24"/>
                <w:lang w:val="lv-LV" w:eastAsia="lv-LV"/>
              </w:rPr>
              <w:t>EUR;</w:t>
            </w:r>
          </w:p>
          <w:p w14:paraId="66011B56" w14:textId="77777777" w:rsidR="004E2099" w:rsidRPr="00101E39" w:rsidRDefault="004E2099" w:rsidP="004E2099">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 xml:space="preserve">MK noteikumu projekta 12.pielikums - </w:t>
            </w:r>
            <w:r w:rsidRPr="00101E39">
              <w:rPr>
                <w:rFonts w:ascii="Times New Roman" w:eastAsia="Times New Roman" w:hAnsi="Times New Roman"/>
                <w:sz w:val="24"/>
                <w:szCs w:val="24"/>
                <w:lang w:val="lv-LV" w:eastAsia="lv-LV"/>
              </w:rPr>
              <w:t xml:space="preserve">6.79 EUR  x 1 (patērētais h skaits) x 1 (veidlapas iesniegšanas reižu skaits – 1x gadā) x 10 700 (respondentu skaits) = </w:t>
            </w:r>
            <w:r w:rsidR="00506CEC" w:rsidRPr="00101E39">
              <w:rPr>
                <w:rFonts w:ascii="Times New Roman" w:eastAsia="Times New Roman" w:hAnsi="Times New Roman"/>
                <w:b/>
                <w:sz w:val="24"/>
                <w:szCs w:val="24"/>
                <w:lang w:val="lv-LV" w:eastAsia="lv-LV"/>
              </w:rPr>
              <w:t>72 653.00</w:t>
            </w:r>
            <w:r w:rsidRPr="00101E39">
              <w:rPr>
                <w:rFonts w:ascii="Times New Roman" w:eastAsia="Times New Roman" w:hAnsi="Times New Roman"/>
                <w:sz w:val="24"/>
                <w:szCs w:val="24"/>
                <w:lang w:val="lv-LV" w:eastAsia="lv-LV"/>
              </w:rPr>
              <w:t xml:space="preserve"> </w:t>
            </w:r>
            <w:r w:rsidRPr="00101E39">
              <w:rPr>
                <w:rFonts w:ascii="Times New Roman" w:eastAsia="Times New Roman" w:hAnsi="Times New Roman"/>
                <w:b/>
                <w:sz w:val="24"/>
                <w:szCs w:val="24"/>
                <w:lang w:val="lv-LV" w:eastAsia="lv-LV"/>
              </w:rPr>
              <w:t>EUR;</w:t>
            </w:r>
          </w:p>
          <w:p w14:paraId="53828F3A" w14:textId="77777777" w:rsidR="00506CEC" w:rsidRPr="00101E39" w:rsidRDefault="00506CEC" w:rsidP="00506CEC">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1</w:t>
            </w:r>
            <w:r w:rsidR="00074F1C" w:rsidRPr="00101E39">
              <w:rPr>
                <w:rFonts w:ascii="Times New Roman" w:hAnsi="Times New Roman"/>
                <w:sz w:val="24"/>
                <w:szCs w:val="24"/>
                <w:lang w:val="lv-LV"/>
              </w:rPr>
              <w:t>3</w:t>
            </w:r>
            <w:r w:rsidRPr="00101E39">
              <w:rPr>
                <w:rFonts w:ascii="Times New Roman" w:hAnsi="Times New Roman"/>
                <w:sz w:val="24"/>
                <w:szCs w:val="24"/>
                <w:lang w:val="lv-LV"/>
              </w:rPr>
              <w:t xml:space="preserve">.pielikums - </w:t>
            </w:r>
            <w:r w:rsidRPr="00101E39">
              <w:rPr>
                <w:rFonts w:ascii="Times New Roman" w:eastAsia="Times New Roman" w:hAnsi="Times New Roman"/>
                <w:sz w:val="24"/>
                <w:szCs w:val="24"/>
                <w:lang w:val="lv-LV" w:eastAsia="lv-LV"/>
              </w:rPr>
              <w:t xml:space="preserve">6.79 EUR  x 5 (patērētais h skaits) x 1 (veidlapas iesniegšanas reižu skaits – 1x gadā) x 1 (respondentu skaits) = </w:t>
            </w:r>
            <w:r w:rsidR="007455DB" w:rsidRPr="00101E39">
              <w:rPr>
                <w:rFonts w:ascii="Times New Roman" w:eastAsia="Times New Roman" w:hAnsi="Times New Roman"/>
                <w:b/>
                <w:sz w:val="24"/>
                <w:szCs w:val="24"/>
                <w:lang w:val="lv-LV" w:eastAsia="lv-LV"/>
              </w:rPr>
              <w:t xml:space="preserve">33.95 </w:t>
            </w:r>
            <w:r w:rsidRPr="00101E39">
              <w:rPr>
                <w:rFonts w:ascii="Times New Roman" w:eastAsia="Times New Roman" w:hAnsi="Times New Roman"/>
                <w:b/>
                <w:sz w:val="24"/>
                <w:szCs w:val="24"/>
                <w:lang w:val="lv-LV" w:eastAsia="lv-LV"/>
              </w:rPr>
              <w:t>00</w:t>
            </w:r>
            <w:r w:rsidRPr="00101E39">
              <w:rPr>
                <w:rFonts w:ascii="Times New Roman" w:eastAsia="Times New Roman" w:hAnsi="Times New Roman"/>
                <w:sz w:val="24"/>
                <w:szCs w:val="24"/>
                <w:lang w:val="lv-LV" w:eastAsia="lv-LV"/>
              </w:rPr>
              <w:t xml:space="preserve"> </w:t>
            </w:r>
            <w:r w:rsidRPr="00101E39">
              <w:rPr>
                <w:rFonts w:ascii="Times New Roman" w:eastAsia="Times New Roman" w:hAnsi="Times New Roman"/>
                <w:b/>
                <w:sz w:val="24"/>
                <w:szCs w:val="24"/>
                <w:lang w:val="lv-LV" w:eastAsia="lv-LV"/>
              </w:rPr>
              <w:t>EUR;</w:t>
            </w:r>
          </w:p>
          <w:p w14:paraId="52BD8DDE" w14:textId="77777777" w:rsidR="00074F1C" w:rsidRPr="00101E39" w:rsidRDefault="00074F1C" w:rsidP="00074F1C">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 xml:space="preserve">MK noteikumu projekta 14.pielikums - </w:t>
            </w:r>
            <w:r w:rsidRPr="00101E39">
              <w:rPr>
                <w:rFonts w:ascii="Times New Roman" w:eastAsia="Times New Roman" w:hAnsi="Times New Roman"/>
                <w:sz w:val="24"/>
                <w:szCs w:val="24"/>
                <w:lang w:val="lv-LV" w:eastAsia="lv-LV"/>
              </w:rPr>
              <w:t xml:space="preserve">6.79 EUR  x 1.66 (patērētais h skaits) x 1 (veidlapas iesniegšanas reižu skaits – 1x gadā) x 8000 (respondentu skaits) = </w:t>
            </w:r>
            <w:r w:rsidRPr="00101E39">
              <w:rPr>
                <w:rFonts w:ascii="Times New Roman" w:eastAsia="Times New Roman" w:hAnsi="Times New Roman"/>
                <w:b/>
                <w:sz w:val="24"/>
                <w:szCs w:val="24"/>
                <w:lang w:val="lv-LV" w:eastAsia="lv-LV"/>
              </w:rPr>
              <w:t>90 171.20</w:t>
            </w:r>
            <w:r w:rsidRPr="00101E39">
              <w:rPr>
                <w:rFonts w:ascii="Times New Roman" w:eastAsia="Times New Roman" w:hAnsi="Times New Roman"/>
                <w:sz w:val="24"/>
                <w:szCs w:val="24"/>
                <w:lang w:val="lv-LV" w:eastAsia="lv-LV"/>
              </w:rPr>
              <w:t xml:space="preserve"> </w:t>
            </w:r>
            <w:r w:rsidRPr="00101E39">
              <w:rPr>
                <w:rFonts w:ascii="Times New Roman" w:eastAsia="Times New Roman" w:hAnsi="Times New Roman"/>
                <w:b/>
                <w:sz w:val="24"/>
                <w:szCs w:val="24"/>
                <w:lang w:val="lv-LV" w:eastAsia="lv-LV"/>
              </w:rPr>
              <w:t>EUR;</w:t>
            </w:r>
          </w:p>
          <w:p w14:paraId="4CF869C5" w14:textId="77777777" w:rsidR="00F3447B" w:rsidRPr="00101E39" w:rsidRDefault="00F3447B" w:rsidP="00F3447B">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 xml:space="preserve">MK noteikumu projekta 15.pielikums - </w:t>
            </w:r>
            <w:r w:rsidRPr="00101E39">
              <w:rPr>
                <w:rFonts w:ascii="Times New Roman" w:eastAsia="Times New Roman" w:hAnsi="Times New Roman"/>
                <w:sz w:val="24"/>
                <w:szCs w:val="24"/>
                <w:lang w:val="lv-LV" w:eastAsia="lv-LV"/>
              </w:rPr>
              <w:t xml:space="preserve">6.79 EUR  x 1.66 (patērētais h skaits) x 1 (veidlapas iesniegšanas reižu skaits – 1x gadā) x 8000 (respondentu skaits) = </w:t>
            </w:r>
            <w:r w:rsidRPr="00101E39">
              <w:rPr>
                <w:rFonts w:ascii="Times New Roman" w:eastAsia="Times New Roman" w:hAnsi="Times New Roman"/>
                <w:b/>
                <w:sz w:val="24"/>
                <w:szCs w:val="24"/>
                <w:lang w:val="lv-LV" w:eastAsia="lv-LV"/>
              </w:rPr>
              <w:t>90 171.20</w:t>
            </w:r>
            <w:r w:rsidRPr="00101E39">
              <w:rPr>
                <w:rFonts w:ascii="Times New Roman" w:eastAsia="Times New Roman" w:hAnsi="Times New Roman"/>
                <w:sz w:val="24"/>
                <w:szCs w:val="24"/>
                <w:lang w:val="lv-LV" w:eastAsia="lv-LV"/>
              </w:rPr>
              <w:t xml:space="preserve"> </w:t>
            </w:r>
            <w:r w:rsidRPr="00101E39">
              <w:rPr>
                <w:rFonts w:ascii="Times New Roman" w:eastAsia="Times New Roman" w:hAnsi="Times New Roman"/>
                <w:b/>
                <w:sz w:val="24"/>
                <w:szCs w:val="24"/>
                <w:lang w:val="lv-LV" w:eastAsia="lv-LV"/>
              </w:rPr>
              <w:t>EUR;</w:t>
            </w:r>
          </w:p>
          <w:p w14:paraId="70FE8886" w14:textId="77777777" w:rsidR="00F3447B" w:rsidRPr="00101E39" w:rsidRDefault="00F3447B" w:rsidP="00F3447B">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 xml:space="preserve">MK noteikumu projekta 16.pielikums - </w:t>
            </w:r>
            <w:r w:rsidRPr="00101E39">
              <w:rPr>
                <w:rFonts w:ascii="Times New Roman" w:eastAsia="Times New Roman" w:hAnsi="Times New Roman"/>
                <w:sz w:val="24"/>
                <w:szCs w:val="24"/>
                <w:lang w:val="lv-LV" w:eastAsia="lv-LV"/>
              </w:rPr>
              <w:t xml:space="preserve">6.79 EUR  x 0.33 (patērētais h skaits) x 1 (veidlapas iesniegšanas reižu skaits – 1x gadā) x 3100 (respondentu skaits) = </w:t>
            </w:r>
            <w:r w:rsidRPr="00101E39">
              <w:rPr>
                <w:rFonts w:ascii="Times New Roman" w:eastAsia="Times New Roman" w:hAnsi="Times New Roman"/>
                <w:b/>
                <w:sz w:val="24"/>
                <w:szCs w:val="24"/>
                <w:lang w:val="lv-LV" w:eastAsia="lv-LV"/>
              </w:rPr>
              <w:t>6946.17 EUR;</w:t>
            </w:r>
          </w:p>
          <w:p w14:paraId="276F5846" w14:textId="2F6C1A2B" w:rsidR="005236A6" w:rsidRPr="00101E39" w:rsidRDefault="005236A6" w:rsidP="005236A6">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lastRenderedPageBreak/>
              <w:t xml:space="preserve">MK noteikumu projekta 17.pielikums - </w:t>
            </w:r>
            <w:r w:rsidRPr="00101E39">
              <w:rPr>
                <w:rFonts w:ascii="Times New Roman" w:eastAsia="Times New Roman" w:hAnsi="Times New Roman"/>
                <w:sz w:val="24"/>
                <w:szCs w:val="24"/>
                <w:lang w:val="lv-LV" w:eastAsia="lv-LV"/>
              </w:rPr>
              <w:t xml:space="preserve">6.79 EUR  x 0.16 (patērētais h skaits) x 1 (veidlapas iesniegšanas reižu skaits – 1x gadā) x 4000 (respondentu skaits) = </w:t>
            </w:r>
            <w:r w:rsidRPr="00101E39">
              <w:rPr>
                <w:rFonts w:ascii="Times New Roman" w:eastAsia="Times New Roman" w:hAnsi="Times New Roman"/>
                <w:b/>
                <w:sz w:val="24"/>
                <w:szCs w:val="24"/>
                <w:lang w:val="lv-LV" w:eastAsia="lv-LV"/>
              </w:rPr>
              <w:t>4345.60 EUR;</w:t>
            </w:r>
          </w:p>
          <w:p w14:paraId="6FC87456" w14:textId="2F1F5550" w:rsidR="000629FF" w:rsidRPr="00101E39" w:rsidRDefault="00AE1758" w:rsidP="009D50A3">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18.pielikums -</w:t>
            </w:r>
            <w:r w:rsidRPr="00101E39">
              <w:rPr>
                <w:rFonts w:ascii="Times New Roman" w:eastAsia="Times New Roman" w:hAnsi="Times New Roman"/>
                <w:sz w:val="24"/>
                <w:szCs w:val="24"/>
                <w:lang w:val="lv-LV" w:eastAsia="lv-LV"/>
              </w:rPr>
              <w:t xml:space="preserve">6.79 EUR  x 2.8 (patērētais h skaits) x 1 (veidlapas iesniegšanas reižu skaits – 1x gadā) x 1500 (respondentu skaits) = </w:t>
            </w:r>
            <w:r w:rsidRPr="00101E39">
              <w:rPr>
                <w:rFonts w:ascii="Times New Roman" w:eastAsia="Times New Roman" w:hAnsi="Times New Roman"/>
                <w:b/>
                <w:sz w:val="24"/>
                <w:szCs w:val="24"/>
                <w:lang w:val="lv-LV" w:eastAsia="lv-LV"/>
              </w:rPr>
              <w:t>28518.00 EUR;</w:t>
            </w:r>
          </w:p>
          <w:p w14:paraId="40B214C1" w14:textId="5E3B4F46" w:rsidR="00964387" w:rsidRPr="00101E39" w:rsidRDefault="00964387" w:rsidP="00964387">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19.pielikums -</w:t>
            </w:r>
            <w:r w:rsidRPr="00101E39">
              <w:rPr>
                <w:rFonts w:ascii="Times New Roman" w:eastAsia="Times New Roman" w:hAnsi="Times New Roman"/>
                <w:sz w:val="24"/>
                <w:szCs w:val="24"/>
                <w:lang w:val="lv-LV" w:eastAsia="lv-LV"/>
              </w:rPr>
              <w:t>6.79 EUR  x 0.</w:t>
            </w:r>
            <w:r w:rsidR="00E66841">
              <w:rPr>
                <w:rFonts w:ascii="Times New Roman" w:eastAsia="Times New Roman" w:hAnsi="Times New Roman"/>
                <w:sz w:val="24"/>
                <w:szCs w:val="24"/>
                <w:lang w:val="lv-LV" w:eastAsia="lv-LV"/>
              </w:rPr>
              <w:t>50</w:t>
            </w:r>
            <w:r w:rsidRPr="00101E39">
              <w:rPr>
                <w:rFonts w:ascii="Times New Roman" w:eastAsia="Times New Roman" w:hAnsi="Times New Roman"/>
                <w:sz w:val="24"/>
                <w:szCs w:val="24"/>
                <w:lang w:val="lv-LV" w:eastAsia="lv-LV"/>
              </w:rPr>
              <w:t xml:space="preserve"> (patērētais h skaits) x 1 (veidlapas iesniegšanas reižu skaits – 1x gadā) x 250</w:t>
            </w:r>
            <w:r w:rsidR="00E66841">
              <w:rPr>
                <w:rFonts w:ascii="Times New Roman" w:eastAsia="Times New Roman" w:hAnsi="Times New Roman"/>
                <w:sz w:val="24"/>
                <w:szCs w:val="24"/>
                <w:lang w:val="lv-LV" w:eastAsia="lv-LV"/>
              </w:rPr>
              <w:t xml:space="preserve"> </w:t>
            </w:r>
            <w:r w:rsidRPr="00101E39">
              <w:rPr>
                <w:rFonts w:ascii="Times New Roman" w:eastAsia="Times New Roman" w:hAnsi="Times New Roman"/>
                <w:sz w:val="24"/>
                <w:szCs w:val="24"/>
                <w:lang w:val="lv-LV" w:eastAsia="lv-LV"/>
              </w:rPr>
              <w:t xml:space="preserve">(respondentu skaits) = </w:t>
            </w:r>
            <w:r w:rsidR="00E66841">
              <w:rPr>
                <w:rFonts w:ascii="Times New Roman" w:eastAsia="Times New Roman" w:hAnsi="Times New Roman"/>
                <w:b/>
                <w:sz w:val="24"/>
                <w:szCs w:val="24"/>
                <w:lang w:val="lv-LV" w:eastAsia="lv-LV"/>
              </w:rPr>
              <w:t>848.75</w:t>
            </w:r>
            <w:r w:rsidRPr="00101E39">
              <w:rPr>
                <w:rFonts w:ascii="Times New Roman" w:eastAsia="Times New Roman" w:hAnsi="Times New Roman"/>
                <w:b/>
                <w:sz w:val="24"/>
                <w:szCs w:val="24"/>
                <w:lang w:val="lv-LV" w:eastAsia="lv-LV"/>
              </w:rPr>
              <w:t xml:space="preserve"> EUR;</w:t>
            </w:r>
          </w:p>
          <w:p w14:paraId="1640BCD5" w14:textId="502D2A2F" w:rsidR="000A5A47" w:rsidRPr="00101E39" w:rsidRDefault="000A5A47" w:rsidP="000A5A47">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20.pielikums -</w:t>
            </w:r>
            <w:r w:rsidRPr="00101E39">
              <w:rPr>
                <w:rFonts w:ascii="Times New Roman" w:eastAsia="Times New Roman" w:hAnsi="Times New Roman"/>
                <w:sz w:val="24"/>
                <w:szCs w:val="24"/>
                <w:lang w:val="lv-LV" w:eastAsia="lv-LV"/>
              </w:rPr>
              <w:t xml:space="preserve">6.79 EUR  x 0.66 (patērētais h skaits) x 1 (veidlapas iesniegšanas reižu skaits – 1x gadā) x 950 (respondentu skaits) = </w:t>
            </w:r>
            <w:r w:rsidRPr="00101E39">
              <w:rPr>
                <w:rFonts w:ascii="Times New Roman" w:eastAsia="Times New Roman" w:hAnsi="Times New Roman"/>
                <w:b/>
                <w:sz w:val="24"/>
                <w:szCs w:val="24"/>
                <w:lang w:val="lv-LV" w:eastAsia="lv-LV"/>
              </w:rPr>
              <w:t>4257.33 EUR;</w:t>
            </w:r>
          </w:p>
          <w:p w14:paraId="67E72136" w14:textId="4D9DF413" w:rsidR="00C235E9" w:rsidRPr="00101E39" w:rsidRDefault="00C235E9" w:rsidP="00C235E9">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21.pielikums -</w:t>
            </w:r>
            <w:r w:rsidRPr="00101E39">
              <w:rPr>
                <w:rFonts w:ascii="Times New Roman" w:eastAsia="Times New Roman" w:hAnsi="Times New Roman"/>
                <w:sz w:val="24"/>
                <w:szCs w:val="24"/>
                <w:lang w:val="lv-LV" w:eastAsia="lv-LV"/>
              </w:rPr>
              <w:t xml:space="preserve">6.79 EUR  x 0.66 (patērētais h skaits) x 1 (veidlapas iesniegšanas reižu skaits – 1x gadā) x 9  (respondentu skaits) = </w:t>
            </w:r>
            <w:r w:rsidRPr="00101E39">
              <w:rPr>
                <w:rFonts w:ascii="Times New Roman" w:eastAsia="Times New Roman" w:hAnsi="Times New Roman"/>
                <w:b/>
                <w:sz w:val="24"/>
                <w:szCs w:val="24"/>
                <w:lang w:val="lv-LV" w:eastAsia="lv-LV"/>
              </w:rPr>
              <w:t>40.33 EUR;</w:t>
            </w:r>
          </w:p>
          <w:p w14:paraId="046A9745" w14:textId="4B06000A" w:rsidR="00EC2965" w:rsidRPr="00101E39" w:rsidRDefault="00EC2965" w:rsidP="00EC2965">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22.pielikums -</w:t>
            </w:r>
            <w:r w:rsidRPr="00101E39">
              <w:rPr>
                <w:rFonts w:ascii="Times New Roman" w:eastAsia="Times New Roman" w:hAnsi="Times New Roman"/>
                <w:sz w:val="24"/>
                <w:szCs w:val="24"/>
                <w:lang w:val="lv-LV" w:eastAsia="lv-LV"/>
              </w:rPr>
              <w:t xml:space="preserve">6.79 EUR  x 10 (patērētais h skaits) x 1 (veidlapas iesniegšanas reižu skaits – 1x gadā) x 74 (respondentu skaits) = </w:t>
            </w:r>
            <w:r w:rsidRPr="00101E39">
              <w:rPr>
                <w:rFonts w:ascii="Times New Roman" w:eastAsia="Times New Roman" w:hAnsi="Times New Roman"/>
                <w:b/>
                <w:sz w:val="24"/>
                <w:szCs w:val="24"/>
                <w:lang w:val="lv-LV" w:eastAsia="lv-LV"/>
              </w:rPr>
              <w:t>5024.6 EUR;</w:t>
            </w:r>
          </w:p>
          <w:p w14:paraId="78240A97" w14:textId="009C411D" w:rsidR="00DA720E" w:rsidRPr="00101E39" w:rsidRDefault="00590D40" w:rsidP="00151F82">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23.pielikums -</w:t>
            </w:r>
            <w:r w:rsidRPr="00101E39">
              <w:rPr>
                <w:rFonts w:ascii="Times New Roman" w:eastAsia="Times New Roman" w:hAnsi="Times New Roman"/>
                <w:sz w:val="24"/>
                <w:szCs w:val="24"/>
                <w:lang w:val="lv-LV" w:eastAsia="lv-LV"/>
              </w:rPr>
              <w:t xml:space="preserve">6.79 EUR  x 16 (patērētais h skaits) x 1 (veidlapas iesniegšanas reižu skaits – 1x gadā) x 87 (respondentu skaits) = </w:t>
            </w:r>
            <w:r w:rsidRPr="00101E39">
              <w:rPr>
                <w:rFonts w:ascii="Times New Roman" w:eastAsia="Times New Roman" w:hAnsi="Times New Roman"/>
                <w:b/>
                <w:sz w:val="24"/>
                <w:szCs w:val="24"/>
                <w:lang w:val="lv-LV" w:eastAsia="lv-LV"/>
              </w:rPr>
              <w:t>94 51.68 EUR</w:t>
            </w:r>
            <w:r w:rsidR="005E2BFD" w:rsidRPr="00101E39">
              <w:rPr>
                <w:rFonts w:ascii="Times New Roman" w:eastAsia="Times New Roman" w:hAnsi="Times New Roman"/>
                <w:b/>
                <w:sz w:val="24"/>
                <w:szCs w:val="24"/>
                <w:lang w:val="lv-LV" w:eastAsia="lv-LV"/>
              </w:rPr>
              <w:t>;</w:t>
            </w:r>
          </w:p>
          <w:p w14:paraId="1A57C778" w14:textId="057AA15F" w:rsidR="002E2582" w:rsidRPr="00101E39" w:rsidRDefault="002E2582" w:rsidP="002E2582">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24.pielikums -</w:t>
            </w:r>
            <w:r w:rsidRPr="00101E39">
              <w:rPr>
                <w:rFonts w:ascii="Times New Roman" w:eastAsia="Times New Roman" w:hAnsi="Times New Roman"/>
                <w:sz w:val="24"/>
                <w:szCs w:val="24"/>
                <w:lang w:val="lv-LV" w:eastAsia="lv-LV"/>
              </w:rPr>
              <w:t xml:space="preserve">6.79 EUR  x 0.5 (patērētais h skaits) x 1 (veidlapas iesniegšanas reižu skaits – 1x gadā) x 106 (respondentu skaits) = </w:t>
            </w:r>
            <w:r w:rsidRPr="00101E39">
              <w:rPr>
                <w:rFonts w:ascii="Times New Roman" w:eastAsia="Times New Roman" w:hAnsi="Times New Roman"/>
                <w:b/>
                <w:sz w:val="24"/>
                <w:szCs w:val="24"/>
                <w:lang w:val="lv-LV" w:eastAsia="lv-LV"/>
              </w:rPr>
              <w:t>359.87 EUR</w:t>
            </w:r>
            <w:r w:rsidR="005E2BFD" w:rsidRPr="00101E39">
              <w:rPr>
                <w:rFonts w:ascii="Times New Roman" w:eastAsia="Times New Roman" w:hAnsi="Times New Roman"/>
                <w:b/>
                <w:sz w:val="24"/>
                <w:szCs w:val="24"/>
                <w:lang w:val="lv-LV" w:eastAsia="lv-LV"/>
              </w:rPr>
              <w:t>;</w:t>
            </w:r>
          </w:p>
          <w:p w14:paraId="7AE343BC" w14:textId="3AE9C60A" w:rsidR="005E2BFD" w:rsidRPr="00101E39" w:rsidRDefault="005E2BFD" w:rsidP="005E2BFD">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25.pielikums -</w:t>
            </w:r>
            <w:r w:rsidRPr="00101E39">
              <w:rPr>
                <w:rFonts w:ascii="Times New Roman" w:eastAsia="Times New Roman" w:hAnsi="Times New Roman"/>
                <w:sz w:val="24"/>
                <w:szCs w:val="24"/>
                <w:lang w:val="lv-LV" w:eastAsia="lv-LV"/>
              </w:rPr>
              <w:t xml:space="preserve">6.79 EUR  x </w:t>
            </w:r>
            <w:r w:rsidR="00611657">
              <w:rPr>
                <w:rFonts w:ascii="Times New Roman" w:eastAsia="Times New Roman" w:hAnsi="Times New Roman"/>
                <w:sz w:val="24"/>
                <w:szCs w:val="24"/>
                <w:lang w:val="lv-LV" w:eastAsia="lv-LV"/>
              </w:rPr>
              <w:t xml:space="preserve">4 </w:t>
            </w:r>
            <w:r w:rsidRPr="00101E39">
              <w:rPr>
                <w:rFonts w:ascii="Times New Roman" w:eastAsia="Times New Roman" w:hAnsi="Times New Roman"/>
                <w:sz w:val="24"/>
                <w:szCs w:val="24"/>
                <w:lang w:val="lv-LV" w:eastAsia="lv-LV"/>
              </w:rPr>
              <w:t xml:space="preserve"> (patērētais h skaits) x 1 (veidlapas iesniegšanas reižu skaits – 1x gadā) x 2</w:t>
            </w:r>
            <w:r w:rsidR="00611657">
              <w:rPr>
                <w:rFonts w:ascii="Times New Roman" w:eastAsia="Times New Roman" w:hAnsi="Times New Roman"/>
                <w:sz w:val="24"/>
                <w:szCs w:val="24"/>
                <w:lang w:val="lv-LV" w:eastAsia="lv-LV"/>
              </w:rPr>
              <w:t>7</w:t>
            </w:r>
            <w:r w:rsidRPr="00101E39">
              <w:rPr>
                <w:rFonts w:ascii="Times New Roman" w:eastAsia="Times New Roman" w:hAnsi="Times New Roman"/>
                <w:sz w:val="24"/>
                <w:szCs w:val="24"/>
                <w:lang w:val="lv-LV" w:eastAsia="lv-LV"/>
              </w:rPr>
              <w:t xml:space="preserve"> (respondentu skaits) = </w:t>
            </w:r>
            <w:r w:rsidR="00611657">
              <w:rPr>
                <w:rFonts w:ascii="Times New Roman" w:eastAsia="Times New Roman" w:hAnsi="Times New Roman"/>
                <w:b/>
                <w:sz w:val="24"/>
                <w:szCs w:val="24"/>
                <w:lang w:val="lv-LV" w:eastAsia="lv-LV"/>
              </w:rPr>
              <w:t>745.20</w:t>
            </w:r>
            <w:r w:rsidRPr="00101E39">
              <w:rPr>
                <w:rFonts w:ascii="Times New Roman" w:eastAsia="Times New Roman" w:hAnsi="Times New Roman"/>
                <w:b/>
                <w:sz w:val="24"/>
                <w:szCs w:val="24"/>
                <w:lang w:val="lv-LV" w:eastAsia="lv-LV"/>
              </w:rPr>
              <w:t xml:space="preserve"> EUR;</w:t>
            </w:r>
          </w:p>
          <w:p w14:paraId="4F054E34" w14:textId="374C91A7" w:rsidR="00392361" w:rsidRPr="00101E39" w:rsidRDefault="00392361" w:rsidP="00392361">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26.pielikums -</w:t>
            </w:r>
            <w:r w:rsidRPr="00101E39">
              <w:rPr>
                <w:rFonts w:ascii="Times New Roman" w:eastAsia="Times New Roman" w:hAnsi="Times New Roman"/>
                <w:sz w:val="24"/>
                <w:szCs w:val="24"/>
                <w:lang w:val="lv-LV" w:eastAsia="lv-LV"/>
              </w:rPr>
              <w:t xml:space="preserve">6.79 EUR  x 1.75 (patērētais h skaits) x 1 (veidlapas iesniegšanas reižu skaits – 1x gadā) x 2500 (respondentu skaits) = </w:t>
            </w:r>
            <w:r w:rsidRPr="00101E39">
              <w:rPr>
                <w:rFonts w:ascii="Times New Roman" w:eastAsia="Times New Roman" w:hAnsi="Times New Roman"/>
                <w:b/>
                <w:sz w:val="24"/>
                <w:szCs w:val="24"/>
                <w:lang w:val="lv-LV" w:eastAsia="lv-LV"/>
              </w:rPr>
              <w:t>29 706.25 EUR;</w:t>
            </w:r>
          </w:p>
          <w:p w14:paraId="28C2E124" w14:textId="73DB42F8" w:rsidR="007C417E" w:rsidRPr="00101E39" w:rsidRDefault="007C417E" w:rsidP="007C417E">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2</w:t>
            </w:r>
            <w:r w:rsidR="008E2FFC" w:rsidRPr="00101E39">
              <w:rPr>
                <w:rFonts w:ascii="Times New Roman" w:hAnsi="Times New Roman"/>
                <w:sz w:val="24"/>
                <w:szCs w:val="24"/>
                <w:lang w:val="lv-LV"/>
              </w:rPr>
              <w:t>7</w:t>
            </w:r>
            <w:r w:rsidRPr="00101E39">
              <w:rPr>
                <w:rFonts w:ascii="Times New Roman" w:hAnsi="Times New Roman"/>
                <w:sz w:val="24"/>
                <w:szCs w:val="24"/>
                <w:lang w:val="lv-LV"/>
              </w:rPr>
              <w:t>.pielikums -</w:t>
            </w:r>
            <w:r w:rsidRPr="00101E39">
              <w:rPr>
                <w:rFonts w:ascii="Times New Roman" w:eastAsia="Times New Roman" w:hAnsi="Times New Roman"/>
                <w:sz w:val="24"/>
                <w:szCs w:val="24"/>
                <w:lang w:val="lv-LV" w:eastAsia="lv-LV"/>
              </w:rPr>
              <w:t xml:space="preserve">6.79 EUR  x 0.5 (patērētais h skaits) x 1 (veidlapas iesniegšanas reižu skaits – 1x gadā) x 474 (respondentu skaits) = </w:t>
            </w:r>
            <w:r w:rsidRPr="00101E39">
              <w:rPr>
                <w:rFonts w:ascii="Times New Roman" w:eastAsia="Times New Roman" w:hAnsi="Times New Roman"/>
                <w:b/>
                <w:sz w:val="24"/>
                <w:szCs w:val="24"/>
                <w:lang w:val="lv-LV" w:eastAsia="lv-LV"/>
              </w:rPr>
              <w:t>1609.23 EUR;</w:t>
            </w:r>
          </w:p>
          <w:p w14:paraId="7107E961" w14:textId="77D04446" w:rsidR="008E2FFC" w:rsidRPr="00101E39" w:rsidRDefault="008E2FFC" w:rsidP="008E2FFC">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28.pielikums -</w:t>
            </w:r>
            <w:r w:rsidRPr="00101E39">
              <w:rPr>
                <w:rFonts w:ascii="Times New Roman" w:eastAsia="Times New Roman" w:hAnsi="Times New Roman"/>
                <w:sz w:val="24"/>
                <w:szCs w:val="24"/>
                <w:lang w:val="lv-LV" w:eastAsia="lv-LV"/>
              </w:rPr>
              <w:t xml:space="preserve">6.79 EUR  x 2 (patērētais h skaits) x 1 (veidlapas iesniegšanas reižu skaits – 1x gadā) x 200 (respondentu skaits) = </w:t>
            </w:r>
            <w:r w:rsidRPr="00101E39">
              <w:rPr>
                <w:rFonts w:ascii="Times New Roman" w:eastAsia="Times New Roman" w:hAnsi="Times New Roman"/>
                <w:b/>
                <w:sz w:val="24"/>
                <w:szCs w:val="24"/>
                <w:lang w:val="lv-LV" w:eastAsia="lv-LV"/>
              </w:rPr>
              <w:t>2716 EUR;</w:t>
            </w:r>
          </w:p>
          <w:p w14:paraId="5FB1BB9F" w14:textId="6B80192D" w:rsidR="00FD51EE" w:rsidRPr="00101E39" w:rsidRDefault="00FD51EE" w:rsidP="00FD51EE">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29.pielikums -</w:t>
            </w:r>
            <w:r w:rsidRPr="00101E39">
              <w:rPr>
                <w:rFonts w:ascii="Times New Roman" w:eastAsia="Times New Roman" w:hAnsi="Times New Roman"/>
                <w:sz w:val="24"/>
                <w:szCs w:val="24"/>
                <w:lang w:val="lv-LV" w:eastAsia="lv-LV"/>
              </w:rPr>
              <w:t xml:space="preserve">6.79 EUR  x 1 (patērētais h skaits) x 1 (veidlapas iesniegšanas reižu skaits – 1x gadā) x 1600 (respondentu skaits) = </w:t>
            </w:r>
            <w:r w:rsidRPr="00101E39">
              <w:rPr>
                <w:rFonts w:ascii="Times New Roman" w:eastAsia="Times New Roman" w:hAnsi="Times New Roman"/>
                <w:b/>
                <w:sz w:val="24"/>
                <w:szCs w:val="24"/>
                <w:lang w:val="lv-LV" w:eastAsia="lv-LV"/>
              </w:rPr>
              <w:t>10864 EUR;</w:t>
            </w:r>
          </w:p>
          <w:p w14:paraId="73709B76" w14:textId="65FD1FAA" w:rsidR="00DE1020" w:rsidRPr="00101E39" w:rsidRDefault="00DE1020" w:rsidP="00DE1020">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30.pielikums -</w:t>
            </w:r>
            <w:r w:rsidRPr="00101E39">
              <w:rPr>
                <w:rFonts w:ascii="Times New Roman" w:eastAsia="Times New Roman" w:hAnsi="Times New Roman"/>
                <w:sz w:val="24"/>
                <w:szCs w:val="24"/>
                <w:lang w:val="lv-LV" w:eastAsia="lv-LV"/>
              </w:rPr>
              <w:t xml:space="preserve">6.79 EUR  x 0.33 (patērētais h skaits) x 1 (veidlapas iesniegšanas reižu skaits – 1x gadā) x </w:t>
            </w:r>
            <w:r w:rsidR="008E138C">
              <w:rPr>
                <w:rFonts w:ascii="Times New Roman" w:eastAsia="Times New Roman" w:hAnsi="Times New Roman"/>
                <w:sz w:val="24"/>
                <w:szCs w:val="24"/>
                <w:lang w:val="lv-LV" w:eastAsia="lv-LV"/>
              </w:rPr>
              <w:t>3</w:t>
            </w:r>
            <w:r w:rsidRPr="00101E39">
              <w:rPr>
                <w:rFonts w:ascii="Times New Roman" w:eastAsia="Times New Roman" w:hAnsi="Times New Roman"/>
                <w:sz w:val="24"/>
                <w:szCs w:val="24"/>
                <w:lang w:val="lv-LV" w:eastAsia="lv-LV"/>
              </w:rPr>
              <w:t xml:space="preserve">00 (respondentu skaits) = </w:t>
            </w:r>
            <w:r w:rsidR="008E138C">
              <w:rPr>
                <w:rFonts w:ascii="Times New Roman" w:eastAsia="Times New Roman" w:hAnsi="Times New Roman"/>
                <w:b/>
                <w:sz w:val="24"/>
                <w:szCs w:val="24"/>
                <w:lang w:val="lv-LV" w:eastAsia="lv-LV"/>
              </w:rPr>
              <w:t>672.21</w:t>
            </w:r>
            <w:r w:rsidRPr="00101E39">
              <w:rPr>
                <w:rFonts w:ascii="Times New Roman" w:eastAsia="Times New Roman" w:hAnsi="Times New Roman"/>
                <w:b/>
                <w:sz w:val="24"/>
                <w:szCs w:val="24"/>
                <w:lang w:val="lv-LV" w:eastAsia="lv-LV"/>
              </w:rPr>
              <w:t xml:space="preserve"> EUR;</w:t>
            </w:r>
          </w:p>
          <w:p w14:paraId="15330E41" w14:textId="487B10C5" w:rsidR="00B902FA" w:rsidRPr="00101E39" w:rsidRDefault="00B902FA" w:rsidP="00B902FA">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lastRenderedPageBreak/>
              <w:t>MK noteikumu projekta 31.pielikums -</w:t>
            </w:r>
            <w:r w:rsidRPr="00101E39">
              <w:rPr>
                <w:rFonts w:ascii="Times New Roman" w:eastAsia="Times New Roman" w:hAnsi="Times New Roman"/>
                <w:sz w:val="24"/>
                <w:szCs w:val="24"/>
                <w:lang w:val="lv-LV" w:eastAsia="lv-LV"/>
              </w:rPr>
              <w:t xml:space="preserve">6.79 EUR  x 0.75 (patērētais h skaits) x 1 (veidlapas iesniegšanas reižu skaits – 1x gadā) x 142 (respondentu skaits) = </w:t>
            </w:r>
            <w:r w:rsidRPr="00101E39">
              <w:rPr>
                <w:rFonts w:ascii="Times New Roman" w:eastAsia="Times New Roman" w:hAnsi="Times New Roman"/>
                <w:b/>
                <w:sz w:val="24"/>
                <w:szCs w:val="24"/>
                <w:lang w:val="lv-LV" w:eastAsia="lv-LV"/>
              </w:rPr>
              <w:t>723</w:t>
            </w:r>
            <w:r w:rsidR="00BD6536">
              <w:rPr>
                <w:rFonts w:ascii="Times New Roman" w:eastAsia="Times New Roman" w:hAnsi="Times New Roman"/>
                <w:b/>
                <w:sz w:val="24"/>
                <w:szCs w:val="24"/>
                <w:lang w:val="lv-LV" w:eastAsia="lv-LV"/>
              </w:rPr>
              <w:t>.</w:t>
            </w:r>
            <w:r w:rsidRPr="00101E39">
              <w:rPr>
                <w:rFonts w:ascii="Times New Roman" w:eastAsia="Times New Roman" w:hAnsi="Times New Roman"/>
                <w:b/>
                <w:sz w:val="24"/>
                <w:szCs w:val="24"/>
                <w:lang w:val="lv-LV" w:eastAsia="lv-LV"/>
              </w:rPr>
              <w:t>14 EUR;</w:t>
            </w:r>
          </w:p>
          <w:p w14:paraId="2590E5C2" w14:textId="4769CDED" w:rsidR="00EB7EEA" w:rsidRPr="00101E39" w:rsidRDefault="00EB7EEA" w:rsidP="00EB7EEA">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32.pielikums -</w:t>
            </w:r>
            <w:r w:rsidRPr="00101E39">
              <w:rPr>
                <w:rFonts w:ascii="Times New Roman" w:eastAsia="Times New Roman" w:hAnsi="Times New Roman"/>
                <w:sz w:val="24"/>
                <w:szCs w:val="24"/>
                <w:lang w:val="lv-LV" w:eastAsia="lv-LV"/>
              </w:rPr>
              <w:t xml:space="preserve">6.79 EUR  x 0.75 (patērētais h skaits) x 1 (veidlapas iesniegšanas reižu skaits – 1x gadā) x </w:t>
            </w:r>
            <w:r w:rsidR="00BE03AB" w:rsidRPr="00101E39">
              <w:rPr>
                <w:rFonts w:ascii="Times New Roman" w:eastAsia="Times New Roman" w:hAnsi="Times New Roman"/>
                <w:sz w:val="24"/>
                <w:szCs w:val="24"/>
                <w:lang w:val="lv-LV" w:eastAsia="lv-LV"/>
              </w:rPr>
              <w:t>6000</w:t>
            </w:r>
            <w:r w:rsidRPr="00101E39">
              <w:rPr>
                <w:rFonts w:ascii="Times New Roman" w:eastAsia="Times New Roman" w:hAnsi="Times New Roman"/>
                <w:sz w:val="24"/>
                <w:szCs w:val="24"/>
                <w:lang w:val="lv-LV" w:eastAsia="lv-LV"/>
              </w:rPr>
              <w:t xml:space="preserve"> (respondentu skaits) = </w:t>
            </w:r>
            <w:r w:rsidR="00BE03AB" w:rsidRPr="00101E39">
              <w:rPr>
                <w:rFonts w:ascii="Times New Roman" w:eastAsia="Times New Roman" w:hAnsi="Times New Roman"/>
                <w:b/>
                <w:sz w:val="24"/>
                <w:szCs w:val="24"/>
                <w:lang w:val="lv-LV" w:eastAsia="lv-LV"/>
              </w:rPr>
              <w:t>30 555</w:t>
            </w:r>
            <w:r w:rsidRPr="00101E39">
              <w:rPr>
                <w:rFonts w:ascii="Times New Roman" w:eastAsia="Times New Roman" w:hAnsi="Times New Roman"/>
                <w:b/>
                <w:sz w:val="24"/>
                <w:szCs w:val="24"/>
                <w:lang w:val="lv-LV" w:eastAsia="lv-LV"/>
              </w:rPr>
              <w:t xml:space="preserve"> EUR;</w:t>
            </w:r>
          </w:p>
          <w:p w14:paraId="2A0CDD76" w14:textId="71B838FE" w:rsidR="00B902FA" w:rsidRPr="00101E39" w:rsidRDefault="00B902FA" w:rsidP="00B902FA">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33.pielikums -</w:t>
            </w:r>
            <w:r w:rsidRPr="00101E39">
              <w:rPr>
                <w:rFonts w:ascii="Times New Roman" w:eastAsia="Times New Roman" w:hAnsi="Times New Roman"/>
                <w:sz w:val="24"/>
                <w:szCs w:val="24"/>
                <w:lang w:val="lv-LV" w:eastAsia="lv-LV"/>
              </w:rPr>
              <w:t xml:space="preserve">6.79 EUR  x </w:t>
            </w:r>
            <w:r w:rsidR="00D32023" w:rsidRPr="00101E39">
              <w:rPr>
                <w:rFonts w:ascii="Times New Roman" w:eastAsia="Times New Roman" w:hAnsi="Times New Roman"/>
                <w:sz w:val="24"/>
                <w:szCs w:val="24"/>
                <w:lang w:val="lv-LV" w:eastAsia="lv-LV"/>
              </w:rPr>
              <w:t>2</w:t>
            </w:r>
            <w:r w:rsidRPr="00101E39">
              <w:rPr>
                <w:rFonts w:ascii="Times New Roman" w:eastAsia="Times New Roman" w:hAnsi="Times New Roman"/>
                <w:sz w:val="24"/>
                <w:szCs w:val="24"/>
                <w:lang w:val="lv-LV" w:eastAsia="lv-LV"/>
              </w:rPr>
              <w:t xml:space="preserve"> (patērētais h skaits) x 1 (veidlapas iesniegšanas reižu skaits – 1x gadā) x </w:t>
            </w:r>
            <w:r w:rsidR="00BE03AB" w:rsidRPr="00101E39">
              <w:rPr>
                <w:rFonts w:ascii="Times New Roman" w:eastAsia="Times New Roman" w:hAnsi="Times New Roman"/>
                <w:sz w:val="24"/>
                <w:szCs w:val="24"/>
                <w:lang w:val="lv-LV" w:eastAsia="lv-LV"/>
              </w:rPr>
              <w:t>1088</w:t>
            </w:r>
            <w:r w:rsidRPr="00101E39">
              <w:rPr>
                <w:rFonts w:ascii="Times New Roman" w:eastAsia="Times New Roman" w:hAnsi="Times New Roman"/>
                <w:sz w:val="24"/>
                <w:szCs w:val="24"/>
                <w:lang w:val="lv-LV" w:eastAsia="lv-LV"/>
              </w:rPr>
              <w:t xml:space="preserve"> (respondentu skaits) = </w:t>
            </w:r>
            <w:r w:rsidR="00BE03AB" w:rsidRPr="00101E39">
              <w:rPr>
                <w:rFonts w:ascii="Times New Roman" w:eastAsia="Times New Roman" w:hAnsi="Times New Roman"/>
                <w:b/>
                <w:sz w:val="24"/>
                <w:szCs w:val="24"/>
                <w:lang w:val="lv-LV" w:eastAsia="lv-LV"/>
              </w:rPr>
              <w:t xml:space="preserve">14 775.04 </w:t>
            </w:r>
            <w:r w:rsidRPr="00101E39">
              <w:rPr>
                <w:rFonts w:ascii="Times New Roman" w:eastAsia="Times New Roman" w:hAnsi="Times New Roman"/>
                <w:b/>
                <w:sz w:val="24"/>
                <w:szCs w:val="24"/>
                <w:lang w:val="lv-LV" w:eastAsia="lv-LV"/>
              </w:rPr>
              <w:t>EUR;</w:t>
            </w:r>
          </w:p>
          <w:p w14:paraId="4D54CF9A" w14:textId="20BC4EBD" w:rsidR="00941492" w:rsidRPr="00101E39" w:rsidRDefault="00941492" w:rsidP="00EB7EEA">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34.pielikums -</w:t>
            </w:r>
            <w:r w:rsidRPr="00101E39">
              <w:rPr>
                <w:rFonts w:ascii="Times New Roman" w:eastAsia="Times New Roman" w:hAnsi="Times New Roman"/>
                <w:sz w:val="24"/>
                <w:szCs w:val="24"/>
                <w:lang w:val="lv-LV" w:eastAsia="lv-LV"/>
              </w:rPr>
              <w:t xml:space="preserve">6.79 EUR  x 1 (patērētais h skaits) x 1 (veidlapas iesniegšanas reižu skaits – 1x gadā) x 30 (respondentu skaits) = </w:t>
            </w:r>
            <w:r w:rsidRPr="00101E39">
              <w:rPr>
                <w:rFonts w:ascii="Times New Roman" w:eastAsia="Times New Roman" w:hAnsi="Times New Roman"/>
                <w:b/>
                <w:sz w:val="24"/>
                <w:szCs w:val="24"/>
                <w:lang w:val="lv-LV" w:eastAsia="lv-LV"/>
              </w:rPr>
              <w:t>203.70 EUR;</w:t>
            </w:r>
          </w:p>
          <w:p w14:paraId="7F7D19C6" w14:textId="380B5CE2" w:rsidR="00C4744B" w:rsidRPr="00101E39" w:rsidRDefault="00C4744B" w:rsidP="00C4744B">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35.pielikums -</w:t>
            </w:r>
            <w:r w:rsidRPr="00101E39">
              <w:rPr>
                <w:rFonts w:ascii="Times New Roman" w:eastAsia="Times New Roman" w:hAnsi="Times New Roman"/>
                <w:sz w:val="24"/>
                <w:szCs w:val="24"/>
                <w:lang w:val="lv-LV" w:eastAsia="lv-LV"/>
              </w:rPr>
              <w:t xml:space="preserve">6.79 EUR  x 1.66 (patērētais h skaits) x 1 (veidlapas iesniegšanas reižu skaits – 1x gadā) x 1000 (respondentu skaits) = </w:t>
            </w:r>
            <w:r w:rsidRPr="00101E39">
              <w:rPr>
                <w:rFonts w:ascii="Times New Roman" w:eastAsia="Times New Roman" w:hAnsi="Times New Roman"/>
                <w:b/>
                <w:sz w:val="24"/>
                <w:szCs w:val="24"/>
                <w:lang w:val="lv-LV" w:eastAsia="lv-LV"/>
              </w:rPr>
              <w:t>11</w:t>
            </w:r>
            <w:r w:rsidR="00BA755F" w:rsidRPr="00101E39">
              <w:rPr>
                <w:rFonts w:ascii="Times New Roman" w:eastAsia="Times New Roman" w:hAnsi="Times New Roman"/>
                <w:b/>
                <w:sz w:val="24"/>
                <w:szCs w:val="24"/>
                <w:lang w:val="lv-LV" w:eastAsia="lv-LV"/>
              </w:rPr>
              <w:t xml:space="preserve"> </w:t>
            </w:r>
            <w:r w:rsidRPr="00101E39">
              <w:rPr>
                <w:rFonts w:ascii="Times New Roman" w:eastAsia="Times New Roman" w:hAnsi="Times New Roman"/>
                <w:b/>
                <w:sz w:val="24"/>
                <w:szCs w:val="24"/>
                <w:lang w:val="lv-LV" w:eastAsia="lv-LV"/>
              </w:rPr>
              <w:t>27</w:t>
            </w:r>
            <w:r w:rsidR="00BA755F" w:rsidRPr="00101E39">
              <w:rPr>
                <w:rFonts w:ascii="Times New Roman" w:eastAsia="Times New Roman" w:hAnsi="Times New Roman"/>
                <w:b/>
                <w:sz w:val="24"/>
                <w:szCs w:val="24"/>
                <w:lang w:val="lv-LV" w:eastAsia="lv-LV"/>
              </w:rPr>
              <w:t>1</w:t>
            </w:r>
            <w:r w:rsidRPr="00101E39">
              <w:rPr>
                <w:rFonts w:ascii="Times New Roman" w:eastAsia="Times New Roman" w:hAnsi="Times New Roman"/>
                <w:b/>
                <w:sz w:val="24"/>
                <w:szCs w:val="24"/>
                <w:lang w:val="lv-LV" w:eastAsia="lv-LV"/>
              </w:rPr>
              <w:t>.14 EUR;</w:t>
            </w:r>
          </w:p>
          <w:p w14:paraId="37B58AFA" w14:textId="47886AAE" w:rsidR="00316E82" w:rsidRPr="00101E39" w:rsidRDefault="00316E82" w:rsidP="00316E82">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36.pielikums -</w:t>
            </w:r>
            <w:r w:rsidRPr="00101E39">
              <w:rPr>
                <w:rFonts w:ascii="Times New Roman" w:eastAsia="Times New Roman" w:hAnsi="Times New Roman"/>
                <w:sz w:val="24"/>
                <w:szCs w:val="24"/>
                <w:lang w:val="lv-LV" w:eastAsia="lv-LV"/>
              </w:rPr>
              <w:t>6.79 EUR  x 1.</w:t>
            </w:r>
            <w:r w:rsidR="00BA755F" w:rsidRPr="00101E39">
              <w:rPr>
                <w:rFonts w:ascii="Times New Roman" w:eastAsia="Times New Roman" w:hAnsi="Times New Roman"/>
                <w:sz w:val="24"/>
                <w:szCs w:val="24"/>
                <w:lang w:val="lv-LV" w:eastAsia="lv-LV"/>
              </w:rPr>
              <w:t xml:space="preserve">16 </w:t>
            </w:r>
            <w:r w:rsidRPr="00101E39">
              <w:rPr>
                <w:rFonts w:ascii="Times New Roman" w:eastAsia="Times New Roman" w:hAnsi="Times New Roman"/>
                <w:sz w:val="24"/>
                <w:szCs w:val="24"/>
                <w:lang w:val="lv-LV" w:eastAsia="lv-LV"/>
              </w:rPr>
              <w:t xml:space="preserve">(patērētais h skaits) x 1 (veidlapas iesniegšanas reižu skaits – 1x gadā) x 1000 (respondentu skaits) = </w:t>
            </w:r>
            <w:r w:rsidR="00BA755F" w:rsidRPr="00101E39">
              <w:rPr>
                <w:rFonts w:ascii="Times New Roman" w:eastAsia="Times New Roman" w:hAnsi="Times New Roman"/>
                <w:b/>
                <w:sz w:val="24"/>
                <w:szCs w:val="24"/>
                <w:lang w:val="lv-LV" w:eastAsia="lv-LV"/>
              </w:rPr>
              <w:t>7876.40</w:t>
            </w:r>
            <w:r w:rsidRPr="00101E39">
              <w:rPr>
                <w:rFonts w:ascii="Times New Roman" w:eastAsia="Times New Roman" w:hAnsi="Times New Roman"/>
                <w:b/>
                <w:sz w:val="24"/>
                <w:szCs w:val="24"/>
                <w:lang w:val="lv-LV" w:eastAsia="lv-LV"/>
              </w:rPr>
              <w:t>EUR;</w:t>
            </w:r>
          </w:p>
          <w:p w14:paraId="24586062" w14:textId="0391C640" w:rsidR="008A60A6" w:rsidRPr="00101E39" w:rsidRDefault="008A60A6" w:rsidP="008A60A6">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37.pielikums -</w:t>
            </w:r>
            <w:r w:rsidRPr="00101E39">
              <w:rPr>
                <w:rFonts w:ascii="Times New Roman" w:eastAsia="Times New Roman" w:hAnsi="Times New Roman"/>
                <w:sz w:val="24"/>
                <w:szCs w:val="24"/>
                <w:lang w:val="lv-LV" w:eastAsia="lv-LV"/>
              </w:rPr>
              <w:t xml:space="preserve">6.79 EUR  x 1 (patērētais h skaits) x 1 (veidlapas iesniegšanas reižu skaits – 1x gadā) x 4050 (respondentu skaits) = </w:t>
            </w:r>
            <w:r w:rsidRPr="00101E39">
              <w:rPr>
                <w:rFonts w:ascii="Times New Roman" w:eastAsia="Times New Roman" w:hAnsi="Times New Roman"/>
                <w:b/>
                <w:sz w:val="24"/>
                <w:szCs w:val="24"/>
                <w:lang w:val="lv-LV" w:eastAsia="lv-LV"/>
              </w:rPr>
              <w:t>27 499.50  EUR;</w:t>
            </w:r>
          </w:p>
          <w:p w14:paraId="65CF14CB" w14:textId="331D7B8A" w:rsidR="00BF7265" w:rsidRPr="00101E39" w:rsidRDefault="00BF7265" w:rsidP="00BF7265">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38.pielikums -</w:t>
            </w:r>
            <w:r w:rsidRPr="00101E39">
              <w:rPr>
                <w:rFonts w:ascii="Times New Roman" w:eastAsia="Times New Roman" w:hAnsi="Times New Roman"/>
                <w:sz w:val="24"/>
                <w:szCs w:val="24"/>
                <w:lang w:val="lv-LV" w:eastAsia="lv-LV"/>
              </w:rPr>
              <w:t xml:space="preserve">6.79 EUR  x 0.58 (patērētais h skaits) x 1 (veidlapas iesniegšanas reižu skaits – 1x gadā) x 100 (respondentu skaits) = </w:t>
            </w:r>
            <w:r w:rsidRPr="00101E39">
              <w:rPr>
                <w:rFonts w:ascii="Times New Roman" w:eastAsia="Times New Roman" w:hAnsi="Times New Roman"/>
                <w:b/>
                <w:sz w:val="24"/>
                <w:szCs w:val="24"/>
                <w:lang w:val="lv-LV" w:eastAsia="lv-LV"/>
              </w:rPr>
              <w:t>393.82  EUR;</w:t>
            </w:r>
          </w:p>
          <w:p w14:paraId="2E6EEFF8" w14:textId="37A376F6" w:rsidR="004449C0" w:rsidRPr="00101E39" w:rsidRDefault="004449C0" w:rsidP="004449C0">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39.pielikums -</w:t>
            </w:r>
            <w:r w:rsidRPr="00101E39">
              <w:rPr>
                <w:rFonts w:ascii="Times New Roman" w:eastAsia="Times New Roman" w:hAnsi="Times New Roman"/>
                <w:sz w:val="24"/>
                <w:szCs w:val="24"/>
                <w:lang w:val="lv-LV" w:eastAsia="lv-LV"/>
              </w:rPr>
              <w:t xml:space="preserve">6.79 EUR  x 0.66 (patērētais h skaits) x 1 (veidlapas iesniegšanas reižu skaits – 1x gadā) x 200 (respondentu skaits) = </w:t>
            </w:r>
            <w:r w:rsidRPr="00101E39">
              <w:rPr>
                <w:rFonts w:ascii="Times New Roman" w:eastAsia="Times New Roman" w:hAnsi="Times New Roman"/>
                <w:b/>
                <w:sz w:val="24"/>
                <w:szCs w:val="24"/>
                <w:lang w:val="lv-LV" w:eastAsia="lv-LV"/>
              </w:rPr>
              <w:t>896.28  EUR;</w:t>
            </w:r>
          </w:p>
          <w:p w14:paraId="7FE2EEB9" w14:textId="24BA5FB5" w:rsidR="00072725" w:rsidRPr="00101E39" w:rsidRDefault="00072725" w:rsidP="00072725">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40.pielikums -</w:t>
            </w:r>
            <w:r w:rsidRPr="00101E39">
              <w:rPr>
                <w:rFonts w:ascii="Times New Roman" w:eastAsia="Times New Roman" w:hAnsi="Times New Roman"/>
                <w:sz w:val="24"/>
                <w:szCs w:val="24"/>
                <w:lang w:val="lv-LV" w:eastAsia="lv-LV"/>
              </w:rPr>
              <w:t xml:space="preserve">6.79 EUR  x 0.33 (patērētais h skaits) x 1 (veidlapas iesniegšanas reižu skaits – 1x gadā) x 3000 (respondentu skaits) = </w:t>
            </w:r>
            <w:r w:rsidRPr="00101E39">
              <w:rPr>
                <w:rFonts w:ascii="Times New Roman" w:eastAsia="Times New Roman" w:hAnsi="Times New Roman"/>
                <w:b/>
                <w:sz w:val="24"/>
                <w:szCs w:val="24"/>
                <w:lang w:val="lv-LV" w:eastAsia="lv-LV"/>
              </w:rPr>
              <w:t>6722.10  EUR;</w:t>
            </w:r>
          </w:p>
          <w:p w14:paraId="7E932200" w14:textId="1296E6D5" w:rsidR="007B1044" w:rsidRPr="00101E39" w:rsidRDefault="007B1044" w:rsidP="007B1044">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41.pielikums -</w:t>
            </w:r>
            <w:r w:rsidRPr="00101E39">
              <w:rPr>
                <w:rFonts w:ascii="Times New Roman" w:eastAsia="Times New Roman" w:hAnsi="Times New Roman"/>
                <w:sz w:val="24"/>
                <w:szCs w:val="24"/>
                <w:lang w:val="lv-LV" w:eastAsia="lv-LV"/>
              </w:rPr>
              <w:t xml:space="preserve">6.79 EUR  x 1.50 (patērētais h skaits) x 1 (veidlapas iesniegšanas reižu skaits – 1x gadā) x 30 (respondentu skaits) = </w:t>
            </w:r>
            <w:r w:rsidRPr="00101E39">
              <w:rPr>
                <w:rFonts w:ascii="Times New Roman" w:eastAsia="Times New Roman" w:hAnsi="Times New Roman"/>
                <w:b/>
                <w:sz w:val="24"/>
                <w:szCs w:val="24"/>
                <w:lang w:val="lv-LV" w:eastAsia="lv-LV"/>
              </w:rPr>
              <w:t>305.55  EUR;</w:t>
            </w:r>
          </w:p>
          <w:p w14:paraId="39A90DF8" w14:textId="5C220E67" w:rsidR="009D2587" w:rsidRPr="00101E39" w:rsidRDefault="009D2587" w:rsidP="009D2587">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42.pielikums -</w:t>
            </w:r>
            <w:r w:rsidRPr="00101E39">
              <w:rPr>
                <w:rFonts w:ascii="Times New Roman" w:eastAsia="Times New Roman" w:hAnsi="Times New Roman"/>
                <w:sz w:val="24"/>
                <w:szCs w:val="24"/>
                <w:lang w:val="lv-LV" w:eastAsia="lv-LV"/>
              </w:rPr>
              <w:t xml:space="preserve">6.79 EUR  x 0.25 (patērētais h skaits) x 1 (veidlapas iesniegšanas reižu skaits – 1x gadā) x 80 (respondentu skaits) = </w:t>
            </w:r>
            <w:r w:rsidRPr="00101E39">
              <w:rPr>
                <w:rFonts w:ascii="Times New Roman" w:eastAsia="Times New Roman" w:hAnsi="Times New Roman"/>
                <w:b/>
                <w:sz w:val="24"/>
                <w:szCs w:val="24"/>
                <w:lang w:val="lv-LV" w:eastAsia="lv-LV"/>
              </w:rPr>
              <w:t>135.80 EUR;</w:t>
            </w:r>
          </w:p>
          <w:p w14:paraId="6D8DA405" w14:textId="326B3413" w:rsidR="00EB7EEA" w:rsidRPr="00101E39" w:rsidRDefault="00EB7EEA" w:rsidP="00EB7EEA">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43.pielikums -</w:t>
            </w:r>
            <w:r w:rsidRPr="00101E39">
              <w:rPr>
                <w:rFonts w:ascii="Times New Roman" w:eastAsia="Times New Roman" w:hAnsi="Times New Roman"/>
                <w:sz w:val="24"/>
                <w:szCs w:val="24"/>
                <w:lang w:val="lv-LV" w:eastAsia="lv-LV"/>
              </w:rPr>
              <w:t xml:space="preserve">6.79 EUR  x 1 (patērētais h skaits) x 1 (veidlapas iesniegšanas reižu skaits – 1x gadā) x 5 (respondentu skaits) = </w:t>
            </w:r>
            <w:r w:rsidRPr="00101E39">
              <w:rPr>
                <w:rFonts w:ascii="Times New Roman" w:eastAsia="Times New Roman" w:hAnsi="Times New Roman"/>
                <w:b/>
                <w:sz w:val="24"/>
                <w:szCs w:val="24"/>
                <w:lang w:val="lv-LV" w:eastAsia="lv-LV"/>
              </w:rPr>
              <w:t>33.95 EUR;</w:t>
            </w:r>
          </w:p>
          <w:p w14:paraId="1A0BA8C3" w14:textId="7D7A5E3E" w:rsidR="00930D18" w:rsidRPr="00101E39" w:rsidRDefault="00930D18" w:rsidP="00930D18">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44.pielikums -</w:t>
            </w:r>
            <w:r w:rsidRPr="00101E39">
              <w:rPr>
                <w:rFonts w:ascii="Times New Roman" w:eastAsia="Times New Roman" w:hAnsi="Times New Roman"/>
                <w:sz w:val="24"/>
                <w:szCs w:val="24"/>
                <w:lang w:val="lv-LV" w:eastAsia="lv-LV"/>
              </w:rPr>
              <w:t xml:space="preserve">6.79 EUR  x 1 (patērētais h skaits) x 1 (veidlapas iesniegšanas reižu skaits – 1x gadā) x 2500 (respondentu skaits) = </w:t>
            </w:r>
            <w:r w:rsidRPr="00101E39">
              <w:rPr>
                <w:rFonts w:ascii="Times New Roman" w:eastAsia="Times New Roman" w:hAnsi="Times New Roman"/>
                <w:b/>
                <w:sz w:val="24"/>
                <w:szCs w:val="24"/>
                <w:lang w:val="lv-LV" w:eastAsia="lv-LV"/>
              </w:rPr>
              <w:t>16 975.00 EUR;</w:t>
            </w:r>
          </w:p>
          <w:p w14:paraId="451A1D95" w14:textId="76DDE19F" w:rsidR="00455F31" w:rsidRPr="00101E39" w:rsidRDefault="00455F31" w:rsidP="00455F31">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lastRenderedPageBreak/>
              <w:t>MK noteikumu projekta 45.pielikums -</w:t>
            </w:r>
            <w:r w:rsidRPr="00101E39">
              <w:rPr>
                <w:rFonts w:ascii="Times New Roman" w:eastAsia="Times New Roman" w:hAnsi="Times New Roman"/>
                <w:sz w:val="24"/>
                <w:szCs w:val="24"/>
                <w:lang w:val="lv-LV" w:eastAsia="lv-LV"/>
              </w:rPr>
              <w:t xml:space="preserve">6.79 EUR  x 0.25 (patērētais h skaits) x 1 (veidlapas iesniegšanas reižu skaits – 1x gadā) x 5 (respondentu skaits) = </w:t>
            </w:r>
            <w:r w:rsidRPr="00101E39">
              <w:rPr>
                <w:rFonts w:ascii="Times New Roman" w:eastAsia="Times New Roman" w:hAnsi="Times New Roman"/>
                <w:b/>
                <w:sz w:val="24"/>
                <w:szCs w:val="24"/>
                <w:lang w:val="lv-LV" w:eastAsia="lv-LV"/>
              </w:rPr>
              <w:t>8.49 EUR;</w:t>
            </w:r>
          </w:p>
          <w:p w14:paraId="6DE8DBA5" w14:textId="64FFE8C7" w:rsidR="004A2E17" w:rsidRPr="00101E39" w:rsidRDefault="004A2E17" w:rsidP="004A2E17">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46.pielikums -</w:t>
            </w:r>
            <w:r w:rsidRPr="00101E39">
              <w:rPr>
                <w:rFonts w:ascii="Times New Roman" w:eastAsia="Times New Roman" w:hAnsi="Times New Roman"/>
                <w:sz w:val="24"/>
                <w:szCs w:val="24"/>
                <w:lang w:val="lv-LV" w:eastAsia="lv-LV"/>
              </w:rPr>
              <w:t xml:space="preserve">6.79 EUR  x 10 (patērētais h skaits) x 1 (veidlapas iesniegšanas reižu skaits – 1x gadā) x 19 (respondentu skaits) = </w:t>
            </w:r>
            <w:r w:rsidRPr="00101E39">
              <w:rPr>
                <w:rFonts w:ascii="Times New Roman" w:eastAsia="Times New Roman" w:hAnsi="Times New Roman"/>
                <w:b/>
                <w:sz w:val="24"/>
                <w:szCs w:val="24"/>
                <w:lang w:val="lv-LV" w:eastAsia="lv-LV"/>
              </w:rPr>
              <w:t>1290.10 EUR;</w:t>
            </w:r>
          </w:p>
          <w:p w14:paraId="134DC20E" w14:textId="1615D958" w:rsidR="00665360" w:rsidRPr="00101E39" w:rsidRDefault="00665360" w:rsidP="00665360">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47.pielikums -</w:t>
            </w:r>
            <w:r w:rsidRPr="00101E39">
              <w:rPr>
                <w:rFonts w:ascii="Times New Roman" w:eastAsia="Times New Roman" w:hAnsi="Times New Roman"/>
                <w:sz w:val="24"/>
                <w:szCs w:val="24"/>
                <w:lang w:val="lv-LV" w:eastAsia="lv-LV"/>
              </w:rPr>
              <w:t xml:space="preserve">6.79 EUR  x 0.8 (patērētais h skaits) x 1 (veidlapas iesniegšanas reižu skaits – 1x gadā) x 20 (respondentu skaits) = </w:t>
            </w:r>
            <w:r w:rsidRPr="00101E39">
              <w:rPr>
                <w:rFonts w:ascii="Times New Roman" w:eastAsia="Times New Roman" w:hAnsi="Times New Roman"/>
                <w:b/>
                <w:sz w:val="24"/>
                <w:szCs w:val="24"/>
                <w:lang w:val="lv-LV" w:eastAsia="lv-LV"/>
              </w:rPr>
              <w:t>108.64 EUR;</w:t>
            </w:r>
          </w:p>
          <w:p w14:paraId="523C1DEA" w14:textId="4A8AC005" w:rsidR="00A0788A" w:rsidRPr="00101E39" w:rsidRDefault="00A0788A" w:rsidP="00A0788A">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48.pielikums -</w:t>
            </w:r>
            <w:r w:rsidRPr="00101E39">
              <w:rPr>
                <w:rFonts w:ascii="Times New Roman" w:eastAsia="Times New Roman" w:hAnsi="Times New Roman"/>
                <w:sz w:val="24"/>
                <w:szCs w:val="24"/>
                <w:lang w:val="lv-LV" w:eastAsia="lv-LV"/>
              </w:rPr>
              <w:t xml:space="preserve">6.79 EUR  x 0.5 (patērētais h skaits) x 1 (veidlapas iesniegšanas reižu skaits – 1x gadā) x 1000 (respondentu skaits) = </w:t>
            </w:r>
            <w:r w:rsidR="00A223A1" w:rsidRPr="00101E39">
              <w:rPr>
                <w:rFonts w:ascii="Times New Roman" w:eastAsia="Times New Roman" w:hAnsi="Times New Roman"/>
                <w:b/>
                <w:sz w:val="24"/>
                <w:szCs w:val="24"/>
                <w:lang w:val="lv-LV" w:eastAsia="lv-LV"/>
              </w:rPr>
              <w:t>3395</w:t>
            </w:r>
            <w:r w:rsidRPr="00101E39">
              <w:rPr>
                <w:rFonts w:ascii="Times New Roman" w:eastAsia="Times New Roman" w:hAnsi="Times New Roman"/>
                <w:b/>
                <w:sz w:val="24"/>
                <w:szCs w:val="24"/>
                <w:lang w:val="lv-LV" w:eastAsia="lv-LV"/>
              </w:rPr>
              <w:t xml:space="preserve"> EUR;</w:t>
            </w:r>
          </w:p>
          <w:p w14:paraId="6A847B9F" w14:textId="10088F68" w:rsidR="00351B79" w:rsidRPr="00101E39" w:rsidRDefault="00351B79" w:rsidP="00351B79">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49.pielikums -</w:t>
            </w:r>
            <w:r w:rsidRPr="00101E39">
              <w:rPr>
                <w:rFonts w:ascii="Times New Roman" w:eastAsia="Times New Roman" w:hAnsi="Times New Roman"/>
                <w:sz w:val="24"/>
                <w:szCs w:val="24"/>
                <w:lang w:val="lv-LV" w:eastAsia="lv-LV"/>
              </w:rPr>
              <w:t xml:space="preserve">6.79 EUR  x 0.16 (patērētais h skaits) x 1 (veidlapas iesniegšanas reižu skaits – 1x gadā) x 2 (respondentu skaits) = </w:t>
            </w:r>
            <w:r w:rsidRPr="00101E39">
              <w:rPr>
                <w:rFonts w:ascii="Times New Roman" w:eastAsia="Times New Roman" w:hAnsi="Times New Roman"/>
                <w:b/>
                <w:sz w:val="24"/>
                <w:szCs w:val="24"/>
                <w:lang w:val="lv-LV" w:eastAsia="lv-LV"/>
              </w:rPr>
              <w:t>2.17 EUR;</w:t>
            </w:r>
          </w:p>
          <w:p w14:paraId="0F0E7E09" w14:textId="28BF13C3" w:rsidR="002B5E93" w:rsidRPr="00101E39" w:rsidRDefault="002B5E93" w:rsidP="002B5E93">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50.pielikums -</w:t>
            </w:r>
            <w:r w:rsidRPr="00101E39">
              <w:rPr>
                <w:rFonts w:ascii="Times New Roman" w:eastAsia="Times New Roman" w:hAnsi="Times New Roman"/>
                <w:sz w:val="24"/>
                <w:szCs w:val="24"/>
                <w:lang w:val="lv-LV" w:eastAsia="lv-LV"/>
              </w:rPr>
              <w:t xml:space="preserve">6.79 EUR  x 0.5 (patērētais h skaits) x 1 (veidlapas iesniegšanas reižu skaits – 1x gadā) x 970 (respondentu skaits) = </w:t>
            </w:r>
            <w:r w:rsidRPr="00101E39">
              <w:rPr>
                <w:rFonts w:ascii="Times New Roman" w:eastAsia="Times New Roman" w:hAnsi="Times New Roman"/>
                <w:b/>
                <w:sz w:val="24"/>
                <w:szCs w:val="24"/>
                <w:lang w:val="lv-LV" w:eastAsia="lv-LV"/>
              </w:rPr>
              <w:t>3293.15 EUR;</w:t>
            </w:r>
          </w:p>
          <w:p w14:paraId="012C5ED5" w14:textId="7189D0F6" w:rsidR="00684CF7" w:rsidRPr="00101E39" w:rsidRDefault="00684CF7" w:rsidP="00684CF7">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51.pielikums -</w:t>
            </w:r>
            <w:r w:rsidRPr="00101E39">
              <w:rPr>
                <w:rFonts w:ascii="Times New Roman" w:eastAsia="Times New Roman" w:hAnsi="Times New Roman"/>
                <w:sz w:val="24"/>
                <w:szCs w:val="24"/>
                <w:lang w:val="lv-LV" w:eastAsia="lv-LV"/>
              </w:rPr>
              <w:t xml:space="preserve">6.79 EUR  x 1.30 (patērētais h skaits) x 1 (veidlapas iesniegšanas reižu skaits – 1x gadā) x 15 (respondentu skaits) = </w:t>
            </w:r>
            <w:r w:rsidRPr="00101E39">
              <w:rPr>
                <w:rFonts w:ascii="Times New Roman" w:eastAsia="Times New Roman" w:hAnsi="Times New Roman"/>
                <w:b/>
                <w:sz w:val="24"/>
                <w:szCs w:val="24"/>
                <w:lang w:val="lv-LV" w:eastAsia="lv-LV"/>
              </w:rPr>
              <w:t>132.41 EUR;</w:t>
            </w:r>
          </w:p>
          <w:p w14:paraId="19C9D449" w14:textId="2D368A0B" w:rsidR="006166F9" w:rsidRPr="00101E39" w:rsidRDefault="006166F9" w:rsidP="006166F9">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52.pielikums -</w:t>
            </w:r>
            <w:r w:rsidRPr="00101E39">
              <w:rPr>
                <w:rFonts w:ascii="Times New Roman" w:eastAsia="Times New Roman" w:hAnsi="Times New Roman"/>
                <w:sz w:val="24"/>
                <w:szCs w:val="24"/>
                <w:lang w:val="lv-LV" w:eastAsia="lv-LV"/>
              </w:rPr>
              <w:t xml:space="preserve">6.79 EUR  x 0.5 (patērētais h skaits) x 1 (veidlapas iesniegšanas reižu skaits – 1x gadā) x 1095 (respondentu skaits) = </w:t>
            </w:r>
            <w:r w:rsidRPr="00101E39">
              <w:rPr>
                <w:rFonts w:ascii="Times New Roman" w:eastAsia="Times New Roman" w:hAnsi="Times New Roman"/>
                <w:b/>
                <w:sz w:val="24"/>
                <w:szCs w:val="24"/>
                <w:lang w:val="lv-LV" w:eastAsia="lv-LV"/>
              </w:rPr>
              <w:t>3171.53 EUR;</w:t>
            </w:r>
          </w:p>
          <w:p w14:paraId="013BC550" w14:textId="14E8A88E" w:rsidR="00AE0E95" w:rsidRPr="00101E39" w:rsidRDefault="00AE0E95" w:rsidP="00AE0E95">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53.pielikums -</w:t>
            </w:r>
            <w:r w:rsidRPr="00101E39">
              <w:rPr>
                <w:rFonts w:ascii="Times New Roman" w:eastAsia="Times New Roman" w:hAnsi="Times New Roman"/>
                <w:sz w:val="24"/>
                <w:szCs w:val="24"/>
                <w:lang w:val="lv-LV" w:eastAsia="lv-LV"/>
              </w:rPr>
              <w:t xml:space="preserve">6.79 EUR  x 0.5 (patērētais h skaits) x 1 (veidlapas iesniegšanas reižu skaits – 1x gadā) x 1514 (respondentu skaits) = </w:t>
            </w:r>
            <w:r w:rsidRPr="00101E39">
              <w:rPr>
                <w:rFonts w:ascii="Times New Roman" w:eastAsia="Times New Roman" w:hAnsi="Times New Roman"/>
                <w:b/>
                <w:sz w:val="24"/>
                <w:szCs w:val="24"/>
                <w:lang w:val="lv-LV" w:eastAsia="lv-LV"/>
              </w:rPr>
              <w:t>5140.03 EUR;</w:t>
            </w:r>
          </w:p>
          <w:p w14:paraId="03592EA6" w14:textId="29AE83D7" w:rsidR="002B76EB" w:rsidRPr="00101E39" w:rsidRDefault="002B76EB" w:rsidP="002B76EB">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54.pielikums -</w:t>
            </w:r>
            <w:r w:rsidRPr="00101E39">
              <w:rPr>
                <w:rFonts w:ascii="Times New Roman" w:eastAsia="Times New Roman" w:hAnsi="Times New Roman"/>
                <w:sz w:val="24"/>
                <w:szCs w:val="24"/>
                <w:lang w:val="lv-LV" w:eastAsia="lv-LV"/>
              </w:rPr>
              <w:t>6.79 EUR  x 0.8 (patērētais h skaits) x 1 (veidlapas iesniegšanas reižu skaits – 1x gadā) x 10</w:t>
            </w:r>
            <w:r w:rsidR="002C702C" w:rsidRPr="00101E39">
              <w:rPr>
                <w:rFonts w:ascii="Times New Roman" w:eastAsia="Times New Roman" w:hAnsi="Times New Roman"/>
                <w:sz w:val="24"/>
                <w:szCs w:val="24"/>
                <w:lang w:val="lv-LV" w:eastAsia="lv-LV"/>
              </w:rPr>
              <w:t xml:space="preserve"> </w:t>
            </w:r>
            <w:r w:rsidRPr="00101E39">
              <w:rPr>
                <w:rFonts w:ascii="Times New Roman" w:eastAsia="Times New Roman" w:hAnsi="Times New Roman"/>
                <w:sz w:val="24"/>
                <w:szCs w:val="24"/>
                <w:lang w:val="lv-LV" w:eastAsia="lv-LV"/>
              </w:rPr>
              <w:t xml:space="preserve">(respondentu skaits) = </w:t>
            </w:r>
            <w:r w:rsidRPr="00101E39">
              <w:rPr>
                <w:rFonts w:ascii="Times New Roman" w:eastAsia="Times New Roman" w:hAnsi="Times New Roman"/>
                <w:b/>
                <w:sz w:val="24"/>
                <w:szCs w:val="24"/>
                <w:lang w:val="lv-LV" w:eastAsia="lv-LV"/>
              </w:rPr>
              <w:t>54.32 EUR;</w:t>
            </w:r>
          </w:p>
          <w:p w14:paraId="6A85218A" w14:textId="780EA661" w:rsidR="002C702C" w:rsidRPr="00101E39" w:rsidRDefault="002C702C" w:rsidP="002C702C">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55.pielikums -</w:t>
            </w:r>
            <w:r w:rsidRPr="00101E39">
              <w:rPr>
                <w:rFonts w:ascii="Times New Roman" w:eastAsia="Times New Roman" w:hAnsi="Times New Roman"/>
                <w:sz w:val="24"/>
                <w:szCs w:val="24"/>
                <w:lang w:val="lv-LV" w:eastAsia="lv-LV"/>
              </w:rPr>
              <w:t xml:space="preserve">6.79 EUR  x 0.7 (patērētais h skaits) x 1 (veidlapas iesniegšanas reižu skaits – 1x gadā) x 2000 (respondentu skaits) = </w:t>
            </w:r>
            <w:r w:rsidRPr="00101E39">
              <w:rPr>
                <w:rFonts w:ascii="Times New Roman" w:eastAsia="Times New Roman" w:hAnsi="Times New Roman"/>
                <w:b/>
                <w:sz w:val="24"/>
                <w:szCs w:val="24"/>
                <w:lang w:val="lv-LV" w:eastAsia="lv-LV"/>
              </w:rPr>
              <w:t>9506.00 EUR;</w:t>
            </w:r>
          </w:p>
          <w:p w14:paraId="44C3EDCF" w14:textId="039F1018" w:rsidR="001A3994" w:rsidRPr="00101E39" w:rsidRDefault="001A3994" w:rsidP="001A3994">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56.pielikums -</w:t>
            </w:r>
            <w:r w:rsidRPr="00101E39">
              <w:rPr>
                <w:rFonts w:ascii="Times New Roman" w:eastAsia="Times New Roman" w:hAnsi="Times New Roman"/>
                <w:sz w:val="24"/>
                <w:szCs w:val="24"/>
                <w:lang w:val="lv-LV" w:eastAsia="lv-LV"/>
              </w:rPr>
              <w:t xml:space="preserve">6.79 EUR  x 0.75 (patērētais h skaits) x 1 (veidlapas iesniegšanas reižu skaits – 1x gadā) x 24 (respondentu skaits) = </w:t>
            </w:r>
            <w:r w:rsidR="00732E8B" w:rsidRPr="00101E39">
              <w:rPr>
                <w:rFonts w:ascii="Times New Roman" w:eastAsia="Times New Roman" w:hAnsi="Times New Roman"/>
                <w:b/>
                <w:sz w:val="24"/>
                <w:szCs w:val="24"/>
                <w:lang w:val="lv-LV" w:eastAsia="lv-LV"/>
              </w:rPr>
              <w:t>122.22</w:t>
            </w:r>
            <w:r w:rsidRPr="00101E39">
              <w:rPr>
                <w:rFonts w:ascii="Times New Roman" w:eastAsia="Times New Roman" w:hAnsi="Times New Roman"/>
                <w:b/>
                <w:sz w:val="24"/>
                <w:szCs w:val="24"/>
                <w:lang w:val="lv-LV" w:eastAsia="lv-LV"/>
              </w:rPr>
              <w:t xml:space="preserve"> EUR;</w:t>
            </w:r>
          </w:p>
          <w:p w14:paraId="40A39A72" w14:textId="43454ABB" w:rsidR="00E57C86" w:rsidRPr="00101E39" w:rsidRDefault="00E57C86" w:rsidP="00E57C86">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57.pielikums -</w:t>
            </w:r>
            <w:r w:rsidRPr="00101E39">
              <w:rPr>
                <w:rFonts w:ascii="Times New Roman" w:eastAsia="Times New Roman" w:hAnsi="Times New Roman"/>
                <w:sz w:val="24"/>
                <w:szCs w:val="24"/>
                <w:lang w:val="lv-LV" w:eastAsia="lv-LV"/>
              </w:rPr>
              <w:t xml:space="preserve">6.79 EUR  x 0.75 (patērētais h skaits) x 1 (veidlapas iesniegšanas reižu skaits – 1x gadā) x 40 (respondentu skaits) = </w:t>
            </w:r>
            <w:r w:rsidRPr="00101E39">
              <w:rPr>
                <w:rFonts w:ascii="Times New Roman" w:eastAsia="Times New Roman" w:hAnsi="Times New Roman"/>
                <w:b/>
                <w:sz w:val="24"/>
                <w:szCs w:val="24"/>
                <w:lang w:val="lv-LV" w:eastAsia="lv-LV"/>
              </w:rPr>
              <w:t>203.70</w:t>
            </w:r>
            <w:r w:rsidR="00586378" w:rsidRPr="00101E39">
              <w:rPr>
                <w:rFonts w:ascii="Times New Roman" w:eastAsia="Times New Roman" w:hAnsi="Times New Roman"/>
                <w:b/>
                <w:sz w:val="24"/>
                <w:szCs w:val="24"/>
                <w:lang w:val="lv-LV" w:eastAsia="lv-LV"/>
              </w:rPr>
              <w:t xml:space="preserve"> </w:t>
            </w:r>
            <w:r w:rsidRPr="00101E39">
              <w:rPr>
                <w:rFonts w:ascii="Times New Roman" w:eastAsia="Times New Roman" w:hAnsi="Times New Roman"/>
                <w:b/>
                <w:sz w:val="24"/>
                <w:szCs w:val="24"/>
                <w:lang w:val="lv-LV" w:eastAsia="lv-LV"/>
              </w:rPr>
              <w:t>EUR;</w:t>
            </w:r>
          </w:p>
          <w:p w14:paraId="661F0C58" w14:textId="1F2039C8" w:rsidR="00586378" w:rsidRPr="00101E39" w:rsidRDefault="00586378" w:rsidP="00586378">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5</w:t>
            </w:r>
            <w:r w:rsidR="007968F5" w:rsidRPr="00101E39">
              <w:rPr>
                <w:rFonts w:ascii="Times New Roman" w:hAnsi="Times New Roman"/>
                <w:sz w:val="24"/>
                <w:szCs w:val="24"/>
                <w:lang w:val="lv-LV"/>
              </w:rPr>
              <w:t>8</w:t>
            </w:r>
            <w:r w:rsidRPr="00101E39">
              <w:rPr>
                <w:rFonts w:ascii="Times New Roman" w:hAnsi="Times New Roman"/>
                <w:sz w:val="24"/>
                <w:szCs w:val="24"/>
                <w:lang w:val="lv-LV"/>
              </w:rPr>
              <w:t>.pielikums -</w:t>
            </w:r>
            <w:r w:rsidRPr="00101E39">
              <w:rPr>
                <w:rFonts w:ascii="Times New Roman" w:eastAsia="Times New Roman" w:hAnsi="Times New Roman"/>
                <w:sz w:val="24"/>
                <w:szCs w:val="24"/>
                <w:lang w:val="lv-LV" w:eastAsia="lv-LV"/>
              </w:rPr>
              <w:t xml:space="preserve">6.79 EUR  x 0.53 (patērētais h skaits) x 1 (veidlapas iesniegšanas reižu skaits – 1x gadā) x 37 (respondentu skaits) = </w:t>
            </w:r>
            <w:r w:rsidRPr="00101E39">
              <w:rPr>
                <w:rFonts w:ascii="Times New Roman" w:eastAsia="Times New Roman" w:hAnsi="Times New Roman"/>
                <w:b/>
                <w:sz w:val="24"/>
                <w:szCs w:val="24"/>
                <w:lang w:val="lv-LV" w:eastAsia="lv-LV"/>
              </w:rPr>
              <w:t>133.15 EUR;</w:t>
            </w:r>
          </w:p>
          <w:p w14:paraId="18C50692" w14:textId="7080353F" w:rsidR="007968F5" w:rsidRPr="00101E39" w:rsidRDefault="007968F5" w:rsidP="007968F5">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lastRenderedPageBreak/>
              <w:t>MK noteikumu projekta 59.pielikums -</w:t>
            </w:r>
            <w:r w:rsidRPr="00101E39">
              <w:rPr>
                <w:rFonts w:ascii="Times New Roman" w:eastAsia="Times New Roman" w:hAnsi="Times New Roman"/>
                <w:sz w:val="24"/>
                <w:szCs w:val="24"/>
                <w:lang w:val="lv-LV" w:eastAsia="lv-LV"/>
              </w:rPr>
              <w:t xml:space="preserve">6.79 EUR  x 0.75 (patērētais h skaits) x 1 (veidlapas iesniegšanas reižu skaits – 1x gadā) x 34 (respondentu skaits) = </w:t>
            </w:r>
            <w:r w:rsidRPr="00101E39">
              <w:rPr>
                <w:rFonts w:ascii="Times New Roman" w:eastAsia="Times New Roman" w:hAnsi="Times New Roman"/>
                <w:b/>
                <w:sz w:val="24"/>
                <w:szCs w:val="24"/>
                <w:lang w:val="lv-LV" w:eastAsia="lv-LV"/>
              </w:rPr>
              <w:t>188.42 EUR;</w:t>
            </w:r>
          </w:p>
          <w:p w14:paraId="779C169E" w14:textId="21B1296F" w:rsidR="00E00F08" w:rsidRPr="00101E39" w:rsidRDefault="00E00F08" w:rsidP="00E00F08">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60.pielikums -</w:t>
            </w:r>
            <w:r w:rsidRPr="00101E39">
              <w:rPr>
                <w:rFonts w:ascii="Times New Roman" w:eastAsia="Times New Roman" w:hAnsi="Times New Roman"/>
                <w:sz w:val="24"/>
                <w:szCs w:val="24"/>
                <w:lang w:val="lv-LV" w:eastAsia="lv-LV"/>
              </w:rPr>
              <w:t xml:space="preserve">6.79 EUR  x 0.5 (patērētais h skaits) x 1 (veidlapas iesniegšanas reižu skaits – 1x gadā) x 38 (respondentu skaits) = </w:t>
            </w:r>
            <w:r w:rsidRPr="00101E39">
              <w:rPr>
                <w:rFonts w:ascii="Times New Roman" w:eastAsia="Times New Roman" w:hAnsi="Times New Roman"/>
                <w:b/>
                <w:sz w:val="24"/>
                <w:szCs w:val="24"/>
                <w:lang w:val="lv-LV" w:eastAsia="lv-LV"/>
              </w:rPr>
              <w:t>1209.01 EUR;</w:t>
            </w:r>
          </w:p>
          <w:p w14:paraId="4D5C5B47" w14:textId="3DE8ECCE" w:rsidR="00776701" w:rsidRPr="00101E39" w:rsidRDefault="00776701" w:rsidP="00776701">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61.pielikums -</w:t>
            </w:r>
            <w:r w:rsidRPr="00101E39">
              <w:rPr>
                <w:rFonts w:ascii="Times New Roman" w:eastAsia="Times New Roman" w:hAnsi="Times New Roman"/>
                <w:sz w:val="24"/>
                <w:szCs w:val="24"/>
                <w:lang w:val="lv-LV" w:eastAsia="lv-LV"/>
              </w:rPr>
              <w:t xml:space="preserve">6.79 EUR  x 1 (patērētais h skaits) x </w:t>
            </w:r>
            <w:r w:rsidR="00250330">
              <w:rPr>
                <w:rFonts w:ascii="Times New Roman" w:eastAsia="Times New Roman" w:hAnsi="Times New Roman"/>
                <w:sz w:val="24"/>
                <w:szCs w:val="24"/>
                <w:lang w:val="lv-LV" w:eastAsia="lv-LV"/>
              </w:rPr>
              <w:t>2</w:t>
            </w:r>
            <w:r w:rsidRPr="00101E39">
              <w:rPr>
                <w:rFonts w:ascii="Times New Roman" w:eastAsia="Times New Roman" w:hAnsi="Times New Roman"/>
                <w:sz w:val="24"/>
                <w:szCs w:val="24"/>
                <w:lang w:val="lv-LV" w:eastAsia="lv-LV"/>
              </w:rPr>
              <w:t xml:space="preserve"> (veidlapas iesniegšanas reižu skaits – </w:t>
            </w:r>
            <w:r w:rsidR="00250330">
              <w:rPr>
                <w:rFonts w:ascii="Times New Roman" w:eastAsia="Times New Roman" w:hAnsi="Times New Roman"/>
                <w:sz w:val="24"/>
                <w:szCs w:val="24"/>
                <w:lang w:val="lv-LV" w:eastAsia="lv-LV"/>
              </w:rPr>
              <w:t>2</w:t>
            </w:r>
            <w:r w:rsidRPr="00101E39">
              <w:rPr>
                <w:rFonts w:ascii="Times New Roman" w:eastAsia="Times New Roman" w:hAnsi="Times New Roman"/>
                <w:sz w:val="24"/>
                <w:szCs w:val="24"/>
                <w:lang w:val="lv-LV" w:eastAsia="lv-LV"/>
              </w:rPr>
              <w:t xml:space="preserve">x gadā) x </w:t>
            </w:r>
            <w:r w:rsidR="00615655">
              <w:rPr>
                <w:rFonts w:ascii="Times New Roman" w:eastAsia="Times New Roman" w:hAnsi="Times New Roman"/>
                <w:sz w:val="24"/>
                <w:szCs w:val="24"/>
                <w:lang w:val="lv-LV" w:eastAsia="lv-LV"/>
              </w:rPr>
              <w:t>4</w:t>
            </w:r>
            <w:r w:rsidRPr="00101E39">
              <w:rPr>
                <w:rFonts w:ascii="Times New Roman" w:eastAsia="Times New Roman" w:hAnsi="Times New Roman"/>
                <w:sz w:val="24"/>
                <w:szCs w:val="24"/>
                <w:lang w:val="lv-LV" w:eastAsia="lv-LV"/>
              </w:rPr>
              <w:t xml:space="preserve"> (respondentu skaits) = </w:t>
            </w:r>
            <w:r w:rsidR="00615655">
              <w:rPr>
                <w:rFonts w:ascii="Times New Roman" w:eastAsia="Times New Roman" w:hAnsi="Times New Roman"/>
                <w:b/>
                <w:sz w:val="24"/>
                <w:szCs w:val="24"/>
                <w:lang w:val="lv-LV" w:eastAsia="lv-LV"/>
              </w:rPr>
              <w:t>54.32</w:t>
            </w:r>
            <w:r w:rsidRPr="00101E39">
              <w:rPr>
                <w:rFonts w:ascii="Times New Roman" w:eastAsia="Times New Roman" w:hAnsi="Times New Roman"/>
                <w:b/>
                <w:sz w:val="24"/>
                <w:szCs w:val="24"/>
                <w:lang w:val="lv-LV" w:eastAsia="lv-LV"/>
              </w:rPr>
              <w:t xml:space="preserve"> EUR;</w:t>
            </w:r>
          </w:p>
          <w:p w14:paraId="620BCB51" w14:textId="091DC766" w:rsidR="00505BD9" w:rsidRPr="00101E39" w:rsidRDefault="00505BD9" w:rsidP="00505BD9">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6</w:t>
            </w:r>
            <w:r w:rsidR="00076921" w:rsidRPr="00101E39">
              <w:rPr>
                <w:rFonts w:ascii="Times New Roman" w:hAnsi="Times New Roman"/>
                <w:sz w:val="24"/>
                <w:szCs w:val="24"/>
                <w:lang w:val="lv-LV"/>
              </w:rPr>
              <w:t>2</w:t>
            </w:r>
            <w:r w:rsidRPr="00101E39">
              <w:rPr>
                <w:rFonts w:ascii="Times New Roman" w:hAnsi="Times New Roman"/>
                <w:sz w:val="24"/>
                <w:szCs w:val="24"/>
                <w:lang w:val="lv-LV"/>
              </w:rPr>
              <w:t>.pielikums -</w:t>
            </w:r>
            <w:r w:rsidRPr="00101E39">
              <w:rPr>
                <w:rFonts w:ascii="Times New Roman" w:eastAsia="Times New Roman" w:hAnsi="Times New Roman"/>
                <w:sz w:val="24"/>
                <w:szCs w:val="24"/>
                <w:lang w:val="lv-LV" w:eastAsia="lv-LV"/>
              </w:rPr>
              <w:t xml:space="preserve">6.79 EUR  x 0.5 (patērētais h skaits) x 2 (veidlapas iesniegšanas reižu skaits – 2x gadā) x 970 (respondentu skaits) = </w:t>
            </w:r>
            <w:r w:rsidRPr="00101E39">
              <w:rPr>
                <w:rFonts w:ascii="Times New Roman" w:eastAsia="Times New Roman" w:hAnsi="Times New Roman"/>
                <w:b/>
                <w:sz w:val="24"/>
                <w:szCs w:val="24"/>
                <w:lang w:val="lv-LV" w:eastAsia="lv-LV"/>
              </w:rPr>
              <w:t>6586.3 EUR;</w:t>
            </w:r>
          </w:p>
          <w:p w14:paraId="558FBF14" w14:textId="3ABAAA2A" w:rsidR="00505BD9" w:rsidRPr="00101E39" w:rsidRDefault="00505BD9" w:rsidP="00505BD9">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6</w:t>
            </w:r>
            <w:r w:rsidR="00076921" w:rsidRPr="00101E39">
              <w:rPr>
                <w:rFonts w:ascii="Times New Roman" w:hAnsi="Times New Roman"/>
                <w:sz w:val="24"/>
                <w:szCs w:val="24"/>
                <w:lang w:val="lv-LV"/>
              </w:rPr>
              <w:t>3</w:t>
            </w:r>
            <w:r w:rsidRPr="00101E39">
              <w:rPr>
                <w:rFonts w:ascii="Times New Roman" w:hAnsi="Times New Roman"/>
                <w:sz w:val="24"/>
                <w:szCs w:val="24"/>
                <w:lang w:val="lv-LV"/>
              </w:rPr>
              <w:t>.pielikums -</w:t>
            </w:r>
            <w:r w:rsidRPr="00101E39">
              <w:rPr>
                <w:rFonts w:ascii="Times New Roman" w:eastAsia="Times New Roman" w:hAnsi="Times New Roman"/>
                <w:sz w:val="24"/>
                <w:szCs w:val="24"/>
                <w:lang w:val="lv-LV" w:eastAsia="lv-LV"/>
              </w:rPr>
              <w:t xml:space="preserve">6.79 EUR  x 1 (patērētais h skaits) x 2 (veidlapas iesniegšanas reižu skaits – 2x gadā) x 480 (respondentu skaits) = </w:t>
            </w:r>
            <w:r w:rsidRPr="00101E39">
              <w:rPr>
                <w:rFonts w:ascii="Times New Roman" w:eastAsia="Times New Roman" w:hAnsi="Times New Roman"/>
                <w:b/>
                <w:sz w:val="24"/>
                <w:szCs w:val="24"/>
                <w:lang w:val="lv-LV" w:eastAsia="lv-LV"/>
              </w:rPr>
              <w:t>6518.40 EUR;</w:t>
            </w:r>
          </w:p>
          <w:p w14:paraId="273EFB8E" w14:textId="05FC26AB" w:rsidR="00076921" w:rsidRPr="00101E39" w:rsidRDefault="00076921" w:rsidP="00076921">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64.pielikums -</w:t>
            </w:r>
            <w:r w:rsidRPr="00101E39">
              <w:rPr>
                <w:rFonts w:ascii="Times New Roman" w:eastAsia="Times New Roman" w:hAnsi="Times New Roman"/>
                <w:sz w:val="24"/>
                <w:szCs w:val="24"/>
                <w:lang w:val="lv-LV" w:eastAsia="lv-LV"/>
              </w:rPr>
              <w:t xml:space="preserve">6.79 EUR  x 1 (patērētais h skaits) x </w:t>
            </w:r>
            <w:r w:rsidR="00D828D2" w:rsidRPr="00101E39">
              <w:rPr>
                <w:rFonts w:ascii="Times New Roman" w:eastAsia="Times New Roman" w:hAnsi="Times New Roman"/>
                <w:sz w:val="24"/>
                <w:szCs w:val="24"/>
                <w:lang w:val="lv-LV" w:eastAsia="lv-LV"/>
              </w:rPr>
              <w:t>4</w:t>
            </w:r>
            <w:r w:rsidRPr="00101E39">
              <w:rPr>
                <w:rFonts w:ascii="Times New Roman" w:eastAsia="Times New Roman" w:hAnsi="Times New Roman"/>
                <w:sz w:val="24"/>
                <w:szCs w:val="24"/>
                <w:lang w:val="lv-LV" w:eastAsia="lv-LV"/>
              </w:rPr>
              <w:t xml:space="preserve"> (veidlapas iesniegšanas reižu skaits – 4x gadā) x 5700 (respondentu skaits) = </w:t>
            </w:r>
            <w:r w:rsidRPr="00101E39">
              <w:rPr>
                <w:rFonts w:ascii="Times New Roman" w:eastAsia="Times New Roman" w:hAnsi="Times New Roman"/>
                <w:b/>
                <w:sz w:val="24"/>
                <w:szCs w:val="24"/>
                <w:lang w:val="lv-LV" w:eastAsia="lv-LV"/>
              </w:rPr>
              <w:t>154 812.00 EUR;</w:t>
            </w:r>
          </w:p>
          <w:p w14:paraId="2DD4BA33" w14:textId="2BC91EC6" w:rsidR="000678D6" w:rsidRPr="00101E39" w:rsidRDefault="000678D6" w:rsidP="000678D6">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65.pielikums -</w:t>
            </w:r>
            <w:r w:rsidRPr="00101E39">
              <w:rPr>
                <w:rFonts w:ascii="Times New Roman" w:eastAsia="Times New Roman" w:hAnsi="Times New Roman"/>
                <w:sz w:val="24"/>
                <w:szCs w:val="24"/>
                <w:lang w:val="lv-LV" w:eastAsia="lv-LV"/>
              </w:rPr>
              <w:t xml:space="preserve">6.79 EUR  x 0.5 (patērētais h skaits) x </w:t>
            </w:r>
            <w:r w:rsidR="00D828D2" w:rsidRPr="00101E39">
              <w:rPr>
                <w:rFonts w:ascii="Times New Roman" w:eastAsia="Times New Roman" w:hAnsi="Times New Roman"/>
                <w:sz w:val="24"/>
                <w:szCs w:val="24"/>
                <w:lang w:val="lv-LV" w:eastAsia="lv-LV"/>
              </w:rPr>
              <w:t>4</w:t>
            </w:r>
            <w:r w:rsidRPr="00101E39">
              <w:rPr>
                <w:rFonts w:ascii="Times New Roman" w:eastAsia="Times New Roman" w:hAnsi="Times New Roman"/>
                <w:sz w:val="24"/>
                <w:szCs w:val="24"/>
                <w:lang w:val="lv-LV" w:eastAsia="lv-LV"/>
              </w:rPr>
              <w:t xml:space="preserve"> (veidlapas iesniegšanas reižu skaits – 4x gadā) x </w:t>
            </w:r>
            <w:r w:rsidR="008A05C8" w:rsidRPr="00101E39">
              <w:rPr>
                <w:rFonts w:ascii="Times New Roman" w:eastAsia="Times New Roman" w:hAnsi="Times New Roman"/>
                <w:sz w:val="24"/>
                <w:szCs w:val="24"/>
                <w:lang w:val="lv-LV" w:eastAsia="lv-LV"/>
              </w:rPr>
              <w:t>120</w:t>
            </w:r>
            <w:r w:rsidRPr="00101E39">
              <w:rPr>
                <w:rFonts w:ascii="Times New Roman" w:eastAsia="Times New Roman" w:hAnsi="Times New Roman"/>
                <w:sz w:val="24"/>
                <w:szCs w:val="24"/>
                <w:lang w:val="lv-LV" w:eastAsia="lv-LV"/>
              </w:rPr>
              <w:t xml:space="preserve"> (respondentu skaits) = </w:t>
            </w:r>
            <w:r w:rsidRPr="00101E39">
              <w:rPr>
                <w:rFonts w:ascii="Times New Roman" w:eastAsia="Times New Roman" w:hAnsi="Times New Roman"/>
                <w:b/>
                <w:sz w:val="24"/>
                <w:szCs w:val="24"/>
                <w:lang w:val="lv-LV" w:eastAsia="lv-LV"/>
              </w:rPr>
              <w:t>1629.60  EUR;</w:t>
            </w:r>
          </w:p>
          <w:p w14:paraId="7674CD45" w14:textId="5D5876A4" w:rsidR="008A05C8" w:rsidRPr="00101E39" w:rsidRDefault="008A05C8" w:rsidP="008A05C8">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66.pielikums -</w:t>
            </w:r>
            <w:r w:rsidRPr="00101E39">
              <w:rPr>
                <w:rFonts w:ascii="Times New Roman" w:eastAsia="Times New Roman" w:hAnsi="Times New Roman"/>
                <w:sz w:val="24"/>
                <w:szCs w:val="24"/>
                <w:lang w:val="lv-LV" w:eastAsia="lv-LV"/>
              </w:rPr>
              <w:t xml:space="preserve">6.79 EUR  x 1 (patērētais h skaits) x </w:t>
            </w:r>
            <w:r w:rsidR="00D828D2" w:rsidRPr="00101E39">
              <w:rPr>
                <w:rFonts w:ascii="Times New Roman" w:eastAsia="Times New Roman" w:hAnsi="Times New Roman"/>
                <w:sz w:val="24"/>
                <w:szCs w:val="24"/>
                <w:lang w:val="lv-LV" w:eastAsia="lv-LV"/>
              </w:rPr>
              <w:t>4</w:t>
            </w:r>
            <w:r w:rsidRPr="00101E39">
              <w:rPr>
                <w:rFonts w:ascii="Times New Roman" w:eastAsia="Times New Roman" w:hAnsi="Times New Roman"/>
                <w:sz w:val="24"/>
                <w:szCs w:val="24"/>
                <w:lang w:val="lv-LV" w:eastAsia="lv-LV"/>
              </w:rPr>
              <w:t xml:space="preserve"> (veidlapas iesniegšanas reižu skaits – 4x gadā) x 850 (respondentu skaits) = </w:t>
            </w:r>
            <w:r w:rsidRPr="00101E39">
              <w:rPr>
                <w:rFonts w:ascii="Times New Roman" w:eastAsia="Times New Roman" w:hAnsi="Times New Roman"/>
                <w:b/>
                <w:sz w:val="24"/>
                <w:szCs w:val="24"/>
                <w:lang w:val="lv-LV" w:eastAsia="lv-LV"/>
              </w:rPr>
              <w:t>23086.00  EUR;</w:t>
            </w:r>
          </w:p>
          <w:p w14:paraId="448CBEF0" w14:textId="3F8836D5" w:rsidR="00052BEF" w:rsidRPr="00101E39" w:rsidRDefault="00052BEF" w:rsidP="00052BEF">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67.pielikums -</w:t>
            </w:r>
            <w:r w:rsidRPr="00101E39">
              <w:rPr>
                <w:rFonts w:ascii="Times New Roman" w:eastAsia="Times New Roman" w:hAnsi="Times New Roman"/>
                <w:sz w:val="24"/>
                <w:szCs w:val="24"/>
                <w:lang w:val="lv-LV" w:eastAsia="lv-LV"/>
              </w:rPr>
              <w:t xml:space="preserve">6.79 EUR  x 0,25 (patērētais h skaits) x </w:t>
            </w:r>
            <w:r w:rsidR="00D828D2" w:rsidRPr="00101E39">
              <w:rPr>
                <w:rFonts w:ascii="Times New Roman" w:eastAsia="Times New Roman" w:hAnsi="Times New Roman"/>
                <w:sz w:val="24"/>
                <w:szCs w:val="24"/>
                <w:lang w:val="lv-LV" w:eastAsia="lv-LV"/>
              </w:rPr>
              <w:t>4</w:t>
            </w:r>
            <w:r w:rsidRPr="00101E39">
              <w:rPr>
                <w:rFonts w:ascii="Times New Roman" w:eastAsia="Times New Roman" w:hAnsi="Times New Roman"/>
                <w:sz w:val="24"/>
                <w:szCs w:val="24"/>
                <w:lang w:val="lv-LV" w:eastAsia="lv-LV"/>
              </w:rPr>
              <w:t xml:space="preserve"> (veidlapas iesniegšanas reižu skaits – 4x gadā) x 40 (respondentu skaits) = </w:t>
            </w:r>
            <w:r w:rsidRPr="00101E39">
              <w:rPr>
                <w:rFonts w:ascii="Times New Roman" w:eastAsia="Times New Roman" w:hAnsi="Times New Roman"/>
                <w:b/>
                <w:sz w:val="24"/>
                <w:szCs w:val="24"/>
                <w:lang w:val="lv-LV" w:eastAsia="lv-LV"/>
              </w:rPr>
              <w:t>271.60  EUR;</w:t>
            </w:r>
          </w:p>
          <w:p w14:paraId="67CDB7B0" w14:textId="5B4A74B2" w:rsidR="00D828D2" w:rsidRPr="00101E39" w:rsidRDefault="00D828D2" w:rsidP="00D828D2">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68.pielikums -</w:t>
            </w:r>
            <w:r w:rsidRPr="00101E39">
              <w:rPr>
                <w:rFonts w:ascii="Times New Roman" w:eastAsia="Times New Roman" w:hAnsi="Times New Roman"/>
                <w:sz w:val="24"/>
                <w:szCs w:val="24"/>
                <w:lang w:val="lv-LV" w:eastAsia="lv-LV"/>
              </w:rPr>
              <w:t xml:space="preserve">6.79 EUR  x 2 (patērētais h skaits) x 4 (veidlapas iesniegšanas reižu skaits – 4x gadā) x 19 (respondentu skaits) = </w:t>
            </w:r>
            <w:r w:rsidRPr="00101E39">
              <w:rPr>
                <w:rFonts w:ascii="Times New Roman" w:eastAsia="Times New Roman" w:hAnsi="Times New Roman"/>
                <w:b/>
                <w:sz w:val="24"/>
                <w:szCs w:val="24"/>
                <w:lang w:val="lv-LV" w:eastAsia="lv-LV"/>
              </w:rPr>
              <w:t>1032.08  EUR;</w:t>
            </w:r>
          </w:p>
          <w:p w14:paraId="0D3C8F6A" w14:textId="4D90F60C" w:rsidR="00110475" w:rsidRPr="00101E39" w:rsidRDefault="00110475" w:rsidP="00110475">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69.pielikums -</w:t>
            </w:r>
            <w:r w:rsidRPr="00101E39">
              <w:rPr>
                <w:rFonts w:ascii="Times New Roman" w:eastAsia="Times New Roman" w:hAnsi="Times New Roman"/>
                <w:sz w:val="24"/>
                <w:szCs w:val="24"/>
                <w:lang w:val="lv-LV" w:eastAsia="lv-LV"/>
              </w:rPr>
              <w:t xml:space="preserve">6.79 EUR  x 0,33 (patērētais h skaits) x 4 (veidlapas iesniegšanas reižu skaits – 4x gadā) x 652 (respondentu skaits) = </w:t>
            </w:r>
            <w:r w:rsidRPr="00101E39">
              <w:rPr>
                <w:rFonts w:ascii="Times New Roman" w:eastAsia="Times New Roman" w:hAnsi="Times New Roman"/>
                <w:b/>
                <w:sz w:val="24"/>
                <w:szCs w:val="24"/>
                <w:lang w:val="lv-LV" w:eastAsia="lv-LV"/>
              </w:rPr>
              <w:t>5843.75  EUR;</w:t>
            </w:r>
          </w:p>
          <w:p w14:paraId="462FE0EE" w14:textId="1721E8AA" w:rsidR="00E953A1" w:rsidRPr="00101E39" w:rsidRDefault="00E953A1" w:rsidP="00E953A1">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70.pielikums -</w:t>
            </w:r>
            <w:r w:rsidRPr="00101E39">
              <w:rPr>
                <w:rFonts w:ascii="Times New Roman" w:eastAsia="Times New Roman" w:hAnsi="Times New Roman"/>
                <w:sz w:val="24"/>
                <w:szCs w:val="24"/>
                <w:lang w:val="lv-LV" w:eastAsia="lv-LV"/>
              </w:rPr>
              <w:t xml:space="preserve">6.79 EUR  x 0,5 (patērētais h skaits) x 4 (veidlapas iesniegšanas reižu skaits – 4x gadā) x </w:t>
            </w:r>
            <w:r w:rsidR="00F72D2F">
              <w:rPr>
                <w:rFonts w:ascii="Times New Roman" w:eastAsia="Times New Roman" w:hAnsi="Times New Roman"/>
                <w:sz w:val="24"/>
                <w:szCs w:val="24"/>
                <w:lang w:val="lv-LV" w:eastAsia="lv-LV"/>
              </w:rPr>
              <w:t>250</w:t>
            </w:r>
            <w:r w:rsidRPr="00101E39">
              <w:rPr>
                <w:rFonts w:ascii="Times New Roman" w:eastAsia="Times New Roman" w:hAnsi="Times New Roman"/>
                <w:sz w:val="24"/>
                <w:szCs w:val="24"/>
                <w:lang w:val="lv-LV" w:eastAsia="lv-LV"/>
              </w:rPr>
              <w:t xml:space="preserve"> (respondentu skaits) = </w:t>
            </w:r>
            <w:r w:rsidR="00F72D2F">
              <w:rPr>
                <w:rFonts w:ascii="Times New Roman" w:eastAsia="Times New Roman" w:hAnsi="Times New Roman"/>
                <w:b/>
                <w:sz w:val="24"/>
                <w:szCs w:val="24"/>
                <w:lang w:val="lv-LV" w:eastAsia="lv-LV"/>
              </w:rPr>
              <w:t>3395.00</w:t>
            </w:r>
            <w:r w:rsidRPr="00101E39">
              <w:rPr>
                <w:rFonts w:ascii="Times New Roman" w:eastAsia="Times New Roman" w:hAnsi="Times New Roman"/>
                <w:b/>
                <w:sz w:val="24"/>
                <w:szCs w:val="24"/>
                <w:lang w:val="lv-LV" w:eastAsia="lv-LV"/>
              </w:rPr>
              <w:t xml:space="preserve">  EUR;</w:t>
            </w:r>
          </w:p>
          <w:p w14:paraId="4AC75CC4" w14:textId="03B6F4CB" w:rsidR="00765B96" w:rsidRPr="00101E39" w:rsidRDefault="00765B96" w:rsidP="00765B96">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71.pielikums -</w:t>
            </w:r>
            <w:r w:rsidRPr="00101E39">
              <w:rPr>
                <w:rFonts w:ascii="Times New Roman" w:eastAsia="Times New Roman" w:hAnsi="Times New Roman"/>
                <w:sz w:val="24"/>
                <w:szCs w:val="24"/>
                <w:lang w:val="lv-LV" w:eastAsia="lv-LV"/>
              </w:rPr>
              <w:t xml:space="preserve">6.79 EUR  x 0,66 (patērētais h skaits) x 4 (veidlapas iesniegšanas reižu skaits – 4x gadā) x 185 (respondentu skaits) = </w:t>
            </w:r>
            <w:r w:rsidRPr="00101E39">
              <w:rPr>
                <w:rFonts w:ascii="Times New Roman" w:eastAsia="Times New Roman" w:hAnsi="Times New Roman"/>
                <w:b/>
                <w:sz w:val="24"/>
                <w:szCs w:val="24"/>
                <w:lang w:val="lv-LV" w:eastAsia="lv-LV"/>
              </w:rPr>
              <w:t>3316.24  EUR;</w:t>
            </w:r>
          </w:p>
          <w:p w14:paraId="1AE7FC9B" w14:textId="21598853" w:rsidR="00B534FB" w:rsidRPr="00101E39" w:rsidRDefault="00B534FB" w:rsidP="00B534FB">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72.pielikums -</w:t>
            </w:r>
            <w:r w:rsidRPr="00101E39">
              <w:rPr>
                <w:rFonts w:ascii="Times New Roman" w:eastAsia="Times New Roman" w:hAnsi="Times New Roman"/>
                <w:sz w:val="24"/>
                <w:szCs w:val="24"/>
                <w:lang w:val="lv-LV" w:eastAsia="lv-LV"/>
              </w:rPr>
              <w:t xml:space="preserve">6.79 EUR  x 2,50 (patērētais h skaits) x 4 (veidlapas iesniegšanas reižu skaits – 4x gadā) x 185 (respondentu skaits) = </w:t>
            </w:r>
            <w:r w:rsidRPr="00101E39">
              <w:rPr>
                <w:rFonts w:ascii="Times New Roman" w:eastAsia="Times New Roman" w:hAnsi="Times New Roman"/>
                <w:b/>
                <w:sz w:val="24"/>
                <w:szCs w:val="24"/>
                <w:lang w:val="lv-LV" w:eastAsia="lv-LV"/>
              </w:rPr>
              <w:t>12561.50  EUR;</w:t>
            </w:r>
          </w:p>
          <w:p w14:paraId="785DED8C" w14:textId="070388E1" w:rsidR="00024008" w:rsidRPr="00101E39" w:rsidRDefault="00024008" w:rsidP="00024008">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lastRenderedPageBreak/>
              <w:t>MK noteikumu projekta 73.pielikums -</w:t>
            </w:r>
            <w:r w:rsidRPr="00101E39">
              <w:rPr>
                <w:rFonts w:ascii="Times New Roman" w:eastAsia="Times New Roman" w:hAnsi="Times New Roman"/>
                <w:sz w:val="24"/>
                <w:szCs w:val="24"/>
                <w:lang w:val="lv-LV" w:eastAsia="lv-LV"/>
              </w:rPr>
              <w:t xml:space="preserve">6.79 EUR  x 1.75 (patērētais h skaits) x 4 (veidlapas iesniegšanas reižu skaits – 4x gadā) x 2500 (respondentu skaits) = </w:t>
            </w:r>
            <w:r w:rsidRPr="00101E39">
              <w:rPr>
                <w:rFonts w:ascii="Times New Roman" w:eastAsia="Times New Roman" w:hAnsi="Times New Roman"/>
                <w:b/>
                <w:sz w:val="24"/>
                <w:szCs w:val="24"/>
                <w:lang w:val="lv-LV" w:eastAsia="lv-LV"/>
              </w:rPr>
              <w:t>118 825.00  EUR;</w:t>
            </w:r>
          </w:p>
          <w:p w14:paraId="29EF06C7" w14:textId="5A7AA252" w:rsidR="00742301" w:rsidRPr="00101E39" w:rsidRDefault="00742301" w:rsidP="00742301">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74.pielikums -</w:t>
            </w:r>
            <w:r w:rsidRPr="00101E39">
              <w:rPr>
                <w:rFonts w:ascii="Times New Roman" w:eastAsia="Times New Roman" w:hAnsi="Times New Roman"/>
                <w:sz w:val="24"/>
                <w:szCs w:val="24"/>
                <w:lang w:val="lv-LV" w:eastAsia="lv-LV"/>
              </w:rPr>
              <w:t xml:space="preserve">6.79 EUR  x 1 (patērētais h skaits) x 4 (veidlapas iesniegšanas reižu skaits – 4x gadā) x 4300 (respondentu skaits) = </w:t>
            </w:r>
            <w:r w:rsidRPr="00101E39">
              <w:rPr>
                <w:rFonts w:ascii="Times New Roman" w:eastAsia="Times New Roman" w:hAnsi="Times New Roman"/>
                <w:b/>
                <w:sz w:val="24"/>
                <w:szCs w:val="24"/>
                <w:lang w:val="lv-LV" w:eastAsia="lv-LV"/>
              </w:rPr>
              <w:t>116 788.00 EUR;</w:t>
            </w:r>
          </w:p>
          <w:p w14:paraId="695F8F7B" w14:textId="6D72020F" w:rsidR="002F16CD" w:rsidRPr="00101E39" w:rsidRDefault="002F16CD" w:rsidP="002F16CD">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75.pielikums -</w:t>
            </w:r>
            <w:r w:rsidRPr="00101E39">
              <w:rPr>
                <w:rFonts w:ascii="Times New Roman" w:eastAsia="Times New Roman" w:hAnsi="Times New Roman"/>
                <w:sz w:val="24"/>
                <w:szCs w:val="24"/>
                <w:lang w:val="lv-LV" w:eastAsia="lv-LV"/>
              </w:rPr>
              <w:t xml:space="preserve">6.79 EUR  x 1.83 (patērētais h skaits) x 4 (veidlapas iesniegšanas reižu skaits – 4x gadā) x 4300 (respondentu skaits) = </w:t>
            </w:r>
            <w:r w:rsidRPr="00101E39">
              <w:rPr>
                <w:rFonts w:ascii="Times New Roman" w:eastAsia="Times New Roman" w:hAnsi="Times New Roman"/>
                <w:b/>
                <w:sz w:val="24"/>
                <w:szCs w:val="24"/>
                <w:lang w:val="lv-LV" w:eastAsia="lv-LV"/>
              </w:rPr>
              <w:t>34 791.96 EUR;</w:t>
            </w:r>
          </w:p>
          <w:p w14:paraId="033B2108" w14:textId="6013286D" w:rsidR="00F7247A" w:rsidRPr="00101E39" w:rsidRDefault="00F7247A" w:rsidP="00F7247A">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76.pielikums -</w:t>
            </w:r>
            <w:r w:rsidRPr="00101E39">
              <w:rPr>
                <w:rFonts w:ascii="Times New Roman" w:eastAsia="Times New Roman" w:hAnsi="Times New Roman"/>
                <w:sz w:val="24"/>
                <w:szCs w:val="24"/>
                <w:lang w:val="lv-LV" w:eastAsia="lv-LV"/>
              </w:rPr>
              <w:t xml:space="preserve">6.79 EUR  x 0,5 (patērētais h skaits) x 4 (veidlapas iesniegšanas reižu skaits – 4x gadā) x 230 (respondentu skaits) = </w:t>
            </w:r>
            <w:r w:rsidRPr="00101E39">
              <w:rPr>
                <w:rFonts w:ascii="Times New Roman" w:eastAsia="Times New Roman" w:hAnsi="Times New Roman"/>
                <w:b/>
                <w:sz w:val="24"/>
                <w:szCs w:val="24"/>
                <w:lang w:val="lv-LV" w:eastAsia="lv-LV"/>
              </w:rPr>
              <w:t>3123.40  EUR;</w:t>
            </w:r>
          </w:p>
          <w:p w14:paraId="1C63C337" w14:textId="124E43D8" w:rsidR="001E37CD" w:rsidRPr="00101E39" w:rsidRDefault="001E37CD" w:rsidP="001E37CD">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77.pielikums -</w:t>
            </w:r>
            <w:r w:rsidRPr="00101E39">
              <w:rPr>
                <w:rFonts w:ascii="Times New Roman" w:eastAsia="Times New Roman" w:hAnsi="Times New Roman"/>
                <w:sz w:val="24"/>
                <w:szCs w:val="24"/>
                <w:lang w:val="lv-LV" w:eastAsia="lv-LV"/>
              </w:rPr>
              <w:t xml:space="preserve">6.79 EUR  x 0,33 (patērētais h skaits) x 4 (veidlapas iesniegšanas reižu skaits – 4x gadā) x 3 (respondentu skaits) = </w:t>
            </w:r>
            <w:r w:rsidRPr="00101E39">
              <w:rPr>
                <w:rFonts w:ascii="Times New Roman" w:eastAsia="Times New Roman" w:hAnsi="Times New Roman"/>
                <w:b/>
                <w:sz w:val="24"/>
                <w:szCs w:val="24"/>
                <w:lang w:val="lv-LV" w:eastAsia="lv-LV"/>
              </w:rPr>
              <w:t>26.88  EUR;</w:t>
            </w:r>
          </w:p>
          <w:p w14:paraId="377923EE" w14:textId="4AB7609C" w:rsidR="00075253" w:rsidRPr="00101E39" w:rsidRDefault="00075253" w:rsidP="00075253">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78.pielikums -</w:t>
            </w:r>
            <w:r w:rsidRPr="00101E39">
              <w:rPr>
                <w:rFonts w:ascii="Times New Roman" w:eastAsia="Times New Roman" w:hAnsi="Times New Roman"/>
                <w:sz w:val="24"/>
                <w:szCs w:val="24"/>
                <w:lang w:val="lv-LV" w:eastAsia="lv-LV"/>
              </w:rPr>
              <w:t xml:space="preserve">6.79 EUR  x 2 (patērētais h skaits) x 4 (veidlapas iesniegšanas reižu skaits – 4x gadā) x 500 (respondentu skaits) = </w:t>
            </w:r>
            <w:r w:rsidRPr="00101E39">
              <w:rPr>
                <w:rFonts w:ascii="Times New Roman" w:eastAsia="Times New Roman" w:hAnsi="Times New Roman"/>
                <w:b/>
                <w:sz w:val="24"/>
                <w:szCs w:val="24"/>
                <w:lang w:val="lv-LV" w:eastAsia="lv-LV"/>
              </w:rPr>
              <w:t>27 160.00  EUR;</w:t>
            </w:r>
          </w:p>
          <w:p w14:paraId="0CDB611F" w14:textId="08B8CE6C" w:rsidR="000F769C" w:rsidRPr="00101E39" w:rsidRDefault="000F769C" w:rsidP="000F769C">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79.pielikums -</w:t>
            </w:r>
            <w:r w:rsidRPr="00101E39">
              <w:rPr>
                <w:rFonts w:ascii="Times New Roman" w:eastAsia="Times New Roman" w:hAnsi="Times New Roman"/>
                <w:sz w:val="24"/>
                <w:szCs w:val="24"/>
                <w:lang w:val="lv-LV" w:eastAsia="lv-LV"/>
              </w:rPr>
              <w:t xml:space="preserve">6.79 EUR  x 0,25 (patērētais h skaits) x 4 (veidlapas iesniegšanas reižu skaits – 4x gadā) x 1020 (respondentu skaits) = </w:t>
            </w:r>
            <w:r w:rsidRPr="00101E39">
              <w:rPr>
                <w:rFonts w:ascii="Times New Roman" w:eastAsia="Times New Roman" w:hAnsi="Times New Roman"/>
                <w:b/>
                <w:sz w:val="24"/>
                <w:szCs w:val="24"/>
                <w:lang w:val="lv-LV" w:eastAsia="lv-LV"/>
              </w:rPr>
              <w:t>6925.80   EUR;</w:t>
            </w:r>
          </w:p>
          <w:p w14:paraId="0882E5B4" w14:textId="48443845" w:rsidR="001C6C4A" w:rsidRPr="00101E39" w:rsidRDefault="001C6C4A" w:rsidP="001C6C4A">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80.pielikums -</w:t>
            </w:r>
            <w:r w:rsidRPr="00101E39">
              <w:rPr>
                <w:rFonts w:ascii="Times New Roman" w:eastAsia="Times New Roman" w:hAnsi="Times New Roman"/>
                <w:sz w:val="24"/>
                <w:szCs w:val="24"/>
                <w:lang w:val="lv-LV" w:eastAsia="lv-LV"/>
              </w:rPr>
              <w:t xml:space="preserve">6.79 EUR  x 0,5 (patērētais h skaits) x 4 (veidlapas iesniegšanas reižu skaits – 4x gadā) x 5500 (respondentu skaits) = </w:t>
            </w:r>
            <w:r w:rsidRPr="00101E39">
              <w:rPr>
                <w:rFonts w:ascii="Times New Roman" w:eastAsia="Times New Roman" w:hAnsi="Times New Roman"/>
                <w:b/>
                <w:sz w:val="24"/>
                <w:szCs w:val="24"/>
                <w:lang w:val="lv-LV" w:eastAsia="lv-LV"/>
              </w:rPr>
              <w:t>74 690.00   EUR;</w:t>
            </w:r>
          </w:p>
          <w:p w14:paraId="36475DAF" w14:textId="3BF17382" w:rsidR="009C4FE7" w:rsidRPr="00101E39" w:rsidRDefault="009C4FE7" w:rsidP="009C4FE7">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81.pielikums -</w:t>
            </w:r>
            <w:r w:rsidRPr="00101E39">
              <w:rPr>
                <w:rFonts w:ascii="Times New Roman" w:eastAsia="Times New Roman" w:hAnsi="Times New Roman"/>
                <w:sz w:val="24"/>
                <w:szCs w:val="24"/>
                <w:lang w:val="lv-LV" w:eastAsia="lv-LV"/>
              </w:rPr>
              <w:t xml:space="preserve">6.79 EUR  x 0,5 (patērētais h skaits) x 4 (veidlapas iesniegšanas reižu skaits – 4x gadā) x 1300 (respondentu skaits) = </w:t>
            </w:r>
            <w:r w:rsidRPr="00101E39">
              <w:rPr>
                <w:rFonts w:ascii="Times New Roman" w:eastAsia="Times New Roman" w:hAnsi="Times New Roman"/>
                <w:b/>
                <w:sz w:val="24"/>
                <w:szCs w:val="24"/>
                <w:lang w:val="lv-LV" w:eastAsia="lv-LV"/>
              </w:rPr>
              <w:t>17 654.00  EUR;</w:t>
            </w:r>
          </w:p>
          <w:p w14:paraId="0A073903" w14:textId="4A9DB8FC" w:rsidR="00710DAF" w:rsidRPr="00101E39" w:rsidRDefault="00710DAF" w:rsidP="00710DAF">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82.pielikums -</w:t>
            </w:r>
            <w:r w:rsidRPr="00101E39">
              <w:rPr>
                <w:rFonts w:ascii="Times New Roman" w:eastAsia="Times New Roman" w:hAnsi="Times New Roman"/>
                <w:sz w:val="24"/>
                <w:szCs w:val="24"/>
                <w:lang w:val="lv-LV" w:eastAsia="lv-LV"/>
              </w:rPr>
              <w:t xml:space="preserve">6.79 EUR  x 6 (patērētais h skaits) x 12 (veidlapas iesniegšanas reižu skaits – 12x gadā) x 5000 (respondentu skaits) = </w:t>
            </w:r>
            <w:r w:rsidRPr="00101E39">
              <w:rPr>
                <w:rFonts w:ascii="Times New Roman" w:eastAsia="Times New Roman" w:hAnsi="Times New Roman"/>
                <w:b/>
                <w:sz w:val="24"/>
                <w:szCs w:val="24"/>
                <w:lang w:val="lv-LV" w:eastAsia="lv-LV"/>
              </w:rPr>
              <w:t>2 444400.00  EUR;</w:t>
            </w:r>
          </w:p>
          <w:p w14:paraId="191F8695" w14:textId="6F64628E" w:rsidR="004F4FD9" w:rsidRPr="00101E39" w:rsidRDefault="004F4FD9" w:rsidP="004F4FD9">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83.pielikums -</w:t>
            </w:r>
            <w:r w:rsidRPr="00101E39">
              <w:rPr>
                <w:rFonts w:ascii="Times New Roman" w:eastAsia="Times New Roman" w:hAnsi="Times New Roman"/>
                <w:sz w:val="24"/>
                <w:szCs w:val="24"/>
                <w:lang w:val="lv-LV" w:eastAsia="lv-LV"/>
              </w:rPr>
              <w:t xml:space="preserve">6.79 EUR  x 6 (patērētais h skaits) x 12 (veidlapas iesniegšanas reižu skaits – 12x gadā) x 550 (respondentu skaits) = </w:t>
            </w:r>
            <w:r w:rsidRPr="00101E39">
              <w:rPr>
                <w:rFonts w:ascii="Times New Roman" w:eastAsia="Times New Roman" w:hAnsi="Times New Roman"/>
                <w:b/>
                <w:sz w:val="24"/>
                <w:szCs w:val="24"/>
                <w:lang w:val="lv-LV" w:eastAsia="lv-LV"/>
              </w:rPr>
              <w:t>268 884.00  EUR;</w:t>
            </w:r>
          </w:p>
          <w:p w14:paraId="0B11FB45" w14:textId="211C9B6E" w:rsidR="00586962" w:rsidRPr="00101E39" w:rsidRDefault="00586962" w:rsidP="00586962">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84.pielikums -</w:t>
            </w:r>
            <w:r w:rsidRPr="00101E39">
              <w:rPr>
                <w:rFonts w:ascii="Times New Roman" w:eastAsia="Times New Roman" w:hAnsi="Times New Roman"/>
                <w:sz w:val="24"/>
                <w:szCs w:val="24"/>
                <w:lang w:val="lv-LV" w:eastAsia="lv-LV"/>
              </w:rPr>
              <w:t xml:space="preserve">6.79 EUR  x 6 (patērētais h skaits) x 12 (veidlapas iesniegšanas reižu skaits – 12x gadā) x 3000 (respondentu skaits) = </w:t>
            </w:r>
            <w:r w:rsidRPr="00101E39">
              <w:rPr>
                <w:rFonts w:ascii="Times New Roman" w:eastAsia="Times New Roman" w:hAnsi="Times New Roman"/>
                <w:b/>
                <w:sz w:val="24"/>
                <w:szCs w:val="24"/>
                <w:lang w:val="lv-LV" w:eastAsia="lv-LV"/>
              </w:rPr>
              <w:t>1 466 640.00  EUR;</w:t>
            </w:r>
          </w:p>
          <w:p w14:paraId="4BE14D66" w14:textId="28174E8E" w:rsidR="00586962" w:rsidRPr="00101E39" w:rsidRDefault="00586962" w:rsidP="00586962">
            <w:pPr>
              <w:pStyle w:val="ListParagraph"/>
              <w:numPr>
                <w:ilvl w:val="0"/>
                <w:numId w:val="34"/>
              </w:numPr>
              <w:jc w:val="both"/>
              <w:rPr>
                <w:rFonts w:ascii="Times New Roman" w:eastAsia="Times New Roman" w:hAnsi="Times New Roman"/>
                <w:sz w:val="24"/>
                <w:szCs w:val="24"/>
                <w:lang w:val="lv-LV" w:eastAsia="lv-LV"/>
              </w:rPr>
            </w:pPr>
            <w:r w:rsidRPr="00101E39">
              <w:rPr>
                <w:rFonts w:ascii="Times New Roman" w:hAnsi="Times New Roman"/>
                <w:sz w:val="24"/>
                <w:szCs w:val="24"/>
                <w:lang w:val="lv-LV"/>
              </w:rPr>
              <w:t>MK noteikumu projekta 8</w:t>
            </w:r>
            <w:r w:rsidR="00B56C9E" w:rsidRPr="00101E39">
              <w:rPr>
                <w:rFonts w:ascii="Times New Roman" w:hAnsi="Times New Roman"/>
                <w:sz w:val="24"/>
                <w:szCs w:val="24"/>
                <w:lang w:val="lv-LV"/>
              </w:rPr>
              <w:t>5</w:t>
            </w:r>
            <w:r w:rsidRPr="00101E39">
              <w:rPr>
                <w:rFonts w:ascii="Times New Roman" w:hAnsi="Times New Roman"/>
                <w:sz w:val="24"/>
                <w:szCs w:val="24"/>
                <w:lang w:val="lv-LV"/>
              </w:rPr>
              <w:t>.pielikums -</w:t>
            </w:r>
            <w:r w:rsidRPr="00101E39">
              <w:rPr>
                <w:rFonts w:ascii="Times New Roman" w:eastAsia="Times New Roman" w:hAnsi="Times New Roman"/>
                <w:sz w:val="24"/>
                <w:szCs w:val="24"/>
                <w:lang w:val="lv-LV" w:eastAsia="lv-LV"/>
              </w:rPr>
              <w:t xml:space="preserve">6.79 EUR  x 6 (patērētais h skaits) x 12 (veidlapas iesniegšanas reižu skaits – 12x gadā) x 300 (respondentu skaits) = </w:t>
            </w:r>
            <w:r w:rsidRPr="00101E39">
              <w:rPr>
                <w:rFonts w:ascii="Times New Roman" w:eastAsia="Times New Roman" w:hAnsi="Times New Roman"/>
                <w:b/>
                <w:sz w:val="24"/>
                <w:szCs w:val="24"/>
                <w:lang w:val="lv-LV" w:eastAsia="lv-LV"/>
              </w:rPr>
              <w:t>146 664.00  EUR;</w:t>
            </w:r>
          </w:p>
          <w:p w14:paraId="2B3D9641" w14:textId="611EEFC9" w:rsidR="00746C31" w:rsidRPr="00101E39" w:rsidRDefault="00746C31" w:rsidP="00650E9A">
            <w:pPr>
              <w:pStyle w:val="ListParagraph"/>
              <w:numPr>
                <w:ilvl w:val="0"/>
                <w:numId w:val="34"/>
              </w:numPr>
              <w:jc w:val="both"/>
              <w:rPr>
                <w:rFonts w:ascii="Times New Roman" w:hAnsi="Times New Roman"/>
                <w:sz w:val="24"/>
                <w:szCs w:val="24"/>
                <w:lang w:val="lv-LV"/>
              </w:rPr>
            </w:pPr>
            <w:r w:rsidRPr="00101E39">
              <w:rPr>
                <w:rFonts w:ascii="Times New Roman" w:hAnsi="Times New Roman"/>
                <w:sz w:val="24"/>
                <w:szCs w:val="24"/>
                <w:lang w:val="lv-LV"/>
              </w:rPr>
              <w:t>MK noteikumu projekta 86.pielikums -</w:t>
            </w:r>
            <w:r w:rsidRPr="00101E39">
              <w:rPr>
                <w:rFonts w:ascii="Times New Roman" w:eastAsia="Times New Roman" w:hAnsi="Times New Roman"/>
                <w:sz w:val="24"/>
                <w:szCs w:val="24"/>
                <w:lang w:val="lv-LV" w:eastAsia="lv-LV"/>
              </w:rPr>
              <w:t xml:space="preserve">6.79 EUR  x 0,5 (patērētais h skaits) x 12 (veidlapas iesniegšanas reižu skaits – 12x gadā) x 210 (respondentu skaits) = </w:t>
            </w:r>
            <w:r w:rsidRPr="00101E39">
              <w:rPr>
                <w:rFonts w:ascii="Times New Roman" w:eastAsia="Times New Roman" w:hAnsi="Times New Roman"/>
                <w:b/>
                <w:sz w:val="24"/>
                <w:szCs w:val="24"/>
                <w:lang w:val="lv-LV" w:eastAsia="lv-LV"/>
              </w:rPr>
              <w:t>8555.40  EUR</w:t>
            </w:r>
          </w:p>
          <w:p w14:paraId="217CB8D3" w14:textId="1AE952AC" w:rsidR="006034AE" w:rsidRPr="00101E39" w:rsidRDefault="00746C31" w:rsidP="00650E9A">
            <w:pPr>
              <w:pStyle w:val="ListParagraph"/>
              <w:numPr>
                <w:ilvl w:val="0"/>
                <w:numId w:val="34"/>
              </w:numPr>
              <w:jc w:val="both"/>
              <w:rPr>
                <w:rFonts w:ascii="Times New Roman" w:hAnsi="Times New Roman"/>
                <w:sz w:val="24"/>
                <w:szCs w:val="24"/>
                <w:lang w:val="lv-LV"/>
              </w:rPr>
            </w:pPr>
            <w:r w:rsidRPr="00101E39">
              <w:rPr>
                <w:rFonts w:ascii="Times New Roman" w:hAnsi="Times New Roman"/>
                <w:sz w:val="24"/>
                <w:szCs w:val="24"/>
                <w:lang w:val="lv-LV"/>
              </w:rPr>
              <w:t xml:space="preserve"> MK noteikumu projekta 87.pielikums -</w:t>
            </w:r>
            <w:r w:rsidRPr="00101E39">
              <w:rPr>
                <w:rFonts w:ascii="Times New Roman" w:eastAsia="Times New Roman" w:hAnsi="Times New Roman"/>
                <w:sz w:val="24"/>
                <w:szCs w:val="24"/>
                <w:lang w:val="lv-LV" w:eastAsia="lv-LV"/>
              </w:rPr>
              <w:t xml:space="preserve">6.79 EUR  x 0,33 (patērētais h skaits) x 12 (veidlapas iesniegšanas reižu skaits – 12x gadā) x 250 (respondentu skaits) = </w:t>
            </w:r>
            <w:r w:rsidRPr="00101E39">
              <w:rPr>
                <w:rFonts w:ascii="Times New Roman" w:eastAsia="Times New Roman" w:hAnsi="Times New Roman"/>
                <w:b/>
                <w:sz w:val="24"/>
                <w:szCs w:val="24"/>
                <w:lang w:val="lv-LV" w:eastAsia="lv-LV"/>
              </w:rPr>
              <w:t>6722.10  EUR</w:t>
            </w:r>
          </w:p>
          <w:p w14:paraId="19D1DE27" w14:textId="77777777" w:rsidR="00746C31" w:rsidRPr="00101E39" w:rsidRDefault="00746C31" w:rsidP="00746C31">
            <w:pPr>
              <w:pStyle w:val="ListParagraph"/>
              <w:numPr>
                <w:ilvl w:val="0"/>
                <w:numId w:val="34"/>
              </w:numPr>
              <w:jc w:val="both"/>
              <w:rPr>
                <w:rFonts w:ascii="Times New Roman" w:hAnsi="Times New Roman"/>
                <w:sz w:val="24"/>
                <w:szCs w:val="24"/>
                <w:lang w:val="lv-LV"/>
              </w:rPr>
            </w:pPr>
            <w:r w:rsidRPr="00101E39">
              <w:rPr>
                <w:rFonts w:ascii="Times New Roman" w:hAnsi="Times New Roman"/>
                <w:sz w:val="24"/>
                <w:szCs w:val="24"/>
                <w:lang w:val="lv-LV"/>
              </w:rPr>
              <w:t>MK noteikumu projekta 88.pielikums -</w:t>
            </w:r>
            <w:r w:rsidRPr="00101E39">
              <w:rPr>
                <w:rFonts w:ascii="Times New Roman" w:eastAsia="Times New Roman" w:hAnsi="Times New Roman"/>
                <w:sz w:val="24"/>
                <w:szCs w:val="24"/>
                <w:lang w:val="lv-LV" w:eastAsia="lv-LV"/>
              </w:rPr>
              <w:t xml:space="preserve">6.79 EUR  x 0,33 (patērētais h skaits) x 12 (veidlapas iesniegšanas reižu skaits – 12x gadā) x 630 (respondentu skaits) = </w:t>
            </w:r>
            <w:r w:rsidRPr="00101E39">
              <w:rPr>
                <w:rFonts w:ascii="Times New Roman" w:eastAsia="Times New Roman" w:hAnsi="Times New Roman"/>
                <w:b/>
                <w:sz w:val="24"/>
                <w:szCs w:val="24"/>
                <w:lang w:val="lv-LV" w:eastAsia="lv-LV"/>
              </w:rPr>
              <w:t>16 939.69  EUR</w:t>
            </w:r>
          </w:p>
          <w:p w14:paraId="0A56B6F0" w14:textId="7F097B1F" w:rsidR="00AE2EAB" w:rsidRPr="00101E39" w:rsidRDefault="00AE2EAB" w:rsidP="00746C31">
            <w:pPr>
              <w:pStyle w:val="ListParagraph"/>
              <w:numPr>
                <w:ilvl w:val="0"/>
                <w:numId w:val="34"/>
              </w:numPr>
              <w:jc w:val="both"/>
              <w:rPr>
                <w:rFonts w:ascii="Times New Roman" w:hAnsi="Times New Roman"/>
                <w:sz w:val="24"/>
                <w:szCs w:val="24"/>
                <w:lang w:val="lv-LV"/>
              </w:rPr>
            </w:pPr>
            <w:r w:rsidRPr="00101E39">
              <w:rPr>
                <w:rFonts w:ascii="Times New Roman" w:hAnsi="Times New Roman"/>
                <w:sz w:val="24"/>
                <w:szCs w:val="24"/>
                <w:lang w:val="lv-LV"/>
              </w:rPr>
              <w:t>MK noteikumu projekta 89.pielikums -</w:t>
            </w:r>
            <w:r w:rsidRPr="00101E39">
              <w:rPr>
                <w:rFonts w:ascii="Times New Roman" w:eastAsia="Times New Roman" w:hAnsi="Times New Roman"/>
                <w:sz w:val="24"/>
                <w:szCs w:val="24"/>
                <w:lang w:val="lv-LV" w:eastAsia="lv-LV"/>
              </w:rPr>
              <w:t xml:space="preserve">6.79 EUR  x 0,22 (patērētais h skaits) x 12 (veidlapas iesniegšanas reižu skaits – 12x gadā) x 970 (respondentu skaits) = </w:t>
            </w:r>
            <w:r w:rsidRPr="00101E39">
              <w:rPr>
                <w:rFonts w:ascii="Times New Roman" w:eastAsia="Times New Roman" w:hAnsi="Times New Roman"/>
                <w:b/>
                <w:sz w:val="24"/>
                <w:szCs w:val="24"/>
                <w:lang w:val="lv-LV" w:eastAsia="lv-LV"/>
              </w:rPr>
              <w:t>17 387.83  EUR</w:t>
            </w:r>
          </w:p>
          <w:p w14:paraId="1F2A2E76" w14:textId="4596C57A" w:rsidR="00AE2EAB" w:rsidRPr="00101E39" w:rsidRDefault="00AE2EAB" w:rsidP="00746C31">
            <w:pPr>
              <w:pStyle w:val="ListParagraph"/>
              <w:numPr>
                <w:ilvl w:val="0"/>
                <w:numId w:val="34"/>
              </w:numPr>
              <w:jc w:val="both"/>
              <w:rPr>
                <w:rFonts w:ascii="Times New Roman" w:hAnsi="Times New Roman"/>
                <w:sz w:val="24"/>
                <w:szCs w:val="24"/>
                <w:lang w:val="lv-LV"/>
              </w:rPr>
            </w:pPr>
            <w:r w:rsidRPr="00101E39">
              <w:rPr>
                <w:rFonts w:ascii="Times New Roman" w:hAnsi="Times New Roman"/>
                <w:sz w:val="24"/>
                <w:szCs w:val="24"/>
                <w:lang w:val="lv-LV"/>
              </w:rPr>
              <w:t>MK noteikumu projekta 90.pielikums -</w:t>
            </w:r>
            <w:r w:rsidRPr="00101E39">
              <w:rPr>
                <w:rFonts w:ascii="Times New Roman" w:eastAsia="Times New Roman" w:hAnsi="Times New Roman"/>
                <w:sz w:val="24"/>
                <w:szCs w:val="24"/>
                <w:lang w:val="lv-LV" w:eastAsia="lv-LV"/>
              </w:rPr>
              <w:t xml:space="preserve">6.79 EUR  x 0,17 (patērētais h skaits) x 12 (veidlapas iesniegšanas reižu skaits – 12x gadā) x 415 (respondentu skaits) = </w:t>
            </w:r>
            <w:r w:rsidRPr="00101E39">
              <w:rPr>
                <w:rFonts w:ascii="Times New Roman" w:eastAsia="Times New Roman" w:hAnsi="Times New Roman"/>
                <w:b/>
                <w:sz w:val="24"/>
                <w:szCs w:val="24"/>
                <w:lang w:val="lv-LV" w:eastAsia="lv-LV"/>
              </w:rPr>
              <w:t>5748.14  EUR</w:t>
            </w:r>
          </w:p>
          <w:p w14:paraId="684A7C8A" w14:textId="7790051D" w:rsidR="00AE2EAB" w:rsidRPr="00101E39" w:rsidRDefault="00AE2EAB" w:rsidP="00746C31">
            <w:pPr>
              <w:pStyle w:val="ListParagraph"/>
              <w:numPr>
                <w:ilvl w:val="0"/>
                <w:numId w:val="34"/>
              </w:numPr>
              <w:jc w:val="both"/>
              <w:rPr>
                <w:rFonts w:ascii="Times New Roman" w:hAnsi="Times New Roman"/>
                <w:sz w:val="24"/>
                <w:szCs w:val="24"/>
                <w:lang w:val="lv-LV"/>
              </w:rPr>
            </w:pPr>
            <w:r w:rsidRPr="00101E39">
              <w:rPr>
                <w:rFonts w:ascii="Times New Roman" w:hAnsi="Times New Roman"/>
                <w:sz w:val="24"/>
                <w:szCs w:val="24"/>
                <w:lang w:val="lv-LV"/>
              </w:rPr>
              <w:t>MK noteikumu projekta 91.pielikums -</w:t>
            </w:r>
            <w:r w:rsidRPr="00101E39">
              <w:rPr>
                <w:rFonts w:ascii="Times New Roman" w:eastAsia="Times New Roman" w:hAnsi="Times New Roman"/>
                <w:sz w:val="24"/>
                <w:szCs w:val="24"/>
                <w:lang w:val="lv-LV" w:eastAsia="lv-LV"/>
              </w:rPr>
              <w:t xml:space="preserve">6.79 EUR  x 0,18 (patērētais h skaits) x 12 (veidlapas iesniegšanas reižu skaits – 12x gadā) x 1200 (respondentu skaits) = </w:t>
            </w:r>
            <w:r w:rsidRPr="00101E39">
              <w:rPr>
                <w:rFonts w:ascii="Times New Roman" w:eastAsia="Times New Roman" w:hAnsi="Times New Roman"/>
                <w:b/>
                <w:sz w:val="24"/>
                <w:szCs w:val="24"/>
                <w:lang w:val="lv-LV" w:eastAsia="lv-LV"/>
              </w:rPr>
              <w:t>17 599.68  EUR</w:t>
            </w:r>
          </w:p>
          <w:p w14:paraId="42106DEC" w14:textId="77777777" w:rsidR="00AE2EAB" w:rsidRPr="00101E39" w:rsidRDefault="00AE2EAB" w:rsidP="00AE2EAB">
            <w:pPr>
              <w:pStyle w:val="ListParagraph"/>
              <w:numPr>
                <w:ilvl w:val="0"/>
                <w:numId w:val="34"/>
              </w:numPr>
              <w:jc w:val="both"/>
              <w:rPr>
                <w:rFonts w:ascii="Times New Roman" w:hAnsi="Times New Roman"/>
                <w:sz w:val="24"/>
                <w:szCs w:val="24"/>
                <w:lang w:val="lv-LV"/>
              </w:rPr>
            </w:pPr>
            <w:r w:rsidRPr="00101E39">
              <w:rPr>
                <w:rFonts w:ascii="Times New Roman" w:hAnsi="Times New Roman"/>
                <w:sz w:val="24"/>
                <w:szCs w:val="24"/>
                <w:lang w:val="lv-LV"/>
              </w:rPr>
              <w:t>MK noteikumu projekta 92.pielikums -</w:t>
            </w:r>
            <w:r w:rsidRPr="00101E39">
              <w:rPr>
                <w:rFonts w:ascii="Times New Roman" w:eastAsia="Times New Roman" w:hAnsi="Times New Roman"/>
                <w:sz w:val="24"/>
                <w:szCs w:val="24"/>
                <w:lang w:val="lv-LV" w:eastAsia="lv-LV"/>
              </w:rPr>
              <w:t xml:space="preserve">6.79 EUR  x 0,18 (patērētais h skaits) x 12 (veidlapas iesniegšanas reižu skaits – 12x gadā) x 590 (respondentu skaits) = </w:t>
            </w:r>
            <w:r w:rsidRPr="00101E39">
              <w:rPr>
                <w:rFonts w:ascii="Times New Roman" w:eastAsia="Times New Roman" w:hAnsi="Times New Roman"/>
                <w:b/>
                <w:sz w:val="24"/>
                <w:szCs w:val="24"/>
                <w:lang w:val="lv-LV" w:eastAsia="lv-LV"/>
              </w:rPr>
              <w:t>8653.18  EUR</w:t>
            </w:r>
          </w:p>
          <w:p w14:paraId="45680A9A" w14:textId="77777777" w:rsidR="007D620A" w:rsidRPr="00101E39" w:rsidRDefault="007D620A" w:rsidP="007D620A">
            <w:pPr>
              <w:pStyle w:val="ListParagraph"/>
              <w:numPr>
                <w:ilvl w:val="0"/>
                <w:numId w:val="34"/>
              </w:numPr>
              <w:jc w:val="both"/>
              <w:rPr>
                <w:rFonts w:ascii="Times New Roman" w:hAnsi="Times New Roman"/>
                <w:sz w:val="24"/>
                <w:szCs w:val="24"/>
                <w:lang w:val="lv-LV"/>
              </w:rPr>
            </w:pPr>
            <w:r w:rsidRPr="00101E39">
              <w:rPr>
                <w:rFonts w:ascii="Times New Roman" w:hAnsi="Times New Roman"/>
                <w:sz w:val="24"/>
                <w:szCs w:val="24"/>
                <w:lang w:val="lv-LV"/>
              </w:rPr>
              <w:t>MK noteikumu projekta 93.pielikums -</w:t>
            </w:r>
            <w:r w:rsidRPr="00101E39">
              <w:rPr>
                <w:rFonts w:ascii="Times New Roman" w:eastAsia="Times New Roman" w:hAnsi="Times New Roman"/>
                <w:sz w:val="24"/>
                <w:szCs w:val="24"/>
                <w:lang w:val="lv-LV" w:eastAsia="lv-LV"/>
              </w:rPr>
              <w:t xml:space="preserve">6.79 EUR  x 0,5 (patērētais h skaits) x 12 (veidlapas iesniegšanas reižu skaits – 12x gadā) x 3 (respondentu skaits) = </w:t>
            </w:r>
            <w:r w:rsidRPr="00101E39">
              <w:rPr>
                <w:rFonts w:ascii="Times New Roman" w:eastAsia="Times New Roman" w:hAnsi="Times New Roman"/>
                <w:b/>
                <w:sz w:val="24"/>
                <w:szCs w:val="24"/>
                <w:lang w:val="lv-LV" w:eastAsia="lv-LV"/>
              </w:rPr>
              <w:t>122.22  EUR</w:t>
            </w:r>
          </w:p>
          <w:p w14:paraId="50192CC1" w14:textId="57C54014" w:rsidR="00745535" w:rsidRPr="00101E39" w:rsidRDefault="00745535" w:rsidP="00745535">
            <w:pPr>
              <w:pStyle w:val="ListParagraph"/>
              <w:numPr>
                <w:ilvl w:val="0"/>
                <w:numId w:val="34"/>
              </w:numPr>
              <w:jc w:val="both"/>
              <w:rPr>
                <w:rFonts w:ascii="Times New Roman" w:hAnsi="Times New Roman"/>
                <w:sz w:val="24"/>
                <w:szCs w:val="24"/>
                <w:lang w:val="lv-LV"/>
              </w:rPr>
            </w:pPr>
            <w:r w:rsidRPr="00101E39">
              <w:rPr>
                <w:rFonts w:ascii="Times New Roman" w:hAnsi="Times New Roman"/>
                <w:sz w:val="24"/>
                <w:szCs w:val="24"/>
                <w:lang w:val="lv-LV"/>
              </w:rPr>
              <w:t>MK noteikumu projekta 9</w:t>
            </w:r>
            <w:r w:rsidR="004A7C5B" w:rsidRPr="00101E39">
              <w:rPr>
                <w:rFonts w:ascii="Times New Roman" w:hAnsi="Times New Roman"/>
                <w:sz w:val="24"/>
                <w:szCs w:val="24"/>
                <w:lang w:val="lv-LV"/>
              </w:rPr>
              <w:t>4</w:t>
            </w:r>
            <w:r w:rsidRPr="00101E39">
              <w:rPr>
                <w:rFonts w:ascii="Times New Roman" w:hAnsi="Times New Roman"/>
                <w:sz w:val="24"/>
                <w:szCs w:val="24"/>
                <w:lang w:val="lv-LV"/>
              </w:rPr>
              <w:t>.pielikums -</w:t>
            </w:r>
            <w:r w:rsidRPr="00101E39">
              <w:rPr>
                <w:rFonts w:ascii="Times New Roman" w:eastAsia="Times New Roman" w:hAnsi="Times New Roman"/>
                <w:sz w:val="24"/>
                <w:szCs w:val="24"/>
                <w:lang w:val="lv-LV" w:eastAsia="lv-LV"/>
              </w:rPr>
              <w:t xml:space="preserve">6.79 EUR  x 0,5 (patērētais h skaits) x 12 (veidlapas iesniegšanas reižu skaits – 12x gadā) x 23 (respondentu skaits) = </w:t>
            </w:r>
            <w:r w:rsidRPr="00101E39">
              <w:rPr>
                <w:rFonts w:ascii="Times New Roman" w:eastAsia="Times New Roman" w:hAnsi="Times New Roman"/>
                <w:b/>
                <w:sz w:val="24"/>
                <w:szCs w:val="24"/>
                <w:lang w:val="lv-LV" w:eastAsia="lv-LV"/>
              </w:rPr>
              <w:t>937.02  EUR</w:t>
            </w:r>
          </w:p>
          <w:p w14:paraId="3E158E93" w14:textId="77777777" w:rsidR="00E31FB9" w:rsidRPr="00101E39" w:rsidRDefault="00E31FB9" w:rsidP="00E31FB9">
            <w:pPr>
              <w:pStyle w:val="ListParagraph"/>
              <w:numPr>
                <w:ilvl w:val="0"/>
                <w:numId w:val="34"/>
              </w:numPr>
              <w:jc w:val="both"/>
              <w:rPr>
                <w:rFonts w:ascii="Times New Roman" w:hAnsi="Times New Roman"/>
                <w:sz w:val="24"/>
                <w:szCs w:val="24"/>
                <w:lang w:val="lv-LV"/>
              </w:rPr>
            </w:pPr>
            <w:r w:rsidRPr="00101E39">
              <w:rPr>
                <w:rFonts w:ascii="Times New Roman" w:hAnsi="Times New Roman"/>
                <w:sz w:val="24"/>
                <w:szCs w:val="24"/>
                <w:lang w:val="lv-LV"/>
              </w:rPr>
              <w:t xml:space="preserve">MK noteikumu projekta </w:t>
            </w:r>
            <w:r w:rsidR="004A7C5B" w:rsidRPr="00101E39">
              <w:rPr>
                <w:rFonts w:ascii="Times New Roman" w:hAnsi="Times New Roman"/>
                <w:sz w:val="24"/>
                <w:szCs w:val="24"/>
                <w:lang w:val="lv-LV"/>
              </w:rPr>
              <w:t>95</w:t>
            </w:r>
            <w:r w:rsidRPr="00101E39">
              <w:rPr>
                <w:rFonts w:ascii="Times New Roman" w:hAnsi="Times New Roman"/>
                <w:sz w:val="24"/>
                <w:szCs w:val="24"/>
                <w:lang w:val="lv-LV"/>
              </w:rPr>
              <w:t>.pielikums -</w:t>
            </w:r>
            <w:r w:rsidRPr="00101E39">
              <w:rPr>
                <w:rFonts w:ascii="Times New Roman" w:eastAsia="Times New Roman" w:hAnsi="Times New Roman"/>
                <w:sz w:val="24"/>
                <w:szCs w:val="24"/>
                <w:lang w:val="lv-LV" w:eastAsia="lv-LV"/>
              </w:rPr>
              <w:t xml:space="preserve">6.79 EUR  x 0,3 (patērētais h skaits) x 12 (veidlapas iesniegšanas reižu skaits – 12x gadā) x 1370 (respondentu skaits) = </w:t>
            </w:r>
            <w:r w:rsidRPr="00101E39">
              <w:rPr>
                <w:rFonts w:ascii="Times New Roman" w:eastAsia="Times New Roman" w:hAnsi="Times New Roman"/>
                <w:b/>
                <w:sz w:val="24"/>
                <w:szCs w:val="24"/>
                <w:lang w:val="lv-LV" w:eastAsia="lv-LV"/>
              </w:rPr>
              <w:t>33 488.28  EUR</w:t>
            </w:r>
          </w:p>
          <w:p w14:paraId="7790AF47" w14:textId="03491E3B" w:rsidR="004A7C5B" w:rsidRPr="00101E39" w:rsidRDefault="004A7C5B" w:rsidP="004A7C5B">
            <w:pPr>
              <w:pStyle w:val="ListParagraph"/>
              <w:numPr>
                <w:ilvl w:val="0"/>
                <w:numId w:val="34"/>
              </w:numPr>
              <w:jc w:val="both"/>
              <w:rPr>
                <w:rFonts w:ascii="Times New Roman" w:hAnsi="Times New Roman"/>
                <w:sz w:val="24"/>
                <w:szCs w:val="24"/>
                <w:lang w:val="lv-LV"/>
              </w:rPr>
            </w:pPr>
            <w:r w:rsidRPr="00101E39">
              <w:rPr>
                <w:rFonts w:ascii="Times New Roman" w:hAnsi="Times New Roman"/>
                <w:sz w:val="24"/>
                <w:szCs w:val="24"/>
                <w:lang w:val="lv-LV"/>
              </w:rPr>
              <w:t>MK noteikumu projekta 96.pielikums -</w:t>
            </w:r>
            <w:r w:rsidRPr="00101E39">
              <w:rPr>
                <w:rFonts w:ascii="Times New Roman" w:eastAsia="Times New Roman" w:hAnsi="Times New Roman"/>
                <w:sz w:val="24"/>
                <w:szCs w:val="24"/>
                <w:lang w:val="lv-LV" w:eastAsia="lv-LV"/>
              </w:rPr>
              <w:t>6.79 EUR  x 0,</w:t>
            </w:r>
            <w:r w:rsidR="009210AE">
              <w:rPr>
                <w:rFonts w:ascii="Times New Roman" w:eastAsia="Times New Roman" w:hAnsi="Times New Roman"/>
                <w:sz w:val="24"/>
                <w:szCs w:val="24"/>
                <w:lang w:val="lv-LV" w:eastAsia="lv-LV"/>
              </w:rPr>
              <w:t>45</w:t>
            </w:r>
            <w:r w:rsidRPr="00101E39">
              <w:rPr>
                <w:rFonts w:ascii="Times New Roman" w:eastAsia="Times New Roman" w:hAnsi="Times New Roman"/>
                <w:sz w:val="24"/>
                <w:szCs w:val="24"/>
                <w:lang w:val="lv-LV" w:eastAsia="lv-LV"/>
              </w:rPr>
              <w:t xml:space="preserve"> (patērētais h skaits) x 12 (veidlapas iesniegšanas reižu skaits – 12x gadā) x 850  (respondentu skaits) = </w:t>
            </w:r>
            <w:r w:rsidR="009210AE">
              <w:rPr>
                <w:rFonts w:ascii="Times New Roman" w:eastAsia="Times New Roman" w:hAnsi="Times New Roman"/>
                <w:b/>
                <w:sz w:val="24"/>
                <w:szCs w:val="24"/>
                <w:lang w:val="lv-LV" w:eastAsia="lv-LV"/>
              </w:rPr>
              <w:t>31 166.10</w:t>
            </w:r>
            <w:r w:rsidRPr="00101E39">
              <w:rPr>
                <w:rFonts w:ascii="Times New Roman" w:eastAsia="Times New Roman" w:hAnsi="Times New Roman"/>
                <w:b/>
                <w:sz w:val="24"/>
                <w:szCs w:val="24"/>
                <w:lang w:val="lv-LV" w:eastAsia="lv-LV"/>
              </w:rPr>
              <w:t xml:space="preserve">  EUR</w:t>
            </w:r>
          </w:p>
          <w:p w14:paraId="1EF4CE00" w14:textId="77777777" w:rsidR="0066251B" w:rsidRPr="00101E39" w:rsidRDefault="0066251B" w:rsidP="0066251B">
            <w:pPr>
              <w:pStyle w:val="ListParagraph"/>
              <w:numPr>
                <w:ilvl w:val="0"/>
                <w:numId w:val="34"/>
              </w:numPr>
              <w:jc w:val="both"/>
              <w:rPr>
                <w:rFonts w:ascii="Times New Roman" w:hAnsi="Times New Roman"/>
                <w:sz w:val="24"/>
                <w:szCs w:val="24"/>
                <w:lang w:val="lv-LV"/>
              </w:rPr>
            </w:pPr>
            <w:r w:rsidRPr="00101E39">
              <w:rPr>
                <w:rFonts w:ascii="Times New Roman" w:hAnsi="Times New Roman"/>
                <w:sz w:val="24"/>
                <w:szCs w:val="24"/>
                <w:lang w:val="lv-LV"/>
              </w:rPr>
              <w:t>MK noteikumu projekta 97.pielikums -</w:t>
            </w:r>
            <w:r w:rsidRPr="00101E39">
              <w:rPr>
                <w:rFonts w:ascii="Times New Roman" w:eastAsia="Times New Roman" w:hAnsi="Times New Roman"/>
                <w:sz w:val="24"/>
                <w:szCs w:val="24"/>
                <w:lang w:val="lv-LV" w:eastAsia="lv-LV"/>
              </w:rPr>
              <w:t xml:space="preserve">6.79 EUR  x 0,25 (patērētais h skaits) x 12 (veidlapas iesniegšanas reižu skaits – 12x gadā) x 1  (respondentu skaits) = </w:t>
            </w:r>
            <w:r w:rsidRPr="00101E39">
              <w:rPr>
                <w:rFonts w:ascii="Times New Roman" w:eastAsia="Times New Roman" w:hAnsi="Times New Roman"/>
                <w:b/>
                <w:sz w:val="24"/>
                <w:szCs w:val="24"/>
                <w:lang w:val="lv-LV" w:eastAsia="lv-LV"/>
              </w:rPr>
              <w:t>20.37  EUR</w:t>
            </w:r>
          </w:p>
          <w:p w14:paraId="1187F1BB" w14:textId="69B51D69" w:rsidR="007B1DC1" w:rsidRPr="00101E39" w:rsidRDefault="007B1DC1" w:rsidP="0066251B">
            <w:pPr>
              <w:pStyle w:val="ListParagraph"/>
              <w:numPr>
                <w:ilvl w:val="0"/>
                <w:numId w:val="34"/>
              </w:numPr>
              <w:jc w:val="both"/>
              <w:rPr>
                <w:rFonts w:ascii="Times New Roman" w:hAnsi="Times New Roman"/>
                <w:sz w:val="24"/>
                <w:szCs w:val="24"/>
                <w:lang w:val="lv-LV"/>
              </w:rPr>
            </w:pPr>
            <w:r w:rsidRPr="00101E39">
              <w:rPr>
                <w:rFonts w:ascii="Times New Roman" w:hAnsi="Times New Roman"/>
                <w:sz w:val="24"/>
                <w:szCs w:val="24"/>
                <w:lang w:val="lv-LV"/>
              </w:rPr>
              <w:t>MK noteikumu projekta 98.pielikums -</w:t>
            </w:r>
            <w:r w:rsidRPr="00101E39">
              <w:rPr>
                <w:rFonts w:ascii="Times New Roman" w:eastAsia="Times New Roman" w:hAnsi="Times New Roman"/>
                <w:sz w:val="24"/>
                <w:szCs w:val="24"/>
                <w:lang w:val="lv-LV" w:eastAsia="lv-LV"/>
              </w:rPr>
              <w:t xml:space="preserve">6.79 EUR  x 0,22 (patērētais h skaits) x 12 (veidlapas iesniegšanas reižu skaits – 12x gadā) x 2960  (respondentu skaits) = </w:t>
            </w:r>
            <w:r w:rsidRPr="00101E39">
              <w:rPr>
                <w:rFonts w:ascii="Times New Roman" w:eastAsia="Times New Roman" w:hAnsi="Times New Roman"/>
                <w:b/>
                <w:sz w:val="24"/>
                <w:szCs w:val="24"/>
                <w:lang w:val="lv-LV" w:eastAsia="lv-LV"/>
              </w:rPr>
              <w:t>53 059.78  EUR</w:t>
            </w:r>
          </w:p>
          <w:p w14:paraId="7FE9BD8D" w14:textId="2C7965DF" w:rsidR="00D67C41" w:rsidRPr="00101E39" w:rsidRDefault="00D67C41" w:rsidP="00D67C41">
            <w:pPr>
              <w:pStyle w:val="ListParagraph"/>
              <w:numPr>
                <w:ilvl w:val="0"/>
                <w:numId w:val="34"/>
              </w:numPr>
              <w:jc w:val="both"/>
              <w:rPr>
                <w:rFonts w:ascii="Times New Roman" w:hAnsi="Times New Roman"/>
                <w:sz w:val="24"/>
                <w:szCs w:val="24"/>
                <w:lang w:val="lv-LV"/>
              </w:rPr>
            </w:pPr>
            <w:r w:rsidRPr="00101E39">
              <w:rPr>
                <w:rFonts w:ascii="Times New Roman" w:hAnsi="Times New Roman"/>
                <w:sz w:val="24"/>
                <w:szCs w:val="24"/>
                <w:lang w:val="lv-LV"/>
              </w:rPr>
              <w:t>MK noteikumu projekta 9</w:t>
            </w:r>
            <w:r w:rsidR="000C2439" w:rsidRPr="00101E39">
              <w:rPr>
                <w:rFonts w:ascii="Times New Roman" w:hAnsi="Times New Roman"/>
                <w:sz w:val="24"/>
                <w:szCs w:val="24"/>
                <w:lang w:val="lv-LV"/>
              </w:rPr>
              <w:t>9</w:t>
            </w:r>
            <w:r w:rsidRPr="00101E39">
              <w:rPr>
                <w:rFonts w:ascii="Times New Roman" w:hAnsi="Times New Roman"/>
                <w:sz w:val="24"/>
                <w:szCs w:val="24"/>
                <w:lang w:val="lv-LV"/>
              </w:rPr>
              <w:t>.pielikums -</w:t>
            </w:r>
            <w:r w:rsidRPr="00101E39">
              <w:rPr>
                <w:rFonts w:ascii="Times New Roman" w:eastAsia="Times New Roman" w:hAnsi="Times New Roman"/>
                <w:sz w:val="24"/>
                <w:szCs w:val="24"/>
                <w:lang w:val="lv-LV" w:eastAsia="lv-LV"/>
              </w:rPr>
              <w:t xml:space="preserve">6.79 EUR  x 0,23 (patērētais h skaits) x 12 (veidlapas iesniegšanas reižu skaits – 12x gadā) x 1000  (respondentu skaits) = </w:t>
            </w:r>
            <w:r w:rsidRPr="00101E39">
              <w:rPr>
                <w:rFonts w:ascii="Times New Roman" w:eastAsia="Times New Roman" w:hAnsi="Times New Roman"/>
                <w:b/>
                <w:sz w:val="24"/>
                <w:szCs w:val="24"/>
                <w:lang w:val="lv-LV" w:eastAsia="lv-LV"/>
              </w:rPr>
              <w:t>18740.40  EUR</w:t>
            </w:r>
          </w:p>
          <w:p w14:paraId="51F2B7FE" w14:textId="0BCD0522" w:rsidR="000C2439" w:rsidRPr="00101E39" w:rsidRDefault="000C2439" w:rsidP="005D6164">
            <w:pPr>
              <w:pStyle w:val="ListParagraph"/>
              <w:numPr>
                <w:ilvl w:val="0"/>
                <w:numId w:val="34"/>
              </w:numPr>
              <w:ind w:hanging="720"/>
              <w:jc w:val="both"/>
              <w:rPr>
                <w:rFonts w:ascii="Times New Roman" w:hAnsi="Times New Roman"/>
                <w:sz w:val="24"/>
                <w:szCs w:val="24"/>
                <w:lang w:val="lv-LV"/>
              </w:rPr>
            </w:pPr>
            <w:r w:rsidRPr="00101E39">
              <w:rPr>
                <w:rFonts w:ascii="Times New Roman" w:hAnsi="Times New Roman"/>
                <w:sz w:val="24"/>
                <w:szCs w:val="24"/>
                <w:lang w:val="lv-LV"/>
              </w:rPr>
              <w:t>MK noteikumu projekta 100.pielikums -</w:t>
            </w:r>
            <w:r w:rsidRPr="00101E39">
              <w:rPr>
                <w:rFonts w:ascii="Times New Roman" w:eastAsia="Times New Roman" w:hAnsi="Times New Roman"/>
                <w:sz w:val="24"/>
                <w:szCs w:val="24"/>
                <w:lang w:val="lv-LV" w:eastAsia="lv-LV"/>
              </w:rPr>
              <w:t xml:space="preserve">6.79 EUR  x 0,17 (patērētais h skaits) x 12 (veidlapas iesniegšanas reižu skaits – 12x gadā) x 13  (respondentu skaits) = </w:t>
            </w:r>
            <w:r w:rsidRPr="00101E39">
              <w:rPr>
                <w:rFonts w:ascii="Times New Roman" w:eastAsia="Times New Roman" w:hAnsi="Times New Roman"/>
                <w:b/>
                <w:sz w:val="24"/>
                <w:szCs w:val="24"/>
                <w:lang w:val="lv-LV" w:eastAsia="lv-LV"/>
              </w:rPr>
              <w:t>180.07  EUR</w:t>
            </w:r>
          </w:p>
          <w:p w14:paraId="192C1BA6" w14:textId="5D10EB84" w:rsidR="005D6164" w:rsidRPr="00101E39" w:rsidRDefault="005D6164" w:rsidP="005D6164">
            <w:pPr>
              <w:pStyle w:val="ListParagraph"/>
              <w:numPr>
                <w:ilvl w:val="0"/>
                <w:numId w:val="34"/>
              </w:numPr>
              <w:ind w:hanging="720"/>
              <w:jc w:val="both"/>
              <w:rPr>
                <w:rFonts w:ascii="Times New Roman" w:hAnsi="Times New Roman"/>
                <w:sz w:val="24"/>
                <w:szCs w:val="24"/>
                <w:lang w:val="lv-LV"/>
              </w:rPr>
            </w:pPr>
            <w:r w:rsidRPr="00101E39">
              <w:rPr>
                <w:rFonts w:ascii="Times New Roman" w:hAnsi="Times New Roman"/>
                <w:sz w:val="24"/>
                <w:szCs w:val="24"/>
                <w:lang w:val="lv-LV"/>
              </w:rPr>
              <w:t>MK noteikumu projekta 101.pielikums -</w:t>
            </w:r>
            <w:r w:rsidRPr="00101E39">
              <w:rPr>
                <w:rFonts w:ascii="Times New Roman" w:eastAsia="Times New Roman" w:hAnsi="Times New Roman"/>
                <w:sz w:val="24"/>
                <w:szCs w:val="24"/>
                <w:lang w:val="lv-LV" w:eastAsia="lv-LV"/>
              </w:rPr>
              <w:t xml:space="preserve">6.79 EUR  x 0,08 (patērētais h skaits) x 12 (veidlapas iesniegšanas reižu skaits – 12x gadā) x 1  (respondentu skaits) = </w:t>
            </w:r>
            <w:r w:rsidRPr="00101E39">
              <w:rPr>
                <w:rFonts w:ascii="Times New Roman" w:eastAsia="Times New Roman" w:hAnsi="Times New Roman"/>
                <w:b/>
                <w:sz w:val="24"/>
                <w:szCs w:val="24"/>
                <w:lang w:val="lv-LV" w:eastAsia="lv-LV"/>
              </w:rPr>
              <w:t>6.52  EUR</w:t>
            </w:r>
          </w:p>
          <w:p w14:paraId="4BB794B0" w14:textId="06F1B364" w:rsidR="00660D87" w:rsidRPr="00101E39" w:rsidRDefault="00660D87" w:rsidP="00660D87">
            <w:pPr>
              <w:pStyle w:val="ListParagraph"/>
              <w:numPr>
                <w:ilvl w:val="0"/>
                <w:numId w:val="34"/>
              </w:numPr>
              <w:ind w:hanging="720"/>
              <w:jc w:val="both"/>
              <w:rPr>
                <w:rFonts w:ascii="Times New Roman" w:hAnsi="Times New Roman"/>
                <w:sz w:val="24"/>
                <w:szCs w:val="24"/>
                <w:lang w:val="lv-LV"/>
              </w:rPr>
            </w:pPr>
            <w:r w:rsidRPr="00101E39">
              <w:rPr>
                <w:rFonts w:ascii="Times New Roman" w:hAnsi="Times New Roman"/>
                <w:sz w:val="24"/>
                <w:szCs w:val="24"/>
                <w:lang w:val="lv-LV"/>
              </w:rPr>
              <w:t>MK noteikumu projekta 102.pielikums -</w:t>
            </w:r>
            <w:r w:rsidRPr="00101E39">
              <w:rPr>
                <w:rFonts w:ascii="Times New Roman" w:eastAsia="Times New Roman" w:hAnsi="Times New Roman"/>
                <w:sz w:val="24"/>
                <w:szCs w:val="24"/>
                <w:lang w:val="lv-LV" w:eastAsia="lv-LV"/>
              </w:rPr>
              <w:t xml:space="preserve">6.79 EUR  x 0,33 (patērētais h skaits) x 12 (veidlapas iesniegšanas reižu skaits – 12x gadā) x 10  (respondentu skaits) = </w:t>
            </w:r>
            <w:r w:rsidRPr="00101E39">
              <w:rPr>
                <w:rFonts w:ascii="Times New Roman" w:eastAsia="Times New Roman" w:hAnsi="Times New Roman"/>
                <w:b/>
                <w:sz w:val="24"/>
                <w:szCs w:val="24"/>
                <w:lang w:val="lv-LV" w:eastAsia="lv-LV"/>
              </w:rPr>
              <w:t>268.88 EUR</w:t>
            </w:r>
          </w:p>
          <w:p w14:paraId="2E6FF3BC" w14:textId="6E8508E3" w:rsidR="000A6322" w:rsidRPr="00101E39" w:rsidRDefault="000A6322" w:rsidP="000A6322">
            <w:pPr>
              <w:pStyle w:val="ListParagraph"/>
              <w:numPr>
                <w:ilvl w:val="0"/>
                <w:numId w:val="34"/>
              </w:numPr>
              <w:ind w:hanging="720"/>
              <w:jc w:val="both"/>
              <w:rPr>
                <w:rFonts w:ascii="Times New Roman" w:hAnsi="Times New Roman"/>
                <w:sz w:val="24"/>
                <w:szCs w:val="24"/>
                <w:lang w:val="lv-LV"/>
              </w:rPr>
            </w:pPr>
            <w:r w:rsidRPr="00101E39">
              <w:rPr>
                <w:rFonts w:ascii="Times New Roman" w:hAnsi="Times New Roman"/>
                <w:sz w:val="24"/>
                <w:szCs w:val="24"/>
                <w:lang w:val="lv-LV"/>
              </w:rPr>
              <w:t>MK noteikumu projekta 103.pielikums -</w:t>
            </w:r>
            <w:r w:rsidRPr="00101E39">
              <w:rPr>
                <w:rFonts w:ascii="Times New Roman" w:eastAsia="Times New Roman" w:hAnsi="Times New Roman"/>
                <w:sz w:val="24"/>
                <w:szCs w:val="24"/>
                <w:lang w:val="lv-LV" w:eastAsia="lv-LV"/>
              </w:rPr>
              <w:t xml:space="preserve">6.79 EUR  x 0,5 (patērētais h skaits) x 12 (veidlapas iesniegšanas reižu skaits – 12x gadā) x 4  (respondentu skaits) = </w:t>
            </w:r>
            <w:r w:rsidRPr="00101E39">
              <w:rPr>
                <w:rFonts w:ascii="Times New Roman" w:eastAsia="Times New Roman" w:hAnsi="Times New Roman"/>
                <w:b/>
                <w:sz w:val="24"/>
                <w:szCs w:val="24"/>
                <w:lang w:val="lv-LV" w:eastAsia="lv-LV"/>
              </w:rPr>
              <w:t>162.96 EUR</w:t>
            </w:r>
          </w:p>
          <w:p w14:paraId="0B54900B" w14:textId="7B20DA06" w:rsidR="00AA5F38" w:rsidRPr="00101E39" w:rsidRDefault="00AA5F38" w:rsidP="00AA5F38">
            <w:pPr>
              <w:pStyle w:val="ListParagraph"/>
              <w:numPr>
                <w:ilvl w:val="0"/>
                <w:numId w:val="34"/>
              </w:numPr>
              <w:ind w:hanging="720"/>
              <w:jc w:val="both"/>
              <w:rPr>
                <w:rFonts w:ascii="Times New Roman" w:hAnsi="Times New Roman"/>
                <w:sz w:val="24"/>
                <w:szCs w:val="24"/>
                <w:lang w:val="lv-LV"/>
              </w:rPr>
            </w:pPr>
            <w:r w:rsidRPr="00101E39">
              <w:rPr>
                <w:rFonts w:ascii="Times New Roman" w:hAnsi="Times New Roman"/>
                <w:sz w:val="24"/>
                <w:szCs w:val="24"/>
                <w:lang w:val="lv-LV"/>
              </w:rPr>
              <w:t>MK noteikumu projekta 104.pielikums -</w:t>
            </w:r>
            <w:r w:rsidRPr="00101E39">
              <w:rPr>
                <w:rFonts w:ascii="Times New Roman" w:eastAsia="Times New Roman" w:hAnsi="Times New Roman"/>
                <w:sz w:val="24"/>
                <w:szCs w:val="24"/>
                <w:lang w:val="lv-LV" w:eastAsia="lv-LV"/>
              </w:rPr>
              <w:t xml:space="preserve">6.79 EUR  x 1 (patērētais h skaits) x 12 (veidlapas iesniegšanas reižu skaits – 12x gadā) x 3  (respondentu skaits) = </w:t>
            </w:r>
            <w:r w:rsidRPr="00101E39">
              <w:rPr>
                <w:rFonts w:ascii="Times New Roman" w:eastAsia="Times New Roman" w:hAnsi="Times New Roman"/>
                <w:b/>
                <w:sz w:val="24"/>
                <w:szCs w:val="24"/>
                <w:lang w:val="lv-LV" w:eastAsia="lv-LV"/>
              </w:rPr>
              <w:t>244.44 EUR</w:t>
            </w:r>
          </w:p>
          <w:p w14:paraId="1347B6EC" w14:textId="121AFF82" w:rsidR="00004C04" w:rsidRPr="00101E39" w:rsidRDefault="00004C04" w:rsidP="00004C04">
            <w:pPr>
              <w:pStyle w:val="ListParagraph"/>
              <w:numPr>
                <w:ilvl w:val="0"/>
                <w:numId w:val="34"/>
              </w:numPr>
              <w:ind w:hanging="720"/>
              <w:jc w:val="both"/>
              <w:rPr>
                <w:rFonts w:ascii="Times New Roman" w:hAnsi="Times New Roman"/>
                <w:sz w:val="24"/>
                <w:szCs w:val="24"/>
                <w:lang w:val="lv-LV"/>
              </w:rPr>
            </w:pPr>
            <w:r w:rsidRPr="00101E39">
              <w:rPr>
                <w:rFonts w:ascii="Times New Roman" w:hAnsi="Times New Roman"/>
                <w:sz w:val="24"/>
                <w:szCs w:val="24"/>
                <w:lang w:val="lv-LV"/>
              </w:rPr>
              <w:t>MK noteikumu projekta 105.pielikums -</w:t>
            </w:r>
            <w:r w:rsidRPr="00101E39">
              <w:rPr>
                <w:rFonts w:ascii="Times New Roman" w:eastAsia="Times New Roman" w:hAnsi="Times New Roman"/>
                <w:sz w:val="24"/>
                <w:szCs w:val="24"/>
                <w:lang w:val="lv-LV" w:eastAsia="lv-LV"/>
              </w:rPr>
              <w:t xml:space="preserve">6.79 EUR  x 1 (patērētais h skaits) x 12 (veidlapas iesniegšanas reižu skaits – 12x gadā) x 1  (respondentu skaits) = </w:t>
            </w:r>
            <w:r w:rsidRPr="00101E39">
              <w:rPr>
                <w:rFonts w:ascii="Times New Roman" w:eastAsia="Times New Roman" w:hAnsi="Times New Roman"/>
                <w:b/>
                <w:sz w:val="24"/>
                <w:szCs w:val="24"/>
                <w:lang w:val="lv-LV" w:eastAsia="lv-LV"/>
              </w:rPr>
              <w:t>81.48 EUR</w:t>
            </w:r>
          </w:p>
          <w:p w14:paraId="5141A8F4" w14:textId="305B3B04" w:rsidR="008C55B2" w:rsidRPr="00101E39" w:rsidRDefault="008C55B2" w:rsidP="008C55B2">
            <w:pPr>
              <w:pStyle w:val="ListParagraph"/>
              <w:numPr>
                <w:ilvl w:val="0"/>
                <w:numId w:val="34"/>
              </w:numPr>
              <w:ind w:hanging="720"/>
              <w:jc w:val="both"/>
              <w:rPr>
                <w:rFonts w:ascii="Times New Roman" w:hAnsi="Times New Roman"/>
                <w:sz w:val="24"/>
                <w:szCs w:val="24"/>
                <w:lang w:val="lv-LV"/>
              </w:rPr>
            </w:pPr>
            <w:r w:rsidRPr="00101E39">
              <w:rPr>
                <w:rFonts w:ascii="Times New Roman" w:hAnsi="Times New Roman"/>
                <w:sz w:val="24"/>
                <w:szCs w:val="24"/>
                <w:lang w:val="lv-LV"/>
              </w:rPr>
              <w:t>MK noteikumu projekta 106.pielikums -</w:t>
            </w:r>
            <w:r w:rsidRPr="00101E39">
              <w:rPr>
                <w:rFonts w:ascii="Times New Roman" w:eastAsia="Times New Roman" w:hAnsi="Times New Roman"/>
                <w:sz w:val="24"/>
                <w:szCs w:val="24"/>
                <w:lang w:val="lv-LV" w:eastAsia="lv-LV"/>
              </w:rPr>
              <w:t xml:space="preserve">6.79 EUR  x 1 (patērētais h skaits) x 12 (veidlapas iesniegšanas reižu skaits – 12x gadā) x 140  (respondentu skaits) = </w:t>
            </w:r>
            <w:r w:rsidRPr="00101E39">
              <w:rPr>
                <w:rFonts w:ascii="Times New Roman" w:eastAsia="Times New Roman" w:hAnsi="Times New Roman"/>
                <w:b/>
                <w:sz w:val="24"/>
                <w:szCs w:val="24"/>
                <w:lang w:val="lv-LV" w:eastAsia="lv-LV"/>
              </w:rPr>
              <w:t>11407.20 EUR</w:t>
            </w:r>
          </w:p>
          <w:p w14:paraId="617176DB" w14:textId="38675341" w:rsidR="00B81B1F" w:rsidRPr="00101E39" w:rsidRDefault="00B81B1F" w:rsidP="00B81B1F">
            <w:pPr>
              <w:pStyle w:val="ListParagraph"/>
              <w:numPr>
                <w:ilvl w:val="0"/>
                <w:numId w:val="34"/>
              </w:numPr>
              <w:ind w:hanging="720"/>
              <w:jc w:val="both"/>
              <w:rPr>
                <w:rFonts w:ascii="Times New Roman" w:hAnsi="Times New Roman"/>
                <w:sz w:val="24"/>
                <w:szCs w:val="24"/>
                <w:lang w:val="lv-LV"/>
              </w:rPr>
            </w:pPr>
            <w:r w:rsidRPr="00101E39">
              <w:rPr>
                <w:rFonts w:ascii="Times New Roman" w:hAnsi="Times New Roman"/>
                <w:sz w:val="24"/>
                <w:szCs w:val="24"/>
                <w:lang w:val="lv-LV"/>
              </w:rPr>
              <w:t>MK noteikumu projekta 107.pielikums -</w:t>
            </w:r>
            <w:r w:rsidRPr="00101E39">
              <w:rPr>
                <w:rFonts w:ascii="Times New Roman" w:eastAsia="Times New Roman" w:hAnsi="Times New Roman"/>
                <w:sz w:val="24"/>
                <w:szCs w:val="24"/>
                <w:lang w:val="lv-LV" w:eastAsia="lv-LV"/>
              </w:rPr>
              <w:t xml:space="preserve">6.79 EUR  x 0.25 (patērētais h skaits) x 12 (veidlapas iesniegšanas reižu skaits – 12x gadā) x 3 (respondentu skaits) = </w:t>
            </w:r>
            <w:r w:rsidRPr="00101E39">
              <w:rPr>
                <w:rFonts w:ascii="Times New Roman" w:eastAsia="Times New Roman" w:hAnsi="Times New Roman"/>
                <w:b/>
                <w:sz w:val="24"/>
                <w:szCs w:val="24"/>
                <w:lang w:val="lv-LV" w:eastAsia="lv-LV"/>
              </w:rPr>
              <w:t>61.11 EUR</w:t>
            </w:r>
          </w:p>
          <w:p w14:paraId="132693A1" w14:textId="5D0FB5C7" w:rsidR="00174DB2" w:rsidRPr="00101E39" w:rsidRDefault="00174DB2" w:rsidP="00174DB2">
            <w:pPr>
              <w:pStyle w:val="ListParagraph"/>
              <w:numPr>
                <w:ilvl w:val="0"/>
                <w:numId w:val="34"/>
              </w:numPr>
              <w:ind w:hanging="720"/>
              <w:jc w:val="both"/>
              <w:rPr>
                <w:rFonts w:ascii="Times New Roman" w:hAnsi="Times New Roman"/>
                <w:sz w:val="24"/>
                <w:szCs w:val="24"/>
                <w:lang w:val="lv-LV"/>
              </w:rPr>
            </w:pPr>
            <w:r w:rsidRPr="00101E39">
              <w:rPr>
                <w:rFonts w:ascii="Times New Roman" w:hAnsi="Times New Roman"/>
                <w:sz w:val="24"/>
                <w:szCs w:val="24"/>
                <w:lang w:val="lv-LV"/>
              </w:rPr>
              <w:t>MK noteikumu projekta 108.pielikums -</w:t>
            </w:r>
            <w:r w:rsidRPr="00101E39">
              <w:rPr>
                <w:rFonts w:ascii="Times New Roman" w:eastAsia="Times New Roman" w:hAnsi="Times New Roman"/>
                <w:sz w:val="24"/>
                <w:szCs w:val="24"/>
                <w:lang w:val="lv-LV" w:eastAsia="lv-LV"/>
              </w:rPr>
              <w:t xml:space="preserve">6.79 EUR  x 0.25 (patērētais h skaits) x 12 (veidlapas iesniegšanas reižu skaits – 12x gadā) x 8 (respondentu skaits) = </w:t>
            </w:r>
            <w:r w:rsidRPr="00101E39">
              <w:rPr>
                <w:rFonts w:ascii="Times New Roman" w:eastAsia="Times New Roman" w:hAnsi="Times New Roman"/>
                <w:b/>
                <w:sz w:val="24"/>
                <w:szCs w:val="24"/>
                <w:lang w:val="lv-LV" w:eastAsia="lv-LV"/>
              </w:rPr>
              <w:t>162.96 EUR</w:t>
            </w:r>
          </w:p>
          <w:p w14:paraId="009DCD94" w14:textId="5715D334" w:rsidR="00731455" w:rsidRPr="00101E39" w:rsidRDefault="00731455" w:rsidP="00731455">
            <w:pPr>
              <w:pStyle w:val="ListParagraph"/>
              <w:numPr>
                <w:ilvl w:val="0"/>
                <w:numId w:val="34"/>
              </w:numPr>
              <w:ind w:hanging="720"/>
              <w:jc w:val="both"/>
              <w:rPr>
                <w:rFonts w:ascii="Times New Roman" w:hAnsi="Times New Roman"/>
                <w:sz w:val="24"/>
                <w:szCs w:val="24"/>
                <w:lang w:val="lv-LV"/>
              </w:rPr>
            </w:pPr>
            <w:r w:rsidRPr="00101E39">
              <w:rPr>
                <w:rFonts w:ascii="Times New Roman" w:hAnsi="Times New Roman"/>
                <w:sz w:val="24"/>
                <w:szCs w:val="24"/>
                <w:lang w:val="lv-LV"/>
              </w:rPr>
              <w:t xml:space="preserve">MK noteikumu projekta </w:t>
            </w:r>
            <w:r w:rsidR="00786716" w:rsidRPr="00101E39">
              <w:rPr>
                <w:rFonts w:ascii="Times New Roman" w:hAnsi="Times New Roman"/>
                <w:sz w:val="24"/>
                <w:szCs w:val="24"/>
                <w:lang w:val="lv-LV"/>
              </w:rPr>
              <w:t>109</w:t>
            </w:r>
            <w:r w:rsidRPr="00101E39">
              <w:rPr>
                <w:rFonts w:ascii="Times New Roman" w:hAnsi="Times New Roman"/>
                <w:sz w:val="24"/>
                <w:szCs w:val="24"/>
                <w:lang w:val="lv-LV"/>
              </w:rPr>
              <w:t>.pielikums -</w:t>
            </w:r>
            <w:r w:rsidRPr="00101E39">
              <w:rPr>
                <w:rFonts w:ascii="Times New Roman" w:eastAsia="Times New Roman" w:hAnsi="Times New Roman"/>
                <w:sz w:val="24"/>
                <w:szCs w:val="24"/>
                <w:lang w:val="lv-LV" w:eastAsia="lv-LV"/>
              </w:rPr>
              <w:t>6.79 EUR  x 0.5 (patērētais h skaits) x 12 (veidlapas iesniegšanas reižu skaits – 12x gadā) x 1</w:t>
            </w:r>
            <w:r w:rsidR="00BD7BA3">
              <w:rPr>
                <w:rFonts w:ascii="Times New Roman" w:eastAsia="Times New Roman" w:hAnsi="Times New Roman"/>
                <w:sz w:val="24"/>
                <w:szCs w:val="24"/>
                <w:lang w:val="lv-LV" w:eastAsia="lv-LV"/>
              </w:rPr>
              <w:t>4</w:t>
            </w:r>
            <w:r w:rsidRPr="00101E39">
              <w:rPr>
                <w:rFonts w:ascii="Times New Roman" w:eastAsia="Times New Roman" w:hAnsi="Times New Roman"/>
                <w:sz w:val="24"/>
                <w:szCs w:val="24"/>
                <w:lang w:val="lv-LV" w:eastAsia="lv-LV"/>
              </w:rPr>
              <w:t xml:space="preserve"> (respondentu skaits) = </w:t>
            </w:r>
            <w:r w:rsidR="00BD7BA3">
              <w:rPr>
                <w:rFonts w:ascii="Times New Roman" w:eastAsia="Times New Roman" w:hAnsi="Times New Roman"/>
                <w:b/>
                <w:sz w:val="24"/>
                <w:szCs w:val="24"/>
                <w:lang w:val="lv-LV" w:eastAsia="lv-LV"/>
              </w:rPr>
              <w:t>570.36</w:t>
            </w:r>
            <w:r w:rsidRPr="00101E39">
              <w:rPr>
                <w:rFonts w:ascii="Times New Roman" w:eastAsia="Times New Roman" w:hAnsi="Times New Roman"/>
                <w:b/>
                <w:sz w:val="24"/>
                <w:szCs w:val="24"/>
                <w:lang w:val="lv-LV" w:eastAsia="lv-LV"/>
              </w:rPr>
              <w:t xml:space="preserve"> EUR</w:t>
            </w:r>
          </w:p>
          <w:p w14:paraId="37EF7A40" w14:textId="500868EE" w:rsidR="00786716" w:rsidRPr="00101E39" w:rsidRDefault="00786716" w:rsidP="00786716">
            <w:pPr>
              <w:pStyle w:val="ListParagraph"/>
              <w:numPr>
                <w:ilvl w:val="0"/>
                <w:numId w:val="34"/>
              </w:numPr>
              <w:ind w:hanging="720"/>
              <w:jc w:val="both"/>
              <w:rPr>
                <w:rFonts w:ascii="Times New Roman" w:hAnsi="Times New Roman"/>
                <w:sz w:val="24"/>
                <w:szCs w:val="24"/>
                <w:lang w:val="lv-LV"/>
              </w:rPr>
            </w:pPr>
            <w:r w:rsidRPr="00101E39">
              <w:rPr>
                <w:rFonts w:ascii="Times New Roman" w:hAnsi="Times New Roman"/>
                <w:sz w:val="24"/>
                <w:szCs w:val="24"/>
                <w:lang w:val="lv-LV"/>
              </w:rPr>
              <w:t>MK noteikumu projekta 110.</w:t>
            </w:r>
            <w:r w:rsidR="00BE03AB" w:rsidRPr="00101E39">
              <w:rPr>
                <w:rFonts w:ascii="Times New Roman" w:hAnsi="Times New Roman"/>
                <w:sz w:val="24"/>
                <w:szCs w:val="24"/>
                <w:lang w:val="lv-LV"/>
              </w:rPr>
              <w:t>,</w:t>
            </w:r>
            <w:r w:rsidR="005E1849" w:rsidRPr="00101E39">
              <w:rPr>
                <w:rFonts w:ascii="Times New Roman" w:hAnsi="Times New Roman"/>
                <w:sz w:val="24"/>
                <w:szCs w:val="24"/>
                <w:lang w:val="lv-LV"/>
              </w:rPr>
              <w:t xml:space="preserve"> </w:t>
            </w:r>
            <w:r w:rsidR="00BE03AB" w:rsidRPr="00101E39">
              <w:rPr>
                <w:rFonts w:ascii="Times New Roman" w:hAnsi="Times New Roman"/>
                <w:sz w:val="24"/>
                <w:szCs w:val="24"/>
                <w:lang w:val="lv-LV"/>
              </w:rPr>
              <w:t>111., 112., 113.</w:t>
            </w:r>
            <w:r w:rsidRPr="00101E39">
              <w:rPr>
                <w:rFonts w:ascii="Times New Roman" w:hAnsi="Times New Roman"/>
                <w:sz w:val="24"/>
                <w:szCs w:val="24"/>
                <w:lang w:val="lv-LV"/>
              </w:rPr>
              <w:t>pielikums  -</w:t>
            </w:r>
            <w:r w:rsidRPr="00101E39">
              <w:rPr>
                <w:rFonts w:ascii="Times New Roman" w:eastAsia="Times New Roman" w:hAnsi="Times New Roman"/>
                <w:sz w:val="24"/>
                <w:szCs w:val="24"/>
                <w:lang w:val="lv-LV" w:eastAsia="lv-LV"/>
              </w:rPr>
              <w:t>6.79 EUR  x</w:t>
            </w:r>
            <w:r w:rsidR="005E1849" w:rsidRPr="00101E39">
              <w:rPr>
                <w:rFonts w:ascii="Times New Roman" w:eastAsia="Times New Roman" w:hAnsi="Times New Roman"/>
                <w:sz w:val="24"/>
                <w:szCs w:val="24"/>
                <w:lang w:val="lv-LV" w:eastAsia="lv-LV"/>
              </w:rPr>
              <w:t xml:space="preserve"> 1.2</w:t>
            </w:r>
            <w:r w:rsidRPr="00101E39">
              <w:rPr>
                <w:rFonts w:ascii="Times New Roman" w:eastAsia="Times New Roman" w:hAnsi="Times New Roman"/>
                <w:sz w:val="24"/>
                <w:szCs w:val="24"/>
                <w:lang w:val="lv-LV" w:eastAsia="lv-LV"/>
              </w:rPr>
              <w:t xml:space="preserve"> (patērētais h skaits</w:t>
            </w:r>
            <w:r w:rsidR="005E1849" w:rsidRPr="00101E39">
              <w:rPr>
                <w:rFonts w:ascii="Times New Roman" w:eastAsia="Times New Roman" w:hAnsi="Times New Roman"/>
                <w:sz w:val="24"/>
                <w:szCs w:val="24"/>
                <w:lang w:val="lv-LV" w:eastAsia="lv-LV"/>
              </w:rPr>
              <w:t>, pieņemot, ka vidēji mājsaimniecība sastāv no 3 cilvēkiem, katram cilvēkam 24 minūtes</w:t>
            </w:r>
            <w:r w:rsidRPr="00101E39">
              <w:rPr>
                <w:rFonts w:ascii="Times New Roman" w:eastAsia="Times New Roman" w:hAnsi="Times New Roman"/>
                <w:sz w:val="24"/>
                <w:szCs w:val="24"/>
                <w:lang w:val="lv-LV" w:eastAsia="lv-LV"/>
              </w:rPr>
              <w:t>) x 1 (veidlapa</w:t>
            </w:r>
            <w:r w:rsidR="005E1849" w:rsidRPr="00101E39">
              <w:rPr>
                <w:rFonts w:ascii="Times New Roman" w:eastAsia="Times New Roman" w:hAnsi="Times New Roman"/>
                <w:sz w:val="24"/>
                <w:szCs w:val="24"/>
                <w:lang w:val="lv-LV" w:eastAsia="lv-LV"/>
              </w:rPr>
              <w:t>s iesniegšanas reižu skaits – 1</w:t>
            </w:r>
            <w:r w:rsidRPr="00101E39">
              <w:rPr>
                <w:rFonts w:ascii="Times New Roman" w:eastAsia="Times New Roman" w:hAnsi="Times New Roman"/>
                <w:sz w:val="24"/>
                <w:szCs w:val="24"/>
                <w:lang w:val="lv-LV" w:eastAsia="lv-LV"/>
              </w:rPr>
              <w:t xml:space="preserve">x gadā) x </w:t>
            </w:r>
            <w:r w:rsidR="00BE03AB" w:rsidRPr="00101E39">
              <w:rPr>
                <w:rFonts w:ascii="Times New Roman" w:eastAsia="Times New Roman" w:hAnsi="Times New Roman"/>
                <w:sz w:val="24"/>
                <w:szCs w:val="24"/>
                <w:lang w:val="lv-LV" w:eastAsia="lv-LV"/>
              </w:rPr>
              <w:t>8000</w:t>
            </w:r>
            <w:r w:rsidRPr="00101E39">
              <w:rPr>
                <w:rFonts w:ascii="Times New Roman" w:eastAsia="Times New Roman" w:hAnsi="Times New Roman"/>
                <w:sz w:val="24"/>
                <w:szCs w:val="24"/>
                <w:lang w:val="lv-LV" w:eastAsia="lv-LV"/>
              </w:rPr>
              <w:t xml:space="preserve"> (respondentu skaits) = </w:t>
            </w:r>
            <w:r w:rsidR="005E1849" w:rsidRPr="00101E39">
              <w:rPr>
                <w:rFonts w:ascii="Times New Roman" w:eastAsia="Times New Roman" w:hAnsi="Times New Roman"/>
                <w:b/>
                <w:sz w:val="24"/>
                <w:szCs w:val="24"/>
                <w:lang w:val="lv-LV" w:eastAsia="lv-LV"/>
              </w:rPr>
              <w:t>65 184.00</w:t>
            </w:r>
            <w:r w:rsidRPr="00101E39">
              <w:rPr>
                <w:rFonts w:ascii="Times New Roman" w:eastAsia="Times New Roman" w:hAnsi="Times New Roman"/>
                <w:b/>
                <w:sz w:val="24"/>
                <w:szCs w:val="24"/>
                <w:lang w:val="lv-LV" w:eastAsia="lv-LV"/>
              </w:rPr>
              <w:t xml:space="preserve"> EUR</w:t>
            </w:r>
          </w:p>
          <w:p w14:paraId="0A0FC82F" w14:textId="5D1E231E" w:rsidR="00BE03AB" w:rsidRPr="00101E39" w:rsidRDefault="00BE03AB" w:rsidP="005E1849">
            <w:pPr>
              <w:pStyle w:val="ListParagraph"/>
              <w:numPr>
                <w:ilvl w:val="0"/>
                <w:numId w:val="34"/>
              </w:numPr>
              <w:ind w:hanging="720"/>
              <w:jc w:val="both"/>
              <w:rPr>
                <w:rFonts w:ascii="Times New Roman" w:hAnsi="Times New Roman"/>
                <w:sz w:val="24"/>
                <w:szCs w:val="24"/>
                <w:lang w:val="lv-LV"/>
              </w:rPr>
            </w:pPr>
            <w:r w:rsidRPr="00101E39">
              <w:rPr>
                <w:rFonts w:ascii="Times New Roman" w:hAnsi="Times New Roman"/>
                <w:sz w:val="24"/>
                <w:szCs w:val="24"/>
                <w:lang w:val="lv-LV"/>
              </w:rPr>
              <w:t>MK noteikumu projekta 11</w:t>
            </w:r>
            <w:r w:rsidR="005E1849" w:rsidRPr="00101E39">
              <w:rPr>
                <w:rFonts w:ascii="Times New Roman" w:hAnsi="Times New Roman"/>
                <w:sz w:val="24"/>
                <w:szCs w:val="24"/>
                <w:lang w:val="lv-LV"/>
              </w:rPr>
              <w:t>4</w:t>
            </w:r>
            <w:r w:rsidR="007D3227" w:rsidRPr="00101E39">
              <w:rPr>
                <w:rFonts w:ascii="Times New Roman" w:hAnsi="Times New Roman"/>
                <w:sz w:val="24"/>
                <w:szCs w:val="24"/>
                <w:lang w:val="lv-LV"/>
              </w:rPr>
              <w:t>.pielikums  -</w:t>
            </w:r>
            <w:r w:rsidR="007D3227" w:rsidRPr="00101E39">
              <w:rPr>
                <w:rFonts w:ascii="Times New Roman" w:eastAsia="Times New Roman" w:hAnsi="Times New Roman"/>
                <w:sz w:val="24"/>
                <w:szCs w:val="24"/>
                <w:lang w:val="lv-LV" w:eastAsia="lv-LV"/>
              </w:rPr>
              <w:t xml:space="preserve">6.79 EUR  x </w:t>
            </w:r>
            <w:r w:rsidR="005E1849" w:rsidRPr="00101E39">
              <w:rPr>
                <w:rFonts w:ascii="Times New Roman" w:eastAsia="Times New Roman" w:hAnsi="Times New Roman"/>
                <w:sz w:val="24"/>
                <w:szCs w:val="24"/>
                <w:lang w:val="lv-LV" w:eastAsia="lv-LV"/>
              </w:rPr>
              <w:t>1.16</w:t>
            </w:r>
            <w:r w:rsidR="007D3227" w:rsidRPr="00101E39">
              <w:rPr>
                <w:rFonts w:ascii="Times New Roman" w:eastAsia="Times New Roman" w:hAnsi="Times New Roman"/>
                <w:sz w:val="24"/>
                <w:szCs w:val="24"/>
                <w:lang w:val="lv-LV" w:eastAsia="lv-LV"/>
              </w:rPr>
              <w:t xml:space="preserve"> (patērētais h skaits</w:t>
            </w:r>
            <w:r w:rsidR="005E1849" w:rsidRPr="00101E39">
              <w:rPr>
                <w:rFonts w:ascii="Times New Roman" w:eastAsia="Times New Roman" w:hAnsi="Times New Roman"/>
                <w:sz w:val="24"/>
                <w:szCs w:val="24"/>
                <w:lang w:val="lv-LV" w:eastAsia="lv-LV"/>
              </w:rPr>
              <w:t>, pieņemot, ka vidēji mājsaimniecība sastāv no 3 cilvēkiem, uz trīs cilvēkiem tiek patērētas 70 minūtes</w:t>
            </w:r>
            <w:r w:rsidR="007D3227" w:rsidRPr="00101E39">
              <w:rPr>
                <w:rFonts w:ascii="Times New Roman" w:eastAsia="Times New Roman" w:hAnsi="Times New Roman"/>
                <w:sz w:val="24"/>
                <w:szCs w:val="24"/>
                <w:lang w:val="lv-LV" w:eastAsia="lv-LV"/>
              </w:rPr>
              <w:t>) x 1 (veidlapas iesniegšanas reižu skaits – 1x gadā) x 1</w:t>
            </w:r>
            <w:r w:rsidR="005E1849" w:rsidRPr="00101E39">
              <w:rPr>
                <w:rFonts w:ascii="Times New Roman" w:eastAsia="Times New Roman" w:hAnsi="Times New Roman"/>
                <w:sz w:val="24"/>
                <w:szCs w:val="24"/>
                <w:lang w:val="lv-LV" w:eastAsia="lv-LV"/>
              </w:rPr>
              <w:t>2000</w:t>
            </w:r>
            <w:r w:rsidR="007D3227" w:rsidRPr="00101E39">
              <w:rPr>
                <w:rFonts w:ascii="Times New Roman" w:eastAsia="Times New Roman" w:hAnsi="Times New Roman"/>
                <w:sz w:val="24"/>
                <w:szCs w:val="24"/>
                <w:lang w:val="lv-LV" w:eastAsia="lv-LV"/>
              </w:rPr>
              <w:t xml:space="preserve"> (respondentu skaits) = </w:t>
            </w:r>
            <w:r w:rsidR="005E1849" w:rsidRPr="00101E39">
              <w:rPr>
                <w:rFonts w:ascii="Times New Roman" w:eastAsia="Times New Roman" w:hAnsi="Times New Roman"/>
                <w:b/>
                <w:sz w:val="24"/>
                <w:szCs w:val="24"/>
                <w:lang w:val="lv-LV" w:eastAsia="lv-LV"/>
              </w:rPr>
              <w:t>94 516.8</w:t>
            </w:r>
            <w:r w:rsidR="007D3227" w:rsidRPr="00101E39">
              <w:rPr>
                <w:rFonts w:ascii="Times New Roman" w:eastAsia="Times New Roman" w:hAnsi="Times New Roman"/>
                <w:b/>
                <w:sz w:val="24"/>
                <w:szCs w:val="24"/>
                <w:lang w:val="lv-LV" w:eastAsia="lv-LV"/>
              </w:rPr>
              <w:t xml:space="preserve"> EUR</w:t>
            </w:r>
          </w:p>
          <w:p w14:paraId="1CF52D4B" w14:textId="03434CE9" w:rsidR="001D299F" w:rsidRPr="00101E39" w:rsidRDefault="001D299F" w:rsidP="001D299F">
            <w:pPr>
              <w:pStyle w:val="ListParagraph"/>
              <w:numPr>
                <w:ilvl w:val="0"/>
                <w:numId w:val="34"/>
              </w:numPr>
              <w:ind w:hanging="720"/>
              <w:jc w:val="both"/>
              <w:rPr>
                <w:rFonts w:ascii="Times New Roman" w:hAnsi="Times New Roman"/>
                <w:sz w:val="24"/>
                <w:szCs w:val="24"/>
                <w:lang w:val="lv-LV"/>
              </w:rPr>
            </w:pPr>
            <w:r w:rsidRPr="00101E39">
              <w:rPr>
                <w:rFonts w:ascii="Times New Roman" w:hAnsi="Times New Roman"/>
                <w:sz w:val="24"/>
                <w:szCs w:val="24"/>
                <w:lang w:val="lv-LV"/>
              </w:rPr>
              <w:t>MK noteikumu projekta 115.pielikums  -</w:t>
            </w:r>
            <w:r w:rsidRPr="00101E39">
              <w:rPr>
                <w:rFonts w:ascii="Times New Roman" w:eastAsia="Times New Roman" w:hAnsi="Times New Roman"/>
                <w:sz w:val="24"/>
                <w:szCs w:val="24"/>
                <w:lang w:val="lv-LV" w:eastAsia="lv-LV"/>
              </w:rPr>
              <w:t xml:space="preserve">6.79 EUR  x 0.6 (patērētais h skaits) x 1 (veidlapas iesniegšanas reižu skaits – 1x gadā) x 10 000 (respondentu skaits) = </w:t>
            </w:r>
            <w:r w:rsidRPr="00101E39">
              <w:rPr>
                <w:rFonts w:ascii="Times New Roman" w:eastAsia="Times New Roman" w:hAnsi="Times New Roman"/>
                <w:b/>
                <w:sz w:val="24"/>
                <w:szCs w:val="24"/>
                <w:lang w:val="lv-LV" w:eastAsia="lv-LV"/>
              </w:rPr>
              <w:t>40 740 EUR</w:t>
            </w:r>
          </w:p>
          <w:p w14:paraId="6E521BCF" w14:textId="07AE9A85" w:rsidR="0065160D" w:rsidRPr="00101E39" w:rsidRDefault="0065160D" w:rsidP="0065160D">
            <w:pPr>
              <w:pStyle w:val="ListParagraph"/>
              <w:numPr>
                <w:ilvl w:val="0"/>
                <w:numId w:val="34"/>
              </w:numPr>
              <w:ind w:hanging="720"/>
              <w:jc w:val="both"/>
              <w:rPr>
                <w:rFonts w:ascii="Times New Roman" w:hAnsi="Times New Roman"/>
                <w:sz w:val="24"/>
                <w:szCs w:val="24"/>
                <w:lang w:val="lv-LV"/>
              </w:rPr>
            </w:pPr>
            <w:r w:rsidRPr="00101E39">
              <w:rPr>
                <w:rFonts w:ascii="Times New Roman" w:hAnsi="Times New Roman"/>
                <w:sz w:val="24"/>
                <w:szCs w:val="24"/>
                <w:lang w:val="lv-LV"/>
              </w:rPr>
              <w:t xml:space="preserve">MK noteikumu projekta 116.pielikums - </w:t>
            </w:r>
            <w:r w:rsidRPr="00101E39">
              <w:rPr>
                <w:rFonts w:ascii="Times New Roman" w:eastAsia="Times New Roman" w:hAnsi="Times New Roman"/>
                <w:sz w:val="24"/>
                <w:szCs w:val="24"/>
                <w:lang w:val="lv-LV" w:eastAsia="lv-LV"/>
              </w:rPr>
              <w:t xml:space="preserve">6.79 EUR  x 0.36 (patērētais h skaits) x 1 (veidlapas iesniegšanas reižu skaits – 1x gadā) x 11 000 (respondentu skaits) = </w:t>
            </w:r>
            <w:r w:rsidRPr="00101E39">
              <w:rPr>
                <w:rFonts w:ascii="Times New Roman" w:eastAsia="Times New Roman" w:hAnsi="Times New Roman"/>
                <w:b/>
                <w:sz w:val="24"/>
                <w:szCs w:val="24"/>
                <w:lang w:val="lv-LV" w:eastAsia="lv-LV"/>
              </w:rPr>
              <w:t>26 888.40 EUR</w:t>
            </w:r>
          </w:p>
          <w:p w14:paraId="0213CC5C" w14:textId="77DFEA17" w:rsidR="004C169E" w:rsidRPr="00101E39" w:rsidRDefault="004C169E" w:rsidP="004B5167">
            <w:pPr>
              <w:pStyle w:val="ListParagraph"/>
              <w:numPr>
                <w:ilvl w:val="0"/>
                <w:numId w:val="34"/>
              </w:numPr>
              <w:jc w:val="both"/>
              <w:rPr>
                <w:rFonts w:ascii="Times New Roman" w:hAnsi="Times New Roman"/>
                <w:sz w:val="24"/>
                <w:szCs w:val="24"/>
                <w:lang w:val="lv-LV"/>
              </w:rPr>
            </w:pPr>
            <w:r w:rsidRPr="00101E39">
              <w:rPr>
                <w:rFonts w:ascii="Times New Roman" w:hAnsi="Times New Roman"/>
                <w:sz w:val="24"/>
                <w:szCs w:val="24"/>
                <w:lang w:val="lv-LV"/>
              </w:rPr>
              <w:t xml:space="preserve">MK noteikumu projekta 117., 118. un 119.pielikums - </w:t>
            </w:r>
            <w:r w:rsidRPr="00101E39">
              <w:rPr>
                <w:rFonts w:ascii="Times New Roman" w:eastAsia="Times New Roman" w:hAnsi="Times New Roman"/>
                <w:sz w:val="24"/>
                <w:szCs w:val="24"/>
                <w:lang w:val="lv-LV" w:eastAsia="lv-LV"/>
              </w:rPr>
              <w:t>6.79 EUR  x 0.</w:t>
            </w:r>
            <w:r w:rsidR="006A7A23" w:rsidRPr="00101E39">
              <w:rPr>
                <w:rFonts w:ascii="Times New Roman" w:eastAsia="Times New Roman" w:hAnsi="Times New Roman"/>
                <w:sz w:val="24"/>
                <w:szCs w:val="24"/>
                <w:lang w:val="lv-LV" w:eastAsia="lv-LV"/>
              </w:rPr>
              <w:t>5</w:t>
            </w:r>
            <w:r w:rsidRPr="00101E39">
              <w:rPr>
                <w:rFonts w:ascii="Times New Roman" w:eastAsia="Times New Roman" w:hAnsi="Times New Roman"/>
                <w:sz w:val="24"/>
                <w:szCs w:val="24"/>
                <w:lang w:val="lv-LV" w:eastAsia="lv-LV"/>
              </w:rPr>
              <w:t xml:space="preserve"> (patērētais h skaits) x </w:t>
            </w:r>
            <w:r w:rsidR="004B5167">
              <w:rPr>
                <w:rFonts w:ascii="Times New Roman" w:eastAsia="Times New Roman" w:hAnsi="Times New Roman"/>
                <w:sz w:val="24"/>
                <w:szCs w:val="24"/>
                <w:lang w:val="lv-LV" w:eastAsia="lv-LV"/>
              </w:rPr>
              <w:t>1</w:t>
            </w:r>
            <w:r w:rsidRPr="00101E39">
              <w:rPr>
                <w:rFonts w:ascii="Times New Roman" w:eastAsia="Times New Roman" w:hAnsi="Times New Roman"/>
                <w:sz w:val="24"/>
                <w:szCs w:val="24"/>
                <w:lang w:val="lv-LV" w:eastAsia="lv-LV"/>
              </w:rPr>
              <w:t xml:space="preserve"> (veidlapas iesniegšanas reižu skaits – </w:t>
            </w:r>
            <w:r w:rsidR="004B5167">
              <w:rPr>
                <w:rFonts w:ascii="Times New Roman" w:eastAsia="Times New Roman" w:hAnsi="Times New Roman"/>
                <w:sz w:val="24"/>
                <w:szCs w:val="24"/>
                <w:lang w:val="lv-LV" w:eastAsia="lv-LV"/>
              </w:rPr>
              <w:t>1x gadā</w:t>
            </w:r>
            <w:r w:rsidRPr="00101E39">
              <w:rPr>
                <w:rFonts w:ascii="Times New Roman" w:eastAsia="Times New Roman" w:hAnsi="Times New Roman"/>
                <w:sz w:val="24"/>
                <w:szCs w:val="24"/>
                <w:lang w:val="lv-LV" w:eastAsia="lv-LV"/>
              </w:rPr>
              <w:t xml:space="preserve">) x </w:t>
            </w:r>
            <w:r w:rsidR="004B5167" w:rsidRPr="004B5167">
              <w:rPr>
                <w:rFonts w:ascii="Times New Roman" w:eastAsia="Times New Roman" w:hAnsi="Times New Roman"/>
                <w:sz w:val="24"/>
                <w:szCs w:val="24"/>
                <w:lang w:val="lv-LV" w:eastAsia="lv-LV"/>
              </w:rPr>
              <w:t xml:space="preserve">29952 </w:t>
            </w:r>
            <w:r w:rsidR="004B5167">
              <w:rPr>
                <w:rFonts w:ascii="Times New Roman" w:eastAsia="Times New Roman" w:hAnsi="Times New Roman"/>
                <w:sz w:val="24"/>
                <w:szCs w:val="24"/>
                <w:lang w:val="lv-LV" w:eastAsia="lv-LV"/>
              </w:rPr>
              <w:t xml:space="preserve"> </w:t>
            </w:r>
            <w:r w:rsidRPr="00101E39">
              <w:rPr>
                <w:rFonts w:ascii="Times New Roman" w:eastAsia="Times New Roman" w:hAnsi="Times New Roman"/>
                <w:sz w:val="24"/>
                <w:szCs w:val="24"/>
                <w:lang w:val="lv-LV" w:eastAsia="lv-LV"/>
              </w:rPr>
              <w:t xml:space="preserve">(respondentu skaits) = </w:t>
            </w:r>
            <w:r w:rsidR="004B5167">
              <w:rPr>
                <w:rFonts w:ascii="Times New Roman" w:eastAsia="Times New Roman" w:hAnsi="Times New Roman"/>
                <w:b/>
                <w:sz w:val="24"/>
                <w:szCs w:val="24"/>
                <w:lang w:val="lv-LV" w:eastAsia="lv-LV"/>
              </w:rPr>
              <w:t>1 01 687.04</w:t>
            </w:r>
            <w:r w:rsidRPr="00101E39">
              <w:rPr>
                <w:rFonts w:ascii="Times New Roman" w:eastAsia="Times New Roman" w:hAnsi="Times New Roman"/>
                <w:b/>
                <w:sz w:val="24"/>
                <w:szCs w:val="24"/>
                <w:lang w:val="lv-LV" w:eastAsia="lv-LV"/>
              </w:rPr>
              <w:t xml:space="preserve"> EUR</w:t>
            </w:r>
          </w:p>
          <w:p w14:paraId="31A397FA" w14:textId="77777777" w:rsidR="00101E39" w:rsidRPr="00101E39" w:rsidRDefault="000A2A14" w:rsidP="00101E39">
            <w:pPr>
              <w:pStyle w:val="ListParagraph"/>
              <w:numPr>
                <w:ilvl w:val="0"/>
                <w:numId w:val="34"/>
              </w:numPr>
              <w:ind w:hanging="720"/>
              <w:jc w:val="both"/>
              <w:rPr>
                <w:rFonts w:ascii="Times New Roman" w:hAnsi="Times New Roman"/>
                <w:sz w:val="24"/>
                <w:szCs w:val="24"/>
                <w:lang w:val="lv-LV"/>
              </w:rPr>
            </w:pPr>
            <w:r w:rsidRPr="00101E39">
              <w:rPr>
                <w:rFonts w:ascii="Times New Roman" w:hAnsi="Times New Roman"/>
                <w:sz w:val="24"/>
                <w:szCs w:val="24"/>
                <w:lang w:val="lv-LV"/>
              </w:rPr>
              <w:t xml:space="preserve">MK noteikumu projekta 120. un 121.pielikums - </w:t>
            </w:r>
            <w:r w:rsidRPr="00101E39">
              <w:rPr>
                <w:rFonts w:ascii="Times New Roman" w:eastAsia="Times New Roman" w:hAnsi="Times New Roman"/>
                <w:sz w:val="24"/>
                <w:szCs w:val="24"/>
                <w:lang w:val="lv-LV" w:eastAsia="lv-LV"/>
              </w:rPr>
              <w:t xml:space="preserve">6.79 EUR  x 0.20 (patērētais h skaits) x 1 (veidlapas iesniegšanas reižu skaits – 1x divos gados) x 1200 (respondentu skaits) = </w:t>
            </w:r>
            <w:r w:rsidRPr="00101E39">
              <w:rPr>
                <w:rFonts w:ascii="Times New Roman" w:eastAsia="Times New Roman" w:hAnsi="Times New Roman"/>
                <w:b/>
                <w:sz w:val="24"/>
                <w:szCs w:val="24"/>
                <w:lang w:val="lv-LV" w:eastAsia="lv-LV"/>
              </w:rPr>
              <w:t>1629.60 EUR.</w:t>
            </w:r>
          </w:p>
          <w:p w14:paraId="450D6447" w14:textId="6A3E3F2E" w:rsidR="007B1DC1" w:rsidRPr="004C26FD" w:rsidRDefault="0055769D" w:rsidP="00101E39">
            <w:pPr>
              <w:pStyle w:val="ListParagraph"/>
              <w:numPr>
                <w:ilvl w:val="0"/>
                <w:numId w:val="34"/>
              </w:numPr>
              <w:ind w:hanging="720"/>
              <w:jc w:val="both"/>
              <w:rPr>
                <w:rFonts w:ascii="Times New Roman" w:hAnsi="Times New Roman"/>
                <w:sz w:val="24"/>
                <w:szCs w:val="24"/>
                <w:lang w:val="lv-LV"/>
              </w:rPr>
            </w:pPr>
            <w:r w:rsidRPr="00101E39">
              <w:rPr>
                <w:rFonts w:ascii="Times New Roman" w:hAnsi="Times New Roman"/>
                <w:sz w:val="24"/>
                <w:szCs w:val="24"/>
                <w:lang w:val="lv-LV"/>
              </w:rPr>
              <w:t xml:space="preserve">MK noteikumu projekta 122.pielikums - </w:t>
            </w:r>
            <w:r w:rsidRPr="00101E39">
              <w:rPr>
                <w:rFonts w:ascii="Times New Roman" w:eastAsia="Times New Roman" w:hAnsi="Times New Roman"/>
                <w:sz w:val="24"/>
                <w:szCs w:val="24"/>
                <w:lang w:val="lv-LV" w:eastAsia="lv-LV"/>
              </w:rPr>
              <w:t xml:space="preserve">6.79 EUR  x 0.5 (patērētais h skaits) x </w:t>
            </w:r>
            <w:r w:rsidR="00FE1E4D">
              <w:rPr>
                <w:rFonts w:ascii="Times New Roman" w:eastAsia="Times New Roman" w:hAnsi="Times New Roman"/>
                <w:sz w:val="24"/>
                <w:szCs w:val="24"/>
                <w:lang w:val="lv-LV" w:eastAsia="lv-LV"/>
              </w:rPr>
              <w:t xml:space="preserve">1 </w:t>
            </w:r>
            <w:r w:rsidRPr="00101E39">
              <w:rPr>
                <w:rFonts w:ascii="Times New Roman" w:eastAsia="Times New Roman" w:hAnsi="Times New Roman"/>
                <w:sz w:val="24"/>
                <w:szCs w:val="24"/>
                <w:lang w:val="lv-LV" w:eastAsia="lv-LV"/>
              </w:rPr>
              <w:t xml:space="preserve">(veidlapas iesniegšanas reižu skaits –1gadā) x </w:t>
            </w:r>
            <w:r w:rsidR="00FE1E4D">
              <w:rPr>
                <w:rFonts w:ascii="Times New Roman" w:eastAsia="Times New Roman" w:hAnsi="Times New Roman"/>
                <w:sz w:val="24"/>
                <w:szCs w:val="24"/>
                <w:lang w:val="lv-LV" w:eastAsia="lv-LV"/>
              </w:rPr>
              <w:t>6240</w:t>
            </w:r>
            <w:r w:rsidRPr="00101E39">
              <w:rPr>
                <w:rFonts w:ascii="Times New Roman" w:eastAsia="Times New Roman" w:hAnsi="Times New Roman"/>
                <w:sz w:val="24"/>
                <w:szCs w:val="24"/>
                <w:lang w:val="lv-LV" w:eastAsia="lv-LV"/>
              </w:rPr>
              <w:t xml:space="preserve"> (respondentu skaits) = </w:t>
            </w:r>
            <w:r w:rsidRPr="00101E39">
              <w:rPr>
                <w:rFonts w:ascii="Times New Roman" w:eastAsia="Times New Roman" w:hAnsi="Times New Roman"/>
                <w:b/>
                <w:sz w:val="24"/>
                <w:szCs w:val="24"/>
                <w:lang w:val="lv-LV" w:eastAsia="lv-LV"/>
              </w:rPr>
              <w:t>21 184.80 EUR.</w:t>
            </w:r>
          </w:p>
          <w:p w14:paraId="061B6204" w14:textId="1ACEA78E" w:rsidR="004C26FD" w:rsidRPr="00B26C39" w:rsidRDefault="004C26FD" w:rsidP="004C26FD">
            <w:pPr>
              <w:pStyle w:val="ListParagraph"/>
              <w:numPr>
                <w:ilvl w:val="0"/>
                <w:numId w:val="34"/>
              </w:numPr>
              <w:ind w:hanging="720"/>
              <w:jc w:val="both"/>
              <w:rPr>
                <w:rFonts w:ascii="Times New Roman" w:hAnsi="Times New Roman"/>
                <w:sz w:val="24"/>
                <w:szCs w:val="24"/>
                <w:lang w:val="lv-LV"/>
              </w:rPr>
            </w:pPr>
            <w:r w:rsidRPr="00101E39">
              <w:rPr>
                <w:rFonts w:ascii="Times New Roman" w:hAnsi="Times New Roman"/>
                <w:sz w:val="24"/>
                <w:szCs w:val="24"/>
                <w:lang w:val="lv-LV"/>
              </w:rPr>
              <w:t>MK noteikumu projekta 12</w:t>
            </w:r>
            <w:r>
              <w:rPr>
                <w:rFonts w:ascii="Times New Roman" w:hAnsi="Times New Roman"/>
                <w:sz w:val="24"/>
                <w:szCs w:val="24"/>
                <w:lang w:val="lv-LV"/>
              </w:rPr>
              <w:t>3</w:t>
            </w:r>
            <w:r w:rsidRPr="00101E39">
              <w:rPr>
                <w:rFonts w:ascii="Times New Roman" w:hAnsi="Times New Roman"/>
                <w:sz w:val="24"/>
                <w:szCs w:val="24"/>
                <w:lang w:val="lv-LV"/>
              </w:rPr>
              <w:t xml:space="preserve">.pielikums - </w:t>
            </w:r>
            <w:r w:rsidRPr="00101E39">
              <w:rPr>
                <w:rFonts w:ascii="Times New Roman" w:eastAsia="Times New Roman" w:hAnsi="Times New Roman"/>
                <w:sz w:val="24"/>
                <w:szCs w:val="24"/>
                <w:lang w:val="lv-LV" w:eastAsia="lv-LV"/>
              </w:rPr>
              <w:t xml:space="preserve">6.79 EUR  x </w:t>
            </w:r>
            <w:r>
              <w:rPr>
                <w:rFonts w:ascii="Times New Roman" w:eastAsia="Times New Roman" w:hAnsi="Times New Roman"/>
                <w:sz w:val="24"/>
                <w:szCs w:val="24"/>
                <w:lang w:val="lv-LV" w:eastAsia="lv-LV"/>
              </w:rPr>
              <w:t>1 (patērētais h skaits) x 1</w:t>
            </w:r>
            <w:r w:rsidRPr="00101E39">
              <w:rPr>
                <w:rFonts w:ascii="Times New Roman" w:eastAsia="Times New Roman" w:hAnsi="Times New Roman"/>
                <w:sz w:val="24"/>
                <w:szCs w:val="24"/>
                <w:lang w:val="lv-LV" w:eastAsia="lv-LV"/>
              </w:rPr>
              <w:t xml:space="preserve"> (veidlapas iesniegšanas reižu skaits –</w:t>
            </w:r>
            <w:r>
              <w:rPr>
                <w:rFonts w:ascii="Times New Roman" w:eastAsia="Times New Roman" w:hAnsi="Times New Roman"/>
                <w:sz w:val="24"/>
                <w:szCs w:val="24"/>
                <w:lang w:val="lv-LV" w:eastAsia="lv-LV"/>
              </w:rPr>
              <w:t xml:space="preserve">1 gadā katru otro gadu </w:t>
            </w:r>
            <w:r w:rsidRPr="00101E39">
              <w:rPr>
                <w:rFonts w:ascii="Times New Roman" w:eastAsia="Times New Roman" w:hAnsi="Times New Roman"/>
                <w:sz w:val="24"/>
                <w:szCs w:val="24"/>
                <w:lang w:val="lv-LV" w:eastAsia="lv-LV"/>
              </w:rPr>
              <w:t xml:space="preserve">) x </w:t>
            </w:r>
            <w:r w:rsidR="00B5179F">
              <w:rPr>
                <w:rFonts w:ascii="Times New Roman" w:eastAsia="Times New Roman" w:hAnsi="Times New Roman"/>
                <w:sz w:val="24"/>
                <w:szCs w:val="24"/>
                <w:lang w:val="lv-LV" w:eastAsia="lv-LV"/>
              </w:rPr>
              <w:t>3100</w:t>
            </w:r>
            <w:r w:rsidRPr="00101E39">
              <w:rPr>
                <w:rFonts w:ascii="Times New Roman" w:eastAsia="Times New Roman" w:hAnsi="Times New Roman"/>
                <w:sz w:val="24"/>
                <w:szCs w:val="24"/>
                <w:lang w:val="lv-LV" w:eastAsia="lv-LV"/>
              </w:rPr>
              <w:t xml:space="preserve"> (respondentu skaits) = </w:t>
            </w:r>
            <w:r w:rsidR="00B5179F">
              <w:rPr>
                <w:rFonts w:ascii="Times New Roman" w:eastAsia="Times New Roman" w:hAnsi="Times New Roman"/>
                <w:b/>
                <w:sz w:val="24"/>
                <w:szCs w:val="24"/>
                <w:lang w:val="lv-LV" w:eastAsia="lv-LV"/>
              </w:rPr>
              <w:t>21 049.00</w:t>
            </w:r>
            <w:r w:rsidRPr="00101E39">
              <w:rPr>
                <w:rFonts w:ascii="Times New Roman" w:eastAsia="Times New Roman" w:hAnsi="Times New Roman"/>
                <w:b/>
                <w:sz w:val="24"/>
                <w:szCs w:val="24"/>
                <w:lang w:val="lv-LV" w:eastAsia="lv-LV"/>
              </w:rPr>
              <w:t xml:space="preserve"> EUR.</w:t>
            </w:r>
          </w:p>
          <w:p w14:paraId="2A061634" w14:textId="77777777" w:rsidR="00B26C39" w:rsidRPr="00144D7F" w:rsidRDefault="00B26C39" w:rsidP="00B26C39">
            <w:pPr>
              <w:pStyle w:val="ListParagraph"/>
              <w:numPr>
                <w:ilvl w:val="0"/>
                <w:numId w:val="34"/>
              </w:numPr>
              <w:ind w:hanging="720"/>
              <w:jc w:val="both"/>
              <w:rPr>
                <w:rFonts w:ascii="Times New Roman" w:hAnsi="Times New Roman"/>
                <w:sz w:val="24"/>
                <w:szCs w:val="24"/>
                <w:lang w:val="lv-LV"/>
              </w:rPr>
            </w:pPr>
            <w:r w:rsidRPr="00101E39">
              <w:rPr>
                <w:rFonts w:ascii="Times New Roman" w:hAnsi="Times New Roman"/>
                <w:sz w:val="24"/>
                <w:szCs w:val="24"/>
                <w:lang w:val="lv-LV"/>
              </w:rPr>
              <w:t>MK noteikumu projekta 12</w:t>
            </w:r>
            <w:r>
              <w:rPr>
                <w:rFonts w:ascii="Times New Roman" w:hAnsi="Times New Roman"/>
                <w:sz w:val="24"/>
                <w:szCs w:val="24"/>
                <w:lang w:val="lv-LV"/>
              </w:rPr>
              <w:t>4</w:t>
            </w:r>
            <w:r w:rsidRPr="00101E39">
              <w:rPr>
                <w:rFonts w:ascii="Times New Roman" w:hAnsi="Times New Roman"/>
                <w:sz w:val="24"/>
                <w:szCs w:val="24"/>
                <w:lang w:val="lv-LV"/>
              </w:rPr>
              <w:t xml:space="preserve">.pielikums - </w:t>
            </w:r>
            <w:r w:rsidRPr="00101E39">
              <w:rPr>
                <w:rFonts w:ascii="Times New Roman" w:eastAsia="Times New Roman" w:hAnsi="Times New Roman"/>
                <w:sz w:val="24"/>
                <w:szCs w:val="24"/>
                <w:lang w:val="lv-LV" w:eastAsia="lv-LV"/>
              </w:rPr>
              <w:t xml:space="preserve">6.79 EUR  x </w:t>
            </w:r>
            <w:r>
              <w:rPr>
                <w:rFonts w:ascii="Times New Roman" w:eastAsia="Times New Roman" w:hAnsi="Times New Roman"/>
                <w:sz w:val="24"/>
                <w:szCs w:val="24"/>
                <w:lang w:val="lv-LV" w:eastAsia="lv-LV"/>
              </w:rPr>
              <w:t>3 (patērētais h skaits) x 1</w:t>
            </w:r>
            <w:r w:rsidRPr="00101E39">
              <w:rPr>
                <w:rFonts w:ascii="Times New Roman" w:eastAsia="Times New Roman" w:hAnsi="Times New Roman"/>
                <w:sz w:val="24"/>
                <w:szCs w:val="24"/>
                <w:lang w:val="lv-LV" w:eastAsia="lv-LV"/>
              </w:rPr>
              <w:t xml:space="preserve"> (veidlapas iesniegšanas reižu skaits –</w:t>
            </w:r>
            <w:r>
              <w:rPr>
                <w:rFonts w:ascii="Times New Roman" w:eastAsia="Times New Roman" w:hAnsi="Times New Roman"/>
                <w:sz w:val="24"/>
                <w:szCs w:val="24"/>
                <w:lang w:val="lv-LV" w:eastAsia="lv-LV"/>
              </w:rPr>
              <w:t>1 gadā</w:t>
            </w:r>
            <w:r w:rsidRPr="00101E39">
              <w:rPr>
                <w:rFonts w:ascii="Times New Roman" w:eastAsia="Times New Roman" w:hAnsi="Times New Roman"/>
                <w:sz w:val="24"/>
                <w:szCs w:val="24"/>
                <w:lang w:val="lv-LV" w:eastAsia="lv-LV"/>
              </w:rPr>
              <w:t xml:space="preserve">) x </w:t>
            </w:r>
            <w:r>
              <w:rPr>
                <w:rFonts w:ascii="Times New Roman" w:eastAsia="Times New Roman" w:hAnsi="Times New Roman"/>
                <w:sz w:val="24"/>
                <w:szCs w:val="24"/>
                <w:lang w:val="lv-LV" w:eastAsia="lv-LV"/>
              </w:rPr>
              <w:t>4</w:t>
            </w:r>
            <w:r w:rsidRPr="00101E39">
              <w:rPr>
                <w:rFonts w:ascii="Times New Roman" w:eastAsia="Times New Roman" w:hAnsi="Times New Roman"/>
                <w:sz w:val="24"/>
                <w:szCs w:val="24"/>
                <w:lang w:val="lv-LV" w:eastAsia="lv-LV"/>
              </w:rPr>
              <w:t xml:space="preserve"> (respondentu skaits) = </w:t>
            </w:r>
            <w:r>
              <w:rPr>
                <w:rFonts w:ascii="Times New Roman" w:eastAsia="Times New Roman" w:hAnsi="Times New Roman"/>
                <w:b/>
                <w:sz w:val="24"/>
                <w:szCs w:val="24"/>
                <w:lang w:val="lv-LV" w:eastAsia="lv-LV"/>
              </w:rPr>
              <w:t>81.48</w:t>
            </w:r>
            <w:r w:rsidRPr="00101E39">
              <w:rPr>
                <w:rFonts w:ascii="Times New Roman" w:eastAsia="Times New Roman" w:hAnsi="Times New Roman"/>
                <w:b/>
                <w:sz w:val="24"/>
                <w:szCs w:val="24"/>
                <w:lang w:val="lv-LV" w:eastAsia="lv-LV"/>
              </w:rPr>
              <w:t xml:space="preserve"> EUR.</w:t>
            </w:r>
          </w:p>
          <w:p w14:paraId="682B3B6F" w14:textId="786AA861" w:rsidR="00144D7F" w:rsidRPr="00144D7F" w:rsidRDefault="00144D7F" w:rsidP="00144D7F">
            <w:pPr>
              <w:pStyle w:val="ListParagraph"/>
              <w:numPr>
                <w:ilvl w:val="0"/>
                <w:numId w:val="34"/>
              </w:numPr>
              <w:ind w:hanging="720"/>
              <w:jc w:val="both"/>
              <w:rPr>
                <w:rFonts w:ascii="Times New Roman" w:hAnsi="Times New Roman"/>
                <w:sz w:val="24"/>
                <w:szCs w:val="24"/>
                <w:lang w:val="lv-LV"/>
              </w:rPr>
            </w:pPr>
            <w:r w:rsidRPr="00101E39">
              <w:rPr>
                <w:rFonts w:ascii="Times New Roman" w:hAnsi="Times New Roman"/>
                <w:sz w:val="24"/>
                <w:szCs w:val="24"/>
                <w:lang w:val="lv-LV"/>
              </w:rPr>
              <w:t>MK noteikumu projekta 12</w:t>
            </w:r>
            <w:r>
              <w:rPr>
                <w:rFonts w:ascii="Times New Roman" w:hAnsi="Times New Roman"/>
                <w:sz w:val="24"/>
                <w:szCs w:val="24"/>
                <w:lang w:val="lv-LV"/>
              </w:rPr>
              <w:t>5</w:t>
            </w:r>
            <w:r w:rsidRPr="00101E39">
              <w:rPr>
                <w:rFonts w:ascii="Times New Roman" w:hAnsi="Times New Roman"/>
                <w:sz w:val="24"/>
                <w:szCs w:val="24"/>
                <w:lang w:val="lv-LV"/>
              </w:rPr>
              <w:t xml:space="preserve">.pielikums - </w:t>
            </w:r>
            <w:r w:rsidRPr="00101E39">
              <w:rPr>
                <w:rFonts w:ascii="Times New Roman" w:eastAsia="Times New Roman" w:hAnsi="Times New Roman"/>
                <w:sz w:val="24"/>
                <w:szCs w:val="24"/>
                <w:lang w:val="lv-LV" w:eastAsia="lv-LV"/>
              </w:rPr>
              <w:t xml:space="preserve">6.79 EUR  x </w:t>
            </w:r>
            <w:r>
              <w:rPr>
                <w:rFonts w:ascii="Times New Roman" w:eastAsia="Times New Roman" w:hAnsi="Times New Roman"/>
                <w:sz w:val="24"/>
                <w:szCs w:val="24"/>
                <w:lang w:val="lv-LV" w:eastAsia="lv-LV"/>
              </w:rPr>
              <w:t>0,25 (patērētais h skaits) x 1</w:t>
            </w:r>
            <w:r w:rsidRPr="00101E39">
              <w:rPr>
                <w:rFonts w:ascii="Times New Roman" w:eastAsia="Times New Roman" w:hAnsi="Times New Roman"/>
                <w:sz w:val="24"/>
                <w:szCs w:val="24"/>
                <w:lang w:val="lv-LV" w:eastAsia="lv-LV"/>
              </w:rPr>
              <w:t xml:space="preserve"> (veidlapas iesniegšanas reižu skaits –</w:t>
            </w:r>
            <w:r>
              <w:rPr>
                <w:rFonts w:ascii="Times New Roman" w:eastAsia="Times New Roman" w:hAnsi="Times New Roman"/>
                <w:sz w:val="24"/>
                <w:szCs w:val="24"/>
                <w:lang w:val="lv-LV" w:eastAsia="lv-LV"/>
              </w:rPr>
              <w:t>1 gadā</w:t>
            </w:r>
            <w:r w:rsidRPr="00101E39">
              <w:rPr>
                <w:rFonts w:ascii="Times New Roman" w:eastAsia="Times New Roman" w:hAnsi="Times New Roman"/>
                <w:sz w:val="24"/>
                <w:szCs w:val="24"/>
                <w:lang w:val="lv-LV" w:eastAsia="lv-LV"/>
              </w:rPr>
              <w:t xml:space="preserve">) x </w:t>
            </w:r>
            <w:r>
              <w:rPr>
                <w:rFonts w:ascii="Times New Roman" w:eastAsia="Times New Roman" w:hAnsi="Times New Roman"/>
                <w:sz w:val="24"/>
                <w:szCs w:val="24"/>
                <w:lang w:val="lv-LV" w:eastAsia="lv-LV"/>
              </w:rPr>
              <w:t>5800</w:t>
            </w:r>
            <w:r w:rsidRPr="00101E39">
              <w:rPr>
                <w:rFonts w:ascii="Times New Roman" w:eastAsia="Times New Roman" w:hAnsi="Times New Roman"/>
                <w:sz w:val="24"/>
                <w:szCs w:val="24"/>
                <w:lang w:val="lv-LV" w:eastAsia="lv-LV"/>
              </w:rPr>
              <w:t xml:space="preserve"> (respondentu skaits) = </w:t>
            </w:r>
            <w:r>
              <w:rPr>
                <w:rFonts w:ascii="Times New Roman" w:eastAsia="Times New Roman" w:hAnsi="Times New Roman"/>
                <w:b/>
                <w:sz w:val="24"/>
                <w:szCs w:val="24"/>
                <w:lang w:val="lv-LV" w:eastAsia="lv-LV"/>
              </w:rPr>
              <w:t>9845.50</w:t>
            </w:r>
            <w:r w:rsidRPr="00101E39">
              <w:rPr>
                <w:rFonts w:ascii="Times New Roman" w:eastAsia="Times New Roman" w:hAnsi="Times New Roman"/>
                <w:b/>
                <w:sz w:val="24"/>
                <w:szCs w:val="24"/>
                <w:lang w:val="lv-LV" w:eastAsia="lv-LV"/>
              </w:rPr>
              <w:t xml:space="preserve"> EUR.</w:t>
            </w:r>
          </w:p>
          <w:p w14:paraId="5D93F102" w14:textId="4752EFD6" w:rsidR="00144D7F" w:rsidRPr="00470B9F" w:rsidRDefault="00144D7F" w:rsidP="00144D7F">
            <w:pPr>
              <w:pStyle w:val="ListParagraph"/>
              <w:numPr>
                <w:ilvl w:val="0"/>
                <w:numId w:val="34"/>
              </w:numPr>
              <w:ind w:hanging="720"/>
              <w:jc w:val="both"/>
              <w:rPr>
                <w:rFonts w:ascii="Times New Roman" w:hAnsi="Times New Roman"/>
                <w:sz w:val="24"/>
                <w:szCs w:val="24"/>
                <w:lang w:val="lv-LV"/>
              </w:rPr>
            </w:pPr>
            <w:r w:rsidRPr="00101E39">
              <w:rPr>
                <w:rFonts w:ascii="Times New Roman" w:hAnsi="Times New Roman"/>
                <w:sz w:val="24"/>
                <w:szCs w:val="24"/>
                <w:lang w:val="lv-LV"/>
              </w:rPr>
              <w:t>MK noteikumu projekta 12</w:t>
            </w:r>
            <w:r w:rsidR="00470B9F">
              <w:rPr>
                <w:rFonts w:ascii="Times New Roman" w:hAnsi="Times New Roman"/>
                <w:sz w:val="24"/>
                <w:szCs w:val="24"/>
                <w:lang w:val="lv-LV"/>
              </w:rPr>
              <w:t>6</w:t>
            </w:r>
            <w:r w:rsidRPr="00101E39">
              <w:rPr>
                <w:rFonts w:ascii="Times New Roman" w:hAnsi="Times New Roman"/>
                <w:sz w:val="24"/>
                <w:szCs w:val="24"/>
                <w:lang w:val="lv-LV"/>
              </w:rPr>
              <w:t xml:space="preserve">.pielikums - </w:t>
            </w:r>
            <w:r w:rsidRPr="00101E39">
              <w:rPr>
                <w:rFonts w:ascii="Times New Roman" w:eastAsia="Times New Roman" w:hAnsi="Times New Roman"/>
                <w:sz w:val="24"/>
                <w:szCs w:val="24"/>
                <w:lang w:val="lv-LV" w:eastAsia="lv-LV"/>
              </w:rPr>
              <w:t xml:space="preserve">6.79 EUR  x </w:t>
            </w:r>
            <w:r>
              <w:rPr>
                <w:rFonts w:ascii="Times New Roman" w:eastAsia="Times New Roman" w:hAnsi="Times New Roman"/>
                <w:sz w:val="24"/>
                <w:szCs w:val="24"/>
                <w:lang w:val="lv-LV" w:eastAsia="lv-LV"/>
              </w:rPr>
              <w:t>0,25 (patērētais h skaits) x 1</w:t>
            </w:r>
            <w:r w:rsidRPr="00101E39">
              <w:rPr>
                <w:rFonts w:ascii="Times New Roman" w:eastAsia="Times New Roman" w:hAnsi="Times New Roman"/>
                <w:sz w:val="24"/>
                <w:szCs w:val="24"/>
                <w:lang w:val="lv-LV" w:eastAsia="lv-LV"/>
              </w:rPr>
              <w:t xml:space="preserve"> (veidlapas iesniegšanas reižu skaits –</w:t>
            </w:r>
            <w:r>
              <w:rPr>
                <w:rFonts w:ascii="Times New Roman" w:eastAsia="Times New Roman" w:hAnsi="Times New Roman"/>
                <w:sz w:val="24"/>
                <w:szCs w:val="24"/>
                <w:lang w:val="lv-LV" w:eastAsia="lv-LV"/>
              </w:rPr>
              <w:t>1 gadā</w:t>
            </w:r>
            <w:r w:rsidRPr="00101E39">
              <w:rPr>
                <w:rFonts w:ascii="Times New Roman" w:eastAsia="Times New Roman" w:hAnsi="Times New Roman"/>
                <w:sz w:val="24"/>
                <w:szCs w:val="24"/>
                <w:lang w:val="lv-LV" w:eastAsia="lv-LV"/>
              </w:rPr>
              <w:t xml:space="preserve">) x </w:t>
            </w:r>
            <w:r>
              <w:rPr>
                <w:rFonts w:ascii="Times New Roman" w:eastAsia="Times New Roman" w:hAnsi="Times New Roman"/>
                <w:sz w:val="24"/>
                <w:szCs w:val="24"/>
                <w:lang w:val="lv-LV" w:eastAsia="lv-LV"/>
              </w:rPr>
              <w:t>6300</w:t>
            </w:r>
            <w:r w:rsidRPr="00101E39">
              <w:rPr>
                <w:rFonts w:ascii="Times New Roman" w:eastAsia="Times New Roman" w:hAnsi="Times New Roman"/>
                <w:sz w:val="24"/>
                <w:szCs w:val="24"/>
                <w:lang w:val="lv-LV" w:eastAsia="lv-LV"/>
              </w:rPr>
              <w:t xml:space="preserve"> (respondentu skaits) = </w:t>
            </w:r>
            <w:r>
              <w:rPr>
                <w:rFonts w:ascii="Times New Roman" w:eastAsia="Times New Roman" w:hAnsi="Times New Roman"/>
                <w:b/>
                <w:sz w:val="24"/>
                <w:szCs w:val="24"/>
                <w:lang w:val="lv-LV" w:eastAsia="lv-LV"/>
              </w:rPr>
              <w:t xml:space="preserve">10 694.25 </w:t>
            </w:r>
            <w:r w:rsidRPr="00101E39">
              <w:rPr>
                <w:rFonts w:ascii="Times New Roman" w:eastAsia="Times New Roman" w:hAnsi="Times New Roman"/>
                <w:b/>
                <w:sz w:val="24"/>
                <w:szCs w:val="24"/>
                <w:lang w:val="lv-LV" w:eastAsia="lv-LV"/>
              </w:rPr>
              <w:t>EUR.</w:t>
            </w:r>
          </w:p>
          <w:p w14:paraId="2DDF8703" w14:textId="6B554918" w:rsidR="00470B9F" w:rsidRPr="00403733" w:rsidRDefault="00470B9F" w:rsidP="00403733">
            <w:pPr>
              <w:pStyle w:val="ListParagraph"/>
              <w:numPr>
                <w:ilvl w:val="0"/>
                <w:numId w:val="34"/>
              </w:numPr>
              <w:ind w:hanging="720"/>
              <w:jc w:val="both"/>
              <w:rPr>
                <w:rFonts w:ascii="Times New Roman" w:hAnsi="Times New Roman"/>
                <w:sz w:val="24"/>
                <w:szCs w:val="24"/>
                <w:lang w:val="lv-LV"/>
              </w:rPr>
            </w:pPr>
            <w:r w:rsidRPr="00101E39">
              <w:rPr>
                <w:rFonts w:ascii="Times New Roman" w:hAnsi="Times New Roman"/>
                <w:sz w:val="24"/>
                <w:szCs w:val="24"/>
                <w:lang w:val="lv-LV"/>
              </w:rPr>
              <w:t>MK noteikumu projekta 12</w:t>
            </w:r>
            <w:r>
              <w:rPr>
                <w:rFonts w:ascii="Times New Roman" w:hAnsi="Times New Roman"/>
                <w:sz w:val="24"/>
                <w:szCs w:val="24"/>
                <w:lang w:val="lv-LV"/>
              </w:rPr>
              <w:t>7</w:t>
            </w:r>
            <w:r w:rsidRPr="00101E39">
              <w:rPr>
                <w:rFonts w:ascii="Times New Roman" w:hAnsi="Times New Roman"/>
                <w:sz w:val="24"/>
                <w:szCs w:val="24"/>
                <w:lang w:val="lv-LV"/>
              </w:rPr>
              <w:t xml:space="preserve">.pielikums - </w:t>
            </w:r>
            <w:r w:rsidRPr="00101E39">
              <w:rPr>
                <w:rFonts w:ascii="Times New Roman" w:eastAsia="Times New Roman" w:hAnsi="Times New Roman"/>
                <w:sz w:val="24"/>
                <w:szCs w:val="24"/>
                <w:lang w:val="lv-LV" w:eastAsia="lv-LV"/>
              </w:rPr>
              <w:t xml:space="preserve">6.79 EUR  x </w:t>
            </w:r>
            <w:r>
              <w:rPr>
                <w:rFonts w:ascii="Times New Roman" w:eastAsia="Times New Roman" w:hAnsi="Times New Roman"/>
                <w:sz w:val="24"/>
                <w:szCs w:val="24"/>
                <w:lang w:val="lv-LV" w:eastAsia="lv-LV"/>
              </w:rPr>
              <w:t>0,2 (patērētais h skaits) x 12</w:t>
            </w:r>
            <w:r w:rsidRPr="00101E39">
              <w:rPr>
                <w:rFonts w:ascii="Times New Roman" w:eastAsia="Times New Roman" w:hAnsi="Times New Roman"/>
                <w:sz w:val="24"/>
                <w:szCs w:val="24"/>
                <w:lang w:val="lv-LV" w:eastAsia="lv-LV"/>
              </w:rPr>
              <w:t xml:space="preserve"> (veidlapas iesniegšanas reižu skaits –</w:t>
            </w:r>
            <w:r>
              <w:rPr>
                <w:rFonts w:ascii="Times New Roman" w:eastAsia="Times New Roman" w:hAnsi="Times New Roman"/>
                <w:sz w:val="24"/>
                <w:szCs w:val="24"/>
                <w:lang w:val="lv-LV" w:eastAsia="lv-LV"/>
              </w:rPr>
              <w:t>12x gadā</w:t>
            </w:r>
            <w:r w:rsidRPr="00101E39">
              <w:rPr>
                <w:rFonts w:ascii="Times New Roman" w:eastAsia="Times New Roman" w:hAnsi="Times New Roman"/>
                <w:sz w:val="24"/>
                <w:szCs w:val="24"/>
                <w:lang w:val="lv-LV" w:eastAsia="lv-LV"/>
              </w:rPr>
              <w:t xml:space="preserve">) x </w:t>
            </w:r>
            <w:r>
              <w:rPr>
                <w:rFonts w:ascii="Times New Roman" w:eastAsia="Times New Roman" w:hAnsi="Times New Roman"/>
                <w:sz w:val="24"/>
                <w:szCs w:val="24"/>
                <w:lang w:val="lv-LV" w:eastAsia="lv-LV"/>
              </w:rPr>
              <w:t>1252</w:t>
            </w:r>
            <w:r w:rsidRPr="00101E39">
              <w:rPr>
                <w:rFonts w:ascii="Times New Roman" w:eastAsia="Times New Roman" w:hAnsi="Times New Roman"/>
                <w:sz w:val="24"/>
                <w:szCs w:val="24"/>
                <w:lang w:val="lv-LV" w:eastAsia="lv-LV"/>
              </w:rPr>
              <w:t xml:space="preserve"> (respondentu skaits) = </w:t>
            </w:r>
            <w:r>
              <w:rPr>
                <w:rFonts w:ascii="Times New Roman" w:eastAsia="Times New Roman" w:hAnsi="Times New Roman"/>
                <w:b/>
                <w:sz w:val="24"/>
                <w:szCs w:val="24"/>
                <w:lang w:val="lv-LV" w:eastAsia="lv-LV"/>
              </w:rPr>
              <w:t xml:space="preserve">20 402.59 </w:t>
            </w:r>
            <w:r w:rsidRPr="00101E39">
              <w:rPr>
                <w:rFonts w:ascii="Times New Roman" w:eastAsia="Times New Roman" w:hAnsi="Times New Roman"/>
                <w:b/>
                <w:sz w:val="24"/>
                <w:szCs w:val="24"/>
                <w:lang w:val="lv-LV" w:eastAsia="lv-LV"/>
              </w:rPr>
              <w:t>EUR.</w:t>
            </w:r>
          </w:p>
          <w:p w14:paraId="19B72CBB" w14:textId="64421C21" w:rsidR="00144D7F" w:rsidRPr="00101E39" w:rsidRDefault="00144D7F" w:rsidP="00144D7F">
            <w:pPr>
              <w:pStyle w:val="ListParagraph"/>
              <w:jc w:val="both"/>
              <w:rPr>
                <w:rFonts w:ascii="Times New Roman" w:hAnsi="Times New Roman"/>
                <w:sz w:val="24"/>
                <w:szCs w:val="24"/>
                <w:lang w:val="lv-LV"/>
              </w:rPr>
            </w:pPr>
          </w:p>
        </w:tc>
      </w:tr>
      <w:tr w:rsidR="00285C03" w:rsidRPr="00101E39" w14:paraId="640D0324" w14:textId="77777777" w:rsidTr="00101E39">
        <w:trPr>
          <w:trHeight w:val="345"/>
          <w:tblCellSpacing w:w="15" w:type="dxa"/>
        </w:trPr>
        <w:tc>
          <w:tcPr>
            <w:tcW w:w="220" w:type="pct"/>
            <w:tcBorders>
              <w:top w:val="outset" w:sz="6" w:space="0" w:color="auto"/>
              <w:left w:val="outset" w:sz="6" w:space="0" w:color="auto"/>
              <w:bottom w:val="outset" w:sz="6" w:space="0" w:color="auto"/>
              <w:right w:val="outset" w:sz="6" w:space="0" w:color="auto"/>
            </w:tcBorders>
            <w:hideMark/>
          </w:tcPr>
          <w:p w14:paraId="4876E31B" w14:textId="77777777" w:rsidR="00285C03" w:rsidRPr="00101E39" w:rsidRDefault="00285C03" w:rsidP="00285C03">
            <w:pPr>
              <w:rPr>
                <w:rFonts w:eastAsia="Times New Roman" w:cs="Times New Roman"/>
                <w:sz w:val="24"/>
                <w:szCs w:val="24"/>
                <w:lang w:eastAsia="lv-LV"/>
              </w:rPr>
            </w:pPr>
            <w:r w:rsidRPr="00101E39">
              <w:rPr>
                <w:rFonts w:eastAsia="Times New Roman" w:cs="Times New Roman"/>
                <w:sz w:val="24"/>
                <w:szCs w:val="24"/>
                <w:lang w:eastAsia="lv-LV"/>
              </w:rPr>
              <w:lastRenderedPageBreak/>
              <w:t>4.</w:t>
            </w:r>
          </w:p>
        </w:tc>
        <w:tc>
          <w:tcPr>
            <w:tcW w:w="1036" w:type="pct"/>
            <w:tcBorders>
              <w:top w:val="outset" w:sz="6" w:space="0" w:color="auto"/>
              <w:left w:val="outset" w:sz="6" w:space="0" w:color="auto"/>
              <w:bottom w:val="outset" w:sz="6" w:space="0" w:color="auto"/>
              <w:right w:val="outset" w:sz="6" w:space="0" w:color="auto"/>
            </w:tcBorders>
            <w:hideMark/>
          </w:tcPr>
          <w:p w14:paraId="13F3505D" w14:textId="77777777" w:rsidR="00285C03" w:rsidRPr="00101E39" w:rsidRDefault="00285C03" w:rsidP="00285C03">
            <w:pPr>
              <w:rPr>
                <w:rFonts w:eastAsia="Times New Roman" w:cs="Times New Roman"/>
                <w:sz w:val="24"/>
                <w:szCs w:val="24"/>
                <w:lang w:eastAsia="lv-LV"/>
              </w:rPr>
            </w:pPr>
            <w:r w:rsidRPr="00101E39">
              <w:rPr>
                <w:rFonts w:eastAsia="Times New Roman" w:cs="Times New Roman"/>
                <w:sz w:val="24"/>
                <w:szCs w:val="24"/>
                <w:lang w:eastAsia="lv-LV"/>
              </w:rPr>
              <w:t>Cita informācija</w:t>
            </w:r>
          </w:p>
        </w:tc>
        <w:tc>
          <w:tcPr>
            <w:tcW w:w="3686" w:type="pct"/>
            <w:tcBorders>
              <w:top w:val="outset" w:sz="6" w:space="0" w:color="auto"/>
              <w:left w:val="outset" w:sz="6" w:space="0" w:color="auto"/>
              <w:bottom w:val="outset" w:sz="6" w:space="0" w:color="auto"/>
              <w:right w:val="outset" w:sz="6" w:space="0" w:color="auto"/>
            </w:tcBorders>
            <w:hideMark/>
          </w:tcPr>
          <w:p w14:paraId="785EB32F" w14:textId="77777777" w:rsidR="00285C03" w:rsidRPr="00101E39" w:rsidRDefault="00285C03" w:rsidP="00285C03">
            <w:pPr>
              <w:spacing w:before="100" w:beforeAutospacing="1" w:after="100" w:afterAutospacing="1"/>
              <w:rPr>
                <w:rFonts w:eastAsia="Times New Roman" w:cs="Times New Roman"/>
                <w:sz w:val="24"/>
                <w:szCs w:val="24"/>
                <w:lang w:eastAsia="lv-LV"/>
              </w:rPr>
            </w:pPr>
            <w:r w:rsidRPr="00101E39">
              <w:rPr>
                <w:rFonts w:eastAsia="Times New Roman" w:cs="Times New Roman"/>
                <w:sz w:val="24"/>
                <w:szCs w:val="24"/>
                <w:lang w:eastAsia="lv-LV"/>
              </w:rPr>
              <w:t>Nav</w:t>
            </w:r>
          </w:p>
        </w:tc>
      </w:tr>
    </w:tbl>
    <w:p w14:paraId="623E59A9" w14:textId="77777777" w:rsidR="00285C03" w:rsidRPr="00101E39" w:rsidRDefault="00285C03" w:rsidP="00DE5023">
      <w:pPr>
        <w:pStyle w:val="Heading1"/>
        <w:rPr>
          <w:rFonts w:ascii="Times New Roman" w:eastAsia="Times New Roman" w:hAnsi="Times New Roman" w:cs="Times New Roman"/>
          <w:sz w:val="24"/>
          <w:szCs w:val="24"/>
          <w:lang w:eastAsia="lv-LV"/>
        </w:rPr>
      </w:pPr>
    </w:p>
    <w:tbl>
      <w:tblPr>
        <w:tblW w:w="10609"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214"/>
        <w:gridCol w:w="1740"/>
        <w:gridCol w:w="7655"/>
      </w:tblGrid>
      <w:tr w:rsidR="00022379" w:rsidRPr="00101E39" w14:paraId="6E1D2B53" w14:textId="77777777" w:rsidTr="00145FA7">
        <w:trPr>
          <w:tblCellSpacing w:w="0" w:type="dxa"/>
        </w:trPr>
        <w:tc>
          <w:tcPr>
            <w:tcW w:w="10609" w:type="dxa"/>
            <w:gridSpan w:val="3"/>
            <w:tcBorders>
              <w:top w:val="outset" w:sz="6" w:space="0" w:color="auto"/>
              <w:left w:val="outset" w:sz="6" w:space="0" w:color="auto"/>
              <w:bottom w:val="outset" w:sz="6" w:space="0" w:color="auto"/>
              <w:right w:val="outset" w:sz="6" w:space="0" w:color="auto"/>
            </w:tcBorders>
          </w:tcPr>
          <w:p w14:paraId="394A2FEB" w14:textId="77777777" w:rsidR="00022379" w:rsidRPr="00101E39" w:rsidRDefault="00022379" w:rsidP="0075392F">
            <w:pPr>
              <w:pStyle w:val="naisnod"/>
            </w:pPr>
            <w:r w:rsidRPr="00101E39">
              <w:t> V. Tiesību akta projekta atbilstība Latvijas Republikas starptautiskajām saistībām</w:t>
            </w:r>
          </w:p>
        </w:tc>
      </w:tr>
      <w:tr w:rsidR="00022379" w:rsidRPr="00101E39" w14:paraId="50A2B3B8" w14:textId="77777777" w:rsidTr="00145FA7">
        <w:trPr>
          <w:tblCellSpacing w:w="0" w:type="dxa"/>
        </w:trPr>
        <w:tc>
          <w:tcPr>
            <w:tcW w:w="1214" w:type="dxa"/>
            <w:tcBorders>
              <w:top w:val="outset" w:sz="6" w:space="0" w:color="auto"/>
              <w:left w:val="outset" w:sz="6" w:space="0" w:color="auto"/>
              <w:bottom w:val="outset" w:sz="6" w:space="0" w:color="auto"/>
              <w:right w:val="outset" w:sz="6" w:space="0" w:color="auto"/>
            </w:tcBorders>
          </w:tcPr>
          <w:p w14:paraId="70141100" w14:textId="77777777" w:rsidR="00022379" w:rsidRPr="00101E39" w:rsidRDefault="00022379" w:rsidP="0075392F">
            <w:pPr>
              <w:pStyle w:val="naiskr"/>
            </w:pPr>
            <w:r w:rsidRPr="00101E39">
              <w:t> 1.</w:t>
            </w:r>
          </w:p>
        </w:tc>
        <w:tc>
          <w:tcPr>
            <w:tcW w:w="1740" w:type="dxa"/>
            <w:tcBorders>
              <w:top w:val="outset" w:sz="6" w:space="0" w:color="auto"/>
              <w:left w:val="outset" w:sz="6" w:space="0" w:color="auto"/>
              <w:bottom w:val="outset" w:sz="6" w:space="0" w:color="auto"/>
              <w:right w:val="outset" w:sz="6" w:space="0" w:color="auto"/>
            </w:tcBorders>
          </w:tcPr>
          <w:p w14:paraId="4CDD24F6" w14:textId="77777777" w:rsidR="00022379" w:rsidRPr="00101E39" w:rsidRDefault="00022379" w:rsidP="0075392F">
            <w:pPr>
              <w:pStyle w:val="naiskr"/>
            </w:pPr>
            <w:r w:rsidRPr="00101E39">
              <w:t> Saistības pret Eiropas Savienību</w:t>
            </w:r>
          </w:p>
        </w:tc>
        <w:tc>
          <w:tcPr>
            <w:tcW w:w="7655" w:type="dxa"/>
            <w:tcBorders>
              <w:top w:val="outset" w:sz="6" w:space="0" w:color="auto"/>
              <w:left w:val="outset" w:sz="6" w:space="0" w:color="auto"/>
              <w:bottom w:val="outset" w:sz="6" w:space="0" w:color="auto"/>
              <w:right w:val="outset" w:sz="6" w:space="0" w:color="auto"/>
            </w:tcBorders>
          </w:tcPr>
          <w:p w14:paraId="5ADFC3DD" w14:textId="77777777" w:rsidR="00F65E81" w:rsidRPr="00101E39" w:rsidRDefault="005316FF" w:rsidP="00E02965">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Padomes 2008.gada 9.jūlija Regulas (EK) Nr.762/2008 par to, kā dalībvalstis iesniedz statistiku par akvakultūru, un ar ko atceļ Padomes Regulu (EK) Nr. 788/96 (MK noteikumu projekta 1.pielikums</w:t>
            </w:r>
            <w:r w:rsidR="00963468" w:rsidRPr="00101E39">
              <w:rPr>
                <w:rFonts w:ascii="Times New Roman" w:hAnsi="Times New Roman"/>
                <w:sz w:val="24"/>
                <w:szCs w:val="24"/>
                <w:lang w:val="lv-LV"/>
              </w:rPr>
              <w:t>, 2.1.apakšpunkts</w:t>
            </w:r>
            <w:r w:rsidRPr="00101E39">
              <w:rPr>
                <w:rFonts w:ascii="Times New Roman" w:hAnsi="Times New Roman"/>
                <w:sz w:val="24"/>
                <w:szCs w:val="24"/>
                <w:lang w:val="lv-LV"/>
              </w:rPr>
              <w:t>).</w:t>
            </w:r>
          </w:p>
          <w:p w14:paraId="5569CE99" w14:textId="4B9C78D8" w:rsidR="005316FF" w:rsidRPr="00101E39" w:rsidRDefault="00963468" w:rsidP="00E02965">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2013. gada 21. maija Regula (ES) Nr. 549/2013 par Eiropas nacionālo un reģionālo kontu sistēmu Eiropas Savienībā (MK noteikumu projekta 3.pielikums, 2.3.apakšpunkts</w:t>
            </w:r>
            <w:r w:rsidR="00B534FB" w:rsidRPr="00101E39">
              <w:rPr>
                <w:rFonts w:ascii="Times New Roman" w:hAnsi="Times New Roman"/>
                <w:sz w:val="24"/>
                <w:szCs w:val="24"/>
                <w:lang w:val="lv-LV"/>
              </w:rPr>
              <w:t>;</w:t>
            </w:r>
            <w:r w:rsidR="00145FA7" w:rsidRPr="00101E39">
              <w:rPr>
                <w:rFonts w:ascii="Times New Roman" w:hAnsi="Times New Roman"/>
                <w:sz w:val="24"/>
                <w:szCs w:val="24"/>
                <w:lang w:val="lv-LV"/>
              </w:rPr>
              <w:t xml:space="preserve"> 6.pielikums, 2.6.apakšpunkts; 12.pielikums, 2.12.apakšpunkts; 14.pielikums, 2.14.apakšpunkts; 15.pielikums, 2.15.apakšpunkts; 18.pielikums, 2.18.apakšpunkts; 27.pielikums, 2.27.apakšpunkts; 31.pielikums, 2.31.apakšpunkts; 33.pielikums, 2.33.apakšpunkts; 35.pielikums, 2.35.apakšpunkts; 36.pielikums, 2.36.apakšpunkts; 52.pielikums, 2.52.apakšpunkts; 53.pielikums, 2.53.apakšpunkts; 55.pielikums, 2.55.apakšpunkts; 64.pielikums, 2.64.apakšpunkts; 68.pielikums, 2.68.apakšpunkts;</w:t>
            </w:r>
            <w:r w:rsidR="00B534FB" w:rsidRPr="00101E39">
              <w:rPr>
                <w:rFonts w:ascii="Times New Roman" w:hAnsi="Times New Roman"/>
                <w:sz w:val="24"/>
                <w:szCs w:val="24"/>
                <w:lang w:val="lv-LV"/>
              </w:rPr>
              <w:t>72.pielikums, 2.72.apakšpunkts</w:t>
            </w:r>
            <w:r w:rsidR="002648E2" w:rsidRPr="00101E39">
              <w:rPr>
                <w:rFonts w:ascii="Times New Roman" w:hAnsi="Times New Roman"/>
                <w:sz w:val="24"/>
                <w:szCs w:val="24"/>
                <w:lang w:val="lv-LV"/>
              </w:rPr>
              <w:t>; 78.pielikums, 2.78.apakšpunkts</w:t>
            </w:r>
            <w:r w:rsidR="000F769C" w:rsidRPr="00101E39">
              <w:rPr>
                <w:rFonts w:ascii="Times New Roman" w:hAnsi="Times New Roman"/>
                <w:sz w:val="24"/>
                <w:szCs w:val="24"/>
                <w:lang w:val="lv-LV"/>
              </w:rPr>
              <w:t xml:space="preserve">; 79.pielikums, 2.79.apakšpunkts; </w:t>
            </w:r>
            <w:r w:rsidR="001C6C4A" w:rsidRPr="00101E39">
              <w:rPr>
                <w:rFonts w:ascii="Times New Roman" w:hAnsi="Times New Roman"/>
                <w:sz w:val="24"/>
                <w:szCs w:val="24"/>
                <w:lang w:val="lv-LV"/>
              </w:rPr>
              <w:t>80.pielikums, 2.80.apakšpunkts</w:t>
            </w:r>
            <w:r w:rsidR="007B1DC1" w:rsidRPr="00101E39">
              <w:rPr>
                <w:rFonts w:ascii="Times New Roman" w:hAnsi="Times New Roman"/>
                <w:sz w:val="24"/>
                <w:szCs w:val="24"/>
                <w:lang w:val="lv-LV"/>
              </w:rPr>
              <w:t>; 98.pielikums, 2.98.apakšpunkts</w:t>
            </w:r>
            <w:r w:rsidR="001713B7" w:rsidRPr="00101E39">
              <w:rPr>
                <w:rFonts w:ascii="Times New Roman" w:hAnsi="Times New Roman"/>
                <w:sz w:val="24"/>
                <w:szCs w:val="24"/>
                <w:lang w:val="lv-LV"/>
              </w:rPr>
              <w:t>; 99.p</w:t>
            </w:r>
            <w:r w:rsidR="00145FA7" w:rsidRPr="00101E39">
              <w:rPr>
                <w:rFonts w:ascii="Times New Roman" w:hAnsi="Times New Roman"/>
                <w:sz w:val="24"/>
                <w:szCs w:val="24"/>
                <w:lang w:val="lv-LV"/>
              </w:rPr>
              <w:t>ielikums, 2.99.apakšpunkts</w:t>
            </w:r>
            <w:r w:rsidR="00240917">
              <w:rPr>
                <w:rFonts w:ascii="Times New Roman" w:hAnsi="Times New Roman"/>
                <w:sz w:val="24"/>
                <w:szCs w:val="24"/>
                <w:lang w:val="lv-LV"/>
              </w:rPr>
              <w:t>; 124.pielikums, 2.124.apakšpunkts</w:t>
            </w:r>
            <w:r w:rsidR="00403733">
              <w:rPr>
                <w:rFonts w:ascii="Times New Roman" w:hAnsi="Times New Roman"/>
                <w:sz w:val="24"/>
                <w:szCs w:val="24"/>
                <w:lang w:val="lv-LV"/>
              </w:rPr>
              <w:t>; 127.pielikums, 2.127.apakšpunkts</w:t>
            </w:r>
            <w:r w:rsidRPr="00101E39">
              <w:rPr>
                <w:rFonts w:ascii="Times New Roman" w:hAnsi="Times New Roman"/>
                <w:sz w:val="24"/>
                <w:szCs w:val="24"/>
                <w:lang w:val="lv-LV"/>
              </w:rPr>
              <w:t>).</w:t>
            </w:r>
          </w:p>
          <w:p w14:paraId="5727B133" w14:textId="682F8BED" w:rsidR="00963468" w:rsidRPr="00101E39" w:rsidRDefault="00DA720E" w:rsidP="00DA720E">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2002. ga</w:t>
            </w:r>
            <w:r w:rsidR="00B622F7" w:rsidRPr="00101E39">
              <w:rPr>
                <w:rFonts w:ascii="Times New Roman" w:hAnsi="Times New Roman"/>
                <w:sz w:val="24"/>
                <w:szCs w:val="24"/>
                <w:lang w:val="lv-LV"/>
              </w:rPr>
              <w:t>da 25. novembra Regula (EK) Nr.</w:t>
            </w:r>
            <w:r w:rsidRPr="00101E39">
              <w:rPr>
                <w:rFonts w:ascii="Times New Roman" w:hAnsi="Times New Roman"/>
                <w:sz w:val="24"/>
                <w:szCs w:val="24"/>
                <w:lang w:val="lv-LV"/>
              </w:rPr>
              <w:t>2150/2002 par statistiku attiecībā uz atkritumiem (MK noteikumu projekta 4.pielikums, 2.4.apakšpunkts).</w:t>
            </w:r>
          </w:p>
          <w:p w14:paraId="28C5E7C4" w14:textId="4C48C157" w:rsidR="00DA720E" w:rsidRPr="00101E39" w:rsidRDefault="00864CFB" w:rsidP="00DA720E">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Komisijas 2013. gada 23. septembra Regula (ES) Nr</w:t>
            </w:r>
            <w:r w:rsidR="00B622F7" w:rsidRPr="00101E39">
              <w:rPr>
                <w:rFonts w:ascii="Times New Roman" w:hAnsi="Times New Roman"/>
                <w:sz w:val="24"/>
                <w:szCs w:val="24"/>
                <w:lang w:val="lv-LV"/>
              </w:rPr>
              <w:t>.</w:t>
            </w:r>
            <w:r w:rsidRPr="00101E39">
              <w:rPr>
                <w:rFonts w:ascii="Times New Roman" w:hAnsi="Times New Roman"/>
                <w:sz w:val="24"/>
                <w:szCs w:val="24"/>
                <w:lang w:val="lv-LV"/>
              </w:rPr>
              <w:t>912/2013, ar ko attiecībā uz statistiku par izglītības un apmācības sistēmām īsteno Eiropas Parlamenta un Padomes Regulu (EK) Nr. 452/2008 par izglītības un mūžizglītības statistikas izveidi un pilnveidi (MK noteikumu projekta 5.pielikums, 2.5.apakšpunkts</w:t>
            </w:r>
            <w:r w:rsidR="00590D40" w:rsidRPr="00101E39">
              <w:rPr>
                <w:rFonts w:ascii="Times New Roman" w:hAnsi="Times New Roman"/>
                <w:sz w:val="24"/>
                <w:szCs w:val="24"/>
                <w:lang w:val="lv-LV"/>
              </w:rPr>
              <w:t>; 23.pielikums, 2.23.apakšpunkts</w:t>
            </w:r>
            <w:r w:rsidRPr="00101E39">
              <w:rPr>
                <w:rFonts w:ascii="Times New Roman" w:hAnsi="Times New Roman"/>
                <w:sz w:val="24"/>
                <w:szCs w:val="24"/>
                <w:lang w:val="lv-LV"/>
              </w:rPr>
              <w:t>).</w:t>
            </w:r>
          </w:p>
          <w:p w14:paraId="4B5915CE" w14:textId="47FC1868" w:rsidR="000629FF" w:rsidRPr="00101E39" w:rsidRDefault="000629FF" w:rsidP="00DA720E">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Padomes 1993</w:t>
            </w:r>
            <w:r w:rsidR="00B622F7" w:rsidRPr="00101E39">
              <w:rPr>
                <w:rFonts w:ascii="Times New Roman" w:hAnsi="Times New Roman"/>
                <w:sz w:val="24"/>
                <w:szCs w:val="24"/>
                <w:lang w:val="lv-LV"/>
              </w:rPr>
              <w:t>.gada 15.marta Regula (EEK) Nr.</w:t>
            </w:r>
            <w:r w:rsidRPr="00101E39">
              <w:rPr>
                <w:rFonts w:ascii="Times New Roman" w:hAnsi="Times New Roman"/>
                <w:sz w:val="24"/>
                <w:szCs w:val="24"/>
                <w:lang w:val="lv-LV"/>
              </w:rPr>
              <w:t>696/93 par statistikas vienībām ražošanas sistēmas novērošanai un analīzei Kopienā (MK noteikumu projekta 7.pielikums, 2.7.apakšpunkts).</w:t>
            </w:r>
          </w:p>
          <w:p w14:paraId="33A6643E" w14:textId="39A50FE6" w:rsidR="00864CFB" w:rsidRPr="00101E39" w:rsidRDefault="000629FF" w:rsidP="00DA720E">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2008.gada</w:t>
            </w:r>
            <w:r w:rsidR="00B622F7" w:rsidRPr="00101E39">
              <w:rPr>
                <w:rFonts w:ascii="Times New Roman" w:hAnsi="Times New Roman"/>
                <w:sz w:val="24"/>
                <w:szCs w:val="24"/>
                <w:lang w:val="lv-LV"/>
              </w:rPr>
              <w:t xml:space="preserve"> 20.februāra Regulas (EK) Nr.</w:t>
            </w:r>
            <w:r w:rsidRPr="00101E39">
              <w:rPr>
                <w:rFonts w:ascii="Times New Roman" w:hAnsi="Times New Roman"/>
                <w:sz w:val="24"/>
                <w:szCs w:val="24"/>
                <w:lang w:val="lv-LV"/>
              </w:rPr>
              <w:t>177/2008, ar ko izveido kopēju uzņēmumu reģistru sistēmu statistikas vajadzībām un atceļ Padomes Regulu (EEK) Nr. 2186/93 (MK noteikumu projekta 7.pielikums, 2.7.apakšpunkts).</w:t>
            </w:r>
          </w:p>
          <w:p w14:paraId="1160614A" w14:textId="694583DA" w:rsidR="00B469DD" w:rsidRPr="00101E39" w:rsidRDefault="00B469DD" w:rsidP="00DA720E">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2002.gada 16.decembra Regulas Nr. 91/2003 par dzelzceļa transporta statistiku (MK noteikumu projekta 8.pielikums, 2.8.apakšpunkts</w:t>
            </w:r>
            <w:r w:rsidR="00EB7EEA" w:rsidRPr="00101E39">
              <w:rPr>
                <w:rFonts w:ascii="Times New Roman" w:hAnsi="Times New Roman"/>
                <w:sz w:val="24"/>
                <w:szCs w:val="24"/>
                <w:lang w:val="lv-LV"/>
              </w:rPr>
              <w:t>; 43.pielikums, 2.43.apakšpunkts</w:t>
            </w:r>
            <w:r w:rsidR="000A6322" w:rsidRPr="00101E39">
              <w:rPr>
                <w:rFonts w:ascii="Times New Roman" w:hAnsi="Times New Roman"/>
                <w:sz w:val="24"/>
                <w:szCs w:val="24"/>
                <w:lang w:val="lv-LV"/>
              </w:rPr>
              <w:t>; 103.pielikums, 2.103.apakšpunkts</w:t>
            </w:r>
            <w:r w:rsidRPr="00101E39">
              <w:rPr>
                <w:rFonts w:ascii="Times New Roman" w:hAnsi="Times New Roman"/>
                <w:sz w:val="24"/>
                <w:szCs w:val="24"/>
                <w:lang w:val="lv-LV"/>
              </w:rPr>
              <w:t>).</w:t>
            </w:r>
          </w:p>
          <w:p w14:paraId="3981014A" w14:textId="2733CC01" w:rsidR="00B469DD" w:rsidRPr="00101E39" w:rsidRDefault="00764A80" w:rsidP="00DA720E">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2008.gada 22.oktobra Regula Nr. 1099/2008 par enerģētikas statistiku (MK noteikumu projekta 9.pielikums</w:t>
            </w:r>
            <w:r w:rsidR="00244C89" w:rsidRPr="00101E39">
              <w:rPr>
                <w:rFonts w:ascii="Times New Roman" w:hAnsi="Times New Roman"/>
                <w:sz w:val="24"/>
                <w:szCs w:val="24"/>
                <w:lang w:val="lv-LV"/>
              </w:rPr>
              <w:t>,</w:t>
            </w:r>
            <w:r w:rsidRPr="00101E39">
              <w:rPr>
                <w:rFonts w:ascii="Times New Roman" w:hAnsi="Times New Roman"/>
                <w:sz w:val="24"/>
                <w:szCs w:val="24"/>
                <w:lang w:val="lv-LV"/>
              </w:rPr>
              <w:t xml:space="preserve"> 2.9.apkašpunkts</w:t>
            </w:r>
            <w:r w:rsidR="00244C89" w:rsidRPr="00101E39">
              <w:rPr>
                <w:rFonts w:ascii="Times New Roman" w:hAnsi="Times New Roman"/>
                <w:sz w:val="24"/>
                <w:szCs w:val="24"/>
                <w:lang w:val="lv-LV"/>
              </w:rPr>
              <w:t>; 10.pielikums, 2.10.apakšpunkts</w:t>
            </w:r>
            <w:r w:rsidR="00B26314" w:rsidRPr="00101E39">
              <w:rPr>
                <w:rFonts w:ascii="Times New Roman" w:hAnsi="Times New Roman"/>
                <w:sz w:val="24"/>
                <w:szCs w:val="24"/>
                <w:lang w:val="lv-LV"/>
              </w:rPr>
              <w:t>;</w:t>
            </w:r>
            <w:r w:rsidR="003530DC" w:rsidRPr="00101E39">
              <w:rPr>
                <w:rFonts w:ascii="Times New Roman" w:hAnsi="Times New Roman"/>
                <w:sz w:val="24"/>
                <w:szCs w:val="24"/>
                <w:lang w:val="lv-LV"/>
              </w:rPr>
              <w:t xml:space="preserve"> </w:t>
            </w:r>
            <w:r w:rsidR="00B26314" w:rsidRPr="00101E39">
              <w:rPr>
                <w:rFonts w:ascii="Times New Roman" w:hAnsi="Times New Roman"/>
                <w:sz w:val="24"/>
                <w:szCs w:val="24"/>
                <w:lang w:val="lv-LV"/>
              </w:rPr>
              <w:t>11.pielikums, 2.11.apakšpunkts</w:t>
            </w:r>
            <w:r w:rsidR="00D32023" w:rsidRPr="00101E39">
              <w:rPr>
                <w:rFonts w:ascii="Times New Roman" w:hAnsi="Times New Roman"/>
                <w:sz w:val="24"/>
                <w:szCs w:val="24"/>
                <w:lang w:val="lv-LV"/>
              </w:rPr>
              <w:t>;</w:t>
            </w:r>
            <w:r w:rsidR="003530DC" w:rsidRPr="00101E39">
              <w:rPr>
                <w:rFonts w:ascii="Times New Roman" w:hAnsi="Times New Roman"/>
                <w:sz w:val="24"/>
                <w:szCs w:val="24"/>
                <w:lang w:val="lv-LV"/>
              </w:rPr>
              <w:t xml:space="preserve"> 13.pielikums, 2.13.apakšpunkts; </w:t>
            </w:r>
            <w:r w:rsidR="00D32023" w:rsidRPr="00101E39">
              <w:rPr>
                <w:rFonts w:ascii="Times New Roman" w:hAnsi="Times New Roman"/>
                <w:sz w:val="24"/>
                <w:szCs w:val="24"/>
                <w:lang w:val="lv-LV"/>
              </w:rPr>
              <w:t xml:space="preserve"> 32.pielikums, 2.32.apakšpunkts</w:t>
            </w:r>
            <w:r w:rsidR="007910C7" w:rsidRPr="00101E39">
              <w:rPr>
                <w:rFonts w:ascii="Times New Roman" w:hAnsi="Times New Roman"/>
                <w:sz w:val="24"/>
                <w:szCs w:val="24"/>
                <w:lang w:val="lv-LV"/>
              </w:rPr>
              <w:t>; 100.pielikums, 2.100.apakšpunkts;</w:t>
            </w:r>
            <w:r w:rsidR="001D124F" w:rsidRPr="00101E39">
              <w:rPr>
                <w:rFonts w:ascii="Times New Roman" w:hAnsi="Times New Roman"/>
                <w:sz w:val="24"/>
                <w:szCs w:val="24"/>
                <w:lang w:val="lv-LV"/>
              </w:rPr>
              <w:t xml:space="preserve"> 102.pielikums, 2.102.apakšpunkts</w:t>
            </w:r>
            <w:r w:rsidR="00AA5F38" w:rsidRPr="00101E39">
              <w:rPr>
                <w:rFonts w:ascii="Times New Roman" w:hAnsi="Times New Roman"/>
                <w:sz w:val="24"/>
                <w:szCs w:val="24"/>
                <w:lang w:val="lv-LV"/>
              </w:rPr>
              <w:t>; 104.pielikums, 2.104.apakšpunkts</w:t>
            </w:r>
            <w:r w:rsidR="00234BD4" w:rsidRPr="00101E39">
              <w:rPr>
                <w:rFonts w:ascii="Times New Roman" w:hAnsi="Times New Roman"/>
                <w:sz w:val="24"/>
                <w:szCs w:val="24"/>
                <w:lang w:val="lv-LV"/>
              </w:rPr>
              <w:t>; 105.pielikums, 2.105.apakšpunkts;</w:t>
            </w:r>
            <w:r w:rsidR="00F245BD" w:rsidRPr="00101E39">
              <w:rPr>
                <w:rFonts w:ascii="Times New Roman" w:hAnsi="Times New Roman"/>
                <w:sz w:val="24"/>
                <w:szCs w:val="24"/>
                <w:lang w:val="lv-LV"/>
              </w:rPr>
              <w:t xml:space="preserve"> 106.pielikums, 2.106.apakšpunkts;</w:t>
            </w:r>
            <w:r w:rsidR="00234BD4" w:rsidRPr="00101E39">
              <w:rPr>
                <w:rFonts w:ascii="Times New Roman" w:hAnsi="Times New Roman"/>
                <w:sz w:val="24"/>
                <w:szCs w:val="24"/>
                <w:lang w:val="lv-LV"/>
              </w:rPr>
              <w:t xml:space="preserve"> </w:t>
            </w:r>
            <w:r w:rsidRPr="00101E39">
              <w:rPr>
                <w:rFonts w:ascii="Times New Roman" w:hAnsi="Times New Roman"/>
                <w:sz w:val="24"/>
                <w:szCs w:val="24"/>
                <w:lang w:val="lv-LV"/>
              </w:rPr>
              <w:t>)</w:t>
            </w:r>
            <w:r w:rsidR="00244C89" w:rsidRPr="00101E39">
              <w:rPr>
                <w:rFonts w:ascii="Times New Roman" w:hAnsi="Times New Roman"/>
                <w:sz w:val="24"/>
                <w:szCs w:val="24"/>
                <w:lang w:val="lv-LV"/>
              </w:rPr>
              <w:t>.</w:t>
            </w:r>
          </w:p>
          <w:p w14:paraId="251B5092" w14:textId="77777777" w:rsidR="00244C89" w:rsidRPr="00101E39" w:rsidRDefault="00244C89" w:rsidP="00DA720E">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2012. gada 25. oktobra Regula Nr.2012/27/ES par energoefektivitāti, ar ko groza Direktīvas 2009/125/EK un 2010/30/ES un atceļ Direktīvas 2004/8/EK un 2006/32/EK (MK noteikumu projekta 10.pielikums, 2.10.apakšpunkts</w:t>
            </w:r>
            <w:r w:rsidR="00B26314" w:rsidRPr="00101E39">
              <w:rPr>
                <w:rFonts w:ascii="Times New Roman" w:hAnsi="Times New Roman"/>
                <w:sz w:val="24"/>
                <w:szCs w:val="24"/>
                <w:lang w:val="lv-LV"/>
              </w:rPr>
              <w:t>; 11.pielikums, 2.11.apakšpunkts</w:t>
            </w:r>
            <w:r w:rsidRPr="00101E39">
              <w:rPr>
                <w:rFonts w:ascii="Times New Roman" w:hAnsi="Times New Roman"/>
                <w:sz w:val="24"/>
                <w:szCs w:val="24"/>
                <w:lang w:val="lv-LV"/>
              </w:rPr>
              <w:t>).</w:t>
            </w:r>
          </w:p>
          <w:p w14:paraId="23EEBEF7" w14:textId="56C874FA" w:rsidR="00244C89" w:rsidRPr="00101E39" w:rsidRDefault="00E34F49" w:rsidP="00DA720E">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Regulas Nr.295/2008 par uzņēmējdarbības strukturālo statistiku (MK noteikumu projekta 12.pielikums, 2.12.apakšpunkts</w:t>
            </w:r>
            <w:r w:rsidR="00C235E9" w:rsidRPr="00101E39">
              <w:rPr>
                <w:rFonts w:ascii="Times New Roman" w:hAnsi="Times New Roman"/>
                <w:sz w:val="24"/>
                <w:szCs w:val="24"/>
                <w:lang w:val="lv-LV"/>
              </w:rPr>
              <w:t>;</w:t>
            </w:r>
            <w:r w:rsidR="00DE1020" w:rsidRPr="00101E39">
              <w:rPr>
                <w:rFonts w:ascii="Times New Roman" w:hAnsi="Times New Roman"/>
                <w:sz w:val="24"/>
                <w:szCs w:val="24"/>
                <w:lang w:val="lv-LV"/>
              </w:rPr>
              <w:t xml:space="preserve"> 14.pielikums, 2.14.apakšpunkts;</w:t>
            </w:r>
            <w:r w:rsidR="00453B24" w:rsidRPr="00101E39">
              <w:rPr>
                <w:rFonts w:ascii="Times New Roman" w:hAnsi="Times New Roman"/>
                <w:sz w:val="24"/>
                <w:szCs w:val="24"/>
                <w:lang w:val="lv-LV"/>
              </w:rPr>
              <w:t xml:space="preserve"> 15.pielikums, 2.15.apakšpunkts</w:t>
            </w:r>
            <w:r w:rsidR="00C235E9" w:rsidRPr="00101E39">
              <w:rPr>
                <w:rFonts w:ascii="Times New Roman" w:hAnsi="Times New Roman"/>
                <w:sz w:val="24"/>
                <w:szCs w:val="24"/>
                <w:lang w:val="lv-LV"/>
              </w:rPr>
              <w:t xml:space="preserve"> 21.pielikums, 2.21.apakšpunkts</w:t>
            </w:r>
            <w:r w:rsidR="00D35FD0" w:rsidRPr="00101E39">
              <w:rPr>
                <w:rFonts w:ascii="Times New Roman" w:hAnsi="Times New Roman"/>
                <w:sz w:val="24"/>
                <w:szCs w:val="24"/>
                <w:lang w:val="lv-LV"/>
              </w:rPr>
              <w:t>; 27.pielikums, 2.27.apakšpunkts</w:t>
            </w:r>
            <w:r w:rsidR="00BA636E" w:rsidRPr="00101E39">
              <w:rPr>
                <w:rFonts w:ascii="Times New Roman" w:hAnsi="Times New Roman"/>
                <w:sz w:val="24"/>
                <w:szCs w:val="24"/>
                <w:lang w:val="lv-LV"/>
              </w:rPr>
              <w:t>; 29.pielikums, 2.29.apakšpunkts</w:t>
            </w:r>
            <w:r w:rsidR="00455F31" w:rsidRPr="00101E39">
              <w:rPr>
                <w:rFonts w:ascii="Times New Roman" w:hAnsi="Times New Roman"/>
                <w:sz w:val="24"/>
                <w:szCs w:val="24"/>
                <w:lang w:val="lv-LV"/>
              </w:rPr>
              <w:t>; 45.pielikums, 2.45.apakšpunkts</w:t>
            </w:r>
            <w:r w:rsidR="00665360" w:rsidRPr="00101E39">
              <w:rPr>
                <w:rFonts w:ascii="Times New Roman" w:hAnsi="Times New Roman"/>
                <w:sz w:val="24"/>
                <w:szCs w:val="24"/>
                <w:lang w:val="lv-LV"/>
              </w:rPr>
              <w:t>; 47.pielikums, 2.47.apakšpunkts</w:t>
            </w:r>
            <w:r w:rsidR="00684CF7" w:rsidRPr="00101E39">
              <w:rPr>
                <w:rFonts w:ascii="Times New Roman" w:hAnsi="Times New Roman"/>
                <w:sz w:val="24"/>
                <w:szCs w:val="24"/>
                <w:lang w:val="lv-LV"/>
              </w:rPr>
              <w:t>; 51.pielikums, 2.51.apakšpunkts</w:t>
            </w:r>
            <w:r w:rsidR="00330AFB" w:rsidRPr="00101E39">
              <w:rPr>
                <w:rFonts w:ascii="Times New Roman" w:hAnsi="Times New Roman"/>
                <w:sz w:val="24"/>
                <w:szCs w:val="24"/>
                <w:lang w:val="lv-LV"/>
              </w:rPr>
              <w:t>; 52.pielikums, 2.52.apakšpunkts</w:t>
            </w:r>
            <w:r w:rsidR="005D0A00" w:rsidRPr="00101E39">
              <w:rPr>
                <w:rFonts w:ascii="Times New Roman" w:hAnsi="Times New Roman"/>
                <w:sz w:val="24"/>
                <w:szCs w:val="24"/>
                <w:lang w:val="lv-LV"/>
              </w:rPr>
              <w:t>; 53.pielikums, 2.53.apakšpunkts</w:t>
            </w:r>
            <w:r w:rsidR="002B76EB" w:rsidRPr="00101E39">
              <w:rPr>
                <w:rFonts w:ascii="Times New Roman" w:hAnsi="Times New Roman"/>
                <w:sz w:val="24"/>
                <w:szCs w:val="24"/>
                <w:lang w:val="lv-LV"/>
              </w:rPr>
              <w:t>; 54.pielikums, 2.54.apakšpunkts</w:t>
            </w:r>
            <w:r w:rsidR="002C702C" w:rsidRPr="00101E39">
              <w:rPr>
                <w:rFonts w:ascii="Times New Roman" w:hAnsi="Times New Roman"/>
                <w:sz w:val="24"/>
                <w:szCs w:val="24"/>
                <w:lang w:val="lv-LV"/>
              </w:rPr>
              <w:t>; 55.pielikums, 2.55.apakšpunkts</w:t>
            </w:r>
            <w:r w:rsidR="00732E8B" w:rsidRPr="00101E39">
              <w:rPr>
                <w:rFonts w:ascii="Times New Roman" w:hAnsi="Times New Roman"/>
                <w:sz w:val="24"/>
                <w:szCs w:val="24"/>
                <w:lang w:val="lv-LV"/>
              </w:rPr>
              <w:t>; 56.pielikums, 2.56.apakšpunkts</w:t>
            </w:r>
            <w:r w:rsidR="00E57C86" w:rsidRPr="00101E39">
              <w:rPr>
                <w:rFonts w:ascii="Times New Roman" w:hAnsi="Times New Roman"/>
                <w:sz w:val="24"/>
                <w:szCs w:val="24"/>
                <w:lang w:val="lv-LV"/>
              </w:rPr>
              <w:t>; 57.pielikums, 2.57.apakšpunkts</w:t>
            </w:r>
            <w:r w:rsidR="00586378" w:rsidRPr="00101E39">
              <w:rPr>
                <w:rFonts w:ascii="Times New Roman" w:hAnsi="Times New Roman"/>
                <w:sz w:val="24"/>
                <w:szCs w:val="24"/>
                <w:lang w:val="lv-LV"/>
              </w:rPr>
              <w:t>; 58.pielikums, 2.58.apakšpunkts</w:t>
            </w:r>
            <w:r w:rsidR="007968F5" w:rsidRPr="00101E39">
              <w:rPr>
                <w:rFonts w:ascii="Times New Roman" w:hAnsi="Times New Roman"/>
                <w:sz w:val="24"/>
                <w:szCs w:val="24"/>
                <w:lang w:val="lv-LV"/>
              </w:rPr>
              <w:t>; 59.pielikums, 2.59.apakšpunkts</w:t>
            </w:r>
            <w:r w:rsidRPr="00101E39">
              <w:rPr>
                <w:rFonts w:ascii="Times New Roman" w:hAnsi="Times New Roman"/>
                <w:sz w:val="24"/>
                <w:szCs w:val="24"/>
                <w:lang w:val="lv-LV"/>
              </w:rPr>
              <w:t>).</w:t>
            </w:r>
          </w:p>
          <w:p w14:paraId="1920DFFA" w14:textId="69AE9A8E" w:rsidR="00E34F49" w:rsidRPr="00101E39" w:rsidRDefault="004E2099" w:rsidP="00DA720E">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2007.gada 20.jūnija Regulas (EK) Nr.716/2007 attiecībā uz Kopienas statistiku par ārvalstu saistītu uzņēmumu struktūru un darbību (MK noteikumu projekta 12.pielikums, 2.12.apakšpunkts</w:t>
            </w:r>
            <w:r w:rsidR="00DE1020" w:rsidRPr="00101E39">
              <w:rPr>
                <w:rFonts w:ascii="Times New Roman" w:hAnsi="Times New Roman"/>
                <w:sz w:val="24"/>
                <w:szCs w:val="24"/>
                <w:lang w:val="lv-LV"/>
              </w:rPr>
              <w:t>; 30.pielikums 2.30.apakšpunkts</w:t>
            </w:r>
            <w:r w:rsidRPr="00101E39">
              <w:rPr>
                <w:rFonts w:ascii="Times New Roman" w:hAnsi="Times New Roman"/>
                <w:sz w:val="24"/>
                <w:szCs w:val="24"/>
                <w:lang w:val="lv-LV"/>
              </w:rPr>
              <w:t>).</w:t>
            </w:r>
          </w:p>
          <w:p w14:paraId="1D3D2FEC" w14:textId="7BF29865" w:rsidR="004E2099" w:rsidRPr="00101E39" w:rsidRDefault="00644F7F" w:rsidP="00644F7F">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 xml:space="preserve">Eiropas Parlamenta un Padomes 2004.gada 21.aprīļa Regulas (EK) Nr.808/2004 attiecībā uz Kopienas statistiku par informācijas sabiedrību (MK noteikumu projekta </w:t>
            </w:r>
            <w:r w:rsidR="0065160D" w:rsidRPr="00101E39">
              <w:rPr>
                <w:rFonts w:ascii="Times New Roman" w:hAnsi="Times New Roman"/>
                <w:sz w:val="24"/>
                <w:szCs w:val="24"/>
                <w:lang w:val="lv-LV"/>
              </w:rPr>
              <w:t>16. un 17.pielikums 2.16.un 2.17.apakšpunkts; 116.pielikums, 2.116.apakšpunkts</w:t>
            </w:r>
            <w:r w:rsidRPr="00101E39">
              <w:rPr>
                <w:rFonts w:ascii="Times New Roman" w:hAnsi="Times New Roman"/>
                <w:sz w:val="24"/>
                <w:szCs w:val="24"/>
                <w:lang w:val="lv-LV"/>
              </w:rPr>
              <w:t xml:space="preserve">). </w:t>
            </w:r>
          </w:p>
          <w:p w14:paraId="4629BBCF" w14:textId="2CB1D14C" w:rsidR="003422F0" w:rsidRPr="00101E39" w:rsidRDefault="003422F0" w:rsidP="00644F7F">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2009.gada 16.septembra Regulas (EK) Nr. 1006/2009, ar ko groza Regulu (EK) Nr.808/2004 attiecībā uz Kopienas statistiku par informācijas sabiedrību (MK noteikumu projekta 16.</w:t>
            </w:r>
            <w:r w:rsidR="005236A6" w:rsidRPr="00101E39">
              <w:rPr>
                <w:rFonts w:ascii="Times New Roman" w:hAnsi="Times New Roman"/>
                <w:sz w:val="24"/>
                <w:szCs w:val="24"/>
                <w:lang w:val="lv-LV"/>
              </w:rPr>
              <w:t xml:space="preserve"> un 17.</w:t>
            </w:r>
            <w:r w:rsidRPr="00101E39">
              <w:rPr>
                <w:rFonts w:ascii="Times New Roman" w:hAnsi="Times New Roman"/>
                <w:sz w:val="24"/>
                <w:szCs w:val="24"/>
                <w:lang w:val="lv-LV"/>
              </w:rPr>
              <w:t>pielikums 2.16.</w:t>
            </w:r>
            <w:r w:rsidR="005236A6" w:rsidRPr="00101E39">
              <w:rPr>
                <w:rFonts w:ascii="Times New Roman" w:hAnsi="Times New Roman"/>
                <w:sz w:val="24"/>
                <w:szCs w:val="24"/>
                <w:lang w:val="lv-LV"/>
              </w:rPr>
              <w:t>un 2.17.</w:t>
            </w:r>
            <w:r w:rsidRPr="00101E39">
              <w:rPr>
                <w:rFonts w:ascii="Times New Roman" w:hAnsi="Times New Roman"/>
                <w:sz w:val="24"/>
                <w:szCs w:val="24"/>
                <w:lang w:val="lv-LV"/>
              </w:rPr>
              <w:t>apakšpunkts</w:t>
            </w:r>
            <w:r w:rsidR="0065160D" w:rsidRPr="00101E39">
              <w:rPr>
                <w:rFonts w:ascii="Times New Roman" w:hAnsi="Times New Roman"/>
                <w:sz w:val="24"/>
                <w:szCs w:val="24"/>
                <w:lang w:val="lv-LV"/>
              </w:rPr>
              <w:t>; 116.pielikums, 2.116.apakšpunkts</w:t>
            </w:r>
            <w:r w:rsidRPr="00101E39">
              <w:rPr>
                <w:rFonts w:ascii="Times New Roman" w:hAnsi="Times New Roman"/>
                <w:sz w:val="24"/>
                <w:szCs w:val="24"/>
                <w:lang w:val="lv-LV"/>
              </w:rPr>
              <w:t>).</w:t>
            </w:r>
          </w:p>
          <w:p w14:paraId="3B8297B8" w14:textId="0156EE64" w:rsidR="00964387" w:rsidRPr="00101E39" w:rsidRDefault="00964387" w:rsidP="00644F7F">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2011. gada 6. jūlija Regulas (ES) Nr. 692/2011 attiecībā uz Eiropas statistiku par tūrismu un ar ko atceļ Padomes Direktīvu 95/57/EK prasību piemērošanu (MK noteikumu projekta 19.pielikums, 2.19.apakšpunkts</w:t>
            </w:r>
            <w:r w:rsidR="00743F0C" w:rsidRPr="00101E39">
              <w:rPr>
                <w:rFonts w:ascii="Times New Roman" w:hAnsi="Times New Roman"/>
                <w:sz w:val="24"/>
                <w:szCs w:val="24"/>
                <w:lang w:val="lv-LV"/>
              </w:rPr>
              <w:t>; 96.pielikums, 2.</w:t>
            </w:r>
            <w:r w:rsidR="0076660D" w:rsidRPr="00101E39">
              <w:rPr>
                <w:rFonts w:ascii="Times New Roman" w:hAnsi="Times New Roman"/>
                <w:sz w:val="24"/>
                <w:szCs w:val="24"/>
                <w:lang w:val="lv-LV"/>
              </w:rPr>
              <w:t>96.apakšpunkts; 2.114.apakšpunkts, 114.pielikums</w:t>
            </w:r>
            <w:r w:rsidRPr="00101E39">
              <w:rPr>
                <w:rFonts w:ascii="Times New Roman" w:hAnsi="Times New Roman"/>
                <w:sz w:val="24"/>
                <w:szCs w:val="24"/>
                <w:lang w:val="lv-LV"/>
              </w:rPr>
              <w:t>).</w:t>
            </w:r>
          </w:p>
          <w:p w14:paraId="679A2E64" w14:textId="6AC83CCF" w:rsidR="00964387" w:rsidRPr="00101E39" w:rsidRDefault="00C235E9" w:rsidP="00C235E9">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Komisijas 2009.gada 11.marta regula (EK) Nr 251/2009 ar ko īsteno un groza Eiropas Parlamenta Regulu (EK) Nr.295/2008 attiecībā uz datu sērijām, kas jāiesniedz saistībā ar uzņēmējdarbības strukturālo statistiku, un pielāgojumiem, kas vajadzīgi pēc tam, kad tika pārskatīta preču statistiskā klasifikācija pēc saimniecības nozarēm (CPA) (MK noteikumu projekta 21.pielikums, 2.21.apakšpunkts</w:t>
            </w:r>
            <w:r w:rsidR="001E6E99" w:rsidRPr="00101E39">
              <w:rPr>
                <w:rFonts w:ascii="Times New Roman" w:hAnsi="Times New Roman"/>
                <w:sz w:val="24"/>
                <w:szCs w:val="24"/>
                <w:lang w:val="lv-LV"/>
              </w:rPr>
              <w:t>; 27.pielikums</w:t>
            </w:r>
            <w:r w:rsidR="00D35FD0" w:rsidRPr="00101E39">
              <w:rPr>
                <w:rFonts w:ascii="Times New Roman" w:hAnsi="Times New Roman"/>
                <w:sz w:val="24"/>
                <w:szCs w:val="24"/>
                <w:lang w:val="lv-LV"/>
              </w:rPr>
              <w:t>, 2.27.apakšpunkts</w:t>
            </w:r>
            <w:r w:rsidR="00455F31" w:rsidRPr="00101E39">
              <w:rPr>
                <w:rFonts w:ascii="Times New Roman" w:hAnsi="Times New Roman"/>
                <w:sz w:val="24"/>
                <w:szCs w:val="24"/>
                <w:lang w:val="lv-LV"/>
              </w:rPr>
              <w:t>;</w:t>
            </w:r>
            <w:r w:rsidR="001E6E99" w:rsidRPr="00101E39">
              <w:rPr>
                <w:rFonts w:ascii="Times New Roman" w:hAnsi="Times New Roman"/>
                <w:sz w:val="24"/>
                <w:szCs w:val="24"/>
                <w:lang w:val="lv-LV"/>
              </w:rPr>
              <w:t xml:space="preserve"> 38.pielikums, 2.38.apakšpunkts;</w:t>
            </w:r>
            <w:r w:rsidR="00455F31" w:rsidRPr="00101E39">
              <w:rPr>
                <w:rFonts w:ascii="Times New Roman" w:hAnsi="Times New Roman"/>
                <w:sz w:val="24"/>
                <w:szCs w:val="24"/>
                <w:lang w:val="lv-LV"/>
              </w:rPr>
              <w:t xml:space="preserve"> 45.pielikums, 2.45.apakšpunkts</w:t>
            </w:r>
            <w:r w:rsidR="00665360" w:rsidRPr="00101E39">
              <w:rPr>
                <w:rFonts w:ascii="Times New Roman" w:hAnsi="Times New Roman"/>
                <w:sz w:val="24"/>
                <w:szCs w:val="24"/>
                <w:lang w:val="lv-LV"/>
              </w:rPr>
              <w:t>; 47.pielikums, 2.47.apakšpunkts</w:t>
            </w:r>
            <w:r w:rsidR="00684CF7" w:rsidRPr="00101E39">
              <w:rPr>
                <w:rFonts w:ascii="Times New Roman" w:hAnsi="Times New Roman"/>
                <w:sz w:val="24"/>
                <w:szCs w:val="24"/>
                <w:lang w:val="lv-LV"/>
              </w:rPr>
              <w:t>; 51.pielikums 2.51.apakšpunkts</w:t>
            </w:r>
            <w:r w:rsidR="00330AFB" w:rsidRPr="00101E39">
              <w:rPr>
                <w:rFonts w:ascii="Times New Roman" w:hAnsi="Times New Roman"/>
                <w:sz w:val="24"/>
                <w:szCs w:val="24"/>
                <w:lang w:val="lv-LV"/>
              </w:rPr>
              <w:t>; 52.pielikums, 2.52.apakšpunkts</w:t>
            </w:r>
            <w:r w:rsidR="005D0A00" w:rsidRPr="00101E39">
              <w:rPr>
                <w:rFonts w:ascii="Times New Roman" w:hAnsi="Times New Roman"/>
                <w:sz w:val="24"/>
                <w:szCs w:val="24"/>
                <w:lang w:val="lv-LV"/>
              </w:rPr>
              <w:t>; 53.pielikums, 2.53.apakšpunkts</w:t>
            </w:r>
            <w:r w:rsidR="002B76EB" w:rsidRPr="00101E39">
              <w:rPr>
                <w:rFonts w:ascii="Times New Roman" w:hAnsi="Times New Roman"/>
                <w:sz w:val="24"/>
                <w:szCs w:val="24"/>
                <w:lang w:val="lv-LV"/>
              </w:rPr>
              <w:t>; 54.pielikums, 2.54.apakšpunkts</w:t>
            </w:r>
            <w:r w:rsidR="002C702C" w:rsidRPr="00101E39">
              <w:rPr>
                <w:rFonts w:ascii="Times New Roman" w:hAnsi="Times New Roman"/>
                <w:sz w:val="24"/>
                <w:szCs w:val="24"/>
                <w:lang w:val="lv-LV"/>
              </w:rPr>
              <w:t>; 55.pielikums, 2.55.apakšpunkts</w:t>
            </w:r>
            <w:r w:rsidR="00732E8B" w:rsidRPr="00101E39">
              <w:rPr>
                <w:rFonts w:ascii="Times New Roman" w:hAnsi="Times New Roman"/>
                <w:sz w:val="24"/>
                <w:szCs w:val="24"/>
                <w:lang w:val="lv-LV"/>
              </w:rPr>
              <w:t>; 56.pielikums, 2.56.apakšpunkts</w:t>
            </w:r>
            <w:r w:rsidR="00E57C86" w:rsidRPr="00101E39">
              <w:rPr>
                <w:rFonts w:ascii="Times New Roman" w:hAnsi="Times New Roman"/>
                <w:sz w:val="24"/>
                <w:szCs w:val="24"/>
                <w:lang w:val="lv-LV"/>
              </w:rPr>
              <w:t>; 57.pielikums, 2.57.apakšpunkts</w:t>
            </w:r>
            <w:r w:rsidR="00586378" w:rsidRPr="00101E39">
              <w:rPr>
                <w:rFonts w:ascii="Times New Roman" w:hAnsi="Times New Roman"/>
                <w:sz w:val="24"/>
                <w:szCs w:val="24"/>
                <w:lang w:val="lv-LV"/>
              </w:rPr>
              <w:t>; 58.pielikums, 2.58.apakšpunkts</w:t>
            </w:r>
            <w:r w:rsidR="007968F5" w:rsidRPr="00101E39">
              <w:rPr>
                <w:rFonts w:ascii="Times New Roman" w:hAnsi="Times New Roman"/>
                <w:sz w:val="24"/>
                <w:szCs w:val="24"/>
                <w:lang w:val="lv-LV"/>
              </w:rPr>
              <w:t>; 59.pielikums, 2.59.apakšpunkts</w:t>
            </w:r>
            <w:r w:rsidRPr="00101E39">
              <w:rPr>
                <w:rFonts w:ascii="Times New Roman" w:hAnsi="Times New Roman"/>
                <w:sz w:val="24"/>
                <w:szCs w:val="24"/>
                <w:lang w:val="lv-LV"/>
              </w:rPr>
              <w:t>).</w:t>
            </w:r>
          </w:p>
          <w:p w14:paraId="616DEB46" w14:textId="7CF01944" w:rsidR="00EC2965" w:rsidRPr="00101E39" w:rsidRDefault="00EC2965" w:rsidP="00C235E9">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Komisijas 2012.gada 26.oktobra īstenošanas Regulas (ES) Nr. 995/2012, ar ko pieņem sīki izstrādātus noteikumus par to, kā īstenojams Eiropas Parlamenta un Padomes Lēmums Nr. 1608/2003/EK par Kopienas zinātnes un tehnoloģijas statistikas izstrādāšanu un piln</w:t>
            </w:r>
            <w:r w:rsidR="002E2582" w:rsidRPr="00101E39">
              <w:rPr>
                <w:rFonts w:ascii="Times New Roman" w:hAnsi="Times New Roman"/>
                <w:sz w:val="24"/>
                <w:szCs w:val="24"/>
                <w:lang w:val="lv-LV"/>
              </w:rPr>
              <w:t>veidošanu (MK noteikumu projekta</w:t>
            </w:r>
            <w:r w:rsidRPr="00101E39">
              <w:rPr>
                <w:rFonts w:ascii="Times New Roman" w:hAnsi="Times New Roman"/>
                <w:sz w:val="24"/>
                <w:szCs w:val="24"/>
                <w:lang w:val="lv-LV"/>
              </w:rPr>
              <w:t xml:space="preserve"> 22.pielikums, 2.22.apakšpunkts</w:t>
            </w:r>
            <w:r w:rsidR="00072725" w:rsidRPr="00101E39">
              <w:rPr>
                <w:rFonts w:ascii="Times New Roman" w:hAnsi="Times New Roman"/>
                <w:sz w:val="24"/>
                <w:szCs w:val="24"/>
                <w:lang w:val="lv-LV"/>
              </w:rPr>
              <w:t>; 40.pielikums, 2.40.apakšpunkts</w:t>
            </w:r>
            <w:r w:rsidR="00885DA9" w:rsidRPr="00101E39">
              <w:rPr>
                <w:rFonts w:ascii="Times New Roman" w:hAnsi="Times New Roman"/>
                <w:sz w:val="24"/>
                <w:szCs w:val="24"/>
                <w:lang w:val="lv-LV"/>
              </w:rPr>
              <w:t>; 46.pielikums, 2.46.apakšpunkts</w:t>
            </w:r>
            <w:r w:rsidR="008958FA">
              <w:rPr>
                <w:rFonts w:ascii="Times New Roman" w:hAnsi="Times New Roman"/>
                <w:sz w:val="24"/>
                <w:szCs w:val="24"/>
                <w:lang w:val="lv-LV"/>
              </w:rPr>
              <w:t>; 123.pielikums, 2.123.apakšpunkts</w:t>
            </w:r>
            <w:r w:rsidRPr="00101E39">
              <w:rPr>
                <w:rFonts w:ascii="Times New Roman" w:hAnsi="Times New Roman"/>
                <w:sz w:val="24"/>
                <w:szCs w:val="24"/>
                <w:lang w:val="lv-LV"/>
              </w:rPr>
              <w:t>).</w:t>
            </w:r>
          </w:p>
          <w:p w14:paraId="300F02C5" w14:textId="678CACFE" w:rsidR="00EC2965" w:rsidRPr="00101E39" w:rsidRDefault="002E2582" w:rsidP="00C235E9">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2009.gada 18.jūnija Regulas (EK) Nr. 543/2009, kas attiecas uz statistiku par augkopības kultūrām un ar ko atceļ Padomes Regulas (EEK) Nr. 837/90 un (EEK) Nr.959/93 (MK noteikumu projekta 24.pielikums, 2.24.apakšpunkts</w:t>
            </w:r>
            <w:r w:rsidR="008A60A6" w:rsidRPr="00101E39">
              <w:rPr>
                <w:rFonts w:ascii="Times New Roman" w:hAnsi="Times New Roman"/>
                <w:sz w:val="24"/>
                <w:szCs w:val="24"/>
                <w:lang w:val="lv-LV"/>
              </w:rPr>
              <w:t>; 37.pielikums, 2.37.apakšpunkts</w:t>
            </w:r>
            <w:r w:rsidRPr="00101E39">
              <w:rPr>
                <w:rFonts w:ascii="Times New Roman" w:hAnsi="Times New Roman"/>
                <w:sz w:val="24"/>
                <w:szCs w:val="24"/>
                <w:lang w:val="lv-LV"/>
              </w:rPr>
              <w:t>).</w:t>
            </w:r>
          </w:p>
          <w:p w14:paraId="720A30CF" w14:textId="08FC0EDA" w:rsidR="002E2582" w:rsidRPr="00101E39" w:rsidRDefault="002E2582" w:rsidP="00C235E9">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Komisijas 2015.gada 13.jūlija deleģētās Regulas Nr.2015/1557, ar ko attiecībā uz statistiku par augkopības kultūrām groza Eiropas Parlamenta un Padomes Regulu (EK) Nr. 543/2009 (MK noteikumu projekta 24.pielikums, 2.24.apakšpunkts</w:t>
            </w:r>
            <w:r w:rsidR="008A60A6" w:rsidRPr="00101E39">
              <w:rPr>
                <w:rFonts w:ascii="Times New Roman" w:hAnsi="Times New Roman"/>
                <w:sz w:val="24"/>
                <w:szCs w:val="24"/>
                <w:lang w:val="lv-LV"/>
              </w:rPr>
              <w:t>; 37.pielikums, 2.37.apakšpunkts</w:t>
            </w:r>
            <w:r w:rsidRPr="00101E39">
              <w:rPr>
                <w:rFonts w:ascii="Times New Roman" w:hAnsi="Times New Roman"/>
                <w:sz w:val="24"/>
                <w:szCs w:val="24"/>
                <w:lang w:val="lv-LV"/>
              </w:rPr>
              <w:t>).</w:t>
            </w:r>
          </w:p>
          <w:p w14:paraId="33ED6CBE" w14:textId="3CB16422" w:rsidR="004D3D63" w:rsidRPr="00101E39" w:rsidRDefault="004D3D63" w:rsidP="00D81002">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 xml:space="preserve">Padomes 1991.gada 19.decembra Regulas (EEK) Nr. 3924/91 par rūpnieciskās ražošanas Kopienas apsekojuma izveidi </w:t>
            </w:r>
            <w:r w:rsidR="00D81002" w:rsidRPr="00101E39">
              <w:rPr>
                <w:rFonts w:ascii="Times New Roman" w:hAnsi="Times New Roman"/>
                <w:sz w:val="24"/>
                <w:szCs w:val="24"/>
                <w:lang w:val="lv-LV"/>
              </w:rPr>
              <w:t xml:space="preserve">un Komisijas 2004.gada 29.aprīļa Regulas (EK) Nr. 912/2004, ar ko īsteno Padomes Regulu Nr. 3924/91 par rūpnieciskās ražošanas Kopienas apsekojuma izveidi </w:t>
            </w:r>
            <w:r w:rsidRPr="00101E39">
              <w:rPr>
                <w:rFonts w:ascii="Times New Roman" w:hAnsi="Times New Roman"/>
                <w:sz w:val="24"/>
                <w:szCs w:val="24"/>
                <w:lang w:val="lv-LV"/>
              </w:rPr>
              <w:t>(MK noteikumu projekta 26.pielikums, 2.26.apakšpunkts).</w:t>
            </w:r>
          </w:p>
          <w:p w14:paraId="5745D9DD" w14:textId="7A8D5E96" w:rsidR="004D3D63" w:rsidRPr="00101E39" w:rsidRDefault="00BA636E" w:rsidP="00C235E9">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2014.gada 16.aprīļa Regula (ES) Nr. 538/2014, ar ko groza Regulu (ES) Nr.691/2011 par Eiropas vides ekonomiskajiem kontiem (MK noteikumu projekta 29.pielikums, 2.29.apakšpunkts).</w:t>
            </w:r>
          </w:p>
          <w:p w14:paraId="3952D28A" w14:textId="096EDBD0" w:rsidR="00941492" w:rsidRPr="00101E39" w:rsidRDefault="00941492" w:rsidP="007B1DC1">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 xml:space="preserve">Padomes 1998.gada 19.maija Regulas (EK) Nr.1165/98 par īstermiņa statistiku (MK noteikumu projekta </w:t>
            </w:r>
            <w:r w:rsidR="007B1044" w:rsidRPr="00101E39">
              <w:rPr>
                <w:rFonts w:ascii="Times New Roman" w:hAnsi="Times New Roman"/>
                <w:sz w:val="24"/>
                <w:szCs w:val="24"/>
                <w:lang w:val="lv-LV"/>
              </w:rPr>
              <w:t>41.pielikums, 2.41.apakšpunkts</w:t>
            </w:r>
            <w:r w:rsidR="00C3254F" w:rsidRPr="00101E39">
              <w:rPr>
                <w:rFonts w:ascii="Times New Roman" w:hAnsi="Times New Roman"/>
                <w:sz w:val="24"/>
                <w:szCs w:val="24"/>
                <w:lang w:val="lv-LV"/>
              </w:rPr>
              <w:t>; 65.pielikums, 2.65.apakšpunkts</w:t>
            </w:r>
            <w:r w:rsidR="00CD654F" w:rsidRPr="00101E39">
              <w:rPr>
                <w:rFonts w:ascii="Times New Roman" w:hAnsi="Times New Roman"/>
                <w:sz w:val="24"/>
                <w:szCs w:val="24"/>
                <w:lang w:val="lv-LV"/>
              </w:rPr>
              <w:t>; 66.pielikums, 2.66.apakšpunkts</w:t>
            </w:r>
            <w:r w:rsidR="00024008" w:rsidRPr="00101E39">
              <w:rPr>
                <w:rFonts w:ascii="Times New Roman" w:hAnsi="Times New Roman"/>
                <w:sz w:val="24"/>
                <w:szCs w:val="24"/>
                <w:lang w:val="lv-LV"/>
              </w:rPr>
              <w:t>; 73.pielikums, 2.73.apakšpunkts</w:t>
            </w:r>
            <w:r w:rsidR="00742301" w:rsidRPr="00101E39">
              <w:rPr>
                <w:rFonts w:ascii="Times New Roman" w:hAnsi="Times New Roman"/>
                <w:sz w:val="24"/>
                <w:szCs w:val="24"/>
                <w:lang w:val="lv-LV"/>
              </w:rPr>
              <w:t>; 74.pielikums, 2.74.apakšpunkts</w:t>
            </w:r>
            <w:r w:rsidR="002F16CD" w:rsidRPr="00101E39">
              <w:rPr>
                <w:rFonts w:ascii="Times New Roman" w:hAnsi="Times New Roman"/>
                <w:sz w:val="24"/>
                <w:szCs w:val="24"/>
                <w:lang w:val="lv-LV"/>
              </w:rPr>
              <w:t>; 75.pielikums, 2.75.apakšpunkts</w:t>
            </w:r>
            <w:r w:rsidR="00F7247A" w:rsidRPr="00101E39">
              <w:rPr>
                <w:rFonts w:ascii="Times New Roman" w:hAnsi="Times New Roman"/>
                <w:sz w:val="24"/>
                <w:szCs w:val="24"/>
                <w:lang w:val="lv-LV"/>
              </w:rPr>
              <w:t xml:space="preserve">; </w:t>
            </w:r>
            <w:r w:rsidR="002F16CD" w:rsidRPr="00101E39">
              <w:rPr>
                <w:rFonts w:ascii="Times New Roman" w:hAnsi="Times New Roman"/>
                <w:sz w:val="24"/>
                <w:szCs w:val="24"/>
                <w:lang w:val="lv-LV"/>
              </w:rPr>
              <w:t xml:space="preserve"> </w:t>
            </w:r>
            <w:r w:rsidR="00F7247A" w:rsidRPr="00101E39">
              <w:rPr>
                <w:rFonts w:ascii="Times New Roman" w:hAnsi="Times New Roman"/>
                <w:sz w:val="24"/>
                <w:szCs w:val="24"/>
                <w:lang w:val="lv-LV"/>
              </w:rPr>
              <w:t xml:space="preserve">76.pielikums, 2.76.apakšpunkts; </w:t>
            </w:r>
            <w:r w:rsidR="000F769C" w:rsidRPr="00101E39">
              <w:rPr>
                <w:rFonts w:ascii="Times New Roman" w:hAnsi="Times New Roman"/>
                <w:sz w:val="24"/>
                <w:szCs w:val="24"/>
                <w:lang w:val="lv-LV"/>
              </w:rPr>
              <w:t>79.pielikums, 2.79.apakšpunkts</w:t>
            </w:r>
            <w:r w:rsidR="00597030" w:rsidRPr="00101E39">
              <w:rPr>
                <w:rFonts w:ascii="Times New Roman" w:hAnsi="Times New Roman"/>
                <w:sz w:val="24"/>
                <w:szCs w:val="24"/>
                <w:lang w:val="lv-LV"/>
              </w:rPr>
              <w:t>; 86.pielikums, 2.86.apakšpunkts;</w:t>
            </w:r>
            <w:r w:rsidR="00F7247A" w:rsidRPr="00101E39">
              <w:rPr>
                <w:rFonts w:ascii="Times New Roman" w:hAnsi="Times New Roman"/>
                <w:sz w:val="24"/>
                <w:szCs w:val="24"/>
                <w:lang w:val="lv-LV"/>
              </w:rPr>
              <w:t xml:space="preserve"> </w:t>
            </w:r>
            <w:r w:rsidR="004F25BD" w:rsidRPr="00101E39">
              <w:rPr>
                <w:rFonts w:ascii="Times New Roman" w:hAnsi="Times New Roman"/>
                <w:sz w:val="24"/>
                <w:szCs w:val="24"/>
                <w:lang w:val="lv-LV"/>
              </w:rPr>
              <w:t>88.pielikums, 2.88</w:t>
            </w:r>
            <w:r w:rsidR="00597030" w:rsidRPr="00101E39">
              <w:rPr>
                <w:rFonts w:ascii="Times New Roman" w:hAnsi="Times New Roman"/>
                <w:sz w:val="24"/>
                <w:szCs w:val="24"/>
                <w:lang w:val="lv-LV"/>
              </w:rPr>
              <w:t>.apakšpunkts;</w:t>
            </w:r>
            <w:r w:rsidR="00E31FB9" w:rsidRPr="00101E39">
              <w:rPr>
                <w:rFonts w:ascii="Times New Roman" w:hAnsi="Times New Roman"/>
                <w:sz w:val="24"/>
                <w:szCs w:val="24"/>
                <w:lang w:val="lv-LV"/>
              </w:rPr>
              <w:t xml:space="preserve"> 95.pielikums, 2.95.apakšpunkts;</w:t>
            </w:r>
            <w:r w:rsidR="007B1DC1" w:rsidRPr="00101E39">
              <w:rPr>
                <w:rFonts w:ascii="Times New Roman" w:hAnsi="Times New Roman"/>
                <w:sz w:val="24"/>
                <w:szCs w:val="24"/>
                <w:lang w:val="lv-LV"/>
              </w:rPr>
              <w:t xml:space="preserve"> 98.pielikums, 2.98.apakšpunkts;</w:t>
            </w:r>
            <w:r w:rsidR="001713B7" w:rsidRPr="00101E39">
              <w:rPr>
                <w:rFonts w:ascii="Times New Roman" w:hAnsi="Times New Roman"/>
                <w:sz w:val="24"/>
                <w:szCs w:val="24"/>
                <w:lang w:val="lv-LV"/>
              </w:rPr>
              <w:t xml:space="preserve"> 99.pielikums, 2.99.apakšpunkts; </w:t>
            </w:r>
            <w:r w:rsidR="00403733">
              <w:rPr>
                <w:rFonts w:ascii="Times New Roman" w:hAnsi="Times New Roman"/>
                <w:sz w:val="24"/>
                <w:szCs w:val="24"/>
                <w:lang w:val="lv-LV"/>
              </w:rPr>
              <w:t>127.pielikums, 2.127.apakšpunkts</w:t>
            </w:r>
            <w:r w:rsidRPr="00101E39">
              <w:rPr>
                <w:rFonts w:ascii="Times New Roman" w:hAnsi="Times New Roman"/>
                <w:sz w:val="24"/>
                <w:szCs w:val="24"/>
                <w:lang w:val="lv-LV"/>
              </w:rPr>
              <w:t>).</w:t>
            </w:r>
          </w:p>
          <w:p w14:paraId="7CF5E93E" w14:textId="4144457E" w:rsidR="00941492" w:rsidRPr="00101E39" w:rsidRDefault="00941492" w:rsidP="00C235E9">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 xml:space="preserve"> Eiropas Parlamenta un Padomes 2005.gada 6.jūlija Regulas (EK) Nr.1158/2005, ar ko groza Padomes Regulu (EK) Nr.1165/98 par īstermiņa statistiku (MK noteikumu projekta 34.pielikums, 2.34.apakšpunkts</w:t>
            </w:r>
            <w:r w:rsidR="00665360" w:rsidRPr="00101E39">
              <w:rPr>
                <w:rFonts w:ascii="Times New Roman" w:hAnsi="Times New Roman"/>
                <w:sz w:val="24"/>
                <w:szCs w:val="24"/>
                <w:lang w:val="lv-LV"/>
              </w:rPr>
              <w:t>; 39.pielikums; 2.39.apakšpunkts</w:t>
            </w:r>
            <w:r w:rsidR="00C3254F" w:rsidRPr="00101E39">
              <w:rPr>
                <w:rFonts w:ascii="Times New Roman" w:hAnsi="Times New Roman"/>
                <w:sz w:val="24"/>
                <w:szCs w:val="24"/>
                <w:lang w:val="lv-LV"/>
              </w:rPr>
              <w:t>, 65.pielikums, 2.65.apakšpunkts</w:t>
            </w:r>
            <w:r w:rsidR="00CD654F" w:rsidRPr="00101E39">
              <w:rPr>
                <w:rFonts w:ascii="Times New Roman" w:hAnsi="Times New Roman"/>
                <w:sz w:val="24"/>
                <w:szCs w:val="24"/>
                <w:lang w:val="lv-LV"/>
              </w:rPr>
              <w:t>;</w:t>
            </w:r>
            <w:r w:rsidR="00110475" w:rsidRPr="00101E39">
              <w:rPr>
                <w:rFonts w:ascii="Times New Roman" w:hAnsi="Times New Roman"/>
                <w:sz w:val="24"/>
                <w:szCs w:val="24"/>
                <w:lang w:val="lv-LV"/>
              </w:rPr>
              <w:t xml:space="preserve"> 66.pielikums, 2.6</w:t>
            </w:r>
            <w:r w:rsidR="007E2CA5" w:rsidRPr="00101E39">
              <w:rPr>
                <w:rFonts w:ascii="Times New Roman" w:hAnsi="Times New Roman"/>
                <w:sz w:val="24"/>
                <w:szCs w:val="24"/>
                <w:lang w:val="lv-LV"/>
              </w:rPr>
              <w:t>6</w:t>
            </w:r>
            <w:r w:rsidR="00110475" w:rsidRPr="00101E39">
              <w:rPr>
                <w:rFonts w:ascii="Times New Roman" w:hAnsi="Times New Roman"/>
                <w:sz w:val="24"/>
                <w:szCs w:val="24"/>
                <w:lang w:val="lv-LV"/>
              </w:rPr>
              <w:t>.apakšpunkts;</w:t>
            </w:r>
            <w:r w:rsidR="007E2CA5" w:rsidRPr="00101E39">
              <w:rPr>
                <w:rFonts w:ascii="Times New Roman" w:hAnsi="Times New Roman"/>
                <w:sz w:val="24"/>
                <w:szCs w:val="24"/>
                <w:lang w:val="lv-LV"/>
              </w:rPr>
              <w:t xml:space="preserve"> 69.pielikums, 2.69.apakšpunkts; </w:t>
            </w:r>
            <w:r w:rsidR="00110475" w:rsidRPr="00101E39">
              <w:rPr>
                <w:rFonts w:ascii="Times New Roman" w:hAnsi="Times New Roman"/>
                <w:sz w:val="24"/>
                <w:szCs w:val="24"/>
                <w:lang w:val="lv-LV"/>
              </w:rPr>
              <w:t xml:space="preserve"> </w:t>
            </w:r>
            <w:r w:rsidR="000F769C" w:rsidRPr="00101E39">
              <w:rPr>
                <w:rFonts w:ascii="Times New Roman" w:hAnsi="Times New Roman"/>
                <w:sz w:val="24"/>
                <w:szCs w:val="24"/>
                <w:lang w:val="lv-LV"/>
              </w:rPr>
              <w:t>79.pielikums, 2.79.apakšpunkts</w:t>
            </w:r>
            <w:r w:rsidR="00D84EE8" w:rsidRPr="00101E39">
              <w:rPr>
                <w:rFonts w:ascii="Times New Roman" w:hAnsi="Times New Roman"/>
                <w:sz w:val="24"/>
                <w:szCs w:val="24"/>
                <w:lang w:val="lv-LV"/>
              </w:rPr>
              <w:t>; 87.pielikums, 2.87.apakšpunkts;</w:t>
            </w:r>
            <w:r w:rsidR="00E31FB9" w:rsidRPr="00101E39">
              <w:rPr>
                <w:rFonts w:ascii="Times New Roman" w:hAnsi="Times New Roman"/>
                <w:sz w:val="24"/>
                <w:szCs w:val="24"/>
                <w:lang w:val="lv-LV"/>
              </w:rPr>
              <w:t xml:space="preserve"> 95.pielikums, 2.95.apakšpunkts</w:t>
            </w:r>
            <w:r w:rsidR="007B1DC1" w:rsidRPr="00101E39">
              <w:rPr>
                <w:rFonts w:ascii="Times New Roman" w:hAnsi="Times New Roman"/>
                <w:sz w:val="24"/>
                <w:szCs w:val="24"/>
                <w:lang w:val="lv-LV"/>
              </w:rPr>
              <w:t>; 98.pielikums, 2.98.apakšpunkts</w:t>
            </w:r>
            <w:r w:rsidR="001713B7" w:rsidRPr="00101E39">
              <w:rPr>
                <w:rFonts w:ascii="Times New Roman" w:hAnsi="Times New Roman"/>
                <w:sz w:val="24"/>
                <w:szCs w:val="24"/>
                <w:lang w:val="lv-LV"/>
              </w:rPr>
              <w:t>; 99.pielikums, 2.99.apakšpunkts;</w:t>
            </w:r>
            <w:r w:rsidR="00403733">
              <w:rPr>
                <w:rFonts w:ascii="Times New Roman" w:hAnsi="Times New Roman"/>
                <w:sz w:val="24"/>
                <w:szCs w:val="24"/>
                <w:lang w:val="lv-LV"/>
              </w:rPr>
              <w:t xml:space="preserve"> 127.pielikums, 2.127.apakšpunkts</w:t>
            </w:r>
            <w:r w:rsidRPr="00101E39">
              <w:rPr>
                <w:rFonts w:ascii="Times New Roman" w:hAnsi="Times New Roman"/>
                <w:sz w:val="24"/>
                <w:szCs w:val="24"/>
                <w:lang w:val="lv-LV"/>
              </w:rPr>
              <w:t>).</w:t>
            </w:r>
          </w:p>
          <w:p w14:paraId="1751359B" w14:textId="299AEE13" w:rsidR="009D2587" w:rsidRPr="00101E39" w:rsidRDefault="009D2587" w:rsidP="00C235E9">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2007.gada 11.decembra Regula (EK) Nr.1445/2007 ar ko paredz kopējus noteikumus, lai sniegtu pamatinformāciju par pirktspējas paritātēm un lai tās aprēķinātu un izplatītu (MK noteikumu 42.pielikums, 2.42.apakšpunkts).</w:t>
            </w:r>
          </w:p>
          <w:p w14:paraId="5199EDFC" w14:textId="0F53797B" w:rsidR="00507EFF" w:rsidRPr="00101E39" w:rsidRDefault="00507EFF" w:rsidP="00C235E9">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2008.gada 19.novembra Regulas Nr.1165/2008 par statistiku lauksaimniecības dzīvnieku un gaļas jomā, ar kuru atceļ Padomes Direktīvu Nr. 93/23/EEK, 93/24/EEK un 93/25/EEK</w:t>
            </w:r>
            <w:r w:rsidR="00A223A1" w:rsidRPr="00101E39">
              <w:rPr>
                <w:rFonts w:ascii="Times New Roman" w:hAnsi="Times New Roman"/>
                <w:sz w:val="24"/>
                <w:szCs w:val="24"/>
                <w:lang w:val="lv-LV"/>
              </w:rPr>
              <w:t xml:space="preserve"> (MK</w:t>
            </w:r>
            <w:r w:rsidRPr="00101E39">
              <w:rPr>
                <w:rFonts w:ascii="Times New Roman" w:hAnsi="Times New Roman"/>
                <w:sz w:val="24"/>
                <w:szCs w:val="24"/>
                <w:lang w:val="lv-LV"/>
              </w:rPr>
              <w:t xml:space="preserve"> noteikumu 44.pielikums, 2.44.apakšpunkts</w:t>
            </w:r>
            <w:r w:rsidR="00110475" w:rsidRPr="00101E39">
              <w:rPr>
                <w:rFonts w:ascii="Times New Roman" w:hAnsi="Times New Roman"/>
                <w:sz w:val="24"/>
                <w:szCs w:val="24"/>
                <w:lang w:val="lv-LV"/>
              </w:rPr>
              <w:t>;</w:t>
            </w:r>
            <w:r w:rsidR="008D1DC2" w:rsidRPr="00101E39">
              <w:rPr>
                <w:rFonts w:ascii="Times New Roman" w:hAnsi="Times New Roman"/>
                <w:sz w:val="24"/>
                <w:szCs w:val="24"/>
                <w:lang w:val="lv-LV"/>
              </w:rPr>
              <w:t xml:space="preserve"> 109.pielikums, 2.109.apakšpunkts; </w:t>
            </w:r>
            <w:r w:rsidRPr="00101E39">
              <w:rPr>
                <w:rFonts w:ascii="Times New Roman" w:hAnsi="Times New Roman"/>
                <w:sz w:val="24"/>
                <w:szCs w:val="24"/>
                <w:lang w:val="lv-LV"/>
              </w:rPr>
              <w:t>).</w:t>
            </w:r>
          </w:p>
          <w:p w14:paraId="3A42FFF9" w14:textId="42B190BE" w:rsidR="00507EFF" w:rsidRPr="00101E39" w:rsidRDefault="00A223A1" w:rsidP="00C235E9">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Komisija 2005.gada 20.oktobra Regulas (EK) Nr.1722/2005 par mājokļu pakalpojumu novērtēšanas principiem saistībā ar Padomes Regulu (EK, Euratom) Nr.1287/2003 par to, kā saskaņot nacionālo kopienākumu tirgus cenās (MK noteikumu 48.pielikums, 2.48.apakšpunkts )</w:t>
            </w:r>
            <w:r w:rsidR="006633F8" w:rsidRPr="00101E39">
              <w:rPr>
                <w:rFonts w:ascii="Times New Roman" w:hAnsi="Times New Roman"/>
                <w:sz w:val="24"/>
                <w:szCs w:val="24"/>
                <w:lang w:val="lv-LV"/>
              </w:rPr>
              <w:t>.</w:t>
            </w:r>
          </w:p>
          <w:p w14:paraId="248F4884" w14:textId="5A3D1640" w:rsidR="00E00F08" w:rsidRPr="00101E39" w:rsidRDefault="005A7837" w:rsidP="00C235E9">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2003.gada 5.decembra Regulas (EK) Nr. 138/2004 par ekonomikas pārskatiem Kopienas lauksaimniecībā (49.pielikums, 2.49.apakšpunkts; 60.pielikums, 2.60.apakšpunkts</w:t>
            </w:r>
            <w:r w:rsidR="00BB33F3" w:rsidRPr="00101E39">
              <w:rPr>
                <w:rFonts w:ascii="Times New Roman" w:hAnsi="Times New Roman"/>
                <w:sz w:val="24"/>
                <w:szCs w:val="24"/>
                <w:lang w:val="lv-LV"/>
              </w:rPr>
              <w:t>; 67.pielikums, 2.67.apakšpunkts; 81.pielikums, 2.81.apakšpunkts</w:t>
            </w:r>
            <w:r w:rsidRPr="00101E39">
              <w:rPr>
                <w:rFonts w:ascii="Times New Roman" w:hAnsi="Times New Roman"/>
                <w:sz w:val="24"/>
                <w:szCs w:val="24"/>
                <w:lang w:val="lv-LV"/>
              </w:rPr>
              <w:t>).</w:t>
            </w:r>
          </w:p>
          <w:p w14:paraId="2894EFAF" w14:textId="304721D9" w:rsidR="007D7CE6" w:rsidRPr="00101E39" w:rsidRDefault="007D7CE6" w:rsidP="00C235E9">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Komisijas 2008.gada 7.marta Regulas (EK) Nr. 212/2008, ar ko groza I pielikumu Eiropas Parlamenta un Padomes Regulai (EK) Nr. 138/2004 par ekonomikas pārskatiem Kopienas lauksaimniecībā (MK noteikumu 49.pielikums, 2.49.apakšpunkts; 67.pielikums, 2.67.apakšpunkts; 81.pielikums, 2.81.apakšpunkts).</w:t>
            </w:r>
          </w:p>
          <w:p w14:paraId="044AD4FC" w14:textId="77777777" w:rsidR="00994434" w:rsidRPr="00101E39" w:rsidRDefault="006633F8" w:rsidP="00994434">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 xml:space="preserve">Eiropas Parlamenta un Padomes 2011.gada 13.decembra Regulas (ES) Nr. 1337/2011 attiecībā uz Eiropas statistiku par ilggadīgām kultūrām un ar ko atceļ Padomes Regulu (EEK) Nr. 357/79 un Eiropas Parlamenta un Padomes Direktīvu 2001/109/EK (MK noteikumu </w:t>
            </w:r>
            <w:r w:rsidR="00994434" w:rsidRPr="00101E39">
              <w:rPr>
                <w:rFonts w:ascii="Times New Roman" w:hAnsi="Times New Roman"/>
                <w:sz w:val="24"/>
                <w:szCs w:val="24"/>
                <w:lang w:val="lv-LV"/>
              </w:rPr>
              <w:t>50.pielikums, 2.50.apakšpunkts).</w:t>
            </w:r>
          </w:p>
          <w:p w14:paraId="1AC58CBC" w14:textId="4B2E9C72" w:rsidR="00994434" w:rsidRPr="00101E39" w:rsidRDefault="00994434" w:rsidP="00994434">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2008. gada 22. oktobra Direktīva 2008/92/EK par Kopienas procedūru, lai veicinātu atklātību attiecībā uz gāzes un elektrības cenām, kas noteiktas tiešajiem lietotājiem rūpniecībā (pārstrādāts) (MK noteikumu 61.pielikums, 2.61.apakšpunkts).</w:t>
            </w:r>
          </w:p>
          <w:p w14:paraId="1BA39683" w14:textId="5304970A" w:rsidR="006633F8" w:rsidRPr="00101E39" w:rsidRDefault="005411C7" w:rsidP="00C235E9">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Komisijas 2008.gada 27.jūnija Regulas Nr.617/2008, ar ko nosaka sīki izstrādātus noteikumus Padomes Regulas (EK) Nr. 1234/2007 piemērošanai attiecībā uz inkubējamo olu un mājputnu cāļu ražošanu un tirdzniecību (MK noteikumu 70.pielikums, 2.70.apakšpunkts</w:t>
            </w:r>
            <w:r w:rsidR="00DF6F7A" w:rsidRPr="00101E39">
              <w:rPr>
                <w:rFonts w:ascii="Times New Roman" w:hAnsi="Times New Roman"/>
                <w:sz w:val="24"/>
                <w:szCs w:val="24"/>
                <w:lang w:val="lv-LV"/>
              </w:rPr>
              <w:t>; 93.pielikums, 2.93.apakšpunkts</w:t>
            </w:r>
            <w:r w:rsidRPr="00101E39">
              <w:rPr>
                <w:rFonts w:ascii="Times New Roman" w:hAnsi="Times New Roman"/>
                <w:sz w:val="24"/>
                <w:szCs w:val="24"/>
                <w:lang w:val="lv-LV"/>
              </w:rPr>
              <w:t>).</w:t>
            </w:r>
          </w:p>
          <w:p w14:paraId="75DEB1DF" w14:textId="3A03DD11" w:rsidR="005411C7" w:rsidRPr="00101E39" w:rsidRDefault="00765B96" w:rsidP="00C235E9">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 xml:space="preserve">Padomes 2006.gada 18.decembra Regulas (EK) Nr.1921/2006, kas attiecas uz statistikas datu sniegšanu par dalībvalstīs izkrautajiem zvejniecības produktiem un ar ko atceļ Padomes Regulu (EEK) Nr.1382/91, Padomes 2008.gada 25.februāra Regulas (EK) Nr. 199/2008 par Kopienas sistēmas izveidi datu vākšanai, pārvaldībai un izmantošanai zivsaimniecības nozarē un par atbalstu zinātniskā padoma izstrādei saistībā ar kopējo zivsaimniecības politiku, Komisijas 2008.gada 14.jūlija Regulas (EK) Nr.665/2008, ar ko nosaka sīki izstrādātus piemērošanas noteikumus Padomes Regulai (EK) Nr.199/2008 par Kopienas sistēmas izveidi datu vākšanai, pārvaldībai un izmantošanai zivsaimniecības nozarē un par atbalstu zinātniskā padoma izstrādei saistībā ar kopējo zivsaimniecības politiku, Eiropas Parlamenta un Padomes 2009.gada 11.marta Regulas (EK) Nr.218/2009 par to dalībvalstu nominālās nozvejas statistikas iesniegšanu, kuras zvejo Atlantijas okeāna ziemeļaustrumu daļā (pārstrādāta versija), Eiropas Parlamenta un Padomes 2009.gada 11.marta Regulas (EK) Nr.217/2009 par to, kā dalībvalstis, kas zvejo Ziemeļrietumu Atlantijā, iesniedz statistikas datus par nozveju un zvejas intensitāti (pārstrādāta versija) un Eiropas Parlamenta un Padomes 2009.gada 11.marta Regulas (EK) Nr.216/2009 par to, kā dalībvalstis, kas zvejo apgabalos ārpus Ziemeļatlantijas, iesniedz nominālās nozvejas statistiku (pārstrādāta versija) </w:t>
            </w:r>
            <w:r w:rsidR="00DF02A7" w:rsidRPr="00101E39">
              <w:rPr>
                <w:rFonts w:ascii="Times New Roman" w:hAnsi="Times New Roman"/>
                <w:sz w:val="24"/>
                <w:szCs w:val="24"/>
                <w:lang w:val="lv-LV"/>
              </w:rPr>
              <w:t>(MK noteikumu 71.pielikums, 2.71</w:t>
            </w:r>
            <w:r w:rsidRPr="00101E39">
              <w:rPr>
                <w:rFonts w:ascii="Times New Roman" w:hAnsi="Times New Roman"/>
                <w:sz w:val="24"/>
                <w:szCs w:val="24"/>
                <w:lang w:val="lv-LV"/>
              </w:rPr>
              <w:t>.apakšpunkts).</w:t>
            </w:r>
          </w:p>
          <w:p w14:paraId="7F7EE740" w14:textId="1E1EC73F" w:rsidR="00024008" w:rsidRPr="00101E39" w:rsidRDefault="00024008" w:rsidP="00C235E9">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2003.gada 27.februāra Regulas (EK) Nr.450/2003 par darbaspēka izmaksu indeksu (Dokuments attiecas uz EEZ) (MK noteikumu 73.pielikums, 2.73.apakšpunkts</w:t>
            </w:r>
            <w:r w:rsidR="001033C4" w:rsidRPr="00101E39">
              <w:rPr>
                <w:rFonts w:ascii="Times New Roman" w:hAnsi="Times New Roman"/>
                <w:sz w:val="24"/>
                <w:szCs w:val="24"/>
                <w:lang w:val="lv-LV"/>
              </w:rPr>
              <w:t>; 74.pielikums, 2.74.apakšpunkts; 75.pielikums, 2.75.apakšpunkts</w:t>
            </w:r>
            <w:r w:rsidRPr="00101E39">
              <w:rPr>
                <w:rFonts w:ascii="Times New Roman" w:hAnsi="Times New Roman"/>
                <w:sz w:val="24"/>
                <w:szCs w:val="24"/>
                <w:lang w:val="lv-LV"/>
              </w:rPr>
              <w:t>).</w:t>
            </w:r>
          </w:p>
          <w:p w14:paraId="47E9C322" w14:textId="0CCC0B34" w:rsidR="005A3BBB" w:rsidRPr="00101E39" w:rsidRDefault="00710DAF" w:rsidP="00C235E9">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2004.gada 31.marta Regulas (EK) Nr.638/2004 par Kopienas statistiku dalībvalstu savstarpējās preču tirdzniecības jomā un par Padomes Regulas (EEK) Nr.3330/91 atcelšanu (MK noteikumu 2.82.apakšpunkts, 82.pielikums</w:t>
            </w:r>
            <w:r w:rsidR="004F4FD9" w:rsidRPr="00101E39">
              <w:rPr>
                <w:rFonts w:ascii="Times New Roman" w:hAnsi="Times New Roman"/>
                <w:sz w:val="24"/>
                <w:szCs w:val="24"/>
                <w:lang w:val="lv-LV"/>
              </w:rPr>
              <w:t>; 2.83.apakšpunkts, 83.pielikums; 2.84.apakšpunkts, 84.pielikums; 2.85.apakšpunkts, 85.pielikums</w:t>
            </w:r>
            <w:r w:rsidRPr="00101E39">
              <w:rPr>
                <w:rFonts w:ascii="Times New Roman" w:hAnsi="Times New Roman"/>
                <w:sz w:val="24"/>
                <w:szCs w:val="24"/>
                <w:lang w:val="lv-LV"/>
              </w:rPr>
              <w:t>).</w:t>
            </w:r>
          </w:p>
          <w:p w14:paraId="4440DFC5" w14:textId="7D1139AA" w:rsidR="00745535" w:rsidRPr="00101E39" w:rsidRDefault="006D08C9" w:rsidP="00745535">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Komisijas 1987.gada 22.decembra Regulas (EEK) Nr.3987/87, ar ko kombinētās nomenklatūras ieviešanas rezultātā groza dažādas regulas, kas nodrošina tirgu kopīgas organizācijas vienotu īstenošanu olu un mājputnu gaļas nozarē</w:t>
            </w:r>
            <w:r w:rsidR="00745535" w:rsidRPr="00101E39">
              <w:rPr>
                <w:rFonts w:ascii="Times New Roman" w:hAnsi="Times New Roman"/>
                <w:sz w:val="24"/>
                <w:szCs w:val="24"/>
                <w:lang w:val="lv-LV"/>
              </w:rPr>
              <w:t xml:space="preserve"> (MK</w:t>
            </w:r>
            <w:r w:rsidRPr="00101E39">
              <w:rPr>
                <w:rFonts w:ascii="Times New Roman" w:hAnsi="Times New Roman"/>
                <w:sz w:val="24"/>
                <w:szCs w:val="24"/>
                <w:lang w:val="lv-LV"/>
              </w:rPr>
              <w:t xml:space="preserve"> noteikumu 93.pielikums, 2.93.apakšpunkts)</w:t>
            </w:r>
            <w:r w:rsidR="00745535" w:rsidRPr="00101E39">
              <w:rPr>
                <w:rFonts w:ascii="Times New Roman" w:hAnsi="Times New Roman"/>
                <w:sz w:val="24"/>
                <w:szCs w:val="24"/>
                <w:lang w:val="lv-LV"/>
              </w:rPr>
              <w:t>.</w:t>
            </w:r>
          </w:p>
          <w:p w14:paraId="470F1C09" w14:textId="3892944E" w:rsidR="00745535" w:rsidRPr="00101E39" w:rsidRDefault="00745535" w:rsidP="00745535">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 xml:space="preserve">Padomes 1996.gada 19.marta Direktīvas 96/16/EK par statistiskajiem apsekojumiem attiecībā uz pienu un piena produktiem (MK noteikumu </w:t>
            </w:r>
            <w:r w:rsidR="00685691" w:rsidRPr="00101E39">
              <w:rPr>
                <w:rFonts w:ascii="Times New Roman" w:hAnsi="Times New Roman"/>
                <w:sz w:val="24"/>
                <w:szCs w:val="24"/>
                <w:lang w:val="lv-LV"/>
              </w:rPr>
              <w:t xml:space="preserve">25.pielikums, 2.25.apakšpunkts; 44.pielikums, 2.44.apakšpunkts;  </w:t>
            </w:r>
            <w:r w:rsidRPr="00101E39">
              <w:rPr>
                <w:rFonts w:ascii="Times New Roman" w:hAnsi="Times New Roman"/>
                <w:sz w:val="24"/>
                <w:szCs w:val="24"/>
                <w:lang w:val="lv-LV"/>
              </w:rPr>
              <w:t>94.pielikums, 2.94.apakšpunkts</w:t>
            </w:r>
            <w:r w:rsidR="00060278" w:rsidRPr="00101E39">
              <w:rPr>
                <w:rFonts w:ascii="Times New Roman" w:hAnsi="Times New Roman"/>
                <w:sz w:val="24"/>
                <w:szCs w:val="24"/>
                <w:lang w:val="lv-LV"/>
              </w:rPr>
              <w:t>;</w:t>
            </w:r>
            <w:r w:rsidRPr="00101E39">
              <w:rPr>
                <w:rFonts w:ascii="Times New Roman" w:hAnsi="Times New Roman"/>
                <w:sz w:val="24"/>
                <w:szCs w:val="24"/>
                <w:lang w:val="lv-LV"/>
              </w:rPr>
              <w:t>).;</w:t>
            </w:r>
          </w:p>
          <w:p w14:paraId="1D52810C" w14:textId="77777777" w:rsidR="00101E39" w:rsidRDefault="00745535" w:rsidP="00101E39">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 xml:space="preserve">Eiropas Parlamenta un Padomes 2003.gada 5.decembra Direktīvas 2003/107/EK, ar ko groza Padomes regulu 96/16/EK par statistiskajiem apsekojumiem attiecībā uz pienu un piena produktiem (MK noteikumu </w:t>
            </w:r>
            <w:r w:rsidR="00685691" w:rsidRPr="00101E39">
              <w:rPr>
                <w:rFonts w:ascii="Times New Roman" w:hAnsi="Times New Roman"/>
                <w:sz w:val="24"/>
                <w:szCs w:val="24"/>
                <w:lang w:val="lv-LV"/>
              </w:rPr>
              <w:t xml:space="preserve">25.pielikums, 2.25.apakšpunkts; </w:t>
            </w:r>
            <w:r w:rsidRPr="00101E39">
              <w:rPr>
                <w:rFonts w:ascii="Times New Roman" w:hAnsi="Times New Roman"/>
                <w:sz w:val="24"/>
                <w:szCs w:val="24"/>
                <w:lang w:val="lv-LV"/>
              </w:rPr>
              <w:t>94.pielikums, 2.94.apakšpunkts).;</w:t>
            </w:r>
          </w:p>
          <w:p w14:paraId="5DDAE593" w14:textId="77777777" w:rsidR="00101E39" w:rsidRDefault="002635E7" w:rsidP="00101E39">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2003.gada 27.februāra Regulas Nr.437/2003 par statistikas pārskatiem attiecībā uz pasažieru, kravu un pasta gaisa pārvadājumiem (MK noteikumu 97.pielikums, 2.97.apakšpunkts).</w:t>
            </w:r>
          </w:p>
          <w:p w14:paraId="50C28905" w14:textId="31A6317D" w:rsidR="002635E7" w:rsidRPr="00101E39" w:rsidRDefault="00B81B1F" w:rsidP="00101E39">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2009.gada 6.maija Direktīvas 2009/42/EK par statistikas pārskatiem attiecībā uz kravu un pasažieru pārvadājumiem pa jūru (pārstrādāta versija) (MK noteikumu 107.pielikums, 2.107.apakšpunkts; 108.pielikums, 2.108.apakšpunkts)</w:t>
            </w:r>
            <w:r w:rsidR="00516322" w:rsidRPr="00101E39">
              <w:rPr>
                <w:rFonts w:ascii="Times New Roman" w:hAnsi="Times New Roman"/>
                <w:sz w:val="24"/>
                <w:szCs w:val="24"/>
                <w:lang w:val="lv-LV"/>
              </w:rPr>
              <w:t>.</w:t>
            </w:r>
          </w:p>
          <w:p w14:paraId="31BFB0E1" w14:textId="248C1D34" w:rsidR="00516322" w:rsidRPr="00101E39" w:rsidRDefault="00516322" w:rsidP="00C235E9">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 xml:space="preserve">Eiropas Parlamenta un Padomes 2003.gada 16.jūnija Regulas (EK) Nr.1177/2003 par Kopienas statistiku attiecībā uz ienākumiem un dzīves apstākļiem (EU-SILC), </w:t>
            </w:r>
            <w:r w:rsidR="0074770A" w:rsidRPr="00101E39">
              <w:rPr>
                <w:rFonts w:ascii="Times New Roman" w:hAnsi="Times New Roman"/>
                <w:sz w:val="24"/>
                <w:szCs w:val="24"/>
                <w:lang w:val="lv-LV"/>
              </w:rPr>
              <w:t>Nr.1983/2003, ar ko īsteno Eiropas Parlamenta un Padomes Regulu (EK) Nr.1177/2003 par Kopienas statistiku par ienākumiem un dzīves apstākļiem (EU-SILC) attiecībā uz primāro mērķa mainīgo lielumu sarakstu</w:t>
            </w:r>
            <w:r w:rsidR="006E09A7" w:rsidRPr="00101E39">
              <w:rPr>
                <w:rFonts w:ascii="Times New Roman" w:hAnsi="Times New Roman"/>
                <w:sz w:val="24"/>
                <w:szCs w:val="24"/>
                <w:lang w:val="lv-LV"/>
              </w:rPr>
              <w:t xml:space="preserve">, Komisijas 2015.gada 4.decembra Regulas (ES) Nr.2015/2256, ar kuru groza Komisijas Regulu (EK) Nr. 1983/2003, ar ko īsteno Eiropas Parlamenta un Padomes Regulu (EK) Nr. 1177/2003 par Kopienas statistiku par ienākumiem un dzīves apstākļiem (EU-SILC) attiecībā uz primāro mērķa mainīgo lielumu sarakstu (Dokuments attiecas uz EEZ) </w:t>
            </w:r>
            <w:r w:rsidRPr="00101E39">
              <w:rPr>
                <w:rFonts w:ascii="Times New Roman" w:hAnsi="Times New Roman"/>
                <w:sz w:val="24"/>
                <w:szCs w:val="24"/>
                <w:lang w:val="lv-LV"/>
              </w:rPr>
              <w:t>(MK noteikumu projekta 2.110.apakšpunkts, 110.pielikums; 2.111.apakšpunkts, 111.pielikums; 2.112.apakšpunkts, 112.pielikums;).</w:t>
            </w:r>
          </w:p>
          <w:p w14:paraId="68429B80" w14:textId="1A2303EA" w:rsidR="00516322" w:rsidRPr="00101E39" w:rsidRDefault="007D3227" w:rsidP="00C235E9">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Komisijas 2016.gada 28.janvāra Regulas (ES) Nr.2016/114, ar ko attiecībā uz 2017.gada sekundāro mērķa mainīgo lielumu sarakstu par veselību un bērnu veselību īsteno Eiropas Parlamenta un Padomes Regulu (EK) Nr.1177/2003 par Kopienas statistiku attiecībā uz ienākumiem un dzīves apstākļiem (EU-SILC) (MK noteikumu 2.113.apakšpunkts, 113.pielikums).</w:t>
            </w:r>
          </w:p>
          <w:p w14:paraId="16519AD1" w14:textId="77777777" w:rsidR="00101E39" w:rsidRDefault="001D299F" w:rsidP="00101E39">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Komisijas Regula (ES) Nr.1175/2014 ar ko attiecībā uz statistiku par pieaugušo piedalīšanos mūžizglītībā īsteno Eiropas parlamenta un padomes Regulu (EK) Nr. 452/2008 par izglītības un mūžizglītības statistikas izveidi un pilnveidi un atceļ Komisijas Regulu (ES) Nr.823/2010 (MK noteikumu 2.115.apakšpunkts, 115.pielikums).</w:t>
            </w:r>
          </w:p>
          <w:p w14:paraId="7D20979E" w14:textId="77777777" w:rsidR="00101E39" w:rsidRDefault="006A7A23" w:rsidP="00101E39">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Padomes 1998.gada 9.marta Regulas (EK) Nr.577/98 par darbaspēka izlases veida apsekojuma organizēšanu Kopienā un Komisijas 2008.gada 25.aprīļa Regulas (EK) Nr.377/2008, ar ko īsteno Padomes Regulu (EK) Nr.577/98 par darbaspēka izlases veida apsekojuma organizēšanu Kopienā attiecībā uz datu nosūtīšanai izmantojamo kodēšanu, sākot ar 2009.gadu, izlases grupas izmantošanu statistikas datu vākšanai par strukturālajiem mainīgajiem lielumiem un pārskata ceturkšņu definēšanu (MK noteikumu 2.117.apakšpunkts, 117.pielikums).</w:t>
            </w:r>
          </w:p>
          <w:p w14:paraId="36B09618" w14:textId="77777777" w:rsidR="00101E39" w:rsidRDefault="000A2A14" w:rsidP="00101E39">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2008.gada 20.februāra Regulas (EK) Nr.177/2008, ar ko izveido kopēju uzņēmumu reģistru sistēmu statistikas vajadzībām un atceļ Padomes Regulu (EEK) Nr.2186/93 (MK noteikumu 2.120. un 2.121.apakšpunkts, 120. un 121.pielikums).</w:t>
            </w:r>
          </w:p>
          <w:p w14:paraId="7F84072E" w14:textId="2F7AD86F" w:rsidR="0055769D" w:rsidRPr="00101E39" w:rsidRDefault="0055769D" w:rsidP="00101E39">
            <w:pPr>
              <w:pStyle w:val="ListParagraph"/>
              <w:numPr>
                <w:ilvl w:val="0"/>
                <w:numId w:val="36"/>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2012.gada 18.janvāra Regula Nr.70/2012 par statistikas pārskatiem attiecībā uz autopārvadājumiem (pārstrādāta versija) (MK noteikumu 2.122.apakšpunkts, 122.pielikums).</w:t>
            </w:r>
          </w:p>
          <w:p w14:paraId="4F6429C1" w14:textId="77777777" w:rsidR="00192495" w:rsidRPr="00101E39" w:rsidRDefault="00192495" w:rsidP="00192495">
            <w:pPr>
              <w:pStyle w:val="ListParagraph"/>
              <w:spacing w:before="100" w:beforeAutospacing="1" w:after="100" w:afterAutospacing="1"/>
              <w:jc w:val="both"/>
              <w:rPr>
                <w:rFonts w:ascii="Times New Roman" w:hAnsi="Times New Roman"/>
                <w:sz w:val="24"/>
                <w:szCs w:val="24"/>
                <w:lang w:val="lv-LV"/>
              </w:rPr>
            </w:pPr>
          </w:p>
        </w:tc>
      </w:tr>
      <w:tr w:rsidR="00022379" w:rsidRPr="00101E39" w14:paraId="27EC7A26" w14:textId="77777777" w:rsidTr="00145FA7">
        <w:trPr>
          <w:tblCellSpacing w:w="0" w:type="dxa"/>
        </w:trPr>
        <w:tc>
          <w:tcPr>
            <w:tcW w:w="1214" w:type="dxa"/>
            <w:tcBorders>
              <w:top w:val="outset" w:sz="6" w:space="0" w:color="auto"/>
              <w:left w:val="outset" w:sz="6" w:space="0" w:color="auto"/>
              <w:bottom w:val="outset" w:sz="6" w:space="0" w:color="auto"/>
              <w:right w:val="outset" w:sz="6" w:space="0" w:color="auto"/>
            </w:tcBorders>
          </w:tcPr>
          <w:p w14:paraId="0CD5752F" w14:textId="45D985E3" w:rsidR="00022379" w:rsidRPr="00101E39" w:rsidRDefault="00022379" w:rsidP="0075392F">
            <w:pPr>
              <w:pStyle w:val="naiskr"/>
            </w:pPr>
            <w:r w:rsidRPr="00101E39">
              <w:t> 2.</w:t>
            </w:r>
          </w:p>
        </w:tc>
        <w:tc>
          <w:tcPr>
            <w:tcW w:w="1740" w:type="dxa"/>
            <w:tcBorders>
              <w:top w:val="outset" w:sz="6" w:space="0" w:color="auto"/>
              <w:left w:val="outset" w:sz="6" w:space="0" w:color="auto"/>
              <w:bottom w:val="outset" w:sz="6" w:space="0" w:color="auto"/>
              <w:right w:val="outset" w:sz="6" w:space="0" w:color="auto"/>
            </w:tcBorders>
          </w:tcPr>
          <w:p w14:paraId="73FD4FA8" w14:textId="77777777" w:rsidR="00022379" w:rsidRPr="00101E39" w:rsidRDefault="00022379" w:rsidP="0075392F">
            <w:pPr>
              <w:pStyle w:val="naiskr"/>
            </w:pPr>
            <w:r w:rsidRPr="00101E39">
              <w:t> Citas starptautiskās saistības</w:t>
            </w:r>
          </w:p>
        </w:tc>
        <w:tc>
          <w:tcPr>
            <w:tcW w:w="7655" w:type="dxa"/>
            <w:tcBorders>
              <w:top w:val="outset" w:sz="6" w:space="0" w:color="auto"/>
              <w:left w:val="outset" w:sz="6" w:space="0" w:color="auto"/>
              <w:bottom w:val="outset" w:sz="6" w:space="0" w:color="auto"/>
              <w:right w:val="outset" w:sz="6" w:space="0" w:color="auto"/>
            </w:tcBorders>
          </w:tcPr>
          <w:p w14:paraId="57E5DA17" w14:textId="77777777" w:rsidR="00022379" w:rsidRPr="00101E39" w:rsidRDefault="00022379" w:rsidP="0075392F">
            <w:pPr>
              <w:pStyle w:val="naiskr"/>
              <w:ind w:left="59"/>
            </w:pPr>
            <w:r w:rsidRPr="00101E39">
              <w:t> </w:t>
            </w:r>
            <w:r w:rsidRPr="00101E39">
              <w:rPr>
                <w:bCs/>
              </w:rPr>
              <w:t>Projekts šo jomu neskar</w:t>
            </w:r>
          </w:p>
        </w:tc>
      </w:tr>
      <w:tr w:rsidR="00022379" w:rsidRPr="00101E39" w14:paraId="08800599" w14:textId="77777777" w:rsidTr="00145FA7">
        <w:trPr>
          <w:tblCellSpacing w:w="0" w:type="dxa"/>
        </w:trPr>
        <w:tc>
          <w:tcPr>
            <w:tcW w:w="1214" w:type="dxa"/>
            <w:tcBorders>
              <w:top w:val="outset" w:sz="6" w:space="0" w:color="auto"/>
              <w:left w:val="outset" w:sz="6" w:space="0" w:color="auto"/>
              <w:bottom w:val="outset" w:sz="6" w:space="0" w:color="auto"/>
              <w:right w:val="outset" w:sz="6" w:space="0" w:color="auto"/>
            </w:tcBorders>
          </w:tcPr>
          <w:p w14:paraId="3616DCD2" w14:textId="77777777" w:rsidR="00022379" w:rsidRPr="00101E39" w:rsidRDefault="00022379" w:rsidP="0075392F">
            <w:pPr>
              <w:pStyle w:val="naiskr"/>
            </w:pPr>
            <w:r w:rsidRPr="00101E39">
              <w:t> 3.</w:t>
            </w:r>
          </w:p>
        </w:tc>
        <w:tc>
          <w:tcPr>
            <w:tcW w:w="1740" w:type="dxa"/>
            <w:tcBorders>
              <w:top w:val="outset" w:sz="6" w:space="0" w:color="auto"/>
              <w:left w:val="outset" w:sz="6" w:space="0" w:color="auto"/>
              <w:bottom w:val="outset" w:sz="6" w:space="0" w:color="auto"/>
              <w:right w:val="outset" w:sz="6" w:space="0" w:color="auto"/>
            </w:tcBorders>
          </w:tcPr>
          <w:p w14:paraId="2622360A" w14:textId="77777777" w:rsidR="00022379" w:rsidRPr="00101E39" w:rsidRDefault="00022379" w:rsidP="0075392F">
            <w:pPr>
              <w:pStyle w:val="naiskr"/>
            </w:pPr>
            <w:r w:rsidRPr="00101E39">
              <w:t> Cita informācija</w:t>
            </w:r>
          </w:p>
        </w:tc>
        <w:tc>
          <w:tcPr>
            <w:tcW w:w="7655" w:type="dxa"/>
            <w:tcBorders>
              <w:top w:val="outset" w:sz="6" w:space="0" w:color="auto"/>
              <w:left w:val="outset" w:sz="6" w:space="0" w:color="auto"/>
              <w:bottom w:val="outset" w:sz="6" w:space="0" w:color="auto"/>
              <w:right w:val="outset" w:sz="6" w:space="0" w:color="auto"/>
            </w:tcBorders>
          </w:tcPr>
          <w:p w14:paraId="097FD7A2" w14:textId="77777777" w:rsidR="00022379" w:rsidRPr="00101E39" w:rsidRDefault="00022379" w:rsidP="0075392F">
            <w:pPr>
              <w:pStyle w:val="naiskr"/>
              <w:ind w:left="59"/>
              <w:jc w:val="both"/>
            </w:pPr>
            <w:r w:rsidRPr="00101E39">
              <w:t xml:space="preserve"> Nav</w:t>
            </w:r>
          </w:p>
        </w:tc>
      </w:tr>
    </w:tbl>
    <w:p w14:paraId="32636459" w14:textId="77777777" w:rsidR="00022379" w:rsidRPr="00101E39" w:rsidRDefault="00022379" w:rsidP="00022379">
      <w:pPr>
        <w:rPr>
          <w:rFonts w:cs="Times New Roman"/>
          <w:sz w:val="24"/>
          <w:szCs w:val="24"/>
        </w:rPr>
      </w:pPr>
    </w:p>
    <w:p w14:paraId="60F97BA8" w14:textId="77777777" w:rsidR="00DE5023" w:rsidRPr="00101E39" w:rsidRDefault="00DE5023" w:rsidP="00022379">
      <w:pPr>
        <w:rPr>
          <w:rFonts w:cs="Times New Roman"/>
          <w:sz w:val="24"/>
          <w:szCs w:val="24"/>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088"/>
        <w:gridCol w:w="3152"/>
        <w:gridCol w:w="3260"/>
        <w:gridCol w:w="2127"/>
      </w:tblGrid>
      <w:tr w:rsidR="00022379" w:rsidRPr="00101E39" w14:paraId="1F47BD04" w14:textId="77777777" w:rsidTr="00101E39">
        <w:trPr>
          <w:trHeight w:val="523"/>
          <w:jc w:val="center"/>
        </w:trPr>
        <w:tc>
          <w:tcPr>
            <w:tcW w:w="10627" w:type="dxa"/>
            <w:gridSpan w:val="4"/>
            <w:vAlign w:val="center"/>
          </w:tcPr>
          <w:p w14:paraId="5E09D8C9" w14:textId="77777777" w:rsidR="00022379" w:rsidRPr="00101E39" w:rsidRDefault="00022379" w:rsidP="0075392F">
            <w:pPr>
              <w:pStyle w:val="naisnod"/>
              <w:spacing w:before="0" w:after="0"/>
            </w:pPr>
            <w:r w:rsidRPr="00101E39">
              <w:t xml:space="preserve">1.tabula </w:t>
            </w:r>
          </w:p>
          <w:p w14:paraId="3ACE816B" w14:textId="77777777" w:rsidR="00022379" w:rsidRPr="00101E39" w:rsidRDefault="00022379" w:rsidP="0075392F">
            <w:pPr>
              <w:pStyle w:val="naisnod"/>
              <w:spacing w:before="0" w:after="0"/>
              <w:rPr>
                <w:i/>
              </w:rPr>
            </w:pPr>
            <w:r w:rsidRPr="00101E39">
              <w:t>Tiesību akta projekta atbilstība ES tiesību aktiem</w:t>
            </w:r>
          </w:p>
        </w:tc>
      </w:tr>
      <w:tr w:rsidR="00022379" w:rsidRPr="00101E39" w14:paraId="49B8056E" w14:textId="77777777" w:rsidTr="00101E39">
        <w:trPr>
          <w:trHeight w:val="1058"/>
          <w:jc w:val="center"/>
        </w:trPr>
        <w:tc>
          <w:tcPr>
            <w:tcW w:w="2088" w:type="dxa"/>
            <w:vAlign w:val="center"/>
          </w:tcPr>
          <w:p w14:paraId="1E2AFF72" w14:textId="77777777" w:rsidR="00022379" w:rsidRPr="00101E39" w:rsidRDefault="00022379" w:rsidP="0075392F">
            <w:pPr>
              <w:pStyle w:val="naiskr"/>
              <w:spacing w:before="0" w:after="0"/>
              <w:ind w:hanging="10"/>
              <w:jc w:val="center"/>
            </w:pPr>
            <w:r w:rsidRPr="00101E39">
              <w:t>Attiecīgā ES tiesību akta datums, numurs un nosaukums</w:t>
            </w:r>
          </w:p>
        </w:tc>
        <w:tc>
          <w:tcPr>
            <w:tcW w:w="8539" w:type="dxa"/>
            <w:gridSpan w:val="3"/>
            <w:vAlign w:val="center"/>
          </w:tcPr>
          <w:p w14:paraId="72968CB5" w14:textId="77777777" w:rsidR="005316FF" w:rsidRPr="00101E39" w:rsidRDefault="005316FF"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Padomes 2008.gada 9.jūlija Regulas (EK) Nr.762/2008 par to, kā dalībvalstis iesniedz statistiku par akvakultūru, un ar ko atceļ Padomes Regulu (EK) Nr. 788/96 (turpmāk-Regula Nr.762/2008).</w:t>
            </w:r>
          </w:p>
          <w:p w14:paraId="14A0E2DC" w14:textId="487D1D61" w:rsidR="00963468" w:rsidRPr="00101E39" w:rsidRDefault="00963468"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2013. gada 21. maija Regula (ES) Nr. 549/2013 par Eiropas nacionālo un reģionālo kontu sistēmu Eiropas Savienībā (turpmāk-</w:t>
            </w:r>
            <w:r w:rsidR="000F769C" w:rsidRPr="00101E39">
              <w:rPr>
                <w:rFonts w:ascii="Times New Roman" w:hAnsi="Times New Roman"/>
                <w:sz w:val="24"/>
                <w:szCs w:val="24"/>
                <w:lang w:val="lv-LV"/>
              </w:rPr>
              <w:t xml:space="preserve"> </w:t>
            </w:r>
            <w:r w:rsidRPr="00101E39">
              <w:rPr>
                <w:rFonts w:ascii="Times New Roman" w:hAnsi="Times New Roman"/>
                <w:sz w:val="24"/>
                <w:szCs w:val="24"/>
                <w:lang w:val="lv-LV"/>
              </w:rPr>
              <w:t>Regula Nr.549/2013).</w:t>
            </w:r>
          </w:p>
          <w:p w14:paraId="7B2BC2FF" w14:textId="77777777" w:rsidR="00963468" w:rsidRPr="00101E39" w:rsidRDefault="00DA720E"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2002. gada 25. novembra Regula (EK) Nr. 2150/2002 par statistiku attiecībā uz atkritumiem (turpmāk-Regula Nr.2150/2002).</w:t>
            </w:r>
          </w:p>
          <w:p w14:paraId="58E4AFDD" w14:textId="77777777" w:rsidR="00882E44" w:rsidRPr="00101E39" w:rsidRDefault="00864CFB"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Komisijas 2013. gada 23. septembra Regula (ES) Nr. 912/2013, ar ko attiecībā uz statistiku par izglītības un apmācības sistēmām īsteno Eiropas Parlamenta un Padomes Regulu (EK) Nr. 452/2008 par izglītības un mūžizglītības statistikas izveidi un pilnveidi (turpmāk-Regula Nr.912/2013).</w:t>
            </w:r>
          </w:p>
          <w:p w14:paraId="583B9B9B" w14:textId="77777777" w:rsidR="000629FF" w:rsidRPr="00101E39" w:rsidRDefault="000629FF"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Padomes 1993.gada 15.marta Regula (EEK) Nr. 696/93 par statistikas vienībām ražošanas sistēmas novērošanai un analīzei Kopienā (turpmāk-Regula Nr.696/93).</w:t>
            </w:r>
          </w:p>
          <w:p w14:paraId="01CD7FD9" w14:textId="77777777" w:rsidR="000629FF" w:rsidRPr="00101E39" w:rsidRDefault="000629FF"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2008.gada 20.februāra Regulas (EK) Nr. 177/2008, ar ko izveido kopēju uzņēmumu reģistru sistēmu statistikas vajadzībām un atceļ Padomes Regulu (EEK) Nr. 2186/93 (turpmāk-Regula Nr.177/2008).</w:t>
            </w:r>
          </w:p>
          <w:p w14:paraId="43AE68F2" w14:textId="77777777" w:rsidR="000629FF" w:rsidRPr="00101E39" w:rsidRDefault="00B469DD"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2002.gada 16.decembra Regulas Nr. 91/2003 par dzelzceļa transporta statistiku (turpmāk-Regula Nr</w:t>
            </w:r>
            <w:r w:rsidR="00E02965" w:rsidRPr="00101E39">
              <w:rPr>
                <w:rFonts w:ascii="Times New Roman" w:hAnsi="Times New Roman"/>
                <w:sz w:val="24"/>
                <w:szCs w:val="24"/>
                <w:lang w:val="lv-LV"/>
              </w:rPr>
              <w:t>.</w:t>
            </w:r>
            <w:r w:rsidRPr="00101E39">
              <w:rPr>
                <w:rFonts w:ascii="Times New Roman" w:hAnsi="Times New Roman"/>
                <w:sz w:val="24"/>
                <w:szCs w:val="24"/>
                <w:lang w:val="lv-LV"/>
              </w:rPr>
              <w:t>91/2003).</w:t>
            </w:r>
          </w:p>
          <w:p w14:paraId="14FCDFD7" w14:textId="77777777" w:rsidR="00864CFB" w:rsidRPr="00101E39" w:rsidRDefault="00764A80"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2008.gada 22.oktobra Regula Nr. 1099/2008 par enerģētikas statistiku (turpmāk-Regula Nr.1099/2008).</w:t>
            </w:r>
          </w:p>
          <w:p w14:paraId="4423F001" w14:textId="14B10CAD" w:rsidR="00244C89" w:rsidRPr="00101E39" w:rsidRDefault="00244C89"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 xml:space="preserve">Eiropas Parlamenta un Padomes 2012. gada 25. oktobra </w:t>
            </w:r>
            <w:r w:rsidR="00A343CD" w:rsidRPr="00101E39">
              <w:rPr>
                <w:rFonts w:ascii="Times New Roman" w:hAnsi="Times New Roman"/>
                <w:sz w:val="24"/>
                <w:szCs w:val="24"/>
                <w:lang w:val="lv-LV"/>
              </w:rPr>
              <w:t>Regula</w:t>
            </w:r>
            <w:r w:rsidRPr="00101E39">
              <w:rPr>
                <w:rFonts w:ascii="Times New Roman" w:hAnsi="Times New Roman"/>
                <w:sz w:val="24"/>
                <w:szCs w:val="24"/>
                <w:lang w:val="lv-LV"/>
              </w:rPr>
              <w:t xml:space="preserve"> Nr.2012/27/ES par energoefektivitāti, ar ko groza Direktīvas 2009/125/EK un 2010/30/ES un atceļ Direktīvas 2004/8/EK un 2006/32/EK (turpmāk-</w:t>
            </w:r>
            <w:r w:rsidR="00A343CD" w:rsidRPr="00101E39">
              <w:rPr>
                <w:rFonts w:ascii="Times New Roman" w:hAnsi="Times New Roman"/>
                <w:sz w:val="24"/>
                <w:szCs w:val="24"/>
                <w:lang w:val="lv-LV"/>
              </w:rPr>
              <w:t>Regula</w:t>
            </w:r>
            <w:r w:rsidRPr="00101E39">
              <w:rPr>
                <w:rFonts w:ascii="Times New Roman" w:hAnsi="Times New Roman"/>
                <w:sz w:val="24"/>
                <w:szCs w:val="24"/>
                <w:lang w:val="lv-LV"/>
              </w:rPr>
              <w:t>Nr.2012/27/ES)</w:t>
            </w:r>
            <w:r w:rsidR="002D0F8F" w:rsidRPr="00101E39">
              <w:rPr>
                <w:rFonts w:ascii="Times New Roman" w:hAnsi="Times New Roman"/>
                <w:sz w:val="24"/>
                <w:szCs w:val="24"/>
                <w:lang w:val="lv-LV"/>
              </w:rPr>
              <w:t>.</w:t>
            </w:r>
          </w:p>
          <w:p w14:paraId="31BB3958" w14:textId="77777777" w:rsidR="00764A80" w:rsidRPr="00101E39" w:rsidRDefault="00E34F49"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Regulas Nr.295/2008 par uzņēmējdarbības strukturālo statistiku (turpmāk-Regula Nr.295/2008).</w:t>
            </w:r>
          </w:p>
          <w:p w14:paraId="7693BCC8" w14:textId="77777777" w:rsidR="00E34F49" w:rsidRPr="00101E39" w:rsidRDefault="004E2099"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2007.gada 20.jūnija Regulas (EK) Nr.716/2007 attiecībā uz Kopienas statistiku par ārvalstu saistītu uzņēmumu struktūru un darbību (turpmāk-Regula Nr.716/2007).</w:t>
            </w:r>
          </w:p>
          <w:p w14:paraId="7EF8D60D" w14:textId="33A52781" w:rsidR="00644F7F" w:rsidRPr="00101E39" w:rsidRDefault="00644F7F"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2004.gada 21.aprīļa Regulas (EK) Nr.808/2004 attiecībā uz Kopienas statistiku par informācijas sabiedrību (turpmāk –Regula Nr. 808/2004).</w:t>
            </w:r>
          </w:p>
          <w:p w14:paraId="36087EE5" w14:textId="069603C5" w:rsidR="00644F7F" w:rsidRPr="00101E39" w:rsidRDefault="003422F0"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2009.gada 16.septembra Regulas (EK) Nr. 1006/2009, ar ko groza Regulu (EK) Nr.808/2004 attiecībā uz Kopienas statistiku par informācijas sabiedrību (turpmāk –Regula Nr.1006/2009).</w:t>
            </w:r>
          </w:p>
          <w:p w14:paraId="77498A2A" w14:textId="41692A4D" w:rsidR="00964387" w:rsidRPr="00101E39" w:rsidRDefault="00964387"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2011. gada 6. jūlija Regulas (ES) Nr. 692/2011 attiecībā uz Eiropas statistiku par tūrismu un ar ko atceļ Padomes Direktīvu 95/57/EK prasību piemērošanu (turpmāk-Regula Nr.692/2011).</w:t>
            </w:r>
          </w:p>
          <w:p w14:paraId="7B7D6E66" w14:textId="77777777" w:rsidR="00A41EF5" w:rsidRPr="00101E39" w:rsidRDefault="00C235E9"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Komisijas 2009.gada 11.marta regula (EK) Nr 251/2009 ar ko īsteno un groza Eiropas Parlamenta Regulu (EK) Nr.295/2008 attiecībā uz datu sērijām, kas jāiesniedz saistībā ar uzņēmējdarbības strukturālo statistiku, un pielāgojumiem, kas vajadzīgi pēc tam, kad tika pārskatīta preču statistiskā klasifikācija pēc saimniecības nozarēm (CPA) (turpmāk-Regula Nr.251/2009).</w:t>
            </w:r>
          </w:p>
          <w:p w14:paraId="19FC18A1" w14:textId="16013C90" w:rsidR="00964387" w:rsidRPr="00101E39" w:rsidRDefault="00EC2965"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 xml:space="preserve"> Komisijas 2012.gada 26.oktobra īstenošanas Regulas (ES) Nr. 995/2012, ar ko pieņem sīki izstrādātus noteikumus par to, kā īstenojams Eiropas Parlamenta un Padomes Lēmums Nr. 1608/2003/EK par Kopienas zinātnes un tehnoloģijas statistikas izstrādāšanu un pilnveidošanu (turpmāk-Regula Nr.995/2012).</w:t>
            </w:r>
          </w:p>
          <w:p w14:paraId="15BE7341" w14:textId="23F51796" w:rsidR="00EC2965" w:rsidRPr="00101E39" w:rsidRDefault="002E2582"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2009.gada 18.jūnija Regulas (EK) Nr. 543/2009, kas attiecas uz statistiku par augkopības kultūrām un ar ko atceļ Padomes Regulas (EEK) Nr. 837/90 un (EEK) Nr.959/93 (</w:t>
            </w:r>
            <w:r w:rsidR="00A41EF5" w:rsidRPr="00101E39">
              <w:rPr>
                <w:rFonts w:ascii="Times New Roman" w:hAnsi="Times New Roman"/>
                <w:sz w:val="24"/>
                <w:szCs w:val="24"/>
                <w:lang w:val="lv-LV"/>
              </w:rPr>
              <w:t xml:space="preserve">turpmāk-Regula </w:t>
            </w:r>
            <w:r w:rsidRPr="00101E39">
              <w:rPr>
                <w:rFonts w:ascii="Times New Roman" w:hAnsi="Times New Roman"/>
                <w:sz w:val="24"/>
                <w:szCs w:val="24"/>
                <w:lang w:val="lv-LV"/>
              </w:rPr>
              <w:t>Nr. 543/2009).</w:t>
            </w:r>
          </w:p>
          <w:p w14:paraId="33D25A02" w14:textId="0C96AA3D" w:rsidR="00022379" w:rsidRPr="00101E39" w:rsidRDefault="002E2582"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Komisijas 2015.gada 13.jūlija deleģētās Regulas Nr.2015/1557, ar ko attiecībā uz statistiku par augkopības kultūrām groza Eiropas Parlamenta un Padomes Regulu (EK) Nr. 543/2009 (turpmāk- Regula Nr.2015/1557).</w:t>
            </w:r>
          </w:p>
          <w:p w14:paraId="2060AA80" w14:textId="0B0DAA59" w:rsidR="004D3D63" w:rsidRPr="00101E39" w:rsidRDefault="004D3D63"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Padomes 1991.gada 19.decembra Regulas (EEK) Nr. 3924/91 par rūpnieciskās ražošanas Kopienas apsekojuma izveidi (turpmāk- Regula nr.3924/91);</w:t>
            </w:r>
          </w:p>
          <w:p w14:paraId="7C5B3AE0" w14:textId="472E73CF" w:rsidR="00D81002" w:rsidRPr="00101E39" w:rsidRDefault="00D81002"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Komisijas 2004.gada 29.aprīļa Regulas (EK) Nr. 912/2004, ar ko īsteno Padomes Regulu Nr. 3924/91 par rūpnieciskās ražošanas Kopienas apsekojuma izveidi (turpmāk-Regula nr.912/2004);</w:t>
            </w:r>
          </w:p>
          <w:p w14:paraId="0D53B982" w14:textId="264CD70D" w:rsidR="004D3D63" w:rsidRPr="00101E39" w:rsidRDefault="004D3D63"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 xml:space="preserve"> </w:t>
            </w:r>
            <w:r w:rsidR="00BA636E" w:rsidRPr="00101E39">
              <w:rPr>
                <w:rFonts w:ascii="Times New Roman" w:hAnsi="Times New Roman"/>
                <w:sz w:val="24"/>
                <w:szCs w:val="24"/>
                <w:lang w:val="lv-LV"/>
              </w:rPr>
              <w:t>Eiropas Parlamenta un Padomes 2014.gada 16.aprīļa Regula (ES) Nr. 538/2014, ar ko groza Regulu (ES) Nr.691/2011 par Eiropas vides ekonomiskajiem kontiem (turpmāk- Regula nr.538/2014);</w:t>
            </w:r>
          </w:p>
          <w:p w14:paraId="33392196" w14:textId="6CE2C278" w:rsidR="00941492" w:rsidRPr="00101E39" w:rsidRDefault="00941492"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Padomes 1998.gada 19.maija Regulas (EK) Nr.1165/98 par īstermiņa statistiku (turpmāk –Regula Nr.1165/98).</w:t>
            </w:r>
          </w:p>
          <w:p w14:paraId="41C959AD" w14:textId="3B68065A" w:rsidR="00941492" w:rsidRPr="00101E39" w:rsidRDefault="00941492"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 xml:space="preserve"> Eiropas Parlamenta un Padomes 2005.gada 6.jūlija Regulas (EK) Nr.1158/2005, ar ko groza Padomes Regulu (EK) Nr.1165/98 par īstermiņa statistiku (turpmāk –Regula Nr.1158/2005)</w:t>
            </w:r>
            <w:r w:rsidR="00101E39" w:rsidRPr="00101E39">
              <w:rPr>
                <w:rFonts w:ascii="Times New Roman" w:hAnsi="Times New Roman"/>
                <w:sz w:val="24"/>
                <w:szCs w:val="24"/>
                <w:lang w:val="lv-LV"/>
              </w:rPr>
              <w:t>.</w:t>
            </w:r>
          </w:p>
          <w:p w14:paraId="4005EF66" w14:textId="76A80CE9" w:rsidR="00507EFF" w:rsidRPr="00101E39" w:rsidRDefault="009D2587"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2007.gada 11.decembra Regula (EK) Nr.1445/2007 ar ko paredz kopējus noteikumus, lai sniegtu pamatinformāciju par pirktspējas paritātēm un lai tās aprēķinātu un izplatītu (turpmāk</w:t>
            </w:r>
            <w:r w:rsidR="00507EFF" w:rsidRPr="00101E39">
              <w:rPr>
                <w:rFonts w:ascii="Times New Roman" w:hAnsi="Times New Roman"/>
                <w:sz w:val="24"/>
                <w:szCs w:val="24"/>
                <w:lang w:val="lv-LV"/>
              </w:rPr>
              <w:t xml:space="preserve"> </w:t>
            </w:r>
            <w:r w:rsidRPr="00101E39">
              <w:rPr>
                <w:rFonts w:ascii="Times New Roman" w:hAnsi="Times New Roman"/>
                <w:sz w:val="24"/>
                <w:szCs w:val="24"/>
                <w:lang w:val="lv-LV"/>
              </w:rPr>
              <w:t>- Nr.1445/2007).</w:t>
            </w:r>
            <w:r w:rsidR="00507EFF" w:rsidRPr="00101E39">
              <w:rPr>
                <w:rFonts w:ascii="Times New Roman" w:hAnsi="Times New Roman"/>
                <w:sz w:val="24"/>
                <w:szCs w:val="24"/>
                <w:lang w:val="lv-LV"/>
              </w:rPr>
              <w:t xml:space="preserve"> </w:t>
            </w:r>
          </w:p>
          <w:p w14:paraId="58B1AF5A" w14:textId="26B786EF" w:rsidR="009D2587" w:rsidRPr="00101E39" w:rsidRDefault="00507EFF"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 xml:space="preserve">Eiropas Parlamenta un Padomes 2008.gada 19.novembra Regulas Nr.1165/2008 par statistiku lauksaimniecības dzīvnieku un gaļas jomā, ar kuru atceļ Padomes Direktīvu Nr. 93/23/EEK, 93/24/EEK un 93/25/EEK (turpmāk </w:t>
            </w:r>
            <w:r w:rsidR="00BB33F3" w:rsidRPr="00101E39">
              <w:rPr>
                <w:rFonts w:ascii="Times New Roman" w:hAnsi="Times New Roman"/>
                <w:sz w:val="24"/>
                <w:szCs w:val="24"/>
                <w:lang w:val="lv-LV"/>
              </w:rPr>
              <w:t>–</w:t>
            </w:r>
            <w:r w:rsidRPr="00101E39">
              <w:rPr>
                <w:rFonts w:ascii="Times New Roman" w:hAnsi="Times New Roman"/>
                <w:sz w:val="24"/>
                <w:szCs w:val="24"/>
                <w:lang w:val="lv-LV"/>
              </w:rPr>
              <w:t xml:space="preserve"> </w:t>
            </w:r>
            <w:r w:rsidR="00BB33F3" w:rsidRPr="00101E39">
              <w:rPr>
                <w:rFonts w:ascii="Times New Roman" w:hAnsi="Times New Roman"/>
                <w:sz w:val="24"/>
                <w:szCs w:val="24"/>
                <w:lang w:val="lv-LV"/>
              </w:rPr>
              <w:t>Regula Nr.1165/2008).</w:t>
            </w:r>
          </w:p>
          <w:p w14:paraId="2B898912" w14:textId="48DAAB62" w:rsidR="00A223A1" w:rsidRPr="00101E39" w:rsidRDefault="00A223A1"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Komisija 2005.gada 20.oktobra Regulas (EK) Nr.1722/2005 par mājokļu pakalpojumu novērtēšanas principiem saistībā ar Padomes Regulu (EK, Euratom) Nr.1287/2003 par to, kā saskaņot nacionālo kopienākumu tirgus cenās (turpmāk – Komisijas regula Nr.1722/2005).</w:t>
            </w:r>
          </w:p>
          <w:p w14:paraId="23F3BF68" w14:textId="67BBDF34" w:rsidR="00A223A1" w:rsidRPr="00101E39" w:rsidRDefault="006633F8"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2011.gada 13.decembra Regulas (ES) Nr. 1337/2011 attiecībā uz Eiropas statistiku par ilggadīgām kultūrām un ar ko atceļ Padomes Regulu (EEK) Nr. 357/79 un Eiropas Parlamenta un Padomes Direktīvu 2001/109/EK (turpmāk - Regula Nr.1337/2011).</w:t>
            </w:r>
          </w:p>
          <w:p w14:paraId="1734F3A1" w14:textId="0C55DDE1" w:rsidR="006633F8" w:rsidRPr="00101E39" w:rsidRDefault="005A7837"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2003.gada 5.decembra Regulas (EK) Nr. 138/2004 par ekonomikas pārskatiem Kopienas lauksaimniecībā (turpmāk –</w:t>
            </w:r>
            <w:r w:rsidR="00A41EF5" w:rsidRPr="00101E39">
              <w:rPr>
                <w:rFonts w:ascii="Times New Roman" w:hAnsi="Times New Roman"/>
                <w:sz w:val="24"/>
                <w:szCs w:val="24"/>
                <w:lang w:val="lv-LV"/>
              </w:rPr>
              <w:t xml:space="preserve"> </w:t>
            </w:r>
            <w:r w:rsidRPr="00101E39">
              <w:rPr>
                <w:rFonts w:ascii="Times New Roman" w:hAnsi="Times New Roman"/>
                <w:sz w:val="24"/>
                <w:szCs w:val="24"/>
                <w:lang w:val="lv-LV"/>
              </w:rPr>
              <w:t>Regula Nr. 138/2004).</w:t>
            </w:r>
          </w:p>
          <w:p w14:paraId="61AD6F7C" w14:textId="58D96F70" w:rsidR="005A7837" w:rsidRPr="00101E39" w:rsidRDefault="007D7CE6"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 xml:space="preserve">Komisijas 2008.gada 7.marta Regulas (EK) Nr. 212/2008, ar ko groza I pielikumu Eiropas Parlamenta un Padomes Regulai (EK) Nr. 138/2004 par ekonomikas pārskatiem Kopienas lauksaimniecībā </w:t>
            </w:r>
            <w:r w:rsidR="005A7837" w:rsidRPr="00101E39">
              <w:rPr>
                <w:rFonts w:ascii="Times New Roman" w:hAnsi="Times New Roman"/>
                <w:sz w:val="24"/>
                <w:szCs w:val="24"/>
                <w:lang w:val="lv-LV"/>
              </w:rPr>
              <w:t>(turpmāk –Regula Nr. 212/2008)</w:t>
            </w:r>
            <w:r w:rsidR="005411C7" w:rsidRPr="00101E39">
              <w:rPr>
                <w:rFonts w:ascii="Times New Roman" w:hAnsi="Times New Roman"/>
                <w:sz w:val="24"/>
                <w:szCs w:val="24"/>
                <w:lang w:val="lv-LV"/>
              </w:rPr>
              <w:t>.</w:t>
            </w:r>
          </w:p>
          <w:p w14:paraId="6C18C69F" w14:textId="7D86CA8D" w:rsidR="005411C7" w:rsidRPr="00101E39" w:rsidRDefault="005411C7"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Komisijas 2008.gada 27.jūnija Regulas Nr.617/2008, ar ko nosaka sīki izstrādātus noteikumus Padomes Regulas (EK) Nr. 1234/2007 piemērošanai attiecībā uz inkubējamo olu un mājputnu cāļu ražošanu un tirdzniecību (turpmāk- Regula Nr.617/2008).</w:t>
            </w:r>
          </w:p>
          <w:p w14:paraId="094B6AD2" w14:textId="4FB03AB9" w:rsidR="00765B96" w:rsidRPr="00101E39" w:rsidRDefault="00765B96"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Padomes 2006.gada 18.decembra Regulas (EK) Nr.1921/2006, kas attiecas uz statistikas datu sniegšanu par dalībvalstīs izkrautajiem zvejniecības produktiem un ar ko atceļ Padomes Regulu (EEK) Nr.1382/91 (turpmāk –</w:t>
            </w:r>
            <w:r w:rsidR="002D5829" w:rsidRPr="00101E39">
              <w:rPr>
                <w:rFonts w:ascii="Times New Roman" w:hAnsi="Times New Roman"/>
                <w:sz w:val="24"/>
                <w:szCs w:val="24"/>
                <w:lang w:val="lv-LV"/>
              </w:rPr>
              <w:t xml:space="preserve"> </w:t>
            </w:r>
            <w:r w:rsidRPr="00101E39">
              <w:rPr>
                <w:rFonts w:ascii="Times New Roman" w:hAnsi="Times New Roman"/>
                <w:sz w:val="24"/>
                <w:szCs w:val="24"/>
                <w:lang w:val="lv-LV"/>
              </w:rPr>
              <w:t>Regula Nr.1921/2006).</w:t>
            </w:r>
          </w:p>
          <w:p w14:paraId="4475B59E" w14:textId="36C9AB44" w:rsidR="00765B96" w:rsidRPr="00101E39" w:rsidRDefault="00765B96"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 xml:space="preserve"> Padomes 2008.gada 25.februāra Regulas (EK) Nr. 199/2008 par Kopienas sistēmas izveidi datu vākšanai, pārvaldībai un izmantošanai zivsaimniecības nozarē un par atbalstu zinātniskā padoma izstrādei saistībā ar kopējo zivsaimniecības politiku (turpmāk- Regula Nr.199/2008).</w:t>
            </w:r>
          </w:p>
          <w:p w14:paraId="372DDE2D" w14:textId="71BC244B" w:rsidR="00765B96" w:rsidRPr="00101E39" w:rsidRDefault="00765B96"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 xml:space="preserve"> Komisijas 2008.gada 14.jūlija Regulas (EK) Nr.665/2008, ar ko nosaka sīki izstrādātus piemērošanas noteikumus Padomes Regulai (EK) Nr.199/2008 par Kopienas sistēmas izveidi datu vākšanai, pārvaldībai un izmantošanai zivsaimniecības nozarē un par atbalstu zinātniskā padoma izstrādei saistībā ar kopējo zivsaimniecības politiku (turpmāk- Regula Nr.665/2008).</w:t>
            </w:r>
          </w:p>
          <w:p w14:paraId="55A0E47C" w14:textId="1BB0D5AB" w:rsidR="00765B96" w:rsidRPr="00101E39" w:rsidRDefault="00765B96"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 xml:space="preserve"> Eiropas Parlamenta un Padomes 2009.gada 11.marta Regulas (EK) Nr.218/2009 par to dalībvalstu nominālās nozvejas statistikas iesniegšanu, kuras zvejo Atlantijas okeāna ziemeļaustrumu daļā (pārstrādāta versija) (turpmāk-Regula Nr.218/2009).</w:t>
            </w:r>
          </w:p>
          <w:p w14:paraId="3EFCBE30" w14:textId="6A01B51E" w:rsidR="00765B96" w:rsidRPr="00101E39" w:rsidRDefault="00765B96"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 xml:space="preserve"> Eiropas Parlamenta un Padomes 2009.gada 11.marta Regulas (EK) Nr.217/2009 par to, kā dalībvalstis, kas zvejo Ziemeļrietumu Atlantijā, iesniedz statistikas datus par nozveju un zvejas intensitāti (pārstrādāta versija) (turpmāk- Regula Nr.217/2009).</w:t>
            </w:r>
          </w:p>
          <w:p w14:paraId="5B08B7AF" w14:textId="77777777" w:rsidR="005411C7" w:rsidRPr="00101E39" w:rsidRDefault="00765B96"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2009.gada 11.marta Regulas (EK) Nr.216/2009 par to, kā dalībvalstis, kas zvejo apgabalos ārpus Ziemeļatlantijas, iesniedz nominālās nozvejas statistiku (pārstrādāta versija) (turpmāk-Eiropas Parlamenta un Padomes Regula Nr.216/2009).</w:t>
            </w:r>
          </w:p>
          <w:p w14:paraId="0476E819" w14:textId="5E8E4259" w:rsidR="00024008" w:rsidRPr="00101E39" w:rsidRDefault="00024008"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2003.gada 27.februāra Regulas (EK) Nr.450/2003 par darbaspēka izmaksu indeksu (Dokuments attiecas uz EEZ) (turpmāk- Regula Nr.450/2003).</w:t>
            </w:r>
          </w:p>
          <w:p w14:paraId="29994C5E" w14:textId="41683231" w:rsidR="00710DAF" w:rsidRPr="00101E39" w:rsidRDefault="00710DAF"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2004.gada 31.marta Regulas (EK) Nr.638/2004 par Kopienas statistiku dalībvalstu savstarpējās preču tirdzniecības jomā un par Padomes Regulas (EEK) Nr.3330/91 atcelšanu (turpmāk - Regula Nr. 638/2004)</w:t>
            </w:r>
            <w:r w:rsidR="006D08C9" w:rsidRPr="00101E39">
              <w:rPr>
                <w:rFonts w:ascii="Times New Roman" w:hAnsi="Times New Roman"/>
                <w:sz w:val="24"/>
                <w:szCs w:val="24"/>
                <w:lang w:val="lv-LV"/>
              </w:rPr>
              <w:t>.</w:t>
            </w:r>
          </w:p>
          <w:p w14:paraId="37252806" w14:textId="555A56FE" w:rsidR="00745535" w:rsidRPr="00101E39" w:rsidRDefault="006D08C9"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Komisijas 1987.gada 22.decembra Regulas (EEK) Nr.3987/87, ar ko kombinētās nomenklatūras ieviešanas rezultātā groza dažādas regulas, kas nodrošina tirgu kopīgas organizācijas vienotu īstenošanu olu un mājputnu gaļas nozarē (turpmāk- Regula Nr.3987/87)</w:t>
            </w:r>
            <w:r w:rsidR="00745535" w:rsidRPr="00101E39">
              <w:rPr>
                <w:rFonts w:ascii="Times New Roman" w:hAnsi="Times New Roman"/>
                <w:sz w:val="24"/>
                <w:szCs w:val="24"/>
                <w:lang w:val="lv-LV"/>
              </w:rPr>
              <w:t>.</w:t>
            </w:r>
          </w:p>
          <w:p w14:paraId="73491956" w14:textId="6C7B369C" w:rsidR="00745535" w:rsidRPr="00101E39" w:rsidRDefault="00745535"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Padomes 1996.gada 19.marta Direktīvas 96/16/EK par statistiskajiem apsekojumiem attiecībā uz pienu un piena produktiem (turpmāk-Direktīva 96/16/EK);</w:t>
            </w:r>
          </w:p>
          <w:p w14:paraId="723D15FC" w14:textId="01447348" w:rsidR="00745535" w:rsidRPr="00101E39" w:rsidRDefault="00745535"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2003.gada 5.decembra Direktīvas 2003/107/EK, ar ko groza Padomes regulu 96/16/EK par statistiskajiem apsekojumiem attiecībā uz pienu un piena produktiem (turpmāk-Direktīva 2003/107/EK);</w:t>
            </w:r>
          </w:p>
          <w:p w14:paraId="57E90774" w14:textId="05C83C46" w:rsidR="00745535" w:rsidRPr="00101E39" w:rsidRDefault="002635E7"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2003.gada 27.februāra Regulas Nr.437/2003 par statistikas pārskatiem attiecībā uz pasažieru, kravu un pasta gaisa pārvadājumiem (turpmāk - Regula Nr.437/2003).</w:t>
            </w:r>
          </w:p>
          <w:p w14:paraId="67BB12D7" w14:textId="77777777" w:rsidR="002635E7" w:rsidRPr="00101E39" w:rsidRDefault="00B81B1F"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2009.gada 6.maija Direktīvas 2009/42/EK par statistikas pārskatiem attiecībā uz kravu un pasažieru pārvadājumiem pa jūru (pārstrādāta versija) (turpmāk-Direktīva 2009/42/EK)</w:t>
            </w:r>
            <w:r w:rsidR="00516322" w:rsidRPr="00101E39">
              <w:rPr>
                <w:rFonts w:ascii="Times New Roman" w:hAnsi="Times New Roman"/>
                <w:sz w:val="24"/>
                <w:szCs w:val="24"/>
                <w:lang w:val="lv-LV"/>
              </w:rPr>
              <w:t>.</w:t>
            </w:r>
          </w:p>
          <w:p w14:paraId="132A50EA" w14:textId="6DBCEF6A" w:rsidR="00516322" w:rsidRPr="00101E39" w:rsidRDefault="00516322"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2003.gada 16.jūnija Regulas (EK) Nr.1177/2003 par Kopienas statistiku attiecībā uz ienākumiem un dzīves apstākļiem (EU-SILC) (turpmāk - Regula Nr.1177/2003).</w:t>
            </w:r>
          </w:p>
          <w:p w14:paraId="01CFE75B" w14:textId="0439B93C" w:rsidR="00516322" w:rsidRPr="00101E39" w:rsidRDefault="0074770A"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Komisijas 2003.gada 7.novembra Regulas (EK) Nr.1983/2003, ar ko īsteno Eiropas Parlamenta un Padomes Regulu (EK) Nr.1177/2003 par Kopienas statistiku par ienākumiem un dzīves apstākļiem (EU-SILC) attiecībā uz primāro mērķa mainīgo lielumu sarakstu (turpmāk - Regula Nr.1983/2003)</w:t>
            </w:r>
            <w:r w:rsidR="006E09A7" w:rsidRPr="00101E39">
              <w:rPr>
                <w:rFonts w:ascii="Times New Roman" w:hAnsi="Times New Roman"/>
                <w:sz w:val="24"/>
                <w:szCs w:val="24"/>
                <w:lang w:val="lv-LV"/>
              </w:rPr>
              <w:t>.</w:t>
            </w:r>
          </w:p>
          <w:p w14:paraId="649CE9BF" w14:textId="2208C760" w:rsidR="007D3227" w:rsidRPr="00101E39" w:rsidRDefault="006E09A7"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Komisijas 2015.gada 4.decembra Regulas (ES) Nr.2015/2256, ar kuru groza Komisijas Regulu (EK) Nr. 1983/2003, ar ko īsteno Eiropas Parlamenta un Padomes Regulu (EK) Nr. 1177/2003 par Kopienas statistiku par ienākumiem un dzīves apstākļiem (EU-SILC) attiecībā uz primāro mērķa mainīgo lielumu sarakstu (Dokuments attiecas uz EEZ) (turpmāk –</w:t>
            </w:r>
            <w:r w:rsidR="002D5829" w:rsidRPr="00101E39">
              <w:rPr>
                <w:rFonts w:ascii="Times New Roman" w:hAnsi="Times New Roman"/>
                <w:sz w:val="24"/>
                <w:szCs w:val="24"/>
                <w:lang w:val="lv-LV"/>
              </w:rPr>
              <w:t xml:space="preserve"> </w:t>
            </w:r>
            <w:r w:rsidRPr="00101E39">
              <w:rPr>
                <w:rFonts w:ascii="Times New Roman" w:hAnsi="Times New Roman"/>
                <w:sz w:val="24"/>
                <w:szCs w:val="24"/>
                <w:lang w:val="lv-LV"/>
              </w:rPr>
              <w:t>Regula Nr.2015/2256)</w:t>
            </w:r>
            <w:r w:rsidR="007D3227" w:rsidRPr="00101E39">
              <w:rPr>
                <w:rFonts w:ascii="Times New Roman" w:hAnsi="Times New Roman"/>
                <w:sz w:val="24"/>
                <w:szCs w:val="24"/>
                <w:lang w:val="lv-LV"/>
              </w:rPr>
              <w:t>.</w:t>
            </w:r>
          </w:p>
          <w:p w14:paraId="08EA505A" w14:textId="2B6E0D09" w:rsidR="001D299F" w:rsidRPr="00101E39" w:rsidRDefault="007D3227"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Komisijas 2016.gada 28.janvāra Regulas (ES) Nr.2016/114, ar ko attiecībā uz 2017.gada sekundāro mērķa mainīgo lielumu sarakstu par veselību un bērnu veselību īsteno Eiropas Parlamenta un Padomes Regulu (EK) Nr.1177/2003 par Kopienas statistiku attiecībā uz ienākumiem un dzīves apstākļiem (EU-SILC) (turpmāk-Regula Nr.2016/114).</w:t>
            </w:r>
          </w:p>
          <w:p w14:paraId="703D610E" w14:textId="1196BF2A" w:rsidR="006A7A23" w:rsidRPr="00101E39" w:rsidRDefault="001D299F"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Komisijas Regula (ES) Nr.1175/2014 ar ko attiecībā uz statistiku par pieaugušo piedalīšanos mūžizglītībā īsteno Eiropas parlamenta un padomes Regulu (EK) Nr. 452/2008 par izglītības un mūžizglītības statistikas izveidi un pilnveidi un atceļ Komisijas Regulu (ES) Nr.823/2010 (turpmāk-Regula Nr.</w:t>
            </w:r>
            <w:r w:rsidR="009044CD" w:rsidRPr="00101E39">
              <w:rPr>
                <w:rFonts w:ascii="Times New Roman" w:hAnsi="Times New Roman"/>
                <w:sz w:val="24"/>
                <w:szCs w:val="24"/>
                <w:lang w:val="lv-LV"/>
              </w:rPr>
              <w:t>1175/2014</w:t>
            </w:r>
            <w:r w:rsidRPr="00101E39">
              <w:rPr>
                <w:rFonts w:ascii="Times New Roman" w:hAnsi="Times New Roman"/>
                <w:sz w:val="24"/>
                <w:szCs w:val="24"/>
                <w:lang w:val="lv-LV"/>
              </w:rPr>
              <w:t>)</w:t>
            </w:r>
            <w:r w:rsidR="006A7A23" w:rsidRPr="00101E39">
              <w:rPr>
                <w:rFonts w:ascii="Times New Roman" w:hAnsi="Times New Roman"/>
                <w:sz w:val="24"/>
                <w:szCs w:val="24"/>
                <w:lang w:val="lv-LV"/>
              </w:rPr>
              <w:t>.</w:t>
            </w:r>
          </w:p>
          <w:p w14:paraId="245F2202" w14:textId="40C97F08" w:rsidR="006A7A23" w:rsidRPr="00101E39" w:rsidRDefault="006A7A23"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Padomes 1998.gada 9.marta Regulas (EK) Nr.577/98 par darbaspēka izlases veida apsekojuma organizēšanu Kopienā (turpmāk- Regula nr.577/98).</w:t>
            </w:r>
          </w:p>
          <w:p w14:paraId="7B78E178" w14:textId="6596747B" w:rsidR="000A2A14" w:rsidRPr="00101E39" w:rsidRDefault="006A7A23"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 xml:space="preserve"> Komisijas 2008.gada 25.aprīļa Regulas (EK) Nr.377/2008, ar ko īsteno Padomes Regulu (EK) Nr.577/98 par darbaspēka izlases veida apsekojuma organizēšanu Kopienā attiecībā uz datu nosūtīšanai izmantojamo kodēšanu, sākot ar 2009.gadu, izlases grupas izmantošanu statistikas datu vākšanai par strukturālajiem mainīgajiem lielumiem un pārskata ceturkšņu definēšanu (turpmāk-Regula Nr.377/2008)</w:t>
            </w:r>
            <w:r w:rsidR="000A2A14" w:rsidRPr="00101E39">
              <w:rPr>
                <w:rFonts w:ascii="Times New Roman" w:hAnsi="Times New Roman"/>
                <w:sz w:val="24"/>
                <w:szCs w:val="24"/>
                <w:lang w:val="lv-LV"/>
              </w:rPr>
              <w:t>.</w:t>
            </w:r>
          </w:p>
          <w:p w14:paraId="1637717F" w14:textId="46F29F43" w:rsidR="0055769D" w:rsidRPr="00101E39" w:rsidRDefault="000A2A14"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2008.gada 20.februāra Regulas (EK) Nr.177/2008, ar ko izveido kopēju uzņēmumu reģistru sistēmu statistikas vajadzībām un atceļ Padomes Regulu (EEK) Nr.2186/93 (turpmāk –Regula Nr.177/2008)</w:t>
            </w:r>
            <w:r w:rsidR="0055769D" w:rsidRPr="00101E39">
              <w:rPr>
                <w:rFonts w:ascii="Times New Roman" w:hAnsi="Times New Roman"/>
                <w:sz w:val="24"/>
                <w:szCs w:val="24"/>
                <w:lang w:val="lv-LV"/>
              </w:rPr>
              <w:t>.</w:t>
            </w:r>
          </w:p>
          <w:p w14:paraId="64D49738" w14:textId="77777777" w:rsidR="006E09A7" w:rsidRPr="00101E39" w:rsidRDefault="0055769D"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2012.gada 18.janvāra Regula Nr.70/2012 par statistikas pārskatiem attiecībā uz autopārvadājumiem (pārstrādāta versija)  (turpmāk-</w:t>
            </w:r>
            <w:r w:rsidR="000A2A14" w:rsidRPr="00101E39">
              <w:rPr>
                <w:rFonts w:ascii="Times New Roman" w:hAnsi="Times New Roman"/>
                <w:sz w:val="24"/>
                <w:szCs w:val="24"/>
                <w:lang w:val="lv-LV"/>
              </w:rPr>
              <w:t xml:space="preserve"> </w:t>
            </w:r>
            <w:r w:rsidRPr="00101E39">
              <w:rPr>
                <w:rFonts w:ascii="Times New Roman" w:hAnsi="Times New Roman"/>
                <w:sz w:val="24"/>
                <w:szCs w:val="24"/>
                <w:lang w:val="lv-LV"/>
              </w:rPr>
              <w:t>Regula Nr.70/2012).</w:t>
            </w:r>
          </w:p>
          <w:p w14:paraId="1CBE405E" w14:textId="670EDAD6" w:rsidR="00994434" w:rsidRPr="00101E39" w:rsidRDefault="00994434" w:rsidP="00994434">
            <w:pPr>
              <w:pStyle w:val="ListParagraph"/>
              <w:numPr>
                <w:ilvl w:val="0"/>
                <w:numId w:val="37"/>
              </w:numPr>
              <w:spacing w:before="100" w:beforeAutospacing="1" w:after="100" w:afterAutospacing="1"/>
              <w:jc w:val="both"/>
              <w:rPr>
                <w:rFonts w:ascii="Times New Roman" w:hAnsi="Times New Roman"/>
                <w:sz w:val="24"/>
                <w:szCs w:val="24"/>
                <w:lang w:val="lv-LV"/>
              </w:rPr>
            </w:pPr>
            <w:r w:rsidRPr="00101E39">
              <w:rPr>
                <w:rFonts w:ascii="Times New Roman" w:hAnsi="Times New Roman"/>
                <w:sz w:val="24"/>
                <w:szCs w:val="24"/>
                <w:lang w:val="lv-LV"/>
              </w:rPr>
              <w:t>Eiropas Parlamenta un Padomes 2008. gada 22. oktobra Direktīva 2008/92/EK par Kopienas procedūru, lai veicinātu atklātību attiecībā uz gāzes un elektrības cenām, kas noteiktas tiešajiem lietotājiem rūpniecībā (pārstrādāts) (Dokuments attiecas uz EEZ) (turpmāk-Direktīva Nr.2008/92/EK).</w:t>
            </w:r>
          </w:p>
        </w:tc>
      </w:tr>
      <w:tr w:rsidR="00022379" w:rsidRPr="00101E39" w14:paraId="4568119F" w14:textId="77777777" w:rsidTr="00101E39">
        <w:trPr>
          <w:trHeight w:val="163"/>
          <w:jc w:val="center"/>
        </w:trPr>
        <w:tc>
          <w:tcPr>
            <w:tcW w:w="10627" w:type="dxa"/>
            <w:gridSpan w:val="4"/>
            <w:vAlign w:val="center"/>
          </w:tcPr>
          <w:p w14:paraId="33B5180A" w14:textId="6809D38D" w:rsidR="00022379" w:rsidRPr="00101E39" w:rsidRDefault="00022379" w:rsidP="0075392F">
            <w:pPr>
              <w:pStyle w:val="naiskr"/>
              <w:spacing w:before="0" w:after="0"/>
              <w:jc w:val="center"/>
              <w:rPr>
                <w:bCs/>
                <w:iCs/>
              </w:rPr>
            </w:pPr>
          </w:p>
        </w:tc>
      </w:tr>
      <w:tr w:rsidR="00022379" w:rsidRPr="00101E39" w14:paraId="35994394" w14:textId="77777777" w:rsidTr="00101E39">
        <w:trPr>
          <w:trHeight w:val="165"/>
          <w:jc w:val="center"/>
        </w:trPr>
        <w:tc>
          <w:tcPr>
            <w:tcW w:w="2088" w:type="dxa"/>
            <w:vAlign w:val="center"/>
          </w:tcPr>
          <w:p w14:paraId="4478E05F" w14:textId="77777777" w:rsidR="00022379" w:rsidRPr="00101E39" w:rsidRDefault="00022379" w:rsidP="0075392F">
            <w:pPr>
              <w:pStyle w:val="naiskr"/>
              <w:spacing w:before="0" w:after="0"/>
              <w:jc w:val="center"/>
            </w:pPr>
            <w:r w:rsidRPr="00101E39">
              <w:t>A</w:t>
            </w:r>
          </w:p>
        </w:tc>
        <w:tc>
          <w:tcPr>
            <w:tcW w:w="3152" w:type="dxa"/>
            <w:vAlign w:val="center"/>
          </w:tcPr>
          <w:p w14:paraId="6C446DA8" w14:textId="77777777" w:rsidR="00022379" w:rsidRPr="00101E39" w:rsidRDefault="00022379" w:rsidP="0075392F">
            <w:pPr>
              <w:pStyle w:val="naiskr"/>
              <w:spacing w:before="0" w:after="0"/>
              <w:jc w:val="center"/>
            </w:pPr>
            <w:r w:rsidRPr="00101E39">
              <w:t>B</w:t>
            </w:r>
          </w:p>
        </w:tc>
        <w:tc>
          <w:tcPr>
            <w:tcW w:w="3260" w:type="dxa"/>
            <w:vAlign w:val="center"/>
          </w:tcPr>
          <w:p w14:paraId="182FBB5F" w14:textId="77777777" w:rsidR="00022379" w:rsidRPr="00101E39" w:rsidRDefault="00022379" w:rsidP="0075392F">
            <w:pPr>
              <w:pStyle w:val="naiskr"/>
              <w:spacing w:before="0" w:after="0"/>
              <w:jc w:val="center"/>
            </w:pPr>
            <w:r w:rsidRPr="00101E39">
              <w:t>C</w:t>
            </w:r>
          </w:p>
        </w:tc>
        <w:tc>
          <w:tcPr>
            <w:tcW w:w="2127" w:type="dxa"/>
            <w:vAlign w:val="center"/>
          </w:tcPr>
          <w:p w14:paraId="7A33F05E" w14:textId="77777777" w:rsidR="00022379" w:rsidRPr="00101E39" w:rsidRDefault="00022379" w:rsidP="0075392F">
            <w:pPr>
              <w:pStyle w:val="naiskr"/>
              <w:spacing w:before="0" w:after="0"/>
              <w:jc w:val="center"/>
            </w:pPr>
            <w:r w:rsidRPr="00101E39">
              <w:t>D</w:t>
            </w:r>
          </w:p>
        </w:tc>
      </w:tr>
      <w:tr w:rsidR="00022379" w:rsidRPr="00101E39" w14:paraId="31113C80" w14:textId="77777777" w:rsidTr="00101E39">
        <w:trPr>
          <w:trHeight w:val="807"/>
          <w:jc w:val="center"/>
        </w:trPr>
        <w:tc>
          <w:tcPr>
            <w:tcW w:w="2088" w:type="dxa"/>
          </w:tcPr>
          <w:p w14:paraId="53C2614D" w14:textId="77777777" w:rsidR="00022379" w:rsidRPr="00101E39" w:rsidRDefault="00022379" w:rsidP="0075392F">
            <w:pPr>
              <w:pStyle w:val="naiskr"/>
              <w:spacing w:before="0" w:after="0"/>
              <w:jc w:val="both"/>
            </w:pPr>
            <w:r w:rsidRPr="00101E39">
              <w:rPr>
                <w:color w:val="000000"/>
              </w:rPr>
              <w:t>Attiecīgā ES tiesību akta panta numurs (uzskaitot katru tiesību akta</w:t>
            </w:r>
            <w:r w:rsidRPr="00101E39">
              <w:rPr>
                <w:color w:val="000000"/>
              </w:rPr>
              <w:br/>
              <w:t>vienību – pantu, daļu, punktu, apakšpunktu)</w:t>
            </w:r>
          </w:p>
        </w:tc>
        <w:tc>
          <w:tcPr>
            <w:tcW w:w="3152" w:type="dxa"/>
          </w:tcPr>
          <w:p w14:paraId="631BAD53" w14:textId="77777777" w:rsidR="00022379" w:rsidRPr="00101E39" w:rsidRDefault="00022379" w:rsidP="0075392F">
            <w:pPr>
              <w:pStyle w:val="naiskr"/>
              <w:spacing w:before="0" w:after="0"/>
              <w:jc w:val="both"/>
            </w:pPr>
            <w:r w:rsidRPr="00101E39">
              <w:rPr>
                <w:color w:val="000000"/>
              </w:rPr>
              <w:t>Projekta vienība, kas pārņem vai ievieš katru šīs tabulas A ailē minēto ES tiesību akta vienību</w:t>
            </w:r>
          </w:p>
        </w:tc>
        <w:tc>
          <w:tcPr>
            <w:tcW w:w="3260" w:type="dxa"/>
          </w:tcPr>
          <w:p w14:paraId="37D527A3" w14:textId="77777777" w:rsidR="00022379" w:rsidRPr="00101E39" w:rsidRDefault="00022379" w:rsidP="0075392F">
            <w:pPr>
              <w:spacing w:before="100" w:beforeAutospacing="1" w:after="100" w:afterAutospacing="1"/>
              <w:jc w:val="both"/>
              <w:rPr>
                <w:rFonts w:cs="Times New Roman"/>
                <w:color w:val="000000"/>
                <w:sz w:val="24"/>
                <w:szCs w:val="24"/>
              </w:rPr>
            </w:pPr>
            <w:r w:rsidRPr="00101E39">
              <w:rPr>
                <w:rFonts w:cs="Times New Roman"/>
                <w:color w:val="000000"/>
                <w:sz w:val="24"/>
                <w:szCs w:val="24"/>
              </w:rPr>
              <w:t>Informācija par to, vai šīs tabulas A ailē minētās ES tiesību akta vienības tiek pārņemtas vai ieviestas pilnībā vai daļēji.</w:t>
            </w:r>
          </w:p>
          <w:p w14:paraId="075E73EE" w14:textId="77777777" w:rsidR="00022379" w:rsidRPr="00101E39" w:rsidRDefault="00022379" w:rsidP="0075392F">
            <w:pPr>
              <w:spacing w:before="100" w:beforeAutospacing="1" w:after="100" w:afterAutospacing="1"/>
              <w:jc w:val="both"/>
              <w:rPr>
                <w:rFonts w:cs="Times New Roman"/>
                <w:color w:val="000000"/>
                <w:sz w:val="24"/>
                <w:szCs w:val="24"/>
              </w:rPr>
            </w:pPr>
            <w:r w:rsidRPr="00101E39">
              <w:rPr>
                <w:rFonts w:cs="Times New Roman"/>
                <w:color w:val="000000"/>
                <w:sz w:val="24"/>
                <w:szCs w:val="24"/>
              </w:rPr>
              <w:t>Ja attiecīgā ES tiesību akta vienība tiek pārņemta vai ieviesta daļēji, – sniedz attiecīgu skaidrojumu, kā arī precīzi norāda, kad un kādā veidā ES tiesību akta vienība tiks pārņemta vai ieviesta pilnībā.</w:t>
            </w:r>
          </w:p>
          <w:p w14:paraId="4D923186" w14:textId="77777777" w:rsidR="00022379" w:rsidRPr="00101E39" w:rsidRDefault="00022379" w:rsidP="0075392F">
            <w:pPr>
              <w:pStyle w:val="naiskr"/>
              <w:spacing w:before="0" w:after="0"/>
              <w:jc w:val="both"/>
            </w:pPr>
            <w:r w:rsidRPr="00101E39">
              <w:rPr>
                <w:color w:val="000000"/>
              </w:rPr>
              <w:t>Norāda institūciju, kas ir atbildīga par šo saistību izpildi pilnībā</w:t>
            </w:r>
          </w:p>
        </w:tc>
        <w:tc>
          <w:tcPr>
            <w:tcW w:w="2127" w:type="dxa"/>
          </w:tcPr>
          <w:p w14:paraId="7C82C721" w14:textId="77777777" w:rsidR="00022379" w:rsidRPr="00101E39" w:rsidRDefault="00022379" w:rsidP="0075392F">
            <w:pPr>
              <w:spacing w:before="100" w:beforeAutospacing="1" w:after="100" w:afterAutospacing="1"/>
              <w:jc w:val="both"/>
              <w:rPr>
                <w:rFonts w:cs="Times New Roman"/>
                <w:color w:val="000000"/>
                <w:sz w:val="24"/>
                <w:szCs w:val="24"/>
              </w:rPr>
            </w:pPr>
            <w:r w:rsidRPr="00101E39">
              <w:rPr>
                <w:rFonts w:cs="Times New Roman"/>
                <w:color w:val="000000"/>
                <w:sz w:val="24"/>
                <w:szCs w:val="24"/>
              </w:rPr>
              <w:t>Informācija par to, vai šīs tabulas B ailē minētās projekta vienības paredz stingrākas prasības nekā šīs tabulas A ailē minētās ES tiesību akta vienības.</w:t>
            </w:r>
          </w:p>
          <w:p w14:paraId="401E3AF1" w14:textId="77777777" w:rsidR="00022379" w:rsidRPr="00101E39" w:rsidRDefault="00022379" w:rsidP="0075392F">
            <w:pPr>
              <w:spacing w:before="100" w:beforeAutospacing="1" w:after="100" w:afterAutospacing="1"/>
              <w:jc w:val="both"/>
              <w:rPr>
                <w:rFonts w:cs="Times New Roman"/>
                <w:color w:val="000000"/>
                <w:sz w:val="24"/>
                <w:szCs w:val="24"/>
              </w:rPr>
            </w:pPr>
            <w:r w:rsidRPr="00101E39">
              <w:rPr>
                <w:rFonts w:cs="Times New Roman"/>
                <w:color w:val="000000"/>
                <w:sz w:val="24"/>
                <w:szCs w:val="24"/>
              </w:rPr>
              <w:t>Ja projekts satur stingrākas prasības nekā attiecīgais ES tiesību akts, – norāda pamatojumu un samērīgumu.</w:t>
            </w:r>
          </w:p>
          <w:p w14:paraId="62C8166D" w14:textId="77777777" w:rsidR="00022379" w:rsidRPr="00101E39" w:rsidRDefault="00022379" w:rsidP="0075392F">
            <w:pPr>
              <w:pStyle w:val="naiskr"/>
              <w:spacing w:before="0" w:after="0"/>
              <w:jc w:val="both"/>
            </w:pPr>
            <w:r w:rsidRPr="00101E39">
              <w:rPr>
                <w:color w:val="000000"/>
              </w:rPr>
              <w:t>Norāda iespējamās alternatīvas (t.sk. alternatīvas, kas neparedz tiesiskā regulējuma izstrādi) – kādos gadījumos būtu iespējams izvairīties no stingrāku prasību noteikšanas, nekā paredzēts attiecīgajos ES tiesību aktos</w:t>
            </w:r>
          </w:p>
        </w:tc>
      </w:tr>
      <w:tr w:rsidR="00E4078E" w:rsidRPr="00101E39" w14:paraId="707F0322" w14:textId="77777777" w:rsidTr="00101E39">
        <w:trPr>
          <w:trHeight w:val="191"/>
          <w:jc w:val="center"/>
        </w:trPr>
        <w:tc>
          <w:tcPr>
            <w:tcW w:w="2088" w:type="dxa"/>
            <w:vAlign w:val="center"/>
          </w:tcPr>
          <w:p w14:paraId="7D4AB95D" w14:textId="77777777" w:rsidR="00140AB9" w:rsidRPr="00101E39" w:rsidRDefault="005316FF" w:rsidP="0075392F">
            <w:pPr>
              <w:pStyle w:val="naiskr"/>
              <w:spacing w:before="0" w:after="0"/>
              <w:jc w:val="center"/>
            </w:pPr>
            <w:r w:rsidRPr="00101E39">
              <w:t>Regula</w:t>
            </w:r>
            <w:r w:rsidR="00DA720E" w:rsidRPr="00101E39">
              <w:t>s</w:t>
            </w:r>
            <w:r w:rsidRPr="00101E39">
              <w:t xml:space="preserve"> Nr.762/2008 3.panta 1.punkts un 4.pants</w:t>
            </w:r>
          </w:p>
        </w:tc>
        <w:tc>
          <w:tcPr>
            <w:tcW w:w="3152" w:type="dxa"/>
            <w:vAlign w:val="center"/>
          </w:tcPr>
          <w:p w14:paraId="36B60DD6" w14:textId="77777777" w:rsidR="00E4078E" w:rsidRPr="00101E39" w:rsidRDefault="005316FF" w:rsidP="00C935F7">
            <w:pPr>
              <w:pStyle w:val="naiskr"/>
              <w:spacing w:before="0" w:after="0"/>
              <w:jc w:val="center"/>
            </w:pPr>
            <w:r w:rsidRPr="00101E39">
              <w:t>2.1.apakšpunkts</w:t>
            </w:r>
          </w:p>
        </w:tc>
        <w:tc>
          <w:tcPr>
            <w:tcW w:w="3260" w:type="dxa"/>
            <w:vAlign w:val="center"/>
          </w:tcPr>
          <w:p w14:paraId="013D97B3" w14:textId="77777777" w:rsidR="00140AB9" w:rsidRPr="00101E39" w:rsidRDefault="00E4078E" w:rsidP="00140AB9">
            <w:pPr>
              <w:pStyle w:val="naiskr"/>
              <w:spacing w:before="0" w:after="0"/>
              <w:jc w:val="center"/>
            </w:pPr>
            <w:r w:rsidRPr="00101E39">
              <w:t xml:space="preserve">Pilnībā nodrošina </w:t>
            </w:r>
            <w:r w:rsidR="005316FF" w:rsidRPr="00101E39">
              <w:t>Regula</w:t>
            </w:r>
            <w:r w:rsidR="00B352E3" w:rsidRPr="00101E39">
              <w:t>s</w:t>
            </w:r>
            <w:r w:rsidR="005316FF" w:rsidRPr="00101E39">
              <w:t xml:space="preserve"> Nr.762/2008</w:t>
            </w:r>
          </w:p>
          <w:p w14:paraId="32F1500C" w14:textId="77777777" w:rsidR="00E4078E" w:rsidRPr="00101E39" w:rsidRDefault="00B352E3" w:rsidP="00140AB9">
            <w:pPr>
              <w:pStyle w:val="naiskr"/>
              <w:spacing w:before="0" w:after="0"/>
              <w:jc w:val="center"/>
            </w:pPr>
            <w:r w:rsidRPr="00101E39">
              <w:t xml:space="preserve">3.panta 1.punkta un 4.panta </w:t>
            </w:r>
            <w:r w:rsidR="00140AB9" w:rsidRPr="00101E39">
              <w:t>prasību piemērošanu</w:t>
            </w:r>
          </w:p>
        </w:tc>
        <w:tc>
          <w:tcPr>
            <w:tcW w:w="2127" w:type="dxa"/>
            <w:vAlign w:val="center"/>
          </w:tcPr>
          <w:p w14:paraId="6E98A1AB" w14:textId="77777777" w:rsidR="00E4078E" w:rsidRPr="00101E39" w:rsidRDefault="00E4078E" w:rsidP="0075392F">
            <w:pPr>
              <w:pStyle w:val="naiskr"/>
              <w:spacing w:before="0" w:after="0"/>
            </w:pPr>
            <w:r w:rsidRPr="00101E39">
              <w:t>Nav</w:t>
            </w:r>
          </w:p>
        </w:tc>
      </w:tr>
      <w:tr w:rsidR="00140AB9" w:rsidRPr="00101E39" w14:paraId="589FC8A3" w14:textId="77777777" w:rsidTr="00101E39">
        <w:trPr>
          <w:trHeight w:val="191"/>
          <w:jc w:val="center"/>
        </w:trPr>
        <w:tc>
          <w:tcPr>
            <w:tcW w:w="2088" w:type="dxa"/>
            <w:vAlign w:val="center"/>
          </w:tcPr>
          <w:p w14:paraId="40ECEF82" w14:textId="39514AC5" w:rsidR="000F769C" w:rsidRPr="00101E39" w:rsidRDefault="000F769C" w:rsidP="0077315A">
            <w:pPr>
              <w:pStyle w:val="naiskr"/>
              <w:spacing w:before="0" w:after="0"/>
              <w:jc w:val="center"/>
            </w:pPr>
            <w:r w:rsidRPr="00101E39">
              <w:t>Regula Nr.549/2013</w:t>
            </w:r>
          </w:p>
          <w:p w14:paraId="53A8280F" w14:textId="5CAD17E1" w:rsidR="00140AB9" w:rsidRPr="00101E39" w:rsidRDefault="00151F82" w:rsidP="0077315A">
            <w:pPr>
              <w:pStyle w:val="naiskr"/>
              <w:spacing w:before="0" w:after="0"/>
              <w:jc w:val="center"/>
            </w:pPr>
            <w:r w:rsidRPr="00101E39">
              <w:t>B pielikums</w:t>
            </w:r>
          </w:p>
        </w:tc>
        <w:tc>
          <w:tcPr>
            <w:tcW w:w="3152" w:type="dxa"/>
            <w:vAlign w:val="center"/>
          </w:tcPr>
          <w:p w14:paraId="25144CDD" w14:textId="0BBB893E" w:rsidR="00D32023" w:rsidRPr="00101E39" w:rsidRDefault="00151F82" w:rsidP="00145FA7">
            <w:pPr>
              <w:pStyle w:val="naiskr"/>
              <w:spacing w:before="0" w:after="0"/>
              <w:jc w:val="center"/>
            </w:pPr>
            <w:r w:rsidRPr="00101E39">
              <w:t>2.3.</w:t>
            </w:r>
            <w:r w:rsidR="00145FA7" w:rsidRPr="00101E39">
              <w:t xml:space="preserve">, 2.6., </w:t>
            </w:r>
            <w:r w:rsidR="00E34F49" w:rsidRPr="00101E39">
              <w:t>2.12.</w:t>
            </w:r>
            <w:r w:rsidR="00145FA7" w:rsidRPr="00101E39">
              <w:t xml:space="preserve">, </w:t>
            </w:r>
            <w:r w:rsidR="00074F1C" w:rsidRPr="00101E39">
              <w:t>2.14.</w:t>
            </w:r>
            <w:r w:rsidR="00145FA7" w:rsidRPr="00101E39">
              <w:t xml:space="preserve">, </w:t>
            </w:r>
            <w:r w:rsidR="00631D8C" w:rsidRPr="00101E39">
              <w:t>2.15.</w:t>
            </w:r>
            <w:r w:rsidR="00145FA7" w:rsidRPr="00101E39">
              <w:t xml:space="preserve">, </w:t>
            </w:r>
            <w:r w:rsidR="00AE1758" w:rsidRPr="00101E39">
              <w:t>2.18.</w:t>
            </w:r>
            <w:r w:rsidR="00145FA7" w:rsidRPr="00101E39">
              <w:t>, 2.27.,</w:t>
            </w:r>
            <w:r w:rsidR="00EE0A73">
              <w:t xml:space="preserve"> 2.31.,</w:t>
            </w:r>
            <w:r w:rsidR="00145FA7" w:rsidRPr="00101E39">
              <w:t xml:space="preserve"> </w:t>
            </w:r>
            <w:r w:rsidR="00D32023" w:rsidRPr="00101E39">
              <w:t>2.33.</w:t>
            </w:r>
            <w:r w:rsidR="00145FA7" w:rsidRPr="00101E39">
              <w:t xml:space="preserve">, 2.35., 2.36., 2.52., 2.53., 2.55., 2.64., 2.68., </w:t>
            </w:r>
          </w:p>
          <w:p w14:paraId="0D0332AD" w14:textId="457B3D60" w:rsidR="000F769C" w:rsidRPr="00101E39" w:rsidRDefault="00B622F7" w:rsidP="00B622F7">
            <w:pPr>
              <w:pStyle w:val="naiskr"/>
              <w:spacing w:before="0" w:after="0"/>
              <w:jc w:val="center"/>
            </w:pPr>
            <w:r w:rsidRPr="00101E39">
              <w:t xml:space="preserve">2.72., </w:t>
            </w:r>
            <w:r w:rsidR="002648E2" w:rsidRPr="00101E39">
              <w:t>2.78.</w:t>
            </w:r>
            <w:r w:rsidR="000F769C" w:rsidRPr="00101E39">
              <w:t>, 2.79.</w:t>
            </w:r>
            <w:r w:rsidR="001C6C4A" w:rsidRPr="00101E39">
              <w:t>, 2.80.,</w:t>
            </w:r>
            <w:r w:rsidRPr="00101E39">
              <w:t xml:space="preserve"> 2.98., 2.99.</w:t>
            </w:r>
            <w:r w:rsidR="00240917">
              <w:t>, 2.124.</w:t>
            </w:r>
            <w:r w:rsidR="00403733">
              <w:t>, 2.127.</w:t>
            </w:r>
            <w:r w:rsidRPr="00101E39">
              <w:t>apakšpunkts</w:t>
            </w:r>
          </w:p>
        </w:tc>
        <w:tc>
          <w:tcPr>
            <w:tcW w:w="3260" w:type="dxa"/>
            <w:vAlign w:val="center"/>
          </w:tcPr>
          <w:p w14:paraId="4EBBCBF9" w14:textId="77777777" w:rsidR="00140AB9" w:rsidRPr="00101E39" w:rsidRDefault="00151F82" w:rsidP="0077315A">
            <w:pPr>
              <w:pStyle w:val="naiskr"/>
              <w:spacing w:before="0" w:after="0"/>
              <w:jc w:val="center"/>
            </w:pPr>
            <w:r w:rsidRPr="00101E39">
              <w:t>Pilnībā nodrošina Regulas Nr.549/2013 B pielikuma prasību piemērošanu</w:t>
            </w:r>
          </w:p>
        </w:tc>
        <w:tc>
          <w:tcPr>
            <w:tcW w:w="2127" w:type="dxa"/>
            <w:vAlign w:val="center"/>
          </w:tcPr>
          <w:p w14:paraId="158CE0FB" w14:textId="77777777" w:rsidR="00140AB9" w:rsidRPr="00101E39" w:rsidRDefault="00151F82" w:rsidP="0075392F">
            <w:pPr>
              <w:pStyle w:val="naiskr"/>
              <w:spacing w:before="0" w:after="0"/>
            </w:pPr>
            <w:r w:rsidRPr="00101E39">
              <w:t>Nav</w:t>
            </w:r>
          </w:p>
        </w:tc>
      </w:tr>
      <w:tr w:rsidR="00E4078E" w:rsidRPr="00101E39" w14:paraId="2AA03F99" w14:textId="77777777" w:rsidTr="00101E39">
        <w:trPr>
          <w:trHeight w:val="191"/>
          <w:jc w:val="center"/>
        </w:trPr>
        <w:tc>
          <w:tcPr>
            <w:tcW w:w="2088" w:type="dxa"/>
            <w:vAlign w:val="center"/>
          </w:tcPr>
          <w:p w14:paraId="04E0EBB0" w14:textId="77777777" w:rsidR="00140AB9" w:rsidRPr="00101E39" w:rsidRDefault="00DA720E" w:rsidP="0075392F">
            <w:pPr>
              <w:pStyle w:val="naiskr"/>
              <w:spacing w:before="0" w:after="0"/>
              <w:jc w:val="center"/>
            </w:pPr>
            <w:r w:rsidRPr="00101E39">
              <w:t>Regulas Nr.2150/2002 3.panta 1.punkts, I un II pielikums</w:t>
            </w:r>
          </w:p>
        </w:tc>
        <w:tc>
          <w:tcPr>
            <w:tcW w:w="3152" w:type="dxa"/>
            <w:vAlign w:val="center"/>
          </w:tcPr>
          <w:p w14:paraId="43BE6394" w14:textId="77777777" w:rsidR="00E4078E" w:rsidRPr="00101E39" w:rsidRDefault="00DA720E" w:rsidP="00C935F7">
            <w:pPr>
              <w:pStyle w:val="naiskr"/>
              <w:spacing w:before="0" w:after="0"/>
              <w:jc w:val="center"/>
            </w:pPr>
            <w:r w:rsidRPr="00101E39">
              <w:t>2.4.apakšpunkts</w:t>
            </w:r>
          </w:p>
        </w:tc>
        <w:tc>
          <w:tcPr>
            <w:tcW w:w="3260" w:type="dxa"/>
            <w:vAlign w:val="center"/>
          </w:tcPr>
          <w:p w14:paraId="79FEF7C8" w14:textId="77777777" w:rsidR="00E4078E" w:rsidRPr="00101E39" w:rsidRDefault="00DA720E" w:rsidP="00DA720E">
            <w:pPr>
              <w:pStyle w:val="naiskr"/>
              <w:spacing w:before="0" w:after="0"/>
              <w:jc w:val="center"/>
            </w:pPr>
            <w:r w:rsidRPr="00101E39">
              <w:t>Pilnībā nodrošina Regulas Nr.2150/2002 3.panta 1.punkta, I un II pielikuma prasību piemērošanu</w:t>
            </w:r>
          </w:p>
        </w:tc>
        <w:tc>
          <w:tcPr>
            <w:tcW w:w="2127" w:type="dxa"/>
            <w:vAlign w:val="center"/>
          </w:tcPr>
          <w:p w14:paraId="4574BDC0" w14:textId="77777777" w:rsidR="00E4078E" w:rsidRPr="00101E39" w:rsidRDefault="00DA720E" w:rsidP="0075392F">
            <w:pPr>
              <w:pStyle w:val="naiskr"/>
              <w:spacing w:before="0" w:after="0"/>
            </w:pPr>
            <w:r w:rsidRPr="00101E39">
              <w:t>Nav</w:t>
            </w:r>
          </w:p>
        </w:tc>
      </w:tr>
      <w:tr w:rsidR="00F65E81" w:rsidRPr="00101E39" w14:paraId="1AA3AC06" w14:textId="77777777" w:rsidTr="00101E39">
        <w:trPr>
          <w:trHeight w:val="191"/>
          <w:jc w:val="center"/>
        </w:trPr>
        <w:tc>
          <w:tcPr>
            <w:tcW w:w="2088" w:type="dxa"/>
            <w:vAlign w:val="center"/>
          </w:tcPr>
          <w:p w14:paraId="60B4AA0B" w14:textId="77777777" w:rsidR="00140AB9" w:rsidRPr="00101E39" w:rsidRDefault="00864CFB" w:rsidP="00140AB9">
            <w:pPr>
              <w:pStyle w:val="naiskr"/>
              <w:spacing w:before="0" w:after="0"/>
              <w:jc w:val="center"/>
            </w:pPr>
            <w:r w:rsidRPr="00101E39">
              <w:t>Regulas  Nr.912/2013</w:t>
            </w:r>
          </w:p>
          <w:p w14:paraId="0DEC638E" w14:textId="77777777" w:rsidR="00864CFB" w:rsidRPr="00101E39" w:rsidRDefault="00864CFB" w:rsidP="00140AB9">
            <w:pPr>
              <w:pStyle w:val="naiskr"/>
              <w:spacing w:before="0" w:after="0"/>
              <w:jc w:val="center"/>
            </w:pPr>
            <w:r w:rsidRPr="00101E39">
              <w:t>3.panta 1. un 2.punkts, I pielikums</w:t>
            </w:r>
          </w:p>
        </w:tc>
        <w:tc>
          <w:tcPr>
            <w:tcW w:w="3152" w:type="dxa"/>
            <w:vAlign w:val="center"/>
          </w:tcPr>
          <w:p w14:paraId="7D2FF871" w14:textId="0FC918D1" w:rsidR="00F65E81" w:rsidRPr="00101E39" w:rsidRDefault="00864CFB" w:rsidP="00C935F7">
            <w:pPr>
              <w:pStyle w:val="naiskr"/>
              <w:spacing w:before="0" w:after="0"/>
              <w:jc w:val="center"/>
            </w:pPr>
            <w:r w:rsidRPr="00101E39">
              <w:t>2.5.</w:t>
            </w:r>
            <w:r w:rsidR="00590D40" w:rsidRPr="00101E39">
              <w:t xml:space="preserve"> un 2.23.</w:t>
            </w:r>
            <w:r w:rsidRPr="00101E39">
              <w:t>apakšpunkts</w:t>
            </w:r>
          </w:p>
          <w:p w14:paraId="40B40638" w14:textId="1FFEDF4C" w:rsidR="00590D40" w:rsidRPr="00101E39" w:rsidRDefault="00590D40" w:rsidP="00C935F7">
            <w:pPr>
              <w:pStyle w:val="naiskr"/>
              <w:spacing w:before="0" w:after="0"/>
              <w:jc w:val="center"/>
            </w:pPr>
          </w:p>
        </w:tc>
        <w:tc>
          <w:tcPr>
            <w:tcW w:w="3260" w:type="dxa"/>
            <w:vAlign w:val="center"/>
          </w:tcPr>
          <w:p w14:paraId="555F5EB2" w14:textId="77777777" w:rsidR="00864CFB" w:rsidRPr="00101E39" w:rsidRDefault="00864CFB" w:rsidP="00864CFB">
            <w:pPr>
              <w:pStyle w:val="naiskr"/>
              <w:spacing w:before="0" w:after="0"/>
              <w:jc w:val="center"/>
            </w:pPr>
            <w:r w:rsidRPr="00101E39">
              <w:t>Pilnībā nodrošina Regulas  Nr.912/2013</w:t>
            </w:r>
          </w:p>
          <w:p w14:paraId="46C0B006" w14:textId="77777777" w:rsidR="00F65E81" w:rsidRPr="00101E39" w:rsidRDefault="00864CFB" w:rsidP="00864CFB">
            <w:pPr>
              <w:pStyle w:val="naiskr"/>
              <w:spacing w:before="0" w:after="0"/>
              <w:jc w:val="center"/>
            </w:pPr>
            <w:r w:rsidRPr="00101E39">
              <w:t>3.panta 1. un 2.punkta, I pielikuma prasību piemērošanu</w:t>
            </w:r>
          </w:p>
        </w:tc>
        <w:tc>
          <w:tcPr>
            <w:tcW w:w="2127" w:type="dxa"/>
            <w:vAlign w:val="center"/>
          </w:tcPr>
          <w:p w14:paraId="692DBC74" w14:textId="77777777" w:rsidR="00F65E81" w:rsidRPr="00101E39" w:rsidRDefault="00864CFB" w:rsidP="0075392F">
            <w:pPr>
              <w:pStyle w:val="naiskr"/>
              <w:spacing w:before="0" w:after="0"/>
            </w:pPr>
            <w:r w:rsidRPr="00101E39">
              <w:t>Nav</w:t>
            </w:r>
          </w:p>
        </w:tc>
      </w:tr>
      <w:tr w:rsidR="000629FF" w:rsidRPr="00101E39" w14:paraId="4E5AE260" w14:textId="77777777" w:rsidTr="00101E39">
        <w:trPr>
          <w:trHeight w:val="191"/>
          <w:jc w:val="center"/>
        </w:trPr>
        <w:tc>
          <w:tcPr>
            <w:tcW w:w="2088" w:type="dxa"/>
            <w:vAlign w:val="center"/>
          </w:tcPr>
          <w:p w14:paraId="140B1BA7" w14:textId="77777777" w:rsidR="000629FF" w:rsidRPr="00101E39" w:rsidRDefault="000629FF" w:rsidP="000629FF">
            <w:pPr>
              <w:pStyle w:val="naiskr"/>
              <w:spacing w:before="0" w:after="0"/>
              <w:jc w:val="center"/>
            </w:pPr>
            <w:r w:rsidRPr="00101E39">
              <w:t>Regula</w:t>
            </w:r>
            <w:r w:rsidR="001713A4" w:rsidRPr="00101E39">
              <w:t>s</w:t>
            </w:r>
            <w:r w:rsidRPr="00101E39">
              <w:t xml:space="preserve"> Nr.696/93 2.pants un Pielikums</w:t>
            </w:r>
          </w:p>
        </w:tc>
        <w:tc>
          <w:tcPr>
            <w:tcW w:w="3152" w:type="dxa"/>
            <w:vAlign w:val="center"/>
          </w:tcPr>
          <w:p w14:paraId="0930955C" w14:textId="77777777" w:rsidR="000629FF" w:rsidRPr="00101E39" w:rsidRDefault="000629FF" w:rsidP="000629FF">
            <w:pPr>
              <w:pStyle w:val="naiskr"/>
              <w:spacing w:before="0" w:after="0"/>
              <w:jc w:val="center"/>
            </w:pPr>
            <w:r w:rsidRPr="00101E39">
              <w:t>2.7.apakšpunkts</w:t>
            </w:r>
          </w:p>
        </w:tc>
        <w:tc>
          <w:tcPr>
            <w:tcW w:w="3260" w:type="dxa"/>
            <w:vAlign w:val="center"/>
          </w:tcPr>
          <w:p w14:paraId="27DEAD09" w14:textId="77777777" w:rsidR="000629FF" w:rsidRPr="00101E39" w:rsidRDefault="000629FF" w:rsidP="000629FF">
            <w:pPr>
              <w:pStyle w:val="naiskr"/>
              <w:spacing w:before="0" w:after="0"/>
              <w:jc w:val="center"/>
            </w:pPr>
            <w:r w:rsidRPr="00101E39">
              <w:t>Pilnībā nodrošina Regulas Nr.696/93 2.panta un Pielikuma prasību piemērošanu</w:t>
            </w:r>
          </w:p>
        </w:tc>
        <w:tc>
          <w:tcPr>
            <w:tcW w:w="2127" w:type="dxa"/>
            <w:vAlign w:val="center"/>
          </w:tcPr>
          <w:p w14:paraId="24A0F81B" w14:textId="77777777" w:rsidR="000629FF" w:rsidRPr="00101E39" w:rsidRDefault="000629FF" w:rsidP="000629FF">
            <w:pPr>
              <w:pStyle w:val="naiskr"/>
              <w:spacing w:before="0" w:after="0"/>
            </w:pPr>
            <w:r w:rsidRPr="00101E39">
              <w:t>Nav</w:t>
            </w:r>
          </w:p>
        </w:tc>
      </w:tr>
      <w:tr w:rsidR="000629FF" w:rsidRPr="00101E39" w14:paraId="554B8DBD" w14:textId="77777777" w:rsidTr="00101E39">
        <w:trPr>
          <w:trHeight w:val="191"/>
          <w:jc w:val="center"/>
        </w:trPr>
        <w:tc>
          <w:tcPr>
            <w:tcW w:w="2088" w:type="dxa"/>
            <w:vAlign w:val="center"/>
          </w:tcPr>
          <w:p w14:paraId="0FAB4A0E" w14:textId="77777777" w:rsidR="000629FF" w:rsidRPr="00101E39" w:rsidRDefault="000629FF" w:rsidP="000629FF">
            <w:pPr>
              <w:pStyle w:val="naiskr"/>
              <w:spacing w:before="0" w:after="0"/>
              <w:jc w:val="center"/>
            </w:pPr>
            <w:r w:rsidRPr="00101E39">
              <w:t>Regula</w:t>
            </w:r>
            <w:r w:rsidR="001713A4" w:rsidRPr="00101E39">
              <w:t>s</w:t>
            </w:r>
            <w:r w:rsidRPr="00101E39">
              <w:t xml:space="preserve"> Nr.177/2008 3.panta 1.punkts, 4.pants un Pielikums</w:t>
            </w:r>
          </w:p>
        </w:tc>
        <w:tc>
          <w:tcPr>
            <w:tcW w:w="3152" w:type="dxa"/>
            <w:vAlign w:val="center"/>
          </w:tcPr>
          <w:p w14:paraId="3944B202" w14:textId="30A14D00" w:rsidR="000629FF" w:rsidRPr="00101E39" w:rsidRDefault="000629FF" w:rsidP="000629FF">
            <w:pPr>
              <w:pStyle w:val="naiskr"/>
              <w:spacing w:before="0" w:after="0"/>
              <w:jc w:val="center"/>
            </w:pPr>
            <w:r w:rsidRPr="00101E39">
              <w:t>2.7.</w:t>
            </w:r>
            <w:r w:rsidR="009A21C1" w:rsidRPr="00101E39">
              <w:t>, 2.120. un 2.121.</w:t>
            </w:r>
            <w:r w:rsidRPr="00101E39">
              <w:t>apakšpunkts</w:t>
            </w:r>
          </w:p>
        </w:tc>
        <w:tc>
          <w:tcPr>
            <w:tcW w:w="3260" w:type="dxa"/>
            <w:vAlign w:val="center"/>
          </w:tcPr>
          <w:p w14:paraId="1B6DD60A" w14:textId="77777777" w:rsidR="000629FF" w:rsidRPr="00101E39" w:rsidRDefault="000629FF" w:rsidP="000629FF">
            <w:pPr>
              <w:pStyle w:val="naiskr"/>
              <w:spacing w:before="0" w:after="0"/>
              <w:jc w:val="center"/>
            </w:pPr>
            <w:r w:rsidRPr="00101E39">
              <w:t>Pilnībā nodrošina Regula Nr.177/2008 3.panta 1.punkta, 4.panta un Pielikuma prasību piemērošanu</w:t>
            </w:r>
          </w:p>
        </w:tc>
        <w:tc>
          <w:tcPr>
            <w:tcW w:w="2127" w:type="dxa"/>
            <w:vAlign w:val="center"/>
          </w:tcPr>
          <w:p w14:paraId="5FB8F2E8" w14:textId="77777777" w:rsidR="000629FF" w:rsidRPr="00101E39" w:rsidRDefault="000629FF" w:rsidP="000629FF">
            <w:pPr>
              <w:pStyle w:val="naiskr"/>
              <w:spacing w:before="0" w:after="0"/>
            </w:pPr>
            <w:r w:rsidRPr="00101E39">
              <w:t>Nav</w:t>
            </w:r>
          </w:p>
        </w:tc>
      </w:tr>
      <w:tr w:rsidR="000629FF" w:rsidRPr="00101E39" w14:paraId="664757AF" w14:textId="77777777" w:rsidTr="00101E39">
        <w:trPr>
          <w:trHeight w:val="191"/>
          <w:jc w:val="center"/>
        </w:trPr>
        <w:tc>
          <w:tcPr>
            <w:tcW w:w="2088" w:type="dxa"/>
            <w:vAlign w:val="center"/>
          </w:tcPr>
          <w:p w14:paraId="4E89753C" w14:textId="2D4785D6" w:rsidR="000629FF" w:rsidRPr="00101E39" w:rsidRDefault="00E02965" w:rsidP="000629FF">
            <w:pPr>
              <w:pStyle w:val="naiskr"/>
              <w:spacing w:before="0" w:after="0"/>
              <w:jc w:val="center"/>
            </w:pPr>
            <w:r w:rsidRPr="00101E39">
              <w:t>Regula</w:t>
            </w:r>
            <w:r w:rsidR="001713A4" w:rsidRPr="00101E39">
              <w:t>s</w:t>
            </w:r>
            <w:r w:rsidRPr="00101E39">
              <w:t xml:space="preserve"> Nr.91/2003 4.pants, A, B, C, D, </w:t>
            </w:r>
            <w:r w:rsidR="00EB7EEA" w:rsidRPr="00101E39">
              <w:t xml:space="preserve">F, G, </w:t>
            </w:r>
            <w:r w:rsidRPr="00101E39">
              <w:t>H, I, J, K</w:t>
            </w:r>
            <w:r w:rsidR="00EB7EEA" w:rsidRPr="00101E39">
              <w:t xml:space="preserve">, </w:t>
            </w:r>
            <w:r w:rsidRPr="00101E39">
              <w:t xml:space="preserve"> pielikums</w:t>
            </w:r>
          </w:p>
        </w:tc>
        <w:tc>
          <w:tcPr>
            <w:tcW w:w="3152" w:type="dxa"/>
            <w:vAlign w:val="center"/>
          </w:tcPr>
          <w:p w14:paraId="692B74C7" w14:textId="5E4C3959" w:rsidR="000629FF" w:rsidRPr="00101E39" w:rsidRDefault="00E02965" w:rsidP="000629FF">
            <w:pPr>
              <w:pStyle w:val="naiskr"/>
              <w:spacing w:before="0" w:after="0"/>
              <w:jc w:val="center"/>
            </w:pPr>
            <w:r w:rsidRPr="00101E39">
              <w:t>2.8.apakšpunkts</w:t>
            </w:r>
            <w:r w:rsidR="00EB7EEA" w:rsidRPr="00101E39">
              <w:t xml:space="preserve"> (A, B, C, D, H, I, J, K)</w:t>
            </w:r>
          </w:p>
          <w:p w14:paraId="2AE02C99" w14:textId="77777777" w:rsidR="00EB7EEA" w:rsidRPr="00101E39" w:rsidRDefault="00EB7EEA" w:rsidP="000629FF">
            <w:pPr>
              <w:pStyle w:val="naiskr"/>
              <w:spacing w:before="0" w:after="0"/>
              <w:jc w:val="center"/>
            </w:pPr>
            <w:r w:rsidRPr="00101E39">
              <w:t>2.43. (F un G pielikums)</w:t>
            </w:r>
          </w:p>
          <w:p w14:paraId="0A635604" w14:textId="751BA5D2" w:rsidR="000A6322" w:rsidRPr="00101E39" w:rsidRDefault="000A6322" w:rsidP="000629FF">
            <w:pPr>
              <w:pStyle w:val="naiskr"/>
              <w:spacing w:before="0" w:after="0"/>
              <w:jc w:val="center"/>
            </w:pPr>
            <w:r w:rsidRPr="00101E39">
              <w:t>2.103. (C pielikums)</w:t>
            </w:r>
          </w:p>
        </w:tc>
        <w:tc>
          <w:tcPr>
            <w:tcW w:w="3260" w:type="dxa"/>
            <w:vAlign w:val="center"/>
          </w:tcPr>
          <w:p w14:paraId="1FE79B6A" w14:textId="2D40EF83" w:rsidR="000629FF" w:rsidRPr="00101E39" w:rsidRDefault="00E02965" w:rsidP="000629FF">
            <w:pPr>
              <w:pStyle w:val="naiskr"/>
              <w:spacing w:before="0" w:after="0"/>
              <w:jc w:val="center"/>
            </w:pPr>
            <w:r w:rsidRPr="00101E39">
              <w:t>Pilnībā nodrošina Regulas Nr.91/2003 4.panta, A, B, C, D,</w:t>
            </w:r>
            <w:r w:rsidR="00EB7EEA" w:rsidRPr="00101E39">
              <w:t>F, G,</w:t>
            </w:r>
            <w:r w:rsidRPr="00101E39">
              <w:t xml:space="preserve"> H, I, J, K pielikuma prasību piemērošanu</w:t>
            </w:r>
          </w:p>
        </w:tc>
        <w:tc>
          <w:tcPr>
            <w:tcW w:w="2127" w:type="dxa"/>
            <w:vAlign w:val="center"/>
          </w:tcPr>
          <w:p w14:paraId="134201AF" w14:textId="77777777" w:rsidR="000629FF" w:rsidRPr="00101E39" w:rsidRDefault="00E02965" w:rsidP="000629FF">
            <w:pPr>
              <w:pStyle w:val="naiskr"/>
              <w:spacing w:before="0" w:after="0"/>
            </w:pPr>
            <w:r w:rsidRPr="00101E39">
              <w:t>Nav</w:t>
            </w:r>
          </w:p>
        </w:tc>
      </w:tr>
      <w:tr w:rsidR="000629FF" w:rsidRPr="00101E39" w14:paraId="0AEBC4D0" w14:textId="77777777" w:rsidTr="00101E39">
        <w:trPr>
          <w:trHeight w:val="191"/>
          <w:jc w:val="center"/>
        </w:trPr>
        <w:tc>
          <w:tcPr>
            <w:tcW w:w="2088" w:type="dxa"/>
            <w:vAlign w:val="center"/>
          </w:tcPr>
          <w:p w14:paraId="59FBCEDB" w14:textId="2FF76D62" w:rsidR="000629FF" w:rsidRPr="00101E39" w:rsidRDefault="001713A4" w:rsidP="000629FF">
            <w:pPr>
              <w:pStyle w:val="naiskr"/>
              <w:spacing w:before="0" w:after="0"/>
              <w:jc w:val="center"/>
            </w:pPr>
            <w:r w:rsidRPr="00101E39">
              <w:t>Regulas Nr.1099/2008 3.panta 1.punkts un B pielikums</w:t>
            </w:r>
            <w:r w:rsidR="007910C7" w:rsidRPr="00101E39">
              <w:t>, C pielikums</w:t>
            </w:r>
          </w:p>
        </w:tc>
        <w:tc>
          <w:tcPr>
            <w:tcW w:w="3152" w:type="dxa"/>
            <w:vAlign w:val="center"/>
          </w:tcPr>
          <w:p w14:paraId="4F5AE3E4" w14:textId="77777777" w:rsidR="00926306" w:rsidRPr="00101E39" w:rsidRDefault="001713A4" w:rsidP="006D6B0E">
            <w:pPr>
              <w:pStyle w:val="naiskr"/>
              <w:spacing w:before="0" w:after="0"/>
              <w:jc w:val="center"/>
            </w:pPr>
            <w:r w:rsidRPr="00101E39">
              <w:t>2.9.</w:t>
            </w:r>
            <w:r w:rsidR="006D6B0E" w:rsidRPr="00101E39">
              <w:t xml:space="preserve">, </w:t>
            </w:r>
            <w:r w:rsidR="00244C89" w:rsidRPr="00101E39">
              <w:t>2.10.</w:t>
            </w:r>
            <w:r w:rsidR="006D6B0E" w:rsidRPr="00101E39">
              <w:t xml:space="preserve">, </w:t>
            </w:r>
            <w:r w:rsidR="00B26314" w:rsidRPr="00101E39">
              <w:t>2.11.</w:t>
            </w:r>
            <w:r w:rsidR="006D6B0E" w:rsidRPr="00101E39">
              <w:t xml:space="preserve">, </w:t>
            </w:r>
            <w:r w:rsidR="007455DB" w:rsidRPr="00101E39">
              <w:t>2.13.</w:t>
            </w:r>
            <w:r w:rsidR="006D6B0E" w:rsidRPr="00101E39">
              <w:t xml:space="preserve">, 2.32., </w:t>
            </w:r>
            <w:r w:rsidR="001D124F" w:rsidRPr="00101E39">
              <w:t xml:space="preserve">2.100., 2.102., </w:t>
            </w:r>
            <w:r w:rsidR="00AA5F38" w:rsidRPr="00101E39">
              <w:t xml:space="preserve">2.104., </w:t>
            </w:r>
            <w:r w:rsidR="00926306" w:rsidRPr="00101E39">
              <w:t>2.105. apakšpunkts (3.panta 1.punkts B pielikums)</w:t>
            </w:r>
          </w:p>
          <w:p w14:paraId="0246A004" w14:textId="54E43801" w:rsidR="007910C7" w:rsidRPr="00101E39" w:rsidRDefault="00926306" w:rsidP="006D6B0E">
            <w:pPr>
              <w:pStyle w:val="naiskr"/>
              <w:spacing w:before="0" w:after="0"/>
              <w:jc w:val="center"/>
            </w:pPr>
            <w:r w:rsidRPr="00101E39">
              <w:t>2.106.apakšpunkts</w:t>
            </w:r>
            <w:r w:rsidR="00234BD4" w:rsidRPr="00101E39">
              <w:t xml:space="preserve"> </w:t>
            </w:r>
            <w:r w:rsidR="007910C7" w:rsidRPr="00101E39">
              <w:t>(C pielikums)</w:t>
            </w:r>
          </w:p>
        </w:tc>
        <w:tc>
          <w:tcPr>
            <w:tcW w:w="3260" w:type="dxa"/>
            <w:vAlign w:val="center"/>
          </w:tcPr>
          <w:p w14:paraId="6A756FA0" w14:textId="40746938" w:rsidR="000629FF" w:rsidRPr="00101E39" w:rsidRDefault="001713A4" w:rsidP="001713A4">
            <w:pPr>
              <w:pStyle w:val="naiskr"/>
              <w:spacing w:before="0" w:after="0"/>
              <w:jc w:val="center"/>
            </w:pPr>
            <w:r w:rsidRPr="00101E39">
              <w:t>Pilnībā nodrošina Regulas N</w:t>
            </w:r>
            <w:r w:rsidR="001D124F" w:rsidRPr="00101E39">
              <w:t xml:space="preserve">r.1099/2008 3.panta 1.punkta, </w:t>
            </w:r>
            <w:r w:rsidRPr="00101E39">
              <w:t xml:space="preserve">B </w:t>
            </w:r>
            <w:r w:rsidR="001D124F" w:rsidRPr="00101E39">
              <w:t xml:space="preserve">un C </w:t>
            </w:r>
            <w:r w:rsidRPr="00101E39">
              <w:t>pielikuma prasību piemērošanu</w:t>
            </w:r>
          </w:p>
        </w:tc>
        <w:tc>
          <w:tcPr>
            <w:tcW w:w="2127" w:type="dxa"/>
            <w:vAlign w:val="center"/>
          </w:tcPr>
          <w:p w14:paraId="3648337B" w14:textId="77777777" w:rsidR="000629FF" w:rsidRPr="00101E39" w:rsidRDefault="001713A4" w:rsidP="000629FF">
            <w:pPr>
              <w:pStyle w:val="naiskr"/>
              <w:spacing w:before="0" w:after="0"/>
            </w:pPr>
            <w:r w:rsidRPr="00101E39">
              <w:t>Nav</w:t>
            </w:r>
          </w:p>
        </w:tc>
      </w:tr>
      <w:tr w:rsidR="00E02965" w:rsidRPr="00101E39" w14:paraId="2D7DD652" w14:textId="77777777" w:rsidTr="00101E39">
        <w:trPr>
          <w:trHeight w:val="191"/>
          <w:jc w:val="center"/>
        </w:trPr>
        <w:tc>
          <w:tcPr>
            <w:tcW w:w="2088" w:type="dxa"/>
            <w:vAlign w:val="center"/>
          </w:tcPr>
          <w:p w14:paraId="11EA0BD9" w14:textId="2E318F3D" w:rsidR="00E02965" w:rsidRPr="00101E39" w:rsidRDefault="00A343CD" w:rsidP="000629FF">
            <w:pPr>
              <w:pStyle w:val="naiskr"/>
              <w:spacing w:before="0" w:after="0"/>
              <w:jc w:val="center"/>
            </w:pPr>
            <w:r w:rsidRPr="00101E39">
              <w:t xml:space="preserve">Regulas </w:t>
            </w:r>
            <w:r w:rsidR="002D0F8F" w:rsidRPr="00101E39">
              <w:t>Nr.2012/27/ES 24.panta 6.punkta pirmie divi teikumi</w:t>
            </w:r>
          </w:p>
        </w:tc>
        <w:tc>
          <w:tcPr>
            <w:tcW w:w="3152" w:type="dxa"/>
            <w:vAlign w:val="center"/>
          </w:tcPr>
          <w:p w14:paraId="5AD544B8" w14:textId="6E271ACB" w:rsidR="00E02965" w:rsidRPr="00101E39" w:rsidRDefault="002D0F8F" w:rsidP="000629FF">
            <w:pPr>
              <w:pStyle w:val="naiskr"/>
              <w:spacing w:before="0" w:after="0"/>
              <w:jc w:val="center"/>
            </w:pPr>
            <w:r w:rsidRPr="00101E39">
              <w:t>2.10.</w:t>
            </w:r>
            <w:r w:rsidR="008B1432" w:rsidRPr="00101E39">
              <w:t xml:space="preserve"> un 2.11.</w:t>
            </w:r>
            <w:r w:rsidRPr="00101E39">
              <w:t>apakšpunkts</w:t>
            </w:r>
          </w:p>
          <w:p w14:paraId="42BA2C39" w14:textId="6D3BC43F" w:rsidR="00B26314" w:rsidRPr="00101E39" w:rsidRDefault="00B26314" w:rsidP="000629FF">
            <w:pPr>
              <w:pStyle w:val="naiskr"/>
              <w:spacing w:before="0" w:after="0"/>
              <w:jc w:val="center"/>
            </w:pPr>
          </w:p>
        </w:tc>
        <w:tc>
          <w:tcPr>
            <w:tcW w:w="3260" w:type="dxa"/>
            <w:vAlign w:val="center"/>
          </w:tcPr>
          <w:p w14:paraId="7B3F5754" w14:textId="04787FA0" w:rsidR="00E02965" w:rsidRPr="00101E39" w:rsidRDefault="00A343CD" w:rsidP="00A343CD">
            <w:pPr>
              <w:pStyle w:val="naiskr"/>
              <w:spacing w:before="0" w:after="0"/>
              <w:jc w:val="center"/>
            </w:pPr>
            <w:r w:rsidRPr="00101E39">
              <w:t>Pilnībā nodrošina Regulas Nr.2012/27/ES 24.panta 6.punkta pirmo divu teikumu piemērošanu</w:t>
            </w:r>
          </w:p>
        </w:tc>
        <w:tc>
          <w:tcPr>
            <w:tcW w:w="2127" w:type="dxa"/>
            <w:vAlign w:val="center"/>
          </w:tcPr>
          <w:p w14:paraId="48061C70" w14:textId="1DC4BFAB" w:rsidR="00E02965" w:rsidRPr="00101E39" w:rsidRDefault="00A343CD" w:rsidP="000629FF">
            <w:pPr>
              <w:pStyle w:val="naiskr"/>
              <w:spacing w:before="0" w:after="0"/>
            </w:pPr>
            <w:r w:rsidRPr="00101E39">
              <w:t>Nav</w:t>
            </w:r>
          </w:p>
        </w:tc>
      </w:tr>
      <w:tr w:rsidR="00E02965" w:rsidRPr="00101E39" w14:paraId="3C1ACA2C" w14:textId="77777777" w:rsidTr="00101E39">
        <w:trPr>
          <w:trHeight w:val="191"/>
          <w:jc w:val="center"/>
        </w:trPr>
        <w:tc>
          <w:tcPr>
            <w:tcW w:w="2088" w:type="dxa"/>
            <w:vAlign w:val="center"/>
          </w:tcPr>
          <w:p w14:paraId="4F93D544" w14:textId="3A212C4A" w:rsidR="00E02965" w:rsidRPr="00101E39" w:rsidRDefault="00E34F49" w:rsidP="000629FF">
            <w:pPr>
              <w:pStyle w:val="naiskr"/>
              <w:spacing w:before="0" w:after="0"/>
              <w:jc w:val="center"/>
            </w:pPr>
            <w:r w:rsidRPr="00101E39">
              <w:t>Regula</w:t>
            </w:r>
            <w:r w:rsidR="003422F0" w:rsidRPr="00101E39">
              <w:t>s</w:t>
            </w:r>
            <w:r w:rsidRPr="00101E39">
              <w:t xml:space="preserve"> Nr.295/2008</w:t>
            </w:r>
          </w:p>
          <w:p w14:paraId="7569647F" w14:textId="2E8F74F6" w:rsidR="00617489" w:rsidRPr="00101E39" w:rsidRDefault="00617489" w:rsidP="003530DC">
            <w:pPr>
              <w:pStyle w:val="naiskr"/>
              <w:spacing w:before="0" w:after="0"/>
              <w:jc w:val="center"/>
            </w:pPr>
            <w:r w:rsidRPr="00101E39">
              <w:t>2.panta 1.punkts, 5.panta 2a.punkts</w:t>
            </w:r>
            <w:r w:rsidR="008C37D0" w:rsidRPr="00101E39">
              <w:t xml:space="preserve">, </w:t>
            </w:r>
            <w:r w:rsidR="008C37D0" w:rsidRPr="00101E39">
              <w:rPr>
                <w:color w:val="000000"/>
              </w:rPr>
              <w:t>I pielikums, II pielikums III pielikums, IV pielikums</w:t>
            </w:r>
            <w:r w:rsidR="00C235E9" w:rsidRPr="00101E39">
              <w:rPr>
                <w:color w:val="000000"/>
              </w:rPr>
              <w:t>; VIII pielikums</w:t>
            </w:r>
          </w:p>
        </w:tc>
        <w:tc>
          <w:tcPr>
            <w:tcW w:w="3152" w:type="dxa"/>
            <w:vAlign w:val="center"/>
          </w:tcPr>
          <w:p w14:paraId="67415153" w14:textId="5086C1BB" w:rsidR="00E02965" w:rsidRPr="00101E39" w:rsidRDefault="00E34F49" w:rsidP="000629FF">
            <w:pPr>
              <w:pStyle w:val="naiskr"/>
              <w:spacing w:before="0" w:after="0"/>
              <w:jc w:val="center"/>
            </w:pPr>
            <w:r w:rsidRPr="00101E39">
              <w:t>2.12.</w:t>
            </w:r>
            <w:r w:rsidR="003530DC" w:rsidRPr="00101E39">
              <w:t>, 2.14., 2.15.</w:t>
            </w:r>
            <w:r w:rsidRPr="00101E39">
              <w:t>apakšpunkts</w:t>
            </w:r>
            <w:r w:rsidR="003530DC" w:rsidRPr="00101E39">
              <w:t xml:space="preserve"> (I pielikums)</w:t>
            </w:r>
          </w:p>
          <w:p w14:paraId="143512AB" w14:textId="4A9381EE" w:rsidR="00074F1C" w:rsidRPr="00101E39" w:rsidRDefault="00C235E9" w:rsidP="000629FF">
            <w:pPr>
              <w:pStyle w:val="naiskr"/>
              <w:spacing w:before="0" w:after="0"/>
              <w:jc w:val="center"/>
            </w:pPr>
            <w:r w:rsidRPr="00101E39">
              <w:t xml:space="preserve">2.21. </w:t>
            </w:r>
            <w:r w:rsidR="003530DC" w:rsidRPr="00101E39">
              <w:t xml:space="preserve">apakšpunkts </w:t>
            </w:r>
            <w:r w:rsidRPr="00101E39">
              <w:t>(VIII</w:t>
            </w:r>
            <w:r w:rsidR="002112B3" w:rsidRPr="00101E39">
              <w:t xml:space="preserve"> pielikums</w:t>
            </w:r>
            <w:r w:rsidRPr="00101E39">
              <w:t>)</w:t>
            </w:r>
          </w:p>
          <w:p w14:paraId="01182969" w14:textId="7F3A810F" w:rsidR="00D35FD0" w:rsidRPr="00101E39" w:rsidRDefault="00D35FD0" w:rsidP="000629FF">
            <w:pPr>
              <w:pStyle w:val="naiskr"/>
              <w:spacing w:before="0" w:after="0"/>
              <w:jc w:val="center"/>
            </w:pPr>
            <w:r w:rsidRPr="00101E39">
              <w:t>2.27.</w:t>
            </w:r>
            <w:r w:rsidR="002C702C" w:rsidRPr="00101E39">
              <w:t xml:space="preserve">, </w:t>
            </w:r>
            <w:r w:rsidR="00732E8B" w:rsidRPr="00101E39">
              <w:t xml:space="preserve">2.52., 2.53., </w:t>
            </w:r>
            <w:r w:rsidR="002C702C" w:rsidRPr="00101E39">
              <w:t>2.55.</w:t>
            </w:r>
            <w:r w:rsidR="002112B3" w:rsidRPr="00101E39">
              <w:t xml:space="preserve"> (III pielikums</w:t>
            </w:r>
            <w:r w:rsidRPr="00101E39">
              <w:t xml:space="preserve"> 4 iedaļa)</w:t>
            </w:r>
          </w:p>
          <w:p w14:paraId="1C1347E5" w14:textId="31125C17" w:rsidR="00BA636E" w:rsidRPr="00101E39" w:rsidRDefault="00BA636E" w:rsidP="000629FF">
            <w:pPr>
              <w:pStyle w:val="naiskr"/>
              <w:spacing w:before="0" w:after="0"/>
              <w:jc w:val="center"/>
            </w:pPr>
            <w:r w:rsidRPr="00101E39">
              <w:t xml:space="preserve">2.29. </w:t>
            </w:r>
            <w:r w:rsidR="003530DC" w:rsidRPr="00101E39">
              <w:t>apakšpunkts</w:t>
            </w:r>
            <w:r w:rsidRPr="00101E39">
              <w:t>(II pielikums)</w:t>
            </w:r>
          </w:p>
          <w:p w14:paraId="6A32E863" w14:textId="2863A0AB" w:rsidR="00222735" w:rsidRPr="00101E39" w:rsidRDefault="00622D59" w:rsidP="003530DC">
            <w:pPr>
              <w:pStyle w:val="naiskr"/>
              <w:spacing w:before="0" w:after="0"/>
              <w:jc w:val="center"/>
            </w:pPr>
            <w:r w:rsidRPr="00101E39">
              <w:t>2.38</w:t>
            </w:r>
            <w:r w:rsidR="002C702C" w:rsidRPr="00101E39">
              <w:t>.,</w:t>
            </w:r>
            <w:r w:rsidR="00222735" w:rsidRPr="00101E39">
              <w:t>2.45.</w:t>
            </w:r>
            <w:r w:rsidR="00663269" w:rsidRPr="00101E39">
              <w:t>, 2.47.</w:t>
            </w:r>
            <w:r w:rsidR="002C702C" w:rsidRPr="00101E39">
              <w:t xml:space="preserve">, </w:t>
            </w:r>
            <w:r w:rsidR="002A3A27" w:rsidRPr="00101E39">
              <w:t xml:space="preserve"> 2.51.</w:t>
            </w:r>
            <w:r w:rsidR="002B76EB" w:rsidRPr="00101E39">
              <w:t>, 2.54.</w:t>
            </w:r>
            <w:r w:rsidR="00732E8B" w:rsidRPr="00101E39">
              <w:t>, 2.56.</w:t>
            </w:r>
            <w:r w:rsidR="00E57C86" w:rsidRPr="00101E39">
              <w:t>, 2.57.,</w:t>
            </w:r>
            <w:r w:rsidR="00586378" w:rsidRPr="00101E39">
              <w:t>2.58.,</w:t>
            </w:r>
            <w:r w:rsidR="007968F5" w:rsidRPr="00101E39">
              <w:t xml:space="preserve"> 2.59.</w:t>
            </w:r>
            <w:r w:rsidR="003530DC" w:rsidRPr="00101E39">
              <w:t xml:space="preserve"> apakšpunkts</w:t>
            </w:r>
            <w:r w:rsidR="00732E8B" w:rsidRPr="00101E39">
              <w:t xml:space="preserve"> </w:t>
            </w:r>
            <w:r w:rsidR="002A3A27" w:rsidRPr="00101E39">
              <w:t>(VIII pielikums)</w:t>
            </w:r>
            <w:r w:rsidR="00330AFB" w:rsidRPr="00101E39">
              <w:t>;</w:t>
            </w:r>
          </w:p>
          <w:p w14:paraId="4FD9BA4A" w14:textId="6BD0430A" w:rsidR="00330AFB" w:rsidRPr="00101E39" w:rsidRDefault="00330AFB" w:rsidP="00732E8B">
            <w:pPr>
              <w:pStyle w:val="naiskr"/>
              <w:spacing w:before="0" w:after="0"/>
              <w:jc w:val="center"/>
            </w:pPr>
            <w:r w:rsidRPr="00101E39">
              <w:t xml:space="preserve"> </w:t>
            </w:r>
          </w:p>
        </w:tc>
        <w:tc>
          <w:tcPr>
            <w:tcW w:w="3260" w:type="dxa"/>
            <w:vAlign w:val="center"/>
          </w:tcPr>
          <w:p w14:paraId="6ECC7A41" w14:textId="77777777" w:rsidR="008C37D0" w:rsidRPr="00101E39" w:rsidRDefault="008C37D0" w:rsidP="008C37D0">
            <w:pPr>
              <w:pStyle w:val="naiskr"/>
              <w:spacing w:before="0" w:after="0"/>
              <w:jc w:val="center"/>
            </w:pPr>
            <w:r w:rsidRPr="00101E39">
              <w:t>Pilnībā nodrošina Regulas Nr.295/2008</w:t>
            </w:r>
          </w:p>
          <w:p w14:paraId="357AF37E" w14:textId="6BDF509F" w:rsidR="00E02965" w:rsidRPr="00101E39" w:rsidRDefault="008C37D0" w:rsidP="003530DC">
            <w:pPr>
              <w:pStyle w:val="naiskr"/>
              <w:spacing w:before="0" w:after="0"/>
              <w:jc w:val="center"/>
            </w:pPr>
            <w:r w:rsidRPr="00101E39">
              <w:t xml:space="preserve">2.panta 1.punkta, 5.panta 2a.punkta, </w:t>
            </w:r>
            <w:r w:rsidRPr="00101E39">
              <w:rPr>
                <w:color w:val="000000"/>
              </w:rPr>
              <w:t>I</w:t>
            </w:r>
            <w:r w:rsidR="003530DC" w:rsidRPr="00101E39">
              <w:rPr>
                <w:color w:val="000000"/>
              </w:rPr>
              <w:t>, II, III, IV un VIII</w:t>
            </w:r>
            <w:r w:rsidRPr="00101E39">
              <w:rPr>
                <w:color w:val="000000"/>
              </w:rPr>
              <w:t xml:space="preserve"> pielikum</w:t>
            </w:r>
            <w:r w:rsidR="003530DC" w:rsidRPr="00101E39">
              <w:rPr>
                <w:color w:val="000000"/>
              </w:rPr>
              <w:t xml:space="preserve">a </w:t>
            </w:r>
            <w:r w:rsidRPr="00101E39">
              <w:rPr>
                <w:color w:val="000000"/>
              </w:rPr>
              <w:t>prasību piemērošanu</w:t>
            </w:r>
          </w:p>
        </w:tc>
        <w:tc>
          <w:tcPr>
            <w:tcW w:w="2127" w:type="dxa"/>
            <w:vAlign w:val="center"/>
          </w:tcPr>
          <w:p w14:paraId="48DC078F" w14:textId="77777777" w:rsidR="00E02965" w:rsidRPr="00101E39" w:rsidRDefault="008C37D0" w:rsidP="000629FF">
            <w:pPr>
              <w:pStyle w:val="naiskr"/>
              <w:spacing w:before="0" w:after="0"/>
            </w:pPr>
            <w:r w:rsidRPr="00101E39">
              <w:t>Nav</w:t>
            </w:r>
          </w:p>
        </w:tc>
      </w:tr>
      <w:tr w:rsidR="00E02965" w:rsidRPr="00101E39" w14:paraId="429F4CC6" w14:textId="77777777" w:rsidTr="00101E39">
        <w:trPr>
          <w:trHeight w:val="191"/>
          <w:jc w:val="center"/>
        </w:trPr>
        <w:tc>
          <w:tcPr>
            <w:tcW w:w="2088" w:type="dxa"/>
            <w:vAlign w:val="center"/>
          </w:tcPr>
          <w:p w14:paraId="6ACACFED" w14:textId="3E0A18FF" w:rsidR="00E02965" w:rsidRPr="00101E39" w:rsidRDefault="004E2099" w:rsidP="000629FF">
            <w:pPr>
              <w:pStyle w:val="naiskr"/>
              <w:spacing w:before="0" w:after="0"/>
              <w:jc w:val="center"/>
            </w:pPr>
            <w:r w:rsidRPr="00101E39">
              <w:t>Regula</w:t>
            </w:r>
            <w:r w:rsidR="003422F0" w:rsidRPr="00101E39">
              <w:t>s</w:t>
            </w:r>
            <w:r w:rsidRPr="00101E39">
              <w:t xml:space="preserve"> Nr.716/2007</w:t>
            </w:r>
          </w:p>
          <w:p w14:paraId="01979E0E" w14:textId="245E7F7C" w:rsidR="00617489" w:rsidRPr="00101E39" w:rsidRDefault="00C44C39" w:rsidP="000629FF">
            <w:pPr>
              <w:pStyle w:val="naiskr"/>
              <w:spacing w:before="0" w:after="0"/>
              <w:jc w:val="center"/>
            </w:pPr>
            <w:r w:rsidRPr="00101E39">
              <w:t>3</w:t>
            </w:r>
            <w:r w:rsidR="00617489" w:rsidRPr="00101E39">
              <w:t>.pants, I pielikuma 2.punkts</w:t>
            </w:r>
            <w:r w:rsidR="00453B24" w:rsidRPr="00101E39">
              <w:t>, II pielikums</w:t>
            </w:r>
          </w:p>
        </w:tc>
        <w:tc>
          <w:tcPr>
            <w:tcW w:w="3152" w:type="dxa"/>
            <w:vAlign w:val="center"/>
          </w:tcPr>
          <w:p w14:paraId="6A6C1F56" w14:textId="2AADA7DC" w:rsidR="00E02965" w:rsidRPr="00101E39" w:rsidRDefault="004E2099" w:rsidP="000629FF">
            <w:pPr>
              <w:pStyle w:val="naiskr"/>
              <w:spacing w:before="0" w:after="0"/>
              <w:jc w:val="center"/>
            </w:pPr>
            <w:r w:rsidRPr="00101E39">
              <w:t>2.12.apakšpunkts</w:t>
            </w:r>
            <w:r w:rsidR="00453B24" w:rsidRPr="00101E39">
              <w:t xml:space="preserve"> (3.pants, I pielikuma 2.punkts)</w:t>
            </w:r>
          </w:p>
          <w:p w14:paraId="30972261" w14:textId="302EC99E" w:rsidR="00DE1020" w:rsidRPr="00101E39" w:rsidRDefault="00DE1020" w:rsidP="000629FF">
            <w:pPr>
              <w:pStyle w:val="naiskr"/>
              <w:spacing w:before="0" w:after="0"/>
              <w:jc w:val="center"/>
            </w:pPr>
            <w:r w:rsidRPr="00101E39">
              <w:t>2.30.apakšpunkts</w:t>
            </w:r>
            <w:r w:rsidR="00C44C39" w:rsidRPr="00101E39">
              <w:t xml:space="preserve"> (II pielikums</w:t>
            </w:r>
            <w:r w:rsidR="00B819E9">
              <w:t>)</w:t>
            </w:r>
          </w:p>
        </w:tc>
        <w:tc>
          <w:tcPr>
            <w:tcW w:w="3260" w:type="dxa"/>
            <w:vAlign w:val="center"/>
          </w:tcPr>
          <w:p w14:paraId="310EABEC" w14:textId="77777777" w:rsidR="00617489" w:rsidRPr="00101E39" w:rsidRDefault="00617489" w:rsidP="00617489">
            <w:pPr>
              <w:pStyle w:val="naiskr"/>
              <w:spacing w:before="0" w:after="0"/>
              <w:jc w:val="center"/>
            </w:pPr>
            <w:r w:rsidRPr="00101E39">
              <w:t>Pilnībā nodrošina Regulas Nr.716/2007</w:t>
            </w:r>
          </w:p>
          <w:p w14:paraId="1AE6430F" w14:textId="630D5C64" w:rsidR="00E02965" w:rsidRPr="00101E39" w:rsidRDefault="00C44C39" w:rsidP="00617489">
            <w:pPr>
              <w:pStyle w:val="naiskr"/>
              <w:spacing w:before="0" w:after="0"/>
              <w:jc w:val="center"/>
            </w:pPr>
            <w:r w:rsidRPr="00101E39">
              <w:t>3</w:t>
            </w:r>
            <w:r w:rsidR="00617489" w:rsidRPr="00101E39">
              <w:t>.panta, I pielikuma 2.punkta</w:t>
            </w:r>
            <w:r w:rsidR="00453B24" w:rsidRPr="00101E39">
              <w:t>, II pielikuma</w:t>
            </w:r>
            <w:r w:rsidR="00617489" w:rsidRPr="00101E39">
              <w:t xml:space="preserve"> prasību piemērošanu</w:t>
            </w:r>
          </w:p>
        </w:tc>
        <w:tc>
          <w:tcPr>
            <w:tcW w:w="2127" w:type="dxa"/>
            <w:vAlign w:val="center"/>
          </w:tcPr>
          <w:p w14:paraId="0EA748C4" w14:textId="77777777" w:rsidR="00E02965" w:rsidRPr="00101E39" w:rsidRDefault="00617489" w:rsidP="000629FF">
            <w:pPr>
              <w:pStyle w:val="naiskr"/>
              <w:spacing w:before="0" w:after="0"/>
            </w:pPr>
            <w:r w:rsidRPr="00101E39">
              <w:t>Nav</w:t>
            </w:r>
          </w:p>
        </w:tc>
      </w:tr>
      <w:tr w:rsidR="00E02965" w:rsidRPr="00101E39" w14:paraId="717FD9D3" w14:textId="77777777" w:rsidTr="00101E39">
        <w:trPr>
          <w:trHeight w:val="191"/>
          <w:jc w:val="center"/>
        </w:trPr>
        <w:tc>
          <w:tcPr>
            <w:tcW w:w="2088" w:type="dxa"/>
            <w:vAlign w:val="center"/>
          </w:tcPr>
          <w:p w14:paraId="745127A6" w14:textId="63781E84" w:rsidR="00E02965" w:rsidRPr="00101E39" w:rsidRDefault="00644F7F" w:rsidP="00910739">
            <w:pPr>
              <w:pStyle w:val="naiskr"/>
              <w:spacing w:before="0" w:after="0"/>
              <w:jc w:val="center"/>
            </w:pPr>
            <w:r w:rsidRPr="00101E39">
              <w:t>Regula</w:t>
            </w:r>
            <w:r w:rsidR="003422F0" w:rsidRPr="00101E39">
              <w:t>s</w:t>
            </w:r>
            <w:r w:rsidRPr="00101E39">
              <w:t xml:space="preserve"> Nr. 808/2004</w:t>
            </w:r>
            <w:r w:rsidR="003422F0" w:rsidRPr="00101E39">
              <w:t xml:space="preserve"> </w:t>
            </w:r>
            <w:r w:rsidR="00910739" w:rsidRPr="00101E39">
              <w:t xml:space="preserve">4.pants, </w:t>
            </w:r>
            <w:r w:rsidR="003422F0" w:rsidRPr="00101E39">
              <w:t xml:space="preserve">I </w:t>
            </w:r>
            <w:r w:rsidR="0065160D" w:rsidRPr="00101E39">
              <w:t xml:space="preserve">un II </w:t>
            </w:r>
            <w:r w:rsidR="003422F0" w:rsidRPr="00101E39">
              <w:t>pielikums</w:t>
            </w:r>
          </w:p>
        </w:tc>
        <w:tc>
          <w:tcPr>
            <w:tcW w:w="3152" w:type="dxa"/>
            <w:vAlign w:val="center"/>
          </w:tcPr>
          <w:p w14:paraId="5D1EC7BC" w14:textId="05FD12B3" w:rsidR="00E02965" w:rsidRPr="00101E39" w:rsidRDefault="00910739" w:rsidP="00910739">
            <w:pPr>
              <w:pStyle w:val="naiskr"/>
              <w:numPr>
                <w:ilvl w:val="1"/>
                <w:numId w:val="39"/>
              </w:numPr>
              <w:spacing w:before="0" w:after="0"/>
              <w:ind w:left="289" w:hanging="142"/>
              <w:jc w:val="both"/>
            </w:pPr>
            <w:r w:rsidRPr="00101E39">
              <w:t>un2.17.</w:t>
            </w:r>
            <w:r w:rsidR="003422F0" w:rsidRPr="00101E39">
              <w:t>apakšpunkts</w:t>
            </w:r>
            <w:r w:rsidR="0065160D" w:rsidRPr="00101E39">
              <w:t xml:space="preserve"> (4.pants un I pielikums);</w:t>
            </w:r>
          </w:p>
          <w:p w14:paraId="686AFA0C" w14:textId="70053974" w:rsidR="0065160D" w:rsidRPr="00101E39" w:rsidRDefault="0065160D" w:rsidP="00910739">
            <w:pPr>
              <w:pStyle w:val="naiskr"/>
              <w:spacing w:before="0" w:after="0"/>
              <w:ind w:left="147" w:firstLine="142"/>
              <w:jc w:val="both"/>
            </w:pPr>
            <w:r w:rsidRPr="00101E39">
              <w:t>2.116.apakšpunkts (4.pants un II pielikums)</w:t>
            </w:r>
          </w:p>
        </w:tc>
        <w:tc>
          <w:tcPr>
            <w:tcW w:w="3260" w:type="dxa"/>
            <w:vAlign w:val="center"/>
          </w:tcPr>
          <w:p w14:paraId="6B078A2E" w14:textId="137A031E" w:rsidR="00E02965" w:rsidRPr="00101E39" w:rsidRDefault="003422F0" w:rsidP="00910739">
            <w:pPr>
              <w:pStyle w:val="naiskr"/>
              <w:spacing w:before="0" w:after="0"/>
              <w:jc w:val="center"/>
            </w:pPr>
            <w:r w:rsidRPr="00101E39">
              <w:t xml:space="preserve">Pilnībā nodrošina Regulas Nr.808/2004 </w:t>
            </w:r>
            <w:r w:rsidR="0065160D" w:rsidRPr="00101E39">
              <w:t xml:space="preserve">4.panta, </w:t>
            </w:r>
            <w:r w:rsidRPr="00101E39">
              <w:t xml:space="preserve">I </w:t>
            </w:r>
            <w:r w:rsidR="0065160D" w:rsidRPr="00101E39">
              <w:t xml:space="preserve">un II </w:t>
            </w:r>
            <w:r w:rsidRPr="00101E39">
              <w:t>pielikuma prasību piemērošanu</w:t>
            </w:r>
          </w:p>
        </w:tc>
        <w:tc>
          <w:tcPr>
            <w:tcW w:w="2127" w:type="dxa"/>
            <w:vAlign w:val="center"/>
          </w:tcPr>
          <w:p w14:paraId="1B4CEF2A" w14:textId="48A0A2F4" w:rsidR="00E02965" w:rsidRPr="00101E39" w:rsidRDefault="003422F0" w:rsidP="00910739">
            <w:pPr>
              <w:pStyle w:val="naiskr"/>
              <w:spacing w:before="0" w:after="0"/>
            </w:pPr>
            <w:r w:rsidRPr="00101E39">
              <w:t>Nav</w:t>
            </w:r>
          </w:p>
        </w:tc>
      </w:tr>
      <w:tr w:rsidR="00E02965" w:rsidRPr="00101E39" w14:paraId="2A41CA2C" w14:textId="77777777" w:rsidTr="00101E39">
        <w:trPr>
          <w:trHeight w:val="191"/>
          <w:jc w:val="center"/>
        </w:trPr>
        <w:tc>
          <w:tcPr>
            <w:tcW w:w="2088" w:type="dxa"/>
            <w:vAlign w:val="center"/>
          </w:tcPr>
          <w:p w14:paraId="50D45D00" w14:textId="4AD63FA2" w:rsidR="00E02965" w:rsidRPr="00101E39" w:rsidRDefault="003422F0" w:rsidP="000629FF">
            <w:pPr>
              <w:pStyle w:val="naiskr"/>
              <w:spacing w:before="0" w:after="0"/>
              <w:jc w:val="center"/>
            </w:pPr>
            <w:r w:rsidRPr="00101E39">
              <w:t>Regulas Nr.1006/2009</w:t>
            </w:r>
            <w:r w:rsidR="0065160D" w:rsidRPr="00101E39">
              <w:t xml:space="preserve"> 4.pants, </w:t>
            </w:r>
            <w:r w:rsidRPr="00101E39">
              <w:t xml:space="preserve"> I</w:t>
            </w:r>
            <w:r w:rsidR="0065160D" w:rsidRPr="00101E39">
              <w:t xml:space="preserve"> un II</w:t>
            </w:r>
            <w:r w:rsidRPr="00101E39">
              <w:t xml:space="preserve"> pielikums</w:t>
            </w:r>
            <w:r w:rsidR="0065160D" w:rsidRPr="00101E39">
              <w:t xml:space="preserve"> </w:t>
            </w:r>
          </w:p>
        </w:tc>
        <w:tc>
          <w:tcPr>
            <w:tcW w:w="3152" w:type="dxa"/>
            <w:vAlign w:val="center"/>
          </w:tcPr>
          <w:p w14:paraId="7DCDC478" w14:textId="18540A5D" w:rsidR="0065160D" w:rsidRPr="00101E39" w:rsidRDefault="003422F0" w:rsidP="0065160D">
            <w:pPr>
              <w:pStyle w:val="naiskr"/>
              <w:spacing w:before="0" w:after="0"/>
              <w:jc w:val="center"/>
            </w:pPr>
            <w:r w:rsidRPr="00101E39">
              <w:t>2.16.</w:t>
            </w:r>
            <w:r w:rsidR="000C3252" w:rsidRPr="00101E39">
              <w:t xml:space="preserve"> un 2.17. </w:t>
            </w:r>
            <w:r w:rsidRPr="00101E39">
              <w:t>apakšpunkts</w:t>
            </w:r>
            <w:r w:rsidR="0065160D" w:rsidRPr="00101E39">
              <w:t xml:space="preserve"> (4.pants, I pielikums),</w:t>
            </w:r>
          </w:p>
          <w:p w14:paraId="7E00B1D2" w14:textId="6B1E4376" w:rsidR="0065160D" w:rsidRPr="00101E39" w:rsidRDefault="0065160D" w:rsidP="0065160D">
            <w:pPr>
              <w:pStyle w:val="naiskr"/>
              <w:spacing w:before="0" w:after="0"/>
              <w:jc w:val="center"/>
            </w:pPr>
            <w:r w:rsidRPr="00101E39">
              <w:t>2.116. (4.pants II pielikums)</w:t>
            </w:r>
          </w:p>
        </w:tc>
        <w:tc>
          <w:tcPr>
            <w:tcW w:w="3260" w:type="dxa"/>
            <w:vAlign w:val="center"/>
          </w:tcPr>
          <w:p w14:paraId="7BB2C9E9" w14:textId="030EF01F" w:rsidR="00E02965" w:rsidRPr="00101E39" w:rsidRDefault="003422F0" w:rsidP="003422F0">
            <w:pPr>
              <w:pStyle w:val="naiskr"/>
              <w:spacing w:before="0" w:after="0"/>
              <w:jc w:val="center"/>
            </w:pPr>
            <w:r w:rsidRPr="00101E39">
              <w:t xml:space="preserve">Pilnībā nodrošina Regulas Nr1006/2009 </w:t>
            </w:r>
            <w:r w:rsidR="0065160D" w:rsidRPr="00101E39">
              <w:t xml:space="preserve">4.panta, </w:t>
            </w:r>
            <w:r w:rsidRPr="00101E39">
              <w:t>I</w:t>
            </w:r>
            <w:r w:rsidR="0065160D" w:rsidRPr="00101E39">
              <w:t xml:space="preserve"> un II</w:t>
            </w:r>
            <w:r w:rsidRPr="00101E39">
              <w:t xml:space="preserve"> pielikuma prasību piemērošanu</w:t>
            </w:r>
          </w:p>
        </w:tc>
        <w:tc>
          <w:tcPr>
            <w:tcW w:w="2127" w:type="dxa"/>
            <w:vAlign w:val="center"/>
          </w:tcPr>
          <w:p w14:paraId="14F8DCF8" w14:textId="22B274BD" w:rsidR="00E02965" w:rsidRPr="00101E39" w:rsidRDefault="003422F0" w:rsidP="000629FF">
            <w:pPr>
              <w:pStyle w:val="naiskr"/>
              <w:spacing w:before="0" w:after="0"/>
            </w:pPr>
            <w:r w:rsidRPr="00101E39">
              <w:t>Nav</w:t>
            </w:r>
          </w:p>
        </w:tc>
      </w:tr>
      <w:tr w:rsidR="00245E63" w:rsidRPr="00101E39" w14:paraId="22B8E06C" w14:textId="77777777" w:rsidTr="00101E39">
        <w:trPr>
          <w:trHeight w:val="191"/>
          <w:jc w:val="center"/>
        </w:trPr>
        <w:tc>
          <w:tcPr>
            <w:tcW w:w="2088" w:type="dxa"/>
            <w:vAlign w:val="center"/>
          </w:tcPr>
          <w:p w14:paraId="38F5B6AD" w14:textId="26341F2B" w:rsidR="00245E63" w:rsidRPr="00245E63" w:rsidRDefault="00245E63" w:rsidP="00245E63">
            <w:pPr>
              <w:pStyle w:val="naiskr"/>
              <w:spacing w:before="0" w:after="0"/>
              <w:jc w:val="center"/>
            </w:pPr>
            <w:r w:rsidRPr="00245E63">
              <w:t>Regulas Nr.692/2011 1., 3., 4.pants un I, II pielikums</w:t>
            </w:r>
          </w:p>
        </w:tc>
        <w:tc>
          <w:tcPr>
            <w:tcW w:w="3152" w:type="dxa"/>
            <w:vAlign w:val="center"/>
          </w:tcPr>
          <w:p w14:paraId="456DE9A2" w14:textId="68FB1792" w:rsidR="00245E63" w:rsidRPr="00245E63" w:rsidRDefault="00245E63" w:rsidP="00245E63">
            <w:pPr>
              <w:pStyle w:val="naiskr"/>
              <w:spacing w:before="0" w:after="0"/>
              <w:jc w:val="center"/>
            </w:pPr>
            <w:r w:rsidRPr="00245E63">
              <w:t>2.19. un 2.96., apakšpunkts (1., 3., 4.pants un I pielikums); 2.114.apakšpunkts (1., 3., 4.pants un II pielikums)</w:t>
            </w:r>
          </w:p>
        </w:tc>
        <w:tc>
          <w:tcPr>
            <w:tcW w:w="3260" w:type="dxa"/>
            <w:vAlign w:val="center"/>
          </w:tcPr>
          <w:p w14:paraId="24A8BD13" w14:textId="1967B249" w:rsidR="00245E63" w:rsidRPr="00245E63" w:rsidRDefault="00245E63" w:rsidP="00245E63">
            <w:pPr>
              <w:pStyle w:val="naiskr"/>
              <w:spacing w:before="0" w:after="0"/>
              <w:jc w:val="center"/>
            </w:pPr>
            <w:r w:rsidRPr="00245E63">
              <w:t>Pilnībā nodrošina Regulas Nr.692/2011 1., 3., 4.pants un I, II pielikuma prasību piemērošanu</w:t>
            </w:r>
          </w:p>
        </w:tc>
        <w:tc>
          <w:tcPr>
            <w:tcW w:w="2127" w:type="dxa"/>
            <w:vAlign w:val="center"/>
          </w:tcPr>
          <w:p w14:paraId="786A57D8" w14:textId="2ED2BE41" w:rsidR="00245E63" w:rsidRPr="00101E39" w:rsidRDefault="00245E63" w:rsidP="00245E63">
            <w:pPr>
              <w:pStyle w:val="naiskr"/>
              <w:spacing w:before="0" w:after="0"/>
            </w:pPr>
            <w:r>
              <w:t>Nav</w:t>
            </w:r>
          </w:p>
        </w:tc>
      </w:tr>
      <w:tr w:rsidR="00E02965" w:rsidRPr="00101E39" w14:paraId="77810481" w14:textId="77777777" w:rsidTr="00101E39">
        <w:trPr>
          <w:trHeight w:val="191"/>
          <w:jc w:val="center"/>
        </w:trPr>
        <w:tc>
          <w:tcPr>
            <w:tcW w:w="2088" w:type="dxa"/>
            <w:vAlign w:val="center"/>
          </w:tcPr>
          <w:p w14:paraId="298658E4" w14:textId="5D46C8E5" w:rsidR="00E02965" w:rsidRPr="00101E39" w:rsidRDefault="00C235E9" w:rsidP="000629FF">
            <w:pPr>
              <w:pStyle w:val="naiskr"/>
              <w:spacing w:before="0" w:after="0"/>
              <w:jc w:val="center"/>
            </w:pPr>
            <w:r w:rsidRPr="00101E39">
              <w:t>Regula Nr.251/2009 I pielikums</w:t>
            </w:r>
          </w:p>
        </w:tc>
        <w:tc>
          <w:tcPr>
            <w:tcW w:w="3152" w:type="dxa"/>
            <w:vAlign w:val="center"/>
          </w:tcPr>
          <w:p w14:paraId="0ADEB023" w14:textId="2933CFE4" w:rsidR="00622D59" w:rsidRPr="00101E39" w:rsidRDefault="00C235E9" w:rsidP="000629FF">
            <w:pPr>
              <w:pStyle w:val="naiskr"/>
              <w:spacing w:before="0" w:after="0"/>
              <w:jc w:val="center"/>
            </w:pPr>
            <w:r w:rsidRPr="00101E39">
              <w:t>2.21.</w:t>
            </w:r>
            <w:r w:rsidR="00D35FD0" w:rsidRPr="00101E39">
              <w:t>, 2.27.</w:t>
            </w:r>
            <w:r w:rsidR="001E6E99" w:rsidRPr="00101E39">
              <w:t>,</w:t>
            </w:r>
            <w:r w:rsidR="00622D59" w:rsidRPr="00101E39">
              <w:t>2.38.</w:t>
            </w:r>
            <w:r w:rsidR="001E6E99" w:rsidRPr="00101E39">
              <w:t>,</w:t>
            </w:r>
          </w:p>
          <w:p w14:paraId="220CEB83" w14:textId="00C0A471" w:rsidR="00222735" w:rsidRPr="00101E39" w:rsidRDefault="00222735" w:rsidP="000629FF">
            <w:pPr>
              <w:pStyle w:val="naiskr"/>
              <w:spacing w:before="0" w:after="0"/>
              <w:jc w:val="center"/>
            </w:pPr>
            <w:r w:rsidRPr="00101E39">
              <w:t>2.45.</w:t>
            </w:r>
            <w:r w:rsidR="00663269" w:rsidRPr="00101E39">
              <w:t>, 2.47.</w:t>
            </w:r>
            <w:r w:rsidR="002A3A27" w:rsidRPr="00101E39">
              <w:t xml:space="preserve"> 2.51.</w:t>
            </w:r>
            <w:r w:rsidR="00330AFB" w:rsidRPr="00101E39">
              <w:t>, 2.52.</w:t>
            </w:r>
            <w:r w:rsidR="005D0A00" w:rsidRPr="00101E39">
              <w:t>, 2.53.</w:t>
            </w:r>
            <w:r w:rsidR="002B76EB" w:rsidRPr="00101E39">
              <w:t>, 2.54.,</w:t>
            </w:r>
            <w:r w:rsidR="002C702C" w:rsidRPr="00101E39">
              <w:t xml:space="preserve"> 2.55., </w:t>
            </w:r>
            <w:r w:rsidR="002B76EB" w:rsidRPr="00101E39">
              <w:t xml:space="preserve"> </w:t>
            </w:r>
            <w:r w:rsidR="00732E8B" w:rsidRPr="00101E39">
              <w:t xml:space="preserve">2.56., </w:t>
            </w:r>
            <w:r w:rsidR="00E57C86" w:rsidRPr="00101E39">
              <w:t>2.57.,</w:t>
            </w:r>
            <w:r w:rsidR="00586378" w:rsidRPr="00101E39">
              <w:t xml:space="preserve"> 2.58.,</w:t>
            </w:r>
            <w:r w:rsidR="00134691" w:rsidRPr="00101E39">
              <w:t xml:space="preserve"> 2.59.apakšpunkts</w:t>
            </w:r>
            <w:r w:rsidR="007968F5" w:rsidRPr="00101E39">
              <w:t xml:space="preserve"> </w:t>
            </w:r>
            <w:r w:rsidR="00586378" w:rsidRPr="00101E39">
              <w:t xml:space="preserve"> </w:t>
            </w:r>
            <w:r w:rsidR="00E57C86" w:rsidRPr="00101E39">
              <w:t xml:space="preserve"> </w:t>
            </w:r>
          </w:p>
        </w:tc>
        <w:tc>
          <w:tcPr>
            <w:tcW w:w="3260" w:type="dxa"/>
            <w:vAlign w:val="center"/>
          </w:tcPr>
          <w:p w14:paraId="64B3BB68" w14:textId="2FBEF666" w:rsidR="00E02965" w:rsidRPr="00101E39" w:rsidRDefault="00C235E9" w:rsidP="000629FF">
            <w:pPr>
              <w:pStyle w:val="naiskr"/>
              <w:spacing w:before="0" w:after="0"/>
              <w:jc w:val="center"/>
            </w:pPr>
            <w:r w:rsidRPr="00101E39">
              <w:t>Pilnībā nodrošina Regulas Nr.251/2009 I pielikuma prasību piemērošanu</w:t>
            </w:r>
          </w:p>
        </w:tc>
        <w:tc>
          <w:tcPr>
            <w:tcW w:w="2127" w:type="dxa"/>
            <w:vAlign w:val="center"/>
          </w:tcPr>
          <w:p w14:paraId="5E29752C" w14:textId="4BFF6339" w:rsidR="00E02965" w:rsidRPr="00101E39" w:rsidRDefault="00C235E9" w:rsidP="000629FF">
            <w:pPr>
              <w:pStyle w:val="naiskr"/>
              <w:spacing w:before="0" w:after="0"/>
            </w:pPr>
            <w:r w:rsidRPr="00101E39">
              <w:t>Nav</w:t>
            </w:r>
          </w:p>
        </w:tc>
      </w:tr>
      <w:tr w:rsidR="00E02965" w:rsidRPr="00101E39" w14:paraId="155804BF" w14:textId="77777777" w:rsidTr="00101E39">
        <w:trPr>
          <w:trHeight w:val="191"/>
          <w:jc w:val="center"/>
        </w:trPr>
        <w:tc>
          <w:tcPr>
            <w:tcW w:w="2088" w:type="dxa"/>
            <w:vAlign w:val="center"/>
          </w:tcPr>
          <w:p w14:paraId="2B96BBCE" w14:textId="5705A356" w:rsidR="00E02965" w:rsidRPr="00101E39" w:rsidRDefault="00EC2965" w:rsidP="000629FF">
            <w:pPr>
              <w:pStyle w:val="naiskr"/>
              <w:spacing w:before="0" w:after="0"/>
              <w:jc w:val="center"/>
            </w:pPr>
            <w:r w:rsidRPr="00101E39">
              <w:t>Regula</w:t>
            </w:r>
            <w:r w:rsidR="00D81002" w:rsidRPr="00101E39">
              <w:t>s</w:t>
            </w:r>
            <w:r w:rsidRPr="00101E39">
              <w:t xml:space="preserve"> Nr.995/2012 2.pants</w:t>
            </w:r>
            <w:r w:rsidR="00072725" w:rsidRPr="00101E39">
              <w:t>,</w:t>
            </w:r>
            <w:r w:rsidRPr="00101E39">
              <w:t xml:space="preserve"> I un II pielikums</w:t>
            </w:r>
          </w:p>
        </w:tc>
        <w:tc>
          <w:tcPr>
            <w:tcW w:w="3152" w:type="dxa"/>
            <w:vAlign w:val="center"/>
          </w:tcPr>
          <w:p w14:paraId="65777431" w14:textId="394F92D3" w:rsidR="00E02965" w:rsidRPr="00101E39" w:rsidRDefault="00EC2965" w:rsidP="000629FF">
            <w:pPr>
              <w:pStyle w:val="naiskr"/>
              <w:spacing w:before="0" w:after="0"/>
              <w:jc w:val="center"/>
            </w:pPr>
            <w:r w:rsidRPr="00101E39">
              <w:t>2.22.</w:t>
            </w:r>
            <w:r w:rsidR="008958FA">
              <w:t>, 2.123.</w:t>
            </w:r>
            <w:r w:rsidRPr="00101E39">
              <w:t>apakšpunkts</w:t>
            </w:r>
            <w:r w:rsidR="00072725" w:rsidRPr="00101E39">
              <w:t xml:space="preserve"> (</w:t>
            </w:r>
            <w:r w:rsidR="00134691" w:rsidRPr="00101E39">
              <w:t>2</w:t>
            </w:r>
            <w:r w:rsidR="008958FA">
              <w:t>.</w:t>
            </w:r>
            <w:r w:rsidR="00134691" w:rsidRPr="00101E39">
              <w:t xml:space="preserve">pants, </w:t>
            </w:r>
            <w:r w:rsidR="00072725" w:rsidRPr="00101E39">
              <w:t>II pielikums)</w:t>
            </w:r>
          </w:p>
          <w:p w14:paraId="50AF99E3" w14:textId="22DDD2C0" w:rsidR="00072725" w:rsidRPr="00101E39" w:rsidRDefault="00134691" w:rsidP="000629FF">
            <w:pPr>
              <w:pStyle w:val="naiskr"/>
              <w:spacing w:before="0" w:after="0"/>
              <w:jc w:val="center"/>
            </w:pPr>
            <w:r w:rsidRPr="00101E39">
              <w:t>2.40.</w:t>
            </w:r>
            <w:r w:rsidR="00F211E3" w:rsidRPr="00101E39">
              <w:t>,</w:t>
            </w:r>
            <w:r w:rsidRPr="00101E39">
              <w:t xml:space="preserve"> </w:t>
            </w:r>
            <w:r w:rsidR="00F211E3" w:rsidRPr="00101E39">
              <w:t>2.46.</w:t>
            </w:r>
            <w:r w:rsidRPr="00101E39">
              <w:t>apakšpunkts</w:t>
            </w:r>
            <w:r w:rsidR="00F211E3" w:rsidRPr="00101E39">
              <w:t xml:space="preserve"> </w:t>
            </w:r>
            <w:r w:rsidR="00072725" w:rsidRPr="00101E39">
              <w:t>(</w:t>
            </w:r>
            <w:r w:rsidRPr="00101E39">
              <w:t xml:space="preserve">2.pants, </w:t>
            </w:r>
            <w:r w:rsidR="00072725" w:rsidRPr="00101E39">
              <w:t>I pielikums)</w:t>
            </w:r>
          </w:p>
        </w:tc>
        <w:tc>
          <w:tcPr>
            <w:tcW w:w="3260" w:type="dxa"/>
            <w:vAlign w:val="center"/>
          </w:tcPr>
          <w:p w14:paraId="7BAF8150" w14:textId="33D797A6" w:rsidR="00E02965" w:rsidRPr="00101E39" w:rsidRDefault="00EC2965" w:rsidP="000629FF">
            <w:pPr>
              <w:pStyle w:val="naiskr"/>
              <w:spacing w:before="0" w:after="0"/>
              <w:jc w:val="center"/>
            </w:pPr>
            <w:r w:rsidRPr="00101E39">
              <w:t>Pilnībā nodrošina Regulas nr.995/2012 2.panta, I un II pielikuma prasību piemērošanu</w:t>
            </w:r>
          </w:p>
        </w:tc>
        <w:tc>
          <w:tcPr>
            <w:tcW w:w="2127" w:type="dxa"/>
            <w:vAlign w:val="center"/>
          </w:tcPr>
          <w:p w14:paraId="1700D0D4" w14:textId="70E19152" w:rsidR="00E02965" w:rsidRPr="00101E39" w:rsidRDefault="00EC2965" w:rsidP="000629FF">
            <w:pPr>
              <w:pStyle w:val="naiskr"/>
              <w:spacing w:before="0" w:after="0"/>
            </w:pPr>
            <w:r w:rsidRPr="00101E39">
              <w:t>Nav</w:t>
            </w:r>
          </w:p>
        </w:tc>
      </w:tr>
      <w:tr w:rsidR="00E02965" w:rsidRPr="00101E39" w14:paraId="5409B239" w14:textId="77777777" w:rsidTr="00101E39">
        <w:trPr>
          <w:trHeight w:val="191"/>
          <w:jc w:val="center"/>
        </w:trPr>
        <w:tc>
          <w:tcPr>
            <w:tcW w:w="2088" w:type="dxa"/>
            <w:vAlign w:val="center"/>
          </w:tcPr>
          <w:p w14:paraId="6CBAE1E9" w14:textId="7D3599BE" w:rsidR="00E02965" w:rsidRPr="00101E39" w:rsidRDefault="002E2582" w:rsidP="002D5829">
            <w:pPr>
              <w:pStyle w:val="naiskr"/>
              <w:spacing w:before="0" w:after="0"/>
              <w:jc w:val="center"/>
            </w:pPr>
            <w:r w:rsidRPr="00101E39">
              <w:t>Regulas Nr. 543/2009 3.pants un Regulas Nr.2015/1557  pielikums</w:t>
            </w:r>
          </w:p>
        </w:tc>
        <w:tc>
          <w:tcPr>
            <w:tcW w:w="3152" w:type="dxa"/>
            <w:vAlign w:val="center"/>
          </w:tcPr>
          <w:p w14:paraId="58798F45" w14:textId="6218DE3B" w:rsidR="008A60A6" w:rsidRPr="00101E39" w:rsidRDefault="002E2582" w:rsidP="002916F3">
            <w:pPr>
              <w:pStyle w:val="naiskr"/>
              <w:spacing w:before="0" w:after="0"/>
              <w:jc w:val="center"/>
            </w:pPr>
            <w:r w:rsidRPr="00101E39">
              <w:t>2.24.</w:t>
            </w:r>
            <w:r w:rsidR="002916F3" w:rsidRPr="00101E39">
              <w:t>,</w:t>
            </w:r>
            <w:r w:rsidR="008A60A6" w:rsidRPr="00101E39">
              <w:t>2.37.</w:t>
            </w:r>
            <w:r w:rsidR="002916F3" w:rsidRPr="00101E39">
              <w:t xml:space="preserve"> apakšpunkts</w:t>
            </w:r>
          </w:p>
        </w:tc>
        <w:tc>
          <w:tcPr>
            <w:tcW w:w="3260" w:type="dxa"/>
            <w:vAlign w:val="center"/>
          </w:tcPr>
          <w:p w14:paraId="4A7A2BFF" w14:textId="6F126847" w:rsidR="00E02965" w:rsidRPr="00101E39" w:rsidRDefault="005E2BFD" w:rsidP="002916F3">
            <w:pPr>
              <w:pStyle w:val="naiskr"/>
              <w:spacing w:before="0" w:after="0"/>
              <w:jc w:val="center"/>
            </w:pPr>
            <w:r w:rsidRPr="00101E39">
              <w:t>Pilnībā nodrošina Regulas Nr. 543/2009 3.panta un Regulas Nr.2015/1557  pielikuma prasību piemērošanu</w:t>
            </w:r>
          </w:p>
        </w:tc>
        <w:tc>
          <w:tcPr>
            <w:tcW w:w="2127" w:type="dxa"/>
            <w:vAlign w:val="center"/>
          </w:tcPr>
          <w:p w14:paraId="4BF6BEFC" w14:textId="5BFB03B8" w:rsidR="00E02965" w:rsidRPr="00101E39" w:rsidRDefault="005E2BFD" w:rsidP="000629FF">
            <w:pPr>
              <w:pStyle w:val="naiskr"/>
              <w:spacing w:before="0" w:after="0"/>
            </w:pPr>
            <w:r w:rsidRPr="00101E39">
              <w:t>Nav</w:t>
            </w:r>
          </w:p>
        </w:tc>
      </w:tr>
      <w:tr w:rsidR="00E02965" w:rsidRPr="00101E39" w14:paraId="6DA6AB21" w14:textId="77777777" w:rsidTr="00101E39">
        <w:trPr>
          <w:trHeight w:val="191"/>
          <w:jc w:val="center"/>
        </w:trPr>
        <w:tc>
          <w:tcPr>
            <w:tcW w:w="2088" w:type="dxa"/>
            <w:vAlign w:val="center"/>
          </w:tcPr>
          <w:p w14:paraId="13070509" w14:textId="0E580D56" w:rsidR="00E02965" w:rsidRPr="00101E39" w:rsidRDefault="004D3D63" w:rsidP="00392361">
            <w:pPr>
              <w:pStyle w:val="naiskr"/>
              <w:spacing w:before="0" w:after="0"/>
              <w:jc w:val="center"/>
            </w:pPr>
            <w:r w:rsidRPr="00101E39">
              <w:t>Padomes Regula</w:t>
            </w:r>
            <w:r w:rsidR="00D81002" w:rsidRPr="00101E39">
              <w:t>s</w:t>
            </w:r>
            <w:r w:rsidRPr="00101E39">
              <w:t xml:space="preserve"> nr.3924/91</w:t>
            </w:r>
            <w:r w:rsidR="007922FB" w:rsidRPr="00101E39">
              <w:t xml:space="preserve"> 2.pants</w:t>
            </w:r>
            <w:r w:rsidRPr="00101E39">
              <w:t xml:space="preserve"> </w:t>
            </w:r>
          </w:p>
        </w:tc>
        <w:tc>
          <w:tcPr>
            <w:tcW w:w="3152" w:type="dxa"/>
            <w:vAlign w:val="center"/>
          </w:tcPr>
          <w:p w14:paraId="2DCAA3E5" w14:textId="72AA27F9" w:rsidR="00E02965" w:rsidRPr="00101E39" w:rsidRDefault="004D3D63" w:rsidP="000629FF">
            <w:pPr>
              <w:pStyle w:val="naiskr"/>
              <w:spacing w:before="0" w:after="0"/>
              <w:jc w:val="center"/>
            </w:pPr>
            <w:r w:rsidRPr="00101E39">
              <w:t>2.26.</w:t>
            </w:r>
            <w:r w:rsidR="00D81002" w:rsidRPr="00101E39">
              <w:t>, 2.37.</w:t>
            </w:r>
            <w:r w:rsidRPr="00101E39">
              <w:t>apakšpunkts</w:t>
            </w:r>
          </w:p>
          <w:p w14:paraId="0F58D2F5" w14:textId="04CC71D9" w:rsidR="008A60A6" w:rsidRPr="00101E39" w:rsidRDefault="008A60A6" w:rsidP="000629FF">
            <w:pPr>
              <w:pStyle w:val="naiskr"/>
              <w:spacing w:before="0" w:after="0"/>
              <w:jc w:val="center"/>
            </w:pPr>
          </w:p>
        </w:tc>
        <w:tc>
          <w:tcPr>
            <w:tcW w:w="3260" w:type="dxa"/>
            <w:vAlign w:val="center"/>
          </w:tcPr>
          <w:p w14:paraId="5DA1CCAE" w14:textId="5CF6C078" w:rsidR="00E02965" w:rsidRPr="00101E39" w:rsidRDefault="00392361" w:rsidP="00D81002">
            <w:pPr>
              <w:pStyle w:val="naiskr"/>
              <w:spacing w:before="0" w:after="0"/>
              <w:jc w:val="center"/>
            </w:pPr>
            <w:r w:rsidRPr="00101E39">
              <w:t>Pilnībā nodrošina Regulas nr.3924/91 2.panta prasību piemērošanu</w:t>
            </w:r>
          </w:p>
        </w:tc>
        <w:tc>
          <w:tcPr>
            <w:tcW w:w="2127" w:type="dxa"/>
            <w:vAlign w:val="center"/>
          </w:tcPr>
          <w:p w14:paraId="23361A96" w14:textId="1C7B1110" w:rsidR="00E02965" w:rsidRPr="00101E39" w:rsidRDefault="00392361" w:rsidP="000629FF">
            <w:pPr>
              <w:pStyle w:val="naiskr"/>
              <w:spacing w:before="0" w:after="0"/>
            </w:pPr>
            <w:r w:rsidRPr="00101E39">
              <w:t>nav</w:t>
            </w:r>
          </w:p>
        </w:tc>
      </w:tr>
      <w:tr w:rsidR="00D81002" w:rsidRPr="00101E39" w14:paraId="221E6728" w14:textId="77777777" w:rsidTr="00101E39">
        <w:trPr>
          <w:trHeight w:val="191"/>
          <w:jc w:val="center"/>
        </w:trPr>
        <w:tc>
          <w:tcPr>
            <w:tcW w:w="2088" w:type="dxa"/>
            <w:vAlign w:val="center"/>
          </w:tcPr>
          <w:p w14:paraId="322B4E02" w14:textId="5559FC57" w:rsidR="00D81002" w:rsidRPr="00101E39" w:rsidRDefault="00D81002" w:rsidP="00392361">
            <w:pPr>
              <w:pStyle w:val="naiskr"/>
              <w:spacing w:before="0" w:after="0"/>
              <w:jc w:val="center"/>
            </w:pPr>
            <w:r w:rsidRPr="00101E39">
              <w:t>Regulas nr.912/2004 2.pants</w:t>
            </w:r>
          </w:p>
        </w:tc>
        <w:tc>
          <w:tcPr>
            <w:tcW w:w="3152" w:type="dxa"/>
            <w:vAlign w:val="center"/>
          </w:tcPr>
          <w:p w14:paraId="425C785F" w14:textId="262849F6" w:rsidR="00D81002" w:rsidRPr="00101E39" w:rsidRDefault="00D81002" w:rsidP="000629FF">
            <w:pPr>
              <w:pStyle w:val="naiskr"/>
              <w:spacing w:before="0" w:after="0"/>
              <w:jc w:val="center"/>
            </w:pPr>
            <w:r w:rsidRPr="00101E39">
              <w:t>2.26.apakšpunkts</w:t>
            </w:r>
          </w:p>
        </w:tc>
        <w:tc>
          <w:tcPr>
            <w:tcW w:w="3260" w:type="dxa"/>
            <w:vAlign w:val="center"/>
          </w:tcPr>
          <w:p w14:paraId="70829F96" w14:textId="4FABB397" w:rsidR="00D81002" w:rsidRPr="00101E39" w:rsidRDefault="00D81002" w:rsidP="000629FF">
            <w:pPr>
              <w:pStyle w:val="naiskr"/>
              <w:spacing w:before="0" w:after="0"/>
              <w:jc w:val="center"/>
            </w:pPr>
            <w:r w:rsidRPr="00101E39">
              <w:t>Pilnībā nodrošina Regulas nr.912/2004 2.panta prasību piemērošanu</w:t>
            </w:r>
          </w:p>
        </w:tc>
        <w:tc>
          <w:tcPr>
            <w:tcW w:w="2127" w:type="dxa"/>
            <w:vAlign w:val="center"/>
          </w:tcPr>
          <w:p w14:paraId="5E313DD8" w14:textId="77777777" w:rsidR="00D81002" w:rsidRPr="00101E39" w:rsidRDefault="00D81002" w:rsidP="000629FF">
            <w:pPr>
              <w:pStyle w:val="naiskr"/>
              <w:spacing w:before="0" w:after="0"/>
            </w:pPr>
          </w:p>
        </w:tc>
      </w:tr>
      <w:tr w:rsidR="00BA636E" w:rsidRPr="00101E39" w14:paraId="6C794835" w14:textId="77777777" w:rsidTr="00101E39">
        <w:trPr>
          <w:trHeight w:val="191"/>
          <w:jc w:val="center"/>
        </w:trPr>
        <w:tc>
          <w:tcPr>
            <w:tcW w:w="2088" w:type="dxa"/>
            <w:vAlign w:val="center"/>
          </w:tcPr>
          <w:p w14:paraId="52284111" w14:textId="463CFC03" w:rsidR="00BA636E" w:rsidRPr="00101E39" w:rsidRDefault="00BA636E" w:rsidP="00392361">
            <w:pPr>
              <w:pStyle w:val="naiskr"/>
              <w:spacing w:before="0" w:after="0"/>
              <w:jc w:val="center"/>
            </w:pPr>
            <w:r w:rsidRPr="00101E39">
              <w:t>Regula</w:t>
            </w:r>
            <w:r w:rsidR="00941492" w:rsidRPr="00101E39">
              <w:t>s</w:t>
            </w:r>
            <w:r w:rsidRPr="00101E39">
              <w:t xml:space="preserve"> nr.538/2014 4.pielikums</w:t>
            </w:r>
          </w:p>
        </w:tc>
        <w:tc>
          <w:tcPr>
            <w:tcW w:w="3152" w:type="dxa"/>
            <w:vAlign w:val="center"/>
          </w:tcPr>
          <w:p w14:paraId="6D550808" w14:textId="10AABCC2" w:rsidR="00BA636E" w:rsidRPr="00101E39" w:rsidRDefault="00BA636E" w:rsidP="000629FF">
            <w:pPr>
              <w:pStyle w:val="naiskr"/>
              <w:spacing w:before="0" w:after="0"/>
              <w:jc w:val="center"/>
            </w:pPr>
            <w:r w:rsidRPr="00101E39">
              <w:t>2.29.apakšpunkts</w:t>
            </w:r>
          </w:p>
        </w:tc>
        <w:tc>
          <w:tcPr>
            <w:tcW w:w="3260" w:type="dxa"/>
            <w:vAlign w:val="center"/>
          </w:tcPr>
          <w:p w14:paraId="72221975" w14:textId="2C9CE358" w:rsidR="00BA636E" w:rsidRPr="00101E39" w:rsidRDefault="00BA636E" w:rsidP="00761D3E">
            <w:pPr>
              <w:pStyle w:val="naiskr"/>
              <w:spacing w:before="0" w:after="0"/>
              <w:jc w:val="center"/>
            </w:pPr>
            <w:r w:rsidRPr="00101E39">
              <w:t>Pilnībā nodrošina Regulas nr.538/2014 4.pielikuma prasību piemērošanu</w:t>
            </w:r>
          </w:p>
        </w:tc>
        <w:tc>
          <w:tcPr>
            <w:tcW w:w="2127" w:type="dxa"/>
            <w:vAlign w:val="center"/>
          </w:tcPr>
          <w:p w14:paraId="213795C4" w14:textId="0134F304" w:rsidR="00BA636E" w:rsidRPr="00101E39" w:rsidRDefault="00BA636E" w:rsidP="000629FF">
            <w:pPr>
              <w:pStyle w:val="naiskr"/>
              <w:spacing w:before="0" w:after="0"/>
            </w:pPr>
            <w:r w:rsidRPr="00101E39">
              <w:t>Nav</w:t>
            </w:r>
          </w:p>
        </w:tc>
      </w:tr>
      <w:tr w:rsidR="00BA636E" w:rsidRPr="00101E39" w14:paraId="4DA41815" w14:textId="77777777" w:rsidTr="00101E39">
        <w:trPr>
          <w:trHeight w:val="191"/>
          <w:jc w:val="center"/>
        </w:trPr>
        <w:tc>
          <w:tcPr>
            <w:tcW w:w="2088" w:type="dxa"/>
            <w:vAlign w:val="center"/>
          </w:tcPr>
          <w:p w14:paraId="1741F146" w14:textId="3DCF1A6C" w:rsidR="00BA636E" w:rsidRPr="00101E39" w:rsidRDefault="00941492" w:rsidP="00742301">
            <w:pPr>
              <w:pStyle w:val="naiskr"/>
              <w:spacing w:before="0" w:after="0"/>
              <w:jc w:val="center"/>
            </w:pPr>
            <w:r w:rsidRPr="00101E39">
              <w:t>Padomes Regulas Nr.1165/98</w:t>
            </w:r>
            <w:r w:rsidR="001C60DD" w:rsidRPr="00101E39">
              <w:t xml:space="preserve"> A </w:t>
            </w:r>
            <w:r w:rsidR="00742301" w:rsidRPr="00101E39">
              <w:t xml:space="preserve">, B, C, </w:t>
            </w:r>
            <w:r w:rsidR="00E953A1" w:rsidRPr="00101E39">
              <w:t xml:space="preserve"> D pielikums</w:t>
            </w:r>
          </w:p>
        </w:tc>
        <w:tc>
          <w:tcPr>
            <w:tcW w:w="3152" w:type="dxa"/>
            <w:vAlign w:val="center"/>
          </w:tcPr>
          <w:p w14:paraId="29DD77DC" w14:textId="3589FAFF" w:rsidR="00C3254F" w:rsidRPr="00101E39" w:rsidRDefault="00C3254F" w:rsidP="00C3254F">
            <w:pPr>
              <w:pStyle w:val="naiskr"/>
              <w:spacing w:before="0" w:after="0"/>
              <w:jc w:val="center"/>
            </w:pPr>
            <w:r w:rsidRPr="00101E39">
              <w:t>2.41.</w:t>
            </w:r>
            <w:r w:rsidR="007B341B">
              <w:t>,</w:t>
            </w:r>
            <w:r w:rsidR="004F25BD" w:rsidRPr="00101E39">
              <w:t xml:space="preserve"> </w:t>
            </w:r>
            <w:r w:rsidR="007B341B" w:rsidRPr="00101E39">
              <w:t>2.88.</w:t>
            </w:r>
            <w:r w:rsidR="007B341B">
              <w:t>,</w:t>
            </w:r>
            <w:r w:rsidR="007B341B" w:rsidRPr="00101E39">
              <w:t xml:space="preserve"> 2.95.</w:t>
            </w:r>
            <w:r w:rsidR="004F25BD" w:rsidRPr="00101E39">
              <w:t>apakšpunkts</w:t>
            </w:r>
          </w:p>
          <w:p w14:paraId="126909E2" w14:textId="304BFBC1" w:rsidR="00BA636E" w:rsidRPr="00101E39" w:rsidRDefault="00C3254F" w:rsidP="00C3254F">
            <w:pPr>
              <w:pStyle w:val="naiskr"/>
              <w:spacing w:before="0" w:after="0"/>
              <w:jc w:val="center"/>
            </w:pPr>
            <w:r w:rsidRPr="00101E39">
              <w:t xml:space="preserve"> (A pielikums)</w:t>
            </w:r>
          </w:p>
          <w:p w14:paraId="4D357468" w14:textId="5F26C1F8" w:rsidR="00C3254F" w:rsidRPr="00101E39" w:rsidRDefault="00C3254F" w:rsidP="00C3254F">
            <w:pPr>
              <w:pStyle w:val="naiskr"/>
              <w:spacing w:before="0" w:after="0"/>
              <w:jc w:val="center"/>
            </w:pPr>
            <w:r w:rsidRPr="00101E39">
              <w:t>2.65.</w:t>
            </w:r>
            <w:r w:rsidR="00CD654F" w:rsidRPr="00101E39">
              <w:t>, 2.66.,</w:t>
            </w:r>
            <w:r w:rsidRPr="00101E39">
              <w:t xml:space="preserve"> </w:t>
            </w:r>
            <w:r w:rsidR="007B341B">
              <w:t>2.86</w:t>
            </w:r>
            <w:r w:rsidR="00173D4D">
              <w:t>.</w:t>
            </w:r>
            <w:r w:rsidR="004F25BD" w:rsidRPr="00101E39">
              <w:t>apakšpunkts</w:t>
            </w:r>
            <w:r w:rsidR="00D84EE8" w:rsidRPr="00101E39">
              <w:t xml:space="preserve"> </w:t>
            </w:r>
            <w:r w:rsidRPr="00101E39">
              <w:t>(B pielikums)</w:t>
            </w:r>
            <w:r w:rsidR="00E953A1" w:rsidRPr="00101E39">
              <w:t xml:space="preserve">, </w:t>
            </w:r>
            <w:r w:rsidR="000F769C" w:rsidRPr="00101E39">
              <w:t>2.79.</w:t>
            </w:r>
            <w:r w:rsidR="00BF6874" w:rsidRPr="00101E39">
              <w:t>, 2.98.</w:t>
            </w:r>
            <w:r w:rsidR="004F25BD" w:rsidRPr="00101E39">
              <w:t xml:space="preserve">, 2.99.apakšpunkts </w:t>
            </w:r>
            <w:r w:rsidR="00E953A1" w:rsidRPr="00101E39">
              <w:t>(D pielikums)</w:t>
            </w:r>
            <w:r w:rsidR="00A840B8" w:rsidRPr="00101E39">
              <w:t>; 2.73.</w:t>
            </w:r>
            <w:r w:rsidR="004F25BD" w:rsidRPr="00101E39">
              <w:t xml:space="preserve"> apakšpunkts</w:t>
            </w:r>
            <w:r w:rsidR="00376879" w:rsidRPr="00101E39">
              <w:t xml:space="preserve"> (A un B pielikums)</w:t>
            </w:r>
            <w:r w:rsidR="00A840B8" w:rsidRPr="00101E39">
              <w:t xml:space="preserve"> </w:t>
            </w:r>
          </w:p>
          <w:p w14:paraId="57D1D236" w14:textId="2D899281" w:rsidR="00742301" w:rsidRPr="00101E39" w:rsidRDefault="00742301" w:rsidP="007B341B">
            <w:pPr>
              <w:pStyle w:val="naiskr"/>
              <w:spacing w:before="0" w:after="0"/>
              <w:jc w:val="center"/>
            </w:pPr>
            <w:r w:rsidRPr="00101E39">
              <w:t>2.74.</w:t>
            </w:r>
            <w:r w:rsidR="00F7247A" w:rsidRPr="00101E39">
              <w:t>, 2.75.</w:t>
            </w:r>
            <w:r w:rsidR="004F25BD" w:rsidRPr="00101E39">
              <w:t xml:space="preserve"> apakšpunkts</w:t>
            </w:r>
            <w:r w:rsidRPr="00101E39">
              <w:t xml:space="preserve"> (A, B, C un D pielikums)</w:t>
            </w:r>
            <w:r w:rsidR="00F7247A" w:rsidRPr="00101E39">
              <w:t>. 2.76.</w:t>
            </w:r>
            <w:r w:rsidR="004F25BD" w:rsidRPr="00101E39">
              <w:t xml:space="preserve"> apakšpunkts</w:t>
            </w:r>
            <w:r w:rsidR="00F7247A" w:rsidRPr="00101E39">
              <w:t xml:space="preserve"> (A un B pielikums)</w:t>
            </w:r>
            <w:r w:rsidR="00E31FB9" w:rsidRPr="00101E39">
              <w:t xml:space="preserve">, </w:t>
            </w:r>
            <w:r w:rsidR="00403733">
              <w:t>2.127.apakšpunkts (C pielikums)</w:t>
            </w:r>
          </w:p>
        </w:tc>
        <w:tc>
          <w:tcPr>
            <w:tcW w:w="3260" w:type="dxa"/>
            <w:vAlign w:val="center"/>
          </w:tcPr>
          <w:p w14:paraId="277A3BE8" w14:textId="2A6484A8" w:rsidR="00BA636E" w:rsidRPr="00101E39" w:rsidRDefault="001C60DD" w:rsidP="000629FF">
            <w:pPr>
              <w:pStyle w:val="naiskr"/>
              <w:spacing w:before="0" w:after="0"/>
              <w:jc w:val="center"/>
            </w:pPr>
            <w:r w:rsidRPr="00101E39">
              <w:t>Pilnībā nodrošina Padomes Regulas Nr.1165/98 A</w:t>
            </w:r>
            <w:r w:rsidR="00E953A1" w:rsidRPr="00101E39">
              <w:t>, B, D</w:t>
            </w:r>
            <w:r w:rsidRPr="00101E39">
              <w:t xml:space="preserve"> pielikuma prasību piemērošanu</w:t>
            </w:r>
          </w:p>
        </w:tc>
        <w:tc>
          <w:tcPr>
            <w:tcW w:w="2127" w:type="dxa"/>
            <w:vAlign w:val="center"/>
          </w:tcPr>
          <w:p w14:paraId="4CDC852E" w14:textId="337F206F" w:rsidR="007B5162" w:rsidRPr="00101E39" w:rsidRDefault="007B5162" w:rsidP="007B5162">
            <w:pPr>
              <w:jc w:val="both"/>
              <w:rPr>
                <w:rFonts w:eastAsia="Times New Roman" w:cs="Times New Roman"/>
                <w:sz w:val="24"/>
                <w:szCs w:val="24"/>
                <w:lang w:eastAsia="lv-LV"/>
              </w:rPr>
            </w:pPr>
            <w:r w:rsidRPr="00101E39">
              <w:rPr>
                <w:rFonts w:cs="Times New Roman"/>
                <w:sz w:val="24"/>
                <w:szCs w:val="24"/>
              </w:rPr>
              <w:t>MK noteikumu 2.79.apakšpunkts (79.pielikums) – ar šo pielikumu apkopojamos datus Regulas Nr.1165/98 nosacījumi pieļauj nevākt, taču tie nepieciešami nacionālajiem kontiem ceturkšņa iekšzemes kopprodukta aprēķinam saskaņā ar Regulu Nr.549/2013.</w:t>
            </w:r>
          </w:p>
          <w:p w14:paraId="17590867" w14:textId="0AF7509E" w:rsidR="00BA636E" w:rsidRPr="00101E39" w:rsidRDefault="00BA636E" w:rsidP="000629FF">
            <w:pPr>
              <w:pStyle w:val="naiskr"/>
              <w:spacing w:before="0" w:after="0"/>
            </w:pPr>
          </w:p>
        </w:tc>
      </w:tr>
      <w:tr w:rsidR="00BA636E" w:rsidRPr="00101E39" w14:paraId="4C040989" w14:textId="77777777" w:rsidTr="00101E39">
        <w:trPr>
          <w:trHeight w:val="191"/>
          <w:jc w:val="center"/>
        </w:trPr>
        <w:tc>
          <w:tcPr>
            <w:tcW w:w="2088" w:type="dxa"/>
            <w:vAlign w:val="center"/>
          </w:tcPr>
          <w:p w14:paraId="092E369F" w14:textId="63522DD9" w:rsidR="00BA636E" w:rsidRPr="00101E39" w:rsidRDefault="00941492" w:rsidP="00392361">
            <w:pPr>
              <w:pStyle w:val="naiskr"/>
              <w:spacing w:before="0" w:after="0"/>
              <w:jc w:val="center"/>
            </w:pPr>
            <w:r w:rsidRPr="00101E39">
              <w:t>Regulas Nr.1158/2005  pielikums</w:t>
            </w:r>
          </w:p>
        </w:tc>
        <w:tc>
          <w:tcPr>
            <w:tcW w:w="3152" w:type="dxa"/>
            <w:vAlign w:val="center"/>
          </w:tcPr>
          <w:p w14:paraId="4CF223AA" w14:textId="53C4F1C0" w:rsidR="00BA636E" w:rsidRPr="00101E39" w:rsidRDefault="004449C0" w:rsidP="000629FF">
            <w:pPr>
              <w:pStyle w:val="naiskr"/>
              <w:spacing w:before="0" w:after="0"/>
              <w:jc w:val="center"/>
            </w:pPr>
            <w:r w:rsidRPr="00101E39">
              <w:t>2</w:t>
            </w:r>
            <w:r w:rsidR="00941492" w:rsidRPr="00101E39">
              <w:t>.34.</w:t>
            </w:r>
            <w:r w:rsidR="00C3254F" w:rsidRPr="00101E39">
              <w:t xml:space="preserve">, </w:t>
            </w:r>
            <w:r w:rsidR="00F17C1C" w:rsidRPr="00101E39">
              <w:t xml:space="preserve">2.39., </w:t>
            </w:r>
            <w:r w:rsidR="00C3254F" w:rsidRPr="00101E39">
              <w:t xml:space="preserve">2.65., </w:t>
            </w:r>
            <w:r w:rsidR="00CD654F" w:rsidRPr="00101E39">
              <w:t xml:space="preserve">2.66., </w:t>
            </w:r>
            <w:r w:rsidR="00F17C1C" w:rsidRPr="00101E39">
              <w:t xml:space="preserve">2.69., </w:t>
            </w:r>
            <w:r w:rsidR="000F769C" w:rsidRPr="00101E39">
              <w:t>2.79.</w:t>
            </w:r>
            <w:r w:rsidR="00D84EE8" w:rsidRPr="00101E39">
              <w:t>, 2.87.,</w:t>
            </w:r>
            <w:r w:rsidR="00E31FB9" w:rsidRPr="00101E39">
              <w:t xml:space="preserve"> 2.95., </w:t>
            </w:r>
            <w:r w:rsidR="00BF6874" w:rsidRPr="00101E39">
              <w:t>2.98.,</w:t>
            </w:r>
            <w:r w:rsidR="007E2CA5" w:rsidRPr="00101E39">
              <w:t xml:space="preserve"> 2.99.</w:t>
            </w:r>
            <w:r w:rsidR="00403733">
              <w:t>, 2.127.</w:t>
            </w:r>
            <w:r w:rsidR="007E2CA5" w:rsidRPr="00101E39">
              <w:t>apakšpunkts</w:t>
            </w:r>
            <w:r w:rsidR="00BF6874" w:rsidRPr="00101E39">
              <w:t xml:space="preserve"> </w:t>
            </w:r>
          </w:p>
        </w:tc>
        <w:tc>
          <w:tcPr>
            <w:tcW w:w="3260" w:type="dxa"/>
            <w:vAlign w:val="center"/>
          </w:tcPr>
          <w:p w14:paraId="004F098D" w14:textId="4A5219F5" w:rsidR="00BA636E" w:rsidRPr="00101E39" w:rsidRDefault="00941492" w:rsidP="007E2CA5">
            <w:pPr>
              <w:pStyle w:val="naiskr"/>
              <w:spacing w:before="0" w:after="0"/>
              <w:jc w:val="center"/>
            </w:pPr>
            <w:r w:rsidRPr="00101E39">
              <w:t>Pilnībā nodrošina Regulas Nr.1158/2005  pielikuma prasību piemērošanu</w:t>
            </w:r>
          </w:p>
        </w:tc>
        <w:tc>
          <w:tcPr>
            <w:tcW w:w="2127" w:type="dxa"/>
            <w:vAlign w:val="center"/>
          </w:tcPr>
          <w:p w14:paraId="732E2310" w14:textId="616C3163" w:rsidR="00BA636E" w:rsidRPr="00101E39" w:rsidRDefault="00941492" w:rsidP="000629FF">
            <w:pPr>
              <w:pStyle w:val="naiskr"/>
              <w:spacing w:before="0" w:after="0"/>
            </w:pPr>
            <w:r w:rsidRPr="00101E39">
              <w:t>Nav</w:t>
            </w:r>
          </w:p>
        </w:tc>
      </w:tr>
      <w:tr w:rsidR="00BA636E" w:rsidRPr="00101E39" w14:paraId="211624ED" w14:textId="77777777" w:rsidTr="00101E39">
        <w:trPr>
          <w:trHeight w:val="191"/>
          <w:jc w:val="center"/>
        </w:trPr>
        <w:tc>
          <w:tcPr>
            <w:tcW w:w="2088" w:type="dxa"/>
            <w:vAlign w:val="center"/>
          </w:tcPr>
          <w:p w14:paraId="44D33DBB" w14:textId="2B2DA1D9" w:rsidR="00BA636E" w:rsidRPr="00101E39" w:rsidRDefault="009D2587" w:rsidP="00392361">
            <w:pPr>
              <w:pStyle w:val="naiskr"/>
              <w:spacing w:before="0" w:after="0"/>
              <w:jc w:val="center"/>
            </w:pPr>
            <w:r w:rsidRPr="00101E39">
              <w:t>Regulas Nr.1445/2007  2.panta 1.punkts, I pielikums</w:t>
            </w:r>
          </w:p>
        </w:tc>
        <w:tc>
          <w:tcPr>
            <w:tcW w:w="3152" w:type="dxa"/>
            <w:vAlign w:val="center"/>
          </w:tcPr>
          <w:p w14:paraId="76F3F630" w14:textId="767615C2" w:rsidR="00BA636E" w:rsidRPr="00101E39" w:rsidRDefault="009D2587" w:rsidP="000629FF">
            <w:pPr>
              <w:pStyle w:val="naiskr"/>
              <w:spacing w:before="0" w:after="0"/>
              <w:jc w:val="center"/>
            </w:pPr>
            <w:r w:rsidRPr="00101E39">
              <w:t>2.42.</w:t>
            </w:r>
            <w:r w:rsidR="007E2CA5" w:rsidRPr="00101E39">
              <w:t>apakšpunkts</w:t>
            </w:r>
          </w:p>
        </w:tc>
        <w:tc>
          <w:tcPr>
            <w:tcW w:w="3260" w:type="dxa"/>
            <w:vAlign w:val="center"/>
          </w:tcPr>
          <w:p w14:paraId="083885AE" w14:textId="10A6CABE" w:rsidR="00BA636E" w:rsidRPr="00101E39" w:rsidRDefault="009D2587" w:rsidP="007E2CA5">
            <w:pPr>
              <w:pStyle w:val="naiskr"/>
              <w:spacing w:before="0" w:after="0"/>
              <w:jc w:val="center"/>
            </w:pPr>
            <w:r w:rsidRPr="00101E39">
              <w:t>Pilnībā nodrošina Regulas Nr.1445/2007  2.panta 1.punkta, I pielikuma prasību piemērošanu</w:t>
            </w:r>
          </w:p>
        </w:tc>
        <w:tc>
          <w:tcPr>
            <w:tcW w:w="2127" w:type="dxa"/>
            <w:vAlign w:val="center"/>
          </w:tcPr>
          <w:p w14:paraId="7B6D0999" w14:textId="1A49CD1E" w:rsidR="00BA636E" w:rsidRPr="00101E39" w:rsidRDefault="009D2587" w:rsidP="000629FF">
            <w:pPr>
              <w:pStyle w:val="naiskr"/>
              <w:spacing w:before="0" w:after="0"/>
            </w:pPr>
            <w:r w:rsidRPr="00101E39">
              <w:t>Nav</w:t>
            </w:r>
          </w:p>
        </w:tc>
      </w:tr>
      <w:tr w:rsidR="00BA636E" w:rsidRPr="00101E39" w14:paraId="51628077" w14:textId="77777777" w:rsidTr="00101E39">
        <w:trPr>
          <w:trHeight w:val="191"/>
          <w:jc w:val="center"/>
        </w:trPr>
        <w:tc>
          <w:tcPr>
            <w:tcW w:w="2088" w:type="dxa"/>
            <w:vAlign w:val="center"/>
          </w:tcPr>
          <w:p w14:paraId="152DEA23" w14:textId="1F8E814A" w:rsidR="00BA636E" w:rsidRPr="00101E39" w:rsidRDefault="00507EFF" w:rsidP="00392361">
            <w:pPr>
              <w:pStyle w:val="naiskr"/>
              <w:spacing w:before="0" w:after="0"/>
              <w:jc w:val="center"/>
            </w:pPr>
            <w:r w:rsidRPr="00101E39">
              <w:t>Regulas Nr.1165/2008 3.panta 1.punkts</w:t>
            </w:r>
            <w:r w:rsidR="0045048B">
              <w:t>, 9.pants</w:t>
            </w:r>
          </w:p>
        </w:tc>
        <w:tc>
          <w:tcPr>
            <w:tcW w:w="3152" w:type="dxa"/>
            <w:vAlign w:val="center"/>
          </w:tcPr>
          <w:p w14:paraId="1D7BF71D" w14:textId="1AEEA55E" w:rsidR="00BA636E" w:rsidRPr="00101E39" w:rsidRDefault="00507EFF" w:rsidP="000629FF">
            <w:pPr>
              <w:pStyle w:val="naiskr"/>
              <w:spacing w:before="0" w:after="0"/>
              <w:jc w:val="center"/>
            </w:pPr>
            <w:r w:rsidRPr="00101E39">
              <w:t>2.44.</w:t>
            </w:r>
            <w:r w:rsidR="008D1DC2" w:rsidRPr="00101E39">
              <w:t>, 2.109.</w:t>
            </w:r>
            <w:r w:rsidR="00BB33F3" w:rsidRPr="00101E39">
              <w:t>apakšpunkts</w:t>
            </w:r>
          </w:p>
        </w:tc>
        <w:tc>
          <w:tcPr>
            <w:tcW w:w="3260" w:type="dxa"/>
            <w:vAlign w:val="center"/>
          </w:tcPr>
          <w:p w14:paraId="37C3E86E" w14:textId="280DF3C5" w:rsidR="00BA636E" w:rsidRPr="00101E39" w:rsidRDefault="00CB611C" w:rsidP="00BB33F3">
            <w:pPr>
              <w:pStyle w:val="naiskr"/>
              <w:spacing w:before="0" w:after="0"/>
              <w:jc w:val="center"/>
            </w:pPr>
            <w:r w:rsidRPr="00101E39">
              <w:t xml:space="preserve">Pilnībā nodrošina </w:t>
            </w:r>
            <w:r w:rsidR="00507EFF" w:rsidRPr="00101E39">
              <w:t>Regula Nr.1165/2008 3.panta 1.punkta</w:t>
            </w:r>
            <w:r w:rsidR="000B5648">
              <w:t xml:space="preserve"> un 9.panta</w:t>
            </w:r>
            <w:r w:rsidR="00507EFF" w:rsidRPr="00101E39">
              <w:t xml:space="preserve"> prasību piemērošanu</w:t>
            </w:r>
          </w:p>
        </w:tc>
        <w:tc>
          <w:tcPr>
            <w:tcW w:w="2127" w:type="dxa"/>
            <w:vAlign w:val="center"/>
          </w:tcPr>
          <w:p w14:paraId="71B89614" w14:textId="064E391D" w:rsidR="00BA636E" w:rsidRPr="00101E39" w:rsidRDefault="00507EFF" w:rsidP="000629FF">
            <w:pPr>
              <w:pStyle w:val="naiskr"/>
              <w:spacing w:before="0" w:after="0"/>
            </w:pPr>
            <w:r w:rsidRPr="00101E39">
              <w:t>Nav</w:t>
            </w:r>
          </w:p>
        </w:tc>
      </w:tr>
      <w:tr w:rsidR="00BA636E" w:rsidRPr="00101E39" w14:paraId="4E9490F4" w14:textId="77777777" w:rsidTr="00101E39">
        <w:trPr>
          <w:trHeight w:val="191"/>
          <w:jc w:val="center"/>
        </w:trPr>
        <w:tc>
          <w:tcPr>
            <w:tcW w:w="2088" w:type="dxa"/>
            <w:vAlign w:val="center"/>
          </w:tcPr>
          <w:p w14:paraId="1FD988BA" w14:textId="3B6816BE" w:rsidR="00BA636E" w:rsidRPr="00101E39" w:rsidRDefault="00BB33F3" w:rsidP="00392361">
            <w:pPr>
              <w:pStyle w:val="naiskr"/>
              <w:spacing w:before="0" w:after="0"/>
              <w:jc w:val="center"/>
            </w:pPr>
            <w:r w:rsidRPr="00101E39">
              <w:t>R</w:t>
            </w:r>
            <w:r w:rsidR="00A223A1" w:rsidRPr="00101E39">
              <w:t>egula</w:t>
            </w:r>
            <w:r w:rsidRPr="00101E39">
              <w:t>s</w:t>
            </w:r>
            <w:r w:rsidR="00A223A1" w:rsidRPr="00101E39">
              <w:t xml:space="preserve"> Nr.1722/2005</w:t>
            </w:r>
            <w:r w:rsidR="00CB611C" w:rsidRPr="00101E39">
              <w:t xml:space="preserve"> pielikums</w:t>
            </w:r>
          </w:p>
        </w:tc>
        <w:tc>
          <w:tcPr>
            <w:tcW w:w="3152" w:type="dxa"/>
            <w:vAlign w:val="center"/>
          </w:tcPr>
          <w:p w14:paraId="775F120C" w14:textId="74BB057F" w:rsidR="00BA636E" w:rsidRPr="00101E39" w:rsidRDefault="00CB611C" w:rsidP="000629FF">
            <w:pPr>
              <w:pStyle w:val="naiskr"/>
              <w:spacing w:before="0" w:after="0"/>
              <w:jc w:val="center"/>
            </w:pPr>
            <w:r w:rsidRPr="00101E39">
              <w:t>2.48.</w:t>
            </w:r>
            <w:r w:rsidR="00BB33F3" w:rsidRPr="00101E39">
              <w:t>apakšpunkts</w:t>
            </w:r>
          </w:p>
        </w:tc>
        <w:tc>
          <w:tcPr>
            <w:tcW w:w="3260" w:type="dxa"/>
            <w:vAlign w:val="center"/>
          </w:tcPr>
          <w:p w14:paraId="15444555" w14:textId="59976312" w:rsidR="00BA636E" w:rsidRPr="00101E39" w:rsidRDefault="00CB611C" w:rsidP="00BB33F3">
            <w:pPr>
              <w:pStyle w:val="naiskr"/>
              <w:spacing w:before="0" w:after="0"/>
              <w:jc w:val="center"/>
            </w:pPr>
            <w:r w:rsidRPr="00101E39">
              <w:t xml:space="preserve">Pilnībā nodrošina </w:t>
            </w:r>
            <w:r w:rsidR="00BB33F3" w:rsidRPr="00101E39">
              <w:t>R</w:t>
            </w:r>
            <w:r w:rsidRPr="00101E39">
              <w:t>egulas Nr.1722/2005 pielikuma prasību piemērošanu</w:t>
            </w:r>
          </w:p>
        </w:tc>
        <w:tc>
          <w:tcPr>
            <w:tcW w:w="2127" w:type="dxa"/>
            <w:vAlign w:val="center"/>
          </w:tcPr>
          <w:p w14:paraId="772481CD" w14:textId="7DFE0234" w:rsidR="00BA636E" w:rsidRPr="00101E39" w:rsidRDefault="00CB611C" w:rsidP="000629FF">
            <w:pPr>
              <w:pStyle w:val="naiskr"/>
              <w:spacing w:before="0" w:after="0"/>
            </w:pPr>
            <w:r w:rsidRPr="00101E39">
              <w:t>Nav</w:t>
            </w:r>
          </w:p>
        </w:tc>
      </w:tr>
      <w:tr w:rsidR="005A7837" w:rsidRPr="00101E39" w14:paraId="6BDA55BB" w14:textId="77777777" w:rsidTr="00101E39">
        <w:trPr>
          <w:trHeight w:val="191"/>
          <w:jc w:val="center"/>
        </w:trPr>
        <w:tc>
          <w:tcPr>
            <w:tcW w:w="2088" w:type="dxa"/>
            <w:vAlign w:val="center"/>
          </w:tcPr>
          <w:p w14:paraId="10809D08" w14:textId="42D5D137" w:rsidR="005A7837" w:rsidRPr="00101E39" w:rsidRDefault="005A7837" w:rsidP="00392361">
            <w:pPr>
              <w:pStyle w:val="naiskr"/>
              <w:spacing w:before="0" w:after="0"/>
              <w:jc w:val="center"/>
            </w:pPr>
            <w:r w:rsidRPr="00101E39">
              <w:t>Regula</w:t>
            </w:r>
            <w:r w:rsidR="00CD6AD5" w:rsidRPr="00101E39">
              <w:t>s</w:t>
            </w:r>
            <w:r w:rsidRPr="00101E39">
              <w:t xml:space="preserve"> Nr. 138/2004</w:t>
            </w:r>
            <w:r w:rsidR="00CD6AD5" w:rsidRPr="00101E39">
              <w:t xml:space="preserve"> I </w:t>
            </w:r>
            <w:r w:rsidR="00A10805" w:rsidRPr="00101E39">
              <w:t xml:space="preserve">un II </w:t>
            </w:r>
            <w:r w:rsidR="00CD6AD5" w:rsidRPr="00101E39">
              <w:t>pielikums</w:t>
            </w:r>
          </w:p>
        </w:tc>
        <w:tc>
          <w:tcPr>
            <w:tcW w:w="3152" w:type="dxa"/>
            <w:vAlign w:val="center"/>
          </w:tcPr>
          <w:p w14:paraId="03DBE5F6" w14:textId="1209C84A" w:rsidR="005A7837" w:rsidRPr="00101E39" w:rsidRDefault="00A10805" w:rsidP="000629FF">
            <w:pPr>
              <w:pStyle w:val="naiskr"/>
              <w:spacing w:before="0" w:after="0"/>
              <w:jc w:val="center"/>
            </w:pPr>
            <w:r w:rsidRPr="00101E39">
              <w:t>2.49.</w:t>
            </w:r>
            <w:r w:rsidR="00BB33F3" w:rsidRPr="00101E39">
              <w:t>apakšpunkts</w:t>
            </w:r>
            <w:r w:rsidRPr="00101E39">
              <w:t xml:space="preserve"> (I pielikums),</w:t>
            </w:r>
            <w:r w:rsidR="005A7837" w:rsidRPr="00101E39">
              <w:t xml:space="preserve"> 2.60</w:t>
            </w:r>
            <w:r w:rsidR="007F6F17" w:rsidRPr="00101E39">
              <w:t>., 2.67., 2.81.</w:t>
            </w:r>
            <w:r w:rsidR="00BB33F3" w:rsidRPr="00101E39">
              <w:t xml:space="preserve">apakšpunkts </w:t>
            </w:r>
            <w:r w:rsidRPr="00101E39">
              <w:t xml:space="preserve">(II </w:t>
            </w:r>
            <w:r w:rsidR="00CD6AD5" w:rsidRPr="00101E39">
              <w:t>pielikums)</w:t>
            </w:r>
          </w:p>
          <w:p w14:paraId="31150018" w14:textId="301C650F" w:rsidR="003842D7" w:rsidRPr="00101E39" w:rsidRDefault="003842D7" w:rsidP="000629FF">
            <w:pPr>
              <w:pStyle w:val="naiskr"/>
              <w:spacing w:before="0" w:after="0"/>
              <w:jc w:val="center"/>
            </w:pPr>
          </w:p>
        </w:tc>
        <w:tc>
          <w:tcPr>
            <w:tcW w:w="3260" w:type="dxa"/>
            <w:vAlign w:val="center"/>
          </w:tcPr>
          <w:p w14:paraId="0DB15770" w14:textId="240C5A59" w:rsidR="005A7837" w:rsidRPr="00101E39" w:rsidRDefault="00CD6AD5" w:rsidP="00BB33F3">
            <w:pPr>
              <w:pStyle w:val="naiskr"/>
              <w:spacing w:before="0" w:after="0"/>
              <w:jc w:val="center"/>
            </w:pPr>
            <w:r w:rsidRPr="00101E39">
              <w:t xml:space="preserve">Pilnībā nodrošina </w:t>
            </w:r>
            <w:r w:rsidR="00BB33F3" w:rsidRPr="00101E39">
              <w:t>Regulas Nr.</w:t>
            </w:r>
            <w:r w:rsidRPr="00101E39">
              <w:t xml:space="preserve">138/2004 I </w:t>
            </w:r>
            <w:r w:rsidR="007F6F17" w:rsidRPr="00101E39">
              <w:t xml:space="preserve">un II </w:t>
            </w:r>
            <w:r w:rsidRPr="00101E39">
              <w:t>pielikuma</w:t>
            </w:r>
            <w:r w:rsidR="007F6F17" w:rsidRPr="00101E39">
              <w:t xml:space="preserve"> prasību piemērošanu</w:t>
            </w:r>
          </w:p>
        </w:tc>
        <w:tc>
          <w:tcPr>
            <w:tcW w:w="2127" w:type="dxa"/>
            <w:vAlign w:val="center"/>
          </w:tcPr>
          <w:p w14:paraId="6774186F" w14:textId="3379DF01" w:rsidR="005A7837" w:rsidRPr="00101E39" w:rsidRDefault="00CD6AD5" w:rsidP="000629FF">
            <w:pPr>
              <w:pStyle w:val="naiskr"/>
              <w:spacing w:before="0" w:after="0"/>
            </w:pPr>
            <w:r w:rsidRPr="00101E39">
              <w:t>Nav</w:t>
            </w:r>
          </w:p>
        </w:tc>
      </w:tr>
      <w:tr w:rsidR="005A7837" w:rsidRPr="00101E39" w14:paraId="0F4F274F" w14:textId="77777777" w:rsidTr="00101E39">
        <w:trPr>
          <w:trHeight w:val="191"/>
          <w:jc w:val="center"/>
        </w:trPr>
        <w:tc>
          <w:tcPr>
            <w:tcW w:w="2088" w:type="dxa"/>
            <w:vAlign w:val="center"/>
          </w:tcPr>
          <w:p w14:paraId="3D53A6BC" w14:textId="095DB2A8" w:rsidR="005A7837" w:rsidRPr="00101E39" w:rsidRDefault="005A7837" w:rsidP="00392361">
            <w:pPr>
              <w:pStyle w:val="naiskr"/>
              <w:spacing w:before="0" w:after="0"/>
              <w:jc w:val="center"/>
            </w:pPr>
            <w:r w:rsidRPr="00101E39">
              <w:t>Regula</w:t>
            </w:r>
            <w:r w:rsidR="007D7CE6" w:rsidRPr="00101E39">
              <w:t>s</w:t>
            </w:r>
            <w:r w:rsidRPr="00101E39">
              <w:t xml:space="preserve"> Nr. 212/2008</w:t>
            </w:r>
            <w:r w:rsidR="007D7CE6" w:rsidRPr="00101E39">
              <w:t xml:space="preserve"> pielikums</w:t>
            </w:r>
          </w:p>
        </w:tc>
        <w:tc>
          <w:tcPr>
            <w:tcW w:w="3152" w:type="dxa"/>
            <w:vAlign w:val="center"/>
          </w:tcPr>
          <w:p w14:paraId="5BA3AC44" w14:textId="00D31610" w:rsidR="005A7837" w:rsidRPr="00101E39" w:rsidRDefault="005A7837" w:rsidP="000629FF">
            <w:pPr>
              <w:pStyle w:val="naiskr"/>
              <w:spacing w:before="0" w:after="0"/>
              <w:jc w:val="center"/>
            </w:pPr>
            <w:r w:rsidRPr="00101E39">
              <w:t>2.49.</w:t>
            </w:r>
            <w:r w:rsidR="007D7CE6" w:rsidRPr="00101E39">
              <w:t>apakšpunkts</w:t>
            </w:r>
          </w:p>
          <w:p w14:paraId="4D305F99" w14:textId="5B6DF059" w:rsidR="003842D7" w:rsidRPr="00101E39" w:rsidRDefault="003842D7" w:rsidP="000629FF">
            <w:pPr>
              <w:pStyle w:val="naiskr"/>
              <w:spacing w:before="0" w:after="0"/>
              <w:jc w:val="center"/>
            </w:pPr>
          </w:p>
        </w:tc>
        <w:tc>
          <w:tcPr>
            <w:tcW w:w="3260" w:type="dxa"/>
            <w:vAlign w:val="center"/>
          </w:tcPr>
          <w:p w14:paraId="53D06099" w14:textId="7F49CEE3" w:rsidR="005A7837" w:rsidRPr="00101E39" w:rsidRDefault="007D7CE6" w:rsidP="000629FF">
            <w:pPr>
              <w:pStyle w:val="naiskr"/>
              <w:spacing w:before="0" w:after="0"/>
              <w:jc w:val="center"/>
            </w:pPr>
            <w:r w:rsidRPr="00101E39">
              <w:t>Pilnībā nodrošina Regulas Nr. 212/2008 pielikuma prasību izpildi</w:t>
            </w:r>
          </w:p>
        </w:tc>
        <w:tc>
          <w:tcPr>
            <w:tcW w:w="2127" w:type="dxa"/>
            <w:vAlign w:val="center"/>
          </w:tcPr>
          <w:p w14:paraId="7C16BC9F" w14:textId="77777777" w:rsidR="005A7837" w:rsidRPr="00101E39" w:rsidRDefault="005A7837" w:rsidP="000629FF">
            <w:pPr>
              <w:pStyle w:val="naiskr"/>
              <w:spacing w:before="0" w:after="0"/>
            </w:pPr>
          </w:p>
        </w:tc>
      </w:tr>
      <w:tr w:rsidR="00BA636E" w:rsidRPr="00101E39" w14:paraId="27A1D033" w14:textId="77777777" w:rsidTr="00101E39">
        <w:trPr>
          <w:trHeight w:val="191"/>
          <w:jc w:val="center"/>
        </w:trPr>
        <w:tc>
          <w:tcPr>
            <w:tcW w:w="2088" w:type="dxa"/>
            <w:vAlign w:val="center"/>
          </w:tcPr>
          <w:p w14:paraId="12411B10" w14:textId="1C1D07FA" w:rsidR="00BA636E" w:rsidRPr="00101E39" w:rsidRDefault="006633F8" w:rsidP="00392361">
            <w:pPr>
              <w:pStyle w:val="naiskr"/>
              <w:spacing w:before="0" w:after="0"/>
              <w:jc w:val="center"/>
            </w:pPr>
            <w:r w:rsidRPr="00101E39">
              <w:t>Regulas Nr.1337/2011 2.pants un I pielikums</w:t>
            </w:r>
          </w:p>
        </w:tc>
        <w:tc>
          <w:tcPr>
            <w:tcW w:w="3152" w:type="dxa"/>
            <w:vAlign w:val="center"/>
          </w:tcPr>
          <w:p w14:paraId="66B7EC68" w14:textId="43407D8B" w:rsidR="00BA636E" w:rsidRPr="00101E39" w:rsidRDefault="006633F8" w:rsidP="000629FF">
            <w:pPr>
              <w:pStyle w:val="naiskr"/>
              <w:spacing w:before="0" w:after="0"/>
              <w:jc w:val="center"/>
            </w:pPr>
            <w:r w:rsidRPr="00101E39">
              <w:t>2.50.</w:t>
            </w:r>
            <w:r w:rsidR="00C950BD" w:rsidRPr="00101E39">
              <w:t>apakšpunkts</w:t>
            </w:r>
          </w:p>
        </w:tc>
        <w:tc>
          <w:tcPr>
            <w:tcW w:w="3260" w:type="dxa"/>
            <w:vAlign w:val="center"/>
          </w:tcPr>
          <w:p w14:paraId="38F54971" w14:textId="5008DD2F" w:rsidR="00BA636E" w:rsidRPr="00101E39" w:rsidRDefault="006633F8" w:rsidP="00C950BD">
            <w:pPr>
              <w:pStyle w:val="naiskr"/>
              <w:spacing w:before="0" w:after="0"/>
              <w:jc w:val="center"/>
            </w:pPr>
            <w:r w:rsidRPr="00101E39">
              <w:t xml:space="preserve">Pilnībā </w:t>
            </w:r>
            <w:r w:rsidR="00994434" w:rsidRPr="00101E39">
              <w:t xml:space="preserve">nodrošina </w:t>
            </w:r>
            <w:r w:rsidRPr="00101E39">
              <w:t>Regulas Nr.1337/2011 2.panta un I pielikuma prasību piemērošanu</w:t>
            </w:r>
          </w:p>
        </w:tc>
        <w:tc>
          <w:tcPr>
            <w:tcW w:w="2127" w:type="dxa"/>
            <w:vAlign w:val="center"/>
          </w:tcPr>
          <w:p w14:paraId="350F50F6" w14:textId="7F1E3B67" w:rsidR="00BA636E" w:rsidRPr="00101E39" w:rsidRDefault="006633F8" w:rsidP="000629FF">
            <w:pPr>
              <w:pStyle w:val="naiskr"/>
              <w:spacing w:before="0" w:after="0"/>
            </w:pPr>
            <w:r w:rsidRPr="00101E39">
              <w:t>Nav</w:t>
            </w:r>
          </w:p>
        </w:tc>
      </w:tr>
      <w:tr w:rsidR="00994434" w:rsidRPr="00101E39" w14:paraId="2F091DEB" w14:textId="77777777" w:rsidTr="00101E39">
        <w:trPr>
          <w:trHeight w:val="191"/>
          <w:jc w:val="center"/>
        </w:trPr>
        <w:tc>
          <w:tcPr>
            <w:tcW w:w="2088" w:type="dxa"/>
            <w:vAlign w:val="center"/>
          </w:tcPr>
          <w:p w14:paraId="56762D39" w14:textId="45732673" w:rsidR="00994434" w:rsidRPr="00101E39" w:rsidRDefault="00994434" w:rsidP="00392361">
            <w:pPr>
              <w:pStyle w:val="naiskr"/>
              <w:spacing w:before="0" w:after="0"/>
              <w:jc w:val="center"/>
            </w:pPr>
            <w:r w:rsidRPr="00101E39">
              <w:t>Direktīvas Nr.2008/92/EK 1.pants un II pielikums</w:t>
            </w:r>
          </w:p>
        </w:tc>
        <w:tc>
          <w:tcPr>
            <w:tcW w:w="3152" w:type="dxa"/>
            <w:vAlign w:val="center"/>
          </w:tcPr>
          <w:p w14:paraId="0EB1BD06" w14:textId="3DACE35D" w:rsidR="00994434" w:rsidRPr="00101E39" w:rsidRDefault="00994434" w:rsidP="000629FF">
            <w:pPr>
              <w:pStyle w:val="naiskr"/>
              <w:spacing w:before="0" w:after="0"/>
              <w:jc w:val="center"/>
            </w:pPr>
            <w:r w:rsidRPr="00101E39">
              <w:t>2.61.apakšpunkts</w:t>
            </w:r>
          </w:p>
        </w:tc>
        <w:tc>
          <w:tcPr>
            <w:tcW w:w="3260" w:type="dxa"/>
            <w:vAlign w:val="center"/>
          </w:tcPr>
          <w:p w14:paraId="53AD5670" w14:textId="6D1F24AC" w:rsidR="00994434" w:rsidRPr="00101E39" w:rsidRDefault="00994434" w:rsidP="00994434">
            <w:pPr>
              <w:pStyle w:val="naiskr"/>
              <w:spacing w:before="0" w:after="0"/>
              <w:jc w:val="center"/>
            </w:pPr>
            <w:r w:rsidRPr="00101E39">
              <w:t>Pilnībā nodrošina Direktīvas Nr.2008/92/EK 1.panta un II pielikuma prasību piemērošanu</w:t>
            </w:r>
          </w:p>
        </w:tc>
        <w:tc>
          <w:tcPr>
            <w:tcW w:w="2127" w:type="dxa"/>
            <w:vAlign w:val="center"/>
          </w:tcPr>
          <w:p w14:paraId="3BD9D690" w14:textId="5ECEC1BC" w:rsidR="00994434" w:rsidRPr="00101E39" w:rsidRDefault="00994434" w:rsidP="000629FF">
            <w:pPr>
              <w:pStyle w:val="naiskr"/>
              <w:spacing w:before="0" w:after="0"/>
            </w:pPr>
            <w:r w:rsidRPr="00101E39">
              <w:t>Nav</w:t>
            </w:r>
          </w:p>
        </w:tc>
      </w:tr>
      <w:tr w:rsidR="00BA636E" w:rsidRPr="00101E39" w14:paraId="2972EA9B" w14:textId="77777777" w:rsidTr="00101E39">
        <w:trPr>
          <w:trHeight w:val="191"/>
          <w:jc w:val="center"/>
        </w:trPr>
        <w:tc>
          <w:tcPr>
            <w:tcW w:w="2088" w:type="dxa"/>
            <w:vAlign w:val="center"/>
          </w:tcPr>
          <w:p w14:paraId="2761A9D9" w14:textId="17171389" w:rsidR="00BA636E" w:rsidRPr="00101E39" w:rsidRDefault="005411C7" w:rsidP="00392361">
            <w:pPr>
              <w:pStyle w:val="naiskr"/>
              <w:spacing w:before="0" w:after="0"/>
              <w:jc w:val="center"/>
            </w:pPr>
            <w:r w:rsidRPr="00101E39">
              <w:t xml:space="preserve">Komisijas Regulas Nr.617/2008 </w:t>
            </w:r>
            <w:r w:rsidR="00D33409" w:rsidRPr="00101E39">
              <w:t xml:space="preserve">8., </w:t>
            </w:r>
            <w:r w:rsidRPr="00101E39">
              <w:t xml:space="preserve">11.pants un </w:t>
            </w:r>
            <w:r w:rsidR="00D33409" w:rsidRPr="00101E39">
              <w:t xml:space="preserve">III, </w:t>
            </w:r>
            <w:r w:rsidRPr="00101E39">
              <w:t>IV pielikums</w:t>
            </w:r>
          </w:p>
        </w:tc>
        <w:tc>
          <w:tcPr>
            <w:tcW w:w="3152" w:type="dxa"/>
            <w:vAlign w:val="center"/>
          </w:tcPr>
          <w:p w14:paraId="68BD9EF4" w14:textId="3D9F2A95" w:rsidR="00BA636E" w:rsidRPr="00101E39" w:rsidRDefault="005411C7" w:rsidP="000629FF">
            <w:pPr>
              <w:pStyle w:val="naiskr"/>
              <w:spacing w:before="0" w:after="0"/>
              <w:jc w:val="center"/>
            </w:pPr>
            <w:r w:rsidRPr="00101E39">
              <w:t>2.70.</w:t>
            </w:r>
            <w:r w:rsidR="00D33409" w:rsidRPr="00101E39">
              <w:t xml:space="preserve"> (11.pants, IV pielikums)</w:t>
            </w:r>
            <w:r w:rsidR="006D08C9" w:rsidRPr="00101E39">
              <w:t>, 2.93.</w:t>
            </w:r>
            <w:r w:rsidR="00D33409" w:rsidRPr="00101E39">
              <w:t xml:space="preserve"> (8 pants, III pielikums)</w:t>
            </w:r>
            <w:r w:rsidR="006D08C9" w:rsidRPr="00101E39">
              <w:t>,</w:t>
            </w:r>
          </w:p>
        </w:tc>
        <w:tc>
          <w:tcPr>
            <w:tcW w:w="3260" w:type="dxa"/>
            <w:vAlign w:val="center"/>
          </w:tcPr>
          <w:p w14:paraId="4D87EE86" w14:textId="69F78AE2" w:rsidR="00BA636E" w:rsidRPr="00101E39" w:rsidRDefault="005411C7" w:rsidP="000629FF">
            <w:pPr>
              <w:pStyle w:val="naiskr"/>
              <w:spacing w:before="0" w:after="0"/>
              <w:jc w:val="center"/>
            </w:pPr>
            <w:r w:rsidRPr="00101E39">
              <w:t xml:space="preserve">Pilnībā nodrošina Komisijas Regulas Nr.617/2008 </w:t>
            </w:r>
            <w:r w:rsidR="00D33409" w:rsidRPr="00101E39">
              <w:t xml:space="preserve">8., </w:t>
            </w:r>
            <w:r w:rsidRPr="00101E39">
              <w:t>11.panta un</w:t>
            </w:r>
            <w:r w:rsidR="00D33409" w:rsidRPr="00101E39">
              <w:t xml:space="preserve"> III, </w:t>
            </w:r>
            <w:r w:rsidRPr="00101E39">
              <w:t xml:space="preserve"> IV pielikuma prasību piemērošanu</w:t>
            </w:r>
          </w:p>
        </w:tc>
        <w:tc>
          <w:tcPr>
            <w:tcW w:w="2127" w:type="dxa"/>
            <w:vAlign w:val="center"/>
          </w:tcPr>
          <w:p w14:paraId="72D67C7E" w14:textId="5F3E0D33" w:rsidR="00BA636E" w:rsidRPr="00101E39" w:rsidRDefault="005411C7" w:rsidP="000629FF">
            <w:pPr>
              <w:pStyle w:val="naiskr"/>
              <w:spacing w:before="0" w:after="0"/>
            </w:pPr>
            <w:r w:rsidRPr="00101E39">
              <w:t>Nav</w:t>
            </w:r>
          </w:p>
        </w:tc>
      </w:tr>
      <w:tr w:rsidR="00BA636E" w:rsidRPr="00101E39" w14:paraId="6ADDD1F3" w14:textId="77777777" w:rsidTr="00101E39">
        <w:trPr>
          <w:trHeight w:val="191"/>
          <w:jc w:val="center"/>
        </w:trPr>
        <w:tc>
          <w:tcPr>
            <w:tcW w:w="2088" w:type="dxa"/>
            <w:vAlign w:val="center"/>
          </w:tcPr>
          <w:p w14:paraId="32E7EDAB" w14:textId="0AA4FFCA" w:rsidR="00765B96" w:rsidRPr="00101E39" w:rsidRDefault="00765B96" w:rsidP="009B1D61">
            <w:pPr>
              <w:rPr>
                <w:rFonts w:cs="Times New Roman"/>
                <w:sz w:val="24"/>
                <w:szCs w:val="24"/>
              </w:rPr>
            </w:pPr>
            <w:r w:rsidRPr="00101E39">
              <w:rPr>
                <w:rFonts w:cs="Times New Roman"/>
                <w:sz w:val="24"/>
                <w:szCs w:val="24"/>
              </w:rPr>
              <w:t xml:space="preserve">Regulas Nr.1921/2006 </w:t>
            </w:r>
            <w:r w:rsidR="007302E7" w:rsidRPr="00101E39">
              <w:rPr>
                <w:rFonts w:cs="Times New Roman"/>
                <w:sz w:val="24"/>
                <w:szCs w:val="24"/>
              </w:rPr>
              <w:t>3.panta 1.punkts un 4.pants</w:t>
            </w:r>
            <w:r w:rsidR="009B1D61" w:rsidRPr="00101E39">
              <w:rPr>
                <w:rFonts w:cs="Times New Roman"/>
                <w:sz w:val="24"/>
                <w:szCs w:val="24"/>
              </w:rPr>
              <w:t xml:space="preserve">, </w:t>
            </w:r>
            <w:r w:rsidRPr="00101E39">
              <w:rPr>
                <w:rFonts w:cs="Times New Roman"/>
                <w:sz w:val="24"/>
                <w:szCs w:val="24"/>
              </w:rPr>
              <w:t>Regula</w:t>
            </w:r>
            <w:r w:rsidR="007302E7" w:rsidRPr="00101E39">
              <w:rPr>
                <w:rFonts w:cs="Times New Roman"/>
                <w:sz w:val="24"/>
                <w:szCs w:val="24"/>
              </w:rPr>
              <w:t>s</w:t>
            </w:r>
            <w:r w:rsidRPr="00101E39">
              <w:rPr>
                <w:rFonts w:cs="Times New Roman"/>
                <w:sz w:val="24"/>
                <w:szCs w:val="24"/>
              </w:rPr>
              <w:t xml:space="preserve"> Nr.199/2008</w:t>
            </w:r>
            <w:r w:rsidR="007302E7" w:rsidRPr="00101E39">
              <w:rPr>
                <w:rFonts w:cs="Times New Roman"/>
                <w:sz w:val="24"/>
                <w:szCs w:val="24"/>
              </w:rPr>
              <w:t xml:space="preserve"> 4.pants</w:t>
            </w:r>
            <w:r w:rsidR="009B1D61" w:rsidRPr="00101E39">
              <w:rPr>
                <w:rFonts w:cs="Times New Roman"/>
                <w:sz w:val="24"/>
                <w:szCs w:val="24"/>
              </w:rPr>
              <w:t xml:space="preserve">, </w:t>
            </w:r>
            <w:r w:rsidRPr="00101E39">
              <w:rPr>
                <w:rFonts w:cs="Times New Roman"/>
                <w:sz w:val="24"/>
                <w:szCs w:val="24"/>
              </w:rPr>
              <w:t>Regula</w:t>
            </w:r>
            <w:r w:rsidR="007302E7" w:rsidRPr="00101E39">
              <w:rPr>
                <w:rFonts w:cs="Times New Roman"/>
                <w:sz w:val="24"/>
                <w:szCs w:val="24"/>
              </w:rPr>
              <w:t>s</w:t>
            </w:r>
            <w:r w:rsidRPr="00101E39">
              <w:rPr>
                <w:rFonts w:cs="Times New Roman"/>
                <w:sz w:val="24"/>
                <w:szCs w:val="24"/>
              </w:rPr>
              <w:t xml:space="preserve"> Nr.665/2008</w:t>
            </w:r>
            <w:r w:rsidR="007302E7" w:rsidRPr="00101E39">
              <w:rPr>
                <w:rFonts w:cs="Times New Roman"/>
                <w:sz w:val="24"/>
                <w:szCs w:val="24"/>
              </w:rPr>
              <w:t xml:space="preserve"> 1.pants</w:t>
            </w:r>
            <w:r w:rsidR="009B1D61" w:rsidRPr="00101E39">
              <w:rPr>
                <w:rFonts w:cs="Times New Roman"/>
                <w:sz w:val="24"/>
                <w:szCs w:val="24"/>
              </w:rPr>
              <w:t>,</w:t>
            </w:r>
          </w:p>
          <w:p w14:paraId="069590F1" w14:textId="47C51475" w:rsidR="00765B96" w:rsidRPr="00101E39" w:rsidRDefault="00765B96" w:rsidP="00765B96">
            <w:pPr>
              <w:rPr>
                <w:rFonts w:cs="Times New Roman"/>
                <w:sz w:val="24"/>
                <w:szCs w:val="24"/>
              </w:rPr>
            </w:pPr>
            <w:r w:rsidRPr="00101E39">
              <w:rPr>
                <w:rFonts w:cs="Times New Roman"/>
                <w:sz w:val="24"/>
                <w:szCs w:val="24"/>
              </w:rPr>
              <w:t>Regula</w:t>
            </w:r>
            <w:r w:rsidR="007302E7" w:rsidRPr="00101E39">
              <w:rPr>
                <w:rFonts w:cs="Times New Roman"/>
                <w:sz w:val="24"/>
                <w:szCs w:val="24"/>
              </w:rPr>
              <w:t>s</w:t>
            </w:r>
            <w:r w:rsidRPr="00101E39">
              <w:rPr>
                <w:rFonts w:cs="Times New Roman"/>
                <w:sz w:val="24"/>
                <w:szCs w:val="24"/>
              </w:rPr>
              <w:t xml:space="preserve"> Nr.218/2009</w:t>
            </w:r>
            <w:r w:rsidR="007302E7" w:rsidRPr="00101E39">
              <w:rPr>
                <w:rFonts w:cs="Times New Roman"/>
                <w:sz w:val="24"/>
                <w:szCs w:val="24"/>
              </w:rPr>
              <w:t xml:space="preserve"> 1.pants un 2.panta 1.punkts</w:t>
            </w:r>
            <w:r w:rsidR="009B1D61" w:rsidRPr="00101E39">
              <w:rPr>
                <w:rFonts w:cs="Times New Roman"/>
                <w:sz w:val="24"/>
                <w:szCs w:val="24"/>
              </w:rPr>
              <w:t>,</w:t>
            </w:r>
          </w:p>
          <w:p w14:paraId="5C0BE821" w14:textId="3AA0ED21" w:rsidR="007302E7" w:rsidRPr="00101E39" w:rsidRDefault="00765B96" w:rsidP="007302E7">
            <w:pPr>
              <w:rPr>
                <w:rFonts w:cs="Times New Roman"/>
                <w:sz w:val="24"/>
                <w:szCs w:val="24"/>
              </w:rPr>
            </w:pPr>
            <w:r w:rsidRPr="00101E39">
              <w:rPr>
                <w:rFonts w:cs="Times New Roman"/>
                <w:sz w:val="24"/>
                <w:szCs w:val="24"/>
              </w:rPr>
              <w:t>Regula</w:t>
            </w:r>
            <w:r w:rsidR="007302E7" w:rsidRPr="00101E39">
              <w:rPr>
                <w:rFonts w:cs="Times New Roman"/>
                <w:sz w:val="24"/>
                <w:szCs w:val="24"/>
              </w:rPr>
              <w:t>s</w:t>
            </w:r>
            <w:r w:rsidRPr="00101E39">
              <w:rPr>
                <w:rFonts w:cs="Times New Roman"/>
                <w:sz w:val="24"/>
                <w:szCs w:val="24"/>
              </w:rPr>
              <w:t xml:space="preserve"> Nr.217/2009</w:t>
            </w:r>
            <w:r w:rsidR="007302E7" w:rsidRPr="00101E39">
              <w:rPr>
                <w:rFonts w:cs="Times New Roman"/>
                <w:sz w:val="24"/>
                <w:szCs w:val="24"/>
              </w:rPr>
              <w:t xml:space="preserve"> 1.pants un 2.panta 1.punkts</w:t>
            </w:r>
            <w:r w:rsidR="009B1D61" w:rsidRPr="00101E39">
              <w:rPr>
                <w:rFonts w:cs="Times New Roman"/>
                <w:sz w:val="24"/>
                <w:szCs w:val="24"/>
              </w:rPr>
              <w:t>,</w:t>
            </w:r>
          </w:p>
          <w:p w14:paraId="3F493C73" w14:textId="4AB5D10C" w:rsidR="007302E7" w:rsidRPr="00101E39" w:rsidRDefault="00765B96" w:rsidP="007302E7">
            <w:pPr>
              <w:rPr>
                <w:rFonts w:cs="Times New Roman"/>
                <w:sz w:val="24"/>
                <w:szCs w:val="24"/>
              </w:rPr>
            </w:pPr>
            <w:r w:rsidRPr="00101E39">
              <w:rPr>
                <w:rFonts w:cs="Times New Roman"/>
                <w:sz w:val="24"/>
                <w:szCs w:val="24"/>
              </w:rPr>
              <w:t xml:space="preserve"> Regula</w:t>
            </w:r>
            <w:r w:rsidR="007302E7" w:rsidRPr="00101E39">
              <w:rPr>
                <w:rFonts w:cs="Times New Roman"/>
                <w:sz w:val="24"/>
                <w:szCs w:val="24"/>
              </w:rPr>
              <w:t>s</w:t>
            </w:r>
            <w:r w:rsidRPr="00101E39">
              <w:rPr>
                <w:rFonts w:cs="Times New Roman"/>
                <w:sz w:val="24"/>
                <w:szCs w:val="24"/>
              </w:rPr>
              <w:t xml:space="preserve"> Nr.216/2009</w:t>
            </w:r>
            <w:r w:rsidR="007302E7" w:rsidRPr="00101E39">
              <w:rPr>
                <w:rFonts w:cs="Times New Roman"/>
                <w:sz w:val="24"/>
                <w:szCs w:val="24"/>
              </w:rPr>
              <w:t xml:space="preserve"> 1.pants un 2.panta 1.punkts</w:t>
            </w:r>
          </w:p>
          <w:p w14:paraId="30B9C966" w14:textId="77777777" w:rsidR="00BA636E" w:rsidRPr="00101E39" w:rsidRDefault="00BA636E" w:rsidP="00392361">
            <w:pPr>
              <w:pStyle w:val="naiskr"/>
              <w:spacing w:before="0" w:after="0"/>
              <w:jc w:val="center"/>
            </w:pPr>
          </w:p>
        </w:tc>
        <w:tc>
          <w:tcPr>
            <w:tcW w:w="3152" w:type="dxa"/>
            <w:vAlign w:val="center"/>
          </w:tcPr>
          <w:p w14:paraId="62702485" w14:textId="0A899E37" w:rsidR="00BA636E" w:rsidRPr="00101E39" w:rsidRDefault="009B1D61" w:rsidP="000629FF">
            <w:pPr>
              <w:pStyle w:val="naiskr"/>
              <w:spacing w:before="0" w:after="0"/>
              <w:jc w:val="center"/>
            </w:pPr>
            <w:r w:rsidRPr="00101E39">
              <w:t>2.71.apakšpunkts</w:t>
            </w:r>
          </w:p>
        </w:tc>
        <w:tc>
          <w:tcPr>
            <w:tcW w:w="3260" w:type="dxa"/>
            <w:vAlign w:val="center"/>
          </w:tcPr>
          <w:p w14:paraId="6BF00AC2" w14:textId="4C0B2789" w:rsidR="007302E7" w:rsidRPr="00101E39" w:rsidRDefault="007302E7" w:rsidP="007302E7">
            <w:pPr>
              <w:jc w:val="center"/>
              <w:rPr>
                <w:rFonts w:cs="Times New Roman"/>
                <w:sz w:val="24"/>
                <w:szCs w:val="24"/>
              </w:rPr>
            </w:pPr>
            <w:r w:rsidRPr="00101E39">
              <w:rPr>
                <w:rFonts w:cs="Times New Roman"/>
                <w:sz w:val="24"/>
                <w:szCs w:val="24"/>
              </w:rPr>
              <w:t>Pilnībā nodrošina  Regulas Nr.1921/2006 3.panta 1.punkta un 4.panta</w:t>
            </w:r>
            <w:r w:rsidR="00DF02A7" w:rsidRPr="00101E39">
              <w:rPr>
                <w:rFonts w:cs="Times New Roman"/>
                <w:sz w:val="24"/>
                <w:szCs w:val="24"/>
              </w:rPr>
              <w:t>,</w:t>
            </w:r>
          </w:p>
          <w:p w14:paraId="72D999C7" w14:textId="265F9852" w:rsidR="007302E7" w:rsidRPr="00101E39" w:rsidRDefault="007302E7" w:rsidP="007302E7">
            <w:pPr>
              <w:jc w:val="center"/>
              <w:rPr>
                <w:rFonts w:cs="Times New Roman"/>
                <w:sz w:val="24"/>
                <w:szCs w:val="24"/>
              </w:rPr>
            </w:pPr>
            <w:r w:rsidRPr="00101E39">
              <w:rPr>
                <w:rFonts w:cs="Times New Roman"/>
                <w:sz w:val="24"/>
                <w:szCs w:val="24"/>
              </w:rPr>
              <w:t>Regulas Nr.199/2008 4.panta</w:t>
            </w:r>
            <w:r w:rsidR="009B1D61" w:rsidRPr="00101E39">
              <w:rPr>
                <w:rFonts w:cs="Times New Roman"/>
                <w:sz w:val="24"/>
                <w:szCs w:val="24"/>
              </w:rPr>
              <w:t>,</w:t>
            </w:r>
          </w:p>
          <w:p w14:paraId="20ED5750" w14:textId="47804689" w:rsidR="007302E7" w:rsidRPr="00101E39" w:rsidRDefault="007302E7" w:rsidP="007302E7">
            <w:pPr>
              <w:jc w:val="center"/>
              <w:rPr>
                <w:rFonts w:cs="Times New Roman"/>
                <w:sz w:val="24"/>
                <w:szCs w:val="24"/>
              </w:rPr>
            </w:pPr>
            <w:r w:rsidRPr="00101E39">
              <w:rPr>
                <w:rFonts w:cs="Times New Roman"/>
                <w:sz w:val="24"/>
                <w:szCs w:val="24"/>
              </w:rPr>
              <w:t>Regulas Nr.665/2008 1.panta</w:t>
            </w:r>
            <w:r w:rsidR="009B1D61" w:rsidRPr="00101E39">
              <w:rPr>
                <w:rFonts w:cs="Times New Roman"/>
                <w:sz w:val="24"/>
                <w:szCs w:val="24"/>
              </w:rPr>
              <w:t>,</w:t>
            </w:r>
          </w:p>
          <w:p w14:paraId="4C3B60D1" w14:textId="7C404324" w:rsidR="007302E7" w:rsidRPr="00101E39" w:rsidRDefault="007302E7" w:rsidP="007302E7">
            <w:pPr>
              <w:jc w:val="center"/>
              <w:rPr>
                <w:rFonts w:cs="Times New Roman"/>
                <w:sz w:val="24"/>
                <w:szCs w:val="24"/>
              </w:rPr>
            </w:pPr>
            <w:r w:rsidRPr="00101E39">
              <w:rPr>
                <w:rFonts w:cs="Times New Roman"/>
                <w:sz w:val="24"/>
                <w:szCs w:val="24"/>
              </w:rPr>
              <w:t>Regulas Nr.218/2009 1.panta un 2.panta 1.punkta</w:t>
            </w:r>
            <w:r w:rsidR="009B1D61" w:rsidRPr="00101E39">
              <w:rPr>
                <w:rFonts w:cs="Times New Roman"/>
                <w:sz w:val="24"/>
                <w:szCs w:val="24"/>
              </w:rPr>
              <w:t>,</w:t>
            </w:r>
          </w:p>
          <w:p w14:paraId="1CFE1A14" w14:textId="40379E12" w:rsidR="007302E7" w:rsidRPr="00101E39" w:rsidRDefault="007302E7" w:rsidP="007302E7">
            <w:pPr>
              <w:jc w:val="center"/>
              <w:rPr>
                <w:rFonts w:cs="Times New Roman"/>
                <w:sz w:val="24"/>
                <w:szCs w:val="24"/>
              </w:rPr>
            </w:pPr>
            <w:r w:rsidRPr="00101E39">
              <w:rPr>
                <w:rFonts w:cs="Times New Roman"/>
                <w:sz w:val="24"/>
                <w:szCs w:val="24"/>
              </w:rPr>
              <w:t>Regulas Nr.217/2009 1.panta un 2.panta 1.punkta</w:t>
            </w:r>
            <w:r w:rsidR="009B1D61" w:rsidRPr="00101E39">
              <w:rPr>
                <w:rFonts w:cs="Times New Roman"/>
                <w:sz w:val="24"/>
                <w:szCs w:val="24"/>
              </w:rPr>
              <w:t>,</w:t>
            </w:r>
          </w:p>
          <w:p w14:paraId="5B3B372C" w14:textId="299E7D3F" w:rsidR="007302E7" w:rsidRPr="00101E39" w:rsidRDefault="007302E7" w:rsidP="007302E7">
            <w:pPr>
              <w:jc w:val="center"/>
              <w:rPr>
                <w:rFonts w:cs="Times New Roman"/>
                <w:sz w:val="24"/>
                <w:szCs w:val="24"/>
              </w:rPr>
            </w:pPr>
            <w:r w:rsidRPr="00101E39">
              <w:rPr>
                <w:rFonts w:cs="Times New Roman"/>
                <w:sz w:val="24"/>
                <w:szCs w:val="24"/>
              </w:rPr>
              <w:t>Regulas Nr.216/2009 1.panta un 2.panta 1.punkta prasību piemērošanu</w:t>
            </w:r>
          </w:p>
          <w:p w14:paraId="0335F3B0" w14:textId="3720447C" w:rsidR="00BA636E" w:rsidRPr="00101E39" w:rsidRDefault="00BA636E" w:rsidP="007302E7">
            <w:pPr>
              <w:pStyle w:val="naiskr"/>
              <w:spacing w:before="0" w:after="0"/>
              <w:jc w:val="center"/>
            </w:pPr>
          </w:p>
        </w:tc>
        <w:tc>
          <w:tcPr>
            <w:tcW w:w="2127" w:type="dxa"/>
            <w:vAlign w:val="center"/>
          </w:tcPr>
          <w:p w14:paraId="47D25398" w14:textId="21B9156B" w:rsidR="00BA636E" w:rsidRPr="00101E39" w:rsidRDefault="007302E7" w:rsidP="000629FF">
            <w:pPr>
              <w:pStyle w:val="naiskr"/>
              <w:spacing w:before="0" w:after="0"/>
            </w:pPr>
            <w:r w:rsidRPr="00101E39">
              <w:t>Nav</w:t>
            </w:r>
          </w:p>
        </w:tc>
      </w:tr>
      <w:tr w:rsidR="00BA636E" w:rsidRPr="00101E39" w14:paraId="05E3B29E" w14:textId="77777777" w:rsidTr="00101E39">
        <w:trPr>
          <w:trHeight w:val="191"/>
          <w:jc w:val="center"/>
        </w:trPr>
        <w:tc>
          <w:tcPr>
            <w:tcW w:w="2088" w:type="dxa"/>
            <w:vAlign w:val="center"/>
          </w:tcPr>
          <w:p w14:paraId="3FB44507" w14:textId="6096FCC0" w:rsidR="00BA636E" w:rsidRPr="00101E39" w:rsidRDefault="00A840B8" w:rsidP="00392361">
            <w:pPr>
              <w:pStyle w:val="naiskr"/>
              <w:spacing w:before="0" w:after="0"/>
              <w:jc w:val="center"/>
            </w:pPr>
            <w:r w:rsidRPr="00101E39">
              <w:t>Regulas Nr.450/2003</w:t>
            </w:r>
            <w:r w:rsidR="00376879" w:rsidRPr="00101E39">
              <w:t xml:space="preserve"> 4.panta 1.punkts</w:t>
            </w:r>
          </w:p>
        </w:tc>
        <w:tc>
          <w:tcPr>
            <w:tcW w:w="3152" w:type="dxa"/>
            <w:vAlign w:val="center"/>
          </w:tcPr>
          <w:p w14:paraId="01C8E9C0" w14:textId="2422A815" w:rsidR="00BA636E" w:rsidRPr="00101E39" w:rsidRDefault="00742301" w:rsidP="000629FF">
            <w:pPr>
              <w:pStyle w:val="naiskr"/>
              <w:spacing w:before="0" w:after="0"/>
              <w:jc w:val="center"/>
            </w:pPr>
            <w:r w:rsidRPr="00101E39">
              <w:t>2.73., 2.74.</w:t>
            </w:r>
            <w:r w:rsidR="00CB2F29" w:rsidRPr="00101E39">
              <w:t>, 2.75.apakšpunkts</w:t>
            </w:r>
          </w:p>
        </w:tc>
        <w:tc>
          <w:tcPr>
            <w:tcW w:w="3260" w:type="dxa"/>
            <w:vAlign w:val="center"/>
          </w:tcPr>
          <w:p w14:paraId="13BC13D0" w14:textId="1B6B4AC3" w:rsidR="00BA636E" w:rsidRPr="00101E39" w:rsidRDefault="00376879" w:rsidP="00CB2F29">
            <w:pPr>
              <w:pStyle w:val="naiskr"/>
              <w:spacing w:before="0" w:after="0"/>
              <w:jc w:val="center"/>
            </w:pPr>
            <w:r w:rsidRPr="00101E39">
              <w:t>Pilnībā nodrošina Regulas Nr.450/2003 4.panta 1.punkta prasību piemērošanu</w:t>
            </w:r>
          </w:p>
        </w:tc>
        <w:tc>
          <w:tcPr>
            <w:tcW w:w="2127" w:type="dxa"/>
            <w:vAlign w:val="center"/>
          </w:tcPr>
          <w:p w14:paraId="3150DAB9" w14:textId="018BEDBB" w:rsidR="00BA636E" w:rsidRPr="00101E39" w:rsidRDefault="00376879" w:rsidP="000629FF">
            <w:pPr>
              <w:pStyle w:val="naiskr"/>
              <w:spacing w:before="0" w:after="0"/>
            </w:pPr>
            <w:r w:rsidRPr="00101E39">
              <w:t>Nav</w:t>
            </w:r>
          </w:p>
        </w:tc>
      </w:tr>
      <w:tr w:rsidR="00BA636E" w:rsidRPr="00101E39" w14:paraId="2EA808DA" w14:textId="77777777" w:rsidTr="00101E39">
        <w:trPr>
          <w:trHeight w:val="191"/>
          <w:jc w:val="center"/>
        </w:trPr>
        <w:tc>
          <w:tcPr>
            <w:tcW w:w="2088" w:type="dxa"/>
            <w:vAlign w:val="center"/>
          </w:tcPr>
          <w:p w14:paraId="6171D0F2" w14:textId="43847680" w:rsidR="00BA636E" w:rsidRPr="00101E39" w:rsidRDefault="00710DAF" w:rsidP="00392361">
            <w:pPr>
              <w:pStyle w:val="naiskr"/>
              <w:spacing w:before="0" w:after="0"/>
              <w:jc w:val="center"/>
            </w:pPr>
            <w:r w:rsidRPr="00101E39">
              <w:t>Regula</w:t>
            </w:r>
            <w:r w:rsidR="00D17EE8" w:rsidRPr="00101E39">
              <w:t>s</w:t>
            </w:r>
            <w:r w:rsidRPr="00101E39">
              <w:t xml:space="preserve"> Nr. 638/2004</w:t>
            </w:r>
            <w:r w:rsidR="00D17EE8" w:rsidRPr="00101E39">
              <w:t xml:space="preserve"> </w:t>
            </w:r>
            <w:r w:rsidRPr="00101E39">
              <w:t xml:space="preserve"> </w:t>
            </w:r>
            <w:r w:rsidR="00D17EE8" w:rsidRPr="00101E39">
              <w:t>9.pants</w:t>
            </w:r>
          </w:p>
        </w:tc>
        <w:tc>
          <w:tcPr>
            <w:tcW w:w="3152" w:type="dxa"/>
            <w:vAlign w:val="center"/>
          </w:tcPr>
          <w:p w14:paraId="6669ADE7" w14:textId="7E093D60" w:rsidR="00BA636E" w:rsidRPr="00101E39" w:rsidRDefault="00D17EE8" w:rsidP="000629FF">
            <w:pPr>
              <w:pStyle w:val="naiskr"/>
              <w:spacing w:before="0" w:after="0"/>
              <w:jc w:val="center"/>
            </w:pPr>
            <w:r w:rsidRPr="00101E39">
              <w:t>2.82.</w:t>
            </w:r>
            <w:r w:rsidR="004F4FD9" w:rsidRPr="00101E39">
              <w:t>, 2.83., 2.84., 2.85.</w:t>
            </w:r>
            <w:r w:rsidR="00CB2F29" w:rsidRPr="00101E39">
              <w:t>apakšpunkts</w:t>
            </w:r>
          </w:p>
        </w:tc>
        <w:tc>
          <w:tcPr>
            <w:tcW w:w="3260" w:type="dxa"/>
            <w:vAlign w:val="center"/>
          </w:tcPr>
          <w:p w14:paraId="7F415686" w14:textId="4BC2D242" w:rsidR="00BA636E" w:rsidRPr="00101E39" w:rsidRDefault="00D17EE8" w:rsidP="00CB2F29">
            <w:pPr>
              <w:pStyle w:val="naiskr"/>
              <w:spacing w:before="0" w:after="0"/>
              <w:jc w:val="center"/>
            </w:pPr>
            <w:r w:rsidRPr="00101E39">
              <w:t>Pilnībā nodrošina Regulas Nr. 638/2004  9.panta prasību piemērošu</w:t>
            </w:r>
          </w:p>
        </w:tc>
        <w:tc>
          <w:tcPr>
            <w:tcW w:w="2127" w:type="dxa"/>
            <w:vAlign w:val="center"/>
          </w:tcPr>
          <w:p w14:paraId="08A14A32" w14:textId="2B3EA38E" w:rsidR="00BA636E" w:rsidRPr="00101E39" w:rsidRDefault="00D17EE8" w:rsidP="000629FF">
            <w:pPr>
              <w:pStyle w:val="naiskr"/>
              <w:spacing w:before="0" w:after="0"/>
            </w:pPr>
            <w:r w:rsidRPr="00101E39">
              <w:t>Nav</w:t>
            </w:r>
          </w:p>
        </w:tc>
      </w:tr>
      <w:tr w:rsidR="00BA636E" w:rsidRPr="00101E39" w14:paraId="2859E766" w14:textId="77777777" w:rsidTr="00101E39">
        <w:trPr>
          <w:trHeight w:val="191"/>
          <w:jc w:val="center"/>
        </w:trPr>
        <w:tc>
          <w:tcPr>
            <w:tcW w:w="2088" w:type="dxa"/>
            <w:vAlign w:val="center"/>
          </w:tcPr>
          <w:p w14:paraId="2F9B5B33" w14:textId="5634A29C" w:rsidR="00BA636E" w:rsidRPr="00101E39" w:rsidRDefault="006D08C9" w:rsidP="00392361">
            <w:pPr>
              <w:pStyle w:val="naiskr"/>
              <w:spacing w:before="0" w:after="0"/>
              <w:jc w:val="center"/>
            </w:pPr>
            <w:r w:rsidRPr="00101E39">
              <w:t>Regula</w:t>
            </w:r>
            <w:r w:rsidR="00D33409" w:rsidRPr="00101E39">
              <w:t>s</w:t>
            </w:r>
            <w:r w:rsidRPr="00101E39">
              <w:t xml:space="preserve"> Nr.3987/87</w:t>
            </w:r>
            <w:r w:rsidR="00D33409" w:rsidRPr="00101E39">
              <w:t xml:space="preserve"> 3.pants</w:t>
            </w:r>
          </w:p>
        </w:tc>
        <w:tc>
          <w:tcPr>
            <w:tcW w:w="3152" w:type="dxa"/>
            <w:vAlign w:val="center"/>
          </w:tcPr>
          <w:p w14:paraId="76066D38" w14:textId="24BF33D8" w:rsidR="00BA636E" w:rsidRPr="00101E39" w:rsidRDefault="006D08C9" w:rsidP="000629FF">
            <w:pPr>
              <w:pStyle w:val="naiskr"/>
              <w:spacing w:before="0" w:after="0"/>
              <w:jc w:val="center"/>
            </w:pPr>
            <w:r w:rsidRPr="00101E39">
              <w:t>2.93.</w:t>
            </w:r>
            <w:r w:rsidR="00182ED8" w:rsidRPr="00101E39">
              <w:t>apakšpunkts</w:t>
            </w:r>
          </w:p>
        </w:tc>
        <w:tc>
          <w:tcPr>
            <w:tcW w:w="3260" w:type="dxa"/>
            <w:vAlign w:val="center"/>
          </w:tcPr>
          <w:p w14:paraId="6F98F84C" w14:textId="3C4F1CE7" w:rsidR="00BA636E" w:rsidRPr="00101E39" w:rsidRDefault="00D33409" w:rsidP="00182ED8">
            <w:pPr>
              <w:pStyle w:val="naiskr"/>
              <w:spacing w:before="0" w:after="0"/>
              <w:jc w:val="center"/>
            </w:pPr>
            <w:r w:rsidRPr="00101E39">
              <w:t>Pilnībā nodrošina Regulas Nr.3987/87 3.panta prasību piemērošanu</w:t>
            </w:r>
          </w:p>
        </w:tc>
        <w:tc>
          <w:tcPr>
            <w:tcW w:w="2127" w:type="dxa"/>
            <w:vAlign w:val="center"/>
          </w:tcPr>
          <w:p w14:paraId="5A7A7EA8" w14:textId="68851B49" w:rsidR="00BA636E" w:rsidRPr="00101E39" w:rsidRDefault="00D33409" w:rsidP="000629FF">
            <w:pPr>
              <w:pStyle w:val="naiskr"/>
              <w:spacing w:before="0" w:after="0"/>
            </w:pPr>
            <w:r w:rsidRPr="00101E39">
              <w:t>Nav</w:t>
            </w:r>
          </w:p>
        </w:tc>
      </w:tr>
      <w:tr w:rsidR="00BA636E" w:rsidRPr="00101E39" w14:paraId="656185DB" w14:textId="77777777" w:rsidTr="00101E39">
        <w:trPr>
          <w:trHeight w:val="191"/>
          <w:jc w:val="center"/>
        </w:trPr>
        <w:tc>
          <w:tcPr>
            <w:tcW w:w="2088" w:type="dxa"/>
            <w:vAlign w:val="center"/>
          </w:tcPr>
          <w:p w14:paraId="7FFB2E10" w14:textId="708DC9C8" w:rsidR="00745535" w:rsidRPr="00101E39" w:rsidRDefault="00745535" w:rsidP="00745535">
            <w:pPr>
              <w:jc w:val="center"/>
              <w:rPr>
                <w:rFonts w:cs="Times New Roman"/>
                <w:sz w:val="24"/>
                <w:szCs w:val="24"/>
              </w:rPr>
            </w:pPr>
            <w:r w:rsidRPr="00101E39">
              <w:rPr>
                <w:rFonts w:cs="Times New Roman"/>
                <w:sz w:val="24"/>
                <w:szCs w:val="24"/>
              </w:rPr>
              <w:t>Direktīvas 96/16/EK  4.panta 1.punkts</w:t>
            </w:r>
          </w:p>
          <w:p w14:paraId="62230E9A" w14:textId="0A82FBFD" w:rsidR="00745535" w:rsidRPr="00101E39" w:rsidRDefault="00745535" w:rsidP="00745535">
            <w:pPr>
              <w:jc w:val="center"/>
              <w:rPr>
                <w:rFonts w:cs="Times New Roman"/>
                <w:sz w:val="24"/>
                <w:szCs w:val="24"/>
              </w:rPr>
            </w:pPr>
            <w:r w:rsidRPr="00101E39">
              <w:rPr>
                <w:rFonts w:cs="Times New Roman"/>
                <w:sz w:val="24"/>
                <w:szCs w:val="24"/>
              </w:rPr>
              <w:t>Direktīvas 2003/107/EK 1.pants</w:t>
            </w:r>
          </w:p>
          <w:p w14:paraId="26ECE856" w14:textId="77777777" w:rsidR="00BA636E" w:rsidRPr="00101E39" w:rsidRDefault="00BA636E" w:rsidP="00745535">
            <w:pPr>
              <w:pStyle w:val="naiskr"/>
              <w:spacing w:before="0" w:after="0"/>
              <w:jc w:val="center"/>
            </w:pPr>
          </w:p>
        </w:tc>
        <w:tc>
          <w:tcPr>
            <w:tcW w:w="3152" w:type="dxa"/>
            <w:vAlign w:val="center"/>
          </w:tcPr>
          <w:p w14:paraId="6999F0B3" w14:textId="693601AA" w:rsidR="00BA636E" w:rsidRPr="00101E39" w:rsidRDefault="00685691" w:rsidP="00745535">
            <w:pPr>
              <w:pStyle w:val="naiskr"/>
              <w:spacing w:before="0" w:after="0"/>
              <w:jc w:val="center"/>
            </w:pPr>
            <w:r w:rsidRPr="00101E39">
              <w:t xml:space="preserve">2.25., </w:t>
            </w:r>
            <w:r w:rsidR="00060278" w:rsidRPr="00101E39">
              <w:t xml:space="preserve">2.44., </w:t>
            </w:r>
            <w:r w:rsidR="00745535" w:rsidRPr="00101E39">
              <w:t>2.94.</w:t>
            </w:r>
            <w:r w:rsidR="00A256E4" w:rsidRPr="00101E39">
              <w:t>apakšpunkts</w:t>
            </w:r>
          </w:p>
        </w:tc>
        <w:tc>
          <w:tcPr>
            <w:tcW w:w="3260" w:type="dxa"/>
            <w:vAlign w:val="center"/>
          </w:tcPr>
          <w:p w14:paraId="13CCAB7E" w14:textId="0B48A52D" w:rsidR="00745535" w:rsidRPr="00101E39" w:rsidRDefault="0010590B" w:rsidP="00745535">
            <w:pPr>
              <w:jc w:val="center"/>
              <w:rPr>
                <w:rFonts w:cs="Times New Roman"/>
                <w:sz w:val="24"/>
                <w:szCs w:val="24"/>
              </w:rPr>
            </w:pPr>
            <w:r w:rsidRPr="00101E39">
              <w:rPr>
                <w:rFonts w:cs="Times New Roman"/>
                <w:sz w:val="24"/>
                <w:szCs w:val="24"/>
              </w:rPr>
              <w:t xml:space="preserve">Pilnībā nodrošina </w:t>
            </w:r>
            <w:r w:rsidR="00745535" w:rsidRPr="00101E39">
              <w:rPr>
                <w:rFonts w:cs="Times New Roman"/>
                <w:sz w:val="24"/>
                <w:szCs w:val="24"/>
              </w:rPr>
              <w:t>Direktīvas 96/16/EK  4.panta 1.punkt</w:t>
            </w:r>
            <w:r w:rsidRPr="00101E39">
              <w:rPr>
                <w:rFonts w:cs="Times New Roman"/>
                <w:sz w:val="24"/>
                <w:szCs w:val="24"/>
              </w:rPr>
              <w:t>a</w:t>
            </w:r>
          </w:p>
          <w:p w14:paraId="2DDBAFC1" w14:textId="5B406D65" w:rsidR="00745535" w:rsidRPr="00101E39" w:rsidRDefault="00745535" w:rsidP="00745535">
            <w:pPr>
              <w:jc w:val="center"/>
              <w:rPr>
                <w:rFonts w:cs="Times New Roman"/>
                <w:sz w:val="24"/>
                <w:szCs w:val="24"/>
              </w:rPr>
            </w:pPr>
            <w:r w:rsidRPr="00101E39">
              <w:rPr>
                <w:rFonts w:cs="Times New Roman"/>
                <w:sz w:val="24"/>
                <w:szCs w:val="24"/>
              </w:rPr>
              <w:t>Direktīvas 2003/107/EK</w:t>
            </w:r>
            <w:r w:rsidR="0010590B" w:rsidRPr="00101E39">
              <w:rPr>
                <w:rFonts w:cs="Times New Roman"/>
                <w:sz w:val="24"/>
                <w:szCs w:val="24"/>
              </w:rPr>
              <w:t xml:space="preserve"> 1.panta prasību piemērošanu</w:t>
            </w:r>
          </w:p>
          <w:p w14:paraId="51B3EB7A" w14:textId="77777777" w:rsidR="00BA636E" w:rsidRPr="00101E39" w:rsidRDefault="00BA636E" w:rsidP="00745535">
            <w:pPr>
              <w:pStyle w:val="naiskr"/>
              <w:spacing w:before="0" w:after="0"/>
              <w:jc w:val="center"/>
            </w:pPr>
          </w:p>
        </w:tc>
        <w:tc>
          <w:tcPr>
            <w:tcW w:w="2127" w:type="dxa"/>
            <w:vAlign w:val="center"/>
          </w:tcPr>
          <w:p w14:paraId="7E5D8919" w14:textId="51B19275" w:rsidR="00BA636E" w:rsidRPr="00101E39" w:rsidRDefault="0010590B" w:rsidP="0010590B">
            <w:pPr>
              <w:pStyle w:val="naiskr"/>
              <w:spacing w:before="0" w:after="0"/>
            </w:pPr>
            <w:r w:rsidRPr="00101E39">
              <w:t>Nav</w:t>
            </w:r>
          </w:p>
        </w:tc>
      </w:tr>
      <w:tr w:rsidR="00BA636E" w:rsidRPr="00101E39" w14:paraId="2D320A4E" w14:textId="77777777" w:rsidTr="00101E39">
        <w:trPr>
          <w:trHeight w:val="191"/>
          <w:jc w:val="center"/>
        </w:trPr>
        <w:tc>
          <w:tcPr>
            <w:tcW w:w="2088" w:type="dxa"/>
            <w:vAlign w:val="center"/>
          </w:tcPr>
          <w:p w14:paraId="38CA859F" w14:textId="4946EF86" w:rsidR="00BA636E" w:rsidRPr="00101E39" w:rsidRDefault="002635E7" w:rsidP="00392361">
            <w:pPr>
              <w:pStyle w:val="naiskr"/>
              <w:spacing w:before="0" w:after="0"/>
              <w:jc w:val="center"/>
            </w:pPr>
            <w:r w:rsidRPr="00101E39">
              <w:t>Regulas Nr.437/2003 3.pants, I un II pielikums</w:t>
            </w:r>
          </w:p>
        </w:tc>
        <w:tc>
          <w:tcPr>
            <w:tcW w:w="3152" w:type="dxa"/>
            <w:vAlign w:val="center"/>
          </w:tcPr>
          <w:p w14:paraId="4C75069E" w14:textId="63C1B584" w:rsidR="00BA636E" w:rsidRPr="00101E39" w:rsidRDefault="002635E7" w:rsidP="000629FF">
            <w:pPr>
              <w:pStyle w:val="naiskr"/>
              <w:spacing w:before="0" w:after="0"/>
              <w:jc w:val="center"/>
            </w:pPr>
            <w:r w:rsidRPr="00101E39">
              <w:t>2.97.</w:t>
            </w:r>
            <w:r w:rsidR="00F322C9" w:rsidRPr="00101E39">
              <w:t>apakšpunkts</w:t>
            </w:r>
          </w:p>
        </w:tc>
        <w:tc>
          <w:tcPr>
            <w:tcW w:w="3260" w:type="dxa"/>
            <w:vAlign w:val="center"/>
          </w:tcPr>
          <w:p w14:paraId="408BBDC8" w14:textId="415FD4B3" w:rsidR="00BA636E" w:rsidRPr="00101E39" w:rsidRDefault="002635E7" w:rsidP="00F322C9">
            <w:pPr>
              <w:pStyle w:val="naiskr"/>
              <w:spacing w:before="0" w:after="0"/>
              <w:jc w:val="center"/>
            </w:pPr>
            <w:r w:rsidRPr="00101E39">
              <w:t>Pilnībā nodrošina Regulas Nr.437/2003 3.panta, I un II pielikuma prasību piemērošanu</w:t>
            </w:r>
          </w:p>
        </w:tc>
        <w:tc>
          <w:tcPr>
            <w:tcW w:w="2127" w:type="dxa"/>
            <w:vAlign w:val="center"/>
          </w:tcPr>
          <w:p w14:paraId="4BFC6817" w14:textId="628BE3CF" w:rsidR="00BA636E" w:rsidRPr="00101E39" w:rsidRDefault="002635E7" w:rsidP="000629FF">
            <w:pPr>
              <w:pStyle w:val="naiskr"/>
              <w:spacing w:before="0" w:after="0"/>
            </w:pPr>
            <w:r w:rsidRPr="00101E39">
              <w:t>Nav</w:t>
            </w:r>
          </w:p>
        </w:tc>
      </w:tr>
      <w:tr w:rsidR="002635E7" w:rsidRPr="00101E39" w14:paraId="7A71BBA0" w14:textId="77777777" w:rsidTr="00101E39">
        <w:trPr>
          <w:trHeight w:val="191"/>
          <w:jc w:val="center"/>
        </w:trPr>
        <w:tc>
          <w:tcPr>
            <w:tcW w:w="2088" w:type="dxa"/>
            <w:vAlign w:val="center"/>
          </w:tcPr>
          <w:p w14:paraId="04D92A02" w14:textId="62016A6E" w:rsidR="002635E7" w:rsidRPr="00101E39" w:rsidRDefault="00B81B1F" w:rsidP="00392361">
            <w:pPr>
              <w:pStyle w:val="naiskr"/>
              <w:spacing w:before="0" w:after="0"/>
              <w:jc w:val="center"/>
            </w:pPr>
            <w:r w:rsidRPr="00101E39">
              <w:t>Direktīvas 2009/42/EK 3.pants un I, II, III, IV, V, VI, VII, VIII pielikums</w:t>
            </w:r>
          </w:p>
        </w:tc>
        <w:tc>
          <w:tcPr>
            <w:tcW w:w="3152" w:type="dxa"/>
            <w:vAlign w:val="center"/>
          </w:tcPr>
          <w:p w14:paraId="1A2D3252" w14:textId="0021E236" w:rsidR="002635E7" w:rsidRPr="00101E39" w:rsidRDefault="00B81B1F" w:rsidP="00B81B1F">
            <w:pPr>
              <w:pStyle w:val="naiskr"/>
              <w:spacing w:before="0" w:after="0"/>
              <w:jc w:val="center"/>
            </w:pPr>
            <w:r w:rsidRPr="00101E39">
              <w:t>2.107.</w:t>
            </w:r>
            <w:r w:rsidR="00A256E4" w:rsidRPr="00101E39">
              <w:t xml:space="preserve"> apakšpunkts</w:t>
            </w:r>
            <w:r w:rsidRPr="00101E39">
              <w:t xml:space="preserve"> (I, II, III, IV, V, VI, VII, VIII pielikums), 2.108.</w:t>
            </w:r>
            <w:r w:rsidR="00A256E4" w:rsidRPr="00101E39">
              <w:t xml:space="preserve"> apakšpunkts</w:t>
            </w:r>
            <w:r w:rsidRPr="00101E39">
              <w:t xml:space="preserve"> (I, IV, VIII)</w:t>
            </w:r>
          </w:p>
        </w:tc>
        <w:tc>
          <w:tcPr>
            <w:tcW w:w="3260" w:type="dxa"/>
            <w:vAlign w:val="center"/>
          </w:tcPr>
          <w:p w14:paraId="52F031FB" w14:textId="2DBCCA40" w:rsidR="002635E7" w:rsidRPr="00101E39" w:rsidRDefault="00B81B1F" w:rsidP="00B81B1F">
            <w:pPr>
              <w:pStyle w:val="naiskr"/>
              <w:spacing w:before="0" w:after="0"/>
              <w:jc w:val="center"/>
            </w:pPr>
            <w:r w:rsidRPr="00101E39">
              <w:t>Pilnībā nodrošina Direktīvas 2009/42/EK 3.panta un I, II, III, IV, V, VI, VII, VIII pielikuma prasību piemērošanu</w:t>
            </w:r>
          </w:p>
        </w:tc>
        <w:tc>
          <w:tcPr>
            <w:tcW w:w="2127" w:type="dxa"/>
            <w:vAlign w:val="center"/>
          </w:tcPr>
          <w:p w14:paraId="63BA3AE1" w14:textId="3EA7D44A" w:rsidR="002635E7" w:rsidRPr="00101E39" w:rsidRDefault="00B81B1F" w:rsidP="000629FF">
            <w:pPr>
              <w:pStyle w:val="naiskr"/>
              <w:spacing w:before="0" w:after="0"/>
            </w:pPr>
            <w:r w:rsidRPr="00101E39">
              <w:t>Nav</w:t>
            </w:r>
          </w:p>
        </w:tc>
      </w:tr>
      <w:tr w:rsidR="002635E7" w:rsidRPr="00101E39" w14:paraId="57D6E5A0" w14:textId="77777777" w:rsidTr="00101E39">
        <w:trPr>
          <w:trHeight w:val="191"/>
          <w:jc w:val="center"/>
        </w:trPr>
        <w:tc>
          <w:tcPr>
            <w:tcW w:w="2088" w:type="dxa"/>
            <w:vAlign w:val="center"/>
          </w:tcPr>
          <w:p w14:paraId="6EBA414F" w14:textId="1FC93264" w:rsidR="00516322" w:rsidRPr="00101E39" w:rsidRDefault="00516322" w:rsidP="006E09A7">
            <w:pPr>
              <w:jc w:val="center"/>
              <w:rPr>
                <w:rFonts w:cs="Times New Roman"/>
                <w:sz w:val="24"/>
                <w:szCs w:val="24"/>
              </w:rPr>
            </w:pPr>
            <w:r w:rsidRPr="00101E39">
              <w:rPr>
                <w:rFonts w:cs="Times New Roman"/>
                <w:sz w:val="24"/>
                <w:szCs w:val="24"/>
              </w:rPr>
              <w:t>Regula</w:t>
            </w:r>
            <w:r w:rsidR="006E09A7" w:rsidRPr="00101E39">
              <w:rPr>
                <w:rFonts w:cs="Times New Roman"/>
                <w:sz w:val="24"/>
                <w:szCs w:val="24"/>
              </w:rPr>
              <w:t>s</w:t>
            </w:r>
            <w:r w:rsidRPr="00101E39">
              <w:rPr>
                <w:rFonts w:cs="Times New Roman"/>
                <w:sz w:val="24"/>
                <w:szCs w:val="24"/>
              </w:rPr>
              <w:t xml:space="preserve"> Nr.1177/2003</w:t>
            </w:r>
            <w:r w:rsidR="009F6D13" w:rsidRPr="00101E39">
              <w:rPr>
                <w:rFonts w:cs="Times New Roman"/>
                <w:sz w:val="24"/>
                <w:szCs w:val="24"/>
              </w:rPr>
              <w:t xml:space="preserve"> 7.pants un I pielikums</w:t>
            </w:r>
          </w:p>
          <w:p w14:paraId="2915B415" w14:textId="77777777" w:rsidR="002635E7" w:rsidRPr="00101E39" w:rsidRDefault="002635E7" w:rsidP="006E09A7">
            <w:pPr>
              <w:jc w:val="center"/>
              <w:rPr>
                <w:rFonts w:cs="Times New Roman"/>
                <w:sz w:val="24"/>
                <w:szCs w:val="24"/>
              </w:rPr>
            </w:pPr>
          </w:p>
        </w:tc>
        <w:tc>
          <w:tcPr>
            <w:tcW w:w="3152" w:type="dxa"/>
            <w:vAlign w:val="center"/>
          </w:tcPr>
          <w:p w14:paraId="4974B07B" w14:textId="64E7AF18" w:rsidR="002635E7" w:rsidRPr="00101E39" w:rsidRDefault="00516322" w:rsidP="006E09A7">
            <w:pPr>
              <w:pStyle w:val="naiskr"/>
              <w:spacing w:before="0" w:after="0"/>
              <w:jc w:val="center"/>
            </w:pPr>
            <w:r w:rsidRPr="00101E39">
              <w:t>2.110.</w:t>
            </w:r>
            <w:r w:rsidR="00741E82" w:rsidRPr="00101E39">
              <w:t>apakšpunkts</w:t>
            </w:r>
          </w:p>
          <w:p w14:paraId="40AA5ADA" w14:textId="26EE46A4" w:rsidR="009F6D13" w:rsidRPr="00101E39" w:rsidRDefault="009F6D13" w:rsidP="006E09A7">
            <w:pPr>
              <w:pStyle w:val="naiskr"/>
              <w:spacing w:before="0" w:after="0"/>
              <w:jc w:val="center"/>
            </w:pPr>
          </w:p>
        </w:tc>
        <w:tc>
          <w:tcPr>
            <w:tcW w:w="3260" w:type="dxa"/>
            <w:vAlign w:val="center"/>
          </w:tcPr>
          <w:p w14:paraId="4392C04A" w14:textId="273506C2" w:rsidR="006E09A7" w:rsidRPr="00101E39" w:rsidRDefault="006E09A7" w:rsidP="006E09A7">
            <w:pPr>
              <w:jc w:val="center"/>
              <w:rPr>
                <w:rFonts w:cs="Times New Roman"/>
                <w:sz w:val="24"/>
                <w:szCs w:val="24"/>
              </w:rPr>
            </w:pPr>
            <w:r w:rsidRPr="00101E39">
              <w:rPr>
                <w:rFonts w:cs="Times New Roman"/>
                <w:sz w:val="24"/>
                <w:szCs w:val="24"/>
              </w:rPr>
              <w:t>Pilnībā nodrošina Regulas Nr.1177/2003 7.panta un I pielikuma prasību piemērošanu</w:t>
            </w:r>
          </w:p>
          <w:p w14:paraId="626C3323" w14:textId="6E7078A4" w:rsidR="002635E7" w:rsidRPr="00101E39" w:rsidRDefault="002635E7" w:rsidP="006E09A7">
            <w:pPr>
              <w:pStyle w:val="naiskr"/>
              <w:spacing w:before="0" w:after="0"/>
              <w:jc w:val="center"/>
            </w:pPr>
          </w:p>
        </w:tc>
        <w:tc>
          <w:tcPr>
            <w:tcW w:w="2127" w:type="dxa"/>
            <w:vAlign w:val="center"/>
          </w:tcPr>
          <w:p w14:paraId="6BF2ACAA" w14:textId="4004A55B" w:rsidR="002635E7" w:rsidRPr="00101E39" w:rsidRDefault="006E09A7" w:rsidP="006E09A7">
            <w:pPr>
              <w:pStyle w:val="naiskr"/>
              <w:spacing w:before="0" w:after="0"/>
            </w:pPr>
            <w:r w:rsidRPr="00101E39">
              <w:t>Nav</w:t>
            </w:r>
          </w:p>
        </w:tc>
      </w:tr>
      <w:tr w:rsidR="0074770A" w:rsidRPr="00101E39" w14:paraId="4C99544A" w14:textId="77777777" w:rsidTr="00101E39">
        <w:trPr>
          <w:trHeight w:val="191"/>
          <w:jc w:val="center"/>
        </w:trPr>
        <w:tc>
          <w:tcPr>
            <w:tcW w:w="2088" w:type="dxa"/>
            <w:vAlign w:val="center"/>
          </w:tcPr>
          <w:p w14:paraId="75876661" w14:textId="18994820" w:rsidR="0074770A" w:rsidRPr="00101E39" w:rsidRDefault="0074770A" w:rsidP="006E09A7">
            <w:pPr>
              <w:jc w:val="center"/>
              <w:rPr>
                <w:rFonts w:cs="Times New Roman"/>
                <w:sz w:val="24"/>
                <w:szCs w:val="24"/>
              </w:rPr>
            </w:pPr>
            <w:r w:rsidRPr="00101E39">
              <w:rPr>
                <w:rFonts w:cs="Times New Roman"/>
                <w:sz w:val="24"/>
                <w:szCs w:val="24"/>
              </w:rPr>
              <w:t>Regula</w:t>
            </w:r>
            <w:r w:rsidR="006E09A7" w:rsidRPr="00101E39">
              <w:rPr>
                <w:rFonts w:cs="Times New Roman"/>
                <w:sz w:val="24"/>
                <w:szCs w:val="24"/>
              </w:rPr>
              <w:t>s</w:t>
            </w:r>
            <w:r w:rsidRPr="00101E39">
              <w:rPr>
                <w:rFonts w:cs="Times New Roman"/>
                <w:sz w:val="24"/>
                <w:szCs w:val="24"/>
              </w:rPr>
              <w:t xml:space="preserve"> Nr.1983/2003 pielikums</w:t>
            </w:r>
          </w:p>
        </w:tc>
        <w:tc>
          <w:tcPr>
            <w:tcW w:w="3152" w:type="dxa"/>
            <w:vAlign w:val="center"/>
          </w:tcPr>
          <w:p w14:paraId="666F8408" w14:textId="4D7B91E8" w:rsidR="0074770A" w:rsidRPr="00101E39" w:rsidRDefault="003E1B00" w:rsidP="006E09A7">
            <w:pPr>
              <w:pStyle w:val="naiskr"/>
              <w:spacing w:before="0" w:after="0"/>
              <w:jc w:val="center"/>
            </w:pPr>
            <w:r w:rsidRPr="00101E39">
              <w:t xml:space="preserve">2.110., </w:t>
            </w:r>
            <w:r w:rsidR="00741E82" w:rsidRPr="00101E39">
              <w:t>2.111., 2.112.apakšpunkts</w:t>
            </w:r>
          </w:p>
        </w:tc>
        <w:tc>
          <w:tcPr>
            <w:tcW w:w="3260" w:type="dxa"/>
            <w:vAlign w:val="center"/>
          </w:tcPr>
          <w:p w14:paraId="5F291D37" w14:textId="4B70BB1B" w:rsidR="0074770A" w:rsidRPr="00101E39" w:rsidRDefault="006E09A7" w:rsidP="00741E82">
            <w:pPr>
              <w:pStyle w:val="naiskr"/>
              <w:spacing w:before="0" w:after="0"/>
              <w:jc w:val="center"/>
            </w:pPr>
            <w:r w:rsidRPr="00101E39">
              <w:t>Pilnībā nodrošina Regulas Nr.1983/2003 pielikuma prasību piemērošanu</w:t>
            </w:r>
          </w:p>
        </w:tc>
        <w:tc>
          <w:tcPr>
            <w:tcW w:w="2127" w:type="dxa"/>
            <w:vAlign w:val="center"/>
          </w:tcPr>
          <w:p w14:paraId="4752BFEA" w14:textId="0D7C8DFA" w:rsidR="0074770A" w:rsidRPr="00101E39" w:rsidRDefault="006E09A7" w:rsidP="006E09A7">
            <w:pPr>
              <w:pStyle w:val="naiskr"/>
              <w:spacing w:before="0" w:after="0"/>
            </w:pPr>
            <w:r w:rsidRPr="00101E39">
              <w:t>Nav</w:t>
            </w:r>
          </w:p>
        </w:tc>
      </w:tr>
      <w:tr w:rsidR="002635E7" w:rsidRPr="00101E39" w14:paraId="16AD9428" w14:textId="77777777" w:rsidTr="00101E39">
        <w:trPr>
          <w:trHeight w:val="191"/>
          <w:jc w:val="center"/>
        </w:trPr>
        <w:tc>
          <w:tcPr>
            <w:tcW w:w="2088" w:type="dxa"/>
            <w:vAlign w:val="center"/>
          </w:tcPr>
          <w:p w14:paraId="0EBE2F84" w14:textId="51649336" w:rsidR="002635E7" w:rsidRPr="00101E39" w:rsidRDefault="006E09A7" w:rsidP="006E09A7">
            <w:pPr>
              <w:jc w:val="center"/>
              <w:rPr>
                <w:rFonts w:cs="Times New Roman"/>
                <w:sz w:val="24"/>
                <w:szCs w:val="24"/>
              </w:rPr>
            </w:pPr>
            <w:r w:rsidRPr="00101E39">
              <w:rPr>
                <w:rFonts w:cs="Times New Roman"/>
                <w:sz w:val="24"/>
                <w:szCs w:val="24"/>
              </w:rPr>
              <w:t>Regulas Nr.2015/2256 pielikums</w:t>
            </w:r>
          </w:p>
        </w:tc>
        <w:tc>
          <w:tcPr>
            <w:tcW w:w="3152" w:type="dxa"/>
            <w:vAlign w:val="center"/>
          </w:tcPr>
          <w:p w14:paraId="31318E94" w14:textId="6788174B" w:rsidR="002635E7" w:rsidRPr="00101E39" w:rsidRDefault="00741E82" w:rsidP="000629FF">
            <w:pPr>
              <w:pStyle w:val="naiskr"/>
              <w:spacing w:before="0" w:after="0"/>
              <w:jc w:val="center"/>
            </w:pPr>
            <w:r w:rsidRPr="00101E39">
              <w:t>2.111., 2.112.apakšpunkts</w:t>
            </w:r>
            <w:r w:rsidR="006E09A7" w:rsidRPr="00101E39">
              <w:t xml:space="preserve"> </w:t>
            </w:r>
          </w:p>
        </w:tc>
        <w:tc>
          <w:tcPr>
            <w:tcW w:w="3260" w:type="dxa"/>
            <w:vAlign w:val="center"/>
          </w:tcPr>
          <w:p w14:paraId="5537A360" w14:textId="6AF284BD" w:rsidR="002635E7" w:rsidRPr="00101E39" w:rsidRDefault="006E09A7" w:rsidP="00741E82">
            <w:pPr>
              <w:pStyle w:val="naiskr"/>
              <w:spacing w:before="0" w:after="0"/>
              <w:jc w:val="center"/>
            </w:pPr>
            <w:r w:rsidRPr="00101E39">
              <w:t>Pilnībā nodrošina Regulas Nr.2015/2256 pielikuma prasību piemērošanu</w:t>
            </w:r>
          </w:p>
        </w:tc>
        <w:tc>
          <w:tcPr>
            <w:tcW w:w="2127" w:type="dxa"/>
            <w:vAlign w:val="center"/>
          </w:tcPr>
          <w:p w14:paraId="52836B06" w14:textId="3E8A8932" w:rsidR="002635E7" w:rsidRPr="00101E39" w:rsidRDefault="006E09A7" w:rsidP="000629FF">
            <w:pPr>
              <w:pStyle w:val="naiskr"/>
              <w:spacing w:before="0" w:after="0"/>
            </w:pPr>
            <w:r w:rsidRPr="00101E39">
              <w:t>Nav</w:t>
            </w:r>
          </w:p>
        </w:tc>
      </w:tr>
      <w:tr w:rsidR="002635E7" w:rsidRPr="00101E39" w14:paraId="3DC8212F" w14:textId="77777777" w:rsidTr="00101E39">
        <w:trPr>
          <w:trHeight w:val="191"/>
          <w:jc w:val="center"/>
        </w:trPr>
        <w:tc>
          <w:tcPr>
            <w:tcW w:w="2088" w:type="dxa"/>
            <w:vAlign w:val="center"/>
          </w:tcPr>
          <w:p w14:paraId="3559F333" w14:textId="5E9D68DF" w:rsidR="002635E7" w:rsidRPr="00101E39" w:rsidRDefault="007D3227" w:rsidP="00392361">
            <w:pPr>
              <w:pStyle w:val="naiskr"/>
              <w:spacing w:before="0" w:after="0"/>
              <w:jc w:val="center"/>
            </w:pPr>
            <w:r w:rsidRPr="00101E39">
              <w:t>Regulas Nr.2016/114 pielikums</w:t>
            </w:r>
          </w:p>
        </w:tc>
        <w:tc>
          <w:tcPr>
            <w:tcW w:w="3152" w:type="dxa"/>
            <w:vAlign w:val="center"/>
          </w:tcPr>
          <w:p w14:paraId="56D3C956" w14:textId="0A439AFC" w:rsidR="002635E7" w:rsidRPr="00101E39" w:rsidRDefault="007D3227" w:rsidP="000629FF">
            <w:pPr>
              <w:pStyle w:val="naiskr"/>
              <w:spacing w:before="0" w:after="0"/>
              <w:jc w:val="center"/>
            </w:pPr>
            <w:r w:rsidRPr="00101E39">
              <w:t>2.113.</w:t>
            </w:r>
            <w:r w:rsidR="00741E82" w:rsidRPr="00101E39">
              <w:t>apakšpunkts</w:t>
            </w:r>
          </w:p>
        </w:tc>
        <w:tc>
          <w:tcPr>
            <w:tcW w:w="3260" w:type="dxa"/>
            <w:vAlign w:val="center"/>
          </w:tcPr>
          <w:p w14:paraId="15DFD1F8" w14:textId="57CD1D1C" w:rsidR="002635E7" w:rsidRPr="00101E39" w:rsidRDefault="007D3227" w:rsidP="00741E82">
            <w:pPr>
              <w:pStyle w:val="naiskr"/>
              <w:spacing w:before="0" w:after="0"/>
              <w:jc w:val="center"/>
            </w:pPr>
            <w:r w:rsidRPr="00101E39">
              <w:t>Pilnībā nodrošina Regulas Nr.2016/114 pielikuma prasību piemērošanu</w:t>
            </w:r>
          </w:p>
        </w:tc>
        <w:tc>
          <w:tcPr>
            <w:tcW w:w="2127" w:type="dxa"/>
            <w:vAlign w:val="center"/>
          </w:tcPr>
          <w:p w14:paraId="4686D5E2" w14:textId="74C6E1EE" w:rsidR="002635E7" w:rsidRPr="00101E39" w:rsidRDefault="007D3227" w:rsidP="000629FF">
            <w:pPr>
              <w:pStyle w:val="naiskr"/>
              <w:spacing w:before="0" w:after="0"/>
            </w:pPr>
            <w:r w:rsidRPr="00101E39">
              <w:t>Nav</w:t>
            </w:r>
          </w:p>
        </w:tc>
      </w:tr>
      <w:tr w:rsidR="002635E7" w:rsidRPr="00101E39" w14:paraId="002E76BA" w14:textId="77777777" w:rsidTr="00101E39">
        <w:trPr>
          <w:trHeight w:val="191"/>
          <w:jc w:val="center"/>
        </w:trPr>
        <w:tc>
          <w:tcPr>
            <w:tcW w:w="2088" w:type="dxa"/>
            <w:vAlign w:val="center"/>
          </w:tcPr>
          <w:p w14:paraId="60E7D79A" w14:textId="77777777" w:rsidR="003C0ABB" w:rsidRPr="00101E39" w:rsidRDefault="003C0ABB" w:rsidP="00392361">
            <w:pPr>
              <w:pStyle w:val="naiskr"/>
              <w:spacing w:before="0" w:after="0"/>
              <w:jc w:val="center"/>
            </w:pPr>
            <w:r w:rsidRPr="00101E39">
              <w:t>Regula Nr.1175/2014</w:t>
            </w:r>
          </w:p>
          <w:p w14:paraId="42AAC7D4" w14:textId="39470663" w:rsidR="002635E7" w:rsidRPr="00101E39" w:rsidRDefault="001D299F" w:rsidP="00392361">
            <w:pPr>
              <w:pStyle w:val="naiskr"/>
              <w:spacing w:before="0" w:after="0"/>
              <w:jc w:val="center"/>
            </w:pPr>
            <w:r w:rsidRPr="00101E39">
              <w:t>3.pants un I pielikums</w:t>
            </w:r>
          </w:p>
        </w:tc>
        <w:tc>
          <w:tcPr>
            <w:tcW w:w="3152" w:type="dxa"/>
            <w:vAlign w:val="center"/>
          </w:tcPr>
          <w:p w14:paraId="2CC0D8C6" w14:textId="297CF3D0" w:rsidR="002635E7" w:rsidRPr="00101E39" w:rsidRDefault="001D299F" w:rsidP="000629FF">
            <w:pPr>
              <w:pStyle w:val="naiskr"/>
              <w:spacing w:before="0" w:after="0"/>
              <w:jc w:val="center"/>
            </w:pPr>
            <w:r w:rsidRPr="00101E39">
              <w:t>2.115.</w:t>
            </w:r>
            <w:r w:rsidR="00FD6DA6" w:rsidRPr="00101E39">
              <w:t xml:space="preserve"> apakšpunkts</w:t>
            </w:r>
            <w:r w:rsidRPr="00101E39">
              <w:t xml:space="preserve"> </w:t>
            </w:r>
          </w:p>
        </w:tc>
        <w:tc>
          <w:tcPr>
            <w:tcW w:w="3260" w:type="dxa"/>
            <w:vAlign w:val="center"/>
          </w:tcPr>
          <w:p w14:paraId="7D48E5B7" w14:textId="503E66A3" w:rsidR="002635E7" w:rsidRPr="00101E39" w:rsidRDefault="001D299F" w:rsidP="001D299F">
            <w:pPr>
              <w:pStyle w:val="naiskr"/>
              <w:spacing w:before="0" w:after="0"/>
              <w:jc w:val="center"/>
            </w:pPr>
            <w:r w:rsidRPr="00101E39">
              <w:t>Pilnībā nodrošina Komisijas Regulas Nr.452/2008 3.panta un I pielikuma prasību piemēroš</w:t>
            </w:r>
            <w:r w:rsidR="00FD6DA6" w:rsidRPr="00101E39">
              <w:t>a</w:t>
            </w:r>
            <w:r w:rsidRPr="00101E39">
              <w:t>nu</w:t>
            </w:r>
          </w:p>
        </w:tc>
        <w:tc>
          <w:tcPr>
            <w:tcW w:w="2127" w:type="dxa"/>
            <w:vAlign w:val="center"/>
          </w:tcPr>
          <w:p w14:paraId="70A189C0" w14:textId="2577AB93" w:rsidR="002635E7" w:rsidRPr="00101E39" w:rsidRDefault="001D299F" w:rsidP="000629FF">
            <w:pPr>
              <w:pStyle w:val="naiskr"/>
              <w:spacing w:before="0" w:after="0"/>
            </w:pPr>
            <w:r w:rsidRPr="00101E39">
              <w:t>Nav</w:t>
            </w:r>
          </w:p>
        </w:tc>
      </w:tr>
      <w:tr w:rsidR="00646EC8" w:rsidRPr="00101E39" w14:paraId="3444C9AC" w14:textId="77777777" w:rsidTr="00101E39">
        <w:trPr>
          <w:trHeight w:val="191"/>
          <w:jc w:val="center"/>
        </w:trPr>
        <w:tc>
          <w:tcPr>
            <w:tcW w:w="2088" w:type="dxa"/>
            <w:vAlign w:val="center"/>
          </w:tcPr>
          <w:p w14:paraId="605A9807" w14:textId="6BBA1E8F" w:rsidR="00646EC8" w:rsidRPr="00101E39" w:rsidRDefault="00646EC8" w:rsidP="00646EC8">
            <w:pPr>
              <w:pStyle w:val="naiskr"/>
              <w:spacing w:before="0" w:after="0"/>
              <w:jc w:val="center"/>
            </w:pPr>
            <w:r w:rsidRPr="00101E39">
              <w:t>Padomes Regulas nr.577/98 4.pants</w:t>
            </w:r>
          </w:p>
        </w:tc>
        <w:tc>
          <w:tcPr>
            <w:tcW w:w="3152" w:type="dxa"/>
            <w:vAlign w:val="center"/>
          </w:tcPr>
          <w:p w14:paraId="0E8720A2" w14:textId="1F9C7CA6" w:rsidR="00646EC8" w:rsidRPr="00101E39" w:rsidRDefault="00646EC8" w:rsidP="00646EC8">
            <w:pPr>
              <w:pStyle w:val="naiskr"/>
              <w:spacing w:before="0" w:after="0"/>
              <w:jc w:val="center"/>
            </w:pPr>
            <w:r w:rsidRPr="00101E39">
              <w:t>2.117.</w:t>
            </w:r>
            <w:r w:rsidR="00FD6DA6" w:rsidRPr="00101E39">
              <w:t xml:space="preserve"> apakšpunkts</w:t>
            </w:r>
          </w:p>
        </w:tc>
        <w:tc>
          <w:tcPr>
            <w:tcW w:w="3260" w:type="dxa"/>
            <w:vAlign w:val="center"/>
          </w:tcPr>
          <w:p w14:paraId="70FBA364" w14:textId="3B531307" w:rsidR="00646EC8" w:rsidRPr="00101E39" w:rsidRDefault="00646EC8" w:rsidP="00646EC8">
            <w:pPr>
              <w:pStyle w:val="naiskr"/>
              <w:spacing w:before="0" w:after="0"/>
              <w:jc w:val="center"/>
            </w:pPr>
            <w:r w:rsidRPr="00101E39">
              <w:t>Pilnībā nodrošina Padomes Regulas nr.577/98 4.panta prasību piemērošanu</w:t>
            </w:r>
          </w:p>
        </w:tc>
        <w:tc>
          <w:tcPr>
            <w:tcW w:w="2127" w:type="dxa"/>
            <w:vAlign w:val="center"/>
          </w:tcPr>
          <w:p w14:paraId="00B82A8B" w14:textId="7D0DC510" w:rsidR="00646EC8" w:rsidRPr="00101E39" w:rsidRDefault="00646EC8" w:rsidP="00646EC8">
            <w:pPr>
              <w:pStyle w:val="naiskr"/>
              <w:spacing w:before="0" w:after="0"/>
            </w:pPr>
            <w:r w:rsidRPr="00101E39">
              <w:t>Nav</w:t>
            </w:r>
          </w:p>
        </w:tc>
      </w:tr>
      <w:tr w:rsidR="00646EC8" w:rsidRPr="00101E39" w14:paraId="15152935" w14:textId="77777777" w:rsidTr="00101E39">
        <w:trPr>
          <w:trHeight w:val="191"/>
          <w:jc w:val="center"/>
        </w:trPr>
        <w:tc>
          <w:tcPr>
            <w:tcW w:w="2088" w:type="dxa"/>
            <w:vAlign w:val="center"/>
          </w:tcPr>
          <w:p w14:paraId="15680CF9" w14:textId="5E333D39" w:rsidR="00646EC8" w:rsidRPr="00101E39" w:rsidRDefault="00646EC8" w:rsidP="00646EC8">
            <w:pPr>
              <w:pStyle w:val="naiskr"/>
              <w:spacing w:before="0" w:after="0"/>
              <w:jc w:val="center"/>
            </w:pPr>
            <w:r w:rsidRPr="00101E39">
              <w:t>Komisijas Regulas Nr.377/2008 III pielikums</w:t>
            </w:r>
          </w:p>
        </w:tc>
        <w:tc>
          <w:tcPr>
            <w:tcW w:w="3152" w:type="dxa"/>
            <w:vAlign w:val="center"/>
          </w:tcPr>
          <w:p w14:paraId="53C65C2F" w14:textId="6A31C022" w:rsidR="00646EC8" w:rsidRPr="00101E39" w:rsidRDefault="00646EC8" w:rsidP="00646EC8">
            <w:pPr>
              <w:pStyle w:val="naiskr"/>
              <w:spacing w:before="0" w:after="0"/>
              <w:jc w:val="center"/>
            </w:pPr>
            <w:r w:rsidRPr="00101E39">
              <w:t>2.117.</w:t>
            </w:r>
            <w:r w:rsidR="00FD6DA6" w:rsidRPr="00101E39">
              <w:t xml:space="preserve"> apakšpunkts</w:t>
            </w:r>
          </w:p>
        </w:tc>
        <w:tc>
          <w:tcPr>
            <w:tcW w:w="3260" w:type="dxa"/>
            <w:vAlign w:val="center"/>
          </w:tcPr>
          <w:p w14:paraId="7BCB6BF6" w14:textId="491C50AB" w:rsidR="00646EC8" w:rsidRPr="00101E39" w:rsidRDefault="00646EC8" w:rsidP="00646EC8">
            <w:pPr>
              <w:pStyle w:val="naiskr"/>
              <w:spacing w:before="0" w:after="0"/>
              <w:jc w:val="center"/>
            </w:pPr>
            <w:r w:rsidRPr="00101E39">
              <w:t xml:space="preserve">Pilnībā nodrošina Komisijas Regulas Nr.377/2008 III pielikuma prasību piemērošanu </w:t>
            </w:r>
          </w:p>
        </w:tc>
        <w:tc>
          <w:tcPr>
            <w:tcW w:w="2127" w:type="dxa"/>
            <w:vAlign w:val="center"/>
          </w:tcPr>
          <w:p w14:paraId="45F9A3FE" w14:textId="5E4F95DF" w:rsidR="00646EC8" w:rsidRPr="00101E39" w:rsidRDefault="00646EC8" w:rsidP="00646EC8">
            <w:pPr>
              <w:pStyle w:val="naiskr"/>
              <w:spacing w:before="0" w:after="0"/>
            </w:pPr>
            <w:r w:rsidRPr="00101E39">
              <w:t>Nav</w:t>
            </w:r>
          </w:p>
        </w:tc>
      </w:tr>
      <w:tr w:rsidR="00646EC8" w:rsidRPr="00101E39" w14:paraId="5CD1FB41" w14:textId="77777777" w:rsidTr="00101E39">
        <w:trPr>
          <w:trHeight w:val="191"/>
          <w:jc w:val="center"/>
        </w:trPr>
        <w:tc>
          <w:tcPr>
            <w:tcW w:w="2088" w:type="dxa"/>
            <w:vAlign w:val="center"/>
          </w:tcPr>
          <w:p w14:paraId="501722BF" w14:textId="6DDA9266" w:rsidR="00646EC8" w:rsidRPr="00101E39" w:rsidRDefault="000A2A14" w:rsidP="00646EC8">
            <w:pPr>
              <w:pStyle w:val="naiskr"/>
              <w:spacing w:before="0" w:after="0"/>
              <w:jc w:val="center"/>
            </w:pPr>
            <w:r w:rsidRPr="00101E39">
              <w:t>Regulas Nr.177/2008 3.pants un Pielikums</w:t>
            </w:r>
          </w:p>
        </w:tc>
        <w:tc>
          <w:tcPr>
            <w:tcW w:w="3152" w:type="dxa"/>
            <w:vAlign w:val="center"/>
          </w:tcPr>
          <w:p w14:paraId="229CE4C3" w14:textId="5BA439D6" w:rsidR="00646EC8" w:rsidRPr="00101E39" w:rsidRDefault="000A2A14" w:rsidP="00646EC8">
            <w:pPr>
              <w:pStyle w:val="naiskr"/>
              <w:spacing w:before="0" w:after="0"/>
              <w:jc w:val="center"/>
            </w:pPr>
            <w:r w:rsidRPr="00101E39">
              <w:t>2.120., 2.121.</w:t>
            </w:r>
          </w:p>
        </w:tc>
        <w:tc>
          <w:tcPr>
            <w:tcW w:w="3260" w:type="dxa"/>
            <w:vAlign w:val="center"/>
          </w:tcPr>
          <w:p w14:paraId="7800CB7A" w14:textId="752F50DB" w:rsidR="00646EC8" w:rsidRPr="00101E39" w:rsidRDefault="000A2A14" w:rsidP="007B5162">
            <w:pPr>
              <w:pStyle w:val="naiskr"/>
              <w:spacing w:before="0" w:after="0"/>
              <w:jc w:val="center"/>
            </w:pPr>
            <w:r w:rsidRPr="00101E39">
              <w:t>Pilnībā nodrošina Nr.177/2008 3.panta un Pielikuma prasību piemērošanu</w:t>
            </w:r>
          </w:p>
        </w:tc>
        <w:tc>
          <w:tcPr>
            <w:tcW w:w="2127" w:type="dxa"/>
            <w:vAlign w:val="center"/>
          </w:tcPr>
          <w:p w14:paraId="518B01D4" w14:textId="0B2013DD" w:rsidR="00646EC8" w:rsidRPr="00101E39" w:rsidRDefault="000A2A14" w:rsidP="00646EC8">
            <w:pPr>
              <w:pStyle w:val="naiskr"/>
              <w:spacing w:before="0" w:after="0"/>
            </w:pPr>
            <w:r w:rsidRPr="00101E39">
              <w:t>Nav</w:t>
            </w:r>
          </w:p>
        </w:tc>
      </w:tr>
      <w:tr w:rsidR="00646EC8" w:rsidRPr="00101E39" w14:paraId="5316CD3C" w14:textId="77777777" w:rsidTr="00101E39">
        <w:trPr>
          <w:trHeight w:val="191"/>
          <w:jc w:val="center"/>
        </w:trPr>
        <w:tc>
          <w:tcPr>
            <w:tcW w:w="2088" w:type="dxa"/>
            <w:vAlign w:val="center"/>
          </w:tcPr>
          <w:p w14:paraId="75A82555" w14:textId="333DE0DD" w:rsidR="00646EC8" w:rsidRPr="00101E39" w:rsidRDefault="0055769D" w:rsidP="00646EC8">
            <w:pPr>
              <w:pStyle w:val="naiskr"/>
              <w:spacing w:before="0" w:after="0"/>
              <w:jc w:val="center"/>
            </w:pPr>
            <w:r w:rsidRPr="00101E39">
              <w:t>Regulas Nr.70/2012 1.,3.pants, I, II, III, IV, V, VI, VII pielikums</w:t>
            </w:r>
          </w:p>
        </w:tc>
        <w:tc>
          <w:tcPr>
            <w:tcW w:w="3152" w:type="dxa"/>
            <w:vAlign w:val="center"/>
          </w:tcPr>
          <w:p w14:paraId="4EAD295C" w14:textId="21F46FBB" w:rsidR="00646EC8" w:rsidRPr="00101E39" w:rsidRDefault="0055769D" w:rsidP="00646EC8">
            <w:pPr>
              <w:pStyle w:val="naiskr"/>
              <w:spacing w:before="0" w:after="0"/>
              <w:jc w:val="center"/>
            </w:pPr>
            <w:r w:rsidRPr="00101E39">
              <w:t>2.122.</w:t>
            </w:r>
          </w:p>
        </w:tc>
        <w:tc>
          <w:tcPr>
            <w:tcW w:w="3260" w:type="dxa"/>
            <w:vAlign w:val="center"/>
          </w:tcPr>
          <w:p w14:paraId="64189572" w14:textId="2D2EA3DE" w:rsidR="00646EC8" w:rsidRPr="00101E39" w:rsidRDefault="0055769D" w:rsidP="007B5162">
            <w:pPr>
              <w:pStyle w:val="naiskr"/>
              <w:spacing w:before="0" w:after="0"/>
              <w:jc w:val="center"/>
            </w:pPr>
            <w:r w:rsidRPr="00101E39">
              <w:t>Pilnībā nodrošina Regulas Nr.70/2012 1.,3.pants, I, I</w:t>
            </w:r>
            <w:r w:rsidR="007B5162" w:rsidRPr="00101E39">
              <w:t>I, III, IV, V, VI, VII pielikuma</w:t>
            </w:r>
            <w:r w:rsidRPr="00101E39">
              <w:t xml:space="preserve"> prasību izpildi</w:t>
            </w:r>
          </w:p>
        </w:tc>
        <w:tc>
          <w:tcPr>
            <w:tcW w:w="2127" w:type="dxa"/>
            <w:vAlign w:val="center"/>
          </w:tcPr>
          <w:p w14:paraId="1E2A2D41" w14:textId="27436F52" w:rsidR="00646EC8" w:rsidRPr="00101E39" w:rsidRDefault="0055769D" w:rsidP="00646EC8">
            <w:pPr>
              <w:pStyle w:val="naiskr"/>
              <w:spacing w:before="0" w:after="0"/>
            </w:pPr>
            <w:r w:rsidRPr="00101E39">
              <w:t>Nav</w:t>
            </w:r>
          </w:p>
        </w:tc>
      </w:tr>
    </w:tbl>
    <w:p w14:paraId="2E000B7F" w14:textId="77777777" w:rsidR="00022379" w:rsidRPr="00101E39" w:rsidRDefault="00022379" w:rsidP="00FA5C3F">
      <w:pPr>
        <w:rPr>
          <w:rFonts w:cs="Times New Roman"/>
          <w:sz w:val="24"/>
          <w:szCs w:val="24"/>
        </w:rPr>
      </w:pPr>
    </w:p>
    <w:tbl>
      <w:tblPr>
        <w:tblW w:w="5420" w:type="pct"/>
        <w:tblCellSpacing w:w="15" w:type="dxa"/>
        <w:tblInd w:w="-35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35"/>
        <w:gridCol w:w="7602"/>
      </w:tblGrid>
      <w:tr w:rsidR="00E4078E" w:rsidRPr="00101E39" w14:paraId="17796EDD" w14:textId="77777777" w:rsidTr="00433D1A">
        <w:trPr>
          <w:tblCellSpacing w:w="15" w:type="dxa"/>
        </w:trPr>
        <w:tc>
          <w:tcPr>
            <w:tcW w:w="1439" w:type="pct"/>
            <w:tcBorders>
              <w:top w:val="outset" w:sz="6" w:space="0" w:color="auto"/>
              <w:left w:val="outset" w:sz="6" w:space="0" w:color="auto"/>
              <w:bottom w:val="outset" w:sz="6" w:space="0" w:color="auto"/>
              <w:right w:val="outset" w:sz="6" w:space="0" w:color="auto"/>
            </w:tcBorders>
            <w:hideMark/>
          </w:tcPr>
          <w:p w14:paraId="52C5E060" w14:textId="77777777" w:rsidR="00E4078E" w:rsidRPr="00101E39" w:rsidRDefault="00E4078E" w:rsidP="0075392F">
            <w:pPr>
              <w:rPr>
                <w:rFonts w:eastAsia="Times New Roman" w:cs="Times New Roman"/>
                <w:sz w:val="24"/>
                <w:szCs w:val="24"/>
                <w:lang w:eastAsia="lv-LV"/>
              </w:rPr>
            </w:pPr>
            <w:r w:rsidRPr="00101E39">
              <w:rPr>
                <w:rFonts w:eastAsia="Times New Roman" w:cs="Times New Roman"/>
                <w:sz w:val="24"/>
                <w:szCs w:val="24"/>
                <w:lang w:eastAsia="lv-LV"/>
              </w:rPr>
              <w:t>Kā ir izmantota ES tiesību aktā paredzētā rīcības brīvība dalībvalstij pārņemt vai ieviest noteiktas ES tiesību akta normas?</w:t>
            </w:r>
            <w:r w:rsidRPr="00101E39">
              <w:rPr>
                <w:rFonts w:eastAsia="Times New Roman" w:cs="Times New Roman"/>
                <w:sz w:val="24"/>
                <w:szCs w:val="24"/>
                <w:lang w:eastAsia="lv-LV"/>
              </w:rPr>
              <w:br/>
              <w:t>Kādēļ?</w:t>
            </w:r>
          </w:p>
        </w:tc>
        <w:tc>
          <w:tcPr>
            <w:tcW w:w="3520" w:type="pct"/>
            <w:tcBorders>
              <w:top w:val="outset" w:sz="6" w:space="0" w:color="auto"/>
              <w:left w:val="outset" w:sz="6" w:space="0" w:color="auto"/>
              <w:bottom w:val="outset" w:sz="6" w:space="0" w:color="auto"/>
              <w:right w:val="outset" w:sz="6" w:space="0" w:color="auto"/>
            </w:tcBorders>
          </w:tcPr>
          <w:p w14:paraId="349D740A" w14:textId="587A1095" w:rsidR="00710DAF" w:rsidRPr="00101E39" w:rsidRDefault="007B5162" w:rsidP="007B5162">
            <w:pPr>
              <w:jc w:val="both"/>
              <w:rPr>
                <w:rFonts w:eastAsia="Times New Roman" w:cs="Times New Roman"/>
                <w:sz w:val="24"/>
                <w:szCs w:val="24"/>
                <w:lang w:eastAsia="lv-LV"/>
              </w:rPr>
            </w:pPr>
            <w:r w:rsidRPr="00101E39">
              <w:rPr>
                <w:rFonts w:eastAsia="Times New Roman" w:cs="Times New Roman"/>
                <w:sz w:val="24"/>
                <w:szCs w:val="24"/>
                <w:lang w:eastAsia="lv-LV"/>
              </w:rPr>
              <w:t>Nav</w:t>
            </w:r>
          </w:p>
        </w:tc>
      </w:tr>
      <w:tr w:rsidR="00E4078E" w:rsidRPr="00101E39" w14:paraId="492D1F6C" w14:textId="77777777" w:rsidTr="000E0A4A">
        <w:trPr>
          <w:tblCellSpacing w:w="15" w:type="dxa"/>
        </w:trPr>
        <w:tc>
          <w:tcPr>
            <w:tcW w:w="1439" w:type="pct"/>
            <w:tcBorders>
              <w:top w:val="outset" w:sz="6" w:space="0" w:color="auto"/>
              <w:left w:val="outset" w:sz="6" w:space="0" w:color="auto"/>
              <w:bottom w:val="outset" w:sz="6" w:space="0" w:color="auto"/>
              <w:right w:val="outset" w:sz="6" w:space="0" w:color="auto"/>
            </w:tcBorders>
            <w:hideMark/>
          </w:tcPr>
          <w:p w14:paraId="289ED5D9" w14:textId="77777777" w:rsidR="00E4078E" w:rsidRPr="00101E39" w:rsidRDefault="00E4078E" w:rsidP="0075392F">
            <w:pPr>
              <w:rPr>
                <w:rFonts w:eastAsia="Times New Roman" w:cs="Times New Roman"/>
                <w:sz w:val="24"/>
                <w:szCs w:val="24"/>
                <w:lang w:eastAsia="lv-LV"/>
              </w:rPr>
            </w:pPr>
            <w:r w:rsidRPr="00101E39">
              <w:rPr>
                <w:rFonts w:eastAsia="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520" w:type="pct"/>
            <w:tcBorders>
              <w:top w:val="outset" w:sz="6" w:space="0" w:color="auto"/>
              <w:left w:val="outset" w:sz="6" w:space="0" w:color="auto"/>
              <w:bottom w:val="outset" w:sz="6" w:space="0" w:color="auto"/>
              <w:right w:val="outset" w:sz="6" w:space="0" w:color="auto"/>
            </w:tcBorders>
            <w:hideMark/>
          </w:tcPr>
          <w:p w14:paraId="707EBD32" w14:textId="77777777" w:rsidR="00E4078E" w:rsidRPr="00101E39" w:rsidRDefault="00E4078E" w:rsidP="0075392F">
            <w:pPr>
              <w:rPr>
                <w:rFonts w:eastAsia="Times New Roman" w:cs="Times New Roman"/>
                <w:sz w:val="24"/>
                <w:szCs w:val="24"/>
                <w:lang w:eastAsia="lv-LV"/>
              </w:rPr>
            </w:pPr>
            <w:r w:rsidRPr="00101E39">
              <w:rPr>
                <w:rFonts w:eastAsia="Times New Roman" w:cs="Times New Roman"/>
                <w:sz w:val="24"/>
                <w:szCs w:val="24"/>
                <w:lang w:eastAsia="lv-LV"/>
              </w:rPr>
              <w:t>Nav</w:t>
            </w:r>
          </w:p>
        </w:tc>
      </w:tr>
      <w:tr w:rsidR="00E4078E" w:rsidRPr="00101E39" w14:paraId="75F7A4D5" w14:textId="77777777" w:rsidTr="000E0A4A">
        <w:trPr>
          <w:tblCellSpacing w:w="15" w:type="dxa"/>
        </w:trPr>
        <w:tc>
          <w:tcPr>
            <w:tcW w:w="1439" w:type="pct"/>
            <w:tcBorders>
              <w:top w:val="outset" w:sz="6" w:space="0" w:color="auto"/>
              <w:left w:val="outset" w:sz="6" w:space="0" w:color="auto"/>
              <w:bottom w:val="outset" w:sz="6" w:space="0" w:color="auto"/>
              <w:right w:val="outset" w:sz="6" w:space="0" w:color="auto"/>
            </w:tcBorders>
            <w:hideMark/>
          </w:tcPr>
          <w:p w14:paraId="631B609A" w14:textId="77777777" w:rsidR="00E4078E" w:rsidRPr="00101E39" w:rsidRDefault="00E4078E" w:rsidP="0075392F">
            <w:pPr>
              <w:rPr>
                <w:rFonts w:eastAsia="Times New Roman" w:cs="Times New Roman"/>
                <w:sz w:val="24"/>
                <w:szCs w:val="24"/>
                <w:lang w:eastAsia="lv-LV"/>
              </w:rPr>
            </w:pPr>
            <w:r w:rsidRPr="00101E39">
              <w:rPr>
                <w:rFonts w:eastAsia="Times New Roman" w:cs="Times New Roman"/>
                <w:sz w:val="24"/>
                <w:szCs w:val="24"/>
                <w:lang w:eastAsia="lv-LV"/>
              </w:rPr>
              <w:t>Cita informācija</w:t>
            </w:r>
          </w:p>
        </w:tc>
        <w:tc>
          <w:tcPr>
            <w:tcW w:w="3520" w:type="pct"/>
            <w:tcBorders>
              <w:top w:val="outset" w:sz="6" w:space="0" w:color="auto"/>
              <w:left w:val="outset" w:sz="6" w:space="0" w:color="auto"/>
              <w:bottom w:val="outset" w:sz="6" w:space="0" w:color="auto"/>
              <w:right w:val="outset" w:sz="6" w:space="0" w:color="auto"/>
            </w:tcBorders>
            <w:hideMark/>
          </w:tcPr>
          <w:p w14:paraId="2C55E324" w14:textId="77777777" w:rsidR="0075392F" w:rsidRPr="00101E39" w:rsidRDefault="00E4078E" w:rsidP="0075392F">
            <w:pPr>
              <w:spacing w:before="100" w:beforeAutospacing="1" w:after="100" w:afterAutospacing="1"/>
              <w:rPr>
                <w:rFonts w:eastAsia="Times New Roman" w:cs="Times New Roman"/>
                <w:sz w:val="24"/>
                <w:szCs w:val="24"/>
                <w:lang w:eastAsia="lv-LV"/>
              </w:rPr>
            </w:pPr>
            <w:r w:rsidRPr="00101E39">
              <w:rPr>
                <w:rFonts w:eastAsia="Times New Roman" w:cs="Times New Roman"/>
                <w:sz w:val="24"/>
                <w:szCs w:val="24"/>
                <w:lang w:eastAsia="lv-LV"/>
              </w:rPr>
              <w:t>Nav</w:t>
            </w:r>
          </w:p>
        </w:tc>
      </w:tr>
    </w:tbl>
    <w:p w14:paraId="387B6788" w14:textId="77777777" w:rsidR="00E4078E" w:rsidRPr="00101E39" w:rsidRDefault="00E4078E" w:rsidP="00FA5C3F">
      <w:pPr>
        <w:rPr>
          <w:rFonts w:cs="Times New Roman"/>
          <w:sz w:val="24"/>
          <w:szCs w:val="24"/>
        </w:rPr>
      </w:pPr>
    </w:p>
    <w:tbl>
      <w:tblPr>
        <w:tblW w:w="5420" w:type="pct"/>
        <w:tblCellSpacing w:w="15" w:type="dxa"/>
        <w:tblInd w:w="-35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3"/>
        <w:gridCol w:w="2884"/>
        <w:gridCol w:w="7330"/>
      </w:tblGrid>
      <w:tr w:rsidR="00D41172" w:rsidRPr="00101E39" w14:paraId="2EE2B2B4" w14:textId="77777777" w:rsidTr="007B5162">
        <w:trPr>
          <w:trHeight w:val="420"/>
          <w:tblCellSpacing w:w="15" w:type="dxa"/>
        </w:trPr>
        <w:tc>
          <w:tcPr>
            <w:tcW w:w="4972" w:type="pct"/>
            <w:gridSpan w:val="3"/>
            <w:tcBorders>
              <w:top w:val="outset" w:sz="6" w:space="0" w:color="auto"/>
              <w:left w:val="outset" w:sz="6" w:space="0" w:color="auto"/>
              <w:bottom w:val="outset" w:sz="6" w:space="0" w:color="auto"/>
              <w:right w:val="outset" w:sz="6" w:space="0" w:color="auto"/>
            </w:tcBorders>
            <w:vAlign w:val="center"/>
            <w:hideMark/>
          </w:tcPr>
          <w:p w14:paraId="713F9276" w14:textId="77777777" w:rsidR="00513D8F" w:rsidRPr="00101E39" w:rsidRDefault="00D41172" w:rsidP="00513D8F">
            <w:pPr>
              <w:spacing w:before="100" w:beforeAutospacing="1" w:after="100" w:afterAutospacing="1"/>
              <w:jc w:val="center"/>
              <w:rPr>
                <w:rFonts w:eastAsia="Times New Roman" w:cs="Times New Roman"/>
                <w:b/>
                <w:bCs/>
                <w:sz w:val="24"/>
                <w:szCs w:val="24"/>
                <w:lang w:eastAsia="lv-LV"/>
              </w:rPr>
            </w:pPr>
            <w:r w:rsidRPr="00101E39">
              <w:rPr>
                <w:rFonts w:eastAsia="Times New Roman" w:cs="Times New Roman"/>
                <w:b/>
                <w:bCs/>
                <w:sz w:val="24"/>
                <w:szCs w:val="24"/>
                <w:lang w:eastAsia="lv-LV"/>
              </w:rPr>
              <w:t>VI. Sabiedrības līdzdalība un komunikācijas aktivitātes</w:t>
            </w:r>
          </w:p>
        </w:tc>
      </w:tr>
      <w:tr w:rsidR="007B5162" w:rsidRPr="00101E39" w14:paraId="279873B0" w14:textId="77777777" w:rsidTr="007B5162">
        <w:trPr>
          <w:trHeight w:val="540"/>
          <w:tblCellSpacing w:w="15" w:type="dxa"/>
        </w:trPr>
        <w:tc>
          <w:tcPr>
            <w:tcW w:w="224" w:type="pct"/>
            <w:tcBorders>
              <w:top w:val="outset" w:sz="6" w:space="0" w:color="auto"/>
              <w:left w:val="outset" w:sz="6" w:space="0" w:color="auto"/>
              <w:bottom w:val="outset" w:sz="6" w:space="0" w:color="auto"/>
              <w:right w:val="outset" w:sz="6" w:space="0" w:color="auto"/>
            </w:tcBorders>
            <w:hideMark/>
          </w:tcPr>
          <w:p w14:paraId="49EE645A" w14:textId="77777777" w:rsidR="007B5162" w:rsidRPr="00101E39" w:rsidRDefault="007B5162" w:rsidP="007B5162">
            <w:pPr>
              <w:rPr>
                <w:rFonts w:eastAsia="Times New Roman" w:cs="Times New Roman"/>
                <w:sz w:val="24"/>
                <w:szCs w:val="24"/>
                <w:lang w:eastAsia="lv-LV"/>
              </w:rPr>
            </w:pPr>
            <w:r w:rsidRPr="00101E39">
              <w:rPr>
                <w:rFonts w:eastAsia="Times New Roman" w:cs="Times New Roman"/>
                <w:sz w:val="24"/>
                <w:szCs w:val="24"/>
                <w:lang w:eastAsia="lv-LV"/>
              </w:rPr>
              <w:t>1.</w:t>
            </w:r>
          </w:p>
        </w:tc>
        <w:tc>
          <w:tcPr>
            <w:tcW w:w="1336" w:type="pct"/>
            <w:tcBorders>
              <w:top w:val="outset" w:sz="6" w:space="0" w:color="auto"/>
              <w:left w:val="outset" w:sz="6" w:space="0" w:color="auto"/>
              <w:bottom w:val="outset" w:sz="6" w:space="0" w:color="auto"/>
              <w:right w:val="outset" w:sz="6" w:space="0" w:color="auto"/>
            </w:tcBorders>
            <w:hideMark/>
          </w:tcPr>
          <w:p w14:paraId="598CBD0A" w14:textId="77777777" w:rsidR="007B5162" w:rsidRPr="00101E39" w:rsidRDefault="007B5162" w:rsidP="007B5162">
            <w:pPr>
              <w:rPr>
                <w:rFonts w:eastAsia="Times New Roman" w:cs="Times New Roman"/>
                <w:sz w:val="24"/>
                <w:szCs w:val="24"/>
                <w:lang w:eastAsia="lv-LV"/>
              </w:rPr>
            </w:pPr>
            <w:r w:rsidRPr="00101E39">
              <w:rPr>
                <w:rFonts w:eastAsia="Times New Roman" w:cs="Times New Roman"/>
                <w:sz w:val="24"/>
                <w:szCs w:val="24"/>
                <w:lang w:eastAsia="lv-LV"/>
              </w:rPr>
              <w:t>Plānotās sabiedrības līdzdalības un komunikācijas aktivitātes saistībā ar projektu</w:t>
            </w:r>
          </w:p>
        </w:tc>
        <w:tc>
          <w:tcPr>
            <w:tcW w:w="3385" w:type="pct"/>
            <w:tcBorders>
              <w:top w:val="outset" w:sz="6" w:space="0" w:color="auto"/>
              <w:left w:val="outset" w:sz="6" w:space="0" w:color="auto"/>
              <w:bottom w:val="outset" w:sz="6" w:space="0" w:color="auto"/>
              <w:right w:val="outset" w:sz="6" w:space="0" w:color="auto"/>
            </w:tcBorders>
          </w:tcPr>
          <w:p w14:paraId="24B3FA5C" w14:textId="5F3910BC" w:rsidR="007B5162" w:rsidRPr="00101E39" w:rsidRDefault="007B5162" w:rsidP="007B5162">
            <w:pPr>
              <w:jc w:val="both"/>
              <w:rPr>
                <w:rFonts w:eastAsia="Times New Roman" w:cs="Times New Roman"/>
                <w:sz w:val="24"/>
                <w:szCs w:val="24"/>
                <w:lang w:eastAsia="lv-LV"/>
              </w:rPr>
            </w:pPr>
            <w:r w:rsidRPr="00101E39">
              <w:rPr>
                <w:rFonts w:cs="Times New Roman"/>
                <w:sz w:val="24"/>
                <w:szCs w:val="24"/>
              </w:rPr>
              <w:t>Īpašas sabiedrības līdzdalības un komunikācijas aktivitātes nav plānotas.</w:t>
            </w:r>
          </w:p>
        </w:tc>
      </w:tr>
      <w:tr w:rsidR="007B5162" w:rsidRPr="00101E39" w14:paraId="51A854A6" w14:textId="77777777" w:rsidTr="007B5162">
        <w:trPr>
          <w:trHeight w:val="330"/>
          <w:tblCellSpacing w:w="15" w:type="dxa"/>
        </w:trPr>
        <w:tc>
          <w:tcPr>
            <w:tcW w:w="224" w:type="pct"/>
            <w:tcBorders>
              <w:top w:val="outset" w:sz="6" w:space="0" w:color="auto"/>
              <w:left w:val="outset" w:sz="6" w:space="0" w:color="auto"/>
              <w:bottom w:val="outset" w:sz="6" w:space="0" w:color="auto"/>
              <w:right w:val="outset" w:sz="6" w:space="0" w:color="auto"/>
            </w:tcBorders>
            <w:hideMark/>
          </w:tcPr>
          <w:p w14:paraId="1E9AFFBB" w14:textId="77777777" w:rsidR="007B5162" w:rsidRPr="00101E39" w:rsidRDefault="007B5162" w:rsidP="007B5162">
            <w:pPr>
              <w:rPr>
                <w:rFonts w:eastAsia="Times New Roman" w:cs="Times New Roman"/>
                <w:sz w:val="24"/>
                <w:szCs w:val="24"/>
                <w:lang w:eastAsia="lv-LV"/>
              </w:rPr>
            </w:pPr>
            <w:r w:rsidRPr="00101E39">
              <w:rPr>
                <w:rFonts w:eastAsia="Times New Roman" w:cs="Times New Roman"/>
                <w:sz w:val="24"/>
                <w:szCs w:val="24"/>
                <w:lang w:eastAsia="lv-LV"/>
              </w:rPr>
              <w:t>2.</w:t>
            </w:r>
          </w:p>
        </w:tc>
        <w:tc>
          <w:tcPr>
            <w:tcW w:w="1336" w:type="pct"/>
            <w:tcBorders>
              <w:top w:val="outset" w:sz="6" w:space="0" w:color="auto"/>
              <w:left w:val="outset" w:sz="6" w:space="0" w:color="auto"/>
              <w:bottom w:val="outset" w:sz="6" w:space="0" w:color="auto"/>
              <w:right w:val="outset" w:sz="6" w:space="0" w:color="auto"/>
            </w:tcBorders>
            <w:hideMark/>
          </w:tcPr>
          <w:p w14:paraId="3B5165C7" w14:textId="77777777" w:rsidR="007B5162" w:rsidRPr="00101E39" w:rsidRDefault="007B5162" w:rsidP="007B5162">
            <w:pPr>
              <w:rPr>
                <w:rFonts w:eastAsia="Times New Roman" w:cs="Times New Roman"/>
                <w:sz w:val="24"/>
                <w:szCs w:val="24"/>
                <w:lang w:eastAsia="lv-LV"/>
              </w:rPr>
            </w:pPr>
            <w:r w:rsidRPr="00101E39">
              <w:rPr>
                <w:rFonts w:eastAsia="Times New Roman" w:cs="Times New Roman"/>
                <w:sz w:val="24"/>
                <w:szCs w:val="24"/>
                <w:lang w:eastAsia="lv-LV"/>
              </w:rPr>
              <w:t>Sabiedrības līdzdalība projekta izstrādē</w:t>
            </w:r>
          </w:p>
        </w:tc>
        <w:tc>
          <w:tcPr>
            <w:tcW w:w="3385" w:type="pct"/>
            <w:tcBorders>
              <w:top w:val="outset" w:sz="6" w:space="0" w:color="auto"/>
              <w:left w:val="outset" w:sz="6" w:space="0" w:color="auto"/>
              <w:bottom w:val="outset" w:sz="6" w:space="0" w:color="auto"/>
              <w:right w:val="outset" w:sz="6" w:space="0" w:color="auto"/>
            </w:tcBorders>
          </w:tcPr>
          <w:p w14:paraId="3CBA49A7" w14:textId="3A19CABA" w:rsidR="007B5162" w:rsidRPr="00101E39" w:rsidRDefault="007B5162" w:rsidP="007E3546">
            <w:pPr>
              <w:jc w:val="both"/>
              <w:rPr>
                <w:rFonts w:eastAsia="Times New Roman" w:cs="Times New Roman"/>
                <w:sz w:val="24"/>
                <w:szCs w:val="24"/>
                <w:lang w:eastAsia="lv-LV"/>
              </w:rPr>
            </w:pPr>
            <w:r w:rsidRPr="00101E39">
              <w:rPr>
                <w:rFonts w:cs="Times New Roman"/>
                <w:sz w:val="24"/>
                <w:szCs w:val="24"/>
              </w:rPr>
              <w:t> Lai informētu sabiedrību un nodrošinātu iespēju izteikt viedokļus, noteikumu projekts kopā ar sākotnējās ietekmes novērtējuma ziņojumu tik</w:t>
            </w:r>
            <w:r w:rsidR="007E3546">
              <w:rPr>
                <w:rFonts w:cs="Times New Roman"/>
                <w:sz w:val="24"/>
                <w:szCs w:val="24"/>
              </w:rPr>
              <w:t>a</w:t>
            </w:r>
            <w:r w:rsidRPr="00101E39">
              <w:rPr>
                <w:rFonts w:cs="Times New Roman"/>
                <w:sz w:val="24"/>
                <w:szCs w:val="24"/>
              </w:rPr>
              <w:t xml:space="preserve"> ievietots Ekonomikas ministrijas un Centrālās statistikas pārvaldes mājas lapā internetā, aicinot sabiedrību izteikt atsauksmes un viedokļus.</w:t>
            </w:r>
          </w:p>
        </w:tc>
      </w:tr>
      <w:tr w:rsidR="000E0A4A" w:rsidRPr="00101E39" w14:paraId="598931CE" w14:textId="77777777" w:rsidTr="007B5162">
        <w:trPr>
          <w:trHeight w:val="465"/>
          <w:tblCellSpacing w:w="15" w:type="dxa"/>
        </w:trPr>
        <w:tc>
          <w:tcPr>
            <w:tcW w:w="224" w:type="pct"/>
            <w:tcBorders>
              <w:top w:val="outset" w:sz="6" w:space="0" w:color="auto"/>
              <w:left w:val="outset" w:sz="6" w:space="0" w:color="auto"/>
              <w:bottom w:val="outset" w:sz="6" w:space="0" w:color="auto"/>
              <w:right w:val="outset" w:sz="6" w:space="0" w:color="auto"/>
            </w:tcBorders>
            <w:hideMark/>
          </w:tcPr>
          <w:p w14:paraId="41C43AFF" w14:textId="77777777" w:rsidR="00D41172" w:rsidRPr="00101E39" w:rsidRDefault="00D41172" w:rsidP="00513D8F">
            <w:pPr>
              <w:rPr>
                <w:rFonts w:eastAsia="Times New Roman" w:cs="Times New Roman"/>
                <w:sz w:val="24"/>
                <w:szCs w:val="24"/>
                <w:lang w:eastAsia="lv-LV"/>
              </w:rPr>
            </w:pPr>
            <w:r w:rsidRPr="00101E39">
              <w:rPr>
                <w:rFonts w:eastAsia="Times New Roman" w:cs="Times New Roman"/>
                <w:sz w:val="24"/>
                <w:szCs w:val="24"/>
                <w:lang w:eastAsia="lv-LV"/>
              </w:rPr>
              <w:t>3.</w:t>
            </w:r>
          </w:p>
        </w:tc>
        <w:tc>
          <w:tcPr>
            <w:tcW w:w="1336" w:type="pct"/>
            <w:tcBorders>
              <w:top w:val="outset" w:sz="6" w:space="0" w:color="auto"/>
              <w:left w:val="outset" w:sz="6" w:space="0" w:color="auto"/>
              <w:bottom w:val="outset" w:sz="6" w:space="0" w:color="auto"/>
              <w:right w:val="outset" w:sz="6" w:space="0" w:color="auto"/>
            </w:tcBorders>
            <w:hideMark/>
          </w:tcPr>
          <w:p w14:paraId="2018288C" w14:textId="77777777" w:rsidR="00D41172" w:rsidRPr="00101E39" w:rsidRDefault="00D41172" w:rsidP="00513D8F">
            <w:pPr>
              <w:rPr>
                <w:rFonts w:eastAsia="Times New Roman" w:cs="Times New Roman"/>
                <w:sz w:val="24"/>
                <w:szCs w:val="24"/>
                <w:lang w:eastAsia="lv-LV"/>
              </w:rPr>
            </w:pPr>
            <w:r w:rsidRPr="00101E39">
              <w:rPr>
                <w:rFonts w:eastAsia="Times New Roman" w:cs="Times New Roman"/>
                <w:sz w:val="24"/>
                <w:szCs w:val="24"/>
                <w:lang w:eastAsia="lv-LV"/>
              </w:rPr>
              <w:t>Sabiedrības līdzdalības rezultāti</w:t>
            </w:r>
          </w:p>
        </w:tc>
        <w:tc>
          <w:tcPr>
            <w:tcW w:w="3385" w:type="pct"/>
            <w:tcBorders>
              <w:top w:val="outset" w:sz="6" w:space="0" w:color="auto"/>
              <w:left w:val="outset" w:sz="6" w:space="0" w:color="auto"/>
              <w:bottom w:val="outset" w:sz="6" w:space="0" w:color="auto"/>
              <w:right w:val="outset" w:sz="6" w:space="0" w:color="auto"/>
            </w:tcBorders>
            <w:hideMark/>
          </w:tcPr>
          <w:p w14:paraId="59D84984" w14:textId="5116F3D3" w:rsidR="00D41172" w:rsidRPr="00D9427E" w:rsidRDefault="00D9427E" w:rsidP="00513D8F">
            <w:pPr>
              <w:rPr>
                <w:rFonts w:eastAsia="Times New Roman" w:cs="Times New Roman"/>
                <w:sz w:val="24"/>
                <w:szCs w:val="24"/>
                <w:lang w:eastAsia="lv-LV"/>
              </w:rPr>
            </w:pPr>
            <w:r w:rsidRPr="00A73C0E">
              <w:rPr>
                <w:rFonts w:eastAsia="Times New Roman" w:cs="Times New Roman"/>
                <w:sz w:val="24"/>
                <w:szCs w:val="24"/>
                <w:lang w:eastAsia="lv-LV"/>
              </w:rPr>
              <w:t>Atsauksmes vai viedokļi par noteikumu projektu netika saņemti.</w:t>
            </w:r>
          </w:p>
        </w:tc>
      </w:tr>
      <w:tr w:rsidR="000E0A4A" w:rsidRPr="00101E39" w14:paraId="7D2452AB" w14:textId="77777777" w:rsidTr="007B5162">
        <w:trPr>
          <w:trHeight w:val="465"/>
          <w:tblCellSpacing w:w="15" w:type="dxa"/>
        </w:trPr>
        <w:tc>
          <w:tcPr>
            <w:tcW w:w="224" w:type="pct"/>
            <w:tcBorders>
              <w:top w:val="outset" w:sz="6" w:space="0" w:color="auto"/>
              <w:left w:val="outset" w:sz="6" w:space="0" w:color="auto"/>
              <w:bottom w:val="outset" w:sz="6" w:space="0" w:color="auto"/>
              <w:right w:val="outset" w:sz="6" w:space="0" w:color="auto"/>
            </w:tcBorders>
            <w:hideMark/>
          </w:tcPr>
          <w:p w14:paraId="7F489867" w14:textId="77777777" w:rsidR="00D41172" w:rsidRPr="00101E39" w:rsidRDefault="00D41172" w:rsidP="00513D8F">
            <w:pPr>
              <w:rPr>
                <w:rFonts w:eastAsia="Times New Roman" w:cs="Times New Roman"/>
                <w:sz w:val="24"/>
                <w:szCs w:val="24"/>
                <w:lang w:eastAsia="lv-LV"/>
              </w:rPr>
            </w:pPr>
            <w:r w:rsidRPr="00101E39">
              <w:rPr>
                <w:rFonts w:eastAsia="Times New Roman" w:cs="Times New Roman"/>
                <w:sz w:val="24"/>
                <w:szCs w:val="24"/>
                <w:lang w:eastAsia="lv-LV"/>
              </w:rPr>
              <w:t>4.</w:t>
            </w:r>
          </w:p>
        </w:tc>
        <w:tc>
          <w:tcPr>
            <w:tcW w:w="1336" w:type="pct"/>
            <w:tcBorders>
              <w:top w:val="outset" w:sz="6" w:space="0" w:color="auto"/>
              <w:left w:val="outset" w:sz="6" w:space="0" w:color="auto"/>
              <w:bottom w:val="outset" w:sz="6" w:space="0" w:color="auto"/>
              <w:right w:val="outset" w:sz="6" w:space="0" w:color="auto"/>
            </w:tcBorders>
            <w:hideMark/>
          </w:tcPr>
          <w:p w14:paraId="1F0BAF31" w14:textId="77777777" w:rsidR="00D41172" w:rsidRPr="00101E39" w:rsidRDefault="00D41172" w:rsidP="00513D8F">
            <w:pPr>
              <w:rPr>
                <w:rFonts w:eastAsia="Times New Roman" w:cs="Times New Roman"/>
                <w:sz w:val="24"/>
                <w:szCs w:val="24"/>
                <w:lang w:eastAsia="lv-LV"/>
              </w:rPr>
            </w:pPr>
            <w:r w:rsidRPr="00101E39">
              <w:rPr>
                <w:rFonts w:eastAsia="Times New Roman" w:cs="Times New Roman"/>
                <w:sz w:val="24"/>
                <w:szCs w:val="24"/>
                <w:lang w:eastAsia="lv-LV"/>
              </w:rPr>
              <w:t>Cita informācija</w:t>
            </w:r>
          </w:p>
        </w:tc>
        <w:tc>
          <w:tcPr>
            <w:tcW w:w="3385" w:type="pct"/>
            <w:tcBorders>
              <w:top w:val="outset" w:sz="6" w:space="0" w:color="auto"/>
              <w:left w:val="outset" w:sz="6" w:space="0" w:color="auto"/>
              <w:bottom w:val="outset" w:sz="6" w:space="0" w:color="auto"/>
              <w:right w:val="outset" w:sz="6" w:space="0" w:color="auto"/>
            </w:tcBorders>
            <w:hideMark/>
          </w:tcPr>
          <w:p w14:paraId="1E4CA360" w14:textId="77777777" w:rsidR="00513D8F" w:rsidRPr="00101E39" w:rsidRDefault="00D41172" w:rsidP="00513D8F">
            <w:pPr>
              <w:spacing w:before="100" w:beforeAutospacing="1" w:after="100" w:afterAutospacing="1"/>
              <w:rPr>
                <w:rFonts w:eastAsia="Times New Roman" w:cs="Times New Roman"/>
                <w:sz w:val="24"/>
                <w:szCs w:val="24"/>
                <w:lang w:eastAsia="lv-LV"/>
              </w:rPr>
            </w:pPr>
            <w:r w:rsidRPr="00101E39">
              <w:rPr>
                <w:rFonts w:eastAsia="Times New Roman" w:cs="Times New Roman"/>
                <w:sz w:val="24"/>
                <w:szCs w:val="24"/>
                <w:lang w:eastAsia="lv-LV"/>
              </w:rPr>
              <w:t>Nav</w:t>
            </w:r>
          </w:p>
        </w:tc>
      </w:tr>
    </w:tbl>
    <w:p w14:paraId="75845E2F" w14:textId="77777777" w:rsidR="00022379" w:rsidRPr="00101E39" w:rsidRDefault="00022379" w:rsidP="00FA5C3F">
      <w:pPr>
        <w:rPr>
          <w:rFonts w:cs="Times New Roman"/>
          <w:sz w:val="24"/>
          <w:szCs w:val="24"/>
        </w:rPr>
      </w:pPr>
    </w:p>
    <w:tbl>
      <w:tblPr>
        <w:tblW w:w="5420" w:type="pct"/>
        <w:tblCellSpacing w:w="15" w:type="dxa"/>
        <w:tblInd w:w="-35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3"/>
        <w:gridCol w:w="3663"/>
        <w:gridCol w:w="6551"/>
      </w:tblGrid>
      <w:tr w:rsidR="00310DE3" w:rsidRPr="00101E39" w14:paraId="07AC2CB4" w14:textId="77777777" w:rsidTr="00310DE3">
        <w:trPr>
          <w:trHeight w:val="375"/>
          <w:tblCellSpacing w:w="15" w:type="dxa"/>
        </w:trPr>
        <w:tc>
          <w:tcPr>
            <w:tcW w:w="4973" w:type="pct"/>
            <w:gridSpan w:val="3"/>
            <w:tcBorders>
              <w:top w:val="outset" w:sz="6" w:space="0" w:color="auto"/>
              <w:left w:val="outset" w:sz="6" w:space="0" w:color="auto"/>
              <w:bottom w:val="outset" w:sz="6" w:space="0" w:color="auto"/>
              <w:right w:val="outset" w:sz="6" w:space="0" w:color="auto"/>
            </w:tcBorders>
            <w:vAlign w:val="center"/>
            <w:hideMark/>
          </w:tcPr>
          <w:p w14:paraId="721E18D9" w14:textId="77777777" w:rsidR="00310DE3" w:rsidRPr="00101E39" w:rsidRDefault="00310DE3" w:rsidP="00310DE3">
            <w:pPr>
              <w:spacing w:before="100" w:beforeAutospacing="1" w:after="100" w:afterAutospacing="1"/>
              <w:jc w:val="center"/>
              <w:rPr>
                <w:rFonts w:eastAsia="Times New Roman" w:cs="Times New Roman"/>
                <w:b/>
                <w:bCs/>
                <w:sz w:val="24"/>
                <w:szCs w:val="24"/>
                <w:lang w:eastAsia="lv-LV"/>
              </w:rPr>
            </w:pPr>
            <w:r w:rsidRPr="00101E39">
              <w:rPr>
                <w:rFonts w:eastAsia="Times New Roman" w:cs="Times New Roman"/>
                <w:b/>
                <w:bCs/>
                <w:sz w:val="24"/>
                <w:szCs w:val="24"/>
                <w:lang w:eastAsia="lv-LV"/>
              </w:rPr>
              <w:t>VII. Tiesību akta projekta izpildes nodrošināšana un tās ietekme uz institūcijām</w:t>
            </w:r>
          </w:p>
        </w:tc>
      </w:tr>
      <w:tr w:rsidR="00310DE3" w:rsidRPr="00101E39" w14:paraId="194CF01B" w14:textId="77777777" w:rsidTr="00CB2DA7">
        <w:trPr>
          <w:trHeight w:val="420"/>
          <w:tblCellSpacing w:w="15" w:type="dxa"/>
        </w:trPr>
        <w:tc>
          <w:tcPr>
            <w:tcW w:w="224" w:type="pct"/>
            <w:tcBorders>
              <w:top w:val="outset" w:sz="6" w:space="0" w:color="auto"/>
              <w:left w:val="outset" w:sz="6" w:space="0" w:color="auto"/>
              <w:bottom w:val="outset" w:sz="6" w:space="0" w:color="auto"/>
              <w:right w:val="outset" w:sz="6" w:space="0" w:color="auto"/>
            </w:tcBorders>
            <w:hideMark/>
          </w:tcPr>
          <w:p w14:paraId="733BB035" w14:textId="77777777" w:rsidR="00310DE3" w:rsidRPr="00101E39" w:rsidRDefault="00310DE3" w:rsidP="00310DE3">
            <w:pPr>
              <w:rPr>
                <w:rFonts w:eastAsia="Times New Roman" w:cs="Times New Roman"/>
                <w:sz w:val="24"/>
                <w:szCs w:val="24"/>
                <w:lang w:eastAsia="lv-LV"/>
              </w:rPr>
            </w:pPr>
            <w:r w:rsidRPr="00101E39">
              <w:rPr>
                <w:rFonts w:eastAsia="Times New Roman" w:cs="Times New Roman"/>
                <w:sz w:val="24"/>
                <w:szCs w:val="24"/>
                <w:lang w:eastAsia="lv-LV"/>
              </w:rPr>
              <w:t>1.</w:t>
            </w:r>
          </w:p>
        </w:tc>
        <w:tc>
          <w:tcPr>
            <w:tcW w:w="1702" w:type="pct"/>
            <w:tcBorders>
              <w:top w:val="outset" w:sz="6" w:space="0" w:color="auto"/>
              <w:left w:val="outset" w:sz="6" w:space="0" w:color="auto"/>
              <w:bottom w:val="outset" w:sz="6" w:space="0" w:color="auto"/>
              <w:right w:val="outset" w:sz="6" w:space="0" w:color="auto"/>
            </w:tcBorders>
            <w:hideMark/>
          </w:tcPr>
          <w:p w14:paraId="53E3D1A5" w14:textId="77777777" w:rsidR="00310DE3" w:rsidRPr="00101E39" w:rsidRDefault="00310DE3" w:rsidP="00310DE3">
            <w:pPr>
              <w:rPr>
                <w:rFonts w:eastAsia="Times New Roman" w:cs="Times New Roman"/>
                <w:sz w:val="24"/>
                <w:szCs w:val="24"/>
                <w:lang w:eastAsia="lv-LV"/>
              </w:rPr>
            </w:pPr>
            <w:r w:rsidRPr="00101E39">
              <w:rPr>
                <w:rFonts w:eastAsia="Times New Roman" w:cs="Times New Roman"/>
                <w:sz w:val="24"/>
                <w:szCs w:val="24"/>
                <w:lang w:eastAsia="lv-LV"/>
              </w:rPr>
              <w:t>Projekta izpildē iesaistītās institūcijas</w:t>
            </w:r>
          </w:p>
        </w:tc>
        <w:tc>
          <w:tcPr>
            <w:tcW w:w="3019" w:type="pct"/>
            <w:tcBorders>
              <w:top w:val="outset" w:sz="6" w:space="0" w:color="auto"/>
              <w:left w:val="outset" w:sz="6" w:space="0" w:color="auto"/>
              <w:bottom w:val="outset" w:sz="6" w:space="0" w:color="auto"/>
              <w:right w:val="outset" w:sz="6" w:space="0" w:color="auto"/>
            </w:tcBorders>
            <w:hideMark/>
          </w:tcPr>
          <w:p w14:paraId="65EE9276" w14:textId="77777777" w:rsidR="00310DE3" w:rsidRPr="00101E39" w:rsidRDefault="009F1D50" w:rsidP="00310DE3">
            <w:pPr>
              <w:jc w:val="both"/>
              <w:rPr>
                <w:rFonts w:eastAsia="Times New Roman" w:cs="Times New Roman"/>
                <w:sz w:val="24"/>
                <w:szCs w:val="24"/>
                <w:lang w:eastAsia="lv-LV"/>
              </w:rPr>
            </w:pPr>
            <w:r w:rsidRPr="00101E39">
              <w:rPr>
                <w:rFonts w:eastAsia="Times New Roman" w:cs="Times New Roman"/>
                <w:sz w:val="24"/>
                <w:szCs w:val="24"/>
                <w:lang w:eastAsia="lv-LV"/>
              </w:rPr>
              <w:t>Nav</w:t>
            </w:r>
          </w:p>
          <w:p w14:paraId="0C75ABD0" w14:textId="77777777" w:rsidR="00310DE3" w:rsidRPr="00101E39" w:rsidRDefault="00310DE3" w:rsidP="00310DE3">
            <w:pPr>
              <w:rPr>
                <w:rFonts w:eastAsia="Times New Roman" w:cs="Times New Roman"/>
                <w:sz w:val="24"/>
                <w:szCs w:val="24"/>
                <w:lang w:eastAsia="lv-LV"/>
              </w:rPr>
            </w:pPr>
          </w:p>
        </w:tc>
      </w:tr>
      <w:tr w:rsidR="00310DE3" w:rsidRPr="00101E39" w14:paraId="38E13A5D" w14:textId="77777777" w:rsidTr="00CB2DA7">
        <w:trPr>
          <w:trHeight w:val="450"/>
          <w:tblCellSpacing w:w="15" w:type="dxa"/>
        </w:trPr>
        <w:tc>
          <w:tcPr>
            <w:tcW w:w="224" w:type="pct"/>
            <w:tcBorders>
              <w:top w:val="outset" w:sz="6" w:space="0" w:color="auto"/>
              <w:left w:val="outset" w:sz="6" w:space="0" w:color="auto"/>
              <w:bottom w:val="outset" w:sz="6" w:space="0" w:color="auto"/>
              <w:right w:val="outset" w:sz="6" w:space="0" w:color="auto"/>
            </w:tcBorders>
            <w:hideMark/>
          </w:tcPr>
          <w:p w14:paraId="37A3EF5C" w14:textId="77777777" w:rsidR="00310DE3" w:rsidRPr="00101E39" w:rsidRDefault="00310DE3" w:rsidP="00310DE3">
            <w:pPr>
              <w:rPr>
                <w:rFonts w:eastAsia="Times New Roman" w:cs="Times New Roman"/>
                <w:sz w:val="24"/>
                <w:szCs w:val="24"/>
                <w:lang w:eastAsia="lv-LV"/>
              </w:rPr>
            </w:pPr>
            <w:r w:rsidRPr="00101E39">
              <w:rPr>
                <w:rFonts w:eastAsia="Times New Roman" w:cs="Times New Roman"/>
                <w:sz w:val="24"/>
                <w:szCs w:val="24"/>
                <w:lang w:eastAsia="lv-LV"/>
              </w:rPr>
              <w:t>2.</w:t>
            </w:r>
          </w:p>
        </w:tc>
        <w:tc>
          <w:tcPr>
            <w:tcW w:w="1702" w:type="pct"/>
            <w:tcBorders>
              <w:top w:val="outset" w:sz="6" w:space="0" w:color="auto"/>
              <w:left w:val="outset" w:sz="6" w:space="0" w:color="auto"/>
              <w:bottom w:val="outset" w:sz="6" w:space="0" w:color="auto"/>
              <w:right w:val="outset" w:sz="6" w:space="0" w:color="auto"/>
            </w:tcBorders>
            <w:hideMark/>
          </w:tcPr>
          <w:p w14:paraId="27227510" w14:textId="77777777" w:rsidR="00310DE3" w:rsidRPr="00101E39" w:rsidRDefault="00310DE3" w:rsidP="00310DE3">
            <w:pPr>
              <w:rPr>
                <w:rFonts w:eastAsia="Times New Roman" w:cs="Times New Roman"/>
                <w:sz w:val="24"/>
                <w:szCs w:val="24"/>
                <w:lang w:eastAsia="lv-LV"/>
              </w:rPr>
            </w:pPr>
            <w:r w:rsidRPr="00101E39">
              <w:rPr>
                <w:rFonts w:eastAsia="Times New Roman" w:cs="Times New Roman"/>
                <w:sz w:val="24"/>
                <w:szCs w:val="24"/>
                <w:lang w:eastAsia="lv-LV"/>
              </w:rPr>
              <w:t xml:space="preserve">Projekta izpildes ietekme uz pārvaldes funkcijām un institucionālo struktūru. </w:t>
            </w:r>
          </w:p>
          <w:p w14:paraId="6FF1BC14" w14:textId="77777777" w:rsidR="00310DE3" w:rsidRPr="00101E39" w:rsidRDefault="00310DE3" w:rsidP="00310DE3">
            <w:pPr>
              <w:spacing w:before="100" w:beforeAutospacing="1" w:after="100" w:afterAutospacing="1"/>
              <w:rPr>
                <w:rFonts w:eastAsia="Times New Roman" w:cs="Times New Roman"/>
                <w:sz w:val="24"/>
                <w:szCs w:val="24"/>
                <w:lang w:eastAsia="lv-LV"/>
              </w:rPr>
            </w:pPr>
            <w:r w:rsidRPr="00101E39">
              <w:rPr>
                <w:rFonts w:eastAsia="Times New Roman" w:cs="Times New Roman"/>
                <w:sz w:val="24"/>
                <w:szCs w:val="24"/>
                <w:lang w:eastAsia="lv-LV"/>
              </w:rPr>
              <w:t>Jaunu institūciju izveide, esošu institūciju likvidācija vai reorganizācija, to ietekme uz institūcijas cilvēkresursiem</w:t>
            </w:r>
          </w:p>
        </w:tc>
        <w:tc>
          <w:tcPr>
            <w:tcW w:w="3019" w:type="pct"/>
            <w:tcBorders>
              <w:top w:val="outset" w:sz="6" w:space="0" w:color="auto"/>
              <w:left w:val="outset" w:sz="6" w:space="0" w:color="auto"/>
              <w:bottom w:val="outset" w:sz="6" w:space="0" w:color="auto"/>
              <w:right w:val="outset" w:sz="6" w:space="0" w:color="auto"/>
            </w:tcBorders>
            <w:hideMark/>
          </w:tcPr>
          <w:p w14:paraId="27C9403B" w14:textId="77777777" w:rsidR="00D80621" w:rsidRPr="00101E39" w:rsidRDefault="009F1D50" w:rsidP="00D80621">
            <w:pPr>
              <w:spacing w:before="75"/>
              <w:jc w:val="both"/>
              <w:rPr>
                <w:rFonts w:eastAsia="Times New Roman" w:cs="Times New Roman"/>
                <w:sz w:val="24"/>
                <w:szCs w:val="24"/>
                <w:lang w:eastAsia="lv-LV"/>
              </w:rPr>
            </w:pPr>
            <w:r w:rsidRPr="00101E39">
              <w:rPr>
                <w:rFonts w:cs="Times New Roman"/>
                <w:color w:val="000000"/>
                <w:sz w:val="24"/>
                <w:szCs w:val="24"/>
              </w:rPr>
              <w:t>MK noteikumu projekts</w:t>
            </w:r>
            <w:r w:rsidR="00310DE3" w:rsidRPr="00101E39">
              <w:rPr>
                <w:rFonts w:cs="Times New Roman"/>
                <w:color w:val="000000"/>
                <w:sz w:val="24"/>
                <w:szCs w:val="24"/>
              </w:rPr>
              <w:t xml:space="preserve"> nemaina Pār</w:t>
            </w:r>
            <w:r w:rsidR="00A24BDE" w:rsidRPr="00101E39">
              <w:rPr>
                <w:rFonts w:cs="Times New Roman"/>
                <w:color w:val="000000"/>
                <w:sz w:val="24"/>
                <w:szCs w:val="24"/>
              </w:rPr>
              <w:t>valdes kompetenci un funkcijas, kā arī neparedz jaunu institūciju izveidi, esošo institūciju likvidāciju vai reorganizāciju.</w:t>
            </w:r>
          </w:p>
          <w:p w14:paraId="6EB1DFBD" w14:textId="77777777" w:rsidR="00310DE3" w:rsidRPr="00101E39" w:rsidRDefault="00310DE3" w:rsidP="00D80621">
            <w:pPr>
              <w:pStyle w:val="ListParagraph"/>
              <w:spacing w:before="75"/>
              <w:jc w:val="both"/>
              <w:rPr>
                <w:rFonts w:ascii="Times New Roman" w:eastAsia="Times New Roman" w:hAnsi="Times New Roman"/>
                <w:sz w:val="24"/>
                <w:szCs w:val="24"/>
                <w:lang w:val="lv-LV" w:eastAsia="lv-LV"/>
              </w:rPr>
            </w:pPr>
          </w:p>
        </w:tc>
      </w:tr>
      <w:tr w:rsidR="00310DE3" w:rsidRPr="00101E39" w14:paraId="1B6292B4" w14:textId="77777777" w:rsidTr="00CB2DA7">
        <w:trPr>
          <w:trHeight w:val="390"/>
          <w:tblCellSpacing w:w="15" w:type="dxa"/>
        </w:trPr>
        <w:tc>
          <w:tcPr>
            <w:tcW w:w="224" w:type="pct"/>
            <w:tcBorders>
              <w:top w:val="outset" w:sz="6" w:space="0" w:color="auto"/>
              <w:left w:val="outset" w:sz="6" w:space="0" w:color="auto"/>
              <w:bottom w:val="outset" w:sz="6" w:space="0" w:color="auto"/>
              <w:right w:val="outset" w:sz="6" w:space="0" w:color="auto"/>
            </w:tcBorders>
            <w:hideMark/>
          </w:tcPr>
          <w:p w14:paraId="3388E06C" w14:textId="77777777" w:rsidR="00310DE3" w:rsidRPr="00101E39" w:rsidRDefault="00310DE3" w:rsidP="00310DE3">
            <w:pPr>
              <w:rPr>
                <w:rFonts w:eastAsia="Times New Roman" w:cs="Times New Roman"/>
                <w:sz w:val="24"/>
                <w:szCs w:val="24"/>
                <w:lang w:eastAsia="lv-LV"/>
              </w:rPr>
            </w:pPr>
            <w:r w:rsidRPr="00101E39">
              <w:rPr>
                <w:rFonts w:eastAsia="Times New Roman" w:cs="Times New Roman"/>
                <w:sz w:val="24"/>
                <w:szCs w:val="24"/>
                <w:lang w:eastAsia="lv-LV"/>
              </w:rPr>
              <w:t>3.</w:t>
            </w:r>
          </w:p>
        </w:tc>
        <w:tc>
          <w:tcPr>
            <w:tcW w:w="1702" w:type="pct"/>
            <w:tcBorders>
              <w:top w:val="outset" w:sz="6" w:space="0" w:color="auto"/>
              <w:left w:val="outset" w:sz="6" w:space="0" w:color="auto"/>
              <w:bottom w:val="outset" w:sz="6" w:space="0" w:color="auto"/>
              <w:right w:val="outset" w:sz="6" w:space="0" w:color="auto"/>
            </w:tcBorders>
            <w:hideMark/>
          </w:tcPr>
          <w:p w14:paraId="25165286" w14:textId="77777777" w:rsidR="00310DE3" w:rsidRPr="00101E39" w:rsidRDefault="00310DE3" w:rsidP="00310DE3">
            <w:pPr>
              <w:rPr>
                <w:rFonts w:eastAsia="Times New Roman" w:cs="Times New Roman"/>
                <w:sz w:val="24"/>
                <w:szCs w:val="24"/>
                <w:lang w:eastAsia="lv-LV"/>
              </w:rPr>
            </w:pPr>
            <w:r w:rsidRPr="00101E39">
              <w:rPr>
                <w:rFonts w:eastAsia="Times New Roman" w:cs="Times New Roman"/>
                <w:sz w:val="24"/>
                <w:szCs w:val="24"/>
                <w:lang w:eastAsia="lv-LV"/>
              </w:rPr>
              <w:t>Cita informācija</w:t>
            </w:r>
          </w:p>
        </w:tc>
        <w:tc>
          <w:tcPr>
            <w:tcW w:w="3019" w:type="pct"/>
            <w:tcBorders>
              <w:top w:val="outset" w:sz="6" w:space="0" w:color="auto"/>
              <w:left w:val="outset" w:sz="6" w:space="0" w:color="auto"/>
              <w:bottom w:val="outset" w:sz="6" w:space="0" w:color="auto"/>
              <w:right w:val="outset" w:sz="6" w:space="0" w:color="auto"/>
            </w:tcBorders>
            <w:hideMark/>
          </w:tcPr>
          <w:p w14:paraId="64689680" w14:textId="77777777" w:rsidR="00310DE3" w:rsidRPr="00101E39" w:rsidRDefault="00310DE3" w:rsidP="00310DE3">
            <w:pPr>
              <w:spacing w:before="100" w:beforeAutospacing="1" w:after="100" w:afterAutospacing="1"/>
              <w:rPr>
                <w:rFonts w:eastAsia="Times New Roman" w:cs="Times New Roman"/>
                <w:sz w:val="24"/>
                <w:szCs w:val="24"/>
                <w:lang w:eastAsia="lv-LV"/>
              </w:rPr>
            </w:pPr>
            <w:r w:rsidRPr="00101E39">
              <w:rPr>
                <w:rFonts w:eastAsia="Times New Roman" w:cs="Times New Roman"/>
                <w:sz w:val="24"/>
                <w:szCs w:val="24"/>
                <w:lang w:eastAsia="lv-LV"/>
              </w:rPr>
              <w:t>Nav</w:t>
            </w:r>
          </w:p>
        </w:tc>
      </w:tr>
    </w:tbl>
    <w:p w14:paraId="2FA2D3F1" w14:textId="77777777" w:rsidR="00CB2DA7" w:rsidRPr="00101E39" w:rsidRDefault="00CB2DA7" w:rsidP="00B31710">
      <w:pPr>
        <w:rPr>
          <w:rFonts w:cs="Times New Roman"/>
          <w:sz w:val="24"/>
          <w:szCs w:val="24"/>
        </w:rPr>
      </w:pPr>
      <w:r w:rsidRPr="00101E39">
        <w:rPr>
          <w:rFonts w:cs="Times New Roman"/>
          <w:sz w:val="24"/>
          <w:szCs w:val="24"/>
        </w:rPr>
        <w:t xml:space="preserve">Anotācijas III un IV sadaļa – </w:t>
      </w:r>
      <w:r w:rsidRPr="00101E39">
        <w:rPr>
          <w:rFonts w:cs="Times New Roman"/>
          <w:bCs/>
          <w:sz w:val="24"/>
          <w:szCs w:val="24"/>
        </w:rPr>
        <w:t>projekts šīs jomas neskar</w:t>
      </w:r>
      <w:r w:rsidRPr="00101E39">
        <w:rPr>
          <w:rFonts w:cs="Times New Roman"/>
          <w:sz w:val="24"/>
          <w:szCs w:val="24"/>
        </w:rPr>
        <w:t>.</w:t>
      </w:r>
    </w:p>
    <w:p w14:paraId="59FD1C3E" w14:textId="77777777" w:rsidR="00101E39" w:rsidRDefault="00101E39" w:rsidP="00101E39">
      <w:pPr>
        <w:ind w:firstLine="360"/>
        <w:jc w:val="both"/>
        <w:rPr>
          <w:bCs/>
          <w:szCs w:val="28"/>
        </w:rPr>
      </w:pPr>
    </w:p>
    <w:p w14:paraId="03D77348" w14:textId="77777777" w:rsidR="00101E39" w:rsidRPr="00101E39" w:rsidRDefault="00101E39" w:rsidP="00101E39">
      <w:pPr>
        <w:ind w:firstLine="360"/>
        <w:jc w:val="both"/>
        <w:rPr>
          <w:bCs/>
          <w:sz w:val="24"/>
          <w:szCs w:val="24"/>
        </w:rPr>
      </w:pPr>
      <w:r w:rsidRPr="00101E39">
        <w:rPr>
          <w:bCs/>
          <w:sz w:val="24"/>
          <w:szCs w:val="24"/>
        </w:rPr>
        <w:t>Ministru prezidenta biedrs,</w:t>
      </w:r>
    </w:p>
    <w:p w14:paraId="7B6E533D" w14:textId="77777777" w:rsidR="00101E39" w:rsidRPr="00101E39" w:rsidRDefault="00101E39" w:rsidP="00101E39">
      <w:pPr>
        <w:ind w:firstLine="360"/>
        <w:jc w:val="both"/>
        <w:rPr>
          <w:sz w:val="24"/>
          <w:szCs w:val="24"/>
        </w:rPr>
      </w:pPr>
      <w:r w:rsidRPr="00101E39">
        <w:rPr>
          <w:bCs/>
          <w:sz w:val="24"/>
          <w:szCs w:val="24"/>
        </w:rPr>
        <w:t>ekonomikas ministrs</w:t>
      </w:r>
      <w:r w:rsidRPr="00101E39">
        <w:rPr>
          <w:bCs/>
          <w:sz w:val="24"/>
          <w:szCs w:val="24"/>
        </w:rPr>
        <w:tab/>
      </w:r>
      <w:r w:rsidRPr="00101E39">
        <w:rPr>
          <w:bCs/>
          <w:sz w:val="24"/>
          <w:szCs w:val="24"/>
        </w:rPr>
        <w:tab/>
      </w:r>
      <w:r w:rsidRPr="00101E39">
        <w:rPr>
          <w:bCs/>
          <w:sz w:val="24"/>
          <w:szCs w:val="24"/>
        </w:rPr>
        <w:tab/>
      </w:r>
      <w:r w:rsidRPr="00101E39">
        <w:rPr>
          <w:bCs/>
          <w:sz w:val="24"/>
          <w:szCs w:val="24"/>
        </w:rPr>
        <w:tab/>
      </w:r>
      <w:r w:rsidRPr="00101E39">
        <w:rPr>
          <w:bCs/>
          <w:sz w:val="24"/>
          <w:szCs w:val="24"/>
        </w:rPr>
        <w:tab/>
      </w:r>
      <w:r w:rsidRPr="00101E39">
        <w:rPr>
          <w:bCs/>
          <w:sz w:val="24"/>
          <w:szCs w:val="24"/>
        </w:rPr>
        <w:tab/>
      </w:r>
      <w:r w:rsidRPr="00101E39">
        <w:rPr>
          <w:bCs/>
          <w:sz w:val="24"/>
          <w:szCs w:val="24"/>
        </w:rPr>
        <w:tab/>
      </w:r>
      <w:r w:rsidRPr="00101E39">
        <w:rPr>
          <w:sz w:val="24"/>
          <w:szCs w:val="24"/>
        </w:rPr>
        <w:t>A.Ašeradens</w:t>
      </w:r>
    </w:p>
    <w:p w14:paraId="527C534E" w14:textId="77777777" w:rsidR="00101E39" w:rsidRPr="00101E39" w:rsidRDefault="00101E39" w:rsidP="00101E39">
      <w:pPr>
        <w:rPr>
          <w:sz w:val="24"/>
          <w:szCs w:val="24"/>
        </w:rPr>
      </w:pPr>
    </w:p>
    <w:p w14:paraId="0694B2D4" w14:textId="77777777" w:rsidR="00101E39" w:rsidRPr="00101E39" w:rsidRDefault="00101E39" w:rsidP="00101E39">
      <w:pPr>
        <w:pStyle w:val="Signature"/>
        <w:spacing w:before="0"/>
        <w:ind w:firstLine="284"/>
        <w:rPr>
          <w:sz w:val="24"/>
          <w:szCs w:val="24"/>
        </w:rPr>
      </w:pPr>
      <w:r w:rsidRPr="00101E39">
        <w:rPr>
          <w:sz w:val="24"/>
          <w:szCs w:val="24"/>
        </w:rPr>
        <w:t xml:space="preserve">Vīza: </w:t>
      </w:r>
    </w:p>
    <w:p w14:paraId="119D1A2D" w14:textId="77777777" w:rsidR="00101E39" w:rsidRPr="00101E39" w:rsidRDefault="00101E39" w:rsidP="00101E39">
      <w:pPr>
        <w:pStyle w:val="Signature"/>
        <w:spacing w:before="0"/>
        <w:ind w:firstLine="284"/>
        <w:rPr>
          <w:sz w:val="24"/>
          <w:szCs w:val="24"/>
        </w:rPr>
      </w:pPr>
      <w:r w:rsidRPr="00101E39">
        <w:rPr>
          <w:sz w:val="24"/>
          <w:szCs w:val="24"/>
        </w:rPr>
        <w:t>Valsts sekretārs</w:t>
      </w:r>
      <w:r w:rsidRPr="00101E39">
        <w:rPr>
          <w:sz w:val="24"/>
          <w:szCs w:val="24"/>
        </w:rPr>
        <w:tab/>
      </w:r>
      <w:r w:rsidRPr="00101E39">
        <w:rPr>
          <w:sz w:val="24"/>
          <w:szCs w:val="24"/>
        </w:rPr>
        <w:tab/>
      </w:r>
      <w:r w:rsidRPr="00101E39">
        <w:rPr>
          <w:sz w:val="24"/>
          <w:szCs w:val="24"/>
        </w:rPr>
        <w:tab/>
      </w:r>
      <w:r w:rsidRPr="00101E39">
        <w:rPr>
          <w:sz w:val="24"/>
          <w:szCs w:val="24"/>
        </w:rPr>
        <w:tab/>
      </w:r>
      <w:r w:rsidRPr="00101E39">
        <w:rPr>
          <w:sz w:val="24"/>
          <w:szCs w:val="24"/>
        </w:rPr>
        <w:tab/>
      </w:r>
      <w:r w:rsidRPr="00101E39">
        <w:rPr>
          <w:sz w:val="24"/>
          <w:szCs w:val="24"/>
        </w:rPr>
        <w:tab/>
      </w:r>
      <w:r w:rsidRPr="00101E39">
        <w:rPr>
          <w:sz w:val="24"/>
          <w:szCs w:val="24"/>
        </w:rPr>
        <w:tab/>
        <w:t xml:space="preserve">       </w:t>
      </w:r>
      <w:r w:rsidRPr="00101E39">
        <w:rPr>
          <w:sz w:val="24"/>
          <w:szCs w:val="24"/>
        </w:rPr>
        <w:tab/>
        <w:t>J.Stinka</w:t>
      </w:r>
    </w:p>
    <w:p w14:paraId="5301FBCD" w14:textId="77777777" w:rsidR="00101E39" w:rsidRPr="00101E39" w:rsidRDefault="00101E39" w:rsidP="00101E39">
      <w:pPr>
        <w:ind w:firstLine="360"/>
        <w:jc w:val="both"/>
        <w:rPr>
          <w:sz w:val="24"/>
          <w:szCs w:val="24"/>
        </w:rPr>
      </w:pPr>
      <w:r w:rsidRPr="00101E39">
        <w:rPr>
          <w:sz w:val="24"/>
          <w:szCs w:val="24"/>
        </w:rPr>
        <w:tab/>
      </w:r>
    </w:p>
    <w:p w14:paraId="0E25BDF1" w14:textId="77777777" w:rsidR="00101E39" w:rsidRPr="00101E39" w:rsidRDefault="00101E39" w:rsidP="00101E39">
      <w:pPr>
        <w:ind w:right="-284"/>
        <w:rPr>
          <w:sz w:val="24"/>
          <w:szCs w:val="24"/>
        </w:rPr>
      </w:pPr>
    </w:p>
    <w:p w14:paraId="58F4918E" w14:textId="61244F4F" w:rsidR="00101E39" w:rsidRPr="00101E39" w:rsidRDefault="00A1528D" w:rsidP="00101E39">
      <w:pPr>
        <w:ind w:right="-284"/>
        <w:rPr>
          <w:sz w:val="24"/>
          <w:szCs w:val="24"/>
        </w:rPr>
      </w:pPr>
      <w:r>
        <w:rPr>
          <w:sz w:val="24"/>
          <w:szCs w:val="24"/>
        </w:rPr>
        <w:t>1</w:t>
      </w:r>
      <w:r w:rsidR="007E3546">
        <w:rPr>
          <w:sz w:val="24"/>
          <w:szCs w:val="24"/>
        </w:rPr>
        <w:t>9</w:t>
      </w:r>
      <w:r>
        <w:rPr>
          <w:sz w:val="24"/>
          <w:szCs w:val="24"/>
        </w:rPr>
        <w:t>.09.</w:t>
      </w:r>
      <w:r w:rsidR="00101E39" w:rsidRPr="00101E39">
        <w:rPr>
          <w:sz w:val="24"/>
          <w:szCs w:val="24"/>
        </w:rPr>
        <w:t>2016.</w:t>
      </w:r>
    </w:p>
    <w:p w14:paraId="3980C79B" w14:textId="77777777" w:rsidR="00101E39" w:rsidRPr="00101E39" w:rsidRDefault="00101E39" w:rsidP="00101E39">
      <w:pPr>
        <w:ind w:right="-284"/>
        <w:rPr>
          <w:sz w:val="24"/>
          <w:szCs w:val="24"/>
        </w:rPr>
      </w:pPr>
      <w:r w:rsidRPr="00101E39">
        <w:rPr>
          <w:sz w:val="24"/>
          <w:szCs w:val="24"/>
        </w:rPr>
        <w:fldChar w:fldCharType="begin"/>
      </w:r>
      <w:r w:rsidRPr="00101E39">
        <w:rPr>
          <w:sz w:val="24"/>
          <w:szCs w:val="24"/>
        </w:rPr>
        <w:instrText xml:space="preserve"> NUMWORDS  \* MERGEFORMAT </w:instrText>
      </w:r>
      <w:r w:rsidRPr="00101E39">
        <w:rPr>
          <w:sz w:val="24"/>
          <w:szCs w:val="24"/>
        </w:rPr>
        <w:fldChar w:fldCharType="separate"/>
      </w:r>
      <w:r w:rsidR="007E3546">
        <w:rPr>
          <w:noProof/>
          <w:sz w:val="24"/>
          <w:szCs w:val="24"/>
        </w:rPr>
        <w:t>14058</w:t>
      </w:r>
      <w:r w:rsidRPr="00101E39">
        <w:rPr>
          <w:sz w:val="24"/>
          <w:szCs w:val="24"/>
        </w:rPr>
        <w:fldChar w:fldCharType="end"/>
      </w:r>
    </w:p>
    <w:p w14:paraId="1C76690A" w14:textId="77777777" w:rsidR="00101E39" w:rsidRPr="00101E39" w:rsidRDefault="00101E39" w:rsidP="00101E39">
      <w:pPr>
        <w:ind w:right="-284"/>
        <w:rPr>
          <w:iCs/>
          <w:sz w:val="24"/>
          <w:szCs w:val="24"/>
          <w:lang w:eastAsia="lv-LV"/>
        </w:rPr>
      </w:pPr>
      <w:r w:rsidRPr="00101E39">
        <w:rPr>
          <w:sz w:val="24"/>
          <w:szCs w:val="24"/>
        </w:rPr>
        <w:t xml:space="preserve">I.Začeste, 67366897, </w:t>
      </w:r>
      <w:hyperlink r:id="rId8" w:history="1">
        <w:r w:rsidRPr="00101E39">
          <w:rPr>
            <w:rStyle w:val="Hyperlink"/>
            <w:sz w:val="24"/>
            <w:szCs w:val="24"/>
          </w:rPr>
          <w:t>Ieva.Zaceste@csb.gov.lv</w:t>
        </w:r>
      </w:hyperlink>
    </w:p>
    <w:p w14:paraId="05A87569" w14:textId="77777777" w:rsidR="00101E39" w:rsidRPr="00101E39" w:rsidRDefault="00101E39" w:rsidP="00101E39">
      <w:pPr>
        <w:ind w:firstLine="360"/>
        <w:jc w:val="both"/>
        <w:rPr>
          <w:sz w:val="24"/>
          <w:szCs w:val="24"/>
        </w:rPr>
      </w:pPr>
    </w:p>
    <w:p w14:paraId="3016E332" w14:textId="75036077" w:rsidR="00FA5C3F" w:rsidRPr="00101E39" w:rsidRDefault="00FA5C3F" w:rsidP="00101E39">
      <w:pPr>
        <w:tabs>
          <w:tab w:val="left" w:pos="3766"/>
        </w:tabs>
        <w:rPr>
          <w:rFonts w:cs="Times New Roman"/>
          <w:sz w:val="24"/>
          <w:szCs w:val="24"/>
        </w:rPr>
      </w:pPr>
    </w:p>
    <w:sectPr w:rsidR="00FA5C3F" w:rsidRPr="00101E39" w:rsidSect="009662E6">
      <w:headerReference w:type="even" r:id="rId9"/>
      <w:headerReference w:type="default" r:id="rId10"/>
      <w:footerReference w:type="default" r:id="rId11"/>
      <w:footerReference w:type="first" r:id="rId12"/>
      <w:pgSz w:w="11906" w:h="16838" w:code="9"/>
      <w:pgMar w:top="1418" w:right="1134" w:bottom="1134" w:left="85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C2AD7" w14:textId="77777777" w:rsidR="00BD1CB5" w:rsidRDefault="00BD1CB5" w:rsidP="00044D77">
      <w:r>
        <w:separator/>
      </w:r>
    </w:p>
  </w:endnote>
  <w:endnote w:type="continuationSeparator" w:id="0">
    <w:p w14:paraId="71078F85" w14:textId="77777777" w:rsidR="00BD1CB5" w:rsidRDefault="00BD1CB5" w:rsidP="00044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48773" w14:textId="77777777" w:rsidR="000B5648" w:rsidRDefault="000B5648">
    <w:pPr>
      <w:pStyle w:val="Footer"/>
      <w:jc w:val="center"/>
    </w:pPr>
  </w:p>
  <w:p w14:paraId="033E9A88" w14:textId="6B862B8E" w:rsidR="000B5648" w:rsidRPr="00D560B8" w:rsidRDefault="000B5648" w:rsidP="005A36B6">
    <w:pPr>
      <w:pStyle w:val="Footer"/>
      <w:jc w:val="both"/>
      <w:rPr>
        <w:sz w:val="20"/>
        <w:szCs w:val="20"/>
      </w:rPr>
    </w:pPr>
    <w:r w:rsidRPr="00C14C82">
      <w:rPr>
        <w:sz w:val="20"/>
        <w:szCs w:val="20"/>
      </w:rPr>
      <w:fldChar w:fldCharType="begin"/>
    </w:r>
    <w:r w:rsidRPr="00C14C82">
      <w:rPr>
        <w:sz w:val="20"/>
        <w:szCs w:val="20"/>
      </w:rPr>
      <w:instrText xml:space="preserve"> FILENAME </w:instrText>
    </w:r>
    <w:r w:rsidRPr="00C14C82">
      <w:rPr>
        <w:sz w:val="20"/>
        <w:szCs w:val="20"/>
      </w:rPr>
      <w:fldChar w:fldCharType="separate"/>
    </w:r>
    <w:r w:rsidR="007E3546">
      <w:rPr>
        <w:noProof/>
        <w:sz w:val="20"/>
        <w:szCs w:val="20"/>
      </w:rPr>
      <w:t>EMAnot_190916_veidlapas</w:t>
    </w:r>
    <w:r w:rsidRPr="00C14C82">
      <w:rPr>
        <w:sz w:val="20"/>
        <w:szCs w:val="20"/>
      </w:rPr>
      <w:fldChar w:fldCharType="end"/>
    </w:r>
    <w:r w:rsidRPr="00C14C82">
      <w:rPr>
        <w:sz w:val="20"/>
        <w:szCs w:val="20"/>
      </w:rPr>
      <w:t xml:space="preserve">; </w:t>
    </w:r>
    <w:r w:rsidRPr="00B806F8">
      <w:rPr>
        <w:bCs/>
        <w:sz w:val="22"/>
      </w:rPr>
      <w:t>Oficiālās statistikas veidlapu paraugu apstiprināšanas, iesniegšanas un aizpildīšanas noteikumi</w:t>
    </w:r>
  </w:p>
  <w:p w14:paraId="3D4DCEB9" w14:textId="77777777" w:rsidR="000B5648" w:rsidRPr="00BC5939" w:rsidRDefault="000B5648" w:rsidP="005A36B6">
    <w:pPr>
      <w:pStyle w:val="Header"/>
      <w:rPr>
        <w:rFonts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87A7F" w14:textId="0F177C07" w:rsidR="000B5648" w:rsidRPr="00D560B8" w:rsidRDefault="000B5648" w:rsidP="00EB1A71">
    <w:pPr>
      <w:pStyle w:val="Footer"/>
      <w:jc w:val="both"/>
      <w:rPr>
        <w:sz w:val="20"/>
        <w:szCs w:val="20"/>
      </w:rPr>
    </w:pPr>
    <w:r w:rsidRPr="00C14C82">
      <w:rPr>
        <w:sz w:val="20"/>
        <w:szCs w:val="20"/>
      </w:rPr>
      <w:fldChar w:fldCharType="begin"/>
    </w:r>
    <w:r w:rsidRPr="00C14C82">
      <w:rPr>
        <w:sz w:val="20"/>
        <w:szCs w:val="20"/>
      </w:rPr>
      <w:instrText xml:space="preserve"> FILENAME </w:instrText>
    </w:r>
    <w:r w:rsidRPr="00C14C82">
      <w:rPr>
        <w:sz w:val="20"/>
        <w:szCs w:val="20"/>
      </w:rPr>
      <w:fldChar w:fldCharType="separate"/>
    </w:r>
    <w:r w:rsidR="007E3546">
      <w:rPr>
        <w:noProof/>
        <w:sz w:val="20"/>
        <w:szCs w:val="20"/>
      </w:rPr>
      <w:t>EMAnot_190916_veidlapas</w:t>
    </w:r>
    <w:r w:rsidRPr="00C14C82">
      <w:rPr>
        <w:sz w:val="20"/>
        <w:szCs w:val="20"/>
      </w:rPr>
      <w:fldChar w:fldCharType="end"/>
    </w:r>
    <w:r w:rsidRPr="00C14C82">
      <w:rPr>
        <w:sz w:val="20"/>
        <w:szCs w:val="20"/>
      </w:rPr>
      <w:t xml:space="preserve">; </w:t>
    </w:r>
    <w:r w:rsidRPr="00B806F8">
      <w:rPr>
        <w:bCs/>
        <w:sz w:val="22"/>
      </w:rPr>
      <w:t>Oficiālās statistikas veidlapu paraugu apstiprināšanas, iesniegšanas un aizpildīšanas noteikumi</w:t>
    </w:r>
  </w:p>
  <w:p w14:paraId="42D03014" w14:textId="77777777" w:rsidR="000B5648" w:rsidRPr="00EB1A71" w:rsidRDefault="000B5648" w:rsidP="00EB1A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5613D" w14:textId="77777777" w:rsidR="00BD1CB5" w:rsidRDefault="00BD1CB5" w:rsidP="00044D77">
      <w:r>
        <w:separator/>
      </w:r>
    </w:p>
  </w:footnote>
  <w:footnote w:type="continuationSeparator" w:id="0">
    <w:p w14:paraId="3FCCD3FB" w14:textId="77777777" w:rsidR="00BD1CB5" w:rsidRDefault="00BD1CB5" w:rsidP="00044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84805" w14:textId="77777777" w:rsidR="000B5648" w:rsidRDefault="000B5648" w:rsidP="0075392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BFA016" w14:textId="77777777" w:rsidR="000B5648" w:rsidRDefault="000B56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846305"/>
      <w:docPartObj>
        <w:docPartGallery w:val="Page Numbers (Top of Page)"/>
        <w:docPartUnique/>
      </w:docPartObj>
    </w:sdtPr>
    <w:sdtEndPr>
      <w:rPr>
        <w:noProof/>
      </w:rPr>
    </w:sdtEndPr>
    <w:sdtContent>
      <w:p w14:paraId="2A7B52C4" w14:textId="77777777" w:rsidR="000B5648" w:rsidRDefault="000B5648">
        <w:pPr>
          <w:pStyle w:val="Header"/>
          <w:jc w:val="center"/>
        </w:pPr>
        <w:r>
          <w:fldChar w:fldCharType="begin"/>
        </w:r>
        <w:r>
          <w:instrText xml:space="preserve"> PAGE   \* MERGEFORMAT </w:instrText>
        </w:r>
        <w:r>
          <w:fldChar w:fldCharType="separate"/>
        </w:r>
        <w:r w:rsidR="009F1FBC">
          <w:rPr>
            <w:noProof/>
          </w:rPr>
          <w:t>22</w:t>
        </w:r>
        <w:r>
          <w:rPr>
            <w:noProof/>
          </w:rPr>
          <w:fldChar w:fldCharType="end"/>
        </w:r>
      </w:p>
    </w:sdtContent>
  </w:sdt>
  <w:p w14:paraId="5822E90A" w14:textId="77777777" w:rsidR="000B5648" w:rsidRDefault="000B56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06C7C82"/>
    <w:lvl w:ilvl="0">
      <w:numFmt w:val="bullet"/>
      <w:lvlText w:val="*"/>
      <w:lvlJc w:val="left"/>
    </w:lvl>
  </w:abstractNum>
  <w:abstractNum w:abstractNumId="1" w15:restartNumberingAfterBreak="0">
    <w:nsid w:val="022C06CF"/>
    <w:multiLevelType w:val="hybridMultilevel"/>
    <w:tmpl w:val="A36609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3E07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6B32C2"/>
    <w:multiLevelType w:val="multilevel"/>
    <w:tmpl w:val="02FA7D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742D74"/>
    <w:multiLevelType w:val="multilevel"/>
    <w:tmpl w:val="ABDEF318"/>
    <w:lvl w:ilvl="0">
      <w:start w:val="1"/>
      <w:numFmt w:val="decimal"/>
      <w:lvlText w:val="%1."/>
      <w:lvlJc w:val="left"/>
      <w:pPr>
        <w:ind w:left="720" w:hanging="360"/>
      </w:pPr>
      <w:rPr>
        <w:rFonts w:hint="default"/>
      </w:rPr>
    </w:lvl>
    <w:lvl w:ilvl="1">
      <w:start w:val="1"/>
      <w:numFmt w:val="decimal"/>
      <w:isLgl/>
      <w:lvlText w:val="%1.%2."/>
      <w:lvlJc w:val="left"/>
      <w:pPr>
        <w:ind w:left="1141" w:hanging="360"/>
      </w:pPr>
      <w:rPr>
        <w:rFonts w:hint="default"/>
      </w:rPr>
    </w:lvl>
    <w:lvl w:ilvl="2">
      <w:start w:val="1"/>
      <w:numFmt w:val="decimal"/>
      <w:isLgl/>
      <w:lvlText w:val="%1.%2.%3."/>
      <w:lvlJc w:val="left"/>
      <w:pPr>
        <w:ind w:left="1922" w:hanging="720"/>
      </w:pPr>
      <w:rPr>
        <w:rFonts w:hint="default"/>
      </w:rPr>
    </w:lvl>
    <w:lvl w:ilvl="3">
      <w:start w:val="1"/>
      <w:numFmt w:val="decimal"/>
      <w:isLgl/>
      <w:lvlText w:val="%1.%2.%3.%4."/>
      <w:lvlJc w:val="left"/>
      <w:pPr>
        <w:ind w:left="2343" w:hanging="720"/>
      </w:pPr>
      <w:rPr>
        <w:rFonts w:hint="default"/>
      </w:rPr>
    </w:lvl>
    <w:lvl w:ilvl="4">
      <w:start w:val="1"/>
      <w:numFmt w:val="decimal"/>
      <w:isLgl/>
      <w:lvlText w:val="%1.%2.%3.%4.%5."/>
      <w:lvlJc w:val="left"/>
      <w:pPr>
        <w:ind w:left="3124" w:hanging="1080"/>
      </w:pPr>
      <w:rPr>
        <w:rFonts w:hint="default"/>
      </w:rPr>
    </w:lvl>
    <w:lvl w:ilvl="5">
      <w:start w:val="1"/>
      <w:numFmt w:val="decimal"/>
      <w:isLgl/>
      <w:lvlText w:val="%1.%2.%3.%4.%5.%6."/>
      <w:lvlJc w:val="left"/>
      <w:pPr>
        <w:ind w:left="3545" w:hanging="1080"/>
      </w:pPr>
      <w:rPr>
        <w:rFonts w:hint="default"/>
      </w:rPr>
    </w:lvl>
    <w:lvl w:ilvl="6">
      <w:start w:val="1"/>
      <w:numFmt w:val="decimal"/>
      <w:isLgl/>
      <w:lvlText w:val="%1.%2.%3.%4.%5.%6.%7."/>
      <w:lvlJc w:val="left"/>
      <w:pPr>
        <w:ind w:left="4326" w:hanging="1440"/>
      </w:pPr>
      <w:rPr>
        <w:rFonts w:hint="default"/>
      </w:rPr>
    </w:lvl>
    <w:lvl w:ilvl="7">
      <w:start w:val="1"/>
      <w:numFmt w:val="decimal"/>
      <w:isLgl/>
      <w:lvlText w:val="%1.%2.%3.%4.%5.%6.%7.%8."/>
      <w:lvlJc w:val="left"/>
      <w:pPr>
        <w:ind w:left="4747" w:hanging="1440"/>
      </w:pPr>
      <w:rPr>
        <w:rFonts w:hint="default"/>
      </w:rPr>
    </w:lvl>
    <w:lvl w:ilvl="8">
      <w:start w:val="1"/>
      <w:numFmt w:val="decimal"/>
      <w:isLgl/>
      <w:lvlText w:val="%1.%2.%3.%4.%5.%6.%7.%8.%9."/>
      <w:lvlJc w:val="left"/>
      <w:pPr>
        <w:ind w:left="5528" w:hanging="1800"/>
      </w:pPr>
      <w:rPr>
        <w:rFonts w:hint="default"/>
      </w:rPr>
    </w:lvl>
  </w:abstractNum>
  <w:abstractNum w:abstractNumId="5" w15:restartNumberingAfterBreak="0">
    <w:nsid w:val="07E17E45"/>
    <w:multiLevelType w:val="multilevel"/>
    <w:tmpl w:val="88BE45FA"/>
    <w:lvl w:ilvl="0">
      <w:start w:val="1"/>
      <w:numFmt w:val="decimal"/>
      <w:lvlText w:val="%1."/>
      <w:lvlJc w:val="left"/>
      <w:pPr>
        <w:ind w:left="720" w:hanging="360"/>
      </w:pPr>
    </w:lvl>
    <w:lvl w:ilvl="1">
      <w:start w:val="16"/>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A132180"/>
    <w:multiLevelType w:val="hybridMultilevel"/>
    <w:tmpl w:val="DE6EC696"/>
    <w:lvl w:ilvl="0" w:tplc="04260011">
      <w:start w:val="1"/>
      <w:numFmt w:val="decimal"/>
      <w:lvlText w:val="%1)"/>
      <w:lvlJc w:val="left"/>
      <w:pPr>
        <w:ind w:left="2083" w:hanging="360"/>
      </w:pPr>
    </w:lvl>
    <w:lvl w:ilvl="1" w:tplc="04260019" w:tentative="1">
      <w:start w:val="1"/>
      <w:numFmt w:val="lowerLetter"/>
      <w:lvlText w:val="%2."/>
      <w:lvlJc w:val="left"/>
      <w:pPr>
        <w:ind w:left="2803" w:hanging="360"/>
      </w:pPr>
    </w:lvl>
    <w:lvl w:ilvl="2" w:tplc="0426001B" w:tentative="1">
      <w:start w:val="1"/>
      <w:numFmt w:val="lowerRoman"/>
      <w:lvlText w:val="%3."/>
      <w:lvlJc w:val="right"/>
      <w:pPr>
        <w:ind w:left="3523" w:hanging="180"/>
      </w:pPr>
    </w:lvl>
    <w:lvl w:ilvl="3" w:tplc="0426000F" w:tentative="1">
      <w:start w:val="1"/>
      <w:numFmt w:val="decimal"/>
      <w:lvlText w:val="%4."/>
      <w:lvlJc w:val="left"/>
      <w:pPr>
        <w:ind w:left="4243" w:hanging="360"/>
      </w:pPr>
    </w:lvl>
    <w:lvl w:ilvl="4" w:tplc="04260019" w:tentative="1">
      <w:start w:val="1"/>
      <w:numFmt w:val="lowerLetter"/>
      <w:lvlText w:val="%5."/>
      <w:lvlJc w:val="left"/>
      <w:pPr>
        <w:ind w:left="4963" w:hanging="360"/>
      </w:pPr>
    </w:lvl>
    <w:lvl w:ilvl="5" w:tplc="0426001B" w:tentative="1">
      <w:start w:val="1"/>
      <w:numFmt w:val="lowerRoman"/>
      <w:lvlText w:val="%6."/>
      <w:lvlJc w:val="right"/>
      <w:pPr>
        <w:ind w:left="5683" w:hanging="180"/>
      </w:pPr>
    </w:lvl>
    <w:lvl w:ilvl="6" w:tplc="0426000F" w:tentative="1">
      <w:start w:val="1"/>
      <w:numFmt w:val="decimal"/>
      <w:lvlText w:val="%7."/>
      <w:lvlJc w:val="left"/>
      <w:pPr>
        <w:ind w:left="6403" w:hanging="360"/>
      </w:pPr>
    </w:lvl>
    <w:lvl w:ilvl="7" w:tplc="04260019" w:tentative="1">
      <w:start w:val="1"/>
      <w:numFmt w:val="lowerLetter"/>
      <w:lvlText w:val="%8."/>
      <w:lvlJc w:val="left"/>
      <w:pPr>
        <w:ind w:left="7123" w:hanging="360"/>
      </w:pPr>
    </w:lvl>
    <w:lvl w:ilvl="8" w:tplc="0426001B" w:tentative="1">
      <w:start w:val="1"/>
      <w:numFmt w:val="lowerRoman"/>
      <w:lvlText w:val="%9."/>
      <w:lvlJc w:val="right"/>
      <w:pPr>
        <w:ind w:left="7843" w:hanging="180"/>
      </w:pPr>
    </w:lvl>
  </w:abstractNum>
  <w:abstractNum w:abstractNumId="7" w15:restartNumberingAfterBreak="0">
    <w:nsid w:val="0CC057CD"/>
    <w:multiLevelType w:val="hybridMultilevel"/>
    <w:tmpl w:val="682024FC"/>
    <w:lvl w:ilvl="0" w:tplc="C70485E6">
      <w:start w:val="1"/>
      <w:numFmt w:val="decimal"/>
      <w:lvlText w:val="%1."/>
      <w:lvlJc w:val="left"/>
      <w:pPr>
        <w:ind w:left="720" w:hanging="360"/>
      </w:pPr>
      <w:rPr>
        <w:rFonts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EFD38CD"/>
    <w:multiLevelType w:val="multilevel"/>
    <w:tmpl w:val="A75E4D4A"/>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3722" w:hanging="720"/>
      </w:pPr>
      <w:rPr>
        <w:rFonts w:hint="default"/>
      </w:rPr>
    </w:lvl>
    <w:lvl w:ilvl="3">
      <w:start w:val="1"/>
      <w:numFmt w:val="decimal"/>
      <w:lvlText w:val="%1.%2.%3.%4."/>
      <w:lvlJc w:val="left"/>
      <w:pPr>
        <w:ind w:left="5223" w:hanging="720"/>
      </w:pPr>
      <w:rPr>
        <w:rFonts w:hint="default"/>
      </w:rPr>
    </w:lvl>
    <w:lvl w:ilvl="4">
      <w:start w:val="1"/>
      <w:numFmt w:val="decimal"/>
      <w:lvlText w:val="%1.%2.%3.%4.%5."/>
      <w:lvlJc w:val="left"/>
      <w:pPr>
        <w:ind w:left="7084" w:hanging="1080"/>
      </w:pPr>
      <w:rPr>
        <w:rFonts w:hint="default"/>
      </w:rPr>
    </w:lvl>
    <w:lvl w:ilvl="5">
      <w:start w:val="1"/>
      <w:numFmt w:val="decimal"/>
      <w:lvlText w:val="%1.%2.%3.%4.%5.%6."/>
      <w:lvlJc w:val="left"/>
      <w:pPr>
        <w:ind w:left="8585" w:hanging="1080"/>
      </w:pPr>
      <w:rPr>
        <w:rFonts w:hint="default"/>
      </w:rPr>
    </w:lvl>
    <w:lvl w:ilvl="6">
      <w:start w:val="1"/>
      <w:numFmt w:val="decimal"/>
      <w:lvlText w:val="%1.%2.%3.%4.%5.%6.%7."/>
      <w:lvlJc w:val="left"/>
      <w:pPr>
        <w:ind w:left="10446" w:hanging="1440"/>
      </w:pPr>
      <w:rPr>
        <w:rFonts w:hint="default"/>
      </w:rPr>
    </w:lvl>
    <w:lvl w:ilvl="7">
      <w:start w:val="1"/>
      <w:numFmt w:val="decimal"/>
      <w:lvlText w:val="%1.%2.%3.%4.%5.%6.%7.%8."/>
      <w:lvlJc w:val="left"/>
      <w:pPr>
        <w:ind w:left="11947" w:hanging="1440"/>
      </w:pPr>
      <w:rPr>
        <w:rFonts w:hint="default"/>
      </w:rPr>
    </w:lvl>
    <w:lvl w:ilvl="8">
      <w:start w:val="1"/>
      <w:numFmt w:val="decimal"/>
      <w:lvlText w:val="%1.%2.%3.%4.%5.%6.%7.%8.%9."/>
      <w:lvlJc w:val="left"/>
      <w:pPr>
        <w:ind w:left="13808" w:hanging="1800"/>
      </w:pPr>
      <w:rPr>
        <w:rFonts w:hint="default"/>
      </w:rPr>
    </w:lvl>
  </w:abstractNum>
  <w:abstractNum w:abstractNumId="9" w15:restartNumberingAfterBreak="0">
    <w:nsid w:val="1595178C"/>
    <w:multiLevelType w:val="multilevel"/>
    <w:tmpl w:val="ABDEF318"/>
    <w:lvl w:ilvl="0">
      <w:start w:val="1"/>
      <w:numFmt w:val="decimal"/>
      <w:lvlText w:val="%1."/>
      <w:lvlJc w:val="left"/>
      <w:pPr>
        <w:ind w:left="720" w:hanging="360"/>
      </w:pPr>
      <w:rPr>
        <w:rFonts w:hint="default"/>
      </w:rPr>
    </w:lvl>
    <w:lvl w:ilvl="1">
      <w:start w:val="1"/>
      <w:numFmt w:val="decimal"/>
      <w:isLgl/>
      <w:lvlText w:val="%1.%2."/>
      <w:lvlJc w:val="left"/>
      <w:pPr>
        <w:ind w:left="1141" w:hanging="360"/>
      </w:pPr>
      <w:rPr>
        <w:rFonts w:hint="default"/>
      </w:rPr>
    </w:lvl>
    <w:lvl w:ilvl="2">
      <w:start w:val="1"/>
      <w:numFmt w:val="decimal"/>
      <w:isLgl/>
      <w:lvlText w:val="%1.%2.%3."/>
      <w:lvlJc w:val="left"/>
      <w:pPr>
        <w:ind w:left="1922" w:hanging="720"/>
      </w:pPr>
      <w:rPr>
        <w:rFonts w:hint="default"/>
      </w:rPr>
    </w:lvl>
    <w:lvl w:ilvl="3">
      <w:start w:val="1"/>
      <w:numFmt w:val="decimal"/>
      <w:isLgl/>
      <w:lvlText w:val="%1.%2.%3.%4."/>
      <w:lvlJc w:val="left"/>
      <w:pPr>
        <w:ind w:left="2343" w:hanging="720"/>
      </w:pPr>
      <w:rPr>
        <w:rFonts w:hint="default"/>
      </w:rPr>
    </w:lvl>
    <w:lvl w:ilvl="4">
      <w:start w:val="1"/>
      <w:numFmt w:val="decimal"/>
      <w:isLgl/>
      <w:lvlText w:val="%1.%2.%3.%4.%5."/>
      <w:lvlJc w:val="left"/>
      <w:pPr>
        <w:ind w:left="3124" w:hanging="1080"/>
      </w:pPr>
      <w:rPr>
        <w:rFonts w:hint="default"/>
      </w:rPr>
    </w:lvl>
    <w:lvl w:ilvl="5">
      <w:start w:val="1"/>
      <w:numFmt w:val="decimal"/>
      <w:isLgl/>
      <w:lvlText w:val="%1.%2.%3.%4.%5.%6."/>
      <w:lvlJc w:val="left"/>
      <w:pPr>
        <w:ind w:left="3545" w:hanging="1080"/>
      </w:pPr>
      <w:rPr>
        <w:rFonts w:hint="default"/>
      </w:rPr>
    </w:lvl>
    <w:lvl w:ilvl="6">
      <w:start w:val="1"/>
      <w:numFmt w:val="decimal"/>
      <w:isLgl/>
      <w:lvlText w:val="%1.%2.%3.%4.%5.%6.%7."/>
      <w:lvlJc w:val="left"/>
      <w:pPr>
        <w:ind w:left="4326" w:hanging="1440"/>
      </w:pPr>
      <w:rPr>
        <w:rFonts w:hint="default"/>
      </w:rPr>
    </w:lvl>
    <w:lvl w:ilvl="7">
      <w:start w:val="1"/>
      <w:numFmt w:val="decimal"/>
      <w:isLgl/>
      <w:lvlText w:val="%1.%2.%3.%4.%5.%6.%7.%8."/>
      <w:lvlJc w:val="left"/>
      <w:pPr>
        <w:ind w:left="4747" w:hanging="1440"/>
      </w:pPr>
      <w:rPr>
        <w:rFonts w:hint="default"/>
      </w:rPr>
    </w:lvl>
    <w:lvl w:ilvl="8">
      <w:start w:val="1"/>
      <w:numFmt w:val="decimal"/>
      <w:isLgl/>
      <w:lvlText w:val="%1.%2.%3.%4.%5.%6.%7.%8.%9."/>
      <w:lvlJc w:val="left"/>
      <w:pPr>
        <w:ind w:left="5528" w:hanging="1800"/>
      </w:pPr>
      <w:rPr>
        <w:rFonts w:hint="default"/>
      </w:rPr>
    </w:lvl>
  </w:abstractNum>
  <w:abstractNum w:abstractNumId="10" w15:restartNumberingAfterBreak="0">
    <w:nsid w:val="1C2439BB"/>
    <w:multiLevelType w:val="hybridMultilevel"/>
    <w:tmpl w:val="682024FC"/>
    <w:lvl w:ilvl="0" w:tplc="C70485E6">
      <w:start w:val="1"/>
      <w:numFmt w:val="decimal"/>
      <w:lvlText w:val="%1."/>
      <w:lvlJc w:val="left"/>
      <w:pPr>
        <w:ind w:left="720" w:hanging="360"/>
      </w:pPr>
      <w:rPr>
        <w:rFonts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E78237E"/>
    <w:multiLevelType w:val="multilevel"/>
    <w:tmpl w:val="A692B5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1FC2110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62212B"/>
    <w:multiLevelType w:val="hybridMultilevel"/>
    <w:tmpl w:val="842AB02C"/>
    <w:lvl w:ilvl="0" w:tplc="0CFEE22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250A1CD7"/>
    <w:multiLevelType w:val="hybridMultilevel"/>
    <w:tmpl w:val="2214D17A"/>
    <w:lvl w:ilvl="0" w:tplc="B8CAB892">
      <w:start w:val="1"/>
      <w:numFmt w:val="decimal"/>
      <w:lvlText w:val="%1)"/>
      <w:lvlJc w:val="left"/>
      <w:pPr>
        <w:ind w:left="99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65D7E81"/>
    <w:multiLevelType w:val="multilevel"/>
    <w:tmpl w:val="C42C869E"/>
    <w:lvl w:ilvl="0">
      <w:start w:val="1"/>
      <w:numFmt w:val="decimal"/>
      <w:lvlText w:val="%1."/>
      <w:lvlJc w:val="left"/>
      <w:pPr>
        <w:ind w:left="360" w:hanging="360"/>
      </w:pPr>
      <w:rPr>
        <w:rFonts w:hint="default"/>
      </w:rPr>
    </w:lvl>
    <w:lvl w:ilvl="1">
      <w:start w:val="1"/>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6" w15:restartNumberingAfterBreak="0">
    <w:nsid w:val="27B2093C"/>
    <w:multiLevelType w:val="hybridMultilevel"/>
    <w:tmpl w:val="FB5ECD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B290DB3"/>
    <w:multiLevelType w:val="hybridMultilevel"/>
    <w:tmpl w:val="5DCE1D1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2D4C01D2"/>
    <w:multiLevelType w:val="hybridMultilevel"/>
    <w:tmpl w:val="71DA13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428126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44041AD"/>
    <w:multiLevelType w:val="hybridMultilevel"/>
    <w:tmpl w:val="889C54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6953E46"/>
    <w:multiLevelType w:val="multilevel"/>
    <w:tmpl w:val="ABDEF318"/>
    <w:lvl w:ilvl="0">
      <w:start w:val="1"/>
      <w:numFmt w:val="decimal"/>
      <w:lvlText w:val="%1."/>
      <w:lvlJc w:val="left"/>
      <w:pPr>
        <w:ind w:left="720" w:hanging="360"/>
      </w:pPr>
      <w:rPr>
        <w:rFonts w:hint="default"/>
      </w:rPr>
    </w:lvl>
    <w:lvl w:ilvl="1">
      <w:start w:val="1"/>
      <w:numFmt w:val="decimal"/>
      <w:isLgl/>
      <w:lvlText w:val="%1.%2."/>
      <w:lvlJc w:val="left"/>
      <w:pPr>
        <w:ind w:left="1141" w:hanging="360"/>
      </w:pPr>
      <w:rPr>
        <w:rFonts w:hint="default"/>
      </w:rPr>
    </w:lvl>
    <w:lvl w:ilvl="2">
      <w:start w:val="1"/>
      <w:numFmt w:val="decimal"/>
      <w:isLgl/>
      <w:lvlText w:val="%1.%2.%3."/>
      <w:lvlJc w:val="left"/>
      <w:pPr>
        <w:ind w:left="1922" w:hanging="720"/>
      </w:pPr>
      <w:rPr>
        <w:rFonts w:hint="default"/>
      </w:rPr>
    </w:lvl>
    <w:lvl w:ilvl="3">
      <w:start w:val="1"/>
      <w:numFmt w:val="decimal"/>
      <w:isLgl/>
      <w:lvlText w:val="%1.%2.%3.%4."/>
      <w:lvlJc w:val="left"/>
      <w:pPr>
        <w:ind w:left="2343" w:hanging="720"/>
      </w:pPr>
      <w:rPr>
        <w:rFonts w:hint="default"/>
      </w:rPr>
    </w:lvl>
    <w:lvl w:ilvl="4">
      <w:start w:val="1"/>
      <w:numFmt w:val="decimal"/>
      <w:isLgl/>
      <w:lvlText w:val="%1.%2.%3.%4.%5."/>
      <w:lvlJc w:val="left"/>
      <w:pPr>
        <w:ind w:left="3124" w:hanging="1080"/>
      </w:pPr>
      <w:rPr>
        <w:rFonts w:hint="default"/>
      </w:rPr>
    </w:lvl>
    <w:lvl w:ilvl="5">
      <w:start w:val="1"/>
      <w:numFmt w:val="decimal"/>
      <w:isLgl/>
      <w:lvlText w:val="%1.%2.%3.%4.%5.%6."/>
      <w:lvlJc w:val="left"/>
      <w:pPr>
        <w:ind w:left="3545" w:hanging="1080"/>
      </w:pPr>
      <w:rPr>
        <w:rFonts w:hint="default"/>
      </w:rPr>
    </w:lvl>
    <w:lvl w:ilvl="6">
      <w:start w:val="1"/>
      <w:numFmt w:val="decimal"/>
      <w:isLgl/>
      <w:lvlText w:val="%1.%2.%3.%4.%5.%6.%7."/>
      <w:lvlJc w:val="left"/>
      <w:pPr>
        <w:ind w:left="4326" w:hanging="1440"/>
      </w:pPr>
      <w:rPr>
        <w:rFonts w:hint="default"/>
      </w:rPr>
    </w:lvl>
    <w:lvl w:ilvl="7">
      <w:start w:val="1"/>
      <w:numFmt w:val="decimal"/>
      <w:isLgl/>
      <w:lvlText w:val="%1.%2.%3.%4.%5.%6.%7.%8."/>
      <w:lvlJc w:val="left"/>
      <w:pPr>
        <w:ind w:left="4747" w:hanging="1440"/>
      </w:pPr>
      <w:rPr>
        <w:rFonts w:hint="default"/>
      </w:rPr>
    </w:lvl>
    <w:lvl w:ilvl="8">
      <w:start w:val="1"/>
      <w:numFmt w:val="decimal"/>
      <w:isLgl/>
      <w:lvlText w:val="%1.%2.%3.%4.%5.%6.%7.%8.%9."/>
      <w:lvlJc w:val="left"/>
      <w:pPr>
        <w:ind w:left="5528" w:hanging="1800"/>
      </w:pPr>
      <w:rPr>
        <w:rFonts w:hint="default"/>
      </w:rPr>
    </w:lvl>
  </w:abstractNum>
  <w:abstractNum w:abstractNumId="22" w15:restartNumberingAfterBreak="0">
    <w:nsid w:val="38141113"/>
    <w:multiLevelType w:val="hybridMultilevel"/>
    <w:tmpl w:val="7EA299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F043163"/>
    <w:multiLevelType w:val="hybridMultilevel"/>
    <w:tmpl w:val="3496E876"/>
    <w:lvl w:ilvl="0" w:tplc="B8CAB892">
      <w:start w:val="1"/>
      <w:numFmt w:val="decimal"/>
      <w:lvlText w:val="%1)"/>
      <w:lvlJc w:val="left"/>
      <w:pPr>
        <w:ind w:left="997" w:hanging="360"/>
      </w:pPr>
      <w:rPr>
        <w:rFonts w:hint="default"/>
      </w:rPr>
    </w:lvl>
    <w:lvl w:ilvl="1" w:tplc="04260019" w:tentative="1">
      <w:start w:val="1"/>
      <w:numFmt w:val="lowerLetter"/>
      <w:lvlText w:val="%2."/>
      <w:lvlJc w:val="left"/>
      <w:pPr>
        <w:ind w:left="1717" w:hanging="360"/>
      </w:pPr>
    </w:lvl>
    <w:lvl w:ilvl="2" w:tplc="0426001B" w:tentative="1">
      <w:start w:val="1"/>
      <w:numFmt w:val="lowerRoman"/>
      <w:lvlText w:val="%3."/>
      <w:lvlJc w:val="right"/>
      <w:pPr>
        <w:ind w:left="2437" w:hanging="180"/>
      </w:pPr>
    </w:lvl>
    <w:lvl w:ilvl="3" w:tplc="0426000F" w:tentative="1">
      <w:start w:val="1"/>
      <w:numFmt w:val="decimal"/>
      <w:lvlText w:val="%4."/>
      <w:lvlJc w:val="left"/>
      <w:pPr>
        <w:ind w:left="3157" w:hanging="360"/>
      </w:pPr>
    </w:lvl>
    <w:lvl w:ilvl="4" w:tplc="04260019" w:tentative="1">
      <w:start w:val="1"/>
      <w:numFmt w:val="lowerLetter"/>
      <w:lvlText w:val="%5."/>
      <w:lvlJc w:val="left"/>
      <w:pPr>
        <w:ind w:left="3877" w:hanging="360"/>
      </w:pPr>
    </w:lvl>
    <w:lvl w:ilvl="5" w:tplc="0426001B" w:tentative="1">
      <w:start w:val="1"/>
      <w:numFmt w:val="lowerRoman"/>
      <w:lvlText w:val="%6."/>
      <w:lvlJc w:val="right"/>
      <w:pPr>
        <w:ind w:left="4597" w:hanging="180"/>
      </w:pPr>
    </w:lvl>
    <w:lvl w:ilvl="6" w:tplc="0426000F" w:tentative="1">
      <w:start w:val="1"/>
      <w:numFmt w:val="decimal"/>
      <w:lvlText w:val="%7."/>
      <w:lvlJc w:val="left"/>
      <w:pPr>
        <w:ind w:left="5317" w:hanging="360"/>
      </w:pPr>
    </w:lvl>
    <w:lvl w:ilvl="7" w:tplc="04260019" w:tentative="1">
      <w:start w:val="1"/>
      <w:numFmt w:val="lowerLetter"/>
      <w:lvlText w:val="%8."/>
      <w:lvlJc w:val="left"/>
      <w:pPr>
        <w:ind w:left="6037" w:hanging="360"/>
      </w:pPr>
    </w:lvl>
    <w:lvl w:ilvl="8" w:tplc="0426001B" w:tentative="1">
      <w:start w:val="1"/>
      <w:numFmt w:val="lowerRoman"/>
      <w:lvlText w:val="%9."/>
      <w:lvlJc w:val="right"/>
      <w:pPr>
        <w:ind w:left="6757" w:hanging="180"/>
      </w:pPr>
    </w:lvl>
  </w:abstractNum>
  <w:abstractNum w:abstractNumId="24" w15:restartNumberingAfterBreak="0">
    <w:nsid w:val="426570B8"/>
    <w:multiLevelType w:val="hybridMultilevel"/>
    <w:tmpl w:val="20C8FBC6"/>
    <w:lvl w:ilvl="0" w:tplc="785CD8FC">
      <w:start w:val="1"/>
      <w:numFmt w:val="decimal"/>
      <w:lvlText w:val="%1)"/>
      <w:lvlJc w:val="left"/>
      <w:pPr>
        <w:ind w:left="2443" w:hanging="360"/>
      </w:pPr>
      <w:rPr>
        <w:rFonts w:ascii="Times New Roman" w:eastAsia="Times New Roman" w:hAnsi="Times New Roman" w:cs="Times New Roman"/>
      </w:rPr>
    </w:lvl>
    <w:lvl w:ilvl="1" w:tplc="04260019" w:tentative="1">
      <w:start w:val="1"/>
      <w:numFmt w:val="lowerLetter"/>
      <w:lvlText w:val="%2."/>
      <w:lvlJc w:val="left"/>
      <w:pPr>
        <w:ind w:left="3163" w:hanging="360"/>
      </w:pPr>
    </w:lvl>
    <w:lvl w:ilvl="2" w:tplc="0426001B" w:tentative="1">
      <w:start w:val="1"/>
      <w:numFmt w:val="lowerRoman"/>
      <w:lvlText w:val="%3."/>
      <w:lvlJc w:val="right"/>
      <w:pPr>
        <w:ind w:left="3883" w:hanging="180"/>
      </w:pPr>
    </w:lvl>
    <w:lvl w:ilvl="3" w:tplc="0426000F" w:tentative="1">
      <w:start w:val="1"/>
      <w:numFmt w:val="decimal"/>
      <w:lvlText w:val="%4."/>
      <w:lvlJc w:val="left"/>
      <w:pPr>
        <w:ind w:left="4603" w:hanging="360"/>
      </w:pPr>
    </w:lvl>
    <w:lvl w:ilvl="4" w:tplc="04260019" w:tentative="1">
      <w:start w:val="1"/>
      <w:numFmt w:val="lowerLetter"/>
      <w:lvlText w:val="%5."/>
      <w:lvlJc w:val="left"/>
      <w:pPr>
        <w:ind w:left="5323" w:hanging="360"/>
      </w:pPr>
    </w:lvl>
    <w:lvl w:ilvl="5" w:tplc="0426001B" w:tentative="1">
      <w:start w:val="1"/>
      <w:numFmt w:val="lowerRoman"/>
      <w:lvlText w:val="%6."/>
      <w:lvlJc w:val="right"/>
      <w:pPr>
        <w:ind w:left="6043" w:hanging="180"/>
      </w:pPr>
    </w:lvl>
    <w:lvl w:ilvl="6" w:tplc="0426000F" w:tentative="1">
      <w:start w:val="1"/>
      <w:numFmt w:val="decimal"/>
      <w:lvlText w:val="%7."/>
      <w:lvlJc w:val="left"/>
      <w:pPr>
        <w:ind w:left="6763" w:hanging="360"/>
      </w:pPr>
    </w:lvl>
    <w:lvl w:ilvl="7" w:tplc="04260019" w:tentative="1">
      <w:start w:val="1"/>
      <w:numFmt w:val="lowerLetter"/>
      <w:lvlText w:val="%8."/>
      <w:lvlJc w:val="left"/>
      <w:pPr>
        <w:ind w:left="7483" w:hanging="360"/>
      </w:pPr>
    </w:lvl>
    <w:lvl w:ilvl="8" w:tplc="0426001B" w:tentative="1">
      <w:start w:val="1"/>
      <w:numFmt w:val="lowerRoman"/>
      <w:lvlText w:val="%9."/>
      <w:lvlJc w:val="right"/>
      <w:pPr>
        <w:ind w:left="8203" w:hanging="180"/>
      </w:pPr>
    </w:lvl>
  </w:abstractNum>
  <w:abstractNum w:abstractNumId="25" w15:restartNumberingAfterBreak="0">
    <w:nsid w:val="44F6564A"/>
    <w:multiLevelType w:val="hybridMultilevel"/>
    <w:tmpl w:val="8362AB86"/>
    <w:lvl w:ilvl="0" w:tplc="EA3A58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45AE6BE9"/>
    <w:multiLevelType w:val="hybridMultilevel"/>
    <w:tmpl w:val="2E084CD6"/>
    <w:lvl w:ilvl="0" w:tplc="C70485E6">
      <w:start w:val="1"/>
      <w:numFmt w:val="decimal"/>
      <w:lvlText w:val="%1."/>
      <w:lvlJc w:val="left"/>
      <w:pPr>
        <w:ind w:left="720" w:hanging="360"/>
      </w:pPr>
      <w:rPr>
        <w:rFonts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81210B1"/>
    <w:multiLevelType w:val="multilevel"/>
    <w:tmpl w:val="FE1C2ED0"/>
    <w:lvl w:ilvl="0">
      <w:start w:val="1"/>
      <w:numFmt w:val="decimal"/>
      <w:lvlText w:val="%1."/>
      <w:lvlJc w:val="left"/>
      <w:pPr>
        <w:ind w:left="360" w:hanging="360"/>
      </w:pPr>
      <w:rPr>
        <w:rFonts w:hint="default"/>
      </w:rPr>
    </w:lvl>
    <w:lvl w:ilvl="1">
      <w:start w:val="1"/>
      <w:numFmt w:val="decimal"/>
      <w:lvlText w:val="%2)"/>
      <w:lvlJc w:val="left"/>
      <w:pPr>
        <w:ind w:left="643" w:hanging="360"/>
      </w:pPr>
      <w:rPr>
        <w:rFonts w:ascii="Times New Roman" w:eastAsia="Times New Roman" w:hAnsi="Times New Roman" w:cs="Times New Roman"/>
      </w:rPr>
    </w:lvl>
    <w:lvl w:ilvl="2">
      <w:start w:val="1"/>
      <w:numFmt w:val="decimal"/>
      <w:lvlText w:val="%1.%2.%3."/>
      <w:lvlJc w:val="left"/>
      <w:pPr>
        <w:ind w:left="3722" w:hanging="720"/>
      </w:pPr>
      <w:rPr>
        <w:rFonts w:hint="default"/>
      </w:rPr>
    </w:lvl>
    <w:lvl w:ilvl="3">
      <w:start w:val="1"/>
      <w:numFmt w:val="decimal"/>
      <w:lvlText w:val="%1.%2.%3.%4."/>
      <w:lvlJc w:val="left"/>
      <w:pPr>
        <w:ind w:left="5223" w:hanging="720"/>
      </w:pPr>
      <w:rPr>
        <w:rFonts w:hint="default"/>
      </w:rPr>
    </w:lvl>
    <w:lvl w:ilvl="4">
      <w:start w:val="1"/>
      <w:numFmt w:val="decimal"/>
      <w:lvlText w:val="%1.%2.%3.%4.%5."/>
      <w:lvlJc w:val="left"/>
      <w:pPr>
        <w:ind w:left="7084" w:hanging="1080"/>
      </w:pPr>
      <w:rPr>
        <w:rFonts w:hint="default"/>
      </w:rPr>
    </w:lvl>
    <w:lvl w:ilvl="5">
      <w:start w:val="1"/>
      <w:numFmt w:val="decimal"/>
      <w:lvlText w:val="%1.%2.%3.%4.%5.%6."/>
      <w:lvlJc w:val="left"/>
      <w:pPr>
        <w:ind w:left="8585" w:hanging="1080"/>
      </w:pPr>
      <w:rPr>
        <w:rFonts w:hint="default"/>
      </w:rPr>
    </w:lvl>
    <w:lvl w:ilvl="6">
      <w:start w:val="1"/>
      <w:numFmt w:val="decimal"/>
      <w:lvlText w:val="%1.%2.%3.%4.%5.%6.%7."/>
      <w:lvlJc w:val="left"/>
      <w:pPr>
        <w:ind w:left="10446" w:hanging="1440"/>
      </w:pPr>
      <w:rPr>
        <w:rFonts w:hint="default"/>
      </w:rPr>
    </w:lvl>
    <w:lvl w:ilvl="7">
      <w:start w:val="1"/>
      <w:numFmt w:val="decimal"/>
      <w:lvlText w:val="%1.%2.%3.%4.%5.%6.%7.%8."/>
      <w:lvlJc w:val="left"/>
      <w:pPr>
        <w:ind w:left="11947" w:hanging="1440"/>
      </w:pPr>
      <w:rPr>
        <w:rFonts w:hint="default"/>
      </w:rPr>
    </w:lvl>
    <w:lvl w:ilvl="8">
      <w:start w:val="1"/>
      <w:numFmt w:val="decimal"/>
      <w:lvlText w:val="%1.%2.%3.%4.%5.%6.%7.%8.%9."/>
      <w:lvlJc w:val="left"/>
      <w:pPr>
        <w:ind w:left="13808" w:hanging="1800"/>
      </w:pPr>
      <w:rPr>
        <w:rFonts w:hint="default"/>
      </w:rPr>
    </w:lvl>
  </w:abstractNum>
  <w:abstractNum w:abstractNumId="28" w15:restartNumberingAfterBreak="0">
    <w:nsid w:val="4C8E1C65"/>
    <w:multiLevelType w:val="hybridMultilevel"/>
    <w:tmpl w:val="FE5E234E"/>
    <w:lvl w:ilvl="0" w:tplc="04260017">
      <w:start w:val="1"/>
      <w:numFmt w:val="lowerLetter"/>
      <w:lvlText w:val="%1)"/>
      <w:lvlJc w:val="left"/>
      <w:pPr>
        <w:ind w:left="2803" w:hanging="360"/>
      </w:pPr>
    </w:lvl>
    <w:lvl w:ilvl="1" w:tplc="04260019" w:tentative="1">
      <w:start w:val="1"/>
      <w:numFmt w:val="lowerLetter"/>
      <w:lvlText w:val="%2."/>
      <w:lvlJc w:val="left"/>
      <w:pPr>
        <w:ind w:left="3523" w:hanging="360"/>
      </w:pPr>
    </w:lvl>
    <w:lvl w:ilvl="2" w:tplc="0426001B" w:tentative="1">
      <w:start w:val="1"/>
      <w:numFmt w:val="lowerRoman"/>
      <w:lvlText w:val="%3."/>
      <w:lvlJc w:val="right"/>
      <w:pPr>
        <w:ind w:left="4243" w:hanging="180"/>
      </w:pPr>
    </w:lvl>
    <w:lvl w:ilvl="3" w:tplc="0426000F" w:tentative="1">
      <w:start w:val="1"/>
      <w:numFmt w:val="decimal"/>
      <w:lvlText w:val="%4."/>
      <w:lvlJc w:val="left"/>
      <w:pPr>
        <w:ind w:left="4963" w:hanging="360"/>
      </w:pPr>
    </w:lvl>
    <w:lvl w:ilvl="4" w:tplc="04260019" w:tentative="1">
      <w:start w:val="1"/>
      <w:numFmt w:val="lowerLetter"/>
      <w:lvlText w:val="%5."/>
      <w:lvlJc w:val="left"/>
      <w:pPr>
        <w:ind w:left="5683" w:hanging="360"/>
      </w:pPr>
    </w:lvl>
    <w:lvl w:ilvl="5" w:tplc="0426001B" w:tentative="1">
      <w:start w:val="1"/>
      <w:numFmt w:val="lowerRoman"/>
      <w:lvlText w:val="%6."/>
      <w:lvlJc w:val="right"/>
      <w:pPr>
        <w:ind w:left="6403" w:hanging="180"/>
      </w:pPr>
    </w:lvl>
    <w:lvl w:ilvl="6" w:tplc="0426000F" w:tentative="1">
      <w:start w:val="1"/>
      <w:numFmt w:val="decimal"/>
      <w:lvlText w:val="%7."/>
      <w:lvlJc w:val="left"/>
      <w:pPr>
        <w:ind w:left="7123" w:hanging="360"/>
      </w:pPr>
    </w:lvl>
    <w:lvl w:ilvl="7" w:tplc="04260019" w:tentative="1">
      <w:start w:val="1"/>
      <w:numFmt w:val="lowerLetter"/>
      <w:lvlText w:val="%8."/>
      <w:lvlJc w:val="left"/>
      <w:pPr>
        <w:ind w:left="7843" w:hanging="360"/>
      </w:pPr>
    </w:lvl>
    <w:lvl w:ilvl="8" w:tplc="0426001B" w:tentative="1">
      <w:start w:val="1"/>
      <w:numFmt w:val="lowerRoman"/>
      <w:lvlText w:val="%9."/>
      <w:lvlJc w:val="right"/>
      <w:pPr>
        <w:ind w:left="8563" w:hanging="180"/>
      </w:pPr>
    </w:lvl>
  </w:abstractNum>
  <w:abstractNum w:abstractNumId="29" w15:restartNumberingAfterBreak="0">
    <w:nsid w:val="4CC15C72"/>
    <w:multiLevelType w:val="multilevel"/>
    <w:tmpl w:val="ABDEF318"/>
    <w:lvl w:ilvl="0">
      <w:start w:val="1"/>
      <w:numFmt w:val="decimal"/>
      <w:lvlText w:val="%1."/>
      <w:lvlJc w:val="left"/>
      <w:pPr>
        <w:ind w:left="720" w:hanging="360"/>
      </w:pPr>
      <w:rPr>
        <w:rFonts w:hint="default"/>
      </w:rPr>
    </w:lvl>
    <w:lvl w:ilvl="1">
      <w:start w:val="1"/>
      <w:numFmt w:val="decimal"/>
      <w:isLgl/>
      <w:lvlText w:val="%1.%2."/>
      <w:lvlJc w:val="left"/>
      <w:pPr>
        <w:ind w:left="1141" w:hanging="360"/>
      </w:pPr>
      <w:rPr>
        <w:rFonts w:hint="default"/>
      </w:rPr>
    </w:lvl>
    <w:lvl w:ilvl="2">
      <w:start w:val="1"/>
      <w:numFmt w:val="decimal"/>
      <w:isLgl/>
      <w:lvlText w:val="%1.%2.%3."/>
      <w:lvlJc w:val="left"/>
      <w:pPr>
        <w:ind w:left="1922" w:hanging="720"/>
      </w:pPr>
      <w:rPr>
        <w:rFonts w:hint="default"/>
      </w:rPr>
    </w:lvl>
    <w:lvl w:ilvl="3">
      <w:start w:val="1"/>
      <w:numFmt w:val="decimal"/>
      <w:isLgl/>
      <w:lvlText w:val="%1.%2.%3.%4."/>
      <w:lvlJc w:val="left"/>
      <w:pPr>
        <w:ind w:left="2343" w:hanging="720"/>
      </w:pPr>
      <w:rPr>
        <w:rFonts w:hint="default"/>
      </w:rPr>
    </w:lvl>
    <w:lvl w:ilvl="4">
      <w:start w:val="1"/>
      <w:numFmt w:val="decimal"/>
      <w:isLgl/>
      <w:lvlText w:val="%1.%2.%3.%4.%5."/>
      <w:lvlJc w:val="left"/>
      <w:pPr>
        <w:ind w:left="3124" w:hanging="1080"/>
      </w:pPr>
      <w:rPr>
        <w:rFonts w:hint="default"/>
      </w:rPr>
    </w:lvl>
    <w:lvl w:ilvl="5">
      <w:start w:val="1"/>
      <w:numFmt w:val="decimal"/>
      <w:isLgl/>
      <w:lvlText w:val="%1.%2.%3.%4.%5.%6."/>
      <w:lvlJc w:val="left"/>
      <w:pPr>
        <w:ind w:left="3545" w:hanging="1080"/>
      </w:pPr>
      <w:rPr>
        <w:rFonts w:hint="default"/>
      </w:rPr>
    </w:lvl>
    <w:lvl w:ilvl="6">
      <w:start w:val="1"/>
      <w:numFmt w:val="decimal"/>
      <w:isLgl/>
      <w:lvlText w:val="%1.%2.%3.%4.%5.%6.%7."/>
      <w:lvlJc w:val="left"/>
      <w:pPr>
        <w:ind w:left="4326" w:hanging="1440"/>
      </w:pPr>
      <w:rPr>
        <w:rFonts w:hint="default"/>
      </w:rPr>
    </w:lvl>
    <w:lvl w:ilvl="7">
      <w:start w:val="1"/>
      <w:numFmt w:val="decimal"/>
      <w:isLgl/>
      <w:lvlText w:val="%1.%2.%3.%4.%5.%6.%7.%8."/>
      <w:lvlJc w:val="left"/>
      <w:pPr>
        <w:ind w:left="4747" w:hanging="1440"/>
      </w:pPr>
      <w:rPr>
        <w:rFonts w:hint="default"/>
      </w:rPr>
    </w:lvl>
    <w:lvl w:ilvl="8">
      <w:start w:val="1"/>
      <w:numFmt w:val="decimal"/>
      <w:isLgl/>
      <w:lvlText w:val="%1.%2.%3.%4.%5.%6.%7.%8.%9."/>
      <w:lvlJc w:val="left"/>
      <w:pPr>
        <w:ind w:left="5528" w:hanging="1800"/>
      </w:pPr>
      <w:rPr>
        <w:rFonts w:hint="default"/>
      </w:rPr>
    </w:lvl>
  </w:abstractNum>
  <w:abstractNum w:abstractNumId="30" w15:restartNumberingAfterBreak="0">
    <w:nsid w:val="50C30BF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5A26908"/>
    <w:multiLevelType w:val="hybridMultilevel"/>
    <w:tmpl w:val="E986596A"/>
    <w:lvl w:ilvl="0" w:tplc="4B348AC8">
      <w:start w:val="1"/>
      <w:numFmt w:val="decimal"/>
      <w:lvlText w:val="%1."/>
      <w:lvlJc w:val="left"/>
      <w:pPr>
        <w:tabs>
          <w:tab w:val="num" w:pos="781"/>
        </w:tabs>
        <w:ind w:left="781" w:hanging="360"/>
      </w:pPr>
      <w:rPr>
        <w:rFonts w:hint="default"/>
      </w:rPr>
    </w:lvl>
    <w:lvl w:ilvl="1" w:tplc="37E01EA0">
      <w:start w:val="1"/>
      <w:numFmt w:val="bullet"/>
      <w:lvlText w:val=""/>
      <w:lvlJc w:val="left"/>
      <w:pPr>
        <w:tabs>
          <w:tab w:val="num" w:pos="1501"/>
        </w:tabs>
        <w:ind w:left="1501" w:hanging="360"/>
      </w:pPr>
      <w:rPr>
        <w:rFonts w:ascii="Symbol" w:hAnsi="Symbol" w:hint="default"/>
        <w:sz w:val="16"/>
      </w:rPr>
    </w:lvl>
    <w:lvl w:ilvl="2" w:tplc="4F504594">
      <w:start w:val="1"/>
      <w:numFmt w:val="lowerLetter"/>
      <w:lvlText w:val="%3)"/>
      <w:lvlJc w:val="left"/>
      <w:pPr>
        <w:tabs>
          <w:tab w:val="num" w:pos="1352"/>
        </w:tabs>
        <w:ind w:left="1352" w:hanging="360"/>
      </w:pPr>
      <w:rPr>
        <w:rFonts w:hint="default"/>
      </w:rPr>
    </w:lvl>
    <w:lvl w:ilvl="3" w:tplc="0426000F" w:tentative="1">
      <w:start w:val="1"/>
      <w:numFmt w:val="decimal"/>
      <w:lvlText w:val="%4."/>
      <w:lvlJc w:val="left"/>
      <w:pPr>
        <w:tabs>
          <w:tab w:val="num" w:pos="2941"/>
        </w:tabs>
        <w:ind w:left="2941" w:hanging="360"/>
      </w:pPr>
    </w:lvl>
    <w:lvl w:ilvl="4" w:tplc="04260019" w:tentative="1">
      <w:start w:val="1"/>
      <w:numFmt w:val="lowerLetter"/>
      <w:lvlText w:val="%5."/>
      <w:lvlJc w:val="left"/>
      <w:pPr>
        <w:tabs>
          <w:tab w:val="num" w:pos="3661"/>
        </w:tabs>
        <w:ind w:left="3661" w:hanging="360"/>
      </w:pPr>
    </w:lvl>
    <w:lvl w:ilvl="5" w:tplc="0426001B" w:tentative="1">
      <w:start w:val="1"/>
      <w:numFmt w:val="lowerRoman"/>
      <w:lvlText w:val="%6."/>
      <w:lvlJc w:val="right"/>
      <w:pPr>
        <w:tabs>
          <w:tab w:val="num" w:pos="4381"/>
        </w:tabs>
        <w:ind w:left="4381" w:hanging="180"/>
      </w:pPr>
    </w:lvl>
    <w:lvl w:ilvl="6" w:tplc="0426000F" w:tentative="1">
      <w:start w:val="1"/>
      <w:numFmt w:val="decimal"/>
      <w:lvlText w:val="%7."/>
      <w:lvlJc w:val="left"/>
      <w:pPr>
        <w:tabs>
          <w:tab w:val="num" w:pos="5101"/>
        </w:tabs>
        <w:ind w:left="5101" w:hanging="360"/>
      </w:pPr>
    </w:lvl>
    <w:lvl w:ilvl="7" w:tplc="04260019" w:tentative="1">
      <w:start w:val="1"/>
      <w:numFmt w:val="lowerLetter"/>
      <w:lvlText w:val="%8."/>
      <w:lvlJc w:val="left"/>
      <w:pPr>
        <w:tabs>
          <w:tab w:val="num" w:pos="5821"/>
        </w:tabs>
        <w:ind w:left="5821" w:hanging="360"/>
      </w:pPr>
    </w:lvl>
    <w:lvl w:ilvl="8" w:tplc="0426001B" w:tentative="1">
      <w:start w:val="1"/>
      <w:numFmt w:val="lowerRoman"/>
      <w:lvlText w:val="%9."/>
      <w:lvlJc w:val="right"/>
      <w:pPr>
        <w:tabs>
          <w:tab w:val="num" w:pos="6541"/>
        </w:tabs>
        <w:ind w:left="6541" w:hanging="180"/>
      </w:pPr>
    </w:lvl>
  </w:abstractNum>
  <w:abstractNum w:abstractNumId="32" w15:restartNumberingAfterBreak="0">
    <w:nsid w:val="55E5075A"/>
    <w:multiLevelType w:val="multilevel"/>
    <w:tmpl w:val="B93002CA"/>
    <w:lvl w:ilvl="0">
      <w:start w:val="1"/>
      <w:numFmt w:val="decimal"/>
      <w:lvlText w:val="%1."/>
      <w:lvlJc w:val="left"/>
      <w:pPr>
        <w:ind w:left="502" w:hanging="360"/>
      </w:pPr>
      <w:rPr>
        <w:rFonts w:hint="default"/>
        <w:b/>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64E3EBC"/>
    <w:multiLevelType w:val="hybridMultilevel"/>
    <w:tmpl w:val="E29630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E2F008E"/>
    <w:multiLevelType w:val="hybridMultilevel"/>
    <w:tmpl w:val="E77E68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2B50C72"/>
    <w:multiLevelType w:val="hybridMultilevel"/>
    <w:tmpl w:val="D6E46D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5C75675"/>
    <w:multiLevelType w:val="multilevel"/>
    <w:tmpl w:val="194261C4"/>
    <w:lvl w:ilvl="0">
      <w:start w:val="1"/>
      <w:numFmt w:val="decimal"/>
      <w:lvlText w:val="%1."/>
      <w:lvlJc w:val="left"/>
      <w:pPr>
        <w:ind w:left="1068"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67486FCA"/>
    <w:multiLevelType w:val="hybridMultilevel"/>
    <w:tmpl w:val="4644F188"/>
    <w:lvl w:ilvl="0" w:tplc="B8CAB892">
      <w:start w:val="1"/>
      <w:numFmt w:val="decimal"/>
      <w:lvlText w:val="%1)"/>
      <w:lvlJc w:val="left"/>
      <w:pPr>
        <w:ind w:left="997" w:hanging="360"/>
      </w:pPr>
      <w:rPr>
        <w:rFonts w:hint="default"/>
      </w:rPr>
    </w:lvl>
    <w:lvl w:ilvl="1" w:tplc="04260019" w:tentative="1">
      <w:start w:val="1"/>
      <w:numFmt w:val="lowerLetter"/>
      <w:lvlText w:val="%2."/>
      <w:lvlJc w:val="left"/>
      <w:pPr>
        <w:ind w:left="1717" w:hanging="360"/>
      </w:pPr>
    </w:lvl>
    <w:lvl w:ilvl="2" w:tplc="0426001B" w:tentative="1">
      <w:start w:val="1"/>
      <w:numFmt w:val="lowerRoman"/>
      <w:lvlText w:val="%3."/>
      <w:lvlJc w:val="right"/>
      <w:pPr>
        <w:ind w:left="2437" w:hanging="180"/>
      </w:pPr>
    </w:lvl>
    <w:lvl w:ilvl="3" w:tplc="0426000F" w:tentative="1">
      <w:start w:val="1"/>
      <w:numFmt w:val="decimal"/>
      <w:lvlText w:val="%4."/>
      <w:lvlJc w:val="left"/>
      <w:pPr>
        <w:ind w:left="3157" w:hanging="360"/>
      </w:pPr>
    </w:lvl>
    <w:lvl w:ilvl="4" w:tplc="04260019" w:tentative="1">
      <w:start w:val="1"/>
      <w:numFmt w:val="lowerLetter"/>
      <w:lvlText w:val="%5."/>
      <w:lvlJc w:val="left"/>
      <w:pPr>
        <w:ind w:left="3877" w:hanging="360"/>
      </w:pPr>
    </w:lvl>
    <w:lvl w:ilvl="5" w:tplc="0426001B" w:tentative="1">
      <w:start w:val="1"/>
      <w:numFmt w:val="lowerRoman"/>
      <w:lvlText w:val="%6."/>
      <w:lvlJc w:val="right"/>
      <w:pPr>
        <w:ind w:left="4597" w:hanging="180"/>
      </w:pPr>
    </w:lvl>
    <w:lvl w:ilvl="6" w:tplc="0426000F" w:tentative="1">
      <w:start w:val="1"/>
      <w:numFmt w:val="decimal"/>
      <w:lvlText w:val="%7."/>
      <w:lvlJc w:val="left"/>
      <w:pPr>
        <w:ind w:left="5317" w:hanging="360"/>
      </w:pPr>
    </w:lvl>
    <w:lvl w:ilvl="7" w:tplc="04260019" w:tentative="1">
      <w:start w:val="1"/>
      <w:numFmt w:val="lowerLetter"/>
      <w:lvlText w:val="%8."/>
      <w:lvlJc w:val="left"/>
      <w:pPr>
        <w:ind w:left="6037" w:hanging="360"/>
      </w:pPr>
    </w:lvl>
    <w:lvl w:ilvl="8" w:tplc="0426001B" w:tentative="1">
      <w:start w:val="1"/>
      <w:numFmt w:val="lowerRoman"/>
      <w:lvlText w:val="%9."/>
      <w:lvlJc w:val="right"/>
      <w:pPr>
        <w:ind w:left="6757" w:hanging="180"/>
      </w:pPr>
    </w:lvl>
  </w:abstractNum>
  <w:abstractNum w:abstractNumId="38" w15:restartNumberingAfterBreak="0">
    <w:nsid w:val="6FA019EE"/>
    <w:multiLevelType w:val="hybridMultilevel"/>
    <w:tmpl w:val="D5C2FFD4"/>
    <w:lvl w:ilvl="0" w:tplc="37E01EA0">
      <w:start w:val="1"/>
      <w:numFmt w:val="bullet"/>
      <w:lvlText w:val=""/>
      <w:lvlJc w:val="left"/>
      <w:pPr>
        <w:tabs>
          <w:tab w:val="num" w:pos="781"/>
        </w:tabs>
        <w:ind w:left="781" w:hanging="360"/>
      </w:pPr>
      <w:rPr>
        <w:rFonts w:ascii="Symbol" w:hAnsi="Symbol" w:hint="default"/>
        <w:sz w:val="16"/>
      </w:rPr>
    </w:lvl>
    <w:lvl w:ilvl="1" w:tplc="04260003" w:tentative="1">
      <w:start w:val="1"/>
      <w:numFmt w:val="bullet"/>
      <w:lvlText w:val="o"/>
      <w:lvlJc w:val="left"/>
      <w:pPr>
        <w:tabs>
          <w:tab w:val="num" w:pos="1501"/>
        </w:tabs>
        <w:ind w:left="1501" w:hanging="360"/>
      </w:pPr>
      <w:rPr>
        <w:rFonts w:ascii="Courier New" w:hAnsi="Courier New" w:cs="Courier New" w:hint="default"/>
      </w:rPr>
    </w:lvl>
    <w:lvl w:ilvl="2" w:tplc="04260005" w:tentative="1">
      <w:start w:val="1"/>
      <w:numFmt w:val="bullet"/>
      <w:lvlText w:val=""/>
      <w:lvlJc w:val="left"/>
      <w:pPr>
        <w:tabs>
          <w:tab w:val="num" w:pos="2221"/>
        </w:tabs>
        <w:ind w:left="2221" w:hanging="360"/>
      </w:pPr>
      <w:rPr>
        <w:rFonts w:ascii="Wingdings" w:hAnsi="Wingdings" w:hint="default"/>
      </w:rPr>
    </w:lvl>
    <w:lvl w:ilvl="3" w:tplc="04260001" w:tentative="1">
      <w:start w:val="1"/>
      <w:numFmt w:val="bullet"/>
      <w:lvlText w:val=""/>
      <w:lvlJc w:val="left"/>
      <w:pPr>
        <w:tabs>
          <w:tab w:val="num" w:pos="2941"/>
        </w:tabs>
        <w:ind w:left="2941" w:hanging="360"/>
      </w:pPr>
      <w:rPr>
        <w:rFonts w:ascii="Symbol" w:hAnsi="Symbol" w:hint="default"/>
      </w:rPr>
    </w:lvl>
    <w:lvl w:ilvl="4" w:tplc="04260003" w:tentative="1">
      <w:start w:val="1"/>
      <w:numFmt w:val="bullet"/>
      <w:lvlText w:val="o"/>
      <w:lvlJc w:val="left"/>
      <w:pPr>
        <w:tabs>
          <w:tab w:val="num" w:pos="3661"/>
        </w:tabs>
        <w:ind w:left="3661" w:hanging="360"/>
      </w:pPr>
      <w:rPr>
        <w:rFonts w:ascii="Courier New" w:hAnsi="Courier New" w:cs="Courier New" w:hint="default"/>
      </w:rPr>
    </w:lvl>
    <w:lvl w:ilvl="5" w:tplc="04260005" w:tentative="1">
      <w:start w:val="1"/>
      <w:numFmt w:val="bullet"/>
      <w:lvlText w:val=""/>
      <w:lvlJc w:val="left"/>
      <w:pPr>
        <w:tabs>
          <w:tab w:val="num" w:pos="4381"/>
        </w:tabs>
        <w:ind w:left="4381" w:hanging="360"/>
      </w:pPr>
      <w:rPr>
        <w:rFonts w:ascii="Wingdings" w:hAnsi="Wingdings" w:hint="default"/>
      </w:rPr>
    </w:lvl>
    <w:lvl w:ilvl="6" w:tplc="04260001" w:tentative="1">
      <w:start w:val="1"/>
      <w:numFmt w:val="bullet"/>
      <w:lvlText w:val=""/>
      <w:lvlJc w:val="left"/>
      <w:pPr>
        <w:tabs>
          <w:tab w:val="num" w:pos="5101"/>
        </w:tabs>
        <w:ind w:left="5101" w:hanging="360"/>
      </w:pPr>
      <w:rPr>
        <w:rFonts w:ascii="Symbol" w:hAnsi="Symbol" w:hint="default"/>
      </w:rPr>
    </w:lvl>
    <w:lvl w:ilvl="7" w:tplc="04260003" w:tentative="1">
      <w:start w:val="1"/>
      <w:numFmt w:val="bullet"/>
      <w:lvlText w:val="o"/>
      <w:lvlJc w:val="left"/>
      <w:pPr>
        <w:tabs>
          <w:tab w:val="num" w:pos="5821"/>
        </w:tabs>
        <w:ind w:left="5821" w:hanging="360"/>
      </w:pPr>
      <w:rPr>
        <w:rFonts w:ascii="Courier New" w:hAnsi="Courier New" w:cs="Courier New" w:hint="default"/>
      </w:rPr>
    </w:lvl>
    <w:lvl w:ilvl="8" w:tplc="04260005" w:tentative="1">
      <w:start w:val="1"/>
      <w:numFmt w:val="bullet"/>
      <w:lvlText w:val=""/>
      <w:lvlJc w:val="left"/>
      <w:pPr>
        <w:tabs>
          <w:tab w:val="num" w:pos="6541"/>
        </w:tabs>
        <w:ind w:left="6541" w:hanging="360"/>
      </w:pPr>
      <w:rPr>
        <w:rFonts w:ascii="Wingdings" w:hAnsi="Wingdings" w:hint="default"/>
      </w:rPr>
    </w:lvl>
  </w:abstractNum>
  <w:abstractNum w:abstractNumId="39" w15:restartNumberingAfterBreak="0">
    <w:nsid w:val="73F314EA"/>
    <w:multiLevelType w:val="hybridMultilevel"/>
    <w:tmpl w:val="195AE22C"/>
    <w:lvl w:ilvl="0" w:tplc="0C3A7DF8">
      <w:start w:val="1"/>
      <w:numFmt w:val="decimal"/>
      <w:lvlText w:val="%1)"/>
      <w:lvlJc w:val="left"/>
      <w:pPr>
        <w:ind w:left="853" w:hanging="360"/>
      </w:pPr>
      <w:rPr>
        <w:rFonts w:hint="default"/>
      </w:rPr>
    </w:lvl>
    <w:lvl w:ilvl="1" w:tplc="04260019" w:tentative="1">
      <w:start w:val="1"/>
      <w:numFmt w:val="lowerLetter"/>
      <w:lvlText w:val="%2."/>
      <w:lvlJc w:val="left"/>
      <w:pPr>
        <w:ind w:left="1573" w:hanging="360"/>
      </w:pPr>
    </w:lvl>
    <w:lvl w:ilvl="2" w:tplc="0426001B" w:tentative="1">
      <w:start w:val="1"/>
      <w:numFmt w:val="lowerRoman"/>
      <w:lvlText w:val="%3."/>
      <w:lvlJc w:val="right"/>
      <w:pPr>
        <w:ind w:left="2293" w:hanging="180"/>
      </w:pPr>
    </w:lvl>
    <w:lvl w:ilvl="3" w:tplc="0426000F" w:tentative="1">
      <w:start w:val="1"/>
      <w:numFmt w:val="decimal"/>
      <w:lvlText w:val="%4."/>
      <w:lvlJc w:val="left"/>
      <w:pPr>
        <w:ind w:left="3013" w:hanging="360"/>
      </w:pPr>
    </w:lvl>
    <w:lvl w:ilvl="4" w:tplc="04260019" w:tentative="1">
      <w:start w:val="1"/>
      <w:numFmt w:val="lowerLetter"/>
      <w:lvlText w:val="%5."/>
      <w:lvlJc w:val="left"/>
      <w:pPr>
        <w:ind w:left="3733" w:hanging="360"/>
      </w:pPr>
    </w:lvl>
    <w:lvl w:ilvl="5" w:tplc="0426001B" w:tentative="1">
      <w:start w:val="1"/>
      <w:numFmt w:val="lowerRoman"/>
      <w:lvlText w:val="%6."/>
      <w:lvlJc w:val="right"/>
      <w:pPr>
        <w:ind w:left="4453" w:hanging="180"/>
      </w:pPr>
    </w:lvl>
    <w:lvl w:ilvl="6" w:tplc="0426000F" w:tentative="1">
      <w:start w:val="1"/>
      <w:numFmt w:val="decimal"/>
      <w:lvlText w:val="%7."/>
      <w:lvlJc w:val="left"/>
      <w:pPr>
        <w:ind w:left="5173" w:hanging="360"/>
      </w:pPr>
    </w:lvl>
    <w:lvl w:ilvl="7" w:tplc="04260019" w:tentative="1">
      <w:start w:val="1"/>
      <w:numFmt w:val="lowerLetter"/>
      <w:lvlText w:val="%8."/>
      <w:lvlJc w:val="left"/>
      <w:pPr>
        <w:ind w:left="5893" w:hanging="360"/>
      </w:pPr>
    </w:lvl>
    <w:lvl w:ilvl="8" w:tplc="0426001B" w:tentative="1">
      <w:start w:val="1"/>
      <w:numFmt w:val="lowerRoman"/>
      <w:lvlText w:val="%9."/>
      <w:lvlJc w:val="right"/>
      <w:pPr>
        <w:ind w:left="6613" w:hanging="180"/>
      </w:pPr>
    </w:lvl>
  </w:abstractNum>
  <w:abstractNum w:abstractNumId="40" w15:restartNumberingAfterBreak="0">
    <w:nsid w:val="7627085F"/>
    <w:multiLevelType w:val="multilevel"/>
    <w:tmpl w:val="8AF67A06"/>
    <w:lvl w:ilvl="0">
      <w:start w:val="2"/>
      <w:numFmt w:val="decimal"/>
      <w:lvlText w:val="%1."/>
      <w:lvlJc w:val="left"/>
      <w:pPr>
        <w:ind w:left="360" w:hanging="360"/>
      </w:pPr>
      <w:rPr>
        <w:rFonts w:hint="default"/>
        <w:b w:val="0"/>
      </w:rPr>
    </w:lvl>
    <w:lvl w:ilvl="1">
      <w:start w:val="1"/>
      <w:numFmt w:val="decimal"/>
      <w:lvlText w:val="%1.%2."/>
      <w:lvlJc w:val="left"/>
      <w:pPr>
        <w:ind w:left="1363" w:hanging="360"/>
      </w:pPr>
      <w:rPr>
        <w:rFonts w:hint="default"/>
        <w:b w:val="0"/>
      </w:rPr>
    </w:lvl>
    <w:lvl w:ilvl="2">
      <w:start w:val="1"/>
      <w:numFmt w:val="decimal"/>
      <w:lvlText w:val="%1.%2.%3."/>
      <w:lvlJc w:val="left"/>
      <w:pPr>
        <w:ind w:left="2726" w:hanging="720"/>
      </w:pPr>
      <w:rPr>
        <w:rFonts w:hint="default"/>
        <w:b w:val="0"/>
      </w:rPr>
    </w:lvl>
    <w:lvl w:ilvl="3">
      <w:start w:val="1"/>
      <w:numFmt w:val="decimal"/>
      <w:lvlText w:val="%1.%2.%3.%4."/>
      <w:lvlJc w:val="left"/>
      <w:pPr>
        <w:ind w:left="3729" w:hanging="720"/>
      </w:pPr>
      <w:rPr>
        <w:rFonts w:hint="default"/>
        <w:b w:val="0"/>
      </w:rPr>
    </w:lvl>
    <w:lvl w:ilvl="4">
      <w:start w:val="1"/>
      <w:numFmt w:val="decimal"/>
      <w:lvlText w:val="%1.%2.%3.%4.%5."/>
      <w:lvlJc w:val="left"/>
      <w:pPr>
        <w:ind w:left="5092" w:hanging="1080"/>
      </w:pPr>
      <w:rPr>
        <w:rFonts w:hint="default"/>
        <w:b w:val="0"/>
      </w:rPr>
    </w:lvl>
    <w:lvl w:ilvl="5">
      <w:start w:val="1"/>
      <w:numFmt w:val="decimal"/>
      <w:lvlText w:val="%1.%2.%3.%4.%5.%6."/>
      <w:lvlJc w:val="left"/>
      <w:pPr>
        <w:ind w:left="6095" w:hanging="1080"/>
      </w:pPr>
      <w:rPr>
        <w:rFonts w:hint="default"/>
        <w:b w:val="0"/>
      </w:rPr>
    </w:lvl>
    <w:lvl w:ilvl="6">
      <w:start w:val="1"/>
      <w:numFmt w:val="decimal"/>
      <w:lvlText w:val="%1.%2.%3.%4.%5.%6.%7."/>
      <w:lvlJc w:val="left"/>
      <w:pPr>
        <w:ind w:left="7458" w:hanging="1440"/>
      </w:pPr>
      <w:rPr>
        <w:rFonts w:hint="default"/>
        <w:b w:val="0"/>
      </w:rPr>
    </w:lvl>
    <w:lvl w:ilvl="7">
      <w:start w:val="1"/>
      <w:numFmt w:val="decimal"/>
      <w:lvlText w:val="%1.%2.%3.%4.%5.%6.%7.%8."/>
      <w:lvlJc w:val="left"/>
      <w:pPr>
        <w:ind w:left="8461" w:hanging="1440"/>
      </w:pPr>
      <w:rPr>
        <w:rFonts w:hint="default"/>
        <w:b w:val="0"/>
      </w:rPr>
    </w:lvl>
    <w:lvl w:ilvl="8">
      <w:start w:val="1"/>
      <w:numFmt w:val="decimal"/>
      <w:lvlText w:val="%1.%2.%3.%4.%5.%6.%7.%8.%9."/>
      <w:lvlJc w:val="left"/>
      <w:pPr>
        <w:ind w:left="9824" w:hanging="1800"/>
      </w:pPr>
      <w:rPr>
        <w:rFonts w:hint="default"/>
        <w:b w:val="0"/>
      </w:rPr>
    </w:lvl>
  </w:abstractNum>
  <w:abstractNum w:abstractNumId="41" w15:restartNumberingAfterBreak="0">
    <w:nsid w:val="794768E4"/>
    <w:multiLevelType w:val="hybridMultilevel"/>
    <w:tmpl w:val="6B8EA1EE"/>
    <w:lvl w:ilvl="0" w:tplc="B44A291C">
      <w:start w:val="1"/>
      <w:numFmt w:val="decimal"/>
      <w:lvlText w:val="%1)"/>
      <w:lvlJc w:val="left"/>
      <w:pPr>
        <w:ind w:left="2443" w:hanging="360"/>
      </w:pPr>
      <w:rPr>
        <w:rFonts w:hint="default"/>
      </w:rPr>
    </w:lvl>
    <w:lvl w:ilvl="1" w:tplc="04260019" w:tentative="1">
      <w:start w:val="1"/>
      <w:numFmt w:val="lowerLetter"/>
      <w:lvlText w:val="%2."/>
      <w:lvlJc w:val="left"/>
      <w:pPr>
        <w:ind w:left="3163" w:hanging="360"/>
      </w:pPr>
    </w:lvl>
    <w:lvl w:ilvl="2" w:tplc="0426001B" w:tentative="1">
      <w:start w:val="1"/>
      <w:numFmt w:val="lowerRoman"/>
      <w:lvlText w:val="%3."/>
      <w:lvlJc w:val="right"/>
      <w:pPr>
        <w:ind w:left="3883" w:hanging="180"/>
      </w:pPr>
    </w:lvl>
    <w:lvl w:ilvl="3" w:tplc="0426000F" w:tentative="1">
      <w:start w:val="1"/>
      <w:numFmt w:val="decimal"/>
      <w:lvlText w:val="%4."/>
      <w:lvlJc w:val="left"/>
      <w:pPr>
        <w:ind w:left="4603" w:hanging="360"/>
      </w:pPr>
    </w:lvl>
    <w:lvl w:ilvl="4" w:tplc="04260019" w:tentative="1">
      <w:start w:val="1"/>
      <w:numFmt w:val="lowerLetter"/>
      <w:lvlText w:val="%5."/>
      <w:lvlJc w:val="left"/>
      <w:pPr>
        <w:ind w:left="5323" w:hanging="360"/>
      </w:pPr>
    </w:lvl>
    <w:lvl w:ilvl="5" w:tplc="0426001B" w:tentative="1">
      <w:start w:val="1"/>
      <w:numFmt w:val="lowerRoman"/>
      <w:lvlText w:val="%6."/>
      <w:lvlJc w:val="right"/>
      <w:pPr>
        <w:ind w:left="6043" w:hanging="180"/>
      </w:pPr>
    </w:lvl>
    <w:lvl w:ilvl="6" w:tplc="0426000F" w:tentative="1">
      <w:start w:val="1"/>
      <w:numFmt w:val="decimal"/>
      <w:lvlText w:val="%7."/>
      <w:lvlJc w:val="left"/>
      <w:pPr>
        <w:ind w:left="6763" w:hanging="360"/>
      </w:pPr>
    </w:lvl>
    <w:lvl w:ilvl="7" w:tplc="04260019" w:tentative="1">
      <w:start w:val="1"/>
      <w:numFmt w:val="lowerLetter"/>
      <w:lvlText w:val="%8."/>
      <w:lvlJc w:val="left"/>
      <w:pPr>
        <w:ind w:left="7483" w:hanging="360"/>
      </w:pPr>
    </w:lvl>
    <w:lvl w:ilvl="8" w:tplc="0426001B" w:tentative="1">
      <w:start w:val="1"/>
      <w:numFmt w:val="lowerRoman"/>
      <w:lvlText w:val="%9."/>
      <w:lvlJc w:val="right"/>
      <w:pPr>
        <w:ind w:left="8203" w:hanging="180"/>
      </w:pPr>
    </w:lvl>
  </w:abstractNum>
  <w:abstractNum w:abstractNumId="42" w15:restartNumberingAfterBreak="0">
    <w:nsid w:val="795A545B"/>
    <w:multiLevelType w:val="hybridMultilevel"/>
    <w:tmpl w:val="AB043614"/>
    <w:lvl w:ilvl="0" w:tplc="21F4D59A">
      <w:start w:val="1"/>
      <w:numFmt w:val="decimal"/>
      <w:lvlText w:val="%1)"/>
      <w:lvlJc w:val="left"/>
      <w:pPr>
        <w:ind w:left="2443" w:hanging="360"/>
      </w:pPr>
      <w:rPr>
        <w:rFonts w:ascii="Times New Roman" w:eastAsia="Times New Roman" w:hAnsi="Times New Roman" w:cs="Times New Roman"/>
      </w:rPr>
    </w:lvl>
    <w:lvl w:ilvl="1" w:tplc="04260019" w:tentative="1">
      <w:start w:val="1"/>
      <w:numFmt w:val="lowerLetter"/>
      <w:lvlText w:val="%2."/>
      <w:lvlJc w:val="left"/>
      <w:pPr>
        <w:ind w:left="3163" w:hanging="360"/>
      </w:pPr>
    </w:lvl>
    <w:lvl w:ilvl="2" w:tplc="0426001B" w:tentative="1">
      <w:start w:val="1"/>
      <w:numFmt w:val="lowerRoman"/>
      <w:lvlText w:val="%3."/>
      <w:lvlJc w:val="right"/>
      <w:pPr>
        <w:ind w:left="3883" w:hanging="180"/>
      </w:pPr>
    </w:lvl>
    <w:lvl w:ilvl="3" w:tplc="0426000F" w:tentative="1">
      <w:start w:val="1"/>
      <w:numFmt w:val="decimal"/>
      <w:lvlText w:val="%4."/>
      <w:lvlJc w:val="left"/>
      <w:pPr>
        <w:ind w:left="4603" w:hanging="360"/>
      </w:pPr>
    </w:lvl>
    <w:lvl w:ilvl="4" w:tplc="04260019" w:tentative="1">
      <w:start w:val="1"/>
      <w:numFmt w:val="lowerLetter"/>
      <w:lvlText w:val="%5."/>
      <w:lvlJc w:val="left"/>
      <w:pPr>
        <w:ind w:left="5323" w:hanging="360"/>
      </w:pPr>
    </w:lvl>
    <w:lvl w:ilvl="5" w:tplc="0426001B" w:tentative="1">
      <w:start w:val="1"/>
      <w:numFmt w:val="lowerRoman"/>
      <w:lvlText w:val="%6."/>
      <w:lvlJc w:val="right"/>
      <w:pPr>
        <w:ind w:left="6043" w:hanging="180"/>
      </w:pPr>
    </w:lvl>
    <w:lvl w:ilvl="6" w:tplc="0426000F" w:tentative="1">
      <w:start w:val="1"/>
      <w:numFmt w:val="decimal"/>
      <w:lvlText w:val="%7."/>
      <w:lvlJc w:val="left"/>
      <w:pPr>
        <w:ind w:left="6763" w:hanging="360"/>
      </w:pPr>
    </w:lvl>
    <w:lvl w:ilvl="7" w:tplc="04260019" w:tentative="1">
      <w:start w:val="1"/>
      <w:numFmt w:val="lowerLetter"/>
      <w:lvlText w:val="%8."/>
      <w:lvlJc w:val="left"/>
      <w:pPr>
        <w:ind w:left="7483" w:hanging="360"/>
      </w:pPr>
    </w:lvl>
    <w:lvl w:ilvl="8" w:tplc="0426001B" w:tentative="1">
      <w:start w:val="1"/>
      <w:numFmt w:val="lowerRoman"/>
      <w:lvlText w:val="%9."/>
      <w:lvlJc w:val="right"/>
      <w:pPr>
        <w:ind w:left="8203" w:hanging="180"/>
      </w:pPr>
    </w:lvl>
  </w:abstractNum>
  <w:abstractNum w:abstractNumId="43" w15:restartNumberingAfterBreak="0">
    <w:nsid w:val="7A7A70A4"/>
    <w:multiLevelType w:val="hybridMultilevel"/>
    <w:tmpl w:val="E3281DC6"/>
    <w:lvl w:ilvl="0" w:tplc="F98C1706">
      <w:start w:val="1"/>
      <w:numFmt w:val="decimal"/>
      <w:lvlText w:val="%1)"/>
      <w:lvlJc w:val="left"/>
      <w:pPr>
        <w:ind w:left="1213" w:hanging="360"/>
      </w:pPr>
      <w:rPr>
        <w:rFonts w:hint="default"/>
      </w:rPr>
    </w:lvl>
    <w:lvl w:ilvl="1" w:tplc="04260019" w:tentative="1">
      <w:start w:val="1"/>
      <w:numFmt w:val="lowerLetter"/>
      <w:lvlText w:val="%2."/>
      <w:lvlJc w:val="left"/>
      <w:pPr>
        <w:ind w:left="1933" w:hanging="360"/>
      </w:pPr>
    </w:lvl>
    <w:lvl w:ilvl="2" w:tplc="0426001B" w:tentative="1">
      <w:start w:val="1"/>
      <w:numFmt w:val="lowerRoman"/>
      <w:lvlText w:val="%3."/>
      <w:lvlJc w:val="right"/>
      <w:pPr>
        <w:ind w:left="2653" w:hanging="180"/>
      </w:pPr>
    </w:lvl>
    <w:lvl w:ilvl="3" w:tplc="0426000F" w:tentative="1">
      <w:start w:val="1"/>
      <w:numFmt w:val="decimal"/>
      <w:lvlText w:val="%4."/>
      <w:lvlJc w:val="left"/>
      <w:pPr>
        <w:ind w:left="3373" w:hanging="360"/>
      </w:pPr>
    </w:lvl>
    <w:lvl w:ilvl="4" w:tplc="04260019" w:tentative="1">
      <w:start w:val="1"/>
      <w:numFmt w:val="lowerLetter"/>
      <w:lvlText w:val="%5."/>
      <w:lvlJc w:val="left"/>
      <w:pPr>
        <w:ind w:left="4093" w:hanging="360"/>
      </w:pPr>
    </w:lvl>
    <w:lvl w:ilvl="5" w:tplc="0426001B" w:tentative="1">
      <w:start w:val="1"/>
      <w:numFmt w:val="lowerRoman"/>
      <w:lvlText w:val="%6."/>
      <w:lvlJc w:val="right"/>
      <w:pPr>
        <w:ind w:left="4813" w:hanging="180"/>
      </w:pPr>
    </w:lvl>
    <w:lvl w:ilvl="6" w:tplc="0426000F" w:tentative="1">
      <w:start w:val="1"/>
      <w:numFmt w:val="decimal"/>
      <w:lvlText w:val="%7."/>
      <w:lvlJc w:val="left"/>
      <w:pPr>
        <w:ind w:left="5533" w:hanging="360"/>
      </w:pPr>
    </w:lvl>
    <w:lvl w:ilvl="7" w:tplc="04260019" w:tentative="1">
      <w:start w:val="1"/>
      <w:numFmt w:val="lowerLetter"/>
      <w:lvlText w:val="%8."/>
      <w:lvlJc w:val="left"/>
      <w:pPr>
        <w:ind w:left="6253" w:hanging="360"/>
      </w:pPr>
    </w:lvl>
    <w:lvl w:ilvl="8" w:tplc="0426001B" w:tentative="1">
      <w:start w:val="1"/>
      <w:numFmt w:val="lowerRoman"/>
      <w:lvlText w:val="%9."/>
      <w:lvlJc w:val="right"/>
      <w:pPr>
        <w:ind w:left="6973" w:hanging="180"/>
      </w:pPr>
    </w:lvl>
  </w:abstractNum>
  <w:abstractNum w:abstractNumId="44" w15:restartNumberingAfterBreak="0">
    <w:nsid w:val="7DF7488A"/>
    <w:multiLevelType w:val="multilevel"/>
    <w:tmpl w:val="152A42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9"/>
  </w:num>
  <w:num w:numId="2">
    <w:abstractNumId w:val="37"/>
  </w:num>
  <w:num w:numId="3">
    <w:abstractNumId w:val="14"/>
  </w:num>
  <w:num w:numId="4">
    <w:abstractNumId w:val="23"/>
  </w:num>
  <w:num w:numId="5">
    <w:abstractNumId w:val="43"/>
  </w:num>
  <w:num w:numId="6">
    <w:abstractNumId w:val="13"/>
  </w:num>
  <w:num w:numId="7">
    <w:abstractNumId w:val="25"/>
  </w:num>
  <w:num w:numId="8">
    <w:abstractNumId w:val="31"/>
  </w:num>
  <w:num w:numId="9">
    <w:abstractNumId w:val="8"/>
  </w:num>
  <w:num w:numId="10">
    <w:abstractNumId w:val="3"/>
  </w:num>
  <w:num w:numId="11">
    <w:abstractNumId w:val="44"/>
  </w:num>
  <w:num w:numId="12">
    <w:abstractNumId w:val="27"/>
  </w:num>
  <w:num w:numId="13">
    <w:abstractNumId w:val="40"/>
  </w:num>
  <w:num w:numId="14">
    <w:abstractNumId w:val="6"/>
  </w:num>
  <w:num w:numId="15">
    <w:abstractNumId w:val="28"/>
  </w:num>
  <w:num w:numId="16">
    <w:abstractNumId w:val="24"/>
  </w:num>
  <w:num w:numId="17">
    <w:abstractNumId w:val="42"/>
  </w:num>
  <w:num w:numId="18">
    <w:abstractNumId w:val="41"/>
  </w:num>
  <w:num w:numId="19">
    <w:abstractNumId w:val="34"/>
  </w:num>
  <w:num w:numId="20">
    <w:abstractNumId w:val="11"/>
  </w:num>
  <w:num w:numId="21">
    <w:abstractNumId w:val="20"/>
  </w:num>
  <w:num w:numId="22">
    <w:abstractNumId w:val="16"/>
  </w:num>
  <w:num w:numId="23">
    <w:abstractNumId w:val="35"/>
  </w:num>
  <w:num w:numId="24">
    <w:abstractNumId w:val="15"/>
  </w:num>
  <w:num w:numId="25">
    <w:abstractNumId w:val="36"/>
  </w:num>
  <w:num w:numId="26">
    <w:abstractNumId w:val="19"/>
  </w:num>
  <w:num w:numId="27">
    <w:abstractNumId w:val="2"/>
  </w:num>
  <w:num w:numId="28">
    <w:abstractNumId w:val="30"/>
  </w:num>
  <w:num w:numId="29">
    <w:abstractNumId w:val="12"/>
  </w:num>
  <w:num w:numId="30">
    <w:abstractNumId w:val="33"/>
  </w:num>
  <w:num w:numId="31">
    <w:abstractNumId w:val="38"/>
  </w:num>
  <w:num w:numId="32">
    <w:abstractNumId w:val="21"/>
  </w:num>
  <w:num w:numId="33">
    <w:abstractNumId w:val="4"/>
  </w:num>
  <w:num w:numId="34">
    <w:abstractNumId w:val="29"/>
  </w:num>
  <w:num w:numId="35">
    <w:abstractNumId w:val="22"/>
  </w:num>
  <w:num w:numId="36">
    <w:abstractNumId w:val="10"/>
  </w:num>
  <w:num w:numId="37">
    <w:abstractNumId w:val="7"/>
  </w:num>
  <w:num w:numId="38">
    <w:abstractNumId w:val="26"/>
  </w:num>
  <w:num w:numId="39">
    <w:abstractNumId w:val="5"/>
  </w:num>
  <w:num w:numId="40">
    <w:abstractNumId w:val="9"/>
  </w:num>
  <w:num w:numId="41">
    <w:abstractNumId w:val="18"/>
  </w:num>
  <w:num w:numId="42">
    <w:abstractNumId w:val="32"/>
  </w:num>
  <w:num w:numId="43">
    <w:abstractNumId w:val="17"/>
  </w:num>
  <w:num w:numId="44">
    <w:abstractNumId w:val="0"/>
    <w:lvlOverride w:ilvl="0">
      <w:lvl w:ilvl="0">
        <w:numFmt w:val="bullet"/>
        <w:lvlText w:val=""/>
        <w:legacy w:legacy="1" w:legacySpace="0" w:legacyIndent="0"/>
        <w:lvlJc w:val="left"/>
        <w:rPr>
          <w:rFonts w:ascii="Symbol" w:hAnsi="Symbol" w:hint="default"/>
          <w:sz w:val="22"/>
        </w:rPr>
      </w:lvl>
    </w:lvlOverride>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C3F"/>
    <w:rsid w:val="00004C04"/>
    <w:rsid w:val="00013D1A"/>
    <w:rsid w:val="00014165"/>
    <w:rsid w:val="00014249"/>
    <w:rsid w:val="00014B3C"/>
    <w:rsid w:val="00021D61"/>
    <w:rsid w:val="00022379"/>
    <w:rsid w:val="00024008"/>
    <w:rsid w:val="0003100A"/>
    <w:rsid w:val="000357D1"/>
    <w:rsid w:val="0003759B"/>
    <w:rsid w:val="00044D77"/>
    <w:rsid w:val="000516F2"/>
    <w:rsid w:val="00052BEF"/>
    <w:rsid w:val="00054234"/>
    <w:rsid w:val="00060278"/>
    <w:rsid w:val="000629FF"/>
    <w:rsid w:val="00066016"/>
    <w:rsid w:val="000678D6"/>
    <w:rsid w:val="00072725"/>
    <w:rsid w:val="00072ABE"/>
    <w:rsid w:val="00074F1C"/>
    <w:rsid w:val="00075253"/>
    <w:rsid w:val="00076198"/>
    <w:rsid w:val="00076921"/>
    <w:rsid w:val="00084F57"/>
    <w:rsid w:val="00092285"/>
    <w:rsid w:val="00093C52"/>
    <w:rsid w:val="00094905"/>
    <w:rsid w:val="000976E6"/>
    <w:rsid w:val="000A10D6"/>
    <w:rsid w:val="000A2A14"/>
    <w:rsid w:val="000A38B4"/>
    <w:rsid w:val="000A5A47"/>
    <w:rsid w:val="000A6286"/>
    <w:rsid w:val="000A6322"/>
    <w:rsid w:val="000A639D"/>
    <w:rsid w:val="000A6AA6"/>
    <w:rsid w:val="000A79FA"/>
    <w:rsid w:val="000B0802"/>
    <w:rsid w:val="000B1576"/>
    <w:rsid w:val="000B1875"/>
    <w:rsid w:val="000B5648"/>
    <w:rsid w:val="000C2439"/>
    <w:rsid w:val="000C3252"/>
    <w:rsid w:val="000D15E3"/>
    <w:rsid w:val="000D1C0B"/>
    <w:rsid w:val="000D5D56"/>
    <w:rsid w:val="000E0A4A"/>
    <w:rsid w:val="000E0C81"/>
    <w:rsid w:val="000E46D5"/>
    <w:rsid w:val="000F1ABD"/>
    <w:rsid w:val="000F2C1A"/>
    <w:rsid w:val="000F5ED2"/>
    <w:rsid w:val="000F769C"/>
    <w:rsid w:val="00101E39"/>
    <w:rsid w:val="00102044"/>
    <w:rsid w:val="001033C4"/>
    <w:rsid w:val="0010590B"/>
    <w:rsid w:val="00110475"/>
    <w:rsid w:val="00112977"/>
    <w:rsid w:val="00114C0A"/>
    <w:rsid w:val="0012189C"/>
    <w:rsid w:val="00125B3B"/>
    <w:rsid w:val="00134691"/>
    <w:rsid w:val="0013494E"/>
    <w:rsid w:val="00140AB9"/>
    <w:rsid w:val="00144D7F"/>
    <w:rsid w:val="0014527B"/>
    <w:rsid w:val="00145FA7"/>
    <w:rsid w:val="001519D8"/>
    <w:rsid w:val="00151F82"/>
    <w:rsid w:val="00154517"/>
    <w:rsid w:val="001574B4"/>
    <w:rsid w:val="0017054E"/>
    <w:rsid w:val="001713A4"/>
    <w:rsid w:val="001713B7"/>
    <w:rsid w:val="001723A6"/>
    <w:rsid w:val="00173D4D"/>
    <w:rsid w:val="00174DB2"/>
    <w:rsid w:val="0018173C"/>
    <w:rsid w:val="00182ED8"/>
    <w:rsid w:val="0018761C"/>
    <w:rsid w:val="00190BC2"/>
    <w:rsid w:val="00192495"/>
    <w:rsid w:val="00192D65"/>
    <w:rsid w:val="00197A06"/>
    <w:rsid w:val="001A2DA6"/>
    <w:rsid w:val="001A3994"/>
    <w:rsid w:val="001B0BCE"/>
    <w:rsid w:val="001C07D8"/>
    <w:rsid w:val="001C422F"/>
    <w:rsid w:val="001C60DD"/>
    <w:rsid w:val="001C6C4A"/>
    <w:rsid w:val="001D124F"/>
    <w:rsid w:val="001D299F"/>
    <w:rsid w:val="001E08B0"/>
    <w:rsid w:val="001E37CD"/>
    <w:rsid w:val="001E3B2E"/>
    <w:rsid w:val="001E6E99"/>
    <w:rsid w:val="001F10B2"/>
    <w:rsid w:val="001F174F"/>
    <w:rsid w:val="00207143"/>
    <w:rsid w:val="00207A75"/>
    <w:rsid w:val="002112B3"/>
    <w:rsid w:val="00222735"/>
    <w:rsid w:val="00227F62"/>
    <w:rsid w:val="00233827"/>
    <w:rsid w:val="00233B1B"/>
    <w:rsid w:val="00234345"/>
    <w:rsid w:val="00234BD4"/>
    <w:rsid w:val="00240917"/>
    <w:rsid w:val="00244C89"/>
    <w:rsid w:val="00245E63"/>
    <w:rsid w:val="00250330"/>
    <w:rsid w:val="002514D8"/>
    <w:rsid w:val="00251C0D"/>
    <w:rsid w:val="002524C1"/>
    <w:rsid w:val="00256E46"/>
    <w:rsid w:val="00260FA3"/>
    <w:rsid w:val="002635E7"/>
    <w:rsid w:val="002648E2"/>
    <w:rsid w:val="002666A3"/>
    <w:rsid w:val="00273698"/>
    <w:rsid w:val="00285C03"/>
    <w:rsid w:val="002916F3"/>
    <w:rsid w:val="00295423"/>
    <w:rsid w:val="002A0FF1"/>
    <w:rsid w:val="002A3A27"/>
    <w:rsid w:val="002A4A07"/>
    <w:rsid w:val="002B14E9"/>
    <w:rsid w:val="002B41FF"/>
    <w:rsid w:val="002B5E93"/>
    <w:rsid w:val="002B76EB"/>
    <w:rsid w:val="002C1F9A"/>
    <w:rsid w:val="002C25D6"/>
    <w:rsid w:val="002C2D6A"/>
    <w:rsid w:val="002C625A"/>
    <w:rsid w:val="002C702C"/>
    <w:rsid w:val="002D0F8F"/>
    <w:rsid w:val="002D5829"/>
    <w:rsid w:val="002D6F16"/>
    <w:rsid w:val="002E2582"/>
    <w:rsid w:val="002E6173"/>
    <w:rsid w:val="002F16CD"/>
    <w:rsid w:val="002F18D2"/>
    <w:rsid w:val="002F6F33"/>
    <w:rsid w:val="002F706F"/>
    <w:rsid w:val="0030006B"/>
    <w:rsid w:val="0030549D"/>
    <w:rsid w:val="003078E9"/>
    <w:rsid w:val="00310DE3"/>
    <w:rsid w:val="00312BF4"/>
    <w:rsid w:val="00314F80"/>
    <w:rsid w:val="00316E82"/>
    <w:rsid w:val="00317A31"/>
    <w:rsid w:val="00322749"/>
    <w:rsid w:val="00326C8D"/>
    <w:rsid w:val="003278C4"/>
    <w:rsid w:val="00330AFB"/>
    <w:rsid w:val="00330C41"/>
    <w:rsid w:val="00332466"/>
    <w:rsid w:val="00333A22"/>
    <w:rsid w:val="00333C79"/>
    <w:rsid w:val="00334938"/>
    <w:rsid w:val="00335CE7"/>
    <w:rsid w:val="00340687"/>
    <w:rsid w:val="003422F0"/>
    <w:rsid w:val="00343B35"/>
    <w:rsid w:val="00344B38"/>
    <w:rsid w:val="00344C32"/>
    <w:rsid w:val="00346FD0"/>
    <w:rsid w:val="0034715B"/>
    <w:rsid w:val="00351B79"/>
    <w:rsid w:val="00352531"/>
    <w:rsid w:val="003530DC"/>
    <w:rsid w:val="003605D9"/>
    <w:rsid w:val="00370DD6"/>
    <w:rsid w:val="00374312"/>
    <w:rsid w:val="00376879"/>
    <w:rsid w:val="00381F67"/>
    <w:rsid w:val="003842D7"/>
    <w:rsid w:val="00386313"/>
    <w:rsid w:val="00392361"/>
    <w:rsid w:val="003974D2"/>
    <w:rsid w:val="003A165A"/>
    <w:rsid w:val="003B39D8"/>
    <w:rsid w:val="003C0ABB"/>
    <w:rsid w:val="003C77FB"/>
    <w:rsid w:val="003C7A49"/>
    <w:rsid w:val="003D0CBB"/>
    <w:rsid w:val="003D4DEC"/>
    <w:rsid w:val="003E1B00"/>
    <w:rsid w:val="003F07BE"/>
    <w:rsid w:val="003F0F8C"/>
    <w:rsid w:val="003F37B2"/>
    <w:rsid w:val="003F5696"/>
    <w:rsid w:val="003F61BC"/>
    <w:rsid w:val="0040184E"/>
    <w:rsid w:val="00403733"/>
    <w:rsid w:val="0041054D"/>
    <w:rsid w:val="00411A40"/>
    <w:rsid w:val="00412568"/>
    <w:rsid w:val="00415104"/>
    <w:rsid w:val="004154D0"/>
    <w:rsid w:val="00417247"/>
    <w:rsid w:val="00417C1B"/>
    <w:rsid w:val="00417E89"/>
    <w:rsid w:val="004230B2"/>
    <w:rsid w:val="00424A85"/>
    <w:rsid w:val="00430130"/>
    <w:rsid w:val="00433D1A"/>
    <w:rsid w:val="00443980"/>
    <w:rsid w:val="004449C0"/>
    <w:rsid w:val="0045048B"/>
    <w:rsid w:val="00452FAC"/>
    <w:rsid w:val="00453766"/>
    <w:rsid w:val="00453B24"/>
    <w:rsid w:val="00455F31"/>
    <w:rsid w:val="004615D3"/>
    <w:rsid w:val="00470B9F"/>
    <w:rsid w:val="00494BA2"/>
    <w:rsid w:val="004A2E17"/>
    <w:rsid w:val="004A7C5B"/>
    <w:rsid w:val="004B5167"/>
    <w:rsid w:val="004C0FA8"/>
    <w:rsid w:val="004C169E"/>
    <w:rsid w:val="004C26FD"/>
    <w:rsid w:val="004D2732"/>
    <w:rsid w:val="004D3D63"/>
    <w:rsid w:val="004E1A02"/>
    <w:rsid w:val="004E2099"/>
    <w:rsid w:val="004E2537"/>
    <w:rsid w:val="004F25BD"/>
    <w:rsid w:val="004F4331"/>
    <w:rsid w:val="004F4FD9"/>
    <w:rsid w:val="004F6428"/>
    <w:rsid w:val="00500205"/>
    <w:rsid w:val="00503B1F"/>
    <w:rsid w:val="00505BD9"/>
    <w:rsid w:val="00506057"/>
    <w:rsid w:val="00506CEC"/>
    <w:rsid w:val="00507EFF"/>
    <w:rsid w:val="00513D8F"/>
    <w:rsid w:val="005144EB"/>
    <w:rsid w:val="00515F76"/>
    <w:rsid w:val="00516322"/>
    <w:rsid w:val="005236A6"/>
    <w:rsid w:val="005316FF"/>
    <w:rsid w:val="005317BC"/>
    <w:rsid w:val="005411C7"/>
    <w:rsid w:val="005416BB"/>
    <w:rsid w:val="00542729"/>
    <w:rsid w:val="005442AE"/>
    <w:rsid w:val="00545028"/>
    <w:rsid w:val="00552E22"/>
    <w:rsid w:val="00555DFB"/>
    <w:rsid w:val="0055769D"/>
    <w:rsid w:val="00570266"/>
    <w:rsid w:val="00570619"/>
    <w:rsid w:val="00570A9B"/>
    <w:rsid w:val="00570FA4"/>
    <w:rsid w:val="00571D13"/>
    <w:rsid w:val="00573ECD"/>
    <w:rsid w:val="00586378"/>
    <w:rsid w:val="00586962"/>
    <w:rsid w:val="0059021A"/>
    <w:rsid w:val="00590D40"/>
    <w:rsid w:val="00591DBF"/>
    <w:rsid w:val="00592CAC"/>
    <w:rsid w:val="00597030"/>
    <w:rsid w:val="005A04FF"/>
    <w:rsid w:val="005A36B6"/>
    <w:rsid w:val="005A3BBB"/>
    <w:rsid w:val="005A6FC1"/>
    <w:rsid w:val="005A7837"/>
    <w:rsid w:val="005B14B8"/>
    <w:rsid w:val="005B43A4"/>
    <w:rsid w:val="005B4CAB"/>
    <w:rsid w:val="005B4F6D"/>
    <w:rsid w:val="005C0AAD"/>
    <w:rsid w:val="005C64EA"/>
    <w:rsid w:val="005C7DC6"/>
    <w:rsid w:val="005D0A00"/>
    <w:rsid w:val="005D6164"/>
    <w:rsid w:val="005D762D"/>
    <w:rsid w:val="005E1849"/>
    <w:rsid w:val="005E2125"/>
    <w:rsid w:val="005E2BFD"/>
    <w:rsid w:val="005E2DD7"/>
    <w:rsid w:val="005F562D"/>
    <w:rsid w:val="005F7448"/>
    <w:rsid w:val="00600922"/>
    <w:rsid w:val="006034AE"/>
    <w:rsid w:val="00605897"/>
    <w:rsid w:val="00610E7B"/>
    <w:rsid w:val="00611657"/>
    <w:rsid w:val="00615655"/>
    <w:rsid w:val="006166F9"/>
    <w:rsid w:val="00617489"/>
    <w:rsid w:val="00617BB2"/>
    <w:rsid w:val="00622D59"/>
    <w:rsid w:val="0062373F"/>
    <w:rsid w:val="00623DCF"/>
    <w:rsid w:val="0062507E"/>
    <w:rsid w:val="0062617F"/>
    <w:rsid w:val="00631D8C"/>
    <w:rsid w:val="00636D7B"/>
    <w:rsid w:val="00637E35"/>
    <w:rsid w:val="00643EDF"/>
    <w:rsid w:val="00644F7F"/>
    <w:rsid w:val="00646EC8"/>
    <w:rsid w:val="00650E9A"/>
    <w:rsid w:val="0065160D"/>
    <w:rsid w:val="00653131"/>
    <w:rsid w:val="00660D87"/>
    <w:rsid w:val="0066251B"/>
    <w:rsid w:val="00663269"/>
    <w:rsid w:val="006633F8"/>
    <w:rsid w:val="00665360"/>
    <w:rsid w:val="00684CF7"/>
    <w:rsid w:val="00685691"/>
    <w:rsid w:val="00691376"/>
    <w:rsid w:val="006961DA"/>
    <w:rsid w:val="0069691B"/>
    <w:rsid w:val="00697656"/>
    <w:rsid w:val="0069781B"/>
    <w:rsid w:val="006978F5"/>
    <w:rsid w:val="006A325F"/>
    <w:rsid w:val="006A7A23"/>
    <w:rsid w:val="006B2B89"/>
    <w:rsid w:val="006D08C9"/>
    <w:rsid w:val="006D6B0E"/>
    <w:rsid w:val="006D7AD3"/>
    <w:rsid w:val="006E09A7"/>
    <w:rsid w:val="006E46E1"/>
    <w:rsid w:val="0070083E"/>
    <w:rsid w:val="00704508"/>
    <w:rsid w:val="00706C52"/>
    <w:rsid w:val="00710DAF"/>
    <w:rsid w:val="00712701"/>
    <w:rsid w:val="0071590E"/>
    <w:rsid w:val="00717A3B"/>
    <w:rsid w:val="00721B02"/>
    <w:rsid w:val="00721EB6"/>
    <w:rsid w:val="00726C4B"/>
    <w:rsid w:val="007302E7"/>
    <w:rsid w:val="00731455"/>
    <w:rsid w:val="00732298"/>
    <w:rsid w:val="00732E8B"/>
    <w:rsid w:val="007375C1"/>
    <w:rsid w:val="00741E82"/>
    <w:rsid w:val="00742301"/>
    <w:rsid w:val="00742DC7"/>
    <w:rsid w:val="00743F0C"/>
    <w:rsid w:val="00745535"/>
    <w:rsid w:val="007455DB"/>
    <w:rsid w:val="00746C31"/>
    <w:rsid w:val="0074770A"/>
    <w:rsid w:val="0075392F"/>
    <w:rsid w:val="007575D7"/>
    <w:rsid w:val="00760042"/>
    <w:rsid w:val="00761D3E"/>
    <w:rsid w:val="00764A80"/>
    <w:rsid w:val="00765B96"/>
    <w:rsid w:val="0076660D"/>
    <w:rsid w:val="00766A09"/>
    <w:rsid w:val="0077315A"/>
    <w:rsid w:val="00776701"/>
    <w:rsid w:val="00777501"/>
    <w:rsid w:val="00780780"/>
    <w:rsid w:val="00780F39"/>
    <w:rsid w:val="00782474"/>
    <w:rsid w:val="00784818"/>
    <w:rsid w:val="00786716"/>
    <w:rsid w:val="007910C7"/>
    <w:rsid w:val="007922FB"/>
    <w:rsid w:val="007968F5"/>
    <w:rsid w:val="007969E4"/>
    <w:rsid w:val="007A48BE"/>
    <w:rsid w:val="007B1044"/>
    <w:rsid w:val="007B1DC1"/>
    <w:rsid w:val="007B341B"/>
    <w:rsid w:val="007B5162"/>
    <w:rsid w:val="007C417E"/>
    <w:rsid w:val="007D3227"/>
    <w:rsid w:val="007D620A"/>
    <w:rsid w:val="007D7CE6"/>
    <w:rsid w:val="007E2922"/>
    <w:rsid w:val="007E2A9C"/>
    <w:rsid w:val="007E2CA5"/>
    <w:rsid w:val="007E3546"/>
    <w:rsid w:val="007E5360"/>
    <w:rsid w:val="007E79DA"/>
    <w:rsid w:val="007E7F6E"/>
    <w:rsid w:val="007F4BBF"/>
    <w:rsid w:val="007F6F17"/>
    <w:rsid w:val="00801152"/>
    <w:rsid w:val="008024AD"/>
    <w:rsid w:val="00807A68"/>
    <w:rsid w:val="008153FB"/>
    <w:rsid w:val="00825306"/>
    <w:rsid w:val="00831A5B"/>
    <w:rsid w:val="00835538"/>
    <w:rsid w:val="00837290"/>
    <w:rsid w:val="00860F1B"/>
    <w:rsid w:val="00863BE9"/>
    <w:rsid w:val="00864CFB"/>
    <w:rsid w:val="00866820"/>
    <w:rsid w:val="0086711E"/>
    <w:rsid w:val="00874FC0"/>
    <w:rsid w:val="00882E44"/>
    <w:rsid w:val="00885DA9"/>
    <w:rsid w:val="008958FA"/>
    <w:rsid w:val="008A05C8"/>
    <w:rsid w:val="008A0C31"/>
    <w:rsid w:val="008A3C33"/>
    <w:rsid w:val="008A60A6"/>
    <w:rsid w:val="008A74DA"/>
    <w:rsid w:val="008B1432"/>
    <w:rsid w:val="008C36F3"/>
    <w:rsid w:val="008C37D0"/>
    <w:rsid w:val="008C55B2"/>
    <w:rsid w:val="008C6DFC"/>
    <w:rsid w:val="008D1DC2"/>
    <w:rsid w:val="008D7642"/>
    <w:rsid w:val="008E025E"/>
    <w:rsid w:val="008E0B9C"/>
    <w:rsid w:val="008E138C"/>
    <w:rsid w:val="008E2FFC"/>
    <w:rsid w:val="008E3388"/>
    <w:rsid w:val="008E71AA"/>
    <w:rsid w:val="0090185E"/>
    <w:rsid w:val="009044CD"/>
    <w:rsid w:val="009065F2"/>
    <w:rsid w:val="00910739"/>
    <w:rsid w:val="009210AE"/>
    <w:rsid w:val="00926089"/>
    <w:rsid w:val="00926306"/>
    <w:rsid w:val="00927D60"/>
    <w:rsid w:val="00930D18"/>
    <w:rsid w:val="00931BE3"/>
    <w:rsid w:val="00934E9B"/>
    <w:rsid w:val="00941492"/>
    <w:rsid w:val="00944036"/>
    <w:rsid w:val="00947EE2"/>
    <w:rsid w:val="00963468"/>
    <w:rsid w:val="00964387"/>
    <w:rsid w:val="009662E6"/>
    <w:rsid w:val="00972F8E"/>
    <w:rsid w:val="009765B5"/>
    <w:rsid w:val="00983A68"/>
    <w:rsid w:val="009855C2"/>
    <w:rsid w:val="0098570D"/>
    <w:rsid w:val="009900E9"/>
    <w:rsid w:val="009926FE"/>
    <w:rsid w:val="00993B00"/>
    <w:rsid w:val="00994434"/>
    <w:rsid w:val="009A0D6B"/>
    <w:rsid w:val="009A21C1"/>
    <w:rsid w:val="009A2D13"/>
    <w:rsid w:val="009A57C4"/>
    <w:rsid w:val="009B1D61"/>
    <w:rsid w:val="009B39C6"/>
    <w:rsid w:val="009C4FE7"/>
    <w:rsid w:val="009C5E4F"/>
    <w:rsid w:val="009C6C2A"/>
    <w:rsid w:val="009D120B"/>
    <w:rsid w:val="009D121D"/>
    <w:rsid w:val="009D2587"/>
    <w:rsid w:val="009D50A3"/>
    <w:rsid w:val="009F17CD"/>
    <w:rsid w:val="009F1D50"/>
    <w:rsid w:val="009F1FBC"/>
    <w:rsid w:val="009F6D13"/>
    <w:rsid w:val="00A06DA8"/>
    <w:rsid w:val="00A0788A"/>
    <w:rsid w:val="00A10805"/>
    <w:rsid w:val="00A114AC"/>
    <w:rsid w:val="00A12A93"/>
    <w:rsid w:val="00A13A23"/>
    <w:rsid w:val="00A1528D"/>
    <w:rsid w:val="00A2202C"/>
    <w:rsid w:val="00A223A1"/>
    <w:rsid w:val="00A24BDE"/>
    <w:rsid w:val="00A256E4"/>
    <w:rsid w:val="00A33546"/>
    <w:rsid w:val="00A343CD"/>
    <w:rsid w:val="00A36F17"/>
    <w:rsid w:val="00A411E2"/>
    <w:rsid w:val="00A41EF5"/>
    <w:rsid w:val="00A42897"/>
    <w:rsid w:val="00A66413"/>
    <w:rsid w:val="00A714A9"/>
    <w:rsid w:val="00A840B8"/>
    <w:rsid w:val="00A9463C"/>
    <w:rsid w:val="00AA06A2"/>
    <w:rsid w:val="00AA076B"/>
    <w:rsid w:val="00AA553F"/>
    <w:rsid w:val="00AA5BB7"/>
    <w:rsid w:val="00AA5F38"/>
    <w:rsid w:val="00AB5AA2"/>
    <w:rsid w:val="00AB74F3"/>
    <w:rsid w:val="00AC3587"/>
    <w:rsid w:val="00AC3831"/>
    <w:rsid w:val="00AC4872"/>
    <w:rsid w:val="00AD4D33"/>
    <w:rsid w:val="00AE0903"/>
    <w:rsid w:val="00AE0E95"/>
    <w:rsid w:val="00AE1758"/>
    <w:rsid w:val="00AE2EAB"/>
    <w:rsid w:val="00B01768"/>
    <w:rsid w:val="00B0790B"/>
    <w:rsid w:val="00B15FA7"/>
    <w:rsid w:val="00B25A9F"/>
    <w:rsid w:val="00B26314"/>
    <w:rsid w:val="00B26C39"/>
    <w:rsid w:val="00B31710"/>
    <w:rsid w:val="00B32601"/>
    <w:rsid w:val="00B352E3"/>
    <w:rsid w:val="00B36FD9"/>
    <w:rsid w:val="00B4612B"/>
    <w:rsid w:val="00B469DD"/>
    <w:rsid w:val="00B47D7A"/>
    <w:rsid w:val="00B5179F"/>
    <w:rsid w:val="00B534FB"/>
    <w:rsid w:val="00B56C9E"/>
    <w:rsid w:val="00B622F7"/>
    <w:rsid w:val="00B64BCE"/>
    <w:rsid w:val="00B702E3"/>
    <w:rsid w:val="00B70E6C"/>
    <w:rsid w:val="00B71598"/>
    <w:rsid w:val="00B75AD2"/>
    <w:rsid w:val="00B806F8"/>
    <w:rsid w:val="00B819E9"/>
    <w:rsid w:val="00B81B1F"/>
    <w:rsid w:val="00B902FA"/>
    <w:rsid w:val="00B96575"/>
    <w:rsid w:val="00BA0C80"/>
    <w:rsid w:val="00BA507B"/>
    <w:rsid w:val="00BA636E"/>
    <w:rsid w:val="00BA682D"/>
    <w:rsid w:val="00BA755F"/>
    <w:rsid w:val="00BB064B"/>
    <w:rsid w:val="00BB33F3"/>
    <w:rsid w:val="00BC5939"/>
    <w:rsid w:val="00BD146A"/>
    <w:rsid w:val="00BD186E"/>
    <w:rsid w:val="00BD1CB5"/>
    <w:rsid w:val="00BD4A30"/>
    <w:rsid w:val="00BD600A"/>
    <w:rsid w:val="00BD6536"/>
    <w:rsid w:val="00BD74C0"/>
    <w:rsid w:val="00BD7BA3"/>
    <w:rsid w:val="00BE03AB"/>
    <w:rsid w:val="00BE267C"/>
    <w:rsid w:val="00BE284A"/>
    <w:rsid w:val="00BF41F7"/>
    <w:rsid w:val="00BF6874"/>
    <w:rsid w:val="00BF7265"/>
    <w:rsid w:val="00C14730"/>
    <w:rsid w:val="00C20639"/>
    <w:rsid w:val="00C235E9"/>
    <w:rsid w:val="00C31097"/>
    <w:rsid w:val="00C3254F"/>
    <w:rsid w:val="00C41912"/>
    <w:rsid w:val="00C41BEA"/>
    <w:rsid w:val="00C43CF4"/>
    <w:rsid w:val="00C44C39"/>
    <w:rsid w:val="00C456FF"/>
    <w:rsid w:val="00C4744B"/>
    <w:rsid w:val="00C50F79"/>
    <w:rsid w:val="00C54958"/>
    <w:rsid w:val="00C60933"/>
    <w:rsid w:val="00C618DC"/>
    <w:rsid w:val="00C670E7"/>
    <w:rsid w:val="00C70F5D"/>
    <w:rsid w:val="00C7199B"/>
    <w:rsid w:val="00C73BEE"/>
    <w:rsid w:val="00C83A5B"/>
    <w:rsid w:val="00C87687"/>
    <w:rsid w:val="00C87E4B"/>
    <w:rsid w:val="00C935F7"/>
    <w:rsid w:val="00C950BD"/>
    <w:rsid w:val="00CA116C"/>
    <w:rsid w:val="00CA6DFD"/>
    <w:rsid w:val="00CA7126"/>
    <w:rsid w:val="00CB2DA7"/>
    <w:rsid w:val="00CB2F29"/>
    <w:rsid w:val="00CB36A0"/>
    <w:rsid w:val="00CB36AA"/>
    <w:rsid w:val="00CB611C"/>
    <w:rsid w:val="00CB629E"/>
    <w:rsid w:val="00CC0BCC"/>
    <w:rsid w:val="00CC1B0D"/>
    <w:rsid w:val="00CC5DF4"/>
    <w:rsid w:val="00CC69B7"/>
    <w:rsid w:val="00CC7AFA"/>
    <w:rsid w:val="00CD1DAB"/>
    <w:rsid w:val="00CD2D7F"/>
    <w:rsid w:val="00CD339D"/>
    <w:rsid w:val="00CD4F0C"/>
    <w:rsid w:val="00CD654F"/>
    <w:rsid w:val="00CD65ED"/>
    <w:rsid w:val="00CD6AD5"/>
    <w:rsid w:val="00CE0739"/>
    <w:rsid w:val="00CE2758"/>
    <w:rsid w:val="00CE3802"/>
    <w:rsid w:val="00CE5991"/>
    <w:rsid w:val="00CE5A32"/>
    <w:rsid w:val="00CE5AD2"/>
    <w:rsid w:val="00CE7A1F"/>
    <w:rsid w:val="00CF33D5"/>
    <w:rsid w:val="00D01C14"/>
    <w:rsid w:val="00D021E0"/>
    <w:rsid w:val="00D0356B"/>
    <w:rsid w:val="00D12DB1"/>
    <w:rsid w:val="00D1393D"/>
    <w:rsid w:val="00D164CD"/>
    <w:rsid w:val="00D16BCB"/>
    <w:rsid w:val="00D17B25"/>
    <w:rsid w:val="00D17EE8"/>
    <w:rsid w:val="00D32023"/>
    <w:rsid w:val="00D33409"/>
    <w:rsid w:val="00D35FD0"/>
    <w:rsid w:val="00D41172"/>
    <w:rsid w:val="00D47AE6"/>
    <w:rsid w:val="00D54937"/>
    <w:rsid w:val="00D56AD4"/>
    <w:rsid w:val="00D6674B"/>
    <w:rsid w:val="00D67C41"/>
    <w:rsid w:val="00D71AB3"/>
    <w:rsid w:val="00D80621"/>
    <w:rsid w:val="00D81002"/>
    <w:rsid w:val="00D828D2"/>
    <w:rsid w:val="00D83C07"/>
    <w:rsid w:val="00D84EE8"/>
    <w:rsid w:val="00D90A6C"/>
    <w:rsid w:val="00D923C9"/>
    <w:rsid w:val="00D938F1"/>
    <w:rsid w:val="00D9427E"/>
    <w:rsid w:val="00D96501"/>
    <w:rsid w:val="00DA6920"/>
    <w:rsid w:val="00DA6C87"/>
    <w:rsid w:val="00DA720E"/>
    <w:rsid w:val="00DB3199"/>
    <w:rsid w:val="00DB4EA2"/>
    <w:rsid w:val="00DB5790"/>
    <w:rsid w:val="00DC4363"/>
    <w:rsid w:val="00DC54F0"/>
    <w:rsid w:val="00DC619A"/>
    <w:rsid w:val="00DE1020"/>
    <w:rsid w:val="00DE27ED"/>
    <w:rsid w:val="00DE5023"/>
    <w:rsid w:val="00DF02A7"/>
    <w:rsid w:val="00DF1603"/>
    <w:rsid w:val="00DF1801"/>
    <w:rsid w:val="00DF6F7A"/>
    <w:rsid w:val="00E00F08"/>
    <w:rsid w:val="00E02735"/>
    <w:rsid w:val="00E02965"/>
    <w:rsid w:val="00E049D5"/>
    <w:rsid w:val="00E04C36"/>
    <w:rsid w:val="00E05185"/>
    <w:rsid w:val="00E05805"/>
    <w:rsid w:val="00E05DC8"/>
    <w:rsid w:val="00E10E65"/>
    <w:rsid w:val="00E13A3D"/>
    <w:rsid w:val="00E142BC"/>
    <w:rsid w:val="00E14C5F"/>
    <w:rsid w:val="00E16E3C"/>
    <w:rsid w:val="00E2123B"/>
    <w:rsid w:val="00E21D06"/>
    <w:rsid w:val="00E26023"/>
    <w:rsid w:val="00E27206"/>
    <w:rsid w:val="00E31CB7"/>
    <w:rsid w:val="00E31FB9"/>
    <w:rsid w:val="00E347C5"/>
    <w:rsid w:val="00E34F49"/>
    <w:rsid w:val="00E4078E"/>
    <w:rsid w:val="00E4386C"/>
    <w:rsid w:val="00E465CF"/>
    <w:rsid w:val="00E47467"/>
    <w:rsid w:val="00E50CFB"/>
    <w:rsid w:val="00E5287B"/>
    <w:rsid w:val="00E55279"/>
    <w:rsid w:val="00E5650F"/>
    <w:rsid w:val="00E572D0"/>
    <w:rsid w:val="00E57C86"/>
    <w:rsid w:val="00E60448"/>
    <w:rsid w:val="00E64683"/>
    <w:rsid w:val="00E66841"/>
    <w:rsid w:val="00E706CF"/>
    <w:rsid w:val="00E72348"/>
    <w:rsid w:val="00E75F53"/>
    <w:rsid w:val="00E90674"/>
    <w:rsid w:val="00E942C7"/>
    <w:rsid w:val="00E953A1"/>
    <w:rsid w:val="00EA2695"/>
    <w:rsid w:val="00EA479E"/>
    <w:rsid w:val="00EA50D5"/>
    <w:rsid w:val="00EB1A71"/>
    <w:rsid w:val="00EB2DEF"/>
    <w:rsid w:val="00EB3923"/>
    <w:rsid w:val="00EB61F8"/>
    <w:rsid w:val="00EB7EEA"/>
    <w:rsid w:val="00EC2965"/>
    <w:rsid w:val="00ED7CAD"/>
    <w:rsid w:val="00EE0A73"/>
    <w:rsid w:val="00EE37B5"/>
    <w:rsid w:val="00F0777F"/>
    <w:rsid w:val="00F10930"/>
    <w:rsid w:val="00F14852"/>
    <w:rsid w:val="00F16618"/>
    <w:rsid w:val="00F17C1C"/>
    <w:rsid w:val="00F211E3"/>
    <w:rsid w:val="00F21B68"/>
    <w:rsid w:val="00F245BD"/>
    <w:rsid w:val="00F25089"/>
    <w:rsid w:val="00F31BCF"/>
    <w:rsid w:val="00F322C9"/>
    <w:rsid w:val="00F34291"/>
    <w:rsid w:val="00F3447B"/>
    <w:rsid w:val="00F3779C"/>
    <w:rsid w:val="00F44F9A"/>
    <w:rsid w:val="00F45083"/>
    <w:rsid w:val="00F45BC6"/>
    <w:rsid w:val="00F542AD"/>
    <w:rsid w:val="00F65E6E"/>
    <w:rsid w:val="00F65E81"/>
    <w:rsid w:val="00F6638A"/>
    <w:rsid w:val="00F7247A"/>
    <w:rsid w:val="00F72D2F"/>
    <w:rsid w:val="00F75253"/>
    <w:rsid w:val="00F7526D"/>
    <w:rsid w:val="00F75346"/>
    <w:rsid w:val="00F75DB4"/>
    <w:rsid w:val="00F83036"/>
    <w:rsid w:val="00F83DAC"/>
    <w:rsid w:val="00F94756"/>
    <w:rsid w:val="00F9736F"/>
    <w:rsid w:val="00F9743B"/>
    <w:rsid w:val="00FA5C3F"/>
    <w:rsid w:val="00FA6F80"/>
    <w:rsid w:val="00FB4D06"/>
    <w:rsid w:val="00FC4412"/>
    <w:rsid w:val="00FC6350"/>
    <w:rsid w:val="00FD51EE"/>
    <w:rsid w:val="00FD6DA6"/>
    <w:rsid w:val="00FE1E4D"/>
    <w:rsid w:val="00FE226E"/>
    <w:rsid w:val="00FE3205"/>
    <w:rsid w:val="00FE3985"/>
    <w:rsid w:val="00FE461B"/>
    <w:rsid w:val="00FE48F5"/>
    <w:rsid w:val="00FF01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4CC949E"/>
  <w15:docId w15:val="{F6324934-7F07-44E8-B234-C7142487B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502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C3F"/>
    <w:pPr>
      <w:tabs>
        <w:tab w:val="center" w:pos="4153"/>
        <w:tab w:val="right" w:pos="8306"/>
      </w:tabs>
    </w:pPr>
  </w:style>
  <w:style w:type="character" w:customStyle="1" w:styleId="HeaderChar">
    <w:name w:val="Header Char"/>
    <w:basedOn w:val="DefaultParagraphFont"/>
    <w:link w:val="Header"/>
    <w:uiPriority w:val="99"/>
    <w:rsid w:val="00FA5C3F"/>
  </w:style>
  <w:style w:type="paragraph" w:styleId="Footer">
    <w:name w:val="footer"/>
    <w:basedOn w:val="Normal"/>
    <w:link w:val="FooterChar"/>
    <w:unhideWhenUsed/>
    <w:rsid w:val="00FA5C3F"/>
    <w:pPr>
      <w:tabs>
        <w:tab w:val="center" w:pos="4153"/>
        <w:tab w:val="right" w:pos="8306"/>
      </w:tabs>
    </w:pPr>
  </w:style>
  <w:style w:type="character" w:customStyle="1" w:styleId="FooterChar">
    <w:name w:val="Footer Char"/>
    <w:basedOn w:val="DefaultParagraphFont"/>
    <w:link w:val="Footer"/>
    <w:rsid w:val="00FA5C3F"/>
  </w:style>
  <w:style w:type="character" w:styleId="PageNumber">
    <w:name w:val="page number"/>
    <w:rsid w:val="00FA5C3F"/>
  </w:style>
  <w:style w:type="paragraph" w:styleId="BalloonText">
    <w:name w:val="Balloon Text"/>
    <w:basedOn w:val="Normal"/>
    <w:link w:val="BalloonTextChar"/>
    <w:uiPriority w:val="99"/>
    <w:semiHidden/>
    <w:unhideWhenUsed/>
    <w:rsid w:val="00FA5C3F"/>
    <w:rPr>
      <w:rFonts w:ascii="Tahoma" w:hAnsi="Tahoma" w:cs="Tahoma"/>
      <w:sz w:val="16"/>
      <w:szCs w:val="16"/>
    </w:rPr>
  </w:style>
  <w:style w:type="character" w:customStyle="1" w:styleId="BalloonTextChar">
    <w:name w:val="Balloon Text Char"/>
    <w:basedOn w:val="DefaultParagraphFont"/>
    <w:link w:val="BalloonText"/>
    <w:uiPriority w:val="99"/>
    <w:semiHidden/>
    <w:rsid w:val="00FA5C3F"/>
    <w:rPr>
      <w:rFonts w:ascii="Tahoma" w:hAnsi="Tahoma" w:cs="Tahoma"/>
      <w:sz w:val="16"/>
      <w:szCs w:val="16"/>
    </w:rPr>
  </w:style>
  <w:style w:type="paragraph" w:styleId="BodyText">
    <w:name w:val="Body Text"/>
    <w:basedOn w:val="Normal"/>
    <w:link w:val="BodyTextChar"/>
    <w:rsid w:val="0041054D"/>
    <w:pPr>
      <w:spacing w:after="120"/>
    </w:pPr>
    <w:rPr>
      <w:rFonts w:eastAsia="Times New Roman" w:cs="Times New Roman"/>
      <w:sz w:val="24"/>
      <w:szCs w:val="24"/>
      <w:lang w:eastAsia="lv-LV"/>
    </w:rPr>
  </w:style>
  <w:style w:type="character" w:customStyle="1" w:styleId="BodyTextChar">
    <w:name w:val="Body Text Char"/>
    <w:basedOn w:val="DefaultParagraphFont"/>
    <w:link w:val="BodyText"/>
    <w:rsid w:val="0041054D"/>
    <w:rPr>
      <w:rFonts w:eastAsia="Times New Roman" w:cs="Times New Roman"/>
      <w:sz w:val="24"/>
      <w:szCs w:val="24"/>
      <w:lang w:eastAsia="lv-LV"/>
    </w:rPr>
  </w:style>
  <w:style w:type="character" w:styleId="Hyperlink">
    <w:name w:val="Hyperlink"/>
    <w:semiHidden/>
    <w:rsid w:val="0041054D"/>
    <w:rPr>
      <w:color w:val="AA1317"/>
      <w:u w:val="single"/>
    </w:rPr>
  </w:style>
  <w:style w:type="paragraph" w:customStyle="1" w:styleId="tvhtml">
    <w:name w:val="tv_html"/>
    <w:basedOn w:val="Normal"/>
    <w:rsid w:val="00084F57"/>
    <w:pPr>
      <w:spacing w:before="100" w:beforeAutospacing="1" w:after="100" w:afterAutospacing="1"/>
    </w:pPr>
    <w:rPr>
      <w:rFonts w:eastAsia="Times New Roman" w:cs="Times New Roman"/>
      <w:sz w:val="24"/>
      <w:szCs w:val="24"/>
      <w:lang w:eastAsia="lv-LV"/>
    </w:rPr>
  </w:style>
  <w:style w:type="paragraph" w:styleId="ListParagraph">
    <w:name w:val="List Paragraph"/>
    <w:basedOn w:val="Normal"/>
    <w:uiPriority w:val="99"/>
    <w:qFormat/>
    <w:rsid w:val="00084F57"/>
    <w:pPr>
      <w:spacing w:after="200" w:line="276" w:lineRule="auto"/>
      <w:ind w:left="720"/>
      <w:contextualSpacing/>
    </w:pPr>
    <w:rPr>
      <w:rFonts w:ascii="Calibri" w:eastAsia="Calibri" w:hAnsi="Calibri" w:cs="Times New Roman"/>
      <w:sz w:val="22"/>
      <w:lang w:val="en-US"/>
    </w:rPr>
  </w:style>
  <w:style w:type="paragraph" w:customStyle="1" w:styleId="naiskr">
    <w:name w:val="naiskr"/>
    <w:basedOn w:val="Normal"/>
    <w:rsid w:val="00A06DA8"/>
    <w:pPr>
      <w:spacing w:before="75" w:after="75"/>
    </w:pPr>
    <w:rPr>
      <w:rFonts w:eastAsia="Times New Roman" w:cs="Times New Roman"/>
      <w:sz w:val="24"/>
      <w:szCs w:val="24"/>
      <w:lang w:eastAsia="lv-LV"/>
    </w:rPr>
  </w:style>
  <w:style w:type="character" w:styleId="CommentReference">
    <w:name w:val="annotation reference"/>
    <w:basedOn w:val="DefaultParagraphFont"/>
    <w:uiPriority w:val="99"/>
    <w:semiHidden/>
    <w:unhideWhenUsed/>
    <w:rsid w:val="000357D1"/>
    <w:rPr>
      <w:sz w:val="16"/>
      <w:szCs w:val="16"/>
    </w:rPr>
  </w:style>
  <w:style w:type="paragraph" w:styleId="CommentText">
    <w:name w:val="annotation text"/>
    <w:basedOn w:val="Normal"/>
    <w:link w:val="CommentTextChar"/>
    <w:uiPriority w:val="99"/>
    <w:semiHidden/>
    <w:unhideWhenUsed/>
    <w:rsid w:val="000357D1"/>
    <w:rPr>
      <w:sz w:val="20"/>
      <w:szCs w:val="20"/>
    </w:rPr>
  </w:style>
  <w:style w:type="character" w:customStyle="1" w:styleId="CommentTextChar">
    <w:name w:val="Comment Text Char"/>
    <w:basedOn w:val="DefaultParagraphFont"/>
    <w:link w:val="CommentText"/>
    <w:uiPriority w:val="99"/>
    <w:semiHidden/>
    <w:rsid w:val="000357D1"/>
    <w:rPr>
      <w:sz w:val="20"/>
      <w:szCs w:val="20"/>
    </w:rPr>
  </w:style>
  <w:style w:type="paragraph" w:styleId="CommentSubject">
    <w:name w:val="annotation subject"/>
    <w:basedOn w:val="CommentText"/>
    <w:next w:val="CommentText"/>
    <w:link w:val="CommentSubjectChar"/>
    <w:uiPriority w:val="99"/>
    <w:semiHidden/>
    <w:unhideWhenUsed/>
    <w:rsid w:val="000357D1"/>
    <w:rPr>
      <w:b/>
      <w:bCs/>
    </w:rPr>
  </w:style>
  <w:style w:type="character" w:customStyle="1" w:styleId="CommentSubjectChar">
    <w:name w:val="Comment Subject Char"/>
    <w:basedOn w:val="CommentTextChar"/>
    <w:link w:val="CommentSubject"/>
    <w:uiPriority w:val="99"/>
    <w:semiHidden/>
    <w:rsid w:val="000357D1"/>
    <w:rPr>
      <w:b/>
      <w:bCs/>
      <w:sz w:val="20"/>
      <w:szCs w:val="20"/>
    </w:rPr>
  </w:style>
  <w:style w:type="paragraph" w:customStyle="1" w:styleId="naisnod">
    <w:name w:val="naisnod"/>
    <w:basedOn w:val="Normal"/>
    <w:rsid w:val="00022379"/>
    <w:pPr>
      <w:spacing w:before="150" w:after="150"/>
      <w:jc w:val="center"/>
    </w:pPr>
    <w:rPr>
      <w:rFonts w:eastAsia="Times New Roman" w:cs="Times New Roman"/>
      <w:b/>
      <w:bCs/>
      <w:sz w:val="24"/>
      <w:szCs w:val="24"/>
      <w:lang w:eastAsia="lv-LV"/>
    </w:rPr>
  </w:style>
  <w:style w:type="character" w:customStyle="1" w:styleId="italic">
    <w:name w:val="italic"/>
    <w:basedOn w:val="DefaultParagraphFont"/>
    <w:rsid w:val="002B41FF"/>
  </w:style>
  <w:style w:type="paragraph" w:customStyle="1" w:styleId="naisf">
    <w:name w:val="naisf"/>
    <w:basedOn w:val="Normal"/>
    <w:rsid w:val="00CB2DA7"/>
    <w:pPr>
      <w:spacing w:before="100" w:beforeAutospacing="1" w:after="100" w:afterAutospacing="1"/>
    </w:pPr>
    <w:rPr>
      <w:rFonts w:eastAsia="Times New Roman" w:cs="Times New Roman"/>
      <w:sz w:val="24"/>
      <w:szCs w:val="24"/>
      <w:lang w:eastAsia="lv-LV"/>
    </w:rPr>
  </w:style>
  <w:style w:type="paragraph" w:customStyle="1" w:styleId="doc-ti">
    <w:name w:val="doc-ti"/>
    <w:basedOn w:val="Normal"/>
    <w:rsid w:val="00192495"/>
    <w:pPr>
      <w:spacing w:before="100" w:beforeAutospacing="1" w:after="100" w:afterAutospacing="1"/>
    </w:pPr>
    <w:rPr>
      <w:rFonts w:eastAsia="Times New Roman" w:cs="Times New Roman"/>
      <w:sz w:val="24"/>
      <w:szCs w:val="24"/>
      <w:lang w:eastAsia="lv-LV"/>
    </w:rPr>
  </w:style>
  <w:style w:type="character" w:customStyle="1" w:styleId="Heading1Char">
    <w:name w:val="Heading 1 Char"/>
    <w:basedOn w:val="DefaultParagraphFont"/>
    <w:link w:val="Heading1"/>
    <w:uiPriority w:val="9"/>
    <w:rsid w:val="00DE5023"/>
    <w:rPr>
      <w:rFonts w:asciiTheme="majorHAnsi" w:eastAsiaTheme="majorEastAsia" w:hAnsiTheme="majorHAnsi" w:cstheme="majorBidi"/>
      <w:color w:val="365F91" w:themeColor="accent1" w:themeShade="BF"/>
      <w:sz w:val="32"/>
      <w:szCs w:val="32"/>
    </w:rPr>
  </w:style>
  <w:style w:type="paragraph" w:styleId="Signature">
    <w:name w:val="Signature"/>
    <w:basedOn w:val="Normal"/>
    <w:link w:val="SignatureChar"/>
    <w:uiPriority w:val="99"/>
    <w:unhideWhenUsed/>
    <w:rsid w:val="00101E39"/>
    <w:pPr>
      <w:keepNext/>
      <w:spacing w:before="600"/>
      <w:ind w:firstLine="720"/>
    </w:pPr>
    <w:rPr>
      <w:rFonts w:eastAsia="Times New Roman" w:cs="Times New Roman"/>
      <w:sz w:val="26"/>
      <w:szCs w:val="26"/>
    </w:rPr>
  </w:style>
  <w:style w:type="character" w:customStyle="1" w:styleId="SignatureChar">
    <w:name w:val="Signature Char"/>
    <w:basedOn w:val="DefaultParagraphFont"/>
    <w:link w:val="Signature"/>
    <w:uiPriority w:val="99"/>
    <w:rsid w:val="00101E39"/>
    <w:rPr>
      <w:rFonts w:eastAsia="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51160">
      <w:bodyDiv w:val="1"/>
      <w:marLeft w:val="0"/>
      <w:marRight w:val="0"/>
      <w:marTop w:val="0"/>
      <w:marBottom w:val="0"/>
      <w:divBdr>
        <w:top w:val="none" w:sz="0" w:space="0" w:color="auto"/>
        <w:left w:val="none" w:sz="0" w:space="0" w:color="auto"/>
        <w:bottom w:val="none" w:sz="0" w:space="0" w:color="auto"/>
        <w:right w:val="none" w:sz="0" w:space="0" w:color="auto"/>
      </w:divBdr>
    </w:div>
    <w:div w:id="1265530083">
      <w:bodyDiv w:val="1"/>
      <w:marLeft w:val="0"/>
      <w:marRight w:val="0"/>
      <w:marTop w:val="0"/>
      <w:marBottom w:val="0"/>
      <w:divBdr>
        <w:top w:val="none" w:sz="0" w:space="0" w:color="auto"/>
        <w:left w:val="none" w:sz="0" w:space="0" w:color="auto"/>
        <w:bottom w:val="none" w:sz="0" w:space="0" w:color="auto"/>
        <w:right w:val="none" w:sz="0" w:space="0" w:color="auto"/>
      </w:divBdr>
    </w:div>
    <w:div w:id="1345396080">
      <w:bodyDiv w:val="1"/>
      <w:marLeft w:val="0"/>
      <w:marRight w:val="0"/>
      <w:marTop w:val="0"/>
      <w:marBottom w:val="0"/>
      <w:divBdr>
        <w:top w:val="none" w:sz="0" w:space="0" w:color="auto"/>
        <w:left w:val="none" w:sz="0" w:space="0" w:color="auto"/>
        <w:bottom w:val="none" w:sz="0" w:space="0" w:color="auto"/>
        <w:right w:val="none" w:sz="0" w:space="0" w:color="auto"/>
      </w:divBdr>
    </w:div>
    <w:div w:id="1528640957">
      <w:bodyDiv w:val="1"/>
      <w:marLeft w:val="0"/>
      <w:marRight w:val="0"/>
      <w:marTop w:val="0"/>
      <w:marBottom w:val="0"/>
      <w:divBdr>
        <w:top w:val="none" w:sz="0" w:space="0" w:color="auto"/>
        <w:left w:val="none" w:sz="0" w:space="0" w:color="auto"/>
        <w:bottom w:val="none" w:sz="0" w:space="0" w:color="auto"/>
        <w:right w:val="none" w:sz="0" w:space="0" w:color="auto"/>
      </w:divBdr>
    </w:div>
    <w:div w:id="1533222870">
      <w:bodyDiv w:val="1"/>
      <w:marLeft w:val="0"/>
      <w:marRight w:val="0"/>
      <w:marTop w:val="0"/>
      <w:marBottom w:val="0"/>
      <w:divBdr>
        <w:top w:val="none" w:sz="0" w:space="0" w:color="auto"/>
        <w:left w:val="none" w:sz="0" w:space="0" w:color="auto"/>
        <w:bottom w:val="none" w:sz="0" w:space="0" w:color="auto"/>
        <w:right w:val="none" w:sz="0" w:space="0" w:color="auto"/>
      </w:divBdr>
    </w:div>
    <w:div w:id="193713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Zaceste@csb.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35D42-4261-402E-9667-789D88849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69104</Words>
  <Characters>39390</Characters>
  <Application>Microsoft Office Word</Application>
  <DocSecurity>0</DocSecurity>
  <Lines>328</Lines>
  <Paragraphs>216</Paragraphs>
  <ScaleCrop>false</ScaleCrop>
  <HeadingPairs>
    <vt:vector size="2" baseType="variant">
      <vt:variant>
        <vt:lpstr>Title</vt:lpstr>
      </vt:variant>
      <vt:variant>
        <vt:i4>1</vt:i4>
      </vt:variant>
    </vt:vector>
  </HeadingPairs>
  <TitlesOfParts>
    <vt:vector size="1" baseType="lpstr">
      <vt:lpstr>Grozījumi 2006.gada 6.novembra Ministru kabineta noteikumos Nr.922 "Valsts statistikas pārskatu un anketu veidlapu paraugu apstiprināšanas noteikumi"</vt:lpstr>
    </vt:vector>
  </TitlesOfParts>
  <Manager>LR Ekonomikas ministrija</Manager>
  <Company>Centrālā statistikas pārvalde</Company>
  <LinksUpToDate>false</LinksUpToDate>
  <CharactersWithSpaces>108278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2006.gada 6.novembra Ministru kabineta noteikumos Nr.922 "Valsts statistikas pārskatu un anketu veidlapu paraugu apstiprināšanas noteikumi"</dc:title>
  <dc:subject>Sākotnējās ietekmes ziņojums (anotācija)</dc:subject>
  <dc:creator>Ieva Začeste</dc:creator>
  <dc:description>67366897, ieva.zaceste@csb.gov.lv</dc:description>
  <cp:lastModifiedBy>Jānis Ušpelis</cp:lastModifiedBy>
  <cp:revision>2</cp:revision>
  <cp:lastPrinted>2016-08-09T10:35:00Z</cp:lastPrinted>
  <dcterms:created xsi:type="dcterms:W3CDTF">2016-09-23T08:27:00Z</dcterms:created>
  <dcterms:modified xsi:type="dcterms:W3CDTF">2016-09-23T08:27:00Z</dcterms:modified>
</cp:coreProperties>
</file>