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67AFC" w14:textId="77777777" w:rsidR="003856D0" w:rsidRPr="000E4B23" w:rsidRDefault="003856D0" w:rsidP="000E4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0E4B23">
        <w:rPr>
          <w:rFonts w:ascii="Times New Roman" w:eastAsia="Times New Roman" w:hAnsi="Times New Roman" w:cs="Times New Roman"/>
          <w:sz w:val="28"/>
          <w:szCs w:val="28"/>
          <w:lang w:val="x-none"/>
        </w:rPr>
        <w:t>Pielikums</w:t>
      </w:r>
    </w:p>
    <w:p w14:paraId="7578D947" w14:textId="77777777" w:rsidR="003856D0" w:rsidRPr="000E4B23" w:rsidRDefault="003856D0" w:rsidP="000E4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0E4B23">
        <w:rPr>
          <w:rFonts w:ascii="Times New Roman" w:eastAsia="Times New Roman" w:hAnsi="Times New Roman" w:cs="Times New Roman"/>
          <w:sz w:val="28"/>
          <w:szCs w:val="28"/>
          <w:lang w:val="x-none"/>
        </w:rPr>
        <w:t>Ministru kabineta</w:t>
      </w:r>
    </w:p>
    <w:p w14:paraId="6E2D5E4F" w14:textId="37783F04" w:rsidR="000E4B23" w:rsidRPr="000E4B23" w:rsidRDefault="000E4B23" w:rsidP="000E4B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4B23">
        <w:rPr>
          <w:rFonts w:ascii="Times New Roman" w:hAnsi="Times New Roman" w:cs="Times New Roman"/>
          <w:sz w:val="28"/>
          <w:szCs w:val="28"/>
        </w:rPr>
        <w:t xml:space="preserve">2016. gada </w:t>
      </w:r>
      <w:r w:rsidR="002361E3" w:rsidRPr="002361E3">
        <w:rPr>
          <w:rFonts w:ascii="Times New Roman" w:hAnsi="Times New Roman" w:cs="Times New Roman"/>
          <w:sz w:val="28"/>
          <w:szCs w:val="28"/>
        </w:rPr>
        <w:t>27. septembr</w:t>
      </w:r>
      <w:r w:rsidR="002361E3" w:rsidRPr="002361E3">
        <w:rPr>
          <w:rFonts w:ascii="Times New Roman" w:hAnsi="Times New Roman" w:cs="Times New Roman"/>
          <w:sz w:val="28"/>
          <w:szCs w:val="28"/>
        </w:rPr>
        <w:t>a</w:t>
      </w:r>
    </w:p>
    <w:p w14:paraId="5D87F555" w14:textId="58B6F007" w:rsidR="000E4B23" w:rsidRPr="000E4B23" w:rsidRDefault="000E4B23" w:rsidP="000E4B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4B23">
        <w:rPr>
          <w:rFonts w:ascii="Times New Roman" w:hAnsi="Times New Roman" w:cs="Times New Roman"/>
          <w:sz w:val="28"/>
          <w:szCs w:val="28"/>
        </w:rPr>
        <w:t>noteikumiem Nr. </w:t>
      </w:r>
      <w:r w:rsidR="002361E3">
        <w:rPr>
          <w:rFonts w:ascii="Times New Roman" w:hAnsi="Times New Roman" w:cs="Times New Roman"/>
          <w:sz w:val="28"/>
          <w:szCs w:val="28"/>
        </w:rPr>
        <w:t>631</w:t>
      </w:r>
      <w:bookmarkStart w:id="0" w:name="_GoBack"/>
      <w:bookmarkEnd w:id="0"/>
    </w:p>
    <w:p w14:paraId="612ECF8F" w14:textId="6323C444" w:rsidR="003856D0" w:rsidRPr="000E4B23" w:rsidRDefault="003856D0" w:rsidP="003856D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DD7E75" w14:textId="77777777" w:rsidR="003856D0" w:rsidRPr="00D66F71" w:rsidRDefault="003856D0" w:rsidP="00385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F71">
        <w:rPr>
          <w:rFonts w:ascii="Times New Roman" w:hAnsi="Times New Roman" w:cs="Times New Roman"/>
          <w:b/>
          <w:sz w:val="28"/>
          <w:szCs w:val="28"/>
        </w:rPr>
        <w:t>Rūpniecības produktu kodu saraksts</w:t>
      </w:r>
    </w:p>
    <w:p w14:paraId="24915C1F" w14:textId="77777777" w:rsidR="007E79FC" w:rsidRPr="00D66F71" w:rsidRDefault="007E79FC" w:rsidP="007E79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61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62"/>
        <w:gridCol w:w="3847"/>
        <w:gridCol w:w="3519"/>
        <w:gridCol w:w="1219"/>
      </w:tblGrid>
      <w:tr w:rsidR="003856D0" w:rsidRPr="00D66F71" w14:paraId="58FFAF35" w14:textId="77777777" w:rsidTr="0025455D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87CB7A" w14:textId="77777777" w:rsidR="007E79FC" w:rsidRPr="00D66F71" w:rsidRDefault="007E79FC" w:rsidP="0013230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Kods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960CB2" w14:textId="77777777" w:rsidR="007E79FC" w:rsidRPr="00D66F71" w:rsidRDefault="007E79FC" w:rsidP="0013230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Apraksts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71C86E" w14:textId="77777777" w:rsidR="007E79FC" w:rsidRPr="00D66F71" w:rsidRDefault="007E79FC" w:rsidP="0013230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Ārējās tirdzniecības nomenklatūras atsauce uz 2015.</w:t>
            </w:r>
            <w:r w:rsidRPr="009E51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gadu (HS/KN)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22ED8A" w14:textId="77777777" w:rsidR="007E79FC" w:rsidRPr="00D66F71" w:rsidRDefault="007E79FC" w:rsidP="0013230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Apjoms, mērvienība</w:t>
            </w:r>
          </w:p>
        </w:tc>
      </w:tr>
      <w:tr w:rsidR="003856D0" w:rsidRPr="00D66F71" w14:paraId="5A5E7FBF" w14:textId="77777777" w:rsidTr="0025455D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F1698E" w14:textId="77777777" w:rsidR="007E79FC" w:rsidRPr="00D66F71" w:rsidRDefault="007E79FC" w:rsidP="0013230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6B5C9B" w14:textId="77777777" w:rsidR="007E79FC" w:rsidRPr="00D66F71" w:rsidRDefault="007E79FC" w:rsidP="0013230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CC6EFE" w14:textId="77777777" w:rsidR="007E79FC" w:rsidRPr="00D66F71" w:rsidRDefault="007E79FC" w:rsidP="0013230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CAC119" w14:textId="77777777" w:rsidR="007E79FC" w:rsidRPr="00D66F71" w:rsidRDefault="007E79FC" w:rsidP="0013230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3856D0" w:rsidRPr="00D66F71" w14:paraId="6112731A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57ADE8" w14:textId="34DD9E89" w:rsidR="008B47B9" w:rsidRPr="00F75A56" w:rsidRDefault="008B47B9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eastAsia="Times New Roman" w:hAnsi="Times New Roman" w:cs="Times New Roman"/>
                <w:sz w:val="24"/>
                <w:szCs w:val="24"/>
              </w:rPr>
              <w:t>08.92.10.00.0</w:t>
            </w:r>
            <w:r w:rsidR="000B486E" w:rsidRPr="00F75A5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1CB7A73A" w14:textId="69AB1BDD" w:rsidR="0025455D" w:rsidRPr="00D66F71" w:rsidRDefault="000B486E" w:rsidP="001C7B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971EFB" w14:textId="67329164" w:rsidR="0025455D" w:rsidRPr="00D66F71" w:rsidRDefault="0025455D" w:rsidP="009C2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Kūdra (izņemot kūdras briketes, granulas u</w:t>
            </w:r>
            <w:r w:rsidR="009C2F87">
              <w:rPr>
                <w:rFonts w:ascii="Times New Roman" w:hAnsi="Times New Roman" w:cs="Times New Roman"/>
                <w:sz w:val="24"/>
                <w:szCs w:val="24"/>
              </w:rPr>
              <w:t>n līdzīgus produktus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0895">
              <w:rPr>
                <w:rFonts w:ascii="Times New Roman" w:hAnsi="Times New Roman" w:cs="Times New Roman"/>
                <w:sz w:val="24"/>
                <w:szCs w:val="24"/>
              </w:rPr>
              <w:t>PRODCOM</w:t>
            </w:r>
            <w:proofErr w:type="gramStart"/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kods 19.20.13.00; dārza humusa maisījumus, </w:t>
            </w:r>
            <w:r w:rsidRPr="00210895">
              <w:rPr>
                <w:rFonts w:ascii="Times New Roman" w:hAnsi="Times New Roman" w:cs="Times New Roman"/>
                <w:sz w:val="24"/>
                <w:szCs w:val="24"/>
              </w:rPr>
              <w:t>PRODCOM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kodi 20.15, kūdras izstrādājumus: filtr</w:t>
            </w:r>
            <w:r w:rsidR="00AC770F" w:rsidRPr="00D66F71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, caurules, plāksnes, blok</w:t>
            </w:r>
            <w:r w:rsidR="00AC770F" w:rsidRPr="00D66F71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, podiņ</w:t>
            </w:r>
            <w:r w:rsidR="00AC770F" w:rsidRPr="00D66F71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0895">
              <w:rPr>
                <w:rFonts w:ascii="Times New Roman" w:hAnsi="Times New Roman" w:cs="Times New Roman"/>
                <w:sz w:val="24"/>
                <w:szCs w:val="24"/>
              </w:rPr>
              <w:t>PRODCOM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kodi 23.99)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8C64E3" w14:textId="77777777" w:rsidR="0025455D" w:rsidRPr="00D66F71" w:rsidRDefault="0025455D" w:rsidP="008B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2703 00 00a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075347" w14:textId="77777777" w:rsidR="0025455D" w:rsidRPr="00D66F71" w:rsidRDefault="0025455D" w:rsidP="002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3856D0" w:rsidRPr="00D66F71" w14:paraId="1FFE95F9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D6A203" w14:textId="77777777" w:rsidR="0025455D" w:rsidRPr="00D66F71" w:rsidRDefault="0025455D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08.92.10.00.01</w:t>
            </w:r>
          </w:p>
          <w:p w14:paraId="14120058" w14:textId="77777777" w:rsidR="0025455D" w:rsidRPr="00D66F71" w:rsidRDefault="0025455D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A3ECBD" w14:textId="6D95AA52" w:rsidR="0025455D" w:rsidRPr="00D66F71" w:rsidRDefault="00EA2B48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7437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 skaitā</w:t>
            </w:r>
            <w:r w:rsidR="0025455D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kurināmā kūdra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BDCE0C" w14:textId="77777777" w:rsidR="0025455D" w:rsidRPr="00D66F71" w:rsidRDefault="0025455D" w:rsidP="00254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2703 00 00a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9695D4" w14:textId="77777777" w:rsidR="0025455D" w:rsidRPr="00D66F71" w:rsidRDefault="0025455D" w:rsidP="00254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kg</w:t>
            </w:r>
          </w:p>
        </w:tc>
      </w:tr>
      <w:tr w:rsidR="003856D0" w:rsidRPr="00D66F71" w14:paraId="360D1E4B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CC2E87" w14:textId="77777777" w:rsidR="0025455D" w:rsidRPr="00D66F71" w:rsidRDefault="0025455D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08.92.10.00.02</w:t>
            </w:r>
          </w:p>
          <w:p w14:paraId="2821A5F2" w14:textId="77777777" w:rsidR="0025455D" w:rsidRPr="00D66F71" w:rsidRDefault="0025455D" w:rsidP="001C7B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E7F188" w14:textId="1E795852" w:rsidR="0025455D" w:rsidRPr="00D66F71" w:rsidRDefault="00EA2B48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25455D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auksaimniecības kūdra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29C639" w14:textId="77777777" w:rsidR="0025455D" w:rsidRPr="00D66F71" w:rsidRDefault="0025455D" w:rsidP="0025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2703 00 00a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A64E0C" w14:textId="77777777" w:rsidR="0025455D" w:rsidRPr="00D66F71" w:rsidRDefault="0025455D" w:rsidP="002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3856D0" w:rsidRPr="00D66F71" w14:paraId="7D2E2550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4FE782" w14:textId="77777777" w:rsidR="000E49B7" w:rsidRPr="00D66F71" w:rsidRDefault="000E49B7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10.11.42.00.01</w:t>
            </w:r>
          </w:p>
          <w:p w14:paraId="04712BEA" w14:textId="77777777" w:rsidR="000E49B7" w:rsidRPr="00D66F71" w:rsidRDefault="000E49B7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AE60A4" w14:textId="303DFEDB" w:rsidR="000E49B7" w:rsidRPr="00D66F71" w:rsidRDefault="00EA2B48" w:rsidP="000E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0E49B7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 skaitā liellopu jēlādas, veselas 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BE22A2" w14:textId="77777777" w:rsidR="000E49B7" w:rsidRPr="00D66F71" w:rsidRDefault="000E49B7" w:rsidP="007A6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4101[</w:t>
            </w:r>
            <w:r w:rsidR="0025301F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20(</w:t>
            </w:r>
            <w:r w:rsidR="0025301F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 + </w:t>
            </w:r>
            <w:r w:rsidR="0025301F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30 + </w:t>
            </w:r>
            <w:r w:rsidR="0025301F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50 + </w:t>
            </w:r>
            <w:r w:rsidR="0025301F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80) + </w:t>
            </w:r>
            <w:r w:rsidR="0025301F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50(</w:t>
            </w:r>
            <w:r w:rsidR="0025301F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7A6259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 + </w:t>
            </w:r>
            <w:r w:rsidR="0025301F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 +</w:t>
            </w:r>
            <w:r w:rsidR="007A6259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5301F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7A6259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50 + </w:t>
            </w:r>
            <w:r w:rsidR="0025301F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90)]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437D64" w14:textId="77777777" w:rsidR="000E49B7" w:rsidRPr="00D66F71" w:rsidRDefault="000E49B7" w:rsidP="000E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</w:tr>
      <w:tr w:rsidR="003856D0" w:rsidRPr="00D66F71" w14:paraId="38F755CE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5A72E8" w14:textId="77777777" w:rsidR="000E49B7" w:rsidRPr="00D66F71" w:rsidRDefault="000E49B7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10.11.43.00.01</w:t>
            </w:r>
          </w:p>
          <w:p w14:paraId="1EF7306F" w14:textId="77777777" w:rsidR="000E49B7" w:rsidRPr="00D66F71" w:rsidRDefault="000E49B7" w:rsidP="001C7B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09D96F" w14:textId="5566F2D2" w:rsidR="000E49B7" w:rsidRPr="00D66F71" w:rsidRDefault="00EA2B48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0E49B7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 skaitā liellopu jēlādas (izņemot veselas)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E73942" w14:textId="77777777" w:rsidR="000E49B7" w:rsidRPr="00D66F71" w:rsidRDefault="000E49B7" w:rsidP="000E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4101 90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8C932F" w14:textId="77777777" w:rsidR="000E49B7" w:rsidRPr="00D66F71" w:rsidRDefault="000E49B7" w:rsidP="000E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3856D0" w:rsidRPr="00D66F71" w14:paraId="14746BA9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A390B0" w14:textId="77777777" w:rsidR="000E49B7" w:rsidRPr="00D66F71" w:rsidRDefault="000E49B7" w:rsidP="008B47B9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10.11.99.00.00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F2630A" w14:textId="1FDB6934" w:rsidR="000E49B7" w:rsidRPr="00D66F71" w:rsidRDefault="000E49B7" w:rsidP="00B8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Lopu kaušanas pakalpojumi (ja uzņēmums nodarbojas tikai ar kaušanas pakalpojumu sniegšanu, pašam neiepērkot lopus un pēc to kaušanas nepārdodot gaļu; citos </w:t>
            </w:r>
            <w:r w:rsidR="009C2F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gadījumos 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piemēro gatavā gala produkta atbilstošo </w:t>
            </w:r>
            <w:r w:rsidRPr="00210895">
              <w:rPr>
                <w:rFonts w:ascii="Times New Roman" w:hAnsi="Times New Roman" w:cs="Times New Roman"/>
                <w:sz w:val="24"/>
                <w:szCs w:val="24"/>
              </w:rPr>
              <w:t>PRODCOM</w:t>
            </w:r>
            <w:proofErr w:type="gramStart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437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gramEnd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kodu)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CE4BD3" w14:textId="0D1F23B5" w:rsidR="000E49B7" w:rsidRPr="00D66F71" w:rsidRDefault="009C2F87" w:rsidP="000E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3FCBA5" w14:textId="77777777" w:rsidR="000E49B7" w:rsidRPr="00D66F71" w:rsidRDefault="000E49B7" w:rsidP="000E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3856D0" w:rsidRPr="00D66F71" w14:paraId="3109F46A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C31D72" w14:textId="2C99FF5B" w:rsidR="000E49B7" w:rsidRPr="00D66F71" w:rsidRDefault="0035486A" w:rsidP="00E1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10.20.91.00.00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D36779" w14:textId="712D59AC" w:rsidR="000E49B7" w:rsidRPr="00D66F71" w:rsidRDefault="000E49B7" w:rsidP="00B8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Kūpināšana un citi zivju produktu konservēšanas vai pagatavošanas pakalpojumi (ja uzņēmums nodarbojas tikai ar pakalpojumu sniegšanu, pašam neiepērkot zivis un citu</w:t>
            </w:r>
            <w:r w:rsidR="00906314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ūdens produktus un pēc to apstrādes un </w:t>
            </w:r>
            <w:r w:rsidRPr="00F75A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pārstrādes</w:t>
            </w:r>
            <w:r w:rsidR="00B85543" w:rsidRPr="00F75A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75A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9C2F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os nepārdodot; citos gadījumos 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piemēro gatavā gala produkta atbilstošo </w:t>
            </w:r>
            <w:r w:rsidRPr="00210895">
              <w:rPr>
                <w:rFonts w:ascii="Times New Roman" w:hAnsi="Times New Roman" w:cs="Times New Roman"/>
                <w:sz w:val="24"/>
                <w:szCs w:val="24"/>
              </w:rPr>
              <w:t>PRODCOM</w:t>
            </w:r>
            <w:proofErr w:type="gramStart"/>
            <w:r w:rsidRPr="002108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C2F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gramEnd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kodu)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3586B7" w14:textId="4ABB3900" w:rsidR="000E49B7" w:rsidRPr="00D66F71" w:rsidRDefault="009C2F87" w:rsidP="000E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7DFAC4" w14:textId="77777777" w:rsidR="000E49B7" w:rsidRPr="00D66F71" w:rsidRDefault="000E49B7" w:rsidP="000E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3856D0" w:rsidRPr="00D66F71" w14:paraId="079B5472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F25DB9" w14:textId="77777777" w:rsidR="000E49B7" w:rsidRPr="00D66F71" w:rsidRDefault="000E49B7" w:rsidP="000E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10.31.91.00.00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026C88" w14:textId="6F8234B8" w:rsidR="000E49B7" w:rsidRPr="00D66F71" w:rsidRDefault="000E49B7" w:rsidP="009C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Termiska apstrāde un citi pakalpojumi kartupeļu un kartupeļu produktu 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ražošanai (mizošana u</w:t>
            </w:r>
            <w:r w:rsidR="009C2F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 citi pakalpojumi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ja uzņēmums nodarbojas tikai ar pakalpojumu sniegšanu, pašam neiepērkot kartupeļus un pēc to apstrādes un </w:t>
            </w:r>
            <w:r w:rsidRPr="00F75A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pārstrādes produkcij</w:t>
            </w:r>
            <w:r w:rsidR="009C2F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 nepārdodot; citos gadījumos 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piemēro gatavā gala produkta atbilstošo </w:t>
            </w:r>
            <w:r w:rsidRPr="00210895">
              <w:rPr>
                <w:rFonts w:ascii="Times New Roman" w:hAnsi="Times New Roman" w:cs="Times New Roman"/>
                <w:sz w:val="24"/>
                <w:szCs w:val="24"/>
              </w:rPr>
              <w:t>PRODCOM</w:t>
            </w:r>
            <w:proofErr w:type="gramStart"/>
            <w:r w:rsidR="009C2F87" w:rsidRPr="00210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gramEnd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kodu)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0A6D94" w14:textId="43DDA2E2" w:rsidR="000E49B7" w:rsidRPr="00D66F71" w:rsidRDefault="009C2F87" w:rsidP="000E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–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1AAE3E" w14:textId="77777777" w:rsidR="000E49B7" w:rsidRPr="00D66F71" w:rsidRDefault="000E49B7" w:rsidP="000E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3856D0" w:rsidRPr="00D66F71" w14:paraId="0BBF1747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035DAC" w14:textId="77777777" w:rsidR="000E49B7" w:rsidRPr="0035486A" w:rsidRDefault="000E49B7" w:rsidP="003548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10.39.14.00.00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2D7B88" w14:textId="53F1C5F0" w:rsidR="000E49B7" w:rsidRPr="00D66F71" w:rsidRDefault="000E49B7" w:rsidP="003548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Sagriezti un iepakoti svaigi dārzeņi, augļi, to maisījumi (izņemot</w:t>
            </w:r>
            <w:r w:rsidR="009C2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tādus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kam </w:t>
            </w:r>
            <w:r w:rsidR="009C2F87">
              <w:rPr>
                <w:rFonts w:ascii="Times New Roman" w:eastAsia="Times New Roman" w:hAnsi="Times New Roman" w:cs="Times New Roman"/>
                <w:sz w:val="24"/>
                <w:szCs w:val="24"/>
              </w:rPr>
              <w:t>pievienotas dažādas mērces, sk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>PRODCOM</w:t>
            </w:r>
            <w:r w:rsidR="009C2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kodus 10.85 vai 10.89)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E8E78D" w14:textId="77777777" w:rsidR="000E49B7" w:rsidRPr="0035486A" w:rsidRDefault="000E49B7" w:rsidP="00E443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>0701[</w:t>
            </w:r>
            <w:r w:rsidR="0025301F"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>90(</w:t>
            </w:r>
            <w:r w:rsidR="0025301F"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>50a +</w:t>
            </w:r>
            <w:r w:rsidR="0025301F"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>90a) + 0702a + 0703[</w:t>
            </w:r>
            <w:r w:rsidR="0025301F"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>10(</w:t>
            </w:r>
            <w:r w:rsidR="0025301F"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>19a+</w:t>
            </w:r>
            <w:r w:rsidR="0025301F"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A6259"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90a) + </w:t>
            </w:r>
            <w:r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>20a + 90a) + 0704a + 0705a+ 0706a + 0707a + 0708a + 0709a + 0803[</w:t>
            </w:r>
            <w:r w:rsidR="0025301F"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5301F"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>(10a) +</w:t>
            </w:r>
            <w:proofErr w:type="gramStart"/>
            <w:r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301F"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25301F"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>(10a)] + 0804[</w:t>
            </w:r>
            <w:r w:rsidR="0025301F"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30a + </w:t>
            </w:r>
            <w:r w:rsidR="0025301F"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>50a] + 0805[</w:t>
            </w:r>
            <w:r w:rsidR="0025301F"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A6259"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  <w:r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301F"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>20a +</w:t>
            </w:r>
            <w:r w:rsidR="0025301F"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40a + </w:t>
            </w:r>
            <w:r w:rsidR="0025301F"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50a + </w:t>
            </w:r>
            <w:r w:rsidR="0025301F"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>90a] + 0806</w:t>
            </w:r>
            <w:r w:rsidR="0025301F"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>10a + 0807a + 0808a + 0809a + 0810a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07C936" w14:textId="77777777" w:rsidR="000E49B7" w:rsidRPr="0035486A" w:rsidRDefault="000E49B7" w:rsidP="0035486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6A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3856D0" w:rsidRPr="00D66F71" w14:paraId="1E6DEFF9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ECBF9B" w14:textId="77777777" w:rsidR="000E49B7" w:rsidRPr="00D66F71" w:rsidRDefault="000E49B7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10.51.40.30.01</w:t>
            </w:r>
          </w:p>
          <w:p w14:paraId="617F7BB7" w14:textId="77777777" w:rsidR="000E49B7" w:rsidRPr="00D66F71" w:rsidRDefault="000E49B7" w:rsidP="001C7B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BA1696" w14:textId="5C0D003D" w:rsidR="000E49B7" w:rsidRPr="00D66F71" w:rsidRDefault="00EA2B48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9C2F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 skaitā</w:t>
            </w:r>
            <w:r w:rsidR="000E49B7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treknais biezpiens (ar tauku saturu </w:t>
            </w:r>
            <w:r w:rsidR="00906314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≥ </w:t>
            </w:r>
            <w:r w:rsidR="000E49B7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F75A56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0E49B7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01630A" w14:textId="77777777" w:rsidR="000E49B7" w:rsidRPr="00D66F71" w:rsidRDefault="000E49B7" w:rsidP="007A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0406[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10(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30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50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80)]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415BDD" w14:textId="77777777" w:rsidR="000E49B7" w:rsidRPr="00D66F71" w:rsidRDefault="000E49B7" w:rsidP="000E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3856D0" w:rsidRPr="00D66F71" w14:paraId="2DEFCAA5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9BF041" w14:textId="77777777" w:rsidR="000E49B7" w:rsidRPr="00D66F71" w:rsidRDefault="000E49B7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10.51.40.30.02</w:t>
            </w:r>
          </w:p>
          <w:p w14:paraId="4B5CF4C9" w14:textId="77777777" w:rsidR="000E49B7" w:rsidRPr="00D66F71" w:rsidRDefault="000E49B7" w:rsidP="001C7B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279092" w14:textId="7B917DE1" w:rsidR="000E49B7" w:rsidRPr="00D66F71" w:rsidRDefault="00EA2B48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0E49B7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ājpiena biezpiens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E20ACE" w14:textId="77777777" w:rsidR="000E49B7" w:rsidRPr="00D66F71" w:rsidRDefault="000E49B7" w:rsidP="007A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0406[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10(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30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50 +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 80)]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C54B8A" w14:textId="77777777" w:rsidR="000E49B7" w:rsidRPr="00D66F71" w:rsidRDefault="000E49B7" w:rsidP="000E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3856D0" w:rsidRPr="00D66F71" w14:paraId="543D8E21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3DE9CA" w14:textId="77777777" w:rsidR="000E49B7" w:rsidRPr="00D66F71" w:rsidRDefault="000E49B7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10.51.40.30.03</w:t>
            </w:r>
          </w:p>
          <w:p w14:paraId="593EE005" w14:textId="77777777" w:rsidR="000E49B7" w:rsidRPr="00D66F71" w:rsidRDefault="000E49B7" w:rsidP="001C7B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250066" w14:textId="17971E19" w:rsidR="000E49B7" w:rsidRPr="00D66F71" w:rsidRDefault="00EA2B48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0E49B7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ājas siers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8D2811" w14:textId="77777777" w:rsidR="000E49B7" w:rsidRPr="00D66F71" w:rsidRDefault="000E49B7" w:rsidP="007A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0406[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10(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30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50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80)]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46D3F0" w14:textId="77777777" w:rsidR="000E49B7" w:rsidRPr="00D66F71" w:rsidRDefault="000E49B7" w:rsidP="000E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3856D0" w:rsidRPr="00D66F71" w14:paraId="1BE5DE92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827010" w14:textId="77777777" w:rsidR="000E49B7" w:rsidRPr="00D66F71" w:rsidRDefault="000E49B7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10.51.40.30.04</w:t>
            </w:r>
          </w:p>
          <w:p w14:paraId="1F11FB1E" w14:textId="77777777" w:rsidR="000E49B7" w:rsidRPr="00D66F71" w:rsidRDefault="000E49B7" w:rsidP="001C7B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DB778E" w14:textId="1B6A5437" w:rsidR="000E49B7" w:rsidRPr="00D66F71" w:rsidRDefault="00EA2B48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0E49B7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reknie sieriņi un sieriņu masa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864B44" w14:textId="77777777" w:rsidR="000E49B7" w:rsidRPr="00D66F71" w:rsidRDefault="000E49B7" w:rsidP="007A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0406[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10(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30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50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80)]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0250E3" w14:textId="77777777" w:rsidR="000E49B7" w:rsidRPr="00D66F71" w:rsidRDefault="000E49B7" w:rsidP="000E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3856D0" w:rsidRPr="00D66F71" w14:paraId="36670D6D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98532A" w14:textId="77777777" w:rsidR="000E49B7" w:rsidRPr="00D66F71" w:rsidRDefault="000E49B7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10.51.40.30.05</w:t>
            </w:r>
          </w:p>
          <w:p w14:paraId="5ABB6113" w14:textId="77777777" w:rsidR="000E49B7" w:rsidRPr="00D66F71" w:rsidRDefault="000E49B7" w:rsidP="001C7B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88088A" w14:textId="592D7F1F" w:rsidR="000E49B7" w:rsidRPr="00D66F71" w:rsidRDefault="00EA2B48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0E49B7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enogatavināts, svaigs siers, sūkalu sieri un tamlīdzīgi izstrādājumi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BC92E4" w14:textId="77777777" w:rsidR="000E49B7" w:rsidRPr="00D66F71" w:rsidRDefault="000E49B7" w:rsidP="007A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0406[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10(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30 +</w:t>
            </w:r>
            <w:r w:rsidR="007A6259"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50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80)]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5BF8DC" w14:textId="77777777" w:rsidR="000E49B7" w:rsidRPr="00D66F71" w:rsidRDefault="000E49B7" w:rsidP="000E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3856D0" w:rsidRPr="00D66F71" w14:paraId="1318D8B8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7AF207" w14:textId="77777777" w:rsidR="00F709C3" w:rsidRPr="00D66F71" w:rsidRDefault="00F709C3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10.52.10.00.01</w:t>
            </w:r>
          </w:p>
          <w:p w14:paraId="49A3D1CE" w14:textId="77777777" w:rsidR="00523086" w:rsidRPr="00D66F71" w:rsidRDefault="00523086" w:rsidP="001C7B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B4AED1" w14:textId="162C6994" w:rsidR="00F709C3" w:rsidRPr="00D66F71" w:rsidRDefault="00D509C5" w:rsidP="00F7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9C2F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 skaitā</w:t>
            </w:r>
            <w:r w:rsidR="00F709C3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saldējums uz piena produktu bāzes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A35FBE" w14:textId="3D274D89" w:rsidR="00F709C3" w:rsidRPr="00D66F71" w:rsidRDefault="00F709C3" w:rsidP="007A6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2105[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91 +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435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)]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9CD15E" w14:textId="77777777" w:rsidR="00F709C3" w:rsidRPr="00D66F71" w:rsidRDefault="00F709C3" w:rsidP="00F7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3856D0" w:rsidRPr="00D66F71" w14:paraId="2EE6CE0A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3ECEF4" w14:textId="77777777" w:rsidR="00F709C3" w:rsidRPr="00D66F71" w:rsidRDefault="00F709C3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10.52.10.00.02</w:t>
            </w:r>
          </w:p>
          <w:p w14:paraId="739644BF" w14:textId="77777777" w:rsidR="00523086" w:rsidRPr="00D66F71" w:rsidRDefault="00523086" w:rsidP="001C7B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D858FB" w14:textId="670382A1" w:rsidR="00F709C3" w:rsidRPr="00D66F71" w:rsidRDefault="00D509C5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F709C3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ugļu saldējumi un cita veida saldēti deserti, saldumi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DA904B" w14:textId="77777777" w:rsidR="00F709C3" w:rsidRPr="00D66F71" w:rsidRDefault="00F709C3" w:rsidP="00F7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2105 00 10 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DE516F" w14:textId="77777777" w:rsidR="00F709C3" w:rsidRPr="00D66F71" w:rsidRDefault="00F709C3" w:rsidP="00F7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3856D0" w:rsidRPr="00D66F71" w14:paraId="49D90937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7B30BE" w14:textId="77777777" w:rsidR="00F709C3" w:rsidRPr="00D66F71" w:rsidRDefault="00F709C3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10.71.11.00.01</w:t>
            </w:r>
          </w:p>
          <w:p w14:paraId="7C09E46D" w14:textId="77777777" w:rsidR="00523086" w:rsidRPr="00D66F71" w:rsidRDefault="00523086" w:rsidP="001C7B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8D3005" w14:textId="2F293793" w:rsidR="00F709C3" w:rsidRPr="00D66F71" w:rsidRDefault="00D509C5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9C2F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 skaitā</w:t>
            </w:r>
            <w:r w:rsidR="00F709C3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rudzu maize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780490" w14:textId="77777777" w:rsidR="00F709C3" w:rsidRPr="00D66F71" w:rsidRDefault="00F709C3" w:rsidP="00F7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1905 90 30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53CC80" w14:textId="77777777" w:rsidR="00F709C3" w:rsidRPr="00D66F71" w:rsidRDefault="00F709C3" w:rsidP="00F7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3856D0" w:rsidRPr="00D66F71" w14:paraId="7B21590A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435E18" w14:textId="77777777" w:rsidR="00F709C3" w:rsidRPr="00D66F71" w:rsidRDefault="00F709C3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10.71.11.00.02</w:t>
            </w:r>
          </w:p>
          <w:p w14:paraId="017D93C4" w14:textId="77777777" w:rsidR="00523086" w:rsidRPr="00D66F71" w:rsidRDefault="00523086" w:rsidP="001C7B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9A7FE6" w14:textId="08A6177F" w:rsidR="00F709C3" w:rsidRPr="00D66F71" w:rsidRDefault="00D509C5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="009C2F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udzu–kviešu, kviešu–</w:t>
            </w:r>
            <w:r w:rsidR="00F709C3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rudzu maize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296F26" w14:textId="77777777" w:rsidR="00F709C3" w:rsidRPr="00D66F71" w:rsidRDefault="00F709C3" w:rsidP="00F7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1905 90 30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99ECE2" w14:textId="77777777" w:rsidR="00F709C3" w:rsidRPr="00D66F71" w:rsidRDefault="00F709C3" w:rsidP="00F7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3856D0" w:rsidRPr="00D66F71" w14:paraId="15078AB4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61C4A6" w14:textId="77777777" w:rsidR="00F709C3" w:rsidRPr="00D66F71" w:rsidRDefault="00F709C3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10.71.11.00.03</w:t>
            </w:r>
          </w:p>
          <w:p w14:paraId="46C2036C" w14:textId="77777777" w:rsidR="00523086" w:rsidRPr="00D66F71" w:rsidRDefault="00523086" w:rsidP="001C7B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0A2E63" w14:textId="54C15540" w:rsidR="00F709C3" w:rsidRPr="00D66F71" w:rsidRDefault="00D509C5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F709C3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viešu maize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A251DF" w14:textId="77777777" w:rsidR="00F709C3" w:rsidRPr="00D66F71" w:rsidRDefault="00F709C3" w:rsidP="00F7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1905 90 30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2BC3E8" w14:textId="77777777" w:rsidR="00F709C3" w:rsidRPr="00D66F71" w:rsidRDefault="00F709C3" w:rsidP="00F7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3856D0" w:rsidRPr="00D66F71" w14:paraId="4D29D4C2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60D2B0" w14:textId="77777777" w:rsidR="00F709C3" w:rsidRPr="00D66F71" w:rsidRDefault="00F709C3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10.71.11.00.04</w:t>
            </w:r>
          </w:p>
          <w:p w14:paraId="667F85B9" w14:textId="77777777" w:rsidR="00523086" w:rsidRPr="00D66F71" w:rsidRDefault="00523086" w:rsidP="001C7B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39F79A" w14:textId="17F064AD" w:rsidR="00F709C3" w:rsidRPr="00D66F71" w:rsidRDefault="00D509C5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</w:t>
            </w:r>
            <w:r w:rsidR="00F709C3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aldskābā maize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DCB047" w14:textId="77777777" w:rsidR="00F709C3" w:rsidRPr="00D66F71" w:rsidRDefault="00F709C3" w:rsidP="00F7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1905 90 30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636BC2" w14:textId="77777777" w:rsidR="00F709C3" w:rsidRPr="00D66F71" w:rsidRDefault="00F709C3" w:rsidP="00F7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3856D0" w:rsidRPr="00D66F71" w14:paraId="6B68267C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D3E3CD" w14:textId="77777777" w:rsidR="00F709C3" w:rsidRPr="00D66F71" w:rsidRDefault="00F709C3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10.71.11.00.05</w:t>
            </w:r>
          </w:p>
          <w:p w14:paraId="53D71AB2" w14:textId="77777777" w:rsidR="00523086" w:rsidRPr="00D66F71" w:rsidRDefault="00523086" w:rsidP="001C7B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27F5BA" w14:textId="7C52EDF3" w:rsidR="00F709C3" w:rsidRPr="00D66F71" w:rsidRDefault="00D509C5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  <w:r w:rsidR="00F709C3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ita maize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0AE352" w14:textId="77777777" w:rsidR="00F709C3" w:rsidRPr="00D66F71" w:rsidRDefault="00F709C3" w:rsidP="00F7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1905 90 30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F9947" w14:textId="77777777" w:rsidR="00F709C3" w:rsidRPr="00D66F71" w:rsidRDefault="00F709C3" w:rsidP="00F7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3856D0" w:rsidRPr="00D66F71" w14:paraId="7BA7BF63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996041" w14:textId="77777777" w:rsidR="00F76D0A" w:rsidRPr="00D66F71" w:rsidRDefault="00F76D0A" w:rsidP="001C7B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10.83.15.00.00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0E652C" w14:textId="503835BC" w:rsidR="00F76D0A" w:rsidRPr="00D66F71" w:rsidRDefault="00F76D0A" w:rsidP="0050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Augu, augu daļu maisījumi augu izvilkumu vai augu </w:t>
            </w:r>
            <w:r w:rsidR="00504C5C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(drogu)</w:t>
            </w:r>
            <w:r w:rsidR="00504C5C" w:rsidRPr="00D66F71" w:rsidDel="00504C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44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tējas izgatavošanai 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(izņemot produktus, kas veido aktīvas terapeitiskās vai profilaktisk</w:t>
            </w:r>
            <w:r w:rsidR="009C2F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devas slimību ārstēšanai, sk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210895">
              <w:rPr>
                <w:rFonts w:ascii="Times New Roman" w:hAnsi="Times New Roman" w:cs="Times New Roman"/>
                <w:sz w:val="24"/>
                <w:szCs w:val="24"/>
              </w:rPr>
              <w:t>PRODCOM</w:t>
            </w:r>
            <w:proofErr w:type="gramStart"/>
            <w:r w:rsidRPr="002108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C2F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gramEnd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kodus 21.20)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4C0E5F" w14:textId="371A12FD" w:rsidR="00F76D0A" w:rsidRPr="00D66F71" w:rsidRDefault="00F76D0A" w:rsidP="00F7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2106 90 98a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D00DA1" w14:textId="77777777" w:rsidR="00F76D0A" w:rsidRPr="00D66F71" w:rsidRDefault="00F76D0A" w:rsidP="00F7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3856D0" w:rsidRPr="00D66F71" w14:paraId="0D85CBE4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663A5D" w14:textId="77777777" w:rsidR="00F76D0A" w:rsidRPr="00D66F71" w:rsidRDefault="00F76D0A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10.84.12.70.01</w:t>
            </w:r>
          </w:p>
          <w:p w14:paraId="05D9F64D" w14:textId="77777777" w:rsidR="00F76D0A" w:rsidRPr="00D66F71" w:rsidRDefault="00F76D0A" w:rsidP="001C7B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CAACD6" w14:textId="1EA1265F" w:rsidR="00F76D0A" w:rsidRPr="00D66F71" w:rsidRDefault="00D509C5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F76D0A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 </w:t>
            </w:r>
            <w:r w:rsidR="009C2F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skaitā</w:t>
            </w:r>
            <w:r w:rsidR="00F76D0A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majonēze, citas emulģētās mērces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553E73" w14:textId="77777777" w:rsidR="00F76D0A" w:rsidRPr="00D66F71" w:rsidRDefault="00F76D0A" w:rsidP="007A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2103[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90(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10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30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90)]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4977CD" w14:textId="77777777" w:rsidR="00F76D0A" w:rsidRPr="00D66F71" w:rsidRDefault="00F76D0A" w:rsidP="00F7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3856D0" w:rsidRPr="00D66F71" w14:paraId="7CBAD21F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EBAA31" w14:textId="77777777" w:rsidR="00F76D0A" w:rsidRPr="00D66F71" w:rsidRDefault="00F76D0A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10.84.12.70.02</w:t>
            </w:r>
          </w:p>
          <w:p w14:paraId="4BECF4C3" w14:textId="77777777" w:rsidR="00F76D0A" w:rsidRPr="00D66F71" w:rsidRDefault="00F76D0A" w:rsidP="001C7B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76CA4F" w14:textId="5A94BD79" w:rsidR="00F76D0A" w:rsidRPr="00D66F71" w:rsidRDefault="00D509C5" w:rsidP="00B8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  <w:r w:rsidR="00F76D0A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itas mēr</w:t>
            </w:r>
            <w:r w:rsidR="00F76D0A" w:rsidRPr="00F75A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3C2100" w14:textId="77777777" w:rsidR="00F76D0A" w:rsidRPr="00D66F71" w:rsidRDefault="007A6259" w:rsidP="007A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2103[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6D0A" w:rsidRPr="00D66F71">
              <w:rPr>
                <w:rFonts w:ascii="Times New Roman" w:hAnsi="Times New Roman" w:cs="Times New Roman"/>
                <w:sz w:val="24"/>
                <w:szCs w:val="24"/>
              </w:rPr>
              <w:t>90(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6D0A"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10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6D0A"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30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6D0A" w:rsidRPr="00D66F71">
              <w:rPr>
                <w:rFonts w:ascii="Times New Roman" w:hAnsi="Times New Roman" w:cs="Times New Roman"/>
                <w:sz w:val="24"/>
                <w:szCs w:val="24"/>
              </w:rPr>
              <w:t>90)]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CAD0D9" w14:textId="77777777" w:rsidR="00F76D0A" w:rsidRPr="00D66F71" w:rsidRDefault="00F76D0A" w:rsidP="00F7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3856D0" w:rsidRPr="00D66F71" w14:paraId="241AF391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1BDF6E" w14:textId="77777777" w:rsidR="00F76D0A" w:rsidRPr="00D66F71" w:rsidRDefault="00F76D0A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10.84.12.70.03</w:t>
            </w:r>
          </w:p>
          <w:p w14:paraId="165755A8" w14:textId="77777777" w:rsidR="00F76D0A" w:rsidRPr="00D66F71" w:rsidRDefault="00F76D0A" w:rsidP="001C7B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7DC794" w14:textId="76D5ADBB" w:rsidR="00F76D0A" w:rsidRPr="00D66F71" w:rsidRDefault="00D509C5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F76D0A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aršvielu maisījumi, pikanto garšvielu mais</w:t>
            </w:r>
            <w:r w:rsidR="007A6259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</w:t>
            </w:r>
            <w:r w:rsidR="00F76D0A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jumi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5E3F6D" w14:textId="77777777" w:rsidR="00F76D0A" w:rsidRPr="00D66F71" w:rsidRDefault="00F76D0A" w:rsidP="007A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2103[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90(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10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30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90)]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B3F716" w14:textId="77777777" w:rsidR="00F76D0A" w:rsidRPr="00D66F71" w:rsidRDefault="00F76D0A" w:rsidP="00F7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3856D0" w:rsidRPr="00D66F71" w14:paraId="460CB3A9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FEBCB8" w14:textId="77777777" w:rsidR="00F76D0A" w:rsidRPr="00D66F71" w:rsidRDefault="00F76D0A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10.89.19.40.01</w:t>
            </w:r>
          </w:p>
          <w:p w14:paraId="1F9ABDC8" w14:textId="77777777" w:rsidR="00F76D0A" w:rsidRPr="00D66F71" w:rsidRDefault="00F76D0A" w:rsidP="001C7B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6F5A75" w14:textId="53FBD9B8" w:rsidR="00F76D0A" w:rsidRPr="00D66F71" w:rsidRDefault="00D509C5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F76D0A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 </w:t>
            </w:r>
            <w:r w:rsidR="009C2F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skaitā</w:t>
            </w:r>
            <w:r w:rsidR="00F76D0A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siera fondī, piena un siera aizstājēji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EDE1D7" w14:textId="77777777" w:rsidR="00F76D0A" w:rsidRPr="00D66F71" w:rsidRDefault="00F76D0A" w:rsidP="007A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2106[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90(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20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92)]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FDDCCF" w14:textId="77777777" w:rsidR="00F76D0A" w:rsidRPr="00D66F71" w:rsidRDefault="00F76D0A" w:rsidP="00F7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3856D0" w:rsidRPr="00D66F71" w14:paraId="5E3F1C3C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5538A7" w14:textId="77777777" w:rsidR="00F76D0A" w:rsidRPr="00D66F71" w:rsidRDefault="00F76D0A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10.89.19.40.02</w:t>
            </w:r>
          </w:p>
          <w:p w14:paraId="106B4BD7" w14:textId="77777777" w:rsidR="00F76D0A" w:rsidRPr="00D66F71" w:rsidRDefault="00F76D0A" w:rsidP="001C7B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49439B" w14:textId="72DC42C9" w:rsidR="00F76D0A" w:rsidRPr="00D66F71" w:rsidRDefault="00D509C5" w:rsidP="009C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F76D0A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ūlītējai lietošanai paredzēti gatavi ēdieni (nekonservēti, glabāšanas termiņš </w:t>
            </w:r>
            <w:r w:rsidR="009C2F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987081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divām līdz trim</w:t>
            </w:r>
            <w:r w:rsidR="00F76D0A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dienām): sviestmaizes, </w:t>
            </w:r>
            <w:proofErr w:type="spellStart"/>
            <w:r w:rsidR="00F76D0A" w:rsidRPr="00D66F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hot-dog</w:t>
            </w:r>
            <w:r w:rsidR="00F76D0A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proofErr w:type="spellEnd"/>
            <w:proofErr w:type="gramStart"/>
            <w:r w:rsidR="00F76D0A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="00F76D0A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svaigas, termiski neapstrādātas picas u</w:t>
            </w:r>
            <w:r w:rsidR="009C2F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 līdzīgi</w:t>
            </w:r>
            <w:r w:rsidR="00F76D0A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</w:t>
            </w:r>
            <w:r w:rsidR="008758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strādājumi; gatavi salāti; suši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B37C9B" w14:textId="77777777" w:rsidR="00F76D0A" w:rsidRPr="00D66F71" w:rsidRDefault="00F76D0A" w:rsidP="007A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2106[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90(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20 +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 92)]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C02458" w14:textId="77777777" w:rsidR="00F76D0A" w:rsidRPr="00D66F71" w:rsidRDefault="00F76D0A" w:rsidP="00F7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3856D0" w:rsidRPr="00D66F71" w14:paraId="00121E0A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2B0296" w14:textId="77777777" w:rsidR="00F76D0A" w:rsidRPr="00D66F71" w:rsidRDefault="00F76D0A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10.89.19.40.03</w:t>
            </w:r>
          </w:p>
          <w:p w14:paraId="2B0F17B3" w14:textId="77777777" w:rsidR="00F76D0A" w:rsidRPr="00D66F71" w:rsidRDefault="00F76D0A" w:rsidP="001C7B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0CF462" w14:textId="03C4186A" w:rsidR="00F76D0A" w:rsidRPr="00D66F71" w:rsidRDefault="00D509C5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F76D0A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ārtikas piedevas, uztura bagātinātāji vispārējas veselības vai labklājības uzturēšanai (izņemot produktus ar aktīvām terapeitiskām sastāvdaļām vai profilaktiskām devā</w:t>
            </w:r>
            <w:r w:rsidR="009C2F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slimību ārstēšanai, sk</w:t>
            </w:r>
            <w:r w:rsidR="00F76D0A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F76D0A" w:rsidRPr="002108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PRODCOM</w:t>
            </w:r>
            <w:proofErr w:type="gramStart"/>
            <w:r w:rsidR="009C2F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F76D0A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gramEnd"/>
            <w:r w:rsidR="00F76D0A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kodus 21.20)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0842F1" w14:textId="28285EFC" w:rsidR="00F76D0A" w:rsidRPr="00D66F71" w:rsidRDefault="00F76D0A" w:rsidP="00F7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2106 90 98d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FD14C1" w14:textId="77777777" w:rsidR="00F76D0A" w:rsidRPr="00D66F71" w:rsidRDefault="00F76D0A" w:rsidP="00F7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3856D0" w:rsidRPr="00D66F71" w14:paraId="236A6F60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1704A7" w14:textId="77777777" w:rsidR="00E45ECE" w:rsidRPr="00D66F71" w:rsidRDefault="00E45EC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11.01.10.80.01</w:t>
            </w:r>
          </w:p>
          <w:p w14:paraId="581A5C26" w14:textId="77777777" w:rsidR="00E45ECE" w:rsidRPr="00D66F71" w:rsidRDefault="00E45ECE" w:rsidP="001C7B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4E1159" w14:textId="53486927" w:rsidR="00E45ECE" w:rsidRPr="00D66F71" w:rsidRDefault="00D509C5" w:rsidP="003E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9C2F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 skaitā liķieris (ievērot –</w:t>
            </w:r>
            <w:r w:rsidR="00E45ECE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bez </w:t>
            </w:r>
            <w:r w:rsidR="003E23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akcīzes </w:t>
            </w:r>
            <w:r w:rsidR="00E45ECE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nodokļa</w:t>
            </w:r>
            <w:r w:rsidR="003E23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alkoholiskajiem dzērieniem</w:t>
            </w:r>
            <w:r w:rsidR="00E45ECE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FC3A40" w14:textId="77777777" w:rsidR="00E45ECE" w:rsidRPr="00D66F71" w:rsidRDefault="00E45ECE" w:rsidP="001D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2208 [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70 (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10 +</w:t>
            </w:r>
            <w:r w:rsidR="001D3AC5"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90)]a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53AEED" w14:textId="6B3F0B25" w:rsidR="00E45ECE" w:rsidRPr="00D66F71" w:rsidRDefault="00E45ECE" w:rsidP="00E4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l 100</w:t>
            </w:r>
            <w:r w:rsidR="009C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alk</w:t>
            </w:r>
            <w:proofErr w:type="spellEnd"/>
            <w:r w:rsidR="00B85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6D0" w:rsidRPr="00D66F71" w14:paraId="35902F4F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3F6EF8" w14:textId="77777777" w:rsidR="00E45ECE" w:rsidRPr="00D66F71" w:rsidRDefault="00E45EC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11.01.10.80.02</w:t>
            </w:r>
          </w:p>
          <w:p w14:paraId="2D9109AB" w14:textId="77777777" w:rsidR="00E45ECE" w:rsidRPr="00D66F71" w:rsidRDefault="00E45ECE" w:rsidP="001C7B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2CBC57" w14:textId="3ACB484E" w:rsidR="00E45ECE" w:rsidRPr="00D66F71" w:rsidRDefault="00D509C5" w:rsidP="003E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="009C2F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alzams (ievērot –</w:t>
            </w:r>
            <w:r w:rsidR="00E45ECE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bez </w:t>
            </w:r>
            <w:r w:rsidR="003E23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akcīzes </w:t>
            </w:r>
            <w:r w:rsidR="00E45ECE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nodokļa</w:t>
            </w:r>
            <w:r w:rsidR="003E23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alkoholiskajiem dzērieniem</w:t>
            </w:r>
            <w:r w:rsidR="00E45ECE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421991" w14:textId="77777777" w:rsidR="00E45ECE" w:rsidRPr="00D66F71" w:rsidRDefault="00E45ECE" w:rsidP="001D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2208[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90(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11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19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41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54 + .56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69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75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77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78)]a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DB9FD9" w14:textId="6C9B77AF" w:rsidR="00E45ECE" w:rsidRPr="00D66F71" w:rsidRDefault="00E45ECE" w:rsidP="00E4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l 100</w:t>
            </w:r>
            <w:r w:rsidR="009C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alk</w:t>
            </w:r>
            <w:proofErr w:type="spellEnd"/>
            <w:r w:rsidR="00B85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6D0" w:rsidRPr="00D66F71" w14:paraId="14AAFE5C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73BD9E" w14:textId="77777777" w:rsidR="00E45ECE" w:rsidRPr="00D66F71" w:rsidRDefault="00E45EC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11.01.10.80.03</w:t>
            </w:r>
          </w:p>
          <w:p w14:paraId="2E3E4106" w14:textId="77777777" w:rsidR="00E45ECE" w:rsidRPr="00D66F71" w:rsidRDefault="00E45ECE" w:rsidP="001C7B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5148F1" w14:textId="76E8C275" w:rsidR="00E45ECE" w:rsidRPr="00D66F71" w:rsidRDefault="00D509C5" w:rsidP="003E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="009C2F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ūgtie uzlējumi (ievērot –</w:t>
            </w:r>
            <w:r w:rsidR="00E45ECE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bez </w:t>
            </w:r>
            <w:r w:rsidR="003E23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</w:t>
            </w:r>
            <w:r w:rsidR="00E45ECE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nodokļa</w:t>
            </w:r>
            <w:r w:rsidR="003E23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alkoholiskajiem dzērieniem</w:t>
            </w:r>
            <w:r w:rsidR="00E45ECE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67FD26" w14:textId="77777777" w:rsidR="00E45ECE" w:rsidRPr="00D66F71" w:rsidRDefault="00E45ECE" w:rsidP="001D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2208[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90(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11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19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41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54 + .56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69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75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77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78)]b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676C1A" w14:textId="234B6E7C" w:rsidR="00E45ECE" w:rsidRPr="00D66F71" w:rsidRDefault="00E45ECE" w:rsidP="00E4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l 100</w:t>
            </w:r>
            <w:r w:rsidR="009C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alk</w:t>
            </w:r>
            <w:proofErr w:type="spellEnd"/>
            <w:r w:rsidR="00B85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6D0" w:rsidRPr="00D66F71" w14:paraId="1289491E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ECCBE3" w14:textId="77777777" w:rsidR="00E45ECE" w:rsidRPr="00D66F71" w:rsidRDefault="00E45EC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11.01.10.80.05</w:t>
            </w:r>
          </w:p>
          <w:p w14:paraId="5D56B3B5" w14:textId="77777777" w:rsidR="00E45ECE" w:rsidRPr="00D66F71" w:rsidRDefault="00E45ECE" w:rsidP="001C7B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39047D" w14:textId="4071DD2E" w:rsidR="00E45ECE" w:rsidRPr="00D66F71" w:rsidRDefault="00EA2B48" w:rsidP="003E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Aperitīvi </w:t>
            </w:r>
            <w:r w:rsidR="009C2F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(ievērot –</w:t>
            </w:r>
            <w:r w:rsidR="00E45ECE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bez </w:t>
            </w:r>
            <w:r w:rsidR="003E23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akcīzes </w:t>
            </w:r>
            <w:r w:rsidR="00E45ECE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nodokļa</w:t>
            </w:r>
            <w:r w:rsidR="003E23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alkoholiskajiem dzērieniem</w:t>
            </w:r>
            <w:r w:rsidR="00E45ECE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6E122A" w14:textId="77777777" w:rsidR="00E45ECE" w:rsidRPr="00D66F71" w:rsidRDefault="00E45ECE" w:rsidP="001D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2208[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90(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11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19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41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54 + .56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69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75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77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78)]c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BBBE88" w14:textId="1FDA52E8" w:rsidR="00E45ECE" w:rsidRPr="00D66F71" w:rsidRDefault="00E45ECE" w:rsidP="00E4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l 100</w:t>
            </w:r>
            <w:r w:rsidR="009C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alk</w:t>
            </w:r>
            <w:proofErr w:type="spellEnd"/>
            <w:r w:rsidR="00B85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6D0" w:rsidRPr="00D66F71" w14:paraId="157B7E9F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C6B1FB" w14:textId="77777777" w:rsidR="00E45ECE" w:rsidRPr="00D66F71" w:rsidRDefault="00E45EC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11.01.10.80.06</w:t>
            </w:r>
          </w:p>
          <w:p w14:paraId="5CA6B8DB" w14:textId="77777777" w:rsidR="00E45ECE" w:rsidRPr="00D66F71" w:rsidRDefault="00E45ECE" w:rsidP="001C7B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0E9F20" w14:textId="249A2D59" w:rsidR="00E45ECE" w:rsidRPr="00D66F71" w:rsidRDefault="00D509C5" w:rsidP="003E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9C2F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aldie uzlējumi (ievērot –</w:t>
            </w:r>
            <w:r w:rsidR="00E45ECE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bez </w:t>
            </w:r>
            <w:r w:rsidR="003E23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</w:t>
            </w:r>
            <w:r w:rsidR="00E45ECE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nodokļa</w:t>
            </w:r>
            <w:r w:rsidR="003E23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alkoholiskajiem</w:t>
            </w:r>
            <w:r w:rsidR="008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dzērieniem</w:t>
            </w:r>
            <w:r w:rsidR="00E45ECE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FB41E0" w14:textId="77777777" w:rsidR="00E45ECE" w:rsidRPr="00D66F71" w:rsidRDefault="00E45ECE" w:rsidP="001D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2208 [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70 (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10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90)]b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1B1182" w14:textId="15AB492E" w:rsidR="00E45ECE" w:rsidRPr="00D66F71" w:rsidRDefault="00E45ECE" w:rsidP="00E4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l 100</w:t>
            </w:r>
            <w:r w:rsidR="009C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alk</w:t>
            </w:r>
            <w:proofErr w:type="spellEnd"/>
            <w:r w:rsidR="00B85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6D0" w:rsidRPr="00D66F71" w14:paraId="7C37D894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B55DCC" w14:textId="77777777" w:rsidR="00E45ECE" w:rsidRPr="00D66F71" w:rsidRDefault="00E45EC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11.01.10.80.07</w:t>
            </w:r>
          </w:p>
          <w:p w14:paraId="71DC3240" w14:textId="77777777" w:rsidR="00E45ECE" w:rsidRPr="00D66F71" w:rsidRDefault="00E45ECE" w:rsidP="001C7B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80A49B" w14:textId="235704BE" w:rsidR="00E45ECE" w:rsidRPr="00D66F71" w:rsidRDefault="00D509C5" w:rsidP="00B8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E45ECE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azalkoholiskie kokteiļi uz spirtoto </w:t>
            </w:r>
            <w:r w:rsidR="008C2633" w:rsidRPr="00F75A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dzērienu</w:t>
            </w:r>
            <w:r w:rsidR="00B855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C1F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bāzes (ievērot –</w:t>
            </w:r>
            <w:r w:rsidR="00E45ECE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bez </w:t>
            </w:r>
            <w:r w:rsidR="00E676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</w:t>
            </w:r>
            <w:r w:rsidR="00E45ECE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nodokļa</w:t>
            </w:r>
            <w:r w:rsidR="00E676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alkoholiskajiem dzērieniem</w:t>
            </w:r>
            <w:r w:rsidR="00E45ECE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37A2C2" w14:textId="77777777" w:rsidR="00E45ECE" w:rsidRPr="00D66F71" w:rsidRDefault="00E45ECE" w:rsidP="001D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2208[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90(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11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19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41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54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56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69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75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77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78)]d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6B94CA" w14:textId="67231458" w:rsidR="00E45ECE" w:rsidRPr="00D66F71" w:rsidRDefault="00842DF1" w:rsidP="00E4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45ECE"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9C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ECE"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="00E45ECE" w:rsidRPr="00D66F71">
              <w:rPr>
                <w:rFonts w:ascii="Times New Roman" w:hAnsi="Times New Roman" w:cs="Times New Roman"/>
                <w:sz w:val="24"/>
                <w:szCs w:val="24"/>
              </w:rPr>
              <w:t>alk</w:t>
            </w:r>
            <w:proofErr w:type="spellEnd"/>
            <w:r w:rsidR="00B85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6D0" w:rsidRPr="00D66F71" w14:paraId="6900F2E0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7CA5BF" w14:textId="77777777" w:rsidR="00E45ECE" w:rsidRPr="00D66F71" w:rsidRDefault="00E45EC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11.01.10.80.08</w:t>
            </w:r>
          </w:p>
          <w:p w14:paraId="19EF4D28" w14:textId="77777777" w:rsidR="00E45ECE" w:rsidRPr="00D66F71" w:rsidRDefault="00E45ECE" w:rsidP="001C7B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6FB6ED" w14:textId="5553E196" w:rsidR="00E45ECE" w:rsidRPr="00D66F71" w:rsidRDefault="00D509C5" w:rsidP="00E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E45ECE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egvīns </w:t>
            </w:r>
            <w:r w:rsidR="00F75A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spirta tilpumkoncentrāciju &gt;</w:t>
            </w:r>
            <w:r w:rsidR="00F75A56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E45ECE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45,4</w:t>
            </w:r>
            <w:r w:rsidR="00FA4D43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C1F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 (ievērot –</w:t>
            </w:r>
            <w:r w:rsidR="00E45ECE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bez </w:t>
            </w:r>
            <w:r w:rsidR="00E676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</w:t>
            </w:r>
            <w:r w:rsidR="00E45ECE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nodokļa</w:t>
            </w:r>
            <w:r w:rsidR="00E676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alkoholiskajiem dzērieniem</w:t>
            </w:r>
            <w:r w:rsidR="00E45ECE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C948D6" w14:textId="77777777" w:rsidR="00E45ECE" w:rsidRPr="00D66F71" w:rsidRDefault="00E45ECE" w:rsidP="001D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2208 [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60(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91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99)]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FC1010" w14:textId="47D05B5F" w:rsidR="00E45ECE" w:rsidRPr="00D66F71" w:rsidRDefault="00E45ECE" w:rsidP="00E4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l 100</w:t>
            </w:r>
            <w:r w:rsidR="009C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alk</w:t>
            </w:r>
            <w:proofErr w:type="spellEnd"/>
            <w:r w:rsidR="00B85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6D0" w:rsidRPr="00D66F71" w14:paraId="4BF3BA9D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727D00" w14:textId="77777777" w:rsidR="008C690E" w:rsidRPr="00D66F71" w:rsidRDefault="008C690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13.20.46.00.22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324BFC" w14:textId="77777777" w:rsidR="008C690E" w:rsidRPr="00D66F71" w:rsidRDefault="008C690E" w:rsidP="008C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Austie stikla šķiedras audumi (ieskaitot audumus no grīstēm, šauros audumus, stikla vati)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99B3FF" w14:textId="77777777" w:rsidR="008C690E" w:rsidRPr="00D66F71" w:rsidRDefault="008C690E" w:rsidP="008C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7019[.40 +</w:t>
            </w:r>
            <w:proofErr w:type="gramStart"/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51 + .52 + .59]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9B3958" w14:textId="4C33CFB1" w:rsidR="008C690E" w:rsidRPr="00D66F71" w:rsidRDefault="008C690E" w:rsidP="008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10895" w:rsidRPr="002108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856D0" w:rsidRPr="00D66F71" w14:paraId="1776FBF5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4AE41D" w14:textId="77777777" w:rsidR="008C690E" w:rsidRPr="00D66F71" w:rsidRDefault="008C690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13.92.12.30.22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1E0686" w14:textId="2F1658EC" w:rsidR="008C690E" w:rsidRPr="00D66F71" w:rsidRDefault="008C690E" w:rsidP="003C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Trikotāžas (adīta vai tamborēta) gultas veļa (palagi, spilvendrānas, virspalagi</w:t>
            </w:r>
            <w:r w:rsidR="003C1F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līdzīgi produkti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ED2249" w14:textId="77777777" w:rsidR="008C690E" w:rsidRPr="00D66F71" w:rsidRDefault="008C690E" w:rsidP="008C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6302 10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494207" w14:textId="77777777" w:rsidR="008C690E" w:rsidRPr="00D66F71" w:rsidRDefault="008C690E" w:rsidP="008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5ACDD560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ACB1AE" w14:textId="77777777" w:rsidR="008C690E" w:rsidRPr="00D66F71" w:rsidRDefault="008C690E" w:rsidP="001C7B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13.92.12.53.22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294B95" w14:textId="343B81E7" w:rsidR="008C690E" w:rsidRPr="00D66F71" w:rsidRDefault="008C690E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Kokvilnas g</w:t>
            </w:r>
            <w:r w:rsidR="003C1F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ultas veļa (izņemot trikotāžas –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adītu vai </w:t>
            </w:r>
            <w:r w:rsidR="003C1F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tamborētu) 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(pal</w:t>
            </w:r>
            <w:r w:rsidR="003C1F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agi, spilvendrānas, virspalagi un līdzīgi produkti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457821" w14:textId="77777777" w:rsidR="008C690E" w:rsidRPr="00D66F71" w:rsidRDefault="008C690E" w:rsidP="008C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6302[.21 +</w:t>
            </w:r>
            <w:proofErr w:type="gramStart"/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31]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1E8480" w14:textId="77777777" w:rsidR="008C690E" w:rsidRPr="00D66F71" w:rsidRDefault="008C690E" w:rsidP="008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3DC88E33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7FAA87" w14:textId="77777777" w:rsidR="008C690E" w:rsidRPr="00D66F71" w:rsidRDefault="008C690E" w:rsidP="001C7B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13.92.12.55.22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BDD10A" w14:textId="7DD47B32" w:rsidR="008C690E" w:rsidRPr="00D66F71" w:rsidRDefault="008C690E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Lina vai rāmijas g</w:t>
            </w:r>
            <w:r w:rsidR="003C1F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ultas veļa (izņemot trikotāžas – adītu vai tamborētu) 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(pal</w:t>
            </w:r>
            <w:r w:rsidR="003C1F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agi, spilvendrānas, virspalagi un līdzīgi produkti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0937DC" w14:textId="77777777" w:rsidR="008C690E" w:rsidRPr="00D66F71" w:rsidRDefault="008C690E" w:rsidP="008C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6302[.29(.10) +</w:t>
            </w:r>
            <w:proofErr w:type="gramStart"/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39(.20)]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B0DADA" w14:textId="77777777" w:rsidR="008C690E" w:rsidRPr="00D66F71" w:rsidRDefault="008C690E" w:rsidP="008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0601A2B7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040C6C" w14:textId="77777777" w:rsidR="008C690E" w:rsidRPr="00D66F71" w:rsidRDefault="008C690E" w:rsidP="001C7B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13.92.12.59.22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5D7988" w14:textId="49528A8A" w:rsidR="008C690E" w:rsidRPr="00D66F71" w:rsidRDefault="008C690E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Austa tekstila gultas veļa (izņemot kokvilnas, lina vai rāmijas veļu) (pal</w:t>
            </w:r>
            <w:r w:rsidR="003C1F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agi, spilvendrānas, virspalagi un līdzīgi produkti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0C1845" w14:textId="77777777" w:rsidR="008C690E" w:rsidRPr="00D66F71" w:rsidRDefault="008C690E" w:rsidP="008C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6302[.22(.90) +</w:t>
            </w:r>
            <w:proofErr w:type="gramStart"/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29(.90) + .32(.90) + .39(.90)]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0BDBF1" w14:textId="77777777" w:rsidR="008C690E" w:rsidRPr="00D66F71" w:rsidRDefault="008C690E" w:rsidP="008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350E7196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CC0B32" w14:textId="77777777" w:rsidR="008C690E" w:rsidRPr="00D66F71" w:rsidRDefault="008C690E" w:rsidP="001C7B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13.92.12.70.22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D61FEE" w14:textId="7747870F" w:rsidR="008C690E" w:rsidRPr="00D66F71" w:rsidRDefault="008C690E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Neausto mākslīgo un sintētisko (ķīmisko) šķiedru gultas veļa (izņemot </w:t>
            </w:r>
            <w:r w:rsidR="003C1F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trikotāžas –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adītu vai tamborētu) (pal</w:t>
            </w:r>
            <w:r w:rsidR="003C1F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agi, spilvendrānas, virspalagi un līdzīgi produkti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93D216" w14:textId="77777777" w:rsidR="008C690E" w:rsidRPr="00D66F71" w:rsidRDefault="008C690E" w:rsidP="008C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6302[.22(.10) +</w:t>
            </w:r>
            <w:proofErr w:type="gramStart"/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32(.10)]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EF9405" w14:textId="77777777" w:rsidR="008C690E" w:rsidRPr="00D66F71" w:rsidRDefault="008C690E" w:rsidP="008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12E18EA7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28654E" w14:textId="77777777" w:rsidR="008C690E" w:rsidRPr="00D66F71" w:rsidRDefault="008C690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13.92.13.30.22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C324B2" w14:textId="74B28ECF" w:rsidR="008C690E" w:rsidRPr="00D66F71" w:rsidRDefault="008C690E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Trikotāžas (adīta vai tamborēta) galda veļa (galdauti, galda pārklāji, salvetes, salvešu somas, sedziņas, glāžu palik</w:t>
            </w:r>
            <w:r w:rsidR="0025301F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3C1F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ņi un līdzīgi produkti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63A5D2" w14:textId="77777777" w:rsidR="008C690E" w:rsidRPr="00D66F71" w:rsidRDefault="008C690E" w:rsidP="008C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6302 40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DD2501" w14:textId="77777777" w:rsidR="008C690E" w:rsidRPr="00D66F71" w:rsidRDefault="008C690E" w:rsidP="008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0E157C29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2A56BC" w14:textId="77777777" w:rsidR="008C690E" w:rsidRPr="00D66F71" w:rsidRDefault="008C690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13.92.13.53.22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4E61BB" w14:textId="5ECCA731" w:rsidR="008C690E" w:rsidRPr="00D66F71" w:rsidRDefault="008C690E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Kokvilnas </w:t>
            </w:r>
            <w:r w:rsidR="003C1F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galda veļa (izņemot trikotāžas –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adītu vai tamborētu) (galdauti, galda pārklāji, salvetes, salvešu somas, sedziņas, glāžu palik</w:t>
            </w:r>
            <w:r w:rsidR="0025301F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3C1F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ņi un līdzīgi produkti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083174" w14:textId="77777777" w:rsidR="008C690E" w:rsidRPr="00D66F71" w:rsidRDefault="008C690E" w:rsidP="008C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6302 51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5E05E9" w14:textId="77777777" w:rsidR="008C690E" w:rsidRPr="00D66F71" w:rsidRDefault="008C690E" w:rsidP="008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4062126D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48F36E" w14:textId="77777777" w:rsidR="008C690E" w:rsidRPr="00D66F71" w:rsidRDefault="008C690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13.92.13.55.22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AFA831" w14:textId="39F3FF55" w:rsidR="008C690E" w:rsidRPr="00D66F71" w:rsidRDefault="008C690E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Lina </w:t>
            </w:r>
            <w:r w:rsidR="003C1F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galda veļa (izņemot trikotāžas –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adītu vai tamborētu)</w:t>
            </w:r>
            <w:proofErr w:type="gramStart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(galdauti, galda pārklāji, salvetes, salvešu somas, sedziņas, glāžu palik</w:t>
            </w:r>
            <w:r w:rsidR="0025301F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3C1F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ņi un līdzīgi produkti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D4227D" w14:textId="77777777" w:rsidR="008C690E" w:rsidRPr="00D66F71" w:rsidRDefault="008C690E" w:rsidP="008C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6302 59 10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3BE237" w14:textId="77777777" w:rsidR="008C690E" w:rsidRPr="00D66F71" w:rsidRDefault="008C690E" w:rsidP="008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4436CA9F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69AD27" w14:textId="77777777" w:rsidR="008C690E" w:rsidRPr="00D66F71" w:rsidRDefault="008C690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13.92.13.59.22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246492" w14:textId="67AB7FF7" w:rsidR="008C690E" w:rsidRPr="00D66F71" w:rsidRDefault="008C690E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Austu mākslīgo vai sintētisko (ķīmisko) šķiedru un citu austa vai 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neausta tekstila galda veļa </w:t>
            </w:r>
            <w:r w:rsidR="008758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(izņemot kokvilnas, linu veļu) 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(galdauti, galda pārklāji, salvetes, salvešu somas, sedziņas, glāžu palik</w:t>
            </w:r>
            <w:r w:rsidR="0025301F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3C1F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ņi un līdzīgi produkti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32FFBE" w14:textId="77777777" w:rsidR="008C690E" w:rsidRPr="00D66F71" w:rsidRDefault="008C690E" w:rsidP="008C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6302[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53(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90) +</w:t>
            </w:r>
            <w:proofErr w:type="gramStart"/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59(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90)]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89F989" w14:textId="77777777" w:rsidR="008C690E" w:rsidRPr="00D66F71" w:rsidRDefault="008C690E" w:rsidP="008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03D96266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08050A" w14:textId="77777777" w:rsidR="008C690E" w:rsidRPr="00D66F71" w:rsidRDefault="008C690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13.92.13.70.22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B60ADB" w14:textId="0DC568D9" w:rsidR="008C690E" w:rsidRPr="00D66F71" w:rsidRDefault="008C690E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Neausta mākslīgo vai sintētisko (ķīmisko) šķiedru galda veļa (galdauti, galda pārklāji, salvetes, salvešu somas, sedziņas, glāžu palik</w:t>
            </w:r>
            <w:r w:rsidR="0025301F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3C1F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ņi un līdzīgi produkti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CB2C35" w14:textId="77777777" w:rsidR="008C690E" w:rsidRPr="00D66F71" w:rsidRDefault="008C690E" w:rsidP="008C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6302 53 10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6BAD04" w14:textId="77777777" w:rsidR="008C690E" w:rsidRPr="00D66F71" w:rsidRDefault="008C690E" w:rsidP="008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62A17293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A0A4EB" w14:textId="77777777" w:rsidR="008C690E" w:rsidRPr="00D66F71" w:rsidRDefault="008C690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13.92.14.30.22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E3983F" w14:textId="6919BC71" w:rsidR="008C690E" w:rsidRPr="00D66F71" w:rsidRDefault="008C690E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Tualetes un virtuves veļa no kokvilnas frotē dvieļu auduma vai tamlīdzīgiem frotē audumiem (dvieļi, ieskaitot d</w:t>
            </w:r>
            <w:r w:rsidR="00CD30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vieļus rullī, mazgājamie cimdi un līdzīgi produkti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(izņemot g</w:t>
            </w:r>
            <w:r w:rsidR="00CD30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rīdas, trauku, putekļu lupatas un līdzīgus produktus</w:t>
            </w:r>
            <w:r w:rsidR="00B855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CD30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2108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PRODCOM</w:t>
            </w:r>
            <w:proofErr w:type="gramStart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D30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gramEnd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kodus 13.92.29…)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5490AA" w14:textId="77777777" w:rsidR="008C690E" w:rsidRPr="00D66F71" w:rsidRDefault="008C690E" w:rsidP="008C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6302 60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3E9331" w14:textId="77777777" w:rsidR="008C690E" w:rsidRPr="00D66F71" w:rsidRDefault="008C690E" w:rsidP="008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1199F070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B55EF2" w14:textId="77777777" w:rsidR="008C690E" w:rsidRPr="00D66F71" w:rsidRDefault="008C690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13.92.14.50.22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08592E" w14:textId="58C1E2EA" w:rsidR="008C690E" w:rsidRPr="00D66F71" w:rsidRDefault="008C690E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Austā tekstila tualetes un virtuves veļa (izņemot kokvilnas frotē dvieļu audumu vai tamlīdzīgus frotē audumus) (dvieļi, ieskaitot d</w:t>
            </w:r>
            <w:r w:rsidR="00CD30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vieļus rullī, mazgājamie cimdi un līdzīgi produkti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(izņemot g</w:t>
            </w:r>
            <w:r w:rsidR="00CD30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rīdas, trauku, putekļu lupatas un līdzīgus produktus</w:t>
            </w:r>
            <w:r w:rsidR="00B855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sk. </w:t>
            </w:r>
            <w:r w:rsidRPr="002108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PRODCOM</w:t>
            </w:r>
            <w:proofErr w:type="gramStart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D30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gramEnd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kodus 13.92.29…)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522FCC" w14:textId="77777777" w:rsidR="008C690E" w:rsidRPr="00D66F71" w:rsidRDefault="008C690E" w:rsidP="002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6302[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91 +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93(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90) +</w:t>
            </w:r>
            <w:proofErr w:type="gramStart"/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99(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10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90)]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008923" w14:textId="77777777" w:rsidR="008C690E" w:rsidRPr="00D66F71" w:rsidRDefault="008C690E" w:rsidP="008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10B035E4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A9C1AB" w14:textId="77777777" w:rsidR="008C690E" w:rsidRPr="00D66F71" w:rsidRDefault="008C690E" w:rsidP="001C7B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13.92.14.70.22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7793D0" w14:textId="44ECC6B6" w:rsidR="008C690E" w:rsidRPr="00D66F71" w:rsidRDefault="008C690E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Tualetes un virtuves veļa no neaustiem mākslīgo vai sintētisko (ķīmisko) šķiedru materiāliem, drānām (dvieļi, ieskaitot d</w:t>
            </w:r>
            <w:r w:rsidR="00CD30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vieļus rullī, mazgājamie cimdi un līdzīgi produkti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(izņemot g</w:t>
            </w:r>
            <w:r w:rsidR="00CD30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rīdas, trauku, putekļu lupatas un līdzīgus produktus</w:t>
            </w:r>
            <w:r w:rsidR="00B855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CD30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2108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PRODCOM</w:t>
            </w:r>
            <w:proofErr w:type="gramStart"/>
            <w:r w:rsidRPr="002108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D30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gramEnd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kodus 13.92.29…)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6E7278" w14:textId="77777777" w:rsidR="008C690E" w:rsidRPr="00D66F71" w:rsidRDefault="008C690E" w:rsidP="008C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6302 93 10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2A529E" w14:textId="77777777" w:rsidR="008C690E" w:rsidRPr="00D66F71" w:rsidRDefault="008C690E" w:rsidP="008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46E891A0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103209" w14:textId="77777777" w:rsidR="008C690E" w:rsidRPr="00D66F71" w:rsidRDefault="008C690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13.92.29.99.10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5C64AD" w14:textId="77777777" w:rsidR="008C690E" w:rsidRPr="00D66F71" w:rsidRDefault="008C690E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Karogi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8F1FC9" w14:textId="77777777" w:rsidR="008C690E" w:rsidRPr="00D66F71" w:rsidRDefault="008C690E" w:rsidP="002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6307[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90(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10 +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91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98)]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C31AD1" w14:textId="77777777" w:rsidR="008C690E" w:rsidRPr="00D66F71" w:rsidRDefault="008C690E" w:rsidP="008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3856D0" w:rsidRPr="00D66F71" w14:paraId="05195C5C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278ED3" w14:textId="77777777" w:rsidR="008C690E" w:rsidRPr="00D66F71" w:rsidRDefault="008C690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16.10.23.03.03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9F1D79" w14:textId="77777777" w:rsidR="008C690E" w:rsidRPr="00D66F71" w:rsidRDefault="008C690E" w:rsidP="008C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Kurināmā skujkoku šķelda vai skaidas (izņemot zāģskaidas)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3AAF95" w14:textId="77777777" w:rsidR="008C690E" w:rsidRPr="00D66F71" w:rsidRDefault="008C690E" w:rsidP="008C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4401 21 00b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6EAE16" w14:textId="77777777" w:rsidR="008C690E" w:rsidRPr="00D66F71" w:rsidRDefault="008C690E" w:rsidP="008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3856D0" w:rsidRPr="00D66F71" w14:paraId="2FD8398B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F8EB25" w14:textId="77777777" w:rsidR="008C690E" w:rsidRPr="00D66F71" w:rsidRDefault="008C690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16.10.23.05.03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61CD59" w14:textId="77777777" w:rsidR="008C690E" w:rsidRPr="00D66F71" w:rsidRDefault="008C690E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Kurināmā lapkoku šķelda vai skaidas (izņemot zāģskaidas)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0FA02F" w14:textId="77777777" w:rsidR="008C690E" w:rsidRPr="00D66F71" w:rsidRDefault="008C690E" w:rsidP="008C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4401 22 00b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80DE2E" w14:textId="77777777" w:rsidR="008C690E" w:rsidRPr="00D66F71" w:rsidRDefault="008C690E" w:rsidP="008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3856D0" w:rsidRPr="00D66F71" w14:paraId="448C48A1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246820" w14:textId="77777777" w:rsidR="008C690E" w:rsidRPr="00D66F71" w:rsidRDefault="008C690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16.10.39.00.10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BB47AA" w14:textId="77777777" w:rsidR="008C690E" w:rsidRPr="00D66F71" w:rsidRDefault="008C690E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Zāģskaidas (</w:t>
            </w:r>
            <w:proofErr w:type="spellStart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berkubi</w:t>
            </w:r>
            <w:proofErr w:type="spellEnd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B91126" w14:textId="77777777" w:rsidR="008C690E" w:rsidRPr="00D66F71" w:rsidRDefault="008C690E" w:rsidP="008C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4401 39 30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D3AC78" w14:textId="3C319FDE" w:rsidR="008C690E" w:rsidRPr="00D66F71" w:rsidRDefault="001421E6" w:rsidP="008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856D0" w:rsidRPr="00D66F71" w14:paraId="6E394F5C" w14:textId="77777777" w:rsidTr="00210895">
        <w:trPr>
          <w:trHeight w:val="364"/>
        </w:trPr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CB2031" w14:textId="77777777" w:rsidR="008C690E" w:rsidRPr="00D66F71" w:rsidRDefault="008C690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16.10.39.00.20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9ED5EA" w14:textId="7B1B021F" w:rsidR="008C690E" w:rsidRPr="00D66F71" w:rsidRDefault="00CD30C4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Mulča un līdzīgi</w:t>
            </w:r>
            <w:r w:rsidR="008C690E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izstrādājumi (</w:t>
            </w:r>
            <w:proofErr w:type="spellStart"/>
            <w:r w:rsidR="008C690E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berkubi</w:t>
            </w:r>
            <w:proofErr w:type="spellEnd"/>
            <w:r w:rsidR="008C690E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812AE1" w14:textId="77777777" w:rsidR="008C690E" w:rsidRPr="00D66F71" w:rsidRDefault="008C690E" w:rsidP="008C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4401 39 80a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56CE69" w14:textId="0D172E24" w:rsidR="008C690E" w:rsidRPr="00D66F71" w:rsidRDefault="001421E6" w:rsidP="008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856D0" w:rsidRPr="00D66F71" w14:paraId="6C82270A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A6659F" w14:textId="77777777" w:rsidR="008C690E" w:rsidRPr="00D66F71" w:rsidRDefault="008C690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16.10.39.00.30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955F80" w14:textId="66B179EF" w:rsidR="008C690E" w:rsidRPr="00D66F71" w:rsidRDefault="008C690E" w:rsidP="00CD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Cirst</w:t>
            </w:r>
            <w:r w:rsidR="00CD30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kamīnu, pagaļu malka, nomaļi un līdzīgi produkti</w:t>
            </w:r>
            <w:r w:rsidR="008758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gramStart"/>
            <w:r w:rsidR="008758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izņemot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aglomerētus skaidu</w:t>
            </w:r>
            <w:proofErr w:type="gramEnd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koksnes atlikumus brikešu, granulu vai </w:t>
            </w:r>
            <w:r w:rsidR="00CD30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līdzīgu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izstrādājumu veidā</w:t>
            </w:r>
            <w:r w:rsidR="00B855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CD30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1421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PRODCOM 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kodus 16.29) (ciešmetri)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7D8A11" w14:textId="77777777" w:rsidR="008C690E" w:rsidRPr="00D66F71" w:rsidRDefault="008C690E" w:rsidP="008C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4401 10 + 4401 39 80b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267C79" w14:textId="1D34B0EF" w:rsidR="008C690E" w:rsidRPr="00D66F71" w:rsidRDefault="001421E6" w:rsidP="008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ciešm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856D0" w:rsidRPr="00D66F71" w14:paraId="5A0408CB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2098DA" w14:textId="77777777" w:rsidR="008C690E" w:rsidRPr="00D66F71" w:rsidRDefault="008C690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16.21.91.00.00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94C486" w14:textId="77777777" w:rsidR="008C690E" w:rsidRPr="00D66F71" w:rsidRDefault="008C690E" w:rsidP="008C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Plātņu un paneļu apdares pakalpojumi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444702" w14:textId="27914255" w:rsidR="008C690E" w:rsidRPr="00D66F71" w:rsidRDefault="00CD30C4" w:rsidP="008C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64FB28" w14:textId="77777777" w:rsidR="008C690E" w:rsidRPr="00D66F71" w:rsidRDefault="008C690E" w:rsidP="008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3856D0" w:rsidRPr="00D66F71" w14:paraId="29A9832E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D236B9" w14:textId="77777777" w:rsidR="008C690E" w:rsidRPr="00D66F71" w:rsidRDefault="008C690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16.23.19.00.10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8A5564" w14:textId="77777777" w:rsidR="008C690E" w:rsidRPr="00D66F71" w:rsidRDefault="008C690E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Iebūvētās koka kāpnes, trepes, trepju konstrukcijas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FA8C50" w14:textId="77777777" w:rsidR="008C690E" w:rsidRPr="00D66F71" w:rsidRDefault="008C690E" w:rsidP="008C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4418 90 80b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E58845" w14:textId="521D4E03" w:rsidR="008C690E" w:rsidRPr="00D66F71" w:rsidRDefault="001421E6" w:rsidP="008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856D0" w:rsidRPr="00D66F71" w14:paraId="4D86D8A9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1A3375" w14:textId="77777777" w:rsidR="008C690E" w:rsidRPr="00D66F71" w:rsidRDefault="008C690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16.23.19.00.20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34EEBC" w14:textId="77777777" w:rsidR="008C690E" w:rsidRPr="00D66F71" w:rsidRDefault="008C690E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Masīvkoka plātnes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B79D54" w14:textId="77777777" w:rsidR="008C690E" w:rsidRPr="00D66F71" w:rsidRDefault="008C690E" w:rsidP="008C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4418 90 80c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1B833F" w14:textId="4D695298" w:rsidR="008C690E" w:rsidRPr="00D66F71" w:rsidRDefault="001421E6" w:rsidP="008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856D0" w:rsidRPr="00D66F71" w14:paraId="1F15E6AC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329DE4" w14:textId="77777777" w:rsidR="008C690E" w:rsidRPr="00D66F71" w:rsidRDefault="008C690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16.23.19.00.30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E00D25" w14:textId="1CC99063" w:rsidR="008C690E" w:rsidRPr="00D66F71" w:rsidRDefault="00CD30C4" w:rsidP="00CD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Šūnu koka plates, paneļi (ieskaitot pildītus ar skaņu</w:t>
            </w:r>
            <w:r w:rsidR="008C690E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si</w:t>
            </w:r>
            <w:r w:rsidR="00932513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tumu</w:t>
            </w:r>
            <w:r w:rsidR="008C690E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izolējošu materiālu)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650BB2" w14:textId="77777777" w:rsidR="008C690E" w:rsidRPr="00D66F71" w:rsidRDefault="008C690E" w:rsidP="008C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4418 90 80d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7EA1E7" w14:textId="2E18593F" w:rsidR="008C690E" w:rsidRPr="00D66F71" w:rsidRDefault="001421E6" w:rsidP="008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856D0" w:rsidRPr="00D66F71" w14:paraId="3730E233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3F2077" w14:textId="77777777" w:rsidR="008C690E" w:rsidRPr="00D66F71" w:rsidRDefault="008C690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16.23.20.00.10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CD2FBF" w14:textId="77777777" w:rsidR="008C690E" w:rsidRPr="00D66F71" w:rsidRDefault="008C690E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Apaļkoki (</w:t>
            </w:r>
            <w:proofErr w:type="spellStart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kantētas</w:t>
            </w:r>
            <w:proofErr w:type="spellEnd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brusas, palisādes), apstrādāti un sagatavoti guļbaļķi ēku būvniecībai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ADAD46" w14:textId="77777777" w:rsidR="008C690E" w:rsidRPr="00D66F71" w:rsidRDefault="008C690E" w:rsidP="008C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9406[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00(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11b +</w:t>
            </w:r>
            <w:proofErr w:type="gramStart"/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20b)]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DD05B6" w14:textId="0ED085FC" w:rsidR="008C690E" w:rsidRPr="00D66F71" w:rsidRDefault="001421E6" w:rsidP="008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856D0" w:rsidRPr="00D66F71" w14:paraId="77C6C3DC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627DA7" w14:textId="77777777" w:rsidR="008C690E" w:rsidRPr="00D66F71" w:rsidRDefault="008C690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16.29.14.90.10</w:t>
            </w:r>
          </w:p>
          <w:p w14:paraId="027B5DF7" w14:textId="77777777" w:rsidR="008C690E" w:rsidRPr="00D66F71" w:rsidRDefault="008C690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D08E97" w14:textId="1A681B2B" w:rsidR="008C690E" w:rsidRPr="00D66F71" w:rsidRDefault="008C690E" w:rsidP="008C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Aglomerētas koksnes skaidas </w:t>
            </w:r>
            <w:r w:rsidR="00CD30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līdzvērtīgi materiāli (piemēram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kafijas vai sojas pupu biezumi) klucīšos, briketēs, lodītēs vai tamlīdzīgās formās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FB2A19" w14:textId="77777777" w:rsidR="008C690E" w:rsidRPr="00D66F71" w:rsidRDefault="008C690E" w:rsidP="008C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4401[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31 +</w:t>
            </w:r>
            <w:proofErr w:type="gramStart"/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39(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20)a]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8AD97F" w14:textId="77777777" w:rsidR="008C690E" w:rsidRPr="00D66F71" w:rsidRDefault="008C690E" w:rsidP="008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3856D0" w:rsidRPr="00D66F71" w14:paraId="59FACFF7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54D040" w14:textId="77777777" w:rsidR="008C690E" w:rsidRPr="00D66F71" w:rsidRDefault="008C690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16.29.14.90.11</w:t>
            </w:r>
          </w:p>
          <w:p w14:paraId="13C5EE83" w14:textId="77777777" w:rsidR="008C690E" w:rsidRPr="00D66F71" w:rsidRDefault="008C690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5BC11A" w14:textId="08A76CCC" w:rsidR="008C690E" w:rsidRPr="00D66F71" w:rsidRDefault="00D509C5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CD30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 skaitā</w:t>
            </w:r>
            <w:r w:rsidR="008C690E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granulas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0BCE0B" w14:textId="77777777" w:rsidR="008C690E" w:rsidRPr="00D66F71" w:rsidRDefault="008C690E" w:rsidP="008C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4401 31 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EC86C4" w14:textId="77777777" w:rsidR="008C690E" w:rsidRPr="00D66F71" w:rsidRDefault="008C690E" w:rsidP="008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3856D0" w:rsidRPr="00D66F71" w14:paraId="08CC58E7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090A81" w14:textId="77777777" w:rsidR="008C690E" w:rsidRPr="00D66F71" w:rsidRDefault="008C690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16.29.14.90.12</w:t>
            </w:r>
          </w:p>
          <w:p w14:paraId="23E4AD30" w14:textId="77777777" w:rsidR="008C690E" w:rsidRPr="00D66F71" w:rsidRDefault="008C690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D4D85E" w14:textId="21DB0E3E" w:rsidR="008C690E" w:rsidRPr="00D66F71" w:rsidRDefault="00D509C5" w:rsidP="00CD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="008C690E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riketes </w:t>
            </w:r>
            <w:r w:rsidR="00CD30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līdzīgas </w:t>
            </w:r>
            <w:r w:rsidR="008C690E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formas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7D3E06" w14:textId="77777777" w:rsidR="008C690E" w:rsidRPr="00D66F71" w:rsidRDefault="008C690E" w:rsidP="008C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4401 39 20a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C16F02" w14:textId="77777777" w:rsidR="008C690E" w:rsidRPr="00D66F71" w:rsidRDefault="008C690E" w:rsidP="008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3856D0" w:rsidRPr="00D66F71" w14:paraId="4F530909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7B39BC" w14:textId="77777777" w:rsidR="008C690E" w:rsidRPr="00D66F71" w:rsidRDefault="008C690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16.29.14.90.13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62B464" w14:textId="77777777" w:rsidR="008C690E" w:rsidRPr="00D66F71" w:rsidRDefault="008C690E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Presētu skaidu, koksnes </w:t>
            </w:r>
            <w:proofErr w:type="spellStart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kamīnkluči</w:t>
            </w:r>
            <w:proofErr w:type="spellEnd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pagales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AF4B07" w14:textId="77777777" w:rsidR="008C690E" w:rsidRPr="00D66F71" w:rsidRDefault="008C690E" w:rsidP="008C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4401 39 20b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DE1831" w14:textId="33763C1B" w:rsidR="008C690E" w:rsidRPr="00D66F71" w:rsidRDefault="001421E6" w:rsidP="008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ciešm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856D0" w:rsidRPr="00D66F71" w14:paraId="218A33A2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8E7410" w14:textId="77777777" w:rsidR="008C690E" w:rsidRPr="00D66F71" w:rsidRDefault="008C690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19.20.13.00.00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0762D4" w14:textId="77777777" w:rsidR="008C690E" w:rsidRPr="00D66F71" w:rsidRDefault="008C690E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Kūdras briketes, olveida un tamlīdzīgu formu cietais kurināmais 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6730C3" w14:textId="77777777" w:rsidR="008C690E" w:rsidRPr="00D66F71" w:rsidRDefault="008C690E" w:rsidP="008C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2703 00 00b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C68932" w14:textId="77777777" w:rsidR="008C690E" w:rsidRPr="00D66F71" w:rsidRDefault="008C690E" w:rsidP="008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3856D0" w:rsidRPr="00D66F71" w14:paraId="3E77500C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EB9A0E" w14:textId="77777777" w:rsidR="008C690E" w:rsidRPr="00D66F71" w:rsidRDefault="008C690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20.15.80.00.10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81DA82" w14:textId="3106DA9C" w:rsidR="008C690E" w:rsidRPr="00D66F71" w:rsidRDefault="008C690E" w:rsidP="00CD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Kūdras substrātu, dārza humusu </w:t>
            </w:r>
            <w:r w:rsidR="00CD30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līdzīgu izstrādājumu ražošana (izņemot kūdras ieguvi, sk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1421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PRODCOM</w:t>
            </w:r>
            <w:proofErr w:type="gramStart"/>
            <w:r w:rsidRPr="001421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D30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gramEnd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kodu 08.92, kūdras briketes </w:t>
            </w:r>
            <w:r w:rsidR="00CD30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līdzīgus aglomerētus izstrādājumus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1421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PRODCOM </w:t>
            </w:r>
            <w:r w:rsidR="00CD30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kods 19.20.13</w:t>
            </w:r>
            <w:r w:rsidR="00CD30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.00.00, formētus kūdras izstrādājumus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1421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PRODCOM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D30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kods 23.99.19.80)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A89BBF" w14:textId="77777777" w:rsidR="008C690E" w:rsidRPr="00D66F71" w:rsidRDefault="008C690E" w:rsidP="008C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2703 00 00c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6BC528" w14:textId="77777777" w:rsidR="008C690E" w:rsidRPr="00D66F71" w:rsidRDefault="008C690E" w:rsidP="008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3856D0" w:rsidRPr="00D66F71" w14:paraId="7A7FCABF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469EE6" w14:textId="77777777" w:rsidR="008C690E" w:rsidRPr="00D66F71" w:rsidRDefault="008C690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22.23.14.50.01</w:t>
            </w:r>
          </w:p>
          <w:p w14:paraId="6A4A9C6B" w14:textId="77777777" w:rsidR="0013230A" w:rsidRPr="00D66F71" w:rsidRDefault="0013230A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5F9DEC" w14:textId="63EB8735" w:rsidR="008C690E" w:rsidRPr="00D66F71" w:rsidRDefault="00D509C5" w:rsidP="008C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CD30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 skaitā logi un to rāmji un citi</w:t>
            </w:r>
            <w:r w:rsidR="008C690E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palodzes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3A4A8A" w14:textId="77777777" w:rsidR="008C690E" w:rsidRPr="00D66F71" w:rsidRDefault="008C690E" w:rsidP="008C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3925 20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4A67E1" w14:textId="77777777" w:rsidR="008C690E" w:rsidRPr="00D66F71" w:rsidRDefault="008C690E" w:rsidP="008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1628A35B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920171" w14:textId="77777777" w:rsidR="008C690E" w:rsidRPr="00D66F71" w:rsidRDefault="008C690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22.23.14.50.02</w:t>
            </w:r>
          </w:p>
          <w:p w14:paraId="634E0FDC" w14:textId="77777777" w:rsidR="0013230A" w:rsidRPr="00D66F71" w:rsidRDefault="0013230A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C35386" w14:textId="19D0A2F2" w:rsidR="008C690E" w:rsidRPr="00D66F71" w:rsidRDefault="00D509C5" w:rsidP="00CD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8C690E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urvis un to rāmji (iesk</w:t>
            </w:r>
            <w:r w:rsidR="00CD30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aitot</w:t>
            </w:r>
            <w:r w:rsidR="008C690E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komplektus)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68050A" w14:textId="77777777" w:rsidR="008C690E" w:rsidRPr="00D66F71" w:rsidRDefault="008C690E" w:rsidP="008C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3925 20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95FD70" w14:textId="77777777" w:rsidR="008C690E" w:rsidRPr="00D66F71" w:rsidRDefault="008C690E" w:rsidP="008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04764C75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0FA2AA" w14:textId="77777777" w:rsidR="008C690E" w:rsidRPr="00D66F71" w:rsidRDefault="008C690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22.23.14.70.01</w:t>
            </w:r>
          </w:p>
          <w:p w14:paraId="62E02DF8" w14:textId="77777777" w:rsidR="0013230A" w:rsidRPr="00D66F71" w:rsidRDefault="0013230A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50779B" w14:textId="6BA8131C" w:rsidR="008C690E" w:rsidRPr="00D66F71" w:rsidRDefault="00D509C5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CD30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 skaitā</w:t>
            </w:r>
            <w:r w:rsidR="008C690E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plastmasas žalūzijas un markīzes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096075" w14:textId="77777777" w:rsidR="008C690E" w:rsidRPr="00D66F71" w:rsidRDefault="008C690E" w:rsidP="008C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3925 30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C6389A" w14:textId="7D2C5936" w:rsidR="008C690E" w:rsidRPr="00D66F71" w:rsidRDefault="001421E6" w:rsidP="008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856D0" w:rsidRPr="00D66F71" w14:paraId="7D484EA1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5FD62E" w14:textId="77777777" w:rsidR="008C690E" w:rsidRPr="00D66F71" w:rsidRDefault="008C690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22.29.91.98.00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A88CF5" w14:textId="2E614FD0" w:rsidR="008C690E" w:rsidRPr="00D66F71" w:rsidRDefault="008C690E" w:rsidP="00CD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Plastmasas virsmu griešanas, </w:t>
            </w:r>
            <w:proofErr w:type="spellStart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vītņgriešanas</w:t>
            </w:r>
            <w:proofErr w:type="spellEnd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pārklāšanas vai apstrādes pakalpojumi (</w:t>
            </w:r>
            <w:proofErr w:type="gramStart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 veic tikai daļu no plastmasas izstrādājuma 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ražošanas procesa un gatavā produkcija</w:t>
            </w:r>
            <w:proofErr w:type="gramEnd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nepieder pakalpojuma veicējiem; </w:t>
            </w:r>
            <w:r w:rsidR="00CD30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citos gadījumos 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izvēlas attiecīgā izstrādājuma </w:t>
            </w:r>
            <w:r w:rsidRPr="001421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PRODCOM</w:t>
            </w:r>
            <w:r w:rsidR="00CD30C4" w:rsidRPr="001421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D30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kodu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(izņemot plastmas</w:t>
            </w:r>
            <w:r w:rsidR="00CD30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uzklāšanu metāla virsmām, sk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1421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PRODCOM 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kodus 25.61.12)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348292" w14:textId="0A166AB7" w:rsidR="008C690E" w:rsidRPr="00D66F71" w:rsidRDefault="00CD30C4" w:rsidP="008C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–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8206B7" w14:textId="77777777" w:rsidR="008C690E" w:rsidRPr="00D66F71" w:rsidRDefault="008C690E" w:rsidP="008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3856D0" w:rsidRPr="00D66F71" w14:paraId="3DDE4DEE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FD6083" w14:textId="77777777" w:rsidR="0013230A" w:rsidRPr="00D66F71" w:rsidRDefault="008C690E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25.12.10.30.01</w:t>
            </w:r>
          </w:p>
          <w:p w14:paraId="686C5C53" w14:textId="77777777" w:rsidR="001C7BE7" w:rsidRPr="00D66F71" w:rsidRDefault="001C7BE7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1EDB15" w14:textId="432C2797" w:rsidR="008C690E" w:rsidRPr="00D66F71" w:rsidRDefault="00D509C5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3E59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 skaitā</w:t>
            </w:r>
            <w:r w:rsidR="008C690E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dzelzs vai tērauda durvis, slēģi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C782ED" w14:textId="77777777" w:rsidR="008C690E" w:rsidRPr="00D66F71" w:rsidRDefault="008C690E" w:rsidP="008C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7308 30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F6B72F" w14:textId="77777777" w:rsidR="008C690E" w:rsidRPr="00D66F71" w:rsidRDefault="008C690E" w:rsidP="008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4D966107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6084B9" w14:textId="77777777" w:rsidR="0013230A" w:rsidRPr="00D66F71" w:rsidRDefault="0013230A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25.12.10.30.02</w:t>
            </w:r>
          </w:p>
          <w:p w14:paraId="55D057D7" w14:textId="77777777" w:rsidR="0013230A" w:rsidRPr="00D66F71" w:rsidRDefault="0013230A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C6BA82" w14:textId="03096FCA" w:rsidR="0013230A" w:rsidRPr="00D66F71" w:rsidRDefault="00D509C5" w:rsidP="0013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13230A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zelzs vai tērauda logi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EDDA2E" w14:textId="77777777" w:rsidR="0013230A" w:rsidRPr="00D66F71" w:rsidRDefault="0013230A" w:rsidP="0013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7308 30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D7DF18" w14:textId="77777777" w:rsidR="0013230A" w:rsidRPr="00D66F71" w:rsidRDefault="0013230A" w:rsidP="0013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4A20E8C2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15240F" w14:textId="77777777" w:rsidR="0013230A" w:rsidRPr="00D66F71" w:rsidRDefault="0013230A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25.12.10.30.03</w:t>
            </w:r>
          </w:p>
          <w:p w14:paraId="4F15171C" w14:textId="77777777" w:rsidR="0013230A" w:rsidRPr="00D66F71" w:rsidRDefault="0013230A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2467D5" w14:textId="1C124604" w:rsidR="0013230A" w:rsidRPr="00D66F71" w:rsidRDefault="00D509C5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13230A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estikloti dzelzs vai tērauda logi, lielās, ierāmētās stikla konstrukcijas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B04E57" w14:textId="77777777" w:rsidR="0013230A" w:rsidRPr="00D66F71" w:rsidRDefault="0013230A" w:rsidP="0013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7308 30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BA3219" w14:textId="77777777" w:rsidR="0013230A" w:rsidRPr="00D66F71" w:rsidRDefault="0013230A" w:rsidP="0013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2E897FB3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8E4818" w14:textId="77777777" w:rsidR="0013230A" w:rsidRPr="00D66F71" w:rsidRDefault="0013230A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25.12.10.50.01</w:t>
            </w:r>
          </w:p>
          <w:p w14:paraId="4C70B6F5" w14:textId="77777777" w:rsidR="0013230A" w:rsidRPr="00D66F71" w:rsidRDefault="0013230A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27A0C2" w14:textId="2CCFD5FD" w:rsidR="0013230A" w:rsidRPr="00D66F71" w:rsidRDefault="00D509C5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3E59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 skaitā</w:t>
            </w:r>
            <w:r w:rsidR="0013230A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alumīnija durvis, slēģi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4EFE74" w14:textId="77777777" w:rsidR="0013230A" w:rsidRPr="00D66F71" w:rsidRDefault="0013230A" w:rsidP="0013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7610 10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848906" w14:textId="77777777" w:rsidR="0013230A" w:rsidRPr="00D66F71" w:rsidRDefault="0013230A" w:rsidP="0013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6EC56B2C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F4CBAB" w14:textId="77777777" w:rsidR="0013230A" w:rsidRPr="00D66F71" w:rsidRDefault="0013230A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25.12.10.50.02</w:t>
            </w:r>
          </w:p>
          <w:p w14:paraId="29365090" w14:textId="77777777" w:rsidR="0013230A" w:rsidRPr="00D66F71" w:rsidRDefault="0013230A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BD7E74" w14:textId="2DE35C24" w:rsidR="0013230A" w:rsidRPr="00D66F71" w:rsidRDefault="00D509C5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13230A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lumīnija logi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A8EF53" w14:textId="77777777" w:rsidR="0013230A" w:rsidRPr="00D66F71" w:rsidRDefault="0013230A" w:rsidP="0013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7610 10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F20C0E" w14:textId="77777777" w:rsidR="0013230A" w:rsidRPr="00D66F71" w:rsidRDefault="0013230A" w:rsidP="0013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72891EFD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AD5B04" w14:textId="77777777" w:rsidR="0013230A" w:rsidRPr="00D66F71" w:rsidRDefault="0013230A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25.12.10.50.03</w:t>
            </w:r>
          </w:p>
          <w:p w14:paraId="63896ECF" w14:textId="77777777" w:rsidR="0013230A" w:rsidRPr="00D66F71" w:rsidRDefault="0013230A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6CEA8B" w14:textId="06529F62" w:rsidR="0013230A" w:rsidRPr="00D66F71" w:rsidRDefault="00D509C5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13230A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estikloti alumīnija logi; lielās, ierāmētās stikla konstrukcijas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6EAD31" w14:textId="77777777" w:rsidR="0013230A" w:rsidRPr="00D66F71" w:rsidRDefault="0013230A" w:rsidP="0013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7610 10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F6EA59" w14:textId="77777777" w:rsidR="0013230A" w:rsidRPr="00D66F71" w:rsidRDefault="0013230A" w:rsidP="0013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6D5A35BD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76B4C4" w14:textId="77777777" w:rsidR="0013230A" w:rsidRPr="00D66F71" w:rsidRDefault="0013230A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28.30.86.30.01</w:t>
            </w:r>
          </w:p>
          <w:p w14:paraId="12018990" w14:textId="77777777" w:rsidR="0013230A" w:rsidRPr="00D66F71" w:rsidRDefault="0013230A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07224B" w14:textId="0F99EFD2" w:rsidR="0013230A" w:rsidRPr="00D66F71" w:rsidRDefault="00D509C5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3E59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 skaitā</w:t>
            </w:r>
            <w:r w:rsidR="0013230A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vilcēji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BB6DF1" w14:textId="77777777" w:rsidR="0013230A" w:rsidRPr="00D66F71" w:rsidRDefault="0013230A" w:rsidP="0013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8436 80 10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757019" w14:textId="77777777" w:rsidR="0013230A" w:rsidRPr="00D66F71" w:rsidRDefault="0013230A" w:rsidP="0013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20016E7E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CC7884" w14:textId="77777777" w:rsidR="0013230A" w:rsidRPr="00D66F71" w:rsidRDefault="0013230A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28.30.86.30.02</w:t>
            </w:r>
          </w:p>
          <w:p w14:paraId="17382650" w14:textId="77777777" w:rsidR="0013230A" w:rsidRPr="00D66F71" w:rsidRDefault="0013230A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22940B" w14:textId="1AE58B3A" w:rsidR="0013230A" w:rsidRPr="00D66F71" w:rsidRDefault="00D509C5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="0013230A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aļķu satvērēji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9640B1" w14:textId="77777777" w:rsidR="0013230A" w:rsidRPr="00D66F71" w:rsidRDefault="0013230A" w:rsidP="0013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8436 80 10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3C7FDA" w14:textId="77777777" w:rsidR="0013230A" w:rsidRPr="00D66F71" w:rsidRDefault="0013230A" w:rsidP="0013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623C9AB4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F89643" w14:textId="77777777" w:rsidR="0013230A" w:rsidRPr="00D66F71" w:rsidRDefault="0013230A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28.30.86.30.03</w:t>
            </w:r>
          </w:p>
          <w:p w14:paraId="68A974E9" w14:textId="77777777" w:rsidR="0013230A" w:rsidRPr="00D66F71" w:rsidRDefault="0013230A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F6F020" w14:textId="731AEAF6" w:rsidR="0013230A" w:rsidRPr="00D66F71" w:rsidRDefault="00D509C5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  <w:r w:rsidR="0013230A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itas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66E187" w14:textId="77777777" w:rsidR="0013230A" w:rsidRPr="00D66F71" w:rsidRDefault="0013230A" w:rsidP="0013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8436 80 10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E6D314" w14:textId="77777777" w:rsidR="0013230A" w:rsidRPr="00D66F71" w:rsidRDefault="0013230A" w:rsidP="0013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1DDCD887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07CFB8" w14:textId="77777777" w:rsidR="0013230A" w:rsidRPr="00D66F71" w:rsidRDefault="0013230A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29.20.40.00.00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B8A800" w14:textId="3C9A19BF" w:rsidR="0013230A" w:rsidRPr="00D66F71" w:rsidRDefault="0013230A" w:rsidP="00E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Automobiļu un virsbūvju pārveidošanas, montāžas un tehniskā</w:t>
            </w:r>
            <w:r w:rsidR="003E59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aprīkošanas pakalpojumi (piemēram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limuzīnu apšūšana ar bruņām pasažieru drošībai, automobiļu pielāgošana individuālām prasībām, automobiļu</w:t>
            </w:r>
            <w:r w:rsidR="00B855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67636" w:rsidRPr="00E676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dizaina pārveidošana</w:t>
            </w:r>
            <w:r w:rsidR="003E59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(izņemot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automobiļu un vieglo kravas automobiļu remonta un apkopes pakalpojumus</w:t>
            </w:r>
            <w:r w:rsidR="006B42CF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NACE klase 45.20)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11DFE4" w14:textId="1E7E5C0D" w:rsidR="0013230A" w:rsidRPr="00D66F71" w:rsidRDefault="003E591D" w:rsidP="0013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C70A23" w14:textId="77777777" w:rsidR="0013230A" w:rsidRPr="00D66F71" w:rsidRDefault="0013230A" w:rsidP="0013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3856D0" w:rsidRPr="00D66F71" w14:paraId="1CA26B6B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6B779A" w14:textId="77777777" w:rsidR="0013230A" w:rsidRPr="00D66F71" w:rsidRDefault="0013230A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30.11.21.30.22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D83082" w14:textId="77777777" w:rsidR="0013230A" w:rsidRPr="00D66F71" w:rsidRDefault="0013230A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Izpriecceļojumu kuģi, kruīzu kuģi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C98B5F" w14:textId="77777777" w:rsidR="0013230A" w:rsidRPr="00D66F71" w:rsidRDefault="0013230A" w:rsidP="0070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8901[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38CA"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10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90)]a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F4926F" w14:textId="77777777" w:rsidR="0013230A" w:rsidRPr="00D66F71" w:rsidRDefault="0013230A" w:rsidP="0013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1E4C9429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FF991A" w14:textId="77777777" w:rsidR="0013230A" w:rsidRPr="00D66F71" w:rsidRDefault="0013230A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30.11.21.50.22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A13AE2" w14:textId="77777777" w:rsidR="0013230A" w:rsidRPr="00D66F71" w:rsidRDefault="0013230A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Prāmji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5CD208" w14:textId="77777777" w:rsidR="0013230A" w:rsidRPr="00D66F71" w:rsidRDefault="0013230A" w:rsidP="0070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8901[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38CA"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10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90)]b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F26654" w14:textId="77777777" w:rsidR="0013230A" w:rsidRPr="00D66F71" w:rsidRDefault="0013230A" w:rsidP="0013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49DE61EE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DCB53E" w14:textId="77777777" w:rsidR="0013230A" w:rsidRPr="00D66F71" w:rsidRDefault="0013230A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30.11.22.10.22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220F40" w14:textId="77777777" w:rsidR="0013230A" w:rsidRPr="00D66F71" w:rsidRDefault="0013230A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Tankkuģi jēlnaftas pārvadāšanai 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AFCA51" w14:textId="77777777" w:rsidR="0013230A" w:rsidRPr="00D66F71" w:rsidRDefault="0013230A" w:rsidP="0070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8901[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38CA"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10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90)]a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F14485" w14:textId="77777777" w:rsidR="0013230A" w:rsidRPr="00D66F71" w:rsidRDefault="0013230A" w:rsidP="0013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212936AD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5FC977" w14:textId="77777777" w:rsidR="0013230A" w:rsidRPr="00D66F71" w:rsidRDefault="0013230A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30.11.22.30.22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C0CA8C" w14:textId="77777777" w:rsidR="0013230A" w:rsidRPr="00D66F71" w:rsidRDefault="0013230A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Naftas produktu tankkuģi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27417D" w14:textId="77777777" w:rsidR="0013230A" w:rsidRPr="00D66F71" w:rsidRDefault="0013230A" w:rsidP="0070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8901[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38CA"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10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90)]b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083014" w14:textId="77777777" w:rsidR="0013230A" w:rsidRPr="00D66F71" w:rsidRDefault="0013230A" w:rsidP="0013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5B5FEBC2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23424B" w14:textId="77777777" w:rsidR="0013230A" w:rsidRPr="00D66F71" w:rsidRDefault="0013230A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30.11.22.50.22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B320F8" w14:textId="77777777" w:rsidR="0013230A" w:rsidRPr="00D66F71" w:rsidRDefault="0013230A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Ķīmisko produktu tankkuģi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04AF40" w14:textId="77777777" w:rsidR="0013230A" w:rsidRPr="00D66F71" w:rsidRDefault="0013230A" w:rsidP="0070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8901[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38CA"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10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90)]c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C3E61F" w14:textId="77777777" w:rsidR="0013230A" w:rsidRPr="00D66F71" w:rsidRDefault="0013230A" w:rsidP="0013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26D0E0DC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E449AC" w14:textId="77777777" w:rsidR="0013230A" w:rsidRPr="00D66F71" w:rsidRDefault="0013230A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30.11.22.70.22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EAF6F2" w14:textId="77777777" w:rsidR="0013230A" w:rsidRPr="00D66F71" w:rsidRDefault="0013230A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Gāzvedēji</w:t>
            </w:r>
            <w:proofErr w:type="spellEnd"/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1062E0" w14:textId="77777777" w:rsidR="0013230A" w:rsidRPr="00D66F71" w:rsidRDefault="0013230A" w:rsidP="0070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8901[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38CA"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10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90)]d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AE17B8" w14:textId="77777777" w:rsidR="0013230A" w:rsidRPr="00D66F71" w:rsidRDefault="0013230A" w:rsidP="0013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5413FDF3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4F2ADE" w14:textId="77777777" w:rsidR="0013230A" w:rsidRPr="00D66F71" w:rsidRDefault="0013230A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30.11.23.00.22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2C636A" w14:textId="77777777" w:rsidR="0013230A" w:rsidRPr="00D66F71" w:rsidRDefault="0013230A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Refrižeratorkuģi, izņemot tankkuģus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EE880A" w14:textId="77777777" w:rsidR="0013230A" w:rsidRPr="00D66F71" w:rsidRDefault="0013230A" w:rsidP="0070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8901[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038CA"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10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90)]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E5B9C1" w14:textId="77777777" w:rsidR="0013230A" w:rsidRPr="00D66F71" w:rsidRDefault="0013230A" w:rsidP="0013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35F8ED27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022F24" w14:textId="77777777" w:rsidR="0013230A" w:rsidRPr="00D66F71" w:rsidRDefault="0013230A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30.11.24.10.22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D74614" w14:textId="77777777" w:rsidR="0013230A" w:rsidRPr="00D66F71" w:rsidRDefault="0013230A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Kuģi beztaras kravu pārvadāšanai, balkeri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A84A7A" w14:textId="77777777" w:rsidR="0013230A" w:rsidRPr="00D66F71" w:rsidRDefault="0013230A" w:rsidP="0070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8901[</w:t>
            </w:r>
            <w:proofErr w:type="gramStart"/>
            <w:r w:rsidR="007038CA"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90(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10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90)]a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3E02AA" w14:textId="77777777" w:rsidR="0013230A" w:rsidRPr="00D66F71" w:rsidRDefault="0013230A" w:rsidP="0013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5CF0BD29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AED041" w14:textId="77777777" w:rsidR="0013230A" w:rsidRPr="00D66F71" w:rsidRDefault="0013230A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30.11.24.30.22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781459" w14:textId="77777777" w:rsidR="0013230A" w:rsidRPr="00D66F71" w:rsidRDefault="0013230A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Kuģi parasto kravu pārvadāšanai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B15FCA" w14:textId="77777777" w:rsidR="0013230A" w:rsidRPr="00D66F71" w:rsidRDefault="0013230A" w:rsidP="0070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8901[</w:t>
            </w:r>
            <w:proofErr w:type="gramStart"/>
            <w:r w:rsidR="007038CA"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90(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10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90)]b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B4B0D6" w14:textId="77777777" w:rsidR="0013230A" w:rsidRPr="00D66F71" w:rsidRDefault="0013230A" w:rsidP="0013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0BB64DAD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95A94F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30.11.24.50.22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8D0640" w14:textId="77777777" w:rsidR="003468B2" w:rsidRPr="00D66F71" w:rsidRDefault="003468B2" w:rsidP="0034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Konteineru kuģi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35BB31" w14:textId="77777777" w:rsidR="003468B2" w:rsidRPr="00D66F71" w:rsidRDefault="003468B2" w:rsidP="003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8901[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 (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10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90)]c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5AF6AF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4A1101A3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CE9EDE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30.11.24.70.22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B18D40" w14:textId="77777777" w:rsidR="003468B2" w:rsidRPr="00D66F71" w:rsidRDefault="003468B2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Ro-ro</w:t>
            </w:r>
            <w:proofErr w:type="spellEnd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kuģi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84D1F3" w14:textId="77777777" w:rsidR="003468B2" w:rsidRPr="00D66F71" w:rsidRDefault="003468B2" w:rsidP="003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8901[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 (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10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90)]d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77414E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657A3568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789BD1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30.11.24.90.22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FE4CFB" w14:textId="77777777" w:rsidR="003468B2" w:rsidRPr="00D66F71" w:rsidRDefault="003468B2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sauskravu transportkuģi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DC31E5" w14:textId="77777777" w:rsidR="003468B2" w:rsidRPr="00D66F71" w:rsidRDefault="003468B2" w:rsidP="003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8901[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 (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10 + 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90)]e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72E9A5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372BA35F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5FC826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30.11.31.30.22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8E2CD4" w14:textId="77777777" w:rsidR="003468B2" w:rsidRPr="00D66F71" w:rsidRDefault="003468B2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Zvejas kuģi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5A7E61" w14:textId="029AA9DB" w:rsidR="003468B2" w:rsidRPr="00D66F71" w:rsidRDefault="003468B2" w:rsidP="003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8902[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00 (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10 +</w:t>
            </w:r>
            <w:r w:rsidR="0025301F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90)]a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AF4660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4A63C797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274CD4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30.11.31.50.22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BB2846" w14:textId="77777777" w:rsidR="003468B2" w:rsidRPr="00D66F71" w:rsidRDefault="003468B2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Zivju pārstrādes kuģi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04D54F" w14:textId="77777777" w:rsidR="003468B2" w:rsidRPr="00D66F71" w:rsidRDefault="003468B2" w:rsidP="003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8902[</w:t>
            </w:r>
            <w:r w:rsidR="00E326C7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00 (</w:t>
            </w:r>
            <w:r w:rsidR="00E326C7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10 + </w:t>
            </w:r>
            <w:r w:rsidR="00E326C7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90)]b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77DCF1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7924C612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ECD4FA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30.11.32.00.22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B374F4" w14:textId="77777777" w:rsidR="003468B2" w:rsidRPr="00D66F71" w:rsidRDefault="003468B2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Velkoņi un stūmējkuģi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9A917B" w14:textId="0FF8F0E2" w:rsidR="003468B2" w:rsidRPr="00D66F71" w:rsidRDefault="003468B2" w:rsidP="003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8904[</w:t>
            </w:r>
            <w:r w:rsidR="00E326C7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00 (</w:t>
            </w:r>
            <w:r w:rsidR="00E326C7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10 +</w:t>
            </w:r>
            <w:r w:rsidR="00E326C7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91+</w:t>
            </w:r>
            <w:r w:rsidR="00E326C7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99)]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CBD12E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0075FEFF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CFA431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30.11.33.30.22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DAA4D2" w14:textId="77777777" w:rsidR="003468B2" w:rsidRPr="00D66F71" w:rsidRDefault="003468B2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Bagarkuģi</w:t>
            </w:r>
            <w:proofErr w:type="spellEnd"/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F1EEE5" w14:textId="77777777" w:rsidR="003468B2" w:rsidRPr="00D66F71" w:rsidRDefault="003468B2" w:rsidP="003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8905[</w:t>
            </w:r>
            <w:r w:rsidR="00E326C7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10 (</w:t>
            </w:r>
            <w:r w:rsidR="00E326C7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10 + </w:t>
            </w:r>
            <w:r w:rsidR="00E326C7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90)]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66A287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5B8B8E63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C429F8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30.11.33.50.22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8AE4D1" w14:textId="77777777" w:rsidR="003468B2" w:rsidRPr="00D66F71" w:rsidRDefault="003468B2" w:rsidP="00875862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kuģi (izņemot kravas un tirdzniecības kuģus)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78DD13" w14:textId="77777777" w:rsidR="003468B2" w:rsidRPr="00D66F71" w:rsidRDefault="003468B2" w:rsidP="00875862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8905[</w:t>
            </w:r>
            <w:r w:rsidR="00E326C7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 (</w:t>
            </w:r>
            <w:r w:rsidR="00E326C7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10 + </w:t>
            </w:r>
            <w:r w:rsidR="00E326C7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90)]a + 8906[</w:t>
            </w:r>
            <w:r w:rsidR="00E326C7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10 + </w:t>
            </w:r>
            <w:r w:rsidR="00E326C7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 (</w:t>
            </w:r>
            <w:r w:rsidR="00E326C7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10 + </w:t>
            </w:r>
            <w:r w:rsidR="00E326C7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91 + </w:t>
            </w:r>
            <w:r w:rsidR="00E326C7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99)]a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C5EFC2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2B73C4F6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E24C8D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30.11.40.30.22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9F75DE" w14:textId="77777777" w:rsidR="003468B2" w:rsidRPr="00D66F71" w:rsidRDefault="003468B2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Jūras piekrastes zonas kuģošanas līdzekļi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79ABC6" w14:textId="77777777" w:rsidR="003468B2" w:rsidRPr="00D66F71" w:rsidRDefault="003468B2" w:rsidP="00875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8905[</w:t>
            </w:r>
            <w:r w:rsidR="00E326C7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90(</w:t>
            </w:r>
            <w:r w:rsidR="00E326C7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10 +</w:t>
            </w:r>
            <w:r w:rsidR="00E326C7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90)]b + 8906[</w:t>
            </w:r>
            <w:r w:rsidR="00E326C7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10 +</w:t>
            </w:r>
            <w:proofErr w:type="gramStart"/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6C7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 (</w:t>
            </w:r>
            <w:r w:rsidR="00E326C7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10 + </w:t>
            </w:r>
            <w:r w:rsidR="00E326C7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91 + </w:t>
            </w:r>
            <w:r w:rsidR="00E326C7" w:rsidRPr="00D6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99)]b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BFBAF2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0BC15D35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57CC30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31.00.91.00.00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411778" w14:textId="77777777" w:rsidR="003468B2" w:rsidRPr="00D66F71" w:rsidRDefault="003468B2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Krēslu un sēdekļu polsterēšanas pakalpojumi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2E1BC1" w14:textId="7CFEAB3F" w:rsidR="003468B2" w:rsidRPr="00D66F71" w:rsidRDefault="003E591D" w:rsidP="003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EB87B0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3856D0" w:rsidRPr="00D66F71" w14:paraId="65642208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216DCF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31.01.12.00.01</w:t>
            </w:r>
          </w:p>
          <w:p w14:paraId="617E5079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E22D97" w14:textId="01CF2F86" w:rsidR="003468B2" w:rsidRPr="00D66F71" w:rsidRDefault="00D509C5" w:rsidP="0034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3E59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 skaitā</w:t>
            </w:r>
            <w:r w:rsidR="003468B2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koka rakstāmgaldi, citi galdi, augstums </w:t>
            </w:r>
            <w:r w:rsidR="006B42CF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≤</w:t>
            </w:r>
            <w:r w:rsidR="00FA4D43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468B2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 cm (ieskaitot mēbeļu sistēmas un daļas, ar fiksētām pamatnēm)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FBC875" w14:textId="77777777" w:rsidR="003468B2" w:rsidRPr="00D66F71" w:rsidRDefault="003468B2" w:rsidP="003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9403 30 11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45F8BD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777C71B1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7A6FA9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31.01.12.00.02</w:t>
            </w:r>
          </w:p>
          <w:p w14:paraId="6D1A8FAB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0674D4" w14:textId="36AF63D5" w:rsidR="003468B2" w:rsidRPr="00D66F71" w:rsidRDefault="00D509C5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  <w:r w:rsidR="003468B2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itas koka biroja mēbeles: skapji, plaukti, bufetes, augstums </w:t>
            </w:r>
            <w:r w:rsidR="006B42CF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≤</w:t>
            </w:r>
            <w:r w:rsidR="00FA4D43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468B2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 cm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BCBD76" w14:textId="77777777" w:rsidR="003468B2" w:rsidRPr="00D66F71" w:rsidRDefault="003468B2" w:rsidP="003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9403 30 19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BD268A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5A78C6EA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229346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31.01.12.00.03</w:t>
            </w:r>
          </w:p>
          <w:p w14:paraId="5578EDEC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4C5C91" w14:textId="5FBDCC9F" w:rsidR="003468B2" w:rsidRPr="00D66F71" w:rsidRDefault="00D509C5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3468B2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oka biroja mēbeles, skapji ar durvīm, aizbīdņiem vai atvāžamām platēm; dokumentu skapji, kartotēkas un citi skapji ar atvilktnēm, augstums &gt;</w:t>
            </w:r>
            <w:r w:rsidR="00FA4D43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468B2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  <w:r w:rsidR="00FA4D43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468B2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cm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87D461" w14:textId="77777777" w:rsidR="003468B2" w:rsidRPr="00D66F71" w:rsidRDefault="003468B2" w:rsidP="003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9403 30 91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EB85CD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5B29C084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73D6BF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31.01.12.00.04</w:t>
            </w:r>
          </w:p>
          <w:p w14:paraId="05025221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156F50" w14:textId="406D5518" w:rsidR="003468B2" w:rsidRPr="00D66F71" w:rsidRDefault="00D509C5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C</w:t>
            </w:r>
            <w:r w:rsidR="003468B2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itas koka biroja mēbeles, augstums &gt;</w:t>
            </w:r>
            <w:r w:rsidR="00FA4D43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468B2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80 cm (izņemot bufetes ar durvīm, ar </w:t>
            </w:r>
            <w:r w:rsidR="003468B2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bīdāmām vai atveramām platēm, skapjus dokumentiem, kartītēm un citus skapjus, sēdekļus)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5C3A29" w14:textId="77777777" w:rsidR="003468B2" w:rsidRPr="00D66F71" w:rsidRDefault="003468B2" w:rsidP="003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9403 30 99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301888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2CB03AB9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CB811C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31.09.12.30.01</w:t>
            </w:r>
          </w:p>
          <w:p w14:paraId="7925045B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251A8F" w14:textId="45B702F5" w:rsidR="003468B2" w:rsidRPr="00D66F71" w:rsidRDefault="00D509C5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3E59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 skaitā</w:t>
            </w:r>
            <w:r w:rsidR="003468B2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koka gultas 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78B165" w14:textId="77777777" w:rsidR="003468B2" w:rsidRPr="00D66F71" w:rsidRDefault="003468B2" w:rsidP="003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9403 50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3A5A89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47FC2FE7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C995E8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31.09.12.30.02</w:t>
            </w:r>
          </w:p>
          <w:p w14:paraId="7388E927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657161" w14:textId="516717A5" w:rsidR="003468B2" w:rsidRPr="00D66F71" w:rsidRDefault="00D509C5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3468B2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uļamistabu koka mēbeles; pārējās (izņemot sēdekļus, gultas)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BB8BF3" w14:textId="77777777" w:rsidR="003468B2" w:rsidRPr="00D66F71" w:rsidRDefault="003468B2" w:rsidP="003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9403 50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F4D0D5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306F0DCC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C6976C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31.09.13.00.01</w:t>
            </w:r>
          </w:p>
          <w:p w14:paraId="4DABD04B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62A0B7" w14:textId="2D03C9CA" w:rsidR="003468B2" w:rsidRPr="00D66F71" w:rsidRDefault="00D509C5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3E59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 skaitā</w:t>
            </w:r>
            <w:r w:rsidR="003468B2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koka mēbeles vannas istabām (izņemot sēdekļus)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BC73A9" w14:textId="77777777" w:rsidR="003468B2" w:rsidRPr="00D66F71" w:rsidRDefault="003468B2" w:rsidP="003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9403 60 90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ADD271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74F8F5E0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710F4C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31.09.13.00.02</w:t>
            </w:r>
          </w:p>
          <w:p w14:paraId="1F649554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C16C43" w14:textId="3C2A4DD6" w:rsidR="003468B2" w:rsidRPr="00D66F71" w:rsidRDefault="00D509C5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3468B2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oka mēbeles dārzam (izņemot sēdekļus)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6341BF" w14:textId="77777777" w:rsidR="003468B2" w:rsidRPr="00D66F71" w:rsidRDefault="003468B2" w:rsidP="003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9403 60 90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DE1C85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2CC97B13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FD913B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31.09.13.00.03</w:t>
            </w:r>
          </w:p>
          <w:p w14:paraId="53B94BD7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9F54EB" w14:textId="4DE9F92E" w:rsidR="003468B2" w:rsidRPr="00D66F71" w:rsidRDefault="00D509C5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3468B2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ārējās koka mēbeles (izņemot sēdekļus) (baznīcu, bērnu, malkas </w:t>
            </w:r>
            <w:r w:rsidR="003E59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kastes, kājsoliņi, aizslietņi un citas</w:t>
            </w:r>
            <w:r w:rsidR="003468B2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897EBC" w14:textId="77777777" w:rsidR="003468B2" w:rsidRPr="00D66F71" w:rsidRDefault="003468B2" w:rsidP="003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9403 60 90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CFB117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5CECB3D1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8358D3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31.09.14.30.01</w:t>
            </w:r>
          </w:p>
          <w:p w14:paraId="71F37715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2C5811" w14:textId="109E134D" w:rsidR="003468B2" w:rsidRPr="00D66F71" w:rsidRDefault="00D509C5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3E59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 skaitā</w:t>
            </w:r>
            <w:r w:rsidR="003468B2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plastmasas mēbeles vannas istabām (izņemot sēdekļus)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3B4C55" w14:textId="77777777" w:rsidR="003468B2" w:rsidRPr="00D66F71" w:rsidRDefault="003468B2" w:rsidP="003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9403 70 00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EC2FA6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2DEF536A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BB41D3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31.09.14.30.02</w:t>
            </w:r>
          </w:p>
          <w:p w14:paraId="4DD937E2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41B93D" w14:textId="5AEA6FA3" w:rsidR="003468B2" w:rsidRPr="00D66F71" w:rsidRDefault="00D509C5" w:rsidP="0034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3468B2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lastmasas mēbeles dārzam (izņemot sēdekļus)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6C0E5B" w14:textId="77777777" w:rsidR="003468B2" w:rsidRPr="00D66F71" w:rsidRDefault="003468B2" w:rsidP="003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9403 70 00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6FB7E9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3AC0A471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5FE751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31.09.14.30.03</w:t>
            </w:r>
          </w:p>
          <w:p w14:paraId="6739F826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F1AEF5" w14:textId="6EC993FB" w:rsidR="003468B2" w:rsidRPr="00D66F71" w:rsidRDefault="00D509C5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3468B2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ārējās plastmasas mēbeles (izņemot sēdekļus)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D1CF17" w14:textId="77777777" w:rsidR="003468B2" w:rsidRPr="00D66F71" w:rsidRDefault="003468B2" w:rsidP="003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9403 70 00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024FE9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3856D0" w:rsidRPr="00D66F71" w14:paraId="01DF4A0A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715434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31.09.91.00.00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B7F781" w14:textId="5404A8A3" w:rsidR="003468B2" w:rsidRPr="00D66F71" w:rsidRDefault="003468B2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mēbeļu apd</w:t>
            </w:r>
            <w:r w:rsidR="003E59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ares pakalpojumi</w:t>
            </w:r>
            <w:proofErr w:type="gramStart"/>
            <w:r w:rsidR="003E59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="003E59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(piemēram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mēbeļu lakošan</w:t>
            </w:r>
            <w:r w:rsidR="007A013A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apzeltīšan</w:t>
            </w:r>
            <w:r w:rsidR="007A013A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krāsošan</w:t>
            </w:r>
            <w:r w:rsidR="007A013A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ko veic ražošanas procesā) (izņemot krēslu un sēdekļu polsterēšanu</w:t>
            </w:r>
            <w:r w:rsidR="003D4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421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PRODCOM 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kods 31.00.91.00)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9ED492" w14:textId="7C0C5FB1" w:rsidR="003468B2" w:rsidRPr="00D66F71" w:rsidRDefault="003E591D" w:rsidP="003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4DD488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3856D0" w:rsidRPr="00D66F71" w14:paraId="7DEEA9E3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2812EF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32.50.23.00.01</w:t>
            </w:r>
          </w:p>
          <w:p w14:paraId="126B489A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CCE408" w14:textId="3EE5087E" w:rsidR="003468B2" w:rsidRPr="00D66F71" w:rsidRDefault="00D509C5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3E59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 skaitā</w:t>
            </w:r>
            <w:r w:rsidR="003468B2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ortopēdiskie apavi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54E791" w14:textId="77777777" w:rsidR="003468B2" w:rsidRPr="00D66F71" w:rsidRDefault="003468B2" w:rsidP="003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 xml:space="preserve">9021 90 90b 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446549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3856D0" w:rsidRPr="00D66F71" w14:paraId="3B1ACB84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F859C8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32.50.23.00.02</w:t>
            </w:r>
          </w:p>
          <w:p w14:paraId="1D99324A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2AF230" w14:textId="11047E79" w:rsidR="003468B2" w:rsidRPr="00D66F71" w:rsidRDefault="00D509C5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="003468B2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andāžas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99E2D9" w14:textId="77777777" w:rsidR="003468B2" w:rsidRPr="00D66F71" w:rsidRDefault="003468B2" w:rsidP="003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9021 90 90b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A05647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3856D0" w:rsidRPr="00D66F71" w14:paraId="60E8C89B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FE6C2F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32.50.23.00.03</w:t>
            </w:r>
          </w:p>
          <w:p w14:paraId="748909C2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484AA4" w14:textId="7474AEB0" w:rsidR="003468B2" w:rsidRPr="00D66F71" w:rsidRDefault="00D509C5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3468B2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nvalīdu personīgās aprūpes palīgierīces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645677" w14:textId="77777777" w:rsidR="003468B2" w:rsidRPr="00D66F71" w:rsidRDefault="003468B2" w:rsidP="003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9021 90 90b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55C163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3856D0" w:rsidRPr="00D66F71" w14:paraId="36EE4358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64D3C0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33.11.11.00.00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1C46BE" w14:textId="0C5DDE6B" w:rsidR="003468B2" w:rsidRPr="00D66F71" w:rsidRDefault="003468B2" w:rsidP="003E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Metāla būvkonstrukciju un citu </w:t>
            </w:r>
            <w:r w:rsidRPr="001421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PRODCOM</w:t>
            </w:r>
            <w:proofErr w:type="gramStart"/>
            <w:r w:rsidRPr="001421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E59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gramEnd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</w:t>
            </w:r>
            <w:r w:rsidR="003E59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metāla izstrādājumu remonta un apkopes pakalpojumi (izņemot darba mašīnu nažu asmeņu un zāģu as</w:t>
            </w:r>
            <w:r w:rsidR="003E59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ināšanu, sk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1421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PRODCOM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E59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kodus 33.12; centrālapkures sistēmu </w:t>
            </w:r>
            <w:r w:rsidR="003E59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līdzīgu </w:t>
            </w:r>
            <w:r w:rsidR="003E59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sistēmu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remontu, NACE klase 43.22; mehā</w:t>
            </w:r>
            <w:r w:rsidR="003E59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nisko slēgšanas ierīču, seifu un citu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E59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ierīču 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remontu, NACE klase 80.20)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D2A044" w14:textId="5C650981" w:rsidR="003468B2" w:rsidRPr="00D66F71" w:rsidRDefault="003E591D" w:rsidP="003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–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5B4837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3856D0" w:rsidRPr="00D66F71" w14:paraId="2C4D8B06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9A46E1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33.11.14.00.00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9E239E" w14:textId="77777777" w:rsidR="003468B2" w:rsidRPr="00D66F71" w:rsidRDefault="003468B2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Ieroču un munīcijas remonta un apkopes pakalpojumi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C9443C" w14:textId="17E78395" w:rsidR="003468B2" w:rsidRPr="00D66F71" w:rsidRDefault="003E591D" w:rsidP="003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4B717D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3856D0" w:rsidRPr="00D66F71" w14:paraId="400D2542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DB2B04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33.12.13.00.00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0DF705" w14:textId="77777777" w:rsidR="003468B2" w:rsidRPr="00D66F71" w:rsidRDefault="003468B2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Gultņu, zobratu, zobpārvadu un piedziņas elementu remonts un apkope 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CA47FF" w14:textId="172534D4" w:rsidR="003468B2" w:rsidRPr="00D66F71" w:rsidRDefault="003E591D" w:rsidP="003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38B88F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3856D0" w:rsidRPr="00D66F71" w14:paraId="5752AF21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5B309D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33.12.16.00.00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64D67E" w14:textId="4809AFE7" w:rsidR="003468B2" w:rsidRPr="00D66F71" w:rsidRDefault="003468B2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</w:t>
            </w:r>
            <w:r w:rsidR="003E59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oja iekārtu un aprīkojuma (piemēram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fotokopētāju) remonts un apkope (izņemot datoru un perifēro iekārtu, NACE klase 95.11, </w:t>
            </w:r>
            <w:proofErr w:type="spellStart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nesējiekārtu</w:t>
            </w:r>
            <w:proofErr w:type="spellEnd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modemu remontu un apkopi, NACE klase 95.12)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858958" w14:textId="05B6882C" w:rsidR="003468B2" w:rsidRPr="00D66F71" w:rsidRDefault="003E591D" w:rsidP="003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F2F29F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3856D0" w:rsidRPr="00D66F71" w14:paraId="4E417732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155803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33.17.19.00.00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DE2875" w14:textId="64E7265D" w:rsidR="003468B2" w:rsidRPr="00D66F71" w:rsidRDefault="003468B2" w:rsidP="0089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Pārējo citur neklasificētu transportlīdzekļu remonta un apkopes pakalpojumi (izņe</w:t>
            </w:r>
            <w:r w:rsidR="0089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mot motociklu, NACE klase 45.40,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velosipēdu, NACE klase 95.29</w:t>
            </w:r>
            <w:r w:rsidR="0089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896504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remontu un apkopi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C2E147" w14:textId="02FBDE90" w:rsidR="003468B2" w:rsidRPr="00D66F71" w:rsidRDefault="003E591D" w:rsidP="003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493349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3856D0" w:rsidRPr="00D66F71" w14:paraId="41D5D2EE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86A6C9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33.20.12.00.00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B93CE6" w14:textId="769EEB61" w:rsidR="003468B2" w:rsidRPr="00D66F71" w:rsidRDefault="003468B2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Citu metāla izstrādājumu, izņemot ie</w:t>
            </w:r>
            <w:r w:rsidR="0089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kārtas un aprīkojumu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uzstādīšanas pakalpojumi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61E8CB" w14:textId="7A7128D0" w:rsidR="003468B2" w:rsidRPr="00D66F71" w:rsidRDefault="003E591D" w:rsidP="003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2C9826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3856D0" w:rsidRPr="00D66F71" w14:paraId="5C9291AC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09C83B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33.20.42.00.10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535C1E" w14:textId="534764FD" w:rsidR="003468B2" w:rsidRPr="00D66F71" w:rsidRDefault="00D509C5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89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 tiem</w:t>
            </w:r>
            <w:r w:rsidR="003468B2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telefona centrāļu uzstādīšana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01DF30" w14:textId="0B82B433" w:rsidR="003468B2" w:rsidRPr="00D66F71" w:rsidRDefault="003E591D" w:rsidP="003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DC0AAE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3856D0" w:rsidRPr="00D66F71" w14:paraId="1FE915C4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EB52DD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38.32.21.00.00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D6F141" w14:textId="6B8262A1" w:rsidR="003468B2" w:rsidRPr="00D66F71" w:rsidRDefault="003468B2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Dārgmetālu un to izstrādājumu pārstrāde otrreizējās izejvi</w:t>
            </w:r>
            <w:r w:rsidR="0089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elās (zelts, sudrabs, platīns un citi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(izņemot </w:t>
            </w:r>
            <w:proofErr w:type="spellStart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pirmformas</w:t>
            </w:r>
            <w:proofErr w:type="spellEnd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lietņus, s</w:t>
            </w:r>
            <w:r w:rsidR="0089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1421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PRODCOM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kodus 24.41)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F225F4" w14:textId="77777777" w:rsidR="003468B2" w:rsidRPr="00D66F71" w:rsidRDefault="003468B2" w:rsidP="003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7112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A6C53A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3856D0" w:rsidRPr="00D66F71" w14:paraId="09467976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F4D5EC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38.32.22.00.00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BF90C9" w14:textId="559018FA" w:rsidR="003468B2" w:rsidRPr="00D66F71" w:rsidRDefault="003468B2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Melno metālu lūžņu un izstrādājumu pārstrāde otrreizējās izejvielās (izņ</w:t>
            </w:r>
            <w:r w:rsidR="0089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emot </w:t>
            </w:r>
            <w:proofErr w:type="spellStart"/>
            <w:r w:rsidR="0089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pirmformas</w:t>
            </w:r>
            <w:proofErr w:type="spellEnd"/>
            <w:r w:rsidR="0089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lietņus, sk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1421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PRODCOM</w:t>
            </w:r>
            <w:proofErr w:type="gramStart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9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gramEnd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kodus 24.10)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221E85" w14:textId="77777777" w:rsidR="003468B2" w:rsidRPr="00D66F71" w:rsidRDefault="003468B2" w:rsidP="003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7204 10 + 7204 21 + 7204 29 + 7204 30 + 7204 41 + 7204 49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F9DAAA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3856D0" w:rsidRPr="00D66F71" w14:paraId="025012B3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AE6534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38.32.23.00.00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6D64B8" w14:textId="08E03B4F" w:rsidR="003468B2" w:rsidRPr="00D66F71" w:rsidRDefault="003468B2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Vara metāla lūžņu un izstrādājumu pārstrāde otrreizējās izejvielās (izņ</w:t>
            </w:r>
            <w:r w:rsidR="0089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emot </w:t>
            </w:r>
            <w:proofErr w:type="spellStart"/>
            <w:r w:rsidR="0089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pirmformas</w:t>
            </w:r>
            <w:proofErr w:type="spellEnd"/>
            <w:r w:rsidR="0089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lietņus, sk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1421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PRODCOM</w:t>
            </w:r>
            <w:proofErr w:type="gramStart"/>
            <w:r w:rsidRPr="001421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9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gramEnd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kodus 24.44)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BD9ED1" w14:textId="77777777" w:rsidR="003468B2" w:rsidRPr="00D66F71" w:rsidRDefault="003468B2" w:rsidP="003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7404 00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8285B4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3856D0" w:rsidRPr="00D66F71" w14:paraId="083AA7F5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EA1B5E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38.32.24.00.00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28C3C9" w14:textId="5CC6826E" w:rsidR="003468B2" w:rsidRPr="00D66F71" w:rsidRDefault="003468B2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Niķeļa metāla lūžņu un izstrādājumu pārstrāde otrreizējās izejvielās (izņ</w:t>
            </w:r>
            <w:r w:rsidR="0089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emot </w:t>
            </w:r>
            <w:proofErr w:type="spellStart"/>
            <w:r w:rsidR="0089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pirmformas</w:t>
            </w:r>
            <w:proofErr w:type="spellEnd"/>
            <w:r w:rsidR="0089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lietņus, sk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1421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PRODCOM</w:t>
            </w:r>
            <w:proofErr w:type="gramStart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9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gramEnd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kodus 24.45)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EBD050" w14:textId="77777777" w:rsidR="003468B2" w:rsidRPr="00D66F71" w:rsidRDefault="003468B2" w:rsidP="003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7503 00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A33BD1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3856D0" w:rsidRPr="00D66F71" w14:paraId="40CB2BFE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4A0C1D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38.32.25.00.00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BF9186" w14:textId="608CA6F3" w:rsidR="003468B2" w:rsidRPr="00D66F71" w:rsidRDefault="003468B2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Alumīnija metāla lūžņu un izstrādājumu pārstrāde otrreizējās izejvielās (izņ</w:t>
            </w:r>
            <w:r w:rsidR="0089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emot </w:t>
            </w:r>
            <w:proofErr w:type="spellStart"/>
            <w:r w:rsidR="0089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pirmformas</w:t>
            </w:r>
            <w:proofErr w:type="spellEnd"/>
            <w:r w:rsidR="0089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lietņus, sk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1421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PRODCOM</w:t>
            </w:r>
            <w:proofErr w:type="gramStart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9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gramEnd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kodus 24.42)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3E851D" w14:textId="77777777" w:rsidR="003468B2" w:rsidRPr="00D66F71" w:rsidRDefault="003468B2" w:rsidP="003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7602 00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8595A9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3856D0" w:rsidRPr="00D66F71" w14:paraId="5144E22E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638092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38.32.29.00.00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483DF2" w14:textId="43334D79" w:rsidR="003468B2" w:rsidRPr="00D66F71" w:rsidRDefault="003468B2" w:rsidP="0089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Citu metālu lūžņu un atkritumu un izstrādājumu pārstrāde otrreizējās izejvielās (izņemot </w:t>
            </w:r>
            <w:proofErr w:type="spellStart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pirmformas</w:t>
            </w:r>
            <w:proofErr w:type="spellEnd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89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lietņus, sk</w:t>
            </w:r>
            <w:r w:rsidR="003D4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D49CF"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attiecīgo metālu </w:t>
            </w:r>
            <w:r w:rsidRPr="001421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PRODCOM</w:t>
            </w:r>
            <w:proofErr w:type="gramStart"/>
            <w:r w:rsidR="0089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kodus)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7D761B" w14:textId="1908002F" w:rsidR="003468B2" w:rsidRPr="00D66F71" w:rsidRDefault="003468B2" w:rsidP="00E44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7802 + 7902 + 8002 + 8101 97 + 8102 97 + 8103 30 + 8104 20 + </w:t>
            </w:r>
            <w:r w:rsidRPr="00D66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8105 30 + 8107 30 + 8108 30 + 8109 30 + 8110 2</w:t>
            </w:r>
            <w:r w:rsidR="00E44355">
              <w:rPr>
                <w:rFonts w:ascii="Times New Roman" w:hAnsi="Times New Roman" w:cs="Times New Roman"/>
                <w:sz w:val="24"/>
                <w:szCs w:val="24"/>
              </w:rPr>
              <w:t>0 + 8112 12 + 8112 22 + 8112 52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28DA21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kg</w:t>
            </w:r>
          </w:p>
        </w:tc>
      </w:tr>
      <w:tr w:rsidR="003856D0" w:rsidRPr="00D66F71" w14:paraId="37D8600B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A5CF69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38.32.31.00.00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12D1AD" w14:textId="34FE7954" w:rsidR="003468B2" w:rsidRPr="00D66F71" w:rsidRDefault="003468B2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Stikla pārstrāde otrreizējās izejvielās (smalcināšana, tīrīšana, šķir</w:t>
            </w:r>
            <w:r w:rsidR="0089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ošana) (izņemot </w:t>
            </w:r>
            <w:proofErr w:type="spellStart"/>
            <w:r w:rsidR="0089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pirmformas</w:t>
            </w:r>
            <w:proofErr w:type="spellEnd"/>
            <w:r w:rsidR="0089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sk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1421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PRODCOM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23.</w:t>
            </w:r>
            <w:r w:rsidR="0089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kodus)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02AE38" w14:textId="77777777" w:rsidR="003468B2" w:rsidRPr="00D66F71" w:rsidRDefault="003468B2" w:rsidP="003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7001 00 10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E2620C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3856D0" w:rsidRPr="00D66F71" w14:paraId="2A9663C1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E95F3D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38.32.33.00.00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F76773" w14:textId="59ADFBBF" w:rsidR="003468B2" w:rsidRPr="00D66F71" w:rsidRDefault="003468B2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Plastmasas atkri</w:t>
            </w:r>
            <w:r w:rsidR="0089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tumu, izstrādājumu pārstrāde otrreizējās izejvielās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(izņemot </w:t>
            </w:r>
            <w:proofErr w:type="spellStart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pirmformas</w:t>
            </w:r>
            <w:proofErr w:type="spellEnd"/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89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1421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PRODCOM 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kodus 20.16)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487AC7" w14:textId="77777777" w:rsidR="003468B2" w:rsidRPr="00D66F71" w:rsidRDefault="003468B2" w:rsidP="003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3915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9AE02A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3856D0" w:rsidRPr="00D66F71" w14:paraId="4AAF473F" w14:textId="77777777" w:rsidTr="008B47B9"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7DBB4D" w14:textId="77777777" w:rsidR="003468B2" w:rsidRPr="00D66F71" w:rsidRDefault="003468B2" w:rsidP="001C7B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</w:rPr>
              <w:t>38.32.34.00.00</w:t>
            </w:r>
          </w:p>
        </w:tc>
        <w:tc>
          <w:tcPr>
            <w:tcW w:w="18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877129" w14:textId="1A00BC2C" w:rsidR="003468B2" w:rsidRPr="00D66F71" w:rsidRDefault="003468B2" w:rsidP="00D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Gumijas atkri</w:t>
            </w:r>
            <w:r w:rsidR="0089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tumu, izstrādājumu pārstrāde otrreizējās izejvielās (izņemot </w:t>
            </w:r>
            <w:proofErr w:type="spellStart"/>
            <w:r w:rsidR="0089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pirmformas</w:t>
            </w:r>
            <w:proofErr w:type="spellEnd"/>
            <w:r w:rsidR="0089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sk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1421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PRODCOM</w:t>
            </w:r>
            <w:r w:rsidRPr="00D6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kodus 20.17, 22.19)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0CF2DB" w14:textId="77777777" w:rsidR="003468B2" w:rsidRPr="00D66F71" w:rsidRDefault="003468B2" w:rsidP="0034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4004 00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CDA7E7" w14:textId="77777777" w:rsidR="003468B2" w:rsidRPr="00D66F71" w:rsidRDefault="003468B2" w:rsidP="003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</w:tbl>
    <w:p w14:paraId="60FDC65B" w14:textId="77777777" w:rsidR="000E4B23" w:rsidRPr="000E4B23" w:rsidRDefault="000E4B23" w:rsidP="000E4B2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2AF8B6C" w14:textId="77777777" w:rsidR="000E4B23" w:rsidRPr="000E4B23" w:rsidRDefault="000E4B23" w:rsidP="000E4B2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384531A" w14:textId="77777777" w:rsidR="000E4B23" w:rsidRPr="000E4B23" w:rsidRDefault="000E4B23" w:rsidP="000E4B2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674CE03" w14:textId="77777777" w:rsidR="000E4B23" w:rsidRPr="000E4B23" w:rsidRDefault="000E4B23" w:rsidP="000E4B23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4B23">
        <w:rPr>
          <w:rFonts w:ascii="Times New Roman" w:hAnsi="Times New Roman" w:cs="Times New Roman"/>
          <w:sz w:val="28"/>
          <w:szCs w:val="28"/>
        </w:rPr>
        <w:t>Ministru prezidenta biedrs,</w:t>
      </w:r>
    </w:p>
    <w:p w14:paraId="6A101118" w14:textId="77777777" w:rsidR="000E4B23" w:rsidRPr="000E4B23" w:rsidRDefault="000E4B23" w:rsidP="000E4B23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4B23">
        <w:rPr>
          <w:rFonts w:ascii="Times New Roman" w:hAnsi="Times New Roman" w:cs="Times New Roman"/>
          <w:sz w:val="28"/>
          <w:szCs w:val="28"/>
        </w:rPr>
        <w:t>ekonomikas ministrs</w:t>
      </w:r>
      <w:r w:rsidRPr="000E4B23">
        <w:rPr>
          <w:rFonts w:ascii="Times New Roman" w:hAnsi="Times New Roman" w:cs="Times New Roman"/>
          <w:sz w:val="28"/>
          <w:szCs w:val="28"/>
        </w:rPr>
        <w:tab/>
        <w:t xml:space="preserve">Arvils </w:t>
      </w:r>
      <w:proofErr w:type="spellStart"/>
      <w:r w:rsidRPr="000E4B23">
        <w:rPr>
          <w:rFonts w:ascii="Times New Roman" w:hAnsi="Times New Roman" w:cs="Times New Roman"/>
          <w:sz w:val="28"/>
          <w:szCs w:val="28"/>
        </w:rPr>
        <w:t>Ašeradens</w:t>
      </w:r>
      <w:proofErr w:type="spellEnd"/>
    </w:p>
    <w:p w14:paraId="46B741B0" w14:textId="2DBA593A" w:rsidR="003856D0" w:rsidRPr="000E4B23" w:rsidRDefault="003856D0" w:rsidP="000E4B23">
      <w:pPr>
        <w:spacing w:after="0" w:line="240" w:lineRule="auto"/>
        <w:rPr>
          <w:rFonts w:ascii="Times New Roman" w:hAnsi="Times New Roman" w:cs="Times New Roman"/>
        </w:rPr>
      </w:pPr>
    </w:p>
    <w:sectPr w:rsidR="003856D0" w:rsidRPr="000E4B23" w:rsidSect="000E4B23">
      <w:headerReference w:type="default" r:id="rId8"/>
      <w:footerReference w:type="default" r:id="rId9"/>
      <w:footerReference w:type="first" r:id="rId10"/>
      <w:pgSz w:w="11906" w:h="16838" w:code="9"/>
      <w:pgMar w:top="1418" w:right="851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24B8F" w14:textId="77777777" w:rsidR="00210895" w:rsidRDefault="00210895" w:rsidP="003856D0">
      <w:pPr>
        <w:spacing w:after="0" w:line="240" w:lineRule="auto"/>
      </w:pPr>
      <w:r>
        <w:separator/>
      </w:r>
    </w:p>
  </w:endnote>
  <w:endnote w:type="continuationSeparator" w:id="0">
    <w:p w14:paraId="22A048DE" w14:textId="77777777" w:rsidR="00210895" w:rsidRDefault="00210895" w:rsidP="0038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160C6" w14:textId="77777777" w:rsidR="00210895" w:rsidRPr="000E4B23" w:rsidRDefault="00210895" w:rsidP="000E4B23">
    <w:pPr>
      <w:pStyle w:val="Footer"/>
      <w:ind w:firstLine="426"/>
      <w:jc w:val="both"/>
      <w:rPr>
        <w:rFonts w:ascii="Times New Roman" w:hAnsi="Times New Roman" w:cs="Times New Roman"/>
        <w:sz w:val="16"/>
        <w:szCs w:val="16"/>
      </w:rPr>
    </w:pPr>
    <w:r w:rsidRPr="000E4B23">
      <w:rPr>
        <w:rFonts w:ascii="Times New Roman" w:hAnsi="Times New Roman" w:cs="Times New Roman"/>
        <w:sz w:val="16"/>
        <w:szCs w:val="16"/>
      </w:rPr>
      <w:t>N1724_6p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EED85" w14:textId="1C4E8632" w:rsidR="00210895" w:rsidRPr="000E4B23" w:rsidRDefault="00210895" w:rsidP="00EF39CB">
    <w:pPr>
      <w:pStyle w:val="Footer"/>
      <w:ind w:firstLine="426"/>
      <w:jc w:val="both"/>
      <w:rPr>
        <w:rFonts w:ascii="Times New Roman" w:hAnsi="Times New Roman" w:cs="Times New Roman"/>
        <w:sz w:val="16"/>
        <w:szCs w:val="16"/>
      </w:rPr>
    </w:pPr>
    <w:r w:rsidRPr="000E4B23">
      <w:rPr>
        <w:rFonts w:ascii="Times New Roman" w:hAnsi="Times New Roman" w:cs="Times New Roman"/>
        <w:sz w:val="16"/>
        <w:szCs w:val="16"/>
      </w:rPr>
      <w:t>N1724_6p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CB9D9" w14:textId="77777777" w:rsidR="00210895" w:rsidRDefault="00210895" w:rsidP="003856D0">
      <w:pPr>
        <w:spacing w:after="0" w:line="240" w:lineRule="auto"/>
      </w:pPr>
      <w:r>
        <w:separator/>
      </w:r>
    </w:p>
  </w:footnote>
  <w:footnote w:type="continuationSeparator" w:id="0">
    <w:p w14:paraId="26BC9C88" w14:textId="77777777" w:rsidR="00210895" w:rsidRDefault="00210895" w:rsidP="00385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2338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1DF2DDC" w14:textId="77777777" w:rsidR="00210895" w:rsidRPr="000E4B23" w:rsidRDefault="0021089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4B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4B2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E4B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8F9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0E4B2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9EF18DA" w14:textId="77777777" w:rsidR="00210895" w:rsidRDefault="00210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FC"/>
    <w:rsid w:val="00030A0F"/>
    <w:rsid w:val="00052184"/>
    <w:rsid w:val="00086A69"/>
    <w:rsid w:val="000B486E"/>
    <w:rsid w:val="000E49B7"/>
    <w:rsid w:val="000E4B23"/>
    <w:rsid w:val="0013230A"/>
    <w:rsid w:val="001421E6"/>
    <w:rsid w:val="001C7BE7"/>
    <w:rsid w:val="001D3AC5"/>
    <w:rsid w:val="001E04E3"/>
    <w:rsid w:val="00210895"/>
    <w:rsid w:val="00216E6E"/>
    <w:rsid w:val="002361E3"/>
    <w:rsid w:val="0025301F"/>
    <w:rsid w:val="0025455D"/>
    <w:rsid w:val="002E25A4"/>
    <w:rsid w:val="003468B2"/>
    <w:rsid w:val="0035486A"/>
    <w:rsid w:val="00362485"/>
    <w:rsid w:val="003856D0"/>
    <w:rsid w:val="003C1F0A"/>
    <w:rsid w:val="003D49CF"/>
    <w:rsid w:val="003E2309"/>
    <w:rsid w:val="003E591D"/>
    <w:rsid w:val="00504C5C"/>
    <w:rsid w:val="00523086"/>
    <w:rsid w:val="00547ED1"/>
    <w:rsid w:val="00573CDF"/>
    <w:rsid w:val="0059555F"/>
    <w:rsid w:val="005D57CE"/>
    <w:rsid w:val="006526ED"/>
    <w:rsid w:val="00666054"/>
    <w:rsid w:val="006B42CF"/>
    <w:rsid w:val="007038CA"/>
    <w:rsid w:val="007437E0"/>
    <w:rsid w:val="007A013A"/>
    <w:rsid w:val="007A6259"/>
    <w:rsid w:val="007E4886"/>
    <w:rsid w:val="007E79FC"/>
    <w:rsid w:val="00842DF1"/>
    <w:rsid w:val="00875862"/>
    <w:rsid w:val="00896504"/>
    <w:rsid w:val="008B4560"/>
    <w:rsid w:val="008B47B9"/>
    <w:rsid w:val="008C2633"/>
    <w:rsid w:val="008C690E"/>
    <w:rsid w:val="008C6A71"/>
    <w:rsid w:val="00906314"/>
    <w:rsid w:val="00932513"/>
    <w:rsid w:val="00987081"/>
    <w:rsid w:val="0099721D"/>
    <w:rsid w:val="009C2F87"/>
    <w:rsid w:val="009E5178"/>
    <w:rsid w:val="00A60942"/>
    <w:rsid w:val="00AC770F"/>
    <w:rsid w:val="00B85543"/>
    <w:rsid w:val="00BA1790"/>
    <w:rsid w:val="00C1641A"/>
    <w:rsid w:val="00CD30C4"/>
    <w:rsid w:val="00D509C5"/>
    <w:rsid w:val="00D648F9"/>
    <w:rsid w:val="00D66F71"/>
    <w:rsid w:val="00E11C0B"/>
    <w:rsid w:val="00E326C7"/>
    <w:rsid w:val="00E44355"/>
    <w:rsid w:val="00E45ECE"/>
    <w:rsid w:val="00E67636"/>
    <w:rsid w:val="00E91C65"/>
    <w:rsid w:val="00EA2B48"/>
    <w:rsid w:val="00EE0A35"/>
    <w:rsid w:val="00EF34F5"/>
    <w:rsid w:val="00EF39CB"/>
    <w:rsid w:val="00F709C3"/>
    <w:rsid w:val="00F75A56"/>
    <w:rsid w:val="00F76D0A"/>
    <w:rsid w:val="00FA4D43"/>
    <w:rsid w:val="00FB33FC"/>
    <w:rsid w:val="00FC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B9F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6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6D0"/>
  </w:style>
  <w:style w:type="paragraph" w:styleId="Footer">
    <w:name w:val="footer"/>
    <w:basedOn w:val="Normal"/>
    <w:link w:val="FooterChar"/>
    <w:uiPriority w:val="99"/>
    <w:unhideWhenUsed/>
    <w:rsid w:val="003856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6D0"/>
  </w:style>
  <w:style w:type="character" w:styleId="Hyperlink">
    <w:name w:val="Hyperlink"/>
    <w:rsid w:val="003856D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7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B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B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B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E7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0E4B2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6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6D0"/>
  </w:style>
  <w:style w:type="paragraph" w:styleId="Footer">
    <w:name w:val="footer"/>
    <w:basedOn w:val="Normal"/>
    <w:link w:val="FooterChar"/>
    <w:uiPriority w:val="99"/>
    <w:unhideWhenUsed/>
    <w:rsid w:val="003856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6D0"/>
  </w:style>
  <w:style w:type="character" w:styleId="Hyperlink">
    <w:name w:val="Hyperlink"/>
    <w:rsid w:val="003856D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7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B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B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B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E7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0E4B2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A9714-23AF-478E-BD88-52C80AA4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10985</Words>
  <Characters>6263</Characters>
  <Application>Microsoft Office Word</Application>
  <DocSecurity>0</DocSecurity>
  <Lines>52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"Noteikumi par rūpniecības produktu kodu sarakstu" pielikums</vt:lpstr>
    </vt:vector>
  </TitlesOfParts>
  <Manager>Ekonomikas ministrija</Manager>
  <Company>Centrālā statistikas pārvalde</Company>
  <LinksUpToDate>false</LinksUpToDate>
  <CharactersWithSpaces>17214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"Noteikumi par rūpniecības produktu kodu sarakstu" pielikums</dc:title>
  <dc:subject>MK noteikumu pielikums</dc:subject>
  <dc:creator>Ieva Začeste</dc:creator>
  <cp:keywords/>
  <dc:description>ieva.zaceste@csb.gov.lv_x000d_
67366897</dc:description>
  <cp:lastModifiedBy>Leontīne Babkina</cp:lastModifiedBy>
  <cp:revision>18</cp:revision>
  <cp:lastPrinted>2016-09-09T10:53:00Z</cp:lastPrinted>
  <dcterms:created xsi:type="dcterms:W3CDTF">2016-08-11T06:23:00Z</dcterms:created>
  <dcterms:modified xsi:type="dcterms:W3CDTF">2016-09-28T08:09:00Z</dcterms:modified>
</cp:coreProperties>
</file>