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11" w:rsidRPr="00033711" w:rsidRDefault="00033711" w:rsidP="008B4C2A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033711">
        <w:rPr>
          <w:rFonts w:ascii="Times New Roman" w:eastAsia="Times New Roman" w:hAnsi="Times New Roman"/>
          <w:i/>
          <w:sz w:val="24"/>
          <w:szCs w:val="24"/>
          <w:lang w:eastAsia="lv-LV"/>
        </w:rPr>
        <w:t>Projekts</w:t>
      </w:r>
    </w:p>
    <w:p w:rsidR="00440397" w:rsidRPr="00033711" w:rsidRDefault="00440397" w:rsidP="00440397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033711">
        <w:rPr>
          <w:rFonts w:ascii="Times New Roman" w:eastAsia="Times New Roman" w:hAnsi="Times New Roman"/>
          <w:sz w:val="24"/>
          <w:szCs w:val="24"/>
          <w:lang w:eastAsia="lv-LV"/>
        </w:rPr>
        <w:t>LATVIJAS REPUBLIKAS MINISTRU KABINETA SĒDE</w:t>
      </w:r>
    </w:p>
    <w:p w:rsidR="00440397" w:rsidRPr="00033711" w:rsidRDefault="00440397" w:rsidP="00440397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033711">
        <w:rPr>
          <w:rFonts w:ascii="Times New Roman" w:eastAsia="Times New Roman" w:hAnsi="Times New Roman"/>
          <w:sz w:val="24"/>
          <w:szCs w:val="24"/>
          <w:lang w:eastAsia="lv-LV"/>
        </w:rPr>
        <w:t>PROTOKOLS</w:t>
      </w:r>
    </w:p>
    <w:p w:rsidR="00D75323" w:rsidRPr="008B4C2A" w:rsidRDefault="00D75323" w:rsidP="00440397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de-DE" w:eastAsia="lv-LV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686"/>
        <w:gridCol w:w="1167"/>
        <w:gridCol w:w="4361"/>
      </w:tblGrid>
      <w:tr w:rsidR="00440397" w:rsidRPr="00033711" w:rsidTr="00B65B31">
        <w:trPr>
          <w:cantSplit/>
        </w:trPr>
        <w:tc>
          <w:tcPr>
            <w:tcW w:w="3686" w:type="dxa"/>
            <w:hideMark/>
          </w:tcPr>
          <w:p w:rsidR="00440397" w:rsidRPr="00033711" w:rsidRDefault="00440397" w:rsidP="00B65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337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Rīgā</w:t>
            </w:r>
          </w:p>
        </w:tc>
        <w:tc>
          <w:tcPr>
            <w:tcW w:w="1167" w:type="dxa"/>
            <w:hideMark/>
          </w:tcPr>
          <w:p w:rsidR="00440397" w:rsidRPr="00033711" w:rsidRDefault="00440397" w:rsidP="00440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337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4361" w:type="dxa"/>
            <w:hideMark/>
          </w:tcPr>
          <w:p w:rsidR="00440397" w:rsidRPr="00033711" w:rsidRDefault="00440397" w:rsidP="008F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337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A772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3371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.gada                                   </w:t>
            </w:r>
          </w:p>
        </w:tc>
      </w:tr>
    </w:tbl>
    <w:p w:rsidR="00184166" w:rsidRPr="008B4C2A" w:rsidRDefault="00184166" w:rsidP="0044039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v-LV"/>
        </w:rPr>
      </w:pPr>
    </w:p>
    <w:p w:rsidR="00440397" w:rsidRPr="00033711" w:rsidRDefault="00440397" w:rsidP="00184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033711">
        <w:rPr>
          <w:rFonts w:ascii="Times New Roman" w:eastAsia="Times New Roman" w:hAnsi="Times New Roman"/>
          <w:b/>
          <w:sz w:val="24"/>
          <w:szCs w:val="24"/>
          <w:lang w:eastAsia="lv-LV"/>
        </w:rPr>
        <w:t>.§</w:t>
      </w:r>
    </w:p>
    <w:p w:rsidR="00440397" w:rsidRPr="00033711" w:rsidRDefault="00440397" w:rsidP="0044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71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Informatīvais ziņojums </w:t>
      </w:r>
      <w:r w:rsidRPr="00033711">
        <w:rPr>
          <w:rFonts w:ascii="Times New Roman" w:hAnsi="Times New Roman"/>
          <w:b/>
          <w:sz w:val="24"/>
          <w:szCs w:val="24"/>
        </w:rPr>
        <w:t>„Par problēmām valsts institūciju lietošanā un apsaimniekošanā nodoto nekustamo īpašumu pārvaldīšanas jomā”</w:t>
      </w:r>
    </w:p>
    <w:p w:rsidR="00440397" w:rsidRPr="00033711" w:rsidRDefault="00440397" w:rsidP="00D75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33711">
        <w:rPr>
          <w:rFonts w:ascii="Times New Roman" w:eastAsia="Times New Roman" w:hAnsi="Times New Roman"/>
          <w:b/>
          <w:sz w:val="24"/>
          <w:szCs w:val="24"/>
          <w:lang w:eastAsia="lv-LV"/>
        </w:rPr>
        <w:t>    </w:t>
      </w:r>
      <w:r w:rsidRPr="00033711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_____________________________________________</w:t>
      </w:r>
    </w:p>
    <w:p w:rsidR="00033711" w:rsidRPr="00033711" w:rsidRDefault="00033711" w:rsidP="00033711">
      <w:pPr>
        <w:spacing w:before="120" w:after="120"/>
        <w:jc w:val="center"/>
        <w:rPr>
          <w:rFonts w:ascii="Times New Roman" w:hAnsi="Times New Roman"/>
        </w:rPr>
      </w:pPr>
      <w:r w:rsidRPr="00033711">
        <w:rPr>
          <w:rFonts w:ascii="Times New Roman" w:hAnsi="Times New Roman"/>
        </w:rPr>
        <w:t>(…)</w:t>
      </w:r>
    </w:p>
    <w:p w:rsidR="00D75323" w:rsidRDefault="00440397" w:rsidP="00A200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75323">
        <w:rPr>
          <w:rFonts w:ascii="Times New Roman" w:eastAsia="Times New Roman" w:hAnsi="Times New Roman"/>
          <w:sz w:val="24"/>
          <w:szCs w:val="24"/>
          <w:lang w:eastAsia="lv-LV"/>
        </w:rPr>
        <w:t>Pieņemt zināšanai iesniegto informatīvo ziņojumu.</w:t>
      </w:r>
    </w:p>
    <w:p w:rsidR="00A2004A" w:rsidRDefault="00A2004A" w:rsidP="00A2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8266A" w:rsidRDefault="00A2004A" w:rsidP="00B826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27A44">
        <w:rPr>
          <w:rFonts w:ascii="Times New Roman" w:eastAsia="Times New Roman" w:hAnsi="Times New Roman"/>
          <w:sz w:val="24"/>
          <w:szCs w:val="24"/>
          <w:lang w:eastAsia="lv-LV"/>
        </w:rPr>
        <w:t xml:space="preserve">Kultūras ministrijai veikt visas nepieciešamās darbības, lai nodrošinātu, ka informatīvā ziņojuma </w:t>
      </w:r>
      <w:r w:rsidR="00C80177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227A44">
        <w:rPr>
          <w:rFonts w:ascii="Times New Roman" w:eastAsia="Times New Roman" w:hAnsi="Times New Roman"/>
          <w:sz w:val="24"/>
          <w:szCs w:val="24"/>
          <w:lang w:eastAsia="lv-LV"/>
        </w:rPr>
        <w:t xml:space="preserve">.pielikumā </w:t>
      </w:r>
      <w:r w:rsidRPr="00EB2CE0">
        <w:rPr>
          <w:rFonts w:ascii="Times New Roman" w:eastAsia="Times New Roman" w:hAnsi="Times New Roman"/>
          <w:sz w:val="24"/>
          <w:szCs w:val="24"/>
          <w:lang w:eastAsia="lv-LV"/>
        </w:rPr>
        <w:t>minētās</w:t>
      </w:r>
      <w:r w:rsidR="00EC409D" w:rsidRPr="00EB2CE0">
        <w:rPr>
          <w:rFonts w:ascii="Times New Roman" w:eastAsia="Times New Roman" w:hAnsi="Times New Roman"/>
          <w:sz w:val="24"/>
          <w:szCs w:val="24"/>
          <w:lang w:eastAsia="lv-LV"/>
        </w:rPr>
        <w:t xml:space="preserve"> institūcijas, izņemot budžeta iestādes</w:t>
      </w:r>
      <w:r w:rsidR="00227A44" w:rsidRPr="00EB2CE0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EC409D" w:rsidRPr="00227A4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227A44">
        <w:rPr>
          <w:rFonts w:ascii="Times New Roman" w:eastAsia="Times New Roman" w:hAnsi="Times New Roman"/>
          <w:sz w:val="24"/>
          <w:szCs w:val="24"/>
          <w:lang w:eastAsia="lv-LV"/>
        </w:rPr>
        <w:t xml:space="preserve">noslēdz nomas līgumus ar valsts akciju sabiedrību „Valsts nekustamie īpašumi” par informatīvā 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ziņojuma </w:t>
      </w:r>
      <w:r w:rsidR="00C80177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>.pielikumā minē</w:t>
      </w:r>
      <w:r w:rsidR="00193895" w:rsidRPr="00CA0502">
        <w:rPr>
          <w:rFonts w:ascii="Times New Roman" w:eastAsia="Times New Roman" w:hAnsi="Times New Roman"/>
          <w:sz w:val="24"/>
          <w:szCs w:val="24"/>
          <w:lang w:eastAsia="lv-LV"/>
        </w:rPr>
        <w:t>to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 nekustam</w:t>
      </w:r>
      <w:r w:rsidR="00193895" w:rsidRPr="00CA0502">
        <w:rPr>
          <w:rFonts w:ascii="Times New Roman" w:eastAsia="Times New Roman" w:hAnsi="Times New Roman"/>
          <w:sz w:val="24"/>
          <w:szCs w:val="24"/>
          <w:lang w:eastAsia="lv-LV"/>
        </w:rPr>
        <w:t>o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 īpašum</w:t>
      </w:r>
      <w:r w:rsidR="00AF02AD">
        <w:rPr>
          <w:rFonts w:ascii="Times New Roman" w:eastAsia="Times New Roman" w:hAnsi="Times New Roman"/>
          <w:sz w:val="24"/>
          <w:szCs w:val="24"/>
          <w:lang w:eastAsia="lv-LV"/>
        </w:rPr>
        <w:t>u nomu no 2020</w:t>
      </w:r>
      <w:r w:rsidR="00193895" w:rsidRPr="00CA0502">
        <w:rPr>
          <w:rFonts w:ascii="Times New Roman" w:eastAsia="Times New Roman" w:hAnsi="Times New Roman"/>
          <w:sz w:val="24"/>
          <w:szCs w:val="24"/>
          <w:lang w:eastAsia="lv-LV"/>
        </w:rPr>
        <w:t>.gada 1.janvāra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5C248C" w:rsidRPr="005C248C" w:rsidRDefault="005C248C" w:rsidP="005C248C">
      <w:pPr>
        <w:pStyle w:val="ListParagrap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C248C" w:rsidRPr="00AE6923" w:rsidRDefault="005C248C" w:rsidP="000807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E6923">
        <w:rPr>
          <w:rFonts w:ascii="Times New Roman" w:eastAsia="Times New Roman" w:hAnsi="Times New Roman"/>
          <w:sz w:val="24"/>
          <w:szCs w:val="24"/>
          <w:lang w:eastAsia="lv-LV"/>
        </w:rPr>
        <w:t>Finanšu ministrijai</w:t>
      </w:r>
      <w:r w:rsidR="0008070B" w:rsidRPr="00AE6923">
        <w:rPr>
          <w:rFonts w:ascii="Times New Roman" w:eastAsia="Times New Roman" w:hAnsi="Times New Roman"/>
          <w:sz w:val="24"/>
          <w:szCs w:val="24"/>
          <w:lang w:eastAsia="lv-LV"/>
        </w:rPr>
        <w:t xml:space="preserve"> (valsts akciju sabiedrībai „Valsts nekustamie īpašumi”) </w:t>
      </w:r>
      <w:r w:rsidR="00C80177" w:rsidRPr="00AE6923">
        <w:rPr>
          <w:rFonts w:ascii="Times New Roman" w:eastAsia="Times New Roman" w:hAnsi="Times New Roman"/>
          <w:sz w:val="24"/>
          <w:szCs w:val="24"/>
          <w:lang w:eastAsia="lv-LV"/>
        </w:rPr>
        <w:t>līdz 2017.gada 1.</w:t>
      </w:r>
      <w:r w:rsidR="0008070B" w:rsidRPr="00AE6923">
        <w:rPr>
          <w:rFonts w:ascii="Times New Roman" w:eastAsia="Times New Roman" w:hAnsi="Times New Roman"/>
          <w:sz w:val="24"/>
          <w:szCs w:val="24"/>
          <w:lang w:eastAsia="lv-LV"/>
        </w:rPr>
        <w:t>martam</w:t>
      </w:r>
      <w:r w:rsidR="00C80177" w:rsidRPr="00AE692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56B44" w:rsidRPr="00AE6923">
        <w:rPr>
          <w:rFonts w:ascii="Times New Roman" w:eastAsia="Times New Roman" w:hAnsi="Times New Roman"/>
          <w:sz w:val="24"/>
          <w:szCs w:val="24"/>
          <w:lang w:eastAsia="lv-LV"/>
        </w:rPr>
        <w:t xml:space="preserve">iesniegt </w:t>
      </w:r>
      <w:r w:rsidR="00C80177" w:rsidRPr="00AE6923">
        <w:rPr>
          <w:rFonts w:ascii="Times New Roman" w:eastAsia="Times New Roman" w:hAnsi="Times New Roman"/>
          <w:sz w:val="24"/>
          <w:szCs w:val="24"/>
          <w:lang w:eastAsia="lv-LV"/>
        </w:rPr>
        <w:t>informatīvā ziņojuma 4.pielikumā minētajām institūcijām aktuālā</w:t>
      </w:r>
      <w:r w:rsidR="00E56B44" w:rsidRPr="00AE6923">
        <w:rPr>
          <w:rFonts w:ascii="Times New Roman" w:eastAsia="Times New Roman" w:hAnsi="Times New Roman"/>
          <w:sz w:val="24"/>
          <w:szCs w:val="24"/>
          <w:lang w:eastAsia="lv-LV"/>
        </w:rPr>
        <w:t xml:space="preserve">s </w:t>
      </w:r>
      <w:r w:rsidR="00C80177" w:rsidRPr="00AE6923">
        <w:rPr>
          <w:rFonts w:ascii="Times New Roman" w:eastAsia="Times New Roman" w:hAnsi="Times New Roman"/>
          <w:sz w:val="24"/>
          <w:szCs w:val="24"/>
          <w:lang w:eastAsia="lv-LV"/>
        </w:rPr>
        <w:t>nomas maksu prognozes.</w:t>
      </w:r>
    </w:p>
    <w:p w:rsidR="00B8266A" w:rsidRPr="00AE6923" w:rsidRDefault="00B8266A" w:rsidP="00B8266A">
      <w:pPr>
        <w:pStyle w:val="ListParagraph"/>
        <w:rPr>
          <w:rStyle w:val="spelle"/>
          <w:rFonts w:ascii="Times New Roman" w:hAnsi="Times New Roman" w:cs="Times New Roman"/>
          <w:sz w:val="24"/>
          <w:szCs w:val="24"/>
        </w:rPr>
      </w:pPr>
    </w:p>
    <w:p w:rsidR="00B8266A" w:rsidRPr="00AE6923" w:rsidRDefault="00B8266A" w:rsidP="00B826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pelle"/>
          <w:rFonts w:ascii="Times New Roman" w:eastAsia="Times New Roman" w:hAnsi="Times New Roman"/>
          <w:sz w:val="24"/>
          <w:szCs w:val="24"/>
          <w:lang w:eastAsia="lv-LV"/>
        </w:rPr>
      </w:pPr>
      <w:r w:rsidRPr="00AE6923">
        <w:rPr>
          <w:rStyle w:val="spelle"/>
          <w:rFonts w:ascii="Times New Roman" w:hAnsi="Times New Roman" w:cs="Times New Roman"/>
          <w:sz w:val="24"/>
          <w:szCs w:val="24"/>
        </w:rPr>
        <w:t>Finanšu ministrijai</w:t>
      </w:r>
      <w:r w:rsidR="00B81477" w:rsidRPr="00AE6923">
        <w:rPr>
          <w:rStyle w:val="spelle"/>
          <w:rFonts w:ascii="Times New Roman" w:hAnsi="Times New Roman" w:cs="Times New Roman"/>
          <w:sz w:val="24"/>
          <w:szCs w:val="24"/>
        </w:rPr>
        <w:t xml:space="preserve"> (Valsts ieņēmumu dienestam)</w:t>
      </w:r>
      <w:r w:rsidRPr="00AE6923">
        <w:rPr>
          <w:rStyle w:val="spelle"/>
          <w:rFonts w:ascii="Times New Roman" w:hAnsi="Times New Roman" w:cs="Times New Roman"/>
          <w:sz w:val="24"/>
          <w:szCs w:val="24"/>
        </w:rPr>
        <w:t>, Kultūras ministrijai, Veselības ministrijai, Zemkopības ministrijai un Valsts kancelejai:</w:t>
      </w:r>
    </w:p>
    <w:p w:rsidR="00B8266A" w:rsidRPr="00AE6923" w:rsidRDefault="00B8266A" w:rsidP="00B8266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spelle"/>
          <w:rFonts w:ascii="Times New Roman" w:eastAsia="Times New Roman" w:hAnsi="Times New Roman"/>
          <w:sz w:val="24"/>
          <w:szCs w:val="24"/>
          <w:lang w:eastAsia="lv-LV"/>
        </w:rPr>
      </w:pPr>
      <w:r w:rsidRPr="00AE6923">
        <w:rPr>
          <w:rStyle w:val="spelle"/>
          <w:rFonts w:ascii="Times New Roman" w:hAnsi="Times New Roman" w:cs="Times New Roman"/>
          <w:sz w:val="24"/>
          <w:szCs w:val="24"/>
        </w:rPr>
        <w:t xml:space="preserve">līdz </w:t>
      </w:r>
      <w:r w:rsidR="00E56B44" w:rsidRPr="00AE6923">
        <w:rPr>
          <w:rStyle w:val="spelle"/>
          <w:rFonts w:ascii="Times New Roman" w:hAnsi="Times New Roman" w:cs="Times New Roman"/>
          <w:sz w:val="24"/>
          <w:szCs w:val="24"/>
        </w:rPr>
        <w:t>2017</w:t>
      </w:r>
      <w:r w:rsidR="00F5124A" w:rsidRPr="00AE6923">
        <w:rPr>
          <w:rStyle w:val="spelle"/>
          <w:rFonts w:ascii="Times New Roman" w:hAnsi="Times New Roman" w:cs="Times New Roman"/>
          <w:sz w:val="24"/>
          <w:szCs w:val="24"/>
        </w:rPr>
        <w:t xml:space="preserve">.gada </w:t>
      </w:r>
      <w:r w:rsidRPr="00AE6923">
        <w:rPr>
          <w:rStyle w:val="spelle"/>
          <w:rFonts w:ascii="Times New Roman" w:hAnsi="Times New Roman" w:cs="Times New Roman"/>
          <w:sz w:val="24"/>
          <w:szCs w:val="24"/>
        </w:rPr>
        <w:t>1.</w:t>
      </w:r>
      <w:r w:rsidR="00F5124A" w:rsidRPr="00AE6923">
        <w:rPr>
          <w:rStyle w:val="spelle"/>
          <w:rFonts w:ascii="Times New Roman" w:hAnsi="Times New Roman" w:cs="Times New Roman"/>
          <w:sz w:val="24"/>
          <w:szCs w:val="24"/>
        </w:rPr>
        <w:t>aprīlim</w:t>
      </w:r>
      <w:r w:rsidRPr="00AE6923">
        <w:rPr>
          <w:rStyle w:val="spelle"/>
          <w:rFonts w:ascii="Times New Roman" w:hAnsi="Times New Roman" w:cs="Times New Roman"/>
          <w:sz w:val="24"/>
          <w:szCs w:val="24"/>
        </w:rPr>
        <w:t xml:space="preserve"> iesniegt Finanšu ministrijā informāciju par gatavību pārskatīt maksas pakalpojumu cenrāžus,</w:t>
      </w:r>
      <w:r w:rsidRPr="00AE6923">
        <w:t xml:space="preserve"> </w:t>
      </w:r>
      <w:r w:rsidRPr="00AE6923">
        <w:rPr>
          <w:rStyle w:val="spelle"/>
          <w:rFonts w:ascii="Times New Roman" w:hAnsi="Times New Roman" w:cs="Times New Roman"/>
          <w:sz w:val="24"/>
          <w:szCs w:val="24"/>
        </w:rPr>
        <w:t>izvērtējot iespējas palielināt sniegto pakalpojumu izmaksas atbilstoši faktiskajām izmaksām, tostarp nomas izmaksām;</w:t>
      </w:r>
    </w:p>
    <w:p w:rsidR="00B8266A" w:rsidRPr="00CA0502" w:rsidRDefault="00B8266A" w:rsidP="00B8266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spelle"/>
          <w:rFonts w:ascii="Times New Roman" w:eastAsia="Times New Roman" w:hAnsi="Times New Roman"/>
          <w:sz w:val="24"/>
          <w:szCs w:val="24"/>
          <w:lang w:eastAsia="lv-LV"/>
        </w:rPr>
      </w:pPr>
      <w:r w:rsidRPr="00AE6923">
        <w:rPr>
          <w:rStyle w:val="spelle"/>
          <w:rFonts w:ascii="Times New Roman" w:hAnsi="Times New Roman" w:cs="Times New Roman"/>
          <w:sz w:val="24"/>
          <w:szCs w:val="24"/>
        </w:rPr>
        <w:t>attiecīgus tiesību aktu projektus iesniegt izskatīšanai Ministru kabinetā</w:t>
      </w:r>
      <w:r w:rsidRPr="00CA0502">
        <w:rPr>
          <w:rStyle w:val="spelle"/>
          <w:rFonts w:ascii="Times New Roman" w:hAnsi="Times New Roman" w:cs="Times New Roman"/>
          <w:sz w:val="24"/>
          <w:szCs w:val="24"/>
        </w:rPr>
        <w:t xml:space="preserve"> līdz tā gada beigām, kuram sekos gads, kad plānots slēgt nomas līgumus ar valsts akciju sabiedrību „Valsts nekustamie īpašumi”.</w:t>
      </w:r>
    </w:p>
    <w:p w:rsidR="002A61BB" w:rsidRPr="00CA0502" w:rsidRDefault="002A61BB" w:rsidP="002A61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835EE" w:rsidRPr="00CA0502" w:rsidRDefault="002A61BB" w:rsidP="00EB2C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Aizsardzības ministrijai, </w:t>
      </w:r>
      <w:r w:rsidR="000D4864"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Ekonomikas ministrijai, </w:t>
      </w:r>
      <w:r w:rsidR="00EC409D" w:rsidRPr="00CA0502">
        <w:rPr>
          <w:rFonts w:ascii="Times New Roman" w:eastAsia="Times New Roman" w:hAnsi="Times New Roman"/>
          <w:sz w:val="24"/>
          <w:szCs w:val="24"/>
          <w:lang w:eastAsia="lv-LV"/>
        </w:rPr>
        <w:t>Finanšu ministrijai (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>Valsts ieņēmumu dienestam</w:t>
      </w:r>
      <w:r w:rsidR="00EC409D" w:rsidRPr="00CA0502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>, Iekšlietu ministrijai, Kultūr</w:t>
      </w:r>
      <w:r w:rsidR="0094650A" w:rsidRPr="00CA0502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>s ministr</w:t>
      </w:r>
      <w:r w:rsidR="00C8057E" w:rsidRPr="00CA0502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>jai</w:t>
      </w:r>
      <w:r w:rsidR="00FC426E"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 (izņemot par nekustamajiem īpašumiem, kurus lieto 2.punktā minētās institūcijas)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>, Veselības ministr</w:t>
      </w:r>
      <w:r w:rsidR="00C8057E" w:rsidRPr="00CA0502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>jai, Zemkopības ministrijai</w:t>
      </w:r>
      <w:r w:rsidR="00193895"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 un Valsts kancelejai līd</w:t>
      </w:r>
      <w:r w:rsidR="007A2CC2" w:rsidRPr="00CA0502"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="00193895"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 201</w:t>
      </w:r>
      <w:r w:rsidR="00AF02AD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193895" w:rsidRPr="00CA0502">
        <w:rPr>
          <w:rFonts w:ascii="Times New Roman" w:eastAsia="Times New Roman" w:hAnsi="Times New Roman"/>
          <w:sz w:val="24"/>
          <w:szCs w:val="24"/>
          <w:lang w:eastAsia="lv-LV"/>
        </w:rPr>
        <w:t>.gad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>a 1.</w:t>
      </w:r>
      <w:r w:rsidR="00F5124A" w:rsidRPr="00CA0502">
        <w:rPr>
          <w:rFonts w:ascii="Times New Roman" w:eastAsia="Times New Roman" w:hAnsi="Times New Roman"/>
          <w:sz w:val="24"/>
          <w:szCs w:val="24"/>
          <w:lang w:eastAsia="lv-LV"/>
        </w:rPr>
        <w:t>aprīlim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iesniegt </w:t>
      </w:r>
      <w:r w:rsidR="00FC30AB" w:rsidRPr="00CA0502">
        <w:rPr>
          <w:rFonts w:ascii="Times New Roman" w:eastAsia="Times New Roman" w:hAnsi="Times New Roman"/>
          <w:sz w:val="24"/>
          <w:szCs w:val="24"/>
          <w:lang w:eastAsia="lv-LV"/>
        </w:rPr>
        <w:t>Fina</w:t>
      </w:r>
      <w:r w:rsidR="00EB2CE0" w:rsidRPr="00CA0502">
        <w:rPr>
          <w:rFonts w:ascii="Times New Roman" w:eastAsia="Times New Roman" w:hAnsi="Times New Roman"/>
          <w:sz w:val="24"/>
          <w:szCs w:val="24"/>
          <w:lang w:eastAsia="lv-LV"/>
        </w:rPr>
        <w:t>nšu ministrijai</w:t>
      </w:r>
      <w:r w:rsidR="00EB2CE0" w:rsidRPr="00CA0502">
        <w:t xml:space="preserve"> (</w:t>
      </w:r>
      <w:r w:rsidR="00EB2CE0" w:rsidRPr="00CA0502">
        <w:rPr>
          <w:rFonts w:ascii="Times New Roman" w:eastAsia="Times New Roman" w:hAnsi="Times New Roman"/>
          <w:sz w:val="24"/>
          <w:szCs w:val="24"/>
          <w:lang w:eastAsia="lv-LV"/>
        </w:rPr>
        <w:t>valsts akciju sabiedrībai „Valsts nekustamie īpašumi”)</w:t>
      </w:r>
      <w:r w:rsidR="006C420A"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informāciju par papildu nepieciešamā</w:t>
      </w:r>
      <w:r w:rsidR="00193895"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 finansējuma apmēru, lai nodrošinātu nomas līgumu noslēgšanu ar valsts akciju sabiedrību „Valsts nekustamie īpašumi”</w:t>
      </w:r>
      <w:r w:rsidR="007A2CC2"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 par informatīvā ziņojuma </w:t>
      </w:r>
      <w:r w:rsidR="00CF67FF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7A2CC2" w:rsidRPr="00CA0502">
        <w:rPr>
          <w:rFonts w:ascii="Times New Roman" w:eastAsia="Times New Roman" w:hAnsi="Times New Roman"/>
          <w:sz w:val="24"/>
          <w:szCs w:val="24"/>
          <w:lang w:eastAsia="lv-LV"/>
        </w:rPr>
        <w:t>.pielikumā minēto nekustamo īpašumu nomu no attiecīgo gadu 1.janvāra.</w:t>
      </w:r>
    </w:p>
    <w:p w:rsidR="0025457E" w:rsidRPr="00CA0502" w:rsidRDefault="0025457E" w:rsidP="0025457E">
      <w:pPr>
        <w:pStyle w:val="ListParagrap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644B1" w:rsidRPr="00CA0502" w:rsidRDefault="001618E8" w:rsidP="00664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pelle"/>
          <w:rFonts w:ascii="Times New Roman" w:eastAsia="Times New Roman" w:hAnsi="Times New Roman"/>
          <w:sz w:val="24"/>
          <w:szCs w:val="24"/>
          <w:lang w:eastAsia="lv-LV"/>
        </w:rPr>
      </w:pP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>F</w:t>
      </w:r>
      <w:r w:rsidR="0008070B">
        <w:rPr>
          <w:rFonts w:ascii="Times New Roman" w:eastAsia="Times New Roman" w:hAnsi="Times New Roman"/>
          <w:sz w:val="24"/>
          <w:szCs w:val="24"/>
          <w:lang w:eastAsia="lv-LV"/>
        </w:rPr>
        <w:t>inanšu ministrijai, ņemot vērā 5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.punktā minēto institūciju sniegto informāciju, normatīvajos aktos noteiktā kārtībā iesniegt </w:t>
      </w:r>
      <w:r w:rsidR="00EB2CE0" w:rsidRPr="00CA0502">
        <w:rPr>
          <w:rFonts w:ascii="Times New Roman" w:eastAsia="Times New Roman" w:hAnsi="Times New Roman"/>
          <w:sz w:val="24"/>
          <w:szCs w:val="24"/>
          <w:lang w:eastAsia="lv-LV"/>
        </w:rPr>
        <w:t>starpnozaru</w:t>
      </w:r>
      <w:r w:rsidR="00925E6F"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>jauno politikas iniciatīvu</w:t>
      </w:r>
      <w:r w:rsidR="00925E6F" w:rsidRPr="00CA0502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ministrijas priekšlikumu par papildu nepieciešamā finansējuma piešķiršanu, lai nodrošinātu, ka informatīvā ziņojuma </w:t>
      </w:r>
      <w:r w:rsidR="00AF02AD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CA0502">
        <w:rPr>
          <w:rFonts w:ascii="Times New Roman" w:eastAsia="Times New Roman" w:hAnsi="Times New Roman"/>
          <w:sz w:val="24"/>
          <w:szCs w:val="24"/>
          <w:lang w:eastAsia="lv-LV"/>
        </w:rPr>
        <w:t xml:space="preserve">.pielikumā minētās iestādes noslēgtu nomas līgumus ar valsts akciju sabiedrību „Valsts nekustamie īpašumi” par nekustamo īpašumu nomu no attiecīgo gadu 1.janvāra, izskatīt </w:t>
      </w:r>
      <w:r w:rsidR="00495E3F" w:rsidRPr="00CA0502">
        <w:rPr>
          <w:rStyle w:val="spelle"/>
          <w:rFonts w:ascii="Times New Roman" w:hAnsi="Times New Roman" w:cs="Times New Roman"/>
          <w:sz w:val="24"/>
          <w:szCs w:val="24"/>
        </w:rPr>
        <w:t xml:space="preserve">Ministru kabinetā kopā ar visu ministriju un citu centrālo valsts iestāžu pieprasījumiem jaunām politikas iniciatīvām </w:t>
      </w:r>
      <w:r w:rsidR="00495E3F" w:rsidRPr="00CA0502">
        <w:rPr>
          <w:rStyle w:val="spelle"/>
          <w:rFonts w:ascii="Times New Roman" w:hAnsi="Times New Roman" w:cs="Times New Roman"/>
          <w:sz w:val="24"/>
          <w:szCs w:val="24"/>
        </w:rPr>
        <w:lastRenderedPageBreak/>
        <w:t>likumprojekta „Par vidēja termiņa budžeta ietvaru 201</w:t>
      </w:r>
      <w:r w:rsidR="00AF02AD">
        <w:rPr>
          <w:rStyle w:val="spelle"/>
          <w:rFonts w:ascii="Times New Roman" w:hAnsi="Times New Roman" w:cs="Times New Roman"/>
          <w:sz w:val="24"/>
          <w:szCs w:val="24"/>
        </w:rPr>
        <w:t>8</w:t>
      </w:r>
      <w:r w:rsidR="00495E3F" w:rsidRPr="00CA0502">
        <w:rPr>
          <w:rStyle w:val="spelle"/>
          <w:rFonts w:ascii="Times New Roman" w:hAnsi="Times New Roman" w:cs="Times New Roman"/>
          <w:sz w:val="24"/>
          <w:szCs w:val="24"/>
        </w:rPr>
        <w:t>., 201</w:t>
      </w:r>
      <w:r w:rsidR="00AF02AD">
        <w:rPr>
          <w:rStyle w:val="spelle"/>
          <w:rFonts w:ascii="Times New Roman" w:hAnsi="Times New Roman" w:cs="Times New Roman"/>
          <w:sz w:val="24"/>
          <w:szCs w:val="24"/>
        </w:rPr>
        <w:t>9. un 2020</w:t>
      </w:r>
      <w:r w:rsidR="00495E3F" w:rsidRPr="00CA0502">
        <w:rPr>
          <w:rStyle w:val="spelle"/>
          <w:rFonts w:ascii="Times New Roman" w:hAnsi="Times New Roman" w:cs="Times New Roman"/>
          <w:sz w:val="24"/>
          <w:szCs w:val="24"/>
        </w:rPr>
        <w:t>. gadam” un likumprojekta „Par valsts budžetu 201</w:t>
      </w:r>
      <w:r w:rsidR="00AF02AD">
        <w:rPr>
          <w:rStyle w:val="spelle"/>
          <w:rFonts w:ascii="Times New Roman" w:hAnsi="Times New Roman" w:cs="Times New Roman"/>
          <w:sz w:val="24"/>
          <w:szCs w:val="24"/>
        </w:rPr>
        <w:t>8</w:t>
      </w:r>
      <w:r w:rsidR="00495E3F" w:rsidRPr="00CA0502">
        <w:rPr>
          <w:rStyle w:val="spelle"/>
          <w:rFonts w:ascii="Times New Roman" w:hAnsi="Times New Roman" w:cs="Times New Roman"/>
          <w:sz w:val="24"/>
          <w:szCs w:val="24"/>
        </w:rPr>
        <w:t>.gadam” sagatavošanas procesā.</w:t>
      </w:r>
    </w:p>
    <w:p w:rsidR="006644B1" w:rsidRPr="00CA0502" w:rsidRDefault="006644B1" w:rsidP="006644B1">
      <w:pPr>
        <w:pStyle w:val="ListParagraph"/>
        <w:rPr>
          <w:rStyle w:val="spelle"/>
          <w:rFonts w:ascii="Times New Roman" w:hAnsi="Times New Roman" w:cs="Times New Roman"/>
          <w:sz w:val="24"/>
          <w:szCs w:val="24"/>
        </w:rPr>
      </w:pPr>
    </w:p>
    <w:p w:rsidR="00D75323" w:rsidRPr="00CA0502" w:rsidRDefault="00D75323" w:rsidP="00500D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pelle"/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0502">
        <w:rPr>
          <w:rStyle w:val="spelle"/>
          <w:rFonts w:ascii="Times New Roman" w:hAnsi="Times New Roman" w:cs="Times New Roman"/>
          <w:sz w:val="24"/>
          <w:szCs w:val="24"/>
        </w:rPr>
        <w:t>Finanšu ministrijas priekšlikumu par papildu nepieciešam</w:t>
      </w:r>
      <w:r w:rsidR="00DC4BD0" w:rsidRPr="00CA0502">
        <w:rPr>
          <w:rStyle w:val="spelle"/>
          <w:rFonts w:ascii="Times New Roman" w:hAnsi="Times New Roman" w:cs="Times New Roman"/>
          <w:sz w:val="24"/>
          <w:szCs w:val="24"/>
        </w:rPr>
        <w:t xml:space="preserve">ā finansējuma piešķiršanu </w:t>
      </w:r>
      <w:r w:rsidR="00DC4BD0" w:rsidRPr="00AE6923">
        <w:rPr>
          <w:rStyle w:val="spelle"/>
          <w:rFonts w:ascii="Times New Roman" w:hAnsi="Times New Roman" w:cs="Times New Roman"/>
          <w:sz w:val="24"/>
          <w:szCs w:val="24"/>
        </w:rPr>
        <w:t>201</w:t>
      </w:r>
      <w:r w:rsidR="00564664" w:rsidRPr="00AE6923">
        <w:rPr>
          <w:rStyle w:val="spelle"/>
          <w:rFonts w:ascii="Times New Roman" w:hAnsi="Times New Roman" w:cs="Times New Roman"/>
          <w:sz w:val="24"/>
          <w:szCs w:val="24"/>
        </w:rPr>
        <w:t>8</w:t>
      </w:r>
      <w:r w:rsidR="00DC4BD0" w:rsidRPr="00AE6923">
        <w:rPr>
          <w:rStyle w:val="spelle"/>
          <w:rFonts w:ascii="Times New Roman" w:hAnsi="Times New Roman" w:cs="Times New Roman"/>
          <w:sz w:val="24"/>
          <w:szCs w:val="24"/>
        </w:rPr>
        <w:t>.</w:t>
      </w:r>
      <w:r w:rsidRPr="00AE6923">
        <w:rPr>
          <w:rStyle w:val="spelle"/>
          <w:rFonts w:ascii="Times New Roman" w:hAnsi="Times New Roman" w:cs="Times New Roman"/>
          <w:sz w:val="24"/>
          <w:szCs w:val="24"/>
        </w:rPr>
        <w:t>gadā nepieciešam</w:t>
      </w:r>
      <w:r w:rsidR="0024794C" w:rsidRPr="00AE6923">
        <w:rPr>
          <w:rStyle w:val="spelle"/>
          <w:rFonts w:ascii="Times New Roman" w:hAnsi="Times New Roman" w:cs="Times New Roman"/>
          <w:sz w:val="24"/>
          <w:szCs w:val="24"/>
        </w:rPr>
        <w:t>ajiem</w:t>
      </w:r>
      <w:r w:rsidRPr="00CA0502">
        <w:rPr>
          <w:rStyle w:val="spelle"/>
          <w:rFonts w:ascii="Times New Roman" w:hAnsi="Times New Roman" w:cs="Times New Roman"/>
          <w:sz w:val="24"/>
          <w:szCs w:val="24"/>
        </w:rPr>
        <w:t xml:space="preserve"> būvniecības </w:t>
      </w:r>
      <w:r w:rsidR="00DC4BD0" w:rsidRPr="00CA0502">
        <w:rPr>
          <w:rStyle w:val="spelle"/>
          <w:rFonts w:ascii="Times New Roman" w:hAnsi="Times New Roman" w:cs="Times New Roman"/>
          <w:sz w:val="24"/>
          <w:szCs w:val="24"/>
        </w:rPr>
        <w:t>darb</w:t>
      </w:r>
      <w:r w:rsidR="0024794C" w:rsidRPr="00CA0502">
        <w:rPr>
          <w:rStyle w:val="spelle"/>
          <w:rFonts w:ascii="Times New Roman" w:hAnsi="Times New Roman" w:cs="Times New Roman"/>
          <w:sz w:val="24"/>
          <w:szCs w:val="24"/>
        </w:rPr>
        <w:t>iem</w:t>
      </w:r>
      <w:r w:rsidR="008B4C2A" w:rsidRPr="00CA0502">
        <w:rPr>
          <w:rStyle w:val="spelle"/>
          <w:rFonts w:ascii="Times New Roman" w:hAnsi="Times New Roman" w:cs="Times New Roman"/>
          <w:sz w:val="24"/>
          <w:szCs w:val="24"/>
        </w:rPr>
        <w:t xml:space="preserve"> valsts īpašumā Finanšu ministrijas valdījumā esošaj</w:t>
      </w:r>
      <w:r w:rsidR="0024794C" w:rsidRPr="00CA0502">
        <w:rPr>
          <w:rStyle w:val="spelle"/>
          <w:rFonts w:ascii="Times New Roman" w:hAnsi="Times New Roman" w:cs="Times New Roman"/>
          <w:sz w:val="24"/>
          <w:szCs w:val="24"/>
        </w:rPr>
        <w:t>ās</w:t>
      </w:r>
      <w:r w:rsidR="008B4C2A" w:rsidRPr="00CA0502">
        <w:rPr>
          <w:rStyle w:val="spelle"/>
          <w:rFonts w:ascii="Times New Roman" w:hAnsi="Times New Roman" w:cs="Times New Roman"/>
          <w:sz w:val="24"/>
          <w:szCs w:val="24"/>
        </w:rPr>
        <w:t xml:space="preserve"> būvēs</w:t>
      </w:r>
      <w:r w:rsidR="00DC4BD0" w:rsidRPr="00CA0502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="003C3C2C" w:rsidRPr="00CA0502">
        <w:rPr>
          <w:rStyle w:val="spelle"/>
          <w:rFonts w:ascii="Times New Roman" w:hAnsi="Times New Roman" w:cs="Times New Roman"/>
          <w:sz w:val="24"/>
          <w:szCs w:val="24"/>
        </w:rPr>
        <w:t xml:space="preserve">(būves „Gailīškrogs” (būves kadastra apzīmējums 4292 004 0029 001) Vecpiebalgas pagastā, Vecpiebalgas novadā, konservācijas darbu veikšanai </w:t>
      </w:r>
      <w:r w:rsidR="00CF67FF">
        <w:rPr>
          <w:rStyle w:val="spelle"/>
          <w:rFonts w:ascii="Times New Roman" w:hAnsi="Times New Roman" w:cs="Times New Roman"/>
          <w:sz w:val="24"/>
          <w:szCs w:val="24"/>
        </w:rPr>
        <w:t>2018</w:t>
      </w:r>
      <w:r w:rsidR="00B81477" w:rsidRPr="00CA0502">
        <w:rPr>
          <w:rStyle w:val="spelle"/>
          <w:rFonts w:ascii="Times New Roman" w:hAnsi="Times New Roman" w:cs="Times New Roman"/>
          <w:sz w:val="24"/>
          <w:szCs w:val="24"/>
        </w:rPr>
        <w:t xml:space="preserve">.gadā </w:t>
      </w:r>
      <w:r w:rsidR="00E06D72">
        <w:rPr>
          <w:rStyle w:val="spelle"/>
          <w:rFonts w:ascii="Times New Roman" w:hAnsi="Times New Roman" w:cs="Times New Roman"/>
          <w:i/>
          <w:sz w:val="24"/>
          <w:szCs w:val="24"/>
        </w:rPr>
        <w:t>EUR 12 838</w:t>
      </w:r>
      <w:r w:rsidR="0004087E">
        <w:rPr>
          <w:rStyle w:val="spelle"/>
          <w:rFonts w:ascii="Times New Roman" w:hAnsi="Times New Roman" w:cs="Times New Roman"/>
          <w:sz w:val="24"/>
          <w:szCs w:val="24"/>
        </w:rPr>
        <w:t xml:space="preserve"> apmērā un būves </w:t>
      </w:r>
      <w:r w:rsidR="00500D30">
        <w:rPr>
          <w:rStyle w:val="spelle"/>
          <w:rFonts w:ascii="Times New Roman" w:hAnsi="Times New Roman" w:cs="Times New Roman"/>
          <w:sz w:val="24"/>
          <w:szCs w:val="24"/>
        </w:rPr>
        <w:t xml:space="preserve">(būves kadastra apzīmējums </w:t>
      </w:r>
      <w:r w:rsidR="00500D30" w:rsidRPr="00500D30">
        <w:rPr>
          <w:rStyle w:val="spelle"/>
          <w:rFonts w:ascii="Times New Roman" w:hAnsi="Times New Roman" w:cs="Times New Roman"/>
          <w:sz w:val="24"/>
          <w:szCs w:val="24"/>
        </w:rPr>
        <w:t xml:space="preserve">0100 061 0094 006) </w:t>
      </w:r>
      <w:r w:rsidR="0004087E">
        <w:rPr>
          <w:rStyle w:val="spelle"/>
          <w:rFonts w:ascii="Times New Roman" w:hAnsi="Times New Roman" w:cs="Times New Roman"/>
          <w:sz w:val="24"/>
          <w:szCs w:val="24"/>
        </w:rPr>
        <w:t>Kalnciema ielā 10k-2, Rīgā, jumta seguma ierīkošanai un citiem darbiem</w:t>
      </w:r>
      <w:r w:rsidR="004076ED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="004076ED">
        <w:rPr>
          <w:rStyle w:val="spelle"/>
          <w:rFonts w:ascii="Times New Roman" w:hAnsi="Times New Roman" w:cs="Times New Roman"/>
          <w:i/>
          <w:sz w:val="24"/>
          <w:szCs w:val="24"/>
        </w:rPr>
        <w:t>EUR</w:t>
      </w:r>
      <w:r w:rsidR="0004087E" w:rsidRPr="0004087E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="004076ED" w:rsidRPr="004076ED">
        <w:rPr>
          <w:rStyle w:val="spelle"/>
          <w:rFonts w:ascii="Times New Roman" w:hAnsi="Times New Roman" w:cs="Times New Roman"/>
          <w:i/>
          <w:sz w:val="24"/>
          <w:szCs w:val="24"/>
        </w:rPr>
        <w:t>63 006</w:t>
      </w:r>
      <w:r w:rsidR="004076ED">
        <w:rPr>
          <w:rStyle w:val="spelle"/>
          <w:rFonts w:ascii="Times New Roman" w:hAnsi="Times New Roman" w:cs="Times New Roman"/>
          <w:sz w:val="24"/>
          <w:szCs w:val="24"/>
        </w:rPr>
        <w:t xml:space="preserve"> apmērā</w:t>
      </w:r>
      <w:r w:rsidR="00D07F96">
        <w:rPr>
          <w:rStyle w:val="spelle"/>
          <w:rFonts w:ascii="Times New Roman" w:hAnsi="Times New Roman" w:cs="Times New Roman"/>
          <w:sz w:val="24"/>
          <w:szCs w:val="24"/>
        </w:rPr>
        <w:t>)</w:t>
      </w:r>
      <w:r w:rsidR="004076ED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Pr="00CA0502">
        <w:rPr>
          <w:rStyle w:val="spelle"/>
          <w:rFonts w:ascii="Times New Roman" w:hAnsi="Times New Roman" w:cs="Times New Roman"/>
          <w:sz w:val="24"/>
          <w:szCs w:val="24"/>
        </w:rPr>
        <w:t xml:space="preserve">izskatīt </w:t>
      </w:r>
      <w:r w:rsidR="004076ED">
        <w:rPr>
          <w:rStyle w:val="spelle"/>
          <w:rFonts w:ascii="Times New Roman" w:hAnsi="Times New Roman" w:cs="Times New Roman"/>
          <w:sz w:val="24"/>
          <w:szCs w:val="24"/>
        </w:rPr>
        <w:t xml:space="preserve">kā jauno politikas iniciatīvu </w:t>
      </w:r>
      <w:r w:rsidRPr="00CA0502">
        <w:rPr>
          <w:rStyle w:val="spelle"/>
          <w:rFonts w:ascii="Times New Roman" w:hAnsi="Times New Roman" w:cs="Times New Roman"/>
          <w:sz w:val="24"/>
          <w:szCs w:val="24"/>
        </w:rPr>
        <w:t>Ministru kabinetā kopā ar visu ministriju un citu centrālo valsts iestāžu pieprasījumiem jaunām poli</w:t>
      </w:r>
      <w:r w:rsidR="004076ED">
        <w:rPr>
          <w:rStyle w:val="spelle"/>
          <w:rFonts w:ascii="Times New Roman" w:hAnsi="Times New Roman" w:cs="Times New Roman"/>
          <w:sz w:val="24"/>
          <w:szCs w:val="24"/>
        </w:rPr>
        <w:t xml:space="preserve">tikas iniciatīvām likumprojekta </w:t>
      </w:r>
      <w:r w:rsidRPr="00CA0502">
        <w:rPr>
          <w:rStyle w:val="spelle"/>
          <w:rFonts w:ascii="Times New Roman" w:hAnsi="Times New Roman" w:cs="Times New Roman"/>
          <w:sz w:val="24"/>
          <w:szCs w:val="24"/>
        </w:rPr>
        <w:t>„Par vidēja termiņa budžeta ietvaru 201</w:t>
      </w:r>
      <w:r w:rsidR="00AF02AD">
        <w:rPr>
          <w:rStyle w:val="spelle"/>
          <w:rFonts w:ascii="Times New Roman" w:hAnsi="Times New Roman" w:cs="Times New Roman"/>
          <w:sz w:val="24"/>
          <w:szCs w:val="24"/>
        </w:rPr>
        <w:t>8</w:t>
      </w:r>
      <w:r w:rsidRPr="00CA0502">
        <w:rPr>
          <w:rStyle w:val="spelle"/>
          <w:rFonts w:ascii="Times New Roman" w:hAnsi="Times New Roman" w:cs="Times New Roman"/>
          <w:sz w:val="24"/>
          <w:szCs w:val="24"/>
        </w:rPr>
        <w:t>., 201</w:t>
      </w:r>
      <w:r w:rsidR="00AF02AD">
        <w:rPr>
          <w:rStyle w:val="spelle"/>
          <w:rFonts w:ascii="Times New Roman" w:hAnsi="Times New Roman" w:cs="Times New Roman"/>
          <w:sz w:val="24"/>
          <w:szCs w:val="24"/>
        </w:rPr>
        <w:t>9. un 2020</w:t>
      </w:r>
      <w:r w:rsidRPr="00CA0502">
        <w:rPr>
          <w:rStyle w:val="spelle"/>
          <w:rFonts w:ascii="Times New Roman" w:hAnsi="Times New Roman" w:cs="Times New Roman"/>
          <w:sz w:val="24"/>
          <w:szCs w:val="24"/>
        </w:rPr>
        <w:t>.gadam” un likumprojekta „Par valsts budžetu 201</w:t>
      </w:r>
      <w:r w:rsidR="00AF02AD">
        <w:rPr>
          <w:rStyle w:val="spelle"/>
          <w:rFonts w:ascii="Times New Roman" w:hAnsi="Times New Roman" w:cs="Times New Roman"/>
          <w:sz w:val="24"/>
          <w:szCs w:val="24"/>
        </w:rPr>
        <w:t>8</w:t>
      </w:r>
      <w:r w:rsidRPr="00CA0502">
        <w:rPr>
          <w:rStyle w:val="spelle"/>
          <w:rFonts w:ascii="Times New Roman" w:hAnsi="Times New Roman" w:cs="Times New Roman"/>
          <w:sz w:val="24"/>
          <w:szCs w:val="24"/>
        </w:rPr>
        <w:t>.gadam” sagatavošanas procesā.</w:t>
      </w:r>
    </w:p>
    <w:p w:rsidR="00CB5DC1" w:rsidRPr="00D75323" w:rsidRDefault="00CB5DC1" w:rsidP="00DC4BD0">
      <w:pPr>
        <w:pStyle w:val="ListParagraph"/>
        <w:spacing w:after="0" w:line="240" w:lineRule="auto"/>
        <w:ind w:left="284" w:hanging="284"/>
        <w:jc w:val="both"/>
        <w:rPr>
          <w:rStyle w:val="spelle"/>
          <w:rFonts w:ascii="Times New Roman" w:hAnsi="Times New Roman" w:cs="Times New Roman"/>
          <w:sz w:val="24"/>
          <w:szCs w:val="24"/>
        </w:rPr>
      </w:pPr>
    </w:p>
    <w:p w:rsidR="00033711" w:rsidRDefault="00033711" w:rsidP="0003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794C" w:rsidRDefault="0024794C" w:rsidP="0003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D4864" w:rsidRPr="00033711" w:rsidRDefault="000D4864" w:rsidP="0003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33711" w:rsidRDefault="006D5F25" w:rsidP="00033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prezidents</w:t>
      </w:r>
      <w:r w:rsidR="00033711" w:rsidRPr="00033711">
        <w:rPr>
          <w:rFonts w:ascii="Times New Roman" w:hAnsi="Times New Roman"/>
          <w:sz w:val="24"/>
          <w:szCs w:val="24"/>
        </w:rPr>
        <w:tab/>
      </w:r>
      <w:r w:rsidR="00033711" w:rsidRPr="00033711">
        <w:rPr>
          <w:rFonts w:ascii="Times New Roman" w:hAnsi="Times New Roman"/>
          <w:sz w:val="24"/>
          <w:szCs w:val="24"/>
        </w:rPr>
        <w:tab/>
      </w:r>
      <w:r w:rsidR="00033711" w:rsidRPr="00033711">
        <w:rPr>
          <w:rFonts w:ascii="Times New Roman" w:hAnsi="Times New Roman"/>
          <w:sz w:val="24"/>
          <w:szCs w:val="24"/>
        </w:rPr>
        <w:tab/>
      </w:r>
      <w:r w:rsidR="00033711" w:rsidRPr="00033711">
        <w:rPr>
          <w:rFonts w:ascii="Times New Roman" w:hAnsi="Times New Roman"/>
          <w:sz w:val="24"/>
          <w:szCs w:val="24"/>
        </w:rPr>
        <w:tab/>
      </w:r>
      <w:r w:rsidR="00033711" w:rsidRPr="00033711">
        <w:rPr>
          <w:rFonts w:ascii="Times New Roman" w:hAnsi="Times New Roman"/>
          <w:sz w:val="24"/>
          <w:szCs w:val="24"/>
        </w:rPr>
        <w:tab/>
      </w:r>
      <w:r w:rsidR="00033711" w:rsidRPr="00033711">
        <w:rPr>
          <w:rFonts w:ascii="Times New Roman" w:hAnsi="Times New Roman"/>
          <w:sz w:val="24"/>
          <w:szCs w:val="24"/>
        </w:rPr>
        <w:tab/>
      </w:r>
      <w:r w:rsidR="00033711">
        <w:rPr>
          <w:rFonts w:ascii="Times New Roman" w:hAnsi="Times New Roman"/>
          <w:sz w:val="24"/>
          <w:szCs w:val="24"/>
        </w:rPr>
        <w:t xml:space="preserve">        </w:t>
      </w:r>
      <w:r w:rsidR="00A63557">
        <w:rPr>
          <w:rFonts w:ascii="Times New Roman" w:hAnsi="Times New Roman"/>
          <w:sz w:val="24"/>
          <w:szCs w:val="24"/>
        </w:rPr>
        <w:tab/>
      </w:r>
      <w:r w:rsidR="00A635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M.Kučinskis</w:t>
      </w:r>
    </w:p>
    <w:p w:rsidR="0024794C" w:rsidRDefault="0024794C" w:rsidP="00033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711" w:rsidRPr="00033711" w:rsidRDefault="00033711" w:rsidP="00033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557" w:rsidRPr="00033711" w:rsidRDefault="00A63557" w:rsidP="00A635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</w:t>
      </w:r>
      <w:r w:rsidR="00C413FE">
        <w:rPr>
          <w:rFonts w:ascii="Times New Roman" w:hAnsi="Times New Roman"/>
          <w:sz w:val="24"/>
          <w:szCs w:val="24"/>
        </w:rPr>
        <w:t xml:space="preserve"> kancelejas direktors   </w:t>
      </w:r>
      <w:r w:rsidR="00C413FE">
        <w:rPr>
          <w:rFonts w:ascii="Times New Roman" w:hAnsi="Times New Roman"/>
          <w:sz w:val="24"/>
          <w:szCs w:val="24"/>
        </w:rPr>
        <w:tab/>
      </w:r>
      <w:r w:rsidR="00C413FE">
        <w:rPr>
          <w:rFonts w:ascii="Times New Roman" w:hAnsi="Times New Roman"/>
          <w:sz w:val="24"/>
          <w:szCs w:val="24"/>
        </w:rPr>
        <w:tab/>
      </w:r>
      <w:r w:rsidR="00C413FE">
        <w:rPr>
          <w:rFonts w:ascii="Times New Roman" w:hAnsi="Times New Roman"/>
          <w:sz w:val="24"/>
          <w:szCs w:val="24"/>
        </w:rPr>
        <w:tab/>
      </w:r>
      <w:r w:rsidR="00C413FE">
        <w:rPr>
          <w:rFonts w:ascii="Times New Roman" w:hAnsi="Times New Roman"/>
          <w:sz w:val="24"/>
          <w:szCs w:val="24"/>
        </w:rPr>
        <w:tab/>
      </w:r>
      <w:r w:rsidR="00C413FE">
        <w:rPr>
          <w:rFonts w:ascii="Times New Roman" w:hAnsi="Times New Roman"/>
          <w:sz w:val="24"/>
          <w:szCs w:val="24"/>
        </w:rPr>
        <w:tab/>
      </w:r>
      <w:r w:rsidR="00C413FE">
        <w:rPr>
          <w:rFonts w:ascii="Times New Roman" w:hAnsi="Times New Roman"/>
          <w:sz w:val="24"/>
          <w:szCs w:val="24"/>
        </w:rPr>
        <w:tab/>
      </w:r>
      <w:r w:rsidR="00C413FE">
        <w:rPr>
          <w:rFonts w:ascii="Times New Roman" w:hAnsi="Times New Roman"/>
          <w:sz w:val="24"/>
          <w:szCs w:val="24"/>
        </w:rPr>
        <w:tab/>
        <w:t>M.Krieviņš</w:t>
      </w:r>
    </w:p>
    <w:p w:rsidR="00033711" w:rsidRDefault="00033711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711">
        <w:rPr>
          <w:rFonts w:ascii="Times New Roman" w:hAnsi="Times New Roman"/>
          <w:sz w:val="24"/>
          <w:szCs w:val="24"/>
        </w:rPr>
        <w:tab/>
      </w:r>
      <w:r w:rsidRPr="00033711">
        <w:rPr>
          <w:rFonts w:ascii="Times New Roman" w:hAnsi="Times New Roman"/>
          <w:sz w:val="24"/>
          <w:szCs w:val="24"/>
        </w:rPr>
        <w:tab/>
      </w:r>
      <w:r w:rsidRPr="00033711">
        <w:rPr>
          <w:rFonts w:ascii="Times New Roman" w:hAnsi="Times New Roman"/>
          <w:sz w:val="24"/>
          <w:szCs w:val="24"/>
        </w:rPr>
        <w:tab/>
      </w:r>
      <w:r w:rsidRPr="00033711">
        <w:rPr>
          <w:rFonts w:ascii="Times New Roman" w:hAnsi="Times New Roman"/>
          <w:sz w:val="24"/>
          <w:szCs w:val="24"/>
        </w:rPr>
        <w:tab/>
      </w:r>
      <w:r w:rsidRPr="00033711">
        <w:rPr>
          <w:rFonts w:ascii="Times New Roman" w:hAnsi="Times New Roman"/>
          <w:sz w:val="24"/>
          <w:szCs w:val="24"/>
        </w:rPr>
        <w:tab/>
      </w:r>
    </w:p>
    <w:p w:rsidR="0024794C" w:rsidRDefault="0024794C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711" w:rsidRPr="00033711" w:rsidRDefault="00033711" w:rsidP="00033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711" w:rsidRPr="00033711" w:rsidRDefault="00033711" w:rsidP="00033711">
      <w:pPr>
        <w:tabs>
          <w:tab w:val="left" w:pos="46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3711">
        <w:rPr>
          <w:rFonts w:ascii="Times New Roman" w:hAnsi="Times New Roman"/>
          <w:sz w:val="24"/>
          <w:szCs w:val="24"/>
        </w:rPr>
        <w:t>Iesniedzējs:</w:t>
      </w:r>
      <w:r w:rsidRPr="00033711">
        <w:rPr>
          <w:rFonts w:ascii="Times New Roman" w:hAnsi="Times New Roman"/>
          <w:sz w:val="24"/>
          <w:szCs w:val="24"/>
        </w:rPr>
        <w:tab/>
      </w:r>
    </w:p>
    <w:p w:rsidR="00033711" w:rsidRDefault="00033711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</w:t>
      </w:r>
      <w:r w:rsidR="006D5F25">
        <w:rPr>
          <w:rFonts w:ascii="Times New Roman" w:hAnsi="Times New Roman"/>
          <w:sz w:val="24"/>
          <w:szCs w:val="24"/>
        </w:rPr>
        <w:t xml:space="preserve"> ministre</w:t>
      </w:r>
      <w:r w:rsidRPr="00033711">
        <w:rPr>
          <w:rFonts w:ascii="Times New Roman" w:hAnsi="Times New Roman"/>
          <w:sz w:val="24"/>
          <w:szCs w:val="24"/>
        </w:rPr>
        <w:tab/>
      </w:r>
      <w:r w:rsidRPr="00033711">
        <w:rPr>
          <w:rFonts w:ascii="Times New Roman" w:hAnsi="Times New Roman"/>
          <w:sz w:val="24"/>
          <w:szCs w:val="24"/>
        </w:rPr>
        <w:tab/>
      </w:r>
      <w:r w:rsidRPr="00033711">
        <w:rPr>
          <w:rFonts w:ascii="Times New Roman" w:hAnsi="Times New Roman"/>
          <w:sz w:val="24"/>
          <w:szCs w:val="24"/>
        </w:rPr>
        <w:tab/>
      </w:r>
      <w:r w:rsidRPr="00033711">
        <w:rPr>
          <w:rFonts w:ascii="Times New Roman" w:hAnsi="Times New Roman"/>
          <w:sz w:val="24"/>
          <w:szCs w:val="24"/>
        </w:rPr>
        <w:tab/>
      </w:r>
      <w:r w:rsidRPr="00033711">
        <w:rPr>
          <w:rFonts w:ascii="Times New Roman" w:hAnsi="Times New Roman"/>
          <w:sz w:val="24"/>
          <w:szCs w:val="24"/>
        </w:rPr>
        <w:tab/>
      </w:r>
      <w:r w:rsidRPr="00033711">
        <w:rPr>
          <w:rFonts w:ascii="Times New Roman" w:hAnsi="Times New Roman"/>
          <w:sz w:val="24"/>
          <w:szCs w:val="24"/>
        </w:rPr>
        <w:tab/>
      </w:r>
      <w:r w:rsidRPr="00033711">
        <w:rPr>
          <w:rFonts w:ascii="Times New Roman" w:hAnsi="Times New Roman"/>
          <w:sz w:val="24"/>
          <w:szCs w:val="24"/>
        </w:rPr>
        <w:tab/>
      </w:r>
      <w:r w:rsidR="00CA0502">
        <w:rPr>
          <w:rFonts w:ascii="Times New Roman" w:hAnsi="Times New Roman"/>
          <w:sz w:val="24"/>
          <w:szCs w:val="24"/>
        </w:rPr>
        <w:t xml:space="preserve">      </w:t>
      </w:r>
      <w:r w:rsidR="006D5F25">
        <w:rPr>
          <w:rFonts w:ascii="Times New Roman" w:hAnsi="Times New Roman"/>
          <w:sz w:val="24"/>
          <w:szCs w:val="24"/>
        </w:rPr>
        <w:t xml:space="preserve"> </w:t>
      </w:r>
      <w:r w:rsidR="00CA0502">
        <w:rPr>
          <w:rFonts w:ascii="Times New Roman" w:hAnsi="Times New Roman"/>
          <w:sz w:val="24"/>
          <w:szCs w:val="24"/>
        </w:rPr>
        <w:t xml:space="preserve">     </w:t>
      </w:r>
      <w:r w:rsidR="006D5F25">
        <w:rPr>
          <w:rFonts w:ascii="Times New Roman" w:hAnsi="Times New Roman"/>
          <w:sz w:val="24"/>
          <w:szCs w:val="24"/>
        </w:rPr>
        <w:t>D.Reizniece-Ozola</w:t>
      </w:r>
    </w:p>
    <w:p w:rsidR="0024794C" w:rsidRDefault="0024794C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94C" w:rsidRDefault="0024794C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94C" w:rsidRDefault="0024794C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94C" w:rsidRDefault="0024794C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94C" w:rsidRDefault="0024794C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864" w:rsidRDefault="000D4864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864" w:rsidRDefault="000D4864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864" w:rsidRDefault="000D4864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864" w:rsidRDefault="000D4864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44" w:rsidRDefault="00227A44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44" w:rsidRDefault="00227A44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864" w:rsidRDefault="000D4864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864" w:rsidRDefault="000D4864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6EC" w:rsidRDefault="00EB76EC" w:rsidP="00033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711" w:rsidRDefault="00033711" w:rsidP="00033711">
      <w:pPr>
        <w:spacing w:after="0" w:line="240" w:lineRule="auto"/>
        <w:rPr>
          <w:rFonts w:ascii="Times New Roman" w:hAnsi="Times New Roman"/>
        </w:rPr>
      </w:pPr>
    </w:p>
    <w:p w:rsidR="00033711" w:rsidRPr="008C6EF3" w:rsidRDefault="00FF7F3C" w:rsidP="000337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="003200DD">
        <w:rPr>
          <w:rFonts w:ascii="Times New Roman" w:hAnsi="Times New Roman"/>
          <w:sz w:val="20"/>
          <w:szCs w:val="20"/>
        </w:rPr>
        <w:t>.08</w:t>
      </w:r>
      <w:r w:rsidR="00A77213">
        <w:rPr>
          <w:rFonts w:ascii="Times New Roman" w:hAnsi="Times New Roman"/>
          <w:sz w:val="20"/>
          <w:szCs w:val="20"/>
        </w:rPr>
        <w:t>.2016</w:t>
      </w:r>
      <w:r w:rsidR="00033711" w:rsidRPr="008C6EF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08</w:t>
      </w:r>
      <w:r w:rsidR="008B4C2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56</w:t>
      </w:r>
      <w:bookmarkStart w:id="0" w:name="_GoBack"/>
      <w:bookmarkEnd w:id="0"/>
    </w:p>
    <w:p w:rsidR="00033711" w:rsidRPr="008C6EF3" w:rsidRDefault="0024794C" w:rsidP="000337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FF7F3C">
        <w:rPr>
          <w:rFonts w:ascii="Times New Roman" w:hAnsi="Times New Roman"/>
          <w:sz w:val="20"/>
          <w:szCs w:val="20"/>
        </w:rPr>
        <w:t>44</w:t>
      </w:r>
    </w:p>
    <w:p w:rsidR="003200DD" w:rsidRPr="003200DD" w:rsidRDefault="003200DD" w:rsidP="003200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00DD">
        <w:rPr>
          <w:rFonts w:ascii="Times New Roman" w:hAnsi="Times New Roman"/>
          <w:sz w:val="20"/>
          <w:szCs w:val="20"/>
        </w:rPr>
        <w:t>M.Deņisova</w:t>
      </w:r>
    </w:p>
    <w:p w:rsidR="00C6673A" w:rsidRDefault="003200DD" w:rsidP="00C6673A">
      <w:pPr>
        <w:spacing w:after="120"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3200DD">
        <w:rPr>
          <w:rFonts w:ascii="Times New Roman" w:hAnsi="Times New Roman"/>
          <w:sz w:val="20"/>
          <w:szCs w:val="20"/>
        </w:rPr>
        <w:t xml:space="preserve">67024676, </w:t>
      </w:r>
      <w:hyperlink r:id="rId8" w:history="1">
        <w:r w:rsidRPr="00280CF7">
          <w:rPr>
            <w:rStyle w:val="Hyperlink"/>
            <w:rFonts w:ascii="Times New Roman" w:hAnsi="Times New Roman"/>
            <w:sz w:val="20"/>
            <w:szCs w:val="20"/>
          </w:rPr>
          <w:t>Mara.Denisova@vni.lv</w:t>
        </w:r>
      </w:hyperlink>
    </w:p>
    <w:p w:rsidR="00C6673A" w:rsidRDefault="00C6673A" w:rsidP="00C6673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J.Upeniece</w:t>
      </w:r>
    </w:p>
    <w:p w:rsidR="00C6673A" w:rsidRDefault="00FF7F3C" w:rsidP="00C6673A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9" w:history="1">
        <w:r w:rsidR="00C6673A">
          <w:rPr>
            <w:rStyle w:val="Hyperlink"/>
            <w:rFonts w:ascii="Times New Roman" w:hAnsi="Times New Roman"/>
            <w:sz w:val="20"/>
            <w:szCs w:val="20"/>
          </w:rPr>
          <w:t>Jana.Upeniece@vni.lv</w:t>
        </w:r>
      </w:hyperlink>
    </w:p>
    <w:p w:rsidR="00440397" w:rsidRPr="00AF48A3" w:rsidRDefault="003200DD" w:rsidP="003200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440397" w:rsidRPr="00AF48A3" w:rsidSect="003C3C2C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0B" w:rsidRDefault="0008070B" w:rsidP="005C7E60">
      <w:pPr>
        <w:spacing w:after="0" w:line="240" w:lineRule="auto"/>
      </w:pPr>
      <w:r>
        <w:separator/>
      </w:r>
    </w:p>
  </w:endnote>
  <w:endnote w:type="continuationSeparator" w:id="0">
    <w:p w:rsidR="0008070B" w:rsidRDefault="0008070B" w:rsidP="005C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0B" w:rsidRPr="005C7E60" w:rsidRDefault="0008070B">
    <w:pPr>
      <w:pStyle w:val="Footer"/>
      <w:rPr>
        <w:rFonts w:ascii="Times New Roman" w:hAnsi="Times New Roman"/>
        <w:sz w:val="18"/>
        <w:szCs w:val="18"/>
      </w:rPr>
    </w:pPr>
    <w:r w:rsidRPr="00552C2C">
      <w:rPr>
        <w:rFonts w:ascii="Times New Roman" w:hAnsi="Times New Roman"/>
        <w:sz w:val="18"/>
        <w:szCs w:val="18"/>
      </w:rPr>
      <w:t>FMProt_260216_noma; Ministru kabineta sēdes protokollēmuma projekts „Informatīvais ziņojums „Par problēmām valsts institūciju lietošanā un apsaimniekošanā nodoto nekustamo īpašumu pārvaldīšanas jomā””</w:t>
    </w:r>
  </w:p>
  <w:p w:rsidR="0008070B" w:rsidRDefault="00080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0B" w:rsidRDefault="0008070B" w:rsidP="005C7E60">
      <w:pPr>
        <w:spacing w:after="0" w:line="240" w:lineRule="auto"/>
      </w:pPr>
      <w:r>
        <w:separator/>
      </w:r>
    </w:p>
  </w:footnote>
  <w:footnote w:type="continuationSeparator" w:id="0">
    <w:p w:rsidR="0008070B" w:rsidRDefault="0008070B" w:rsidP="005C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BE6"/>
    <w:multiLevelType w:val="multilevel"/>
    <w:tmpl w:val="1B107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">
    <w:nsid w:val="366921BF"/>
    <w:multiLevelType w:val="hybridMultilevel"/>
    <w:tmpl w:val="045EC3FE"/>
    <w:lvl w:ilvl="0" w:tplc="A57C0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DA24F6"/>
    <w:multiLevelType w:val="hybridMultilevel"/>
    <w:tmpl w:val="06621D00"/>
    <w:lvl w:ilvl="0" w:tplc="B0EE1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74A3F"/>
    <w:multiLevelType w:val="hybridMultilevel"/>
    <w:tmpl w:val="E2EE61EE"/>
    <w:lvl w:ilvl="0" w:tplc="E10AEB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6137FE3"/>
    <w:multiLevelType w:val="multilevel"/>
    <w:tmpl w:val="50E0F0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97"/>
    <w:rsid w:val="00033563"/>
    <w:rsid w:val="00033711"/>
    <w:rsid w:val="000343F7"/>
    <w:rsid w:val="0004087E"/>
    <w:rsid w:val="0008070B"/>
    <w:rsid w:val="000D4864"/>
    <w:rsid w:val="000E4377"/>
    <w:rsid w:val="000F0BC9"/>
    <w:rsid w:val="000F2710"/>
    <w:rsid w:val="0010038D"/>
    <w:rsid w:val="001252E5"/>
    <w:rsid w:val="00151EDE"/>
    <w:rsid w:val="00155F89"/>
    <w:rsid w:val="001618E8"/>
    <w:rsid w:val="00167FFE"/>
    <w:rsid w:val="00184166"/>
    <w:rsid w:val="00193895"/>
    <w:rsid w:val="001E5EBE"/>
    <w:rsid w:val="00210CF3"/>
    <w:rsid w:val="00227A44"/>
    <w:rsid w:val="0024794C"/>
    <w:rsid w:val="0025457E"/>
    <w:rsid w:val="00265A49"/>
    <w:rsid w:val="002977D0"/>
    <w:rsid w:val="002A3DF8"/>
    <w:rsid w:val="002A61BB"/>
    <w:rsid w:val="002B0980"/>
    <w:rsid w:val="002C4DD1"/>
    <w:rsid w:val="002D3B31"/>
    <w:rsid w:val="002F5C69"/>
    <w:rsid w:val="0031579C"/>
    <w:rsid w:val="003200DD"/>
    <w:rsid w:val="00351F4D"/>
    <w:rsid w:val="00374841"/>
    <w:rsid w:val="003B4CC4"/>
    <w:rsid w:val="003C3C2C"/>
    <w:rsid w:val="003D14E0"/>
    <w:rsid w:val="004076ED"/>
    <w:rsid w:val="004250B0"/>
    <w:rsid w:val="004277C8"/>
    <w:rsid w:val="00440397"/>
    <w:rsid w:val="004638DF"/>
    <w:rsid w:val="00463A43"/>
    <w:rsid w:val="00481D63"/>
    <w:rsid w:val="00495E3F"/>
    <w:rsid w:val="004B5799"/>
    <w:rsid w:val="004C33A0"/>
    <w:rsid w:val="004D165B"/>
    <w:rsid w:val="004D36D1"/>
    <w:rsid w:val="004D56AE"/>
    <w:rsid w:val="00500D30"/>
    <w:rsid w:val="00501F57"/>
    <w:rsid w:val="00510E9F"/>
    <w:rsid w:val="00525E5F"/>
    <w:rsid w:val="00551677"/>
    <w:rsid w:val="00552C2C"/>
    <w:rsid w:val="00564664"/>
    <w:rsid w:val="005C248C"/>
    <w:rsid w:val="005C42F2"/>
    <w:rsid w:val="005C7E60"/>
    <w:rsid w:val="005D7F89"/>
    <w:rsid w:val="005E640E"/>
    <w:rsid w:val="005F1068"/>
    <w:rsid w:val="00657312"/>
    <w:rsid w:val="006644B1"/>
    <w:rsid w:val="00674133"/>
    <w:rsid w:val="006801C1"/>
    <w:rsid w:val="006835EE"/>
    <w:rsid w:val="006A7DE0"/>
    <w:rsid w:val="006C013E"/>
    <w:rsid w:val="006C12C6"/>
    <w:rsid w:val="006C1BF7"/>
    <w:rsid w:val="006C420A"/>
    <w:rsid w:val="006D5F25"/>
    <w:rsid w:val="00700E4C"/>
    <w:rsid w:val="00721B9B"/>
    <w:rsid w:val="00734EDB"/>
    <w:rsid w:val="007A2CC2"/>
    <w:rsid w:val="007B3855"/>
    <w:rsid w:val="007E5E13"/>
    <w:rsid w:val="0081460E"/>
    <w:rsid w:val="00815A83"/>
    <w:rsid w:val="00842F07"/>
    <w:rsid w:val="008B4C2A"/>
    <w:rsid w:val="008C6EF3"/>
    <w:rsid w:val="008D7543"/>
    <w:rsid w:val="008F1EC0"/>
    <w:rsid w:val="008F4363"/>
    <w:rsid w:val="0090366A"/>
    <w:rsid w:val="00925E6F"/>
    <w:rsid w:val="0094650A"/>
    <w:rsid w:val="00952716"/>
    <w:rsid w:val="009668C6"/>
    <w:rsid w:val="00967009"/>
    <w:rsid w:val="00982FFA"/>
    <w:rsid w:val="009A2AD9"/>
    <w:rsid w:val="009F2098"/>
    <w:rsid w:val="00A019B4"/>
    <w:rsid w:val="00A1437B"/>
    <w:rsid w:val="00A2004A"/>
    <w:rsid w:val="00A2678E"/>
    <w:rsid w:val="00A30C73"/>
    <w:rsid w:val="00A312C1"/>
    <w:rsid w:val="00A63557"/>
    <w:rsid w:val="00A77213"/>
    <w:rsid w:val="00AC0753"/>
    <w:rsid w:val="00AE6923"/>
    <w:rsid w:val="00AF02AD"/>
    <w:rsid w:val="00AF48A3"/>
    <w:rsid w:val="00B4785E"/>
    <w:rsid w:val="00B56003"/>
    <w:rsid w:val="00B65B31"/>
    <w:rsid w:val="00B81477"/>
    <w:rsid w:val="00B8266A"/>
    <w:rsid w:val="00B8575F"/>
    <w:rsid w:val="00BC0BDD"/>
    <w:rsid w:val="00BD65F8"/>
    <w:rsid w:val="00BE6ACF"/>
    <w:rsid w:val="00BE70BC"/>
    <w:rsid w:val="00C15815"/>
    <w:rsid w:val="00C413FE"/>
    <w:rsid w:val="00C42029"/>
    <w:rsid w:val="00C56A62"/>
    <w:rsid w:val="00C6673A"/>
    <w:rsid w:val="00C80177"/>
    <w:rsid w:val="00C8057E"/>
    <w:rsid w:val="00C9260B"/>
    <w:rsid w:val="00C95868"/>
    <w:rsid w:val="00CA0502"/>
    <w:rsid w:val="00CA107B"/>
    <w:rsid w:val="00CA43DF"/>
    <w:rsid w:val="00CB5DC1"/>
    <w:rsid w:val="00CD19CC"/>
    <w:rsid w:val="00CF67FF"/>
    <w:rsid w:val="00D05C40"/>
    <w:rsid w:val="00D07F96"/>
    <w:rsid w:val="00D3116F"/>
    <w:rsid w:val="00D33D48"/>
    <w:rsid w:val="00D414E3"/>
    <w:rsid w:val="00D53749"/>
    <w:rsid w:val="00D5388B"/>
    <w:rsid w:val="00D54AB0"/>
    <w:rsid w:val="00D75323"/>
    <w:rsid w:val="00D84C84"/>
    <w:rsid w:val="00DC1004"/>
    <w:rsid w:val="00DC4BD0"/>
    <w:rsid w:val="00E06D72"/>
    <w:rsid w:val="00E43B60"/>
    <w:rsid w:val="00E56B44"/>
    <w:rsid w:val="00E83F07"/>
    <w:rsid w:val="00E86C63"/>
    <w:rsid w:val="00E958E6"/>
    <w:rsid w:val="00EB29CF"/>
    <w:rsid w:val="00EB2CE0"/>
    <w:rsid w:val="00EB76EC"/>
    <w:rsid w:val="00EC409D"/>
    <w:rsid w:val="00EE4193"/>
    <w:rsid w:val="00F2473F"/>
    <w:rsid w:val="00F43C4F"/>
    <w:rsid w:val="00F50835"/>
    <w:rsid w:val="00F5124A"/>
    <w:rsid w:val="00F64638"/>
    <w:rsid w:val="00FC30AB"/>
    <w:rsid w:val="00FC426E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40397"/>
  </w:style>
  <w:style w:type="paragraph" w:styleId="ListParagraph">
    <w:name w:val="List Paragraph"/>
    <w:basedOn w:val="Normal"/>
    <w:uiPriority w:val="34"/>
    <w:qFormat/>
    <w:rsid w:val="0044039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rsid w:val="000337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7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6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6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6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1B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40397"/>
  </w:style>
  <w:style w:type="paragraph" w:styleId="ListParagraph">
    <w:name w:val="List Paragraph"/>
    <w:basedOn w:val="Normal"/>
    <w:uiPriority w:val="34"/>
    <w:qFormat/>
    <w:rsid w:val="0044039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rsid w:val="000337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7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6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6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6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1B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.Denisova@v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Upeniece@vni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„Informatīvais ziņojums „Par problēmām valsts institūciju lietošanā un apsaimniekošanā nodoto nekustamo īpašumu pārvaldīšanas jomā””</vt:lpstr>
    </vt:vector>
  </TitlesOfParts>
  <Company>Valsts nekustamie īpašumi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„Informatīvais ziņojums „Par problēmām valsts institūciju lietošanā un apsaimniekošanā nodoto nekustamo īpašumu pārvaldīšanas jomā””</dc:title>
  <dc:subject>Ministru kabineta sēdes protokollēmuma projekts</dc:subject>
  <dc:creator>J.Upeniece</dc:creator>
  <dc:description>67024937
Jana.Upeniec@vni.lv</dc:description>
  <cp:lastModifiedBy>Māra Deņisova</cp:lastModifiedBy>
  <cp:revision>9</cp:revision>
  <cp:lastPrinted>2015-09-02T05:29:00Z</cp:lastPrinted>
  <dcterms:created xsi:type="dcterms:W3CDTF">2016-04-21T13:06:00Z</dcterms:created>
  <dcterms:modified xsi:type="dcterms:W3CDTF">2016-08-17T05:56:00Z</dcterms:modified>
</cp:coreProperties>
</file>