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0D" w:rsidRPr="00BA2BFE" w:rsidRDefault="0030670D" w:rsidP="0030670D">
      <w:pPr>
        <w:pStyle w:val="Kjene"/>
        <w:jc w:val="center"/>
        <w:rPr>
          <w:b/>
          <w:sz w:val="28"/>
          <w:szCs w:val="28"/>
        </w:rPr>
      </w:pPr>
      <w:bookmarkStart w:id="0" w:name="OLE_LINK11"/>
      <w:bookmarkStart w:id="1" w:name="OLE_LINK12"/>
      <w:bookmarkStart w:id="2" w:name="OLE_LINK50"/>
      <w:r w:rsidRPr="00BA2BFE">
        <w:rPr>
          <w:b/>
          <w:sz w:val="28"/>
          <w:szCs w:val="28"/>
        </w:rPr>
        <w:t xml:space="preserve">Ministru kabineta </w:t>
      </w:r>
      <w:r>
        <w:rPr>
          <w:b/>
          <w:sz w:val="28"/>
          <w:szCs w:val="28"/>
        </w:rPr>
        <w:t>rīkojuma</w:t>
      </w:r>
      <w:r w:rsidRPr="00BA2BFE">
        <w:rPr>
          <w:b/>
          <w:sz w:val="28"/>
          <w:szCs w:val="28"/>
        </w:rPr>
        <w:t xml:space="preserve"> projekta </w:t>
      </w:r>
    </w:p>
    <w:p w:rsidR="004E3BC6" w:rsidRPr="004E3BC6" w:rsidRDefault="0030670D" w:rsidP="004E3BC6">
      <w:pPr>
        <w:ind w:firstLine="720"/>
        <w:jc w:val="both"/>
        <w:rPr>
          <w:b/>
          <w:sz w:val="28"/>
          <w:szCs w:val="28"/>
        </w:rPr>
      </w:pPr>
      <w:r w:rsidRPr="00BA2BFE">
        <w:rPr>
          <w:b/>
          <w:sz w:val="28"/>
          <w:szCs w:val="28"/>
        </w:rPr>
        <w:t>„</w:t>
      </w:r>
      <w:r w:rsidR="004E3BC6">
        <w:rPr>
          <w:b/>
          <w:sz w:val="28"/>
          <w:szCs w:val="28"/>
        </w:rPr>
        <w:t>Grozījumi</w:t>
      </w:r>
      <w:r w:rsidR="004E3BC6" w:rsidRPr="00B50F90">
        <w:rPr>
          <w:b/>
          <w:sz w:val="28"/>
          <w:szCs w:val="28"/>
        </w:rPr>
        <w:t xml:space="preserve"> Ministru kabineta 20</w:t>
      </w:r>
      <w:r w:rsidR="004E3BC6">
        <w:rPr>
          <w:b/>
          <w:sz w:val="28"/>
          <w:szCs w:val="28"/>
        </w:rPr>
        <w:t>15</w:t>
      </w:r>
      <w:r w:rsidR="004E3BC6" w:rsidRPr="00B50F90">
        <w:rPr>
          <w:b/>
          <w:sz w:val="28"/>
          <w:szCs w:val="28"/>
        </w:rPr>
        <w:t xml:space="preserve">.gada </w:t>
      </w:r>
      <w:r w:rsidR="004E3BC6">
        <w:rPr>
          <w:b/>
          <w:sz w:val="28"/>
          <w:szCs w:val="28"/>
        </w:rPr>
        <w:t>5.februāra rīkojumā</w:t>
      </w:r>
      <w:r w:rsidR="004E3BC6" w:rsidRPr="00B50F90">
        <w:rPr>
          <w:b/>
          <w:sz w:val="28"/>
          <w:szCs w:val="28"/>
        </w:rPr>
        <w:t xml:space="preserve"> Nr.</w:t>
      </w:r>
      <w:r w:rsidR="004E3BC6">
        <w:rPr>
          <w:b/>
          <w:sz w:val="28"/>
          <w:szCs w:val="28"/>
        </w:rPr>
        <w:t>63</w:t>
      </w:r>
    </w:p>
    <w:p w:rsidR="0030670D" w:rsidRPr="004E3BC6" w:rsidRDefault="004E3BC6" w:rsidP="004E3BC6">
      <w:pPr>
        <w:pStyle w:val="Bezatstarpm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4E3BC6">
        <w:rPr>
          <w:rFonts w:ascii="Times New Roman" w:eastAsia="Times New Roman" w:hAnsi="Times New Roman"/>
          <w:b/>
          <w:sz w:val="28"/>
          <w:szCs w:val="28"/>
          <w:lang w:eastAsia="lv-LV"/>
        </w:rPr>
        <w:t>„Par Latvijas Republikas simtgades rīcības komiteju””</w:t>
      </w:r>
      <w:r w:rsidR="0030670D" w:rsidRPr="004E3BC6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30670D" w:rsidRPr="004E3BC6">
          <w:rPr>
            <w:rFonts w:ascii="Times New Roman" w:eastAsia="Times New Roman" w:hAnsi="Times New Roman"/>
            <w:b/>
            <w:sz w:val="28"/>
            <w:szCs w:val="28"/>
            <w:lang w:eastAsia="lv-LV"/>
          </w:rPr>
          <w:t>ziņojums</w:t>
        </w:r>
      </w:smartTag>
      <w:r w:rsidR="0030670D" w:rsidRPr="004E3BC6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(anotācija)</w:t>
      </w:r>
    </w:p>
    <w:bookmarkEnd w:id="0"/>
    <w:bookmarkEnd w:id="1"/>
    <w:bookmarkEnd w:id="2"/>
    <w:p w:rsidR="0030670D" w:rsidRPr="00C61926" w:rsidRDefault="0030670D" w:rsidP="0030670D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0"/>
        <w:gridCol w:w="3119"/>
        <w:gridCol w:w="5602"/>
      </w:tblGrid>
      <w:tr w:rsidR="0030670D" w:rsidRPr="00C61926" w:rsidTr="007969D9">
        <w:trPr>
          <w:trHeight w:val="15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0D" w:rsidRPr="00C61926" w:rsidRDefault="0030670D" w:rsidP="007969D9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61926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30670D" w:rsidRPr="00C61926" w:rsidTr="0018440D">
        <w:trPr>
          <w:trHeight w:val="2831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D" w:rsidRPr="00C61926" w:rsidRDefault="0030670D" w:rsidP="007969D9">
            <w:pPr>
              <w:pStyle w:val="tvhtm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1926">
              <w:rPr>
                <w:sz w:val="28"/>
                <w:szCs w:val="28"/>
              </w:rPr>
              <w:t>1.</w:t>
            </w:r>
          </w:p>
        </w:tc>
        <w:tc>
          <w:tcPr>
            <w:tcW w:w="1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D" w:rsidRPr="00C61926" w:rsidRDefault="0030670D" w:rsidP="007969D9">
            <w:pPr>
              <w:rPr>
                <w:sz w:val="28"/>
                <w:szCs w:val="28"/>
              </w:rPr>
            </w:pPr>
            <w:r w:rsidRPr="00C61926">
              <w:rPr>
                <w:sz w:val="28"/>
                <w:szCs w:val="28"/>
              </w:rPr>
              <w:t>Pamatojums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04F" w:rsidRDefault="0030670D" w:rsidP="00B711C4">
            <w:pPr>
              <w:ind w:left="82"/>
              <w:contextualSpacing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BA2BFE">
              <w:rPr>
                <w:sz w:val="28"/>
                <w:szCs w:val="28"/>
              </w:rPr>
              <w:t xml:space="preserve">inistru kabineta </w:t>
            </w:r>
            <w:r>
              <w:rPr>
                <w:sz w:val="28"/>
                <w:szCs w:val="28"/>
              </w:rPr>
              <w:t>rīkojuma</w:t>
            </w:r>
            <w:r w:rsidRPr="00BA2BFE">
              <w:rPr>
                <w:sz w:val="28"/>
                <w:szCs w:val="28"/>
              </w:rPr>
              <w:t xml:space="preserve"> projekts </w:t>
            </w:r>
            <w:r w:rsidR="004E3BC6" w:rsidRPr="004E3BC6">
              <w:rPr>
                <w:sz w:val="28"/>
                <w:szCs w:val="28"/>
              </w:rPr>
              <w:t>„Grozījumi Ministru kabineta 2015.gada 5.februāra rīkojumā Nr.63</w:t>
            </w:r>
            <w:r w:rsidR="004E3BC6">
              <w:rPr>
                <w:sz w:val="28"/>
                <w:szCs w:val="28"/>
              </w:rPr>
              <w:t xml:space="preserve"> </w:t>
            </w:r>
            <w:r w:rsidR="004E3BC6" w:rsidRPr="004E3BC6">
              <w:rPr>
                <w:sz w:val="28"/>
                <w:szCs w:val="28"/>
              </w:rPr>
              <w:t>„Par Latvijas Republikas simtgades rīcības komiteju””</w:t>
            </w:r>
            <w:r w:rsidR="0018440D">
              <w:rPr>
                <w:sz w:val="28"/>
                <w:szCs w:val="28"/>
              </w:rPr>
              <w:t xml:space="preserve"> </w:t>
            </w:r>
            <w:r w:rsidRPr="00BA2BFE">
              <w:rPr>
                <w:sz w:val="28"/>
                <w:szCs w:val="28"/>
              </w:rPr>
              <w:t>(turpmāk</w:t>
            </w:r>
            <w:r w:rsidR="00B711C4">
              <w:rPr>
                <w:sz w:val="28"/>
                <w:szCs w:val="28"/>
              </w:rPr>
              <w:t xml:space="preserve"> </w:t>
            </w:r>
            <w:r w:rsidRPr="00BA2BFE">
              <w:rPr>
                <w:sz w:val="28"/>
                <w:szCs w:val="28"/>
              </w:rPr>
              <w:t xml:space="preserve">– Projekts) </w:t>
            </w:r>
            <w:r w:rsidR="0018440D">
              <w:rPr>
                <w:sz w:val="28"/>
                <w:szCs w:val="28"/>
              </w:rPr>
              <w:t>sagatavots</w:t>
            </w:r>
            <w:r w:rsidR="00E05DDC">
              <w:rPr>
                <w:sz w:val="28"/>
                <w:szCs w:val="28"/>
              </w:rPr>
              <w:t>,</w:t>
            </w:r>
            <w:r w:rsidRPr="00BA2B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pamatojoties uz </w:t>
            </w:r>
            <w:r w:rsidRPr="001F1814">
              <w:rPr>
                <w:color w:val="000000" w:themeColor="text1"/>
                <w:sz w:val="28"/>
                <w:szCs w:val="28"/>
              </w:rPr>
              <w:t xml:space="preserve">Valdības deklarācijas „Deklarācija par </w:t>
            </w:r>
            <w:r w:rsidR="00B711C4">
              <w:rPr>
                <w:color w:val="000000" w:themeColor="text1"/>
                <w:sz w:val="28"/>
                <w:szCs w:val="28"/>
              </w:rPr>
              <w:t>Māra Kučinska</w:t>
            </w:r>
            <w:r w:rsidRPr="001F1814">
              <w:rPr>
                <w:color w:val="000000" w:themeColor="text1"/>
                <w:sz w:val="28"/>
                <w:szCs w:val="28"/>
              </w:rPr>
              <w:t xml:space="preserve"> vadītā Ministru kabineta iecerēto darbību” </w:t>
            </w:r>
            <w:r w:rsidR="00B711C4">
              <w:rPr>
                <w:color w:val="000000" w:themeColor="text1"/>
                <w:sz w:val="28"/>
                <w:szCs w:val="28"/>
              </w:rPr>
              <w:t>68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1F1814">
              <w:rPr>
                <w:color w:val="000000" w:themeColor="text1"/>
                <w:sz w:val="28"/>
                <w:szCs w:val="28"/>
              </w:rPr>
              <w:t>punkt</w:t>
            </w:r>
            <w:r>
              <w:rPr>
                <w:color w:val="000000" w:themeColor="text1"/>
                <w:sz w:val="28"/>
                <w:szCs w:val="28"/>
              </w:rPr>
              <w:t>u</w:t>
            </w:r>
            <w:r w:rsidRPr="001F181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„</w:t>
            </w:r>
            <w:r w:rsidR="00B711C4" w:rsidRPr="00B711C4">
              <w:rPr>
                <w:sz w:val="28"/>
                <w:szCs w:val="28"/>
              </w:rPr>
              <w:t>Īstenosim daudzveidīgu, visu Latviju aptverošu Latvijas valsts simtgades</w:t>
            </w:r>
            <w:r w:rsidR="00B711C4">
              <w:rPr>
                <w:sz w:val="28"/>
                <w:szCs w:val="28"/>
              </w:rPr>
              <w:t xml:space="preserve"> svinību programmu (2017. – 2021.</w:t>
            </w:r>
            <w:r w:rsidR="00B711C4" w:rsidRPr="00B711C4">
              <w:rPr>
                <w:sz w:val="28"/>
                <w:szCs w:val="28"/>
              </w:rPr>
              <w:t>gadā). Veidosim un atbalstīsim pasākumus, kas stiprina Latvijas sabiedrības saliedētību, piederības sajūtu savai valstij un mīlestību pret savu zemi. Pastiprināsim Latvijas vēstures pētniecību un skaidrošanu un vieno</w:t>
            </w:r>
            <w:r w:rsidR="00B711C4">
              <w:rPr>
                <w:sz w:val="28"/>
                <w:szCs w:val="28"/>
              </w:rPr>
              <w:t>tas sociālās atmiņas veidošanu.</w:t>
            </w:r>
            <w:r>
              <w:rPr>
                <w:sz w:val="28"/>
                <w:szCs w:val="28"/>
              </w:rPr>
              <w:t>”.</w:t>
            </w:r>
          </w:p>
        </w:tc>
      </w:tr>
      <w:tr w:rsidR="0030670D" w:rsidRPr="00C61926" w:rsidTr="0018440D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D" w:rsidRPr="00C61926" w:rsidRDefault="0030670D" w:rsidP="007969D9">
            <w:pPr>
              <w:pStyle w:val="tvhtm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1926">
              <w:rPr>
                <w:sz w:val="28"/>
                <w:szCs w:val="28"/>
              </w:rPr>
              <w:t>2.</w:t>
            </w:r>
          </w:p>
        </w:tc>
        <w:tc>
          <w:tcPr>
            <w:tcW w:w="1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D" w:rsidRPr="00C61926" w:rsidRDefault="0030670D" w:rsidP="007969D9">
            <w:pPr>
              <w:rPr>
                <w:sz w:val="28"/>
                <w:szCs w:val="28"/>
              </w:rPr>
            </w:pPr>
            <w:r w:rsidRPr="00C61926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BC6" w:rsidRDefault="0030670D" w:rsidP="0030670D">
            <w:pPr>
              <w:pStyle w:val="Pamattekstsaratkpi"/>
              <w:tabs>
                <w:tab w:val="left" w:pos="426"/>
              </w:tabs>
              <w:ind w:left="66" w:firstLine="567"/>
            </w:pPr>
            <w:r w:rsidRPr="00673FB1">
              <w:rPr>
                <w:lang w:eastAsia="lv-LV"/>
              </w:rPr>
              <w:t xml:space="preserve">Lai nodrošinātu savlaicīgu un saskaņotu </w:t>
            </w:r>
            <w:r w:rsidRPr="0030670D">
              <w:rPr>
                <w:lang w:eastAsia="lv-LV"/>
              </w:rPr>
              <w:t xml:space="preserve">Latvijas Republikas simtgades svētku </w:t>
            </w:r>
            <w:r w:rsidR="004E3BC6">
              <w:rPr>
                <w:lang w:eastAsia="lv-LV"/>
              </w:rPr>
              <w:t xml:space="preserve">organizēšanu ar Ministru kabineta </w:t>
            </w:r>
            <w:r w:rsidR="004E3BC6" w:rsidRPr="004E3BC6">
              <w:t>2015.gada 5.februāra rīkojum</w:t>
            </w:r>
            <w:r w:rsidR="004E3BC6">
              <w:t>u</w:t>
            </w:r>
            <w:r w:rsidR="004E3BC6" w:rsidRPr="004E3BC6">
              <w:t xml:space="preserve"> Nr.63</w:t>
            </w:r>
            <w:r w:rsidR="004E3BC6">
              <w:t xml:space="preserve"> </w:t>
            </w:r>
            <w:r w:rsidR="004E3BC6" w:rsidRPr="004E3BC6">
              <w:rPr>
                <w:lang w:eastAsia="lv-LV"/>
              </w:rPr>
              <w:t>„Par Latvijas Republikas simtgades rīcības komiteju””</w:t>
            </w:r>
            <w:r w:rsidR="004E3BC6">
              <w:t xml:space="preserve"> t</w:t>
            </w:r>
            <w:r w:rsidR="004E3BC6">
              <w:rPr>
                <w:lang w:eastAsia="lv-LV"/>
              </w:rPr>
              <w:t xml:space="preserve">ika </w:t>
            </w:r>
            <w:r>
              <w:rPr>
                <w:lang w:eastAsia="lv-LV"/>
              </w:rPr>
              <w:t>izveidot</w:t>
            </w:r>
            <w:r w:rsidR="00517EB6">
              <w:rPr>
                <w:lang w:eastAsia="lv-LV"/>
              </w:rPr>
              <w:t>a</w:t>
            </w:r>
            <w:r>
              <w:rPr>
                <w:lang w:eastAsia="lv-LV"/>
              </w:rPr>
              <w:t xml:space="preserve"> </w:t>
            </w:r>
            <w:r w:rsidR="00517EB6" w:rsidRPr="004E3BC6">
              <w:rPr>
                <w:lang w:eastAsia="lv-LV"/>
              </w:rPr>
              <w:t xml:space="preserve">Latvijas Republikas simtgades </w:t>
            </w:r>
            <w:r>
              <w:rPr>
                <w:lang w:eastAsia="lv-LV"/>
              </w:rPr>
              <w:t>rīcības komitej</w:t>
            </w:r>
            <w:r w:rsidR="004E3BC6">
              <w:rPr>
                <w:lang w:eastAsia="lv-LV"/>
              </w:rPr>
              <w:t>a</w:t>
            </w:r>
            <w:r>
              <w:rPr>
                <w:lang w:eastAsia="lv-LV"/>
              </w:rPr>
              <w:t xml:space="preserve">. </w:t>
            </w:r>
          </w:p>
          <w:p w:rsidR="0030670D" w:rsidRDefault="00517EB6" w:rsidP="00741673">
            <w:pPr>
              <w:pStyle w:val="Pamattekstsaratkpi"/>
              <w:tabs>
                <w:tab w:val="left" w:pos="426"/>
              </w:tabs>
              <w:ind w:left="66" w:firstLine="567"/>
              <w:rPr>
                <w:color w:val="000000"/>
                <w:shd w:val="clear" w:color="auto" w:fill="FFFFFF"/>
              </w:rPr>
            </w:pPr>
            <w:r w:rsidRPr="004E3BC6">
              <w:rPr>
                <w:lang w:eastAsia="lv-LV"/>
              </w:rPr>
              <w:t xml:space="preserve">Latvijas Republikas simtgades </w:t>
            </w:r>
            <w:r>
              <w:rPr>
                <w:lang w:eastAsia="lv-LV"/>
              </w:rPr>
              <w:t>r</w:t>
            </w:r>
            <w:r w:rsidR="0030670D" w:rsidRPr="00CB041C">
              <w:rPr>
                <w:color w:val="000000"/>
                <w:shd w:val="clear" w:color="auto" w:fill="FFFFFF"/>
              </w:rPr>
              <w:t xml:space="preserve">īcības komitejā </w:t>
            </w:r>
            <w:r w:rsidR="000E3083">
              <w:rPr>
                <w:color w:val="000000"/>
                <w:shd w:val="clear" w:color="auto" w:fill="FFFFFF"/>
              </w:rPr>
              <w:t xml:space="preserve">tika </w:t>
            </w:r>
            <w:r w:rsidR="0030670D" w:rsidRPr="00CB041C">
              <w:rPr>
                <w:color w:val="000000"/>
                <w:shd w:val="clear" w:color="auto" w:fill="FFFFFF"/>
              </w:rPr>
              <w:t xml:space="preserve">iekļauti pārstāvji no Labklājības ministrijas, Izglītības </w:t>
            </w:r>
            <w:r w:rsidR="005754D5">
              <w:rPr>
                <w:color w:val="000000"/>
                <w:shd w:val="clear" w:color="auto" w:fill="FFFFFF"/>
              </w:rPr>
              <w:t xml:space="preserve">un zinātnes </w:t>
            </w:r>
            <w:r w:rsidR="0030670D" w:rsidRPr="00CB041C">
              <w:rPr>
                <w:color w:val="000000"/>
                <w:shd w:val="clear" w:color="auto" w:fill="FFFFFF"/>
              </w:rPr>
              <w:t xml:space="preserve">ministrijas, Zemkopības ministrijas, Iekšlietu ministrijas, Ekonomikas ministrijas, Ārlietu ministrijas, Aizsardzības ministrijas, Finanšu ministrijas, Satiksmes ministrijas, Veselības ministrijas, </w:t>
            </w:r>
            <w:r w:rsidR="0030670D" w:rsidRPr="00CB041C">
              <w:t>Tieslietu ministrijas, Vides aizsardzības un reģionālās attīstības ministrijas,</w:t>
            </w:r>
            <w:r w:rsidR="00C32B2D">
              <w:t xml:space="preserve"> Kultūras ministrijas,</w:t>
            </w:r>
            <w:r w:rsidR="0030670D" w:rsidRPr="00CB041C">
              <w:t xml:space="preserve"> </w:t>
            </w:r>
            <w:r w:rsidR="0030670D" w:rsidRPr="00CB041C">
              <w:rPr>
                <w:color w:val="000000"/>
                <w:shd w:val="clear" w:color="auto" w:fill="FFFFFF"/>
              </w:rPr>
              <w:t xml:space="preserve">Valsts prezidenta kancelejas, </w:t>
            </w:r>
            <w:r w:rsidR="0030670D" w:rsidRPr="00CB041C">
              <w:t xml:space="preserve">Saeimas Budžeta un finanšu (nodokļu) komisijas, Saeimas Izglītības, kultūras un zinātnes komisijas, </w:t>
            </w:r>
            <w:r w:rsidR="0030670D">
              <w:t xml:space="preserve">Saeimas Izglītības, kultūras </w:t>
            </w:r>
            <w:r w:rsidR="0030670D">
              <w:lastRenderedPageBreak/>
              <w:t xml:space="preserve">un zinātnes komisijas Valstiskās audzināšanas un jaunatnes lietu apakškomisijas, </w:t>
            </w:r>
            <w:r w:rsidR="0030670D" w:rsidRPr="00CB041C">
              <w:t>Valsts kancelejas, Latvijas Brīvo arodbiedrību savienības, Latvijas Lielo pilsētu asociācijas, Latvijas Darba devēju konfederācijas, Latvijas Pašvaldību savienības, Pasaules brīvo latviešu apvienības pārstāvniecības, Nacionālā</w:t>
            </w:r>
            <w:r w:rsidR="0018440D">
              <w:t>s</w:t>
            </w:r>
            <w:r w:rsidR="0030670D" w:rsidRPr="00CB041C">
              <w:t xml:space="preserve"> elektronisko plašsaziņas līdzekļu padomes, Latvijas Tirdzniecības un rūpniecības kameras</w:t>
            </w:r>
            <w:r w:rsidR="000E3083">
              <w:t>.</w:t>
            </w:r>
            <w:r w:rsidR="00EF1194">
              <w:t xml:space="preserve"> </w:t>
            </w:r>
          </w:p>
          <w:p w:rsidR="004E3BC6" w:rsidRPr="0030670D" w:rsidRDefault="00517EB6" w:rsidP="0018440D">
            <w:pPr>
              <w:pStyle w:val="Pamattekstsaratkpi"/>
              <w:tabs>
                <w:tab w:val="left" w:pos="426"/>
              </w:tabs>
              <w:ind w:left="66" w:firstLine="567"/>
            </w:pPr>
            <w:r w:rsidRPr="001F5C02">
              <w:t>V</w:t>
            </w:r>
            <w:r w:rsidR="000E3083" w:rsidRPr="001F5C02">
              <w:t>ienlaikus</w:t>
            </w:r>
            <w:r w:rsidR="00AD4CAA">
              <w:t>,</w:t>
            </w:r>
            <w:r w:rsidR="000E3083" w:rsidRPr="001F5C02">
              <w:t xml:space="preserve"> </w:t>
            </w:r>
            <w:r w:rsidRPr="001F5C02">
              <w:t xml:space="preserve">ņemot vērā, ka </w:t>
            </w:r>
            <w:r w:rsidR="0093081B">
              <w:t>Ekonomikas ministrijā</w:t>
            </w:r>
            <w:r w:rsidR="0081780F">
              <w:t>,</w:t>
            </w:r>
            <w:r w:rsidR="0093081B">
              <w:t xml:space="preserve"> Vides aizsardzības un reģionālās attīstības ministrijā un Valsts prezidenta kancelejā ir notikušas izmaiņas personālsastāvā</w:t>
            </w:r>
            <w:r w:rsidRPr="001F5C02">
              <w:t xml:space="preserve">, kā </w:t>
            </w:r>
            <w:r w:rsidR="0093081B">
              <w:t xml:space="preserve">Ekonomikas ministrijas pārstāvis darbam </w:t>
            </w:r>
            <w:r w:rsidR="0018440D" w:rsidRPr="004E3BC6">
              <w:rPr>
                <w:lang w:eastAsia="lv-LV"/>
              </w:rPr>
              <w:t xml:space="preserve">Latvijas Republikas </w:t>
            </w:r>
            <w:r w:rsidR="0093081B">
              <w:t>simtgades rīcības komitejā deleģēts valsts sekretāra vietnieks Raimonds Aleksejenko, kā Vides aizsardzības un reģionālās attīstības ministrijas pārstāvis deleģēts valsts sekretārs Rinalds Muciņš un kā Valsts prezidenta kancelejas pārstāve</w:t>
            </w:r>
            <w:r w:rsidR="00EC4E16">
              <w:t xml:space="preserve"> deleģēta</w:t>
            </w:r>
            <w:r w:rsidR="0093081B">
              <w:t xml:space="preserve"> Ordeņ</w:t>
            </w:r>
            <w:r w:rsidR="00EC4E16">
              <w:t>u</w:t>
            </w:r>
            <w:r w:rsidR="0093081B">
              <w:t xml:space="preserve"> kapitula sekretāre Maira Sudrabiņa.</w:t>
            </w:r>
          </w:p>
        </w:tc>
      </w:tr>
      <w:tr w:rsidR="0030670D" w:rsidRPr="00C61926" w:rsidTr="0018440D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D" w:rsidRPr="00C61926" w:rsidRDefault="0030670D" w:rsidP="007969D9">
            <w:pPr>
              <w:pStyle w:val="tvhtm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192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D" w:rsidRPr="00C61926" w:rsidRDefault="0030670D" w:rsidP="007969D9">
            <w:pPr>
              <w:rPr>
                <w:sz w:val="28"/>
                <w:szCs w:val="28"/>
              </w:rPr>
            </w:pPr>
            <w:r w:rsidRPr="00C61926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D" w:rsidRPr="00C61926" w:rsidRDefault="0030670D" w:rsidP="00A10E0D">
            <w:pPr>
              <w:ind w:left="66"/>
              <w:jc w:val="both"/>
              <w:rPr>
                <w:sz w:val="28"/>
                <w:szCs w:val="28"/>
              </w:rPr>
            </w:pPr>
            <w:r w:rsidRPr="00C61926">
              <w:rPr>
                <w:sz w:val="28"/>
                <w:szCs w:val="28"/>
              </w:rPr>
              <w:t>Kultūras ministrija</w:t>
            </w:r>
            <w:r w:rsidR="00A10E0D">
              <w:rPr>
                <w:sz w:val="28"/>
                <w:szCs w:val="28"/>
              </w:rPr>
              <w:t>.</w:t>
            </w:r>
          </w:p>
        </w:tc>
      </w:tr>
      <w:tr w:rsidR="0030670D" w:rsidRPr="00C61926" w:rsidTr="0018440D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D" w:rsidRPr="00C61926" w:rsidRDefault="0030670D" w:rsidP="007969D9">
            <w:pPr>
              <w:pStyle w:val="tvhtm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1926">
              <w:rPr>
                <w:sz w:val="28"/>
                <w:szCs w:val="28"/>
              </w:rPr>
              <w:t>4.</w:t>
            </w:r>
          </w:p>
        </w:tc>
        <w:tc>
          <w:tcPr>
            <w:tcW w:w="1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D" w:rsidRPr="00C61926" w:rsidRDefault="0030670D" w:rsidP="007969D9">
            <w:pPr>
              <w:rPr>
                <w:sz w:val="28"/>
                <w:szCs w:val="28"/>
              </w:rPr>
            </w:pPr>
            <w:r w:rsidRPr="00C61926">
              <w:rPr>
                <w:sz w:val="28"/>
                <w:szCs w:val="28"/>
              </w:rPr>
              <w:t>Cita informācija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D" w:rsidRPr="00C61926" w:rsidRDefault="00B711C4" w:rsidP="007969D9">
            <w:pPr>
              <w:pStyle w:val="tvhtml"/>
              <w:spacing w:before="0" w:beforeAutospacing="0" w:after="0" w:afterAutospacing="0"/>
              <w:ind w:left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</w:t>
            </w:r>
          </w:p>
        </w:tc>
      </w:tr>
    </w:tbl>
    <w:p w:rsidR="007969D9" w:rsidRPr="0006745D" w:rsidRDefault="0030670D" w:rsidP="007969D9">
      <w:pPr>
        <w:pStyle w:val="naisf"/>
        <w:spacing w:before="0" w:after="0"/>
        <w:rPr>
          <w:sz w:val="28"/>
          <w:szCs w:val="28"/>
        </w:rPr>
      </w:pPr>
      <w:r w:rsidRPr="00C61926">
        <w:rPr>
          <w:sz w:val="28"/>
          <w:szCs w:val="28"/>
        </w:rPr>
        <w:t> </w:t>
      </w:r>
      <w:r w:rsidR="007969D9" w:rsidRPr="0006745D">
        <w:rPr>
          <w:sz w:val="28"/>
          <w:szCs w:val="28"/>
        </w:rPr>
        <w:t> </w:t>
      </w:r>
    </w:p>
    <w:p w:rsidR="007969D9" w:rsidRDefault="007969D9" w:rsidP="007969D9">
      <w:pPr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Anotācijas II, III, IV, </w:t>
      </w:r>
      <w:r>
        <w:rPr>
          <w:i/>
          <w:sz w:val="28"/>
          <w:szCs w:val="28"/>
        </w:rPr>
        <w:t xml:space="preserve">V, </w:t>
      </w:r>
      <w:r w:rsidRPr="00583341">
        <w:rPr>
          <w:rFonts w:eastAsia="Calibri"/>
          <w:i/>
          <w:sz w:val="28"/>
          <w:szCs w:val="28"/>
        </w:rPr>
        <w:t>V</w:t>
      </w:r>
      <w:r>
        <w:rPr>
          <w:rFonts w:eastAsia="Calibri"/>
          <w:i/>
          <w:sz w:val="28"/>
          <w:szCs w:val="28"/>
        </w:rPr>
        <w:t>I</w:t>
      </w:r>
      <w:r w:rsidRPr="00583341">
        <w:rPr>
          <w:rFonts w:eastAsia="Calibri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un VII </w:t>
      </w:r>
      <w:r w:rsidRPr="00583341">
        <w:rPr>
          <w:rFonts w:eastAsia="Calibri"/>
          <w:i/>
          <w:sz w:val="28"/>
          <w:szCs w:val="28"/>
        </w:rPr>
        <w:t xml:space="preserve">sadaļa – </w:t>
      </w:r>
      <w:r w:rsidR="0018440D">
        <w:rPr>
          <w:rFonts w:eastAsia="Calibri"/>
          <w:i/>
          <w:sz w:val="28"/>
          <w:szCs w:val="28"/>
        </w:rPr>
        <w:t>P</w:t>
      </w:r>
      <w:r>
        <w:rPr>
          <w:rFonts w:eastAsia="Calibri"/>
          <w:i/>
          <w:sz w:val="28"/>
          <w:szCs w:val="28"/>
        </w:rPr>
        <w:t>rojekts šo jomu neskar</w:t>
      </w:r>
      <w:r w:rsidRPr="00583341">
        <w:rPr>
          <w:rFonts w:eastAsia="Calibri"/>
          <w:i/>
          <w:sz w:val="28"/>
          <w:szCs w:val="28"/>
        </w:rPr>
        <w:t>.</w:t>
      </w:r>
    </w:p>
    <w:p w:rsidR="00AD4CAA" w:rsidRDefault="00AD4CAA" w:rsidP="007969D9">
      <w:pPr>
        <w:pStyle w:val="naisf"/>
        <w:spacing w:before="0" w:after="0"/>
        <w:rPr>
          <w:sz w:val="28"/>
          <w:szCs w:val="28"/>
        </w:rPr>
      </w:pPr>
    </w:p>
    <w:p w:rsidR="005220A5" w:rsidRPr="000306D2" w:rsidRDefault="005220A5" w:rsidP="005220A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Kultūras ministra p.i.</w:t>
      </w:r>
      <w:r w:rsidRPr="00C53A59">
        <w:rPr>
          <w:sz w:val="28"/>
          <w:szCs w:val="28"/>
        </w:rPr>
        <w:tab/>
      </w:r>
      <w:r w:rsidRPr="00C53A59">
        <w:rPr>
          <w:sz w:val="28"/>
          <w:szCs w:val="28"/>
        </w:rPr>
        <w:tab/>
      </w:r>
      <w:r w:rsidRPr="00C53A59">
        <w:rPr>
          <w:sz w:val="28"/>
          <w:szCs w:val="28"/>
        </w:rPr>
        <w:tab/>
      </w:r>
      <w:r w:rsidRPr="00C53A59">
        <w:rPr>
          <w:sz w:val="28"/>
          <w:szCs w:val="28"/>
        </w:rPr>
        <w:tab/>
      </w:r>
      <w:r w:rsidRPr="00C53A59">
        <w:rPr>
          <w:sz w:val="28"/>
          <w:szCs w:val="28"/>
        </w:rPr>
        <w:tab/>
      </w:r>
      <w:r w:rsidRPr="00C53A59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220A5" w:rsidRDefault="005220A5" w:rsidP="005220A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veselības ministre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09C3">
        <w:rPr>
          <w:sz w:val="28"/>
          <w:szCs w:val="28"/>
        </w:rPr>
        <w:t>A</w:t>
      </w:r>
      <w:r>
        <w:rPr>
          <w:sz w:val="28"/>
          <w:szCs w:val="28"/>
        </w:rPr>
        <w:t>.Čakša</w:t>
      </w:r>
    </w:p>
    <w:p w:rsidR="007969D9" w:rsidRDefault="007969D9" w:rsidP="007969D9">
      <w:pPr>
        <w:pStyle w:val="naisf"/>
        <w:spacing w:before="0" w:after="0"/>
        <w:ind w:left="142" w:firstLine="0"/>
        <w:rPr>
          <w:sz w:val="28"/>
          <w:szCs w:val="28"/>
        </w:rPr>
      </w:pPr>
    </w:p>
    <w:p w:rsidR="007969D9" w:rsidRPr="0006745D" w:rsidRDefault="007969D9" w:rsidP="007969D9">
      <w:pPr>
        <w:pStyle w:val="naisf"/>
        <w:spacing w:before="0" w:after="0"/>
        <w:ind w:left="142" w:firstLine="0"/>
        <w:rPr>
          <w:sz w:val="28"/>
          <w:szCs w:val="28"/>
        </w:rPr>
      </w:pPr>
      <w:r w:rsidRPr="0006745D">
        <w:rPr>
          <w:sz w:val="28"/>
          <w:szCs w:val="28"/>
        </w:rPr>
        <w:t>Vīza: Valsts sekretār</w:t>
      </w:r>
      <w:r w:rsidR="005220A5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20A5">
        <w:rPr>
          <w:sz w:val="28"/>
          <w:szCs w:val="28"/>
        </w:rPr>
        <w:tab/>
      </w:r>
      <w:r w:rsidR="005220A5">
        <w:rPr>
          <w:sz w:val="28"/>
          <w:szCs w:val="28"/>
        </w:rPr>
        <w:tab/>
        <w:t>S.Voldiņš</w:t>
      </w:r>
    </w:p>
    <w:p w:rsidR="005D7BC8" w:rsidRDefault="005D7BC8" w:rsidP="0030670D">
      <w:pPr>
        <w:rPr>
          <w:sz w:val="28"/>
          <w:szCs w:val="28"/>
        </w:rPr>
      </w:pPr>
    </w:p>
    <w:p w:rsidR="00146503" w:rsidRDefault="00146503" w:rsidP="0030670D">
      <w:pPr>
        <w:rPr>
          <w:sz w:val="28"/>
          <w:szCs w:val="28"/>
        </w:rPr>
      </w:pPr>
    </w:p>
    <w:p w:rsidR="0018440D" w:rsidRDefault="0018440D" w:rsidP="0030670D">
      <w:pPr>
        <w:rPr>
          <w:sz w:val="28"/>
          <w:szCs w:val="28"/>
        </w:rPr>
      </w:pPr>
    </w:p>
    <w:p w:rsidR="005220A5" w:rsidRDefault="005220A5" w:rsidP="0030670D">
      <w:pPr>
        <w:rPr>
          <w:sz w:val="28"/>
          <w:szCs w:val="28"/>
        </w:rPr>
      </w:pPr>
    </w:p>
    <w:p w:rsidR="0018440D" w:rsidRDefault="0018440D" w:rsidP="0030670D">
      <w:pPr>
        <w:rPr>
          <w:sz w:val="28"/>
          <w:szCs w:val="28"/>
        </w:rPr>
      </w:pPr>
    </w:p>
    <w:p w:rsidR="0018440D" w:rsidRDefault="0018440D" w:rsidP="0030670D">
      <w:pPr>
        <w:rPr>
          <w:sz w:val="28"/>
          <w:szCs w:val="28"/>
        </w:rPr>
      </w:pPr>
    </w:p>
    <w:p w:rsidR="0030670D" w:rsidRPr="000E6FC3" w:rsidRDefault="0063797B" w:rsidP="00825868">
      <w:pPr>
        <w:pStyle w:val="Galvene"/>
        <w:tabs>
          <w:tab w:val="clear" w:pos="4153"/>
          <w:tab w:val="clear" w:pos="8306"/>
          <w:tab w:val="center" w:pos="4535"/>
        </w:tabs>
        <w:rPr>
          <w:sz w:val="22"/>
          <w:szCs w:val="22"/>
        </w:rPr>
      </w:pPr>
      <w:r w:rsidRPr="000E6FC3">
        <w:rPr>
          <w:sz w:val="22"/>
          <w:szCs w:val="22"/>
        </w:rPr>
        <w:fldChar w:fldCharType="begin"/>
      </w:r>
      <w:r w:rsidR="0030670D" w:rsidRPr="000E6FC3">
        <w:rPr>
          <w:sz w:val="22"/>
          <w:szCs w:val="22"/>
        </w:rPr>
        <w:instrText xml:space="preserve"> DATE  \@ "yyyy.MM.dd. H:mm"  \* MERGEFORMAT </w:instrText>
      </w:r>
      <w:r w:rsidRPr="000E6FC3">
        <w:rPr>
          <w:sz w:val="22"/>
          <w:szCs w:val="22"/>
        </w:rPr>
        <w:fldChar w:fldCharType="separate"/>
      </w:r>
      <w:r w:rsidR="00F349C3">
        <w:rPr>
          <w:noProof/>
          <w:sz w:val="22"/>
          <w:szCs w:val="22"/>
        </w:rPr>
        <w:t>2016.07.21. 11:37</w:t>
      </w:r>
      <w:r w:rsidRPr="000E6FC3">
        <w:rPr>
          <w:sz w:val="22"/>
          <w:szCs w:val="22"/>
        </w:rPr>
        <w:fldChar w:fldCharType="end"/>
      </w:r>
      <w:r w:rsidR="00825868" w:rsidRPr="000E6FC3">
        <w:rPr>
          <w:sz w:val="22"/>
          <w:szCs w:val="22"/>
        </w:rPr>
        <w:tab/>
      </w:r>
    </w:p>
    <w:p w:rsidR="0030670D" w:rsidRPr="005D4657" w:rsidRDefault="00EC4E16" w:rsidP="0030670D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B711C4">
        <w:rPr>
          <w:sz w:val="22"/>
          <w:szCs w:val="22"/>
        </w:rPr>
        <w:t>5</w:t>
      </w:r>
      <w:r w:rsidR="005220A5">
        <w:rPr>
          <w:sz w:val="22"/>
          <w:szCs w:val="22"/>
        </w:rPr>
        <w:t>2</w:t>
      </w:r>
    </w:p>
    <w:p w:rsidR="0030670D" w:rsidRPr="005D4657" w:rsidRDefault="0030670D" w:rsidP="007969D9">
      <w:pPr>
        <w:rPr>
          <w:sz w:val="22"/>
          <w:szCs w:val="22"/>
        </w:rPr>
      </w:pPr>
      <w:bookmarkStart w:id="3" w:name="OLE_LINK53"/>
      <w:bookmarkStart w:id="4" w:name="OLE_LINK54"/>
      <w:r w:rsidRPr="005D4657">
        <w:rPr>
          <w:sz w:val="22"/>
          <w:szCs w:val="22"/>
        </w:rPr>
        <w:t>R.Dementjeva</w:t>
      </w:r>
      <w:bookmarkStart w:id="5" w:name="OLE_LINK9"/>
      <w:bookmarkStart w:id="6" w:name="OLE_LINK10"/>
      <w:bookmarkEnd w:id="3"/>
      <w:bookmarkEnd w:id="4"/>
      <w:r w:rsidR="007969D9">
        <w:rPr>
          <w:sz w:val="22"/>
          <w:szCs w:val="22"/>
        </w:rPr>
        <w:t xml:space="preserve">, </w:t>
      </w:r>
      <w:bookmarkStart w:id="7" w:name="OLE_LINK51"/>
      <w:bookmarkStart w:id="8" w:name="OLE_LINK52"/>
      <w:r w:rsidRPr="005D4657">
        <w:rPr>
          <w:sz w:val="22"/>
          <w:szCs w:val="22"/>
        </w:rPr>
        <w:t xml:space="preserve">67330323 </w:t>
      </w:r>
    </w:p>
    <w:p w:rsidR="001B2FF1" w:rsidRPr="000E3083" w:rsidRDefault="0063797B" w:rsidP="000E3083">
      <w:pPr>
        <w:pStyle w:val="Galvene"/>
        <w:rPr>
          <w:sz w:val="22"/>
          <w:szCs w:val="22"/>
        </w:rPr>
      </w:pPr>
      <w:hyperlink r:id="rId8" w:history="1">
        <w:r w:rsidR="00146503" w:rsidRPr="00DF724D">
          <w:rPr>
            <w:rStyle w:val="Hipersaite"/>
            <w:sz w:val="22"/>
            <w:szCs w:val="22"/>
          </w:rPr>
          <w:t>Rita.Dementjeva@km.gov.lv</w:t>
        </w:r>
      </w:hyperlink>
      <w:r w:rsidR="007969D9">
        <w:rPr>
          <w:sz w:val="22"/>
          <w:szCs w:val="22"/>
        </w:rPr>
        <w:t xml:space="preserve"> </w:t>
      </w:r>
      <w:bookmarkEnd w:id="5"/>
      <w:bookmarkEnd w:id="6"/>
      <w:bookmarkEnd w:id="7"/>
      <w:bookmarkEnd w:id="8"/>
    </w:p>
    <w:sectPr w:rsidR="001B2FF1" w:rsidRPr="000E3083" w:rsidSect="00AD4CAA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652" w:footer="6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0D" w:rsidRDefault="0018440D" w:rsidP="007969D9">
      <w:r>
        <w:separator/>
      </w:r>
    </w:p>
  </w:endnote>
  <w:endnote w:type="continuationSeparator" w:id="0">
    <w:p w:rsidR="0018440D" w:rsidRDefault="0018440D" w:rsidP="00796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0D" w:rsidRPr="00572AB7" w:rsidRDefault="0018440D" w:rsidP="00572AB7">
    <w:pPr>
      <w:jc w:val="both"/>
      <w:rPr>
        <w:sz w:val="22"/>
        <w:szCs w:val="22"/>
      </w:rPr>
    </w:pPr>
    <w:r>
      <w:rPr>
        <w:sz w:val="22"/>
        <w:szCs w:val="22"/>
      </w:rPr>
      <w:t>KMAnot</w:t>
    </w:r>
    <w:r w:rsidRPr="003678C2">
      <w:rPr>
        <w:sz w:val="22"/>
        <w:szCs w:val="22"/>
      </w:rPr>
      <w:t>_</w:t>
    </w:r>
    <w:r w:rsidR="005220A5">
      <w:rPr>
        <w:sz w:val="22"/>
        <w:szCs w:val="22"/>
      </w:rPr>
      <w:t>20</w:t>
    </w:r>
    <w:r>
      <w:rPr>
        <w:sz w:val="22"/>
        <w:szCs w:val="22"/>
      </w:rPr>
      <w:t>0716</w:t>
    </w:r>
    <w:r w:rsidRPr="000E6FC3">
      <w:rPr>
        <w:sz w:val="22"/>
        <w:szCs w:val="22"/>
      </w:rPr>
      <w:t>_ricibas</w:t>
    </w:r>
    <w:r>
      <w:rPr>
        <w:sz w:val="22"/>
        <w:szCs w:val="22"/>
      </w:rPr>
      <w:t>_komiteja</w:t>
    </w:r>
    <w:r w:rsidRPr="00AB04E0">
      <w:rPr>
        <w:sz w:val="22"/>
        <w:szCs w:val="22"/>
      </w:rPr>
      <w:t xml:space="preserve">; </w:t>
    </w:r>
    <w:r w:rsidRPr="007969D9">
      <w:rPr>
        <w:sz w:val="22"/>
        <w:szCs w:val="22"/>
      </w:rPr>
      <w:t xml:space="preserve">Ministru kabineta rīkojuma projekta </w:t>
    </w:r>
    <w:r w:rsidRPr="00572AB7">
      <w:rPr>
        <w:sz w:val="22"/>
        <w:szCs w:val="22"/>
      </w:rPr>
      <w:t xml:space="preserve">„Grozījumi Ministru kabineta 2015.gada 5.februāra rīkojumā Nr.63„Par Latvijas Republikas simtgades rīcības komiteju””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572AB7">
        <w:rPr>
          <w:sz w:val="22"/>
          <w:szCs w:val="22"/>
        </w:rPr>
        <w:t>ziņojums</w:t>
      </w:r>
    </w:smartTag>
    <w:r w:rsidRPr="00572AB7">
      <w:rPr>
        <w:sz w:val="22"/>
        <w:szCs w:val="22"/>
      </w:rPr>
      <w:t xml:space="preserve">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0D" w:rsidRPr="00572AB7" w:rsidRDefault="005220A5" w:rsidP="00572AB7">
    <w:pPr>
      <w:jc w:val="both"/>
      <w:rPr>
        <w:sz w:val="22"/>
        <w:szCs w:val="22"/>
      </w:rPr>
    </w:pPr>
    <w:r>
      <w:rPr>
        <w:sz w:val="22"/>
        <w:szCs w:val="22"/>
      </w:rPr>
      <w:t>KMAnot_20</w:t>
    </w:r>
    <w:r w:rsidR="0018440D">
      <w:rPr>
        <w:sz w:val="22"/>
        <w:szCs w:val="22"/>
      </w:rPr>
      <w:t>0716</w:t>
    </w:r>
    <w:r w:rsidR="0018440D" w:rsidRPr="003678C2">
      <w:rPr>
        <w:sz w:val="22"/>
        <w:szCs w:val="22"/>
      </w:rPr>
      <w:t>_</w:t>
    </w:r>
    <w:r w:rsidR="0018440D" w:rsidRPr="000E6FC3">
      <w:rPr>
        <w:sz w:val="22"/>
        <w:szCs w:val="22"/>
      </w:rPr>
      <w:t>ricibas_komiteja</w:t>
    </w:r>
    <w:r w:rsidR="0018440D" w:rsidRPr="00AB04E0">
      <w:rPr>
        <w:sz w:val="22"/>
        <w:szCs w:val="22"/>
      </w:rPr>
      <w:t xml:space="preserve">; </w:t>
    </w:r>
    <w:r w:rsidR="0018440D" w:rsidRPr="007969D9">
      <w:rPr>
        <w:sz w:val="22"/>
        <w:szCs w:val="22"/>
      </w:rPr>
      <w:t xml:space="preserve">Ministru kabineta rīkojuma projekta </w:t>
    </w:r>
    <w:r w:rsidR="0018440D" w:rsidRPr="00572AB7">
      <w:rPr>
        <w:sz w:val="22"/>
        <w:szCs w:val="22"/>
      </w:rPr>
      <w:t xml:space="preserve">„Grozījumi Ministru kabineta 2015.gada 5.februāra rīkojumā Nr.63„Par Latvijas Republikas simtgades rīcības komiteju””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18440D" w:rsidRPr="00572AB7">
        <w:rPr>
          <w:sz w:val="22"/>
          <w:szCs w:val="22"/>
        </w:rPr>
        <w:t>ziņojums</w:t>
      </w:r>
    </w:smartTag>
    <w:r w:rsidR="0018440D" w:rsidRPr="00572AB7">
      <w:rPr>
        <w:sz w:val="22"/>
        <w:szCs w:val="22"/>
      </w:rPr>
      <w:t xml:space="preserve">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0D" w:rsidRDefault="0018440D" w:rsidP="007969D9">
      <w:r>
        <w:separator/>
      </w:r>
    </w:p>
  </w:footnote>
  <w:footnote w:type="continuationSeparator" w:id="0">
    <w:p w:rsidR="0018440D" w:rsidRDefault="0018440D" w:rsidP="00796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0D" w:rsidRDefault="0063797B" w:rsidP="007969D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8440D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8440D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18440D" w:rsidRDefault="0018440D">
    <w:pPr>
      <w:pStyle w:val="Galvene"/>
    </w:pPr>
  </w:p>
  <w:p w:rsidR="0018440D" w:rsidRDefault="0018440D"/>
  <w:p w:rsidR="0018440D" w:rsidRDefault="0018440D"/>
  <w:p w:rsidR="0018440D" w:rsidRDefault="0018440D"/>
  <w:p w:rsidR="0018440D" w:rsidRDefault="0018440D"/>
  <w:p w:rsidR="0018440D" w:rsidRDefault="0018440D"/>
  <w:p w:rsidR="0018440D" w:rsidRDefault="0018440D"/>
  <w:p w:rsidR="0018440D" w:rsidRDefault="0018440D"/>
  <w:p w:rsidR="0018440D" w:rsidRDefault="0018440D"/>
  <w:p w:rsidR="0018440D" w:rsidRDefault="0018440D"/>
  <w:p w:rsidR="0018440D" w:rsidRDefault="0018440D"/>
  <w:p w:rsidR="0018440D" w:rsidRDefault="0018440D"/>
  <w:p w:rsidR="0018440D" w:rsidRDefault="0018440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0D" w:rsidRPr="00AB04E0" w:rsidRDefault="0063797B" w:rsidP="007969D9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AB04E0">
      <w:rPr>
        <w:rStyle w:val="Lappusesnumurs"/>
        <w:sz w:val="22"/>
        <w:szCs w:val="22"/>
      </w:rPr>
      <w:fldChar w:fldCharType="begin"/>
    </w:r>
    <w:r w:rsidR="0018440D" w:rsidRPr="00AB04E0">
      <w:rPr>
        <w:rStyle w:val="Lappusesnumurs"/>
        <w:sz w:val="22"/>
        <w:szCs w:val="22"/>
      </w:rPr>
      <w:instrText xml:space="preserve">PAGE  </w:instrText>
    </w:r>
    <w:r w:rsidRPr="00AB04E0">
      <w:rPr>
        <w:rStyle w:val="Lappusesnumurs"/>
        <w:sz w:val="22"/>
        <w:szCs w:val="22"/>
      </w:rPr>
      <w:fldChar w:fldCharType="separate"/>
    </w:r>
    <w:r w:rsidR="00F349C3">
      <w:rPr>
        <w:rStyle w:val="Lappusesnumurs"/>
        <w:noProof/>
        <w:sz w:val="22"/>
        <w:szCs w:val="22"/>
      </w:rPr>
      <w:t>2</w:t>
    </w:r>
    <w:r w:rsidRPr="00AB04E0">
      <w:rPr>
        <w:rStyle w:val="Lappusesnumurs"/>
        <w:sz w:val="22"/>
        <w:szCs w:val="22"/>
      </w:rPr>
      <w:fldChar w:fldCharType="end"/>
    </w:r>
  </w:p>
  <w:p w:rsidR="0018440D" w:rsidRDefault="0018440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5F34"/>
    <w:multiLevelType w:val="hybridMultilevel"/>
    <w:tmpl w:val="EA30B45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30670D"/>
    <w:rsid w:val="000704D8"/>
    <w:rsid w:val="00074C39"/>
    <w:rsid w:val="00084DD2"/>
    <w:rsid w:val="000A0607"/>
    <w:rsid w:val="000C55A0"/>
    <w:rsid w:val="000E3083"/>
    <w:rsid w:val="000E6FC3"/>
    <w:rsid w:val="00142055"/>
    <w:rsid w:val="00146503"/>
    <w:rsid w:val="00146D25"/>
    <w:rsid w:val="0015204F"/>
    <w:rsid w:val="00156B58"/>
    <w:rsid w:val="00177866"/>
    <w:rsid w:val="0018440D"/>
    <w:rsid w:val="00184C70"/>
    <w:rsid w:val="001A754D"/>
    <w:rsid w:val="001B2FF1"/>
    <w:rsid w:val="001B43A8"/>
    <w:rsid w:val="001C5ED1"/>
    <w:rsid w:val="001F347E"/>
    <w:rsid w:val="001F5C02"/>
    <w:rsid w:val="00261861"/>
    <w:rsid w:val="002745EB"/>
    <w:rsid w:val="002759E0"/>
    <w:rsid w:val="002A24AD"/>
    <w:rsid w:val="002B1167"/>
    <w:rsid w:val="002B4E83"/>
    <w:rsid w:val="002F7ACA"/>
    <w:rsid w:val="00300734"/>
    <w:rsid w:val="0030670D"/>
    <w:rsid w:val="003107C1"/>
    <w:rsid w:val="003450E3"/>
    <w:rsid w:val="003678C2"/>
    <w:rsid w:val="003A19BB"/>
    <w:rsid w:val="003C23A4"/>
    <w:rsid w:val="003C2D0E"/>
    <w:rsid w:val="003D3DFA"/>
    <w:rsid w:val="003D4AD9"/>
    <w:rsid w:val="00440030"/>
    <w:rsid w:val="00460983"/>
    <w:rsid w:val="004B667A"/>
    <w:rsid w:val="004C1ABC"/>
    <w:rsid w:val="004E3BC6"/>
    <w:rsid w:val="004F3A44"/>
    <w:rsid w:val="004F7121"/>
    <w:rsid w:val="00517EB6"/>
    <w:rsid w:val="005220A5"/>
    <w:rsid w:val="00535887"/>
    <w:rsid w:val="00541A33"/>
    <w:rsid w:val="005550B1"/>
    <w:rsid w:val="005607B6"/>
    <w:rsid w:val="00572AB7"/>
    <w:rsid w:val="005754D5"/>
    <w:rsid w:val="005B0FDB"/>
    <w:rsid w:val="005C60FF"/>
    <w:rsid w:val="005D7BC8"/>
    <w:rsid w:val="00603BA6"/>
    <w:rsid w:val="00626B72"/>
    <w:rsid w:val="00636789"/>
    <w:rsid w:val="0063797B"/>
    <w:rsid w:val="00695C95"/>
    <w:rsid w:val="006B709C"/>
    <w:rsid w:val="006C24FD"/>
    <w:rsid w:val="006C7C6E"/>
    <w:rsid w:val="006F0B5E"/>
    <w:rsid w:val="007230ED"/>
    <w:rsid w:val="00736DA8"/>
    <w:rsid w:val="00741673"/>
    <w:rsid w:val="007539F7"/>
    <w:rsid w:val="007751BA"/>
    <w:rsid w:val="007969D9"/>
    <w:rsid w:val="007A0EF6"/>
    <w:rsid w:val="0081780F"/>
    <w:rsid w:val="00825868"/>
    <w:rsid w:val="00850A13"/>
    <w:rsid w:val="008514CE"/>
    <w:rsid w:val="00865113"/>
    <w:rsid w:val="0087385A"/>
    <w:rsid w:val="00892A03"/>
    <w:rsid w:val="008C48F8"/>
    <w:rsid w:val="008D602A"/>
    <w:rsid w:val="008E71BA"/>
    <w:rsid w:val="0092111D"/>
    <w:rsid w:val="0093081B"/>
    <w:rsid w:val="00963882"/>
    <w:rsid w:val="00972EA0"/>
    <w:rsid w:val="00973888"/>
    <w:rsid w:val="00975AEF"/>
    <w:rsid w:val="009900C7"/>
    <w:rsid w:val="00995426"/>
    <w:rsid w:val="00996962"/>
    <w:rsid w:val="009A0B0A"/>
    <w:rsid w:val="009D5383"/>
    <w:rsid w:val="00A032C0"/>
    <w:rsid w:val="00A10E0D"/>
    <w:rsid w:val="00A40023"/>
    <w:rsid w:val="00A40124"/>
    <w:rsid w:val="00A63561"/>
    <w:rsid w:val="00A718B3"/>
    <w:rsid w:val="00A71B06"/>
    <w:rsid w:val="00A871FF"/>
    <w:rsid w:val="00AC0856"/>
    <w:rsid w:val="00AD1506"/>
    <w:rsid w:val="00AD4CAA"/>
    <w:rsid w:val="00AF4BD3"/>
    <w:rsid w:val="00AF74E0"/>
    <w:rsid w:val="00B00AA4"/>
    <w:rsid w:val="00B23B34"/>
    <w:rsid w:val="00B330BF"/>
    <w:rsid w:val="00B63401"/>
    <w:rsid w:val="00B65A47"/>
    <w:rsid w:val="00B711C4"/>
    <w:rsid w:val="00B8072C"/>
    <w:rsid w:val="00BB3B13"/>
    <w:rsid w:val="00BC6713"/>
    <w:rsid w:val="00BD3F0F"/>
    <w:rsid w:val="00C32B2D"/>
    <w:rsid w:val="00C86308"/>
    <w:rsid w:val="00CD0E3E"/>
    <w:rsid w:val="00D11CD6"/>
    <w:rsid w:val="00D23EF5"/>
    <w:rsid w:val="00D70CD5"/>
    <w:rsid w:val="00D966CE"/>
    <w:rsid w:val="00DD1927"/>
    <w:rsid w:val="00E04F95"/>
    <w:rsid w:val="00E05DDC"/>
    <w:rsid w:val="00E440D1"/>
    <w:rsid w:val="00E51431"/>
    <w:rsid w:val="00E85523"/>
    <w:rsid w:val="00EA2955"/>
    <w:rsid w:val="00EA6E87"/>
    <w:rsid w:val="00EB62D0"/>
    <w:rsid w:val="00EC4E16"/>
    <w:rsid w:val="00EC65CD"/>
    <w:rsid w:val="00ED11F5"/>
    <w:rsid w:val="00ED567F"/>
    <w:rsid w:val="00EF1194"/>
    <w:rsid w:val="00F03AA1"/>
    <w:rsid w:val="00F24D83"/>
    <w:rsid w:val="00F349C3"/>
    <w:rsid w:val="00F50FE0"/>
    <w:rsid w:val="00FA694F"/>
    <w:rsid w:val="00FE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757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06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30670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0670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30670D"/>
  </w:style>
  <w:style w:type="paragraph" w:customStyle="1" w:styleId="tvhtml">
    <w:name w:val="tv_html"/>
    <w:basedOn w:val="Parastais"/>
    <w:rsid w:val="0030670D"/>
    <w:pPr>
      <w:spacing w:before="100" w:beforeAutospacing="1" w:after="100" w:afterAutospacing="1"/>
    </w:pPr>
  </w:style>
  <w:style w:type="paragraph" w:customStyle="1" w:styleId="tv213">
    <w:name w:val="tv213"/>
    <w:basedOn w:val="Parastais"/>
    <w:rsid w:val="0030670D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30670D"/>
    <w:rPr>
      <w:color w:val="0000FF" w:themeColor="hyperlink"/>
      <w:u w:val="single"/>
    </w:rPr>
  </w:style>
  <w:style w:type="paragraph" w:styleId="Kjene">
    <w:name w:val="footer"/>
    <w:basedOn w:val="Parastais"/>
    <w:link w:val="KjeneRakstz"/>
    <w:uiPriority w:val="99"/>
    <w:rsid w:val="0030670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70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30670D"/>
  </w:style>
  <w:style w:type="paragraph" w:styleId="Balonteksts">
    <w:name w:val="Balloon Text"/>
    <w:basedOn w:val="Parastais"/>
    <w:link w:val="BalontekstsRakstz"/>
    <w:uiPriority w:val="99"/>
    <w:semiHidden/>
    <w:unhideWhenUsed/>
    <w:rsid w:val="0030670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0670D"/>
    <w:rPr>
      <w:rFonts w:ascii="Tahoma" w:eastAsia="Times New Roman" w:hAnsi="Tahoma" w:cs="Tahoma"/>
      <w:sz w:val="16"/>
      <w:szCs w:val="16"/>
      <w:lang w:eastAsia="lv-LV"/>
    </w:rPr>
  </w:style>
  <w:style w:type="paragraph" w:styleId="Pamattekstsaratkpi">
    <w:name w:val="Body Text Indent"/>
    <w:basedOn w:val="Parastais"/>
    <w:link w:val="PamattekstsaratkpiRakstz"/>
    <w:rsid w:val="0030670D"/>
    <w:pPr>
      <w:ind w:left="-1800" w:firstLine="3240"/>
      <w:jc w:val="both"/>
    </w:pPr>
    <w:rPr>
      <w:sz w:val="28"/>
      <w:szCs w:val="28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0670D"/>
    <w:rPr>
      <w:rFonts w:ascii="Times New Roman" w:eastAsia="Times New Roman" w:hAnsi="Times New Roman" w:cs="Times New Roman"/>
      <w:sz w:val="28"/>
      <w:szCs w:val="28"/>
    </w:rPr>
  </w:style>
  <w:style w:type="paragraph" w:customStyle="1" w:styleId="naisf">
    <w:name w:val="naisf"/>
    <w:basedOn w:val="Parastais"/>
    <w:rsid w:val="007969D9"/>
    <w:pPr>
      <w:spacing w:before="75" w:after="75"/>
      <w:ind w:firstLine="375"/>
      <w:jc w:val="both"/>
    </w:pPr>
    <w:rPr>
      <w:rFonts w:eastAsiaTheme="minorHAnsi"/>
    </w:rPr>
  </w:style>
  <w:style w:type="paragraph" w:styleId="Bezatstarpm">
    <w:name w:val="No Spacing"/>
    <w:uiPriority w:val="1"/>
    <w:qFormat/>
    <w:rsid w:val="004E3B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Dementjeva@k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AEA68-1B0C-4900-9460-E30CDF79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2096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„Grozījumi Ministru kabineta 2015.gada 5.februāra rīkojumā Nr.63„Par Latvijas Republikas simtgades rīcības komiteju”” sākotnējās ietekmes novērtējuma ziņojums (anotācija)</dc:title>
  <dc:subject>Anotācija</dc:subject>
  <dc:creator>R.Dementjeva</dc:creator>
  <dc:description>67330323 
Rita.Dementjeva@km.gov.lv </dc:description>
  <cp:lastModifiedBy>Dzintra Rozīte</cp:lastModifiedBy>
  <cp:revision>5</cp:revision>
  <cp:lastPrinted>2016-07-06T07:44:00Z</cp:lastPrinted>
  <dcterms:created xsi:type="dcterms:W3CDTF">2016-07-06T07:47:00Z</dcterms:created>
  <dcterms:modified xsi:type="dcterms:W3CDTF">2016-07-21T08:38:00Z</dcterms:modified>
</cp:coreProperties>
</file>