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AB" w:rsidRDefault="00C83412" w:rsidP="00C83412">
      <w:pPr>
        <w:pStyle w:val="ParastaisWeb"/>
        <w:spacing w:before="0" w:beforeAutospacing="0" w:after="0" w:afterAutospacing="0"/>
        <w:jc w:val="center"/>
        <w:rPr>
          <w:b/>
          <w:bCs/>
          <w:sz w:val="28"/>
          <w:szCs w:val="28"/>
        </w:rPr>
      </w:pPr>
      <w:bookmarkStart w:id="0" w:name="OLE_LINK1"/>
      <w:bookmarkStart w:id="1" w:name="OLE_LINK2"/>
      <w:bookmarkStart w:id="2" w:name="OLE_LINK3"/>
      <w:bookmarkStart w:id="3" w:name="OLE_LINK11"/>
      <w:bookmarkStart w:id="4" w:name="OLE_LINK13"/>
      <w:r w:rsidRPr="0092187A">
        <w:rPr>
          <w:b/>
          <w:bCs/>
          <w:sz w:val="28"/>
          <w:szCs w:val="28"/>
        </w:rPr>
        <w:t xml:space="preserve">Ministru kabineta rīkojuma projekta </w:t>
      </w:r>
    </w:p>
    <w:p w:rsidR="00E37EAB" w:rsidRDefault="00C83412" w:rsidP="00E37EAB">
      <w:pPr>
        <w:pStyle w:val="ParastaisWeb"/>
        <w:spacing w:before="0" w:beforeAutospacing="0" w:after="0" w:afterAutospacing="0"/>
        <w:jc w:val="center"/>
        <w:rPr>
          <w:b/>
          <w:bCs/>
          <w:sz w:val="28"/>
          <w:szCs w:val="28"/>
        </w:rPr>
      </w:pPr>
      <w:r w:rsidRPr="0092187A">
        <w:rPr>
          <w:b/>
          <w:bCs/>
          <w:sz w:val="28"/>
          <w:szCs w:val="28"/>
        </w:rPr>
        <w:t>„Par finanšu līdzekļu</w:t>
      </w:r>
      <w:r w:rsidR="00E37EAB">
        <w:rPr>
          <w:b/>
          <w:bCs/>
          <w:sz w:val="28"/>
          <w:szCs w:val="28"/>
        </w:rPr>
        <w:t xml:space="preserve"> </w:t>
      </w:r>
      <w:r w:rsidRPr="0092187A">
        <w:rPr>
          <w:b/>
          <w:bCs/>
          <w:sz w:val="28"/>
          <w:szCs w:val="28"/>
        </w:rPr>
        <w:t xml:space="preserve">piešķiršanu no valsts budžeta programmas </w:t>
      </w:r>
    </w:p>
    <w:p w:rsidR="00453F59" w:rsidRPr="009B275C" w:rsidRDefault="00C83412" w:rsidP="00A94F34">
      <w:pPr>
        <w:pStyle w:val="ParastaisWeb"/>
        <w:spacing w:before="0" w:beforeAutospacing="0" w:after="0" w:afterAutospacing="0"/>
        <w:jc w:val="center"/>
        <w:rPr>
          <w:b/>
          <w:bCs/>
          <w:sz w:val="28"/>
          <w:szCs w:val="28"/>
        </w:rPr>
      </w:pPr>
      <w:r w:rsidRPr="0092187A">
        <w:rPr>
          <w:b/>
          <w:bCs/>
          <w:sz w:val="28"/>
          <w:szCs w:val="28"/>
        </w:rPr>
        <w:t>„Līdzekļi neparedzētiem</w:t>
      </w:r>
      <w:r w:rsidR="00E37EAB">
        <w:rPr>
          <w:b/>
          <w:bCs/>
          <w:sz w:val="28"/>
          <w:szCs w:val="28"/>
        </w:rPr>
        <w:t xml:space="preserve"> </w:t>
      </w:r>
      <w:r w:rsidRPr="0092187A">
        <w:rPr>
          <w:b/>
          <w:bCs/>
          <w:sz w:val="28"/>
          <w:szCs w:val="28"/>
        </w:rPr>
        <w:t>gadījumiem”” sākotnējās ietekmes novērtējuma ziņojums (anotācija)</w:t>
      </w: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2"/>
        <w:gridCol w:w="2672"/>
        <w:gridCol w:w="5812"/>
      </w:tblGrid>
      <w:tr w:rsidR="00852042" w:rsidRPr="00A56C50" w:rsidTr="00DA7D07">
        <w:trPr>
          <w:trHeight w:val="416"/>
        </w:trPr>
        <w:tc>
          <w:tcPr>
            <w:tcW w:w="5000" w:type="pct"/>
            <w:gridSpan w:val="3"/>
            <w:vAlign w:val="center"/>
          </w:tcPr>
          <w:bookmarkEnd w:id="0"/>
          <w:bookmarkEnd w:id="1"/>
          <w:bookmarkEnd w:id="2"/>
          <w:bookmarkEnd w:id="3"/>
          <w:bookmarkEnd w:id="4"/>
          <w:p w:rsidR="00852042" w:rsidRPr="00A56C50" w:rsidRDefault="00852042" w:rsidP="006C4607">
            <w:pPr>
              <w:pStyle w:val="naisnod"/>
              <w:spacing w:before="0" w:after="0"/>
              <w:rPr>
                <w:sz w:val="28"/>
                <w:szCs w:val="28"/>
              </w:rPr>
            </w:pPr>
            <w:r w:rsidRPr="00A56C50">
              <w:rPr>
                <w:sz w:val="28"/>
                <w:szCs w:val="28"/>
              </w:rPr>
              <w:t>I</w:t>
            </w:r>
            <w:r w:rsidR="000941C5" w:rsidRPr="00A56C50">
              <w:rPr>
                <w:sz w:val="28"/>
                <w:szCs w:val="28"/>
              </w:rPr>
              <w:t>.</w:t>
            </w:r>
            <w:r w:rsidRPr="00A56C50">
              <w:rPr>
                <w:sz w:val="28"/>
                <w:szCs w:val="28"/>
              </w:rPr>
              <w:t xml:space="preserve"> Tiesību akta </w:t>
            </w:r>
            <w:r w:rsidR="002E3FF4" w:rsidRPr="00A56C50">
              <w:rPr>
                <w:sz w:val="28"/>
                <w:szCs w:val="28"/>
              </w:rPr>
              <w:t xml:space="preserve">projekta </w:t>
            </w:r>
            <w:r w:rsidRPr="00A56C50">
              <w:rPr>
                <w:sz w:val="28"/>
                <w:szCs w:val="28"/>
              </w:rPr>
              <w:t>izstrādes nepieciešamība</w:t>
            </w:r>
          </w:p>
        </w:tc>
      </w:tr>
      <w:tr w:rsidR="00262E2B" w:rsidRPr="00A56C50" w:rsidTr="00C12126">
        <w:trPr>
          <w:trHeight w:val="630"/>
        </w:trPr>
        <w:tc>
          <w:tcPr>
            <w:tcW w:w="253" w:type="pct"/>
          </w:tcPr>
          <w:p w:rsidR="00262E2B" w:rsidRPr="00A56C50" w:rsidRDefault="00262E2B" w:rsidP="002C0D1E">
            <w:pPr>
              <w:pStyle w:val="naiskr"/>
              <w:spacing w:before="0" w:after="0"/>
              <w:jc w:val="center"/>
              <w:rPr>
                <w:sz w:val="28"/>
                <w:szCs w:val="28"/>
              </w:rPr>
            </w:pPr>
            <w:r w:rsidRPr="00A56C50">
              <w:rPr>
                <w:sz w:val="28"/>
                <w:szCs w:val="28"/>
              </w:rPr>
              <w:t>1.</w:t>
            </w:r>
          </w:p>
        </w:tc>
        <w:tc>
          <w:tcPr>
            <w:tcW w:w="1495" w:type="pct"/>
          </w:tcPr>
          <w:p w:rsidR="00262E2B" w:rsidRPr="00A56C50" w:rsidRDefault="002D7F54" w:rsidP="006C4607">
            <w:pPr>
              <w:pStyle w:val="naiskr"/>
              <w:spacing w:before="0" w:after="0"/>
              <w:ind w:hanging="10"/>
              <w:rPr>
                <w:sz w:val="28"/>
                <w:szCs w:val="28"/>
              </w:rPr>
            </w:pPr>
            <w:r w:rsidRPr="00A56C50">
              <w:rPr>
                <w:sz w:val="28"/>
                <w:szCs w:val="28"/>
              </w:rPr>
              <w:t>Pamatojums</w:t>
            </w:r>
          </w:p>
        </w:tc>
        <w:tc>
          <w:tcPr>
            <w:tcW w:w="3252" w:type="pct"/>
          </w:tcPr>
          <w:p w:rsidR="00362410" w:rsidRPr="00782FCE" w:rsidRDefault="00362410" w:rsidP="0014608A">
            <w:pPr>
              <w:pStyle w:val="naiskr"/>
              <w:spacing w:before="0" w:after="0"/>
              <w:ind w:left="141" w:right="142" w:firstLine="283"/>
              <w:jc w:val="both"/>
              <w:rPr>
                <w:sz w:val="28"/>
                <w:szCs w:val="28"/>
              </w:rPr>
            </w:pPr>
            <w:r w:rsidRPr="00782FCE">
              <w:rPr>
                <w:sz w:val="28"/>
                <w:szCs w:val="28"/>
              </w:rPr>
              <w:t xml:space="preserve">Ministru kabineta rīkojuma projekts „Par finanšu līdzekļu piešķiršanu no valsts budžeta programmas „Līdzekļi neparedzētiem gadījumiem”” (turpmāk – </w:t>
            </w:r>
            <w:r w:rsidR="00DA7D07">
              <w:rPr>
                <w:sz w:val="28"/>
                <w:szCs w:val="28"/>
              </w:rPr>
              <w:t>P</w:t>
            </w:r>
            <w:r w:rsidRPr="00782FCE">
              <w:rPr>
                <w:sz w:val="28"/>
                <w:szCs w:val="28"/>
              </w:rPr>
              <w:t xml:space="preserve">rojekts) </w:t>
            </w:r>
            <w:r w:rsidR="00DA7D07">
              <w:rPr>
                <w:sz w:val="28"/>
                <w:szCs w:val="28"/>
              </w:rPr>
              <w:t>sagatavots</w:t>
            </w:r>
            <w:r w:rsidRPr="00782FCE">
              <w:rPr>
                <w:sz w:val="28"/>
                <w:szCs w:val="28"/>
              </w:rPr>
              <w:t xml:space="preserve"> saskaņā ar Ministru kabineta 2009.gada 22.decembra noteikumu Nr.1644 „</w:t>
            </w:r>
            <w:r w:rsidRPr="00782FCE">
              <w:rPr>
                <w:bCs/>
                <w:sz w:val="28"/>
                <w:szCs w:val="28"/>
              </w:rPr>
              <w:t>Kārtība, kādā pieprasa</w:t>
            </w:r>
            <w:r w:rsidR="00CA4995" w:rsidRPr="00782FCE">
              <w:rPr>
                <w:bCs/>
                <w:sz w:val="28"/>
                <w:szCs w:val="28"/>
              </w:rPr>
              <w:t xml:space="preserve"> un izlieto budžeta programmas „</w:t>
            </w:r>
            <w:r w:rsidRPr="00782FCE">
              <w:rPr>
                <w:bCs/>
                <w:sz w:val="28"/>
                <w:szCs w:val="28"/>
              </w:rPr>
              <w:t>Lī</w:t>
            </w:r>
            <w:r w:rsidR="00CA4995" w:rsidRPr="00782FCE">
              <w:rPr>
                <w:bCs/>
                <w:sz w:val="28"/>
                <w:szCs w:val="28"/>
              </w:rPr>
              <w:t>dzekļi neparedzētiem gadījumiem”</w:t>
            </w:r>
            <w:r w:rsidRPr="00782FCE">
              <w:rPr>
                <w:bCs/>
                <w:sz w:val="28"/>
                <w:szCs w:val="28"/>
              </w:rPr>
              <w:t xml:space="preserve"> līdzekļus</w:t>
            </w:r>
            <w:r w:rsidRPr="00782FCE">
              <w:rPr>
                <w:sz w:val="28"/>
                <w:szCs w:val="28"/>
              </w:rPr>
              <w:t>” 3.punktu.</w:t>
            </w:r>
          </w:p>
        </w:tc>
      </w:tr>
      <w:tr w:rsidR="00262E2B" w:rsidRPr="00A56C50" w:rsidTr="00C12126">
        <w:tblPrEx>
          <w:tblCellMar>
            <w:left w:w="108" w:type="dxa"/>
            <w:right w:w="108" w:type="dxa"/>
          </w:tblCellMar>
        </w:tblPrEx>
        <w:trPr>
          <w:trHeight w:val="841"/>
        </w:trPr>
        <w:tc>
          <w:tcPr>
            <w:tcW w:w="253" w:type="pct"/>
          </w:tcPr>
          <w:p w:rsidR="00262E2B" w:rsidRPr="00A56C50" w:rsidRDefault="00262E2B" w:rsidP="002C0D1E">
            <w:pPr>
              <w:pStyle w:val="naiskr"/>
              <w:spacing w:before="0" w:after="0"/>
              <w:jc w:val="center"/>
              <w:rPr>
                <w:sz w:val="28"/>
                <w:szCs w:val="28"/>
              </w:rPr>
            </w:pPr>
            <w:r w:rsidRPr="00A56C50">
              <w:rPr>
                <w:sz w:val="28"/>
                <w:szCs w:val="28"/>
              </w:rPr>
              <w:t>2.</w:t>
            </w:r>
          </w:p>
        </w:tc>
        <w:tc>
          <w:tcPr>
            <w:tcW w:w="1495" w:type="pct"/>
          </w:tcPr>
          <w:p w:rsidR="00262E2B" w:rsidRPr="00A56C50" w:rsidRDefault="00262E2B" w:rsidP="006C4607">
            <w:pPr>
              <w:pStyle w:val="naiskr"/>
              <w:tabs>
                <w:tab w:val="left" w:pos="170"/>
              </w:tabs>
              <w:spacing w:before="0" w:after="0"/>
              <w:rPr>
                <w:sz w:val="28"/>
                <w:szCs w:val="28"/>
              </w:rPr>
            </w:pPr>
            <w:r w:rsidRPr="00A56C50">
              <w:rPr>
                <w:sz w:val="28"/>
                <w:szCs w:val="28"/>
              </w:rPr>
              <w:t>Pašreizējā situācija</w:t>
            </w:r>
            <w:r w:rsidR="001F5CD6" w:rsidRPr="00A56C50">
              <w:rPr>
                <w:sz w:val="28"/>
                <w:szCs w:val="28"/>
              </w:rPr>
              <w:t xml:space="preserve"> un problēmas</w:t>
            </w:r>
            <w:r w:rsidR="006E626B" w:rsidRPr="00A56C50">
              <w:rPr>
                <w:sz w:val="28"/>
                <w:szCs w:val="28"/>
              </w:rPr>
              <w:t>, kuru risināšanai tie</w:t>
            </w:r>
            <w:r w:rsidR="00F17B84" w:rsidRPr="00A56C50">
              <w:rPr>
                <w:sz w:val="28"/>
                <w:szCs w:val="28"/>
              </w:rPr>
              <w:t xml:space="preserve">sību akta projekts izstrādāts, </w:t>
            </w:r>
            <w:r w:rsidR="006E626B" w:rsidRPr="00A56C50">
              <w:rPr>
                <w:sz w:val="28"/>
                <w:szCs w:val="28"/>
              </w:rPr>
              <w:t>tiesiskā regulējuma mērķis un būtīb</w:t>
            </w:r>
            <w:r w:rsidR="007E5843" w:rsidRPr="00A56C50">
              <w:rPr>
                <w:sz w:val="28"/>
                <w:szCs w:val="28"/>
              </w:rPr>
              <w:t>a</w:t>
            </w:r>
          </w:p>
        </w:tc>
        <w:tc>
          <w:tcPr>
            <w:tcW w:w="3252" w:type="pct"/>
          </w:tcPr>
          <w:p w:rsidR="00E5570F" w:rsidRDefault="00E5570F" w:rsidP="00ED6C23">
            <w:pPr>
              <w:tabs>
                <w:tab w:val="left" w:pos="6636"/>
                <w:tab w:val="left" w:pos="6729"/>
              </w:tabs>
              <w:ind w:left="33" w:firstLine="283"/>
              <w:jc w:val="both"/>
              <w:rPr>
                <w:sz w:val="28"/>
                <w:szCs w:val="28"/>
              </w:rPr>
            </w:pPr>
            <w:r>
              <w:rPr>
                <w:sz w:val="28"/>
                <w:szCs w:val="28"/>
              </w:rPr>
              <w:t xml:space="preserve">Rīgas Doma </w:t>
            </w:r>
            <w:r w:rsidR="00177249">
              <w:rPr>
                <w:sz w:val="28"/>
                <w:szCs w:val="28"/>
              </w:rPr>
              <w:t>ērģeļu prospekta restaurāc</w:t>
            </w:r>
            <w:r w:rsidR="00F01362">
              <w:rPr>
                <w:sz w:val="28"/>
                <w:szCs w:val="28"/>
              </w:rPr>
              <w:t>ija tika uzsākta</w:t>
            </w:r>
            <w:r w:rsidR="00177249">
              <w:rPr>
                <w:sz w:val="28"/>
                <w:szCs w:val="28"/>
              </w:rPr>
              <w:t xml:space="preserve"> 1999.gadā, veicot kompleksu Rīgas Doma</w:t>
            </w:r>
            <w:r w:rsidR="00F01362">
              <w:rPr>
                <w:sz w:val="28"/>
                <w:szCs w:val="28"/>
              </w:rPr>
              <w:t xml:space="preserve"> (turpmāk – Doms)</w:t>
            </w:r>
            <w:r w:rsidR="00177249">
              <w:rPr>
                <w:sz w:val="28"/>
                <w:szCs w:val="28"/>
              </w:rPr>
              <w:t xml:space="preserve"> ērģeļu inventarizāciju, ērģeļu prospekta apsekošanu un laboratorisko izpēti. Tika konstatēts, ka ērģeļu prospekts ir </w:t>
            </w:r>
            <w:r w:rsidR="002C38E6">
              <w:rPr>
                <w:sz w:val="28"/>
                <w:szCs w:val="28"/>
              </w:rPr>
              <w:t xml:space="preserve">ļoti </w:t>
            </w:r>
            <w:r w:rsidR="00177249">
              <w:rPr>
                <w:sz w:val="28"/>
                <w:szCs w:val="28"/>
              </w:rPr>
              <w:t>sliktā tehniskā stāvoklī.</w:t>
            </w:r>
            <w:r w:rsidR="00220D85">
              <w:rPr>
                <w:sz w:val="28"/>
                <w:szCs w:val="28"/>
              </w:rPr>
              <w:t xml:space="preserve"> </w:t>
            </w:r>
            <w:r w:rsidR="00F02DD2">
              <w:rPr>
                <w:sz w:val="28"/>
                <w:szCs w:val="28"/>
              </w:rPr>
              <w:t xml:space="preserve">Pēc tā pārbīdīšanas uz priekšu 1906./1907.gadā, tas nestabili nostiprināts ar sliktas kvalitātes kokmateriāliem. Tika konstatēts, ka visu virsmu klāj netīrumu slānis un pastāv liels mikrobioloģiskais piesārņojums, kā arī kokgriezumi ir saplaisājuši un vairākas detaļas ir neatgriezeniski zudušas, bez tam </w:t>
            </w:r>
            <w:r w:rsidR="006653FD">
              <w:rPr>
                <w:sz w:val="28"/>
                <w:szCs w:val="28"/>
              </w:rPr>
              <w:t xml:space="preserve">interjera remontu laikā prospekts vairākas reizes pārkrāsots ar eļļas un emulsijas krāsām, izmainot </w:t>
            </w:r>
            <w:r w:rsidR="00EE39E5">
              <w:rPr>
                <w:sz w:val="28"/>
                <w:szCs w:val="28"/>
              </w:rPr>
              <w:t>krāsojuma sistēmu un tonalitāti (konstatēti septiņi pārkrāsojumu slāņi).</w:t>
            </w:r>
          </w:p>
          <w:p w:rsidR="004F52EB" w:rsidRDefault="003629E0" w:rsidP="004F52EB">
            <w:pPr>
              <w:autoSpaceDE w:val="0"/>
              <w:autoSpaceDN w:val="0"/>
              <w:adjustRightInd w:val="0"/>
              <w:ind w:firstLine="316"/>
              <w:jc w:val="both"/>
              <w:rPr>
                <w:rFonts w:ascii="TimesNewRomanPSMT" w:hAnsi="TimesNewRomanPSMT" w:cs="TimesNewRomanPSMT"/>
                <w:sz w:val="64"/>
                <w:szCs w:val="64"/>
              </w:rPr>
            </w:pPr>
            <w:r w:rsidRPr="003629E0">
              <w:rPr>
                <w:sz w:val="28"/>
                <w:szCs w:val="28"/>
              </w:rPr>
              <w:t>Doma baznīca un klostera ansamblis ar tajā esošajām mākslas vērtībām ir Pasaules kultūras mantojuma daļa, Latvijas valsts nozīmes kultūras piemineklis. Rīgas Doma ērģeļu prospekts (datēts1601) un ērģeles (datēts1883/1884) ir pieskaitāmas pie pasaules vērtīgākajām vēsturiskajām ērģelēm. Ērģeļu prospekts ir viens no vecākajiem saglabātajiem ērģeļu prospektiem Eiropā un pats vecākais un lielākais Latvijā</w:t>
            </w:r>
            <w:r w:rsidR="004F52EB">
              <w:rPr>
                <w:sz w:val="28"/>
                <w:szCs w:val="28"/>
              </w:rPr>
              <w:t xml:space="preserve">. Sākotnēji, ērģeļu būves laikā (1882/1883), tika piedāvāts nojaukt veco ērģeļu prospektu, kā pirmsākumi rodami 1594.gadā, tomēr draudze </w:t>
            </w:r>
            <w:r w:rsidR="004F52EB">
              <w:rPr>
                <w:sz w:val="28"/>
                <w:szCs w:val="28"/>
              </w:rPr>
              <w:lastRenderedPageBreak/>
              <w:t>nolemj to paturēt.</w:t>
            </w:r>
            <w:r w:rsidR="00ED6C23">
              <w:rPr>
                <w:rFonts w:ascii="TimesNewRomanPSMT" w:hAnsi="TimesNewRomanPSMT" w:cs="TimesNewRomanPSMT"/>
                <w:sz w:val="64"/>
                <w:szCs w:val="64"/>
              </w:rPr>
              <w:t xml:space="preserve"> </w:t>
            </w:r>
          </w:p>
          <w:p w:rsidR="00D13DE0" w:rsidRDefault="00ED6C23" w:rsidP="00B853A2">
            <w:pPr>
              <w:autoSpaceDE w:val="0"/>
              <w:autoSpaceDN w:val="0"/>
              <w:adjustRightInd w:val="0"/>
              <w:ind w:firstLine="316"/>
              <w:jc w:val="both"/>
              <w:rPr>
                <w:sz w:val="28"/>
                <w:szCs w:val="28"/>
              </w:rPr>
            </w:pPr>
            <w:r w:rsidRPr="00ED6C23">
              <w:rPr>
                <w:sz w:val="28"/>
                <w:szCs w:val="28"/>
              </w:rPr>
              <w:t>Rīgas Doma un Vī</w:t>
            </w:r>
            <w:r>
              <w:rPr>
                <w:sz w:val="28"/>
                <w:szCs w:val="28"/>
              </w:rPr>
              <w:t xml:space="preserve">nes </w:t>
            </w:r>
            <w:r w:rsidRPr="00ED6C23">
              <w:rPr>
                <w:sz w:val="28"/>
                <w:szCs w:val="28"/>
              </w:rPr>
              <w:t>Votiva (uz pusi mazā</w:t>
            </w:r>
            <w:r>
              <w:rPr>
                <w:sz w:val="28"/>
                <w:szCs w:val="28"/>
              </w:rPr>
              <w:t xml:space="preserve">ks instruments) </w:t>
            </w:r>
            <w:r w:rsidRPr="00ED6C23">
              <w:rPr>
                <w:sz w:val="28"/>
                <w:szCs w:val="28"/>
              </w:rPr>
              <w:t>baznīcas ērģeles ir vienīgie no 19.gs.</w:t>
            </w:r>
            <w:r w:rsidR="00B853A2">
              <w:rPr>
                <w:sz w:val="28"/>
                <w:szCs w:val="28"/>
              </w:rPr>
              <w:t xml:space="preserve"> </w:t>
            </w:r>
            <w:r w:rsidRPr="00ED6C23">
              <w:rPr>
                <w:sz w:val="28"/>
                <w:szCs w:val="28"/>
              </w:rPr>
              <w:t>Valkera lielajiem instrumentiem, kas</w:t>
            </w:r>
            <w:r>
              <w:rPr>
                <w:sz w:val="28"/>
                <w:szCs w:val="28"/>
              </w:rPr>
              <w:t xml:space="preserve"> </w:t>
            </w:r>
            <w:r w:rsidRPr="00ED6C23">
              <w:rPr>
                <w:sz w:val="28"/>
                <w:szCs w:val="28"/>
              </w:rPr>
              <w:t>saglabājušies nepārbūvēti.</w:t>
            </w:r>
            <w:r w:rsidR="003629E0" w:rsidRPr="003629E0">
              <w:rPr>
                <w:sz w:val="28"/>
                <w:szCs w:val="28"/>
              </w:rPr>
              <w:t xml:space="preserve"> Iekļauts Valsts aizsargājamo kultūras pieminekļu sarakstā, aizsardzības Nr. 7080. Prospektam ir divas daļas: lielais prospekts un mazais prospekts.</w:t>
            </w:r>
            <w:r w:rsidR="003629E0">
              <w:rPr>
                <w:sz w:val="28"/>
                <w:szCs w:val="28"/>
              </w:rPr>
              <w:t xml:space="preserve"> Prospekts </w:t>
            </w:r>
            <w:r w:rsidR="003629E0" w:rsidRPr="003629E0">
              <w:rPr>
                <w:sz w:val="28"/>
                <w:szCs w:val="28"/>
              </w:rPr>
              <w:t xml:space="preserve">pēc </w:t>
            </w:r>
            <w:r w:rsidR="003629E0">
              <w:rPr>
                <w:sz w:val="28"/>
                <w:szCs w:val="28"/>
              </w:rPr>
              <w:t xml:space="preserve">veidola ir </w:t>
            </w:r>
            <w:r w:rsidR="003629E0" w:rsidRPr="003629E0">
              <w:rPr>
                <w:sz w:val="28"/>
                <w:szCs w:val="28"/>
              </w:rPr>
              <w:t xml:space="preserve">unikāls </w:t>
            </w:r>
            <w:r w:rsidR="00291E69">
              <w:rPr>
                <w:sz w:val="28"/>
                <w:szCs w:val="28"/>
              </w:rPr>
              <w:t>manierisma un rokoko</w:t>
            </w:r>
            <w:r w:rsidR="003629E0" w:rsidRPr="003629E0">
              <w:rPr>
                <w:sz w:val="28"/>
                <w:szCs w:val="28"/>
              </w:rPr>
              <w:t xml:space="preserve"> perioda</w:t>
            </w:r>
            <w:r w:rsidR="003629E0">
              <w:rPr>
                <w:sz w:val="28"/>
                <w:szCs w:val="28"/>
              </w:rPr>
              <w:t xml:space="preserve"> </w:t>
            </w:r>
            <w:r w:rsidR="003629E0" w:rsidRPr="003629E0">
              <w:rPr>
                <w:sz w:val="28"/>
                <w:szCs w:val="28"/>
              </w:rPr>
              <w:t>piemineklis.</w:t>
            </w:r>
            <w:r w:rsidR="003629E0">
              <w:rPr>
                <w:sz w:val="28"/>
                <w:szCs w:val="28"/>
              </w:rPr>
              <w:t xml:space="preserve"> </w:t>
            </w:r>
          </w:p>
          <w:p w:rsidR="00F4502C" w:rsidRDefault="00E813BA" w:rsidP="0014608A">
            <w:pPr>
              <w:tabs>
                <w:tab w:val="left" w:pos="6636"/>
                <w:tab w:val="left" w:pos="6729"/>
              </w:tabs>
              <w:ind w:left="33" w:firstLine="283"/>
              <w:jc w:val="both"/>
              <w:rPr>
                <w:sz w:val="28"/>
                <w:szCs w:val="28"/>
              </w:rPr>
            </w:pPr>
            <w:r>
              <w:rPr>
                <w:sz w:val="28"/>
                <w:szCs w:val="28"/>
              </w:rPr>
              <w:t>Ērģeļu</w:t>
            </w:r>
            <w:r w:rsidR="00D13DE0">
              <w:rPr>
                <w:sz w:val="28"/>
                <w:szCs w:val="28"/>
              </w:rPr>
              <w:t xml:space="preserve"> prospekta</w:t>
            </w:r>
            <w:r>
              <w:rPr>
                <w:sz w:val="28"/>
                <w:szCs w:val="28"/>
              </w:rPr>
              <w:t xml:space="preserve"> restaurācija tika uzsākta 2000.gadā</w:t>
            </w:r>
            <w:r w:rsidR="00D13DE0">
              <w:rPr>
                <w:sz w:val="28"/>
                <w:szCs w:val="28"/>
              </w:rPr>
              <w:t xml:space="preserve">. Līdz 2011.gada sakumam prospekta restaurācija norisinājās ar vairākiem gadu ilgiem pārtraukumiem. Kopš 2011.gada, uzsākoties jumta un torņa koka konstrukciju restaurācijai, faktiski ērģeļu prospekta restaurācija ir pārtraukta. </w:t>
            </w:r>
          </w:p>
          <w:p w:rsidR="005F2CD7" w:rsidRDefault="005F2CD7" w:rsidP="0014608A">
            <w:pPr>
              <w:tabs>
                <w:tab w:val="left" w:pos="6636"/>
                <w:tab w:val="left" w:pos="6729"/>
              </w:tabs>
              <w:ind w:left="33" w:firstLine="283"/>
              <w:jc w:val="both"/>
              <w:rPr>
                <w:sz w:val="28"/>
                <w:szCs w:val="28"/>
              </w:rPr>
            </w:pPr>
            <w:r>
              <w:rPr>
                <w:sz w:val="28"/>
                <w:szCs w:val="28"/>
              </w:rPr>
              <w:t>Rīgas Doma ērģeļu prospekta restaurācijas paredzēts īstenot divās kārtās:</w:t>
            </w:r>
          </w:p>
          <w:p w:rsidR="00B853A2" w:rsidRPr="00C81270" w:rsidRDefault="005F2CD7" w:rsidP="00C81270">
            <w:pPr>
              <w:tabs>
                <w:tab w:val="left" w:pos="6636"/>
                <w:tab w:val="left" w:pos="6729"/>
              </w:tabs>
              <w:ind w:left="33" w:firstLine="283"/>
              <w:jc w:val="both"/>
              <w:rPr>
                <w:sz w:val="28"/>
                <w:szCs w:val="28"/>
              </w:rPr>
            </w:pPr>
            <w:r w:rsidRPr="00C81270">
              <w:rPr>
                <w:sz w:val="28"/>
                <w:szCs w:val="28"/>
                <w:u w:val="single"/>
              </w:rPr>
              <w:t>Pirmā kārta (</w:t>
            </w:r>
            <w:r w:rsidR="00220D93" w:rsidRPr="00C81270">
              <w:rPr>
                <w:sz w:val="28"/>
                <w:szCs w:val="28"/>
                <w:u w:val="single"/>
              </w:rPr>
              <w:t>neatliekamie darbi</w:t>
            </w:r>
            <w:r w:rsidRPr="00C81270">
              <w:rPr>
                <w:sz w:val="28"/>
                <w:szCs w:val="28"/>
                <w:u w:val="single"/>
              </w:rPr>
              <w:t>) no 01.10.2016 līdz 31.12.2016</w:t>
            </w:r>
            <w:r w:rsidR="008B0046">
              <w:rPr>
                <w:sz w:val="28"/>
                <w:szCs w:val="28"/>
                <w:u w:val="single"/>
              </w:rPr>
              <w:t xml:space="preserve"> (izmaksas </w:t>
            </w:r>
            <w:r w:rsidR="00F62C94">
              <w:rPr>
                <w:sz w:val="28"/>
                <w:szCs w:val="28"/>
                <w:u w:val="single"/>
              </w:rPr>
              <w:t xml:space="preserve">245 715 </w:t>
            </w:r>
            <w:r w:rsidR="00F62C94" w:rsidRPr="00F62C94">
              <w:rPr>
                <w:i/>
                <w:sz w:val="28"/>
                <w:szCs w:val="28"/>
                <w:u w:val="single"/>
              </w:rPr>
              <w:t>euro</w:t>
            </w:r>
            <w:r w:rsidR="00F62C94">
              <w:rPr>
                <w:sz w:val="28"/>
                <w:szCs w:val="28"/>
                <w:u w:val="single"/>
              </w:rPr>
              <w:t>)</w:t>
            </w:r>
            <w:r w:rsidR="00220D93" w:rsidRPr="00C81270">
              <w:rPr>
                <w:sz w:val="28"/>
                <w:szCs w:val="28"/>
              </w:rPr>
              <w:t>:</w:t>
            </w:r>
          </w:p>
          <w:p w:rsidR="00220D93" w:rsidRPr="00C81270" w:rsidRDefault="000E6707" w:rsidP="00C81270">
            <w:pPr>
              <w:pStyle w:val="Sarakstarindkopa"/>
              <w:numPr>
                <w:ilvl w:val="0"/>
                <w:numId w:val="32"/>
              </w:numPr>
              <w:tabs>
                <w:tab w:val="left" w:pos="6636"/>
                <w:tab w:val="left" w:pos="6729"/>
              </w:tabs>
              <w:spacing w:after="0" w:line="240" w:lineRule="auto"/>
              <w:jc w:val="both"/>
              <w:rPr>
                <w:rFonts w:ascii="Times New Roman" w:hAnsi="Times New Roman"/>
                <w:sz w:val="28"/>
                <w:szCs w:val="28"/>
                <w:lang w:val="lv-LV"/>
              </w:rPr>
            </w:pPr>
            <w:r w:rsidRPr="00C81270">
              <w:rPr>
                <w:rFonts w:ascii="Times New Roman" w:hAnsi="Times New Roman"/>
                <w:sz w:val="28"/>
                <w:szCs w:val="28"/>
                <w:lang w:val="lv-LV"/>
              </w:rPr>
              <w:t>Lielā ērģeļu prospekta nostiprināšanas projekta izstrāde</w:t>
            </w:r>
            <w:r w:rsidR="00341273" w:rsidRPr="00C81270">
              <w:rPr>
                <w:rFonts w:ascii="Times New Roman" w:hAnsi="Times New Roman"/>
                <w:sz w:val="28"/>
                <w:szCs w:val="28"/>
                <w:lang w:val="lv-LV"/>
              </w:rPr>
              <w:t xml:space="preserve"> – konstrukciju projektēšana, darba rasējuma sagatavošana, konstrukcijas detalizācija, mezglu </w:t>
            </w:r>
            <w:r w:rsidR="00E85704" w:rsidRPr="00C81270">
              <w:rPr>
                <w:rFonts w:ascii="Times New Roman" w:hAnsi="Times New Roman"/>
                <w:sz w:val="28"/>
                <w:szCs w:val="28"/>
                <w:lang w:val="lv-LV"/>
              </w:rPr>
              <w:t>datorgrafiska</w:t>
            </w:r>
            <w:r w:rsidR="00341273" w:rsidRPr="00C81270">
              <w:rPr>
                <w:rFonts w:ascii="Times New Roman" w:hAnsi="Times New Roman"/>
                <w:sz w:val="28"/>
                <w:szCs w:val="28"/>
                <w:lang w:val="lv-LV"/>
              </w:rPr>
              <w:t xml:space="preserve"> izstrāde, prospekta </w:t>
            </w:r>
            <w:r w:rsidR="00E85704" w:rsidRPr="00C81270">
              <w:rPr>
                <w:rFonts w:ascii="Times New Roman" w:hAnsi="Times New Roman"/>
                <w:sz w:val="28"/>
                <w:szCs w:val="28"/>
                <w:lang w:val="lv-LV"/>
              </w:rPr>
              <w:t>foto fiksācija</w:t>
            </w:r>
            <w:r w:rsidR="00341273" w:rsidRPr="00C81270">
              <w:rPr>
                <w:rFonts w:ascii="Times New Roman" w:hAnsi="Times New Roman"/>
                <w:sz w:val="28"/>
                <w:szCs w:val="28"/>
                <w:lang w:val="lv-LV"/>
              </w:rPr>
              <w:t xml:space="preserve"> un marķēšana</w:t>
            </w:r>
            <w:r w:rsidR="006F00C9">
              <w:rPr>
                <w:rFonts w:ascii="Times New Roman" w:hAnsi="Times New Roman"/>
                <w:sz w:val="28"/>
                <w:szCs w:val="28"/>
                <w:lang w:val="lv-LV"/>
              </w:rPr>
              <w:t xml:space="preserve"> (9 616 </w:t>
            </w:r>
            <w:r w:rsidR="006F00C9" w:rsidRPr="006F00C9">
              <w:rPr>
                <w:rFonts w:ascii="Times New Roman" w:hAnsi="Times New Roman"/>
                <w:i/>
                <w:sz w:val="28"/>
                <w:szCs w:val="28"/>
                <w:lang w:val="lv-LV"/>
              </w:rPr>
              <w:t>euro</w:t>
            </w:r>
            <w:r w:rsidR="006F00C9">
              <w:rPr>
                <w:rFonts w:ascii="Times New Roman" w:hAnsi="Times New Roman"/>
                <w:sz w:val="28"/>
                <w:szCs w:val="28"/>
                <w:lang w:val="lv-LV"/>
              </w:rPr>
              <w:t>)</w:t>
            </w:r>
            <w:r w:rsidRPr="00C81270">
              <w:rPr>
                <w:rFonts w:ascii="Times New Roman" w:hAnsi="Times New Roman"/>
                <w:sz w:val="28"/>
                <w:szCs w:val="28"/>
                <w:lang w:val="lv-LV"/>
              </w:rPr>
              <w:t>;</w:t>
            </w:r>
          </w:p>
          <w:p w:rsidR="000E6707" w:rsidRPr="00C81270" w:rsidRDefault="000E6707" w:rsidP="00C81270">
            <w:pPr>
              <w:pStyle w:val="Sarakstarindkopa"/>
              <w:numPr>
                <w:ilvl w:val="0"/>
                <w:numId w:val="32"/>
              </w:numPr>
              <w:tabs>
                <w:tab w:val="left" w:pos="6636"/>
                <w:tab w:val="left" w:pos="6729"/>
              </w:tabs>
              <w:spacing w:after="0" w:line="240" w:lineRule="auto"/>
              <w:jc w:val="both"/>
              <w:rPr>
                <w:rFonts w:ascii="Times New Roman" w:hAnsi="Times New Roman"/>
                <w:sz w:val="28"/>
                <w:szCs w:val="28"/>
                <w:lang w:val="lv-LV"/>
              </w:rPr>
            </w:pPr>
            <w:r w:rsidRPr="00C81270">
              <w:rPr>
                <w:rFonts w:ascii="Times New Roman" w:hAnsi="Times New Roman"/>
                <w:sz w:val="28"/>
                <w:szCs w:val="28"/>
                <w:lang w:val="lv-LV"/>
              </w:rPr>
              <w:t>Vispārīgie sagatavošanas darbi un sastatnes</w:t>
            </w:r>
            <w:r w:rsidR="006F00C9">
              <w:rPr>
                <w:rFonts w:ascii="Times New Roman" w:hAnsi="Times New Roman"/>
                <w:sz w:val="28"/>
                <w:szCs w:val="28"/>
                <w:lang w:val="lv-LV"/>
              </w:rPr>
              <w:t xml:space="preserve"> (6 788 </w:t>
            </w:r>
            <w:r w:rsidR="006F00C9" w:rsidRPr="006F00C9">
              <w:rPr>
                <w:rFonts w:ascii="Times New Roman" w:hAnsi="Times New Roman"/>
                <w:i/>
                <w:sz w:val="28"/>
                <w:szCs w:val="28"/>
                <w:lang w:val="lv-LV"/>
              </w:rPr>
              <w:t>euro</w:t>
            </w:r>
            <w:r w:rsidR="006F00C9">
              <w:rPr>
                <w:rFonts w:ascii="Times New Roman" w:hAnsi="Times New Roman"/>
                <w:sz w:val="28"/>
                <w:szCs w:val="28"/>
                <w:lang w:val="lv-LV"/>
              </w:rPr>
              <w:t>)</w:t>
            </w:r>
            <w:r w:rsidRPr="00C81270">
              <w:rPr>
                <w:rFonts w:ascii="Times New Roman" w:hAnsi="Times New Roman"/>
                <w:sz w:val="28"/>
                <w:szCs w:val="28"/>
                <w:lang w:val="lv-LV"/>
              </w:rPr>
              <w:t>;</w:t>
            </w:r>
          </w:p>
          <w:p w:rsidR="00D251A2" w:rsidRPr="00C81270" w:rsidRDefault="00D251A2" w:rsidP="00C81270">
            <w:pPr>
              <w:pStyle w:val="Sarakstarindkopa"/>
              <w:numPr>
                <w:ilvl w:val="0"/>
                <w:numId w:val="32"/>
              </w:numPr>
              <w:tabs>
                <w:tab w:val="left" w:pos="6636"/>
                <w:tab w:val="left" w:pos="6729"/>
              </w:tabs>
              <w:spacing w:after="0" w:line="240" w:lineRule="auto"/>
              <w:jc w:val="both"/>
              <w:rPr>
                <w:rFonts w:ascii="Times New Roman" w:hAnsi="Times New Roman"/>
                <w:sz w:val="28"/>
                <w:szCs w:val="28"/>
                <w:lang w:val="lv-LV"/>
              </w:rPr>
            </w:pPr>
            <w:r w:rsidRPr="00C81270">
              <w:rPr>
                <w:rFonts w:ascii="Times New Roman" w:hAnsi="Times New Roman"/>
                <w:sz w:val="28"/>
                <w:szCs w:val="28"/>
                <w:lang w:val="lv-LV"/>
              </w:rPr>
              <w:t xml:space="preserve">Lielā un mazā prospekta metāla stabuļu restaurācija </w:t>
            </w:r>
            <w:r w:rsidR="00BD0361" w:rsidRPr="00C81270">
              <w:rPr>
                <w:rFonts w:ascii="Times New Roman" w:hAnsi="Times New Roman"/>
                <w:sz w:val="28"/>
                <w:szCs w:val="28"/>
                <w:lang w:val="lv-LV"/>
              </w:rPr>
              <w:t>–</w:t>
            </w:r>
            <w:r w:rsidRPr="00C81270">
              <w:rPr>
                <w:rFonts w:ascii="Times New Roman" w:hAnsi="Times New Roman"/>
                <w:sz w:val="28"/>
                <w:szCs w:val="28"/>
                <w:lang w:val="lv-LV"/>
              </w:rPr>
              <w:t xml:space="preserve"> </w:t>
            </w:r>
            <w:r w:rsidR="00BD0361" w:rsidRPr="00C81270">
              <w:rPr>
                <w:rFonts w:ascii="Times New Roman" w:hAnsi="Times New Roman"/>
                <w:sz w:val="28"/>
                <w:szCs w:val="28"/>
                <w:lang w:val="lv-LV"/>
              </w:rPr>
              <w:t>stabuļu sastāva analīzes un remonta sastāva izgatavošana, stabuļu restaurācija, stabuļu montāža un restaurācijas doku</w:t>
            </w:r>
            <w:bookmarkStart w:id="5" w:name="_GoBack"/>
            <w:bookmarkEnd w:id="5"/>
            <w:r w:rsidR="00BD0361" w:rsidRPr="00C81270">
              <w:rPr>
                <w:rFonts w:ascii="Times New Roman" w:hAnsi="Times New Roman"/>
                <w:sz w:val="28"/>
                <w:szCs w:val="28"/>
                <w:lang w:val="lv-LV"/>
              </w:rPr>
              <w:t>mentācija</w:t>
            </w:r>
            <w:r w:rsidR="006D2AD9">
              <w:rPr>
                <w:rFonts w:ascii="Times New Roman" w:hAnsi="Times New Roman"/>
                <w:sz w:val="28"/>
                <w:szCs w:val="28"/>
                <w:lang w:val="lv-LV"/>
              </w:rPr>
              <w:t xml:space="preserve"> (69 179 </w:t>
            </w:r>
            <w:r w:rsidR="006D2AD9" w:rsidRPr="006D2AD9">
              <w:rPr>
                <w:rFonts w:ascii="Times New Roman" w:hAnsi="Times New Roman"/>
                <w:i/>
                <w:sz w:val="28"/>
                <w:szCs w:val="28"/>
                <w:lang w:val="lv-LV"/>
              </w:rPr>
              <w:t>euro</w:t>
            </w:r>
            <w:r w:rsidR="006D2AD9">
              <w:rPr>
                <w:rFonts w:ascii="Times New Roman" w:hAnsi="Times New Roman"/>
                <w:sz w:val="28"/>
                <w:szCs w:val="28"/>
                <w:lang w:val="lv-LV"/>
              </w:rPr>
              <w:t>)</w:t>
            </w:r>
            <w:r w:rsidR="00BD0361" w:rsidRPr="00C81270">
              <w:rPr>
                <w:rFonts w:ascii="Times New Roman" w:hAnsi="Times New Roman"/>
                <w:sz w:val="28"/>
                <w:szCs w:val="28"/>
                <w:lang w:val="lv-LV"/>
              </w:rPr>
              <w:t>;</w:t>
            </w:r>
          </w:p>
          <w:p w:rsidR="000E6707" w:rsidRPr="00C81270" w:rsidRDefault="00D251A2" w:rsidP="00C81270">
            <w:pPr>
              <w:pStyle w:val="Sarakstarindkopa"/>
              <w:numPr>
                <w:ilvl w:val="0"/>
                <w:numId w:val="32"/>
              </w:numPr>
              <w:tabs>
                <w:tab w:val="left" w:pos="6636"/>
                <w:tab w:val="left" w:pos="6729"/>
              </w:tabs>
              <w:spacing w:after="0" w:line="240" w:lineRule="auto"/>
              <w:jc w:val="both"/>
              <w:rPr>
                <w:rFonts w:ascii="Times New Roman" w:hAnsi="Times New Roman"/>
                <w:sz w:val="28"/>
                <w:szCs w:val="28"/>
                <w:lang w:val="lv-LV"/>
              </w:rPr>
            </w:pPr>
            <w:r w:rsidRPr="00C81270">
              <w:rPr>
                <w:rFonts w:ascii="Times New Roman" w:hAnsi="Times New Roman"/>
                <w:sz w:val="28"/>
                <w:szCs w:val="28"/>
                <w:lang w:val="lv-LV"/>
              </w:rPr>
              <w:t>Lielā ērģeļu prospekta</w:t>
            </w:r>
            <w:r w:rsidR="000E6707" w:rsidRPr="00C81270">
              <w:rPr>
                <w:rFonts w:ascii="Times New Roman" w:hAnsi="Times New Roman"/>
                <w:sz w:val="28"/>
                <w:szCs w:val="28"/>
                <w:lang w:val="lv-LV"/>
              </w:rPr>
              <w:t xml:space="preserve"> nobalstīšanas konstrukciju izbūve</w:t>
            </w:r>
            <w:r w:rsidR="006D2AD9">
              <w:rPr>
                <w:rFonts w:ascii="Times New Roman" w:hAnsi="Times New Roman"/>
                <w:sz w:val="28"/>
                <w:szCs w:val="28"/>
                <w:lang w:val="lv-LV"/>
              </w:rPr>
              <w:t xml:space="preserve"> (12 609 </w:t>
            </w:r>
            <w:r w:rsidR="006D2AD9" w:rsidRPr="006D2AD9">
              <w:rPr>
                <w:rFonts w:ascii="Times New Roman" w:hAnsi="Times New Roman"/>
                <w:i/>
                <w:sz w:val="28"/>
                <w:szCs w:val="28"/>
                <w:lang w:val="lv-LV"/>
              </w:rPr>
              <w:t>euro</w:t>
            </w:r>
            <w:r w:rsidR="006D2AD9">
              <w:rPr>
                <w:rFonts w:ascii="Times New Roman" w:hAnsi="Times New Roman"/>
                <w:sz w:val="28"/>
                <w:szCs w:val="28"/>
                <w:lang w:val="lv-LV"/>
              </w:rPr>
              <w:t>)</w:t>
            </w:r>
            <w:r w:rsidR="000E6707" w:rsidRPr="00C81270">
              <w:rPr>
                <w:rFonts w:ascii="Times New Roman" w:hAnsi="Times New Roman"/>
                <w:sz w:val="28"/>
                <w:szCs w:val="28"/>
                <w:lang w:val="lv-LV"/>
              </w:rPr>
              <w:t>;</w:t>
            </w:r>
          </w:p>
          <w:p w:rsidR="005D1704" w:rsidRPr="00C81270" w:rsidRDefault="000E6707" w:rsidP="00C81270">
            <w:pPr>
              <w:pStyle w:val="Sarakstarindkopa"/>
              <w:numPr>
                <w:ilvl w:val="0"/>
                <w:numId w:val="32"/>
              </w:numPr>
              <w:tabs>
                <w:tab w:val="left" w:pos="6636"/>
                <w:tab w:val="left" w:pos="6729"/>
              </w:tabs>
              <w:spacing w:after="0" w:line="240" w:lineRule="auto"/>
              <w:jc w:val="both"/>
              <w:rPr>
                <w:rFonts w:ascii="Times New Roman" w:hAnsi="Times New Roman"/>
                <w:sz w:val="28"/>
                <w:szCs w:val="28"/>
                <w:lang w:val="lv-LV"/>
              </w:rPr>
            </w:pPr>
            <w:r w:rsidRPr="00C81270">
              <w:rPr>
                <w:rFonts w:ascii="Times New Roman" w:hAnsi="Times New Roman"/>
                <w:sz w:val="28"/>
                <w:szCs w:val="28"/>
                <w:lang w:val="lv-LV"/>
              </w:rPr>
              <w:t>Mazā prospekta restaurācija</w:t>
            </w:r>
            <w:r w:rsidR="00BD0361" w:rsidRPr="00C81270">
              <w:rPr>
                <w:rFonts w:ascii="Times New Roman" w:hAnsi="Times New Roman"/>
                <w:sz w:val="28"/>
                <w:szCs w:val="28"/>
                <w:lang w:val="lv-LV"/>
              </w:rPr>
              <w:t xml:space="preserve"> </w:t>
            </w:r>
            <w:r w:rsidR="00D6375B" w:rsidRPr="00C81270">
              <w:rPr>
                <w:rFonts w:ascii="Times New Roman" w:hAnsi="Times New Roman"/>
                <w:sz w:val="28"/>
                <w:szCs w:val="28"/>
                <w:lang w:val="lv-LV"/>
              </w:rPr>
              <w:t>–</w:t>
            </w:r>
            <w:r w:rsidR="00BD0361" w:rsidRPr="00C81270">
              <w:rPr>
                <w:rFonts w:ascii="Times New Roman" w:hAnsi="Times New Roman"/>
                <w:sz w:val="28"/>
                <w:szCs w:val="28"/>
                <w:lang w:val="lv-LV"/>
              </w:rPr>
              <w:t xml:space="preserve"> </w:t>
            </w:r>
            <w:r w:rsidR="00D6375B" w:rsidRPr="00C81270">
              <w:rPr>
                <w:rFonts w:ascii="Times New Roman" w:hAnsi="Times New Roman"/>
                <w:sz w:val="28"/>
                <w:szCs w:val="28"/>
                <w:lang w:val="lv-LV"/>
              </w:rPr>
              <w:t xml:space="preserve">uzslāņojumu noņemšana no kokgriezumiem, koksnes restaurācija/zudumu protezēšana kokgriezumos, oriģinālā krāsojuma retuša, kokgriezumu montāža, torņu restaurācija, pildiņu konstrukciju restaurācija, mazā </w:t>
            </w:r>
            <w:r w:rsidR="00D6375B" w:rsidRPr="00C81270">
              <w:rPr>
                <w:rFonts w:ascii="Times New Roman" w:hAnsi="Times New Roman"/>
                <w:sz w:val="28"/>
                <w:szCs w:val="28"/>
                <w:lang w:val="lv-LV"/>
              </w:rPr>
              <w:lastRenderedPageBreak/>
              <w:t>prospekta karkasa restaurācija, „bumbu” konstrukciju restaurācija, proepekta sānu restaurācija, durvju D1restaurācija, zeltīšanas darbi un restaurācijas dokumentācija</w:t>
            </w:r>
            <w:r w:rsidR="006D2AD9">
              <w:rPr>
                <w:rFonts w:ascii="Times New Roman" w:hAnsi="Times New Roman"/>
                <w:sz w:val="28"/>
                <w:szCs w:val="28"/>
                <w:lang w:val="lv-LV"/>
              </w:rPr>
              <w:t xml:space="preserve"> (147 523 </w:t>
            </w:r>
            <w:r w:rsidR="006D2AD9" w:rsidRPr="006D2AD9">
              <w:rPr>
                <w:rFonts w:ascii="Times New Roman" w:hAnsi="Times New Roman"/>
                <w:i/>
                <w:sz w:val="28"/>
                <w:szCs w:val="28"/>
                <w:lang w:val="lv-LV"/>
              </w:rPr>
              <w:t>euro</w:t>
            </w:r>
            <w:r w:rsidR="006D2AD9">
              <w:rPr>
                <w:rFonts w:ascii="Times New Roman" w:hAnsi="Times New Roman"/>
                <w:sz w:val="28"/>
                <w:szCs w:val="28"/>
                <w:lang w:val="lv-LV"/>
              </w:rPr>
              <w:t>)</w:t>
            </w:r>
            <w:r w:rsidRPr="00C81270">
              <w:rPr>
                <w:rFonts w:ascii="Times New Roman" w:hAnsi="Times New Roman"/>
                <w:sz w:val="28"/>
                <w:szCs w:val="28"/>
                <w:lang w:val="lv-LV"/>
              </w:rPr>
              <w:t>.</w:t>
            </w:r>
          </w:p>
          <w:p w:rsidR="00663894" w:rsidRDefault="00F95E88" w:rsidP="00C81270">
            <w:pPr>
              <w:tabs>
                <w:tab w:val="left" w:pos="6636"/>
                <w:tab w:val="left" w:pos="6729"/>
              </w:tabs>
              <w:ind w:left="33" w:firstLine="283"/>
              <w:jc w:val="both"/>
              <w:rPr>
                <w:sz w:val="28"/>
                <w:szCs w:val="28"/>
              </w:rPr>
            </w:pPr>
            <w:r w:rsidRPr="00A90549">
              <w:rPr>
                <w:sz w:val="28"/>
                <w:szCs w:val="28"/>
                <w:u w:val="single"/>
              </w:rPr>
              <w:t>Otrā kārta no 01.01.2017. līdz 31.12.2017</w:t>
            </w:r>
            <w:r w:rsidR="00E65CE2">
              <w:rPr>
                <w:sz w:val="28"/>
                <w:szCs w:val="28"/>
                <w:u w:val="single"/>
              </w:rPr>
              <w:t xml:space="preserve"> (provizoriskās izmaksas 583 269 </w:t>
            </w:r>
            <w:r w:rsidR="00E65CE2" w:rsidRPr="00E65CE2">
              <w:rPr>
                <w:i/>
                <w:sz w:val="28"/>
                <w:szCs w:val="28"/>
                <w:u w:val="single"/>
              </w:rPr>
              <w:t>euro</w:t>
            </w:r>
            <w:r w:rsidR="00E65CE2">
              <w:rPr>
                <w:sz w:val="28"/>
                <w:szCs w:val="28"/>
                <w:u w:val="single"/>
              </w:rPr>
              <w:t>)</w:t>
            </w:r>
            <w:r>
              <w:rPr>
                <w:sz w:val="28"/>
                <w:szCs w:val="28"/>
              </w:rPr>
              <w:t>:</w:t>
            </w:r>
          </w:p>
          <w:p w:rsidR="00F95E88" w:rsidRPr="00C81270" w:rsidRDefault="00C81270" w:rsidP="00C81270">
            <w:pPr>
              <w:pStyle w:val="Sarakstarindkopa"/>
              <w:numPr>
                <w:ilvl w:val="0"/>
                <w:numId w:val="33"/>
              </w:numPr>
              <w:tabs>
                <w:tab w:val="left" w:pos="6636"/>
                <w:tab w:val="left" w:pos="6729"/>
              </w:tabs>
              <w:spacing w:after="0" w:line="240" w:lineRule="auto"/>
              <w:jc w:val="both"/>
              <w:rPr>
                <w:rFonts w:ascii="Times New Roman" w:eastAsia="Times New Roman" w:hAnsi="Times New Roman"/>
                <w:sz w:val="28"/>
                <w:szCs w:val="28"/>
                <w:lang w:val="lv-LV" w:eastAsia="lv-LV"/>
              </w:rPr>
            </w:pPr>
            <w:r w:rsidRPr="00C81270">
              <w:rPr>
                <w:rFonts w:ascii="Times New Roman" w:eastAsia="Times New Roman" w:hAnsi="Times New Roman"/>
                <w:sz w:val="28"/>
                <w:szCs w:val="28"/>
                <w:lang w:val="lv-LV" w:eastAsia="lv-LV"/>
              </w:rPr>
              <w:t>Vispārīgie sagatavošanas darbi un sastatnes</w:t>
            </w:r>
            <w:r w:rsidR="00952FD0">
              <w:rPr>
                <w:rFonts w:ascii="Times New Roman" w:eastAsia="Times New Roman" w:hAnsi="Times New Roman"/>
                <w:sz w:val="28"/>
                <w:szCs w:val="28"/>
                <w:lang w:val="lv-LV" w:eastAsia="lv-LV"/>
              </w:rPr>
              <w:t xml:space="preserve"> (28 312 </w:t>
            </w:r>
            <w:r w:rsidR="00952FD0" w:rsidRPr="00B13538">
              <w:rPr>
                <w:rFonts w:ascii="Times New Roman" w:eastAsia="Times New Roman" w:hAnsi="Times New Roman"/>
                <w:i/>
                <w:sz w:val="28"/>
                <w:szCs w:val="28"/>
                <w:lang w:val="lv-LV" w:eastAsia="lv-LV"/>
              </w:rPr>
              <w:t>euro</w:t>
            </w:r>
            <w:r w:rsidR="00952FD0">
              <w:rPr>
                <w:rFonts w:ascii="Times New Roman" w:eastAsia="Times New Roman" w:hAnsi="Times New Roman"/>
                <w:sz w:val="28"/>
                <w:szCs w:val="28"/>
                <w:lang w:val="lv-LV" w:eastAsia="lv-LV"/>
              </w:rPr>
              <w:t>)</w:t>
            </w:r>
            <w:r w:rsidRPr="00C81270">
              <w:rPr>
                <w:rFonts w:ascii="Times New Roman" w:eastAsia="Times New Roman" w:hAnsi="Times New Roman"/>
                <w:sz w:val="28"/>
                <w:szCs w:val="28"/>
                <w:lang w:val="lv-LV" w:eastAsia="lv-LV"/>
              </w:rPr>
              <w:t>;</w:t>
            </w:r>
          </w:p>
          <w:p w:rsidR="00C81270" w:rsidRPr="00C81270" w:rsidRDefault="00C81270" w:rsidP="00C81270">
            <w:pPr>
              <w:pStyle w:val="Sarakstarindkopa"/>
              <w:numPr>
                <w:ilvl w:val="0"/>
                <w:numId w:val="33"/>
              </w:numPr>
              <w:tabs>
                <w:tab w:val="left" w:pos="6636"/>
                <w:tab w:val="left" w:pos="6729"/>
              </w:tabs>
              <w:spacing w:after="0" w:line="240" w:lineRule="auto"/>
              <w:jc w:val="both"/>
              <w:rPr>
                <w:rFonts w:ascii="Times New Roman" w:eastAsia="Times New Roman" w:hAnsi="Times New Roman"/>
                <w:sz w:val="28"/>
                <w:szCs w:val="28"/>
                <w:lang w:val="lv-LV" w:eastAsia="lv-LV"/>
              </w:rPr>
            </w:pPr>
            <w:r w:rsidRPr="00C81270">
              <w:rPr>
                <w:rFonts w:ascii="Times New Roman" w:eastAsia="Times New Roman" w:hAnsi="Times New Roman"/>
                <w:sz w:val="28"/>
                <w:szCs w:val="28"/>
                <w:lang w:val="lv-LV" w:eastAsia="lv-LV"/>
              </w:rPr>
              <w:t>Lielā un mazā ērģeļu prospekta stabuļu restaurācija</w:t>
            </w:r>
            <w:r w:rsidR="00952FD0">
              <w:rPr>
                <w:rFonts w:ascii="Times New Roman" w:eastAsia="Times New Roman" w:hAnsi="Times New Roman"/>
                <w:sz w:val="28"/>
                <w:szCs w:val="28"/>
                <w:lang w:val="lv-LV" w:eastAsia="lv-LV"/>
              </w:rPr>
              <w:t xml:space="preserve"> (14 452 </w:t>
            </w:r>
            <w:r w:rsidR="00952FD0" w:rsidRPr="00B13538">
              <w:rPr>
                <w:rFonts w:ascii="Times New Roman" w:eastAsia="Times New Roman" w:hAnsi="Times New Roman"/>
                <w:i/>
                <w:sz w:val="28"/>
                <w:szCs w:val="28"/>
                <w:lang w:val="lv-LV" w:eastAsia="lv-LV"/>
              </w:rPr>
              <w:t>euro</w:t>
            </w:r>
            <w:r w:rsidR="00952FD0">
              <w:rPr>
                <w:rFonts w:ascii="Times New Roman" w:eastAsia="Times New Roman" w:hAnsi="Times New Roman"/>
                <w:sz w:val="28"/>
                <w:szCs w:val="28"/>
                <w:lang w:val="lv-LV" w:eastAsia="lv-LV"/>
              </w:rPr>
              <w:t>)</w:t>
            </w:r>
            <w:r w:rsidRPr="00C81270">
              <w:rPr>
                <w:rFonts w:ascii="Times New Roman" w:eastAsia="Times New Roman" w:hAnsi="Times New Roman"/>
                <w:sz w:val="28"/>
                <w:szCs w:val="28"/>
                <w:lang w:val="lv-LV" w:eastAsia="lv-LV"/>
              </w:rPr>
              <w:t>;</w:t>
            </w:r>
          </w:p>
          <w:p w:rsidR="00C81270" w:rsidRPr="00C81270" w:rsidRDefault="00C81270" w:rsidP="00C81270">
            <w:pPr>
              <w:pStyle w:val="Sarakstarindkopa"/>
              <w:numPr>
                <w:ilvl w:val="0"/>
                <w:numId w:val="33"/>
              </w:numPr>
              <w:tabs>
                <w:tab w:val="left" w:pos="6636"/>
                <w:tab w:val="left" w:pos="6729"/>
              </w:tabs>
              <w:spacing w:after="0" w:line="240" w:lineRule="auto"/>
              <w:jc w:val="both"/>
              <w:rPr>
                <w:rFonts w:ascii="Times New Roman" w:eastAsia="Times New Roman" w:hAnsi="Times New Roman"/>
                <w:sz w:val="28"/>
                <w:szCs w:val="28"/>
                <w:lang w:val="lv-LV" w:eastAsia="lv-LV"/>
              </w:rPr>
            </w:pPr>
            <w:r w:rsidRPr="00C81270">
              <w:rPr>
                <w:rFonts w:ascii="Times New Roman" w:eastAsia="Times New Roman" w:hAnsi="Times New Roman"/>
                <w:sz w:val="28"/>
                <w:szCs w:val="28"/>
                <w:lang w:val="lv-LV" w:eastAsia="lv-LV"/>
              </w:rPr>
              <w:t>Demontāžas darbi</w:t>
            </w:r>
            <w:r w:rsidR="00B13538">
              <w:rPr>
                <w:rFonts w:ascii="Times New Roman" w:eastAsia="Times New Roman" w:hAnsi="Times New Roman"/>
                <w:sz w:val="28"/>
                <w:szCs w:val="28"/>
                <w:lang w:val="lv-LV" w:eastAsia="lv-LV"/>
              </w:rPr>
              <w:t xml:space="preserve"> (7 567 </w:t>
            </w:r>
            <w:r w:rsidR="00B13538" w:rsidRPr="00B13538">
              <w:rPr>
                <w:rFonts w:ascii="Times New Roman" w:eastAsia="Times New Roman" w:hAnsi="Times New Roman"/>
                <w:i/>
                <w:sz w:val="28"/>
                <w:szCs w:val="28"/>
                <w:lang w:val="lv-LV" w:eastAsia="lv-LV"/>
              </w:rPr>
              <w:t>euro</w:t>
            </w:r>
            <w:r w:rsidR="00B13538">
              <w:rPr>
                <w:rFonts w:ascii="Times New Roman" w:eastAsia="Times New Roman" w:hAnsi="Times New Roman"/>
                <w:sz w:val="28"/>
                <w:szCs w:val="28"/>
                <w:lang w:val="lv-LV" w:eastAsia="lv-LV"/>
              </w:rPr>
              <w:t>)</w:t>
            </w:r>
            <w:r w:rsidRPr="00C81270">
              <w:rPr>
                <w:rFonts w:ascii="Times New Roman" w:eastAsia="Times New Roman" w:hAnsi="Times New Roman"/>
                <w:sz w:val="28"/>
                <w:szCs w:val="28"/>
                <w:lang w:val="lv-LV" w:eastAsia="lv-LV"/>
              </w:rPr>
              <w:t>;</w:t>
            </w:r>
          </w:p>
          <w:p w:rsidR="00C81270" w:rsidRPr="00C81270" w:rsidRDefault="00C81270" w:rsidP="00C81270">
            <w:pPr>
              <w:pStyle w:val="Sarakstarindkopa"/>
              <w:numPr>
                <w:ilvl w:val="0"/>
                <w:numId w:val="33"/>
              </w:numPr>
              <w:tabs>
                <w:tab w:val="left" w:pos="6636"/>
                <w:tab w:val="left" w:pos="6729"/>
              </w:tabs>
              <w:spacing w:after="0" w:line="240" w:lineRule="auto"/>
              <w:jc w:val="both"/>
              <w:rPr>
                <w:rFonts w:ascii="Times New Roman" w:eastAsia="Times New Roman" w:hAnsi="Times New Roman"/>
                <w:sz w:val="28"/>
                <w:szCs w:val="28"/>
                <w:lang w:val="lv-LV" w:eastAsia="lv-LV"/>
              </w:rPr>
            </w:pPr>
            <w:r w:rsidRPr="00C81270">
              <w:rPr>
                <w:rFonts w:ascii="Times New Roman" w:eastAsia="Times New Roman" w:hAnsi="Times New Roman"/>
                <w:sz w:val="28"/>
                <w:szCs w:val="28"/>
                <w:lang w:val="lv-LV" w:eastAsia="lv-LV"/>
              </w:rPr>
              <w:t>Lielā ērģeļu prospekta cokola nobalstīšanas konstrukcijas izbūve un prospekta konstrukcijas montāža pēc restaurācijas</w:t>
            </w:r>
            <w:r w:rsidR="00B13538">
              <w:rPr>
                <w:rFonts w:ascii="Times New Roman" w:eastAsia="Times New Roman" w:hAnsi="Times New Roman"/>
                <w:sz w:val="28"/>
                <w:szCs w:val="28"/>
                <w:lang w:val="lv-LV" w:eastAsia="lv-LV"/>
              </w:rPr>
              <w:t xml:space="preserve"> (40 026 </w:t>
            </w:r>
            <w:r w:rsidR="00B13538" w:rsidRPr="00B13538">
              <w:rPr>
                <w:rFonts w:ascii="Times New Roman" w:eastAsia="Times New Roman" w:hAnsi="Times New Roman"/>
                <w:i/>
                <w:sz w:val="28"/>
                <w:szCs w:val="28"/>
                <w:lang w:val="lv-LV" w:eastAsia="lv-LV"/>
              </w:rPr>
              <w:t>euro</w:t>
            </w:r>
            <w:r w:rsidR="00B13538">
              <w:rPr>
                <w:rFonts w:ascii="Times New Roman" w:eastAsia="Times New Roman" w:hAnsi="Times New Roman"/>
                <w:sz w:val="28"/>
                <w:szCs w:val="28"/>
                <w:lang w:val="lv-LV" w:eastAsia="lv-LV"/>
              </w:rPr>
              <w:t>)</w:t>
            </w:r>
            <w:r w:rsidRPr="00C81270">
              <w:rPr>
                <w:rFonts w:ascii="Times New Roman" w:eastAsia="Times New Roman" w:hAnsi="Times New Roman"/>
                <w:sz w:val="28"/>
                <w:szCs w:val="28"/>
                <w:lang w:val="lv-LV" w:eastAsia="lv-LV"/>
              </w:rPr>
              <w:t>;</w:t>
            </w:r>
          </w:p>
          <w:p w:rsidR="00C81270" w:rsidRPr="00C81270" w:rsidRDefault="00C81270" w:rsidP="00C81270">
            <w:pPr>
              <w:pStyle w:val="Sarakstarindkopa"/>
              <w:numPr>
                <w:ilvl w:val="0"/>
                <w:numId w:val="33"/>
              </w:numPr>
              <w:tabs>
                <w:tab w:val="left" w:pos="6636"/>
                <w:tab w:val="left" w:pos="6729"/>
              </w:tabs>
              <w:spacing w:after="0" w:line="240" w:lineRule="auto"/>
              <w:jc w:val="both"/>
              <w:rPr>
                <w:rFonts w:ascii="Times New Roman" w:eastAsia="Times New Roman" w:hAnsi="Times New Roman"/>
                <w:sz w:val="28"/>
                <w:szCs w:val="28"/>
                <w:lang w:val="lv-LV" w:eastAsia="lv-LV"/>
              </w:rPr>
            </w:pPr>
            <w:r w:rsidRPr="00C81270">
              <w:rPr>
                <w:rFonts w:ascii="Times New Roman" w:eastAsia="Times New Roman" w:hAnsi="Times New Roman"/>
                <w:sz w:val="28"/>
                <w:szCs w:val="28"/>
                <w:lang w:val="lv-LV" w:eastAsia="lv-LV"/>
              </w:rPr>
              <w:t>Lielā ērģeļu prospekta cokola daļas un karksa restaurācija</w:t>
            </w:r>
            <w:r w:rsidR="00B13538">
              <w:rPr>
                <w:rFonts w:ascii="Times New Roman" w:eastAsia="Times New Roman" w:hAnsi="Times New Roman"/>
                <w:sz w:val="28"/>
                <w:szCs w:val="28"/>
                <w:lang w:val="lv-LV" w:eastAsia="lv-LV"/>
              </w:rPr>
              <w:t xml:space="preserve"> (170 237 </w:t>
            </w:r>
            <w:r w:rsidR="00B13538" w:rsidRPr="00B13538">
              <w:rPr>
                <w:rFonts w:ascii="Times New Roman" w:eastAsia="Times New Roman" w:hAnsi="Times New Roman"/>
                <w:i/>
                <w:sz w:val="28"/>
                <w:szCs w:val="28"/>
                <w:lang w:val="lv-LV" w:eastAsia="lv-LV"/>
              </w:rPr>
              <w:t>euro</w:t>
            </w:r>
            <w:r w:rsidR="00B13538">
              <w:rPr>
                <w:rFonts w:ascii="Times New Roman" w:eastAsia="Times New Roman" w:hAnsi="Times New Roman"/>
                <w:sz w:val="28"/>
                <w:szCs w:val="28"/>
                <w:lang w:val="lv-LV" w:eastAsia="lv-LV"/>
              </w:rPr>
              <w:t>)</w:t>
            </w:r>
            <w:r w:rsidRPr="00C81270">
              <w:rPr>
                <w:rFonts w:ascii="Times New Roman" w:eastAsia="Times New Roman" w:hAnsi="Times New Roman"/>
                <w:sz w:val="28"/>
                <w:szCs w:val="28"/>
                <w:lang w:val="lv-LV" w:eastAsia="lv-LV"/>
              </w:rPr>
              <w:t>;</w:t>
            </w:r>
          </w:p>
          <w:p w:rsidR="00C81270" w:rsidRPr="00C81270" w:rsidRDefault="00C81270" w:rsidP="00C81270">
            <w:pPr>
              <w:pStyle w:val="Sarakstarindkopa"/>
              <w:numPr>
                <w:ilvl w:val="0"/>
                <w:numId w:val="33"/>
              </w:numPr>
              <w:tabs>
                <w:tab w:val="left" w:pos="6636"/>
                <w:tab w:val="left" w:pos="6729"/>
              </w:tabs>
              <w:spacing w:after="0" w:line="240" w:lineRule="auto"/>
              <w:jc w:val="both"/>
              <w:rPr>
                <w:rFonts w:ascii="Times New Roman" w:eastAsia="Times New Roman" w:hAnsi="Times New Roman"/>
                <w:sz w:val="28"/>
                <w:szCs w:val="28"/>
                <w:lang w:val="lv-LV" w:eastAsia="lv-LV"/>
              </w:rPr>
            </w:pPr>
            <w:r w:rsidRPr="00C81270">
              <w:rPr>
                <w:rFonts w:ascii="Times New Roman" w:eastAsia="Times New Roman" w:hAnsi="Times New Roman"/>
                <w:sz w:val="28"/>
                <w:szCs w:val="28"/>
                <w:lang w:val="lv-LV" w:eastAsia="lv-LV"/>
              </w:rPr>
              <w:t>Lielā ērģeļu prospekta kokgriezumu un skulptūru restaurācija</w:t>
            </w:r>
            <w:r w:rsidR="00B13538">
              <w:rPr>
                <w:rFonts w:ascii="Times New Roman" w:eastAsia="Times New Roman" w:hAnsi="Times New Roman"/>
                <w:sz w:val="28"/>
                <w:szCs w:val="28"/>
                <w:lang w:val="lv-LV" w:eastAsia="lv-LV"/>
              </w:rPr>
              <w:t xml:space="preserve"> (285 904 </w:t>
            </w:r>
            <w:r w:rsidR="00B13538" w:rsidRPr="00B13538">
              <w:rPr>
                <w:rFonts w:ascii="Times New Roman" w:eastAsia="Times New Roman" w:hAnsi="Times New Roman"/>
                <w:i/>
                <w:sz w:val="28"/>
                <w:szCs w:val="28"/>
                <w:lang w:val="lv-LV" w:eastAsia="lv-LV"/>
              </w:rPr>
              <w:t>euro</w:t>
            </w:r>
            <w:r w:rsidR="00B13538">
              <w:rPr>
                <w:rFonts w:ascii="Times New Roman" w:eastAsia="Times New Roman" w:hAnsi="Times New Roman"/>
                <w:sz w:val="28"/>
                <w:szCs w:val="28"/>
                <w:lang w:val="lv-LV" w:eastAsia="lv-LV"/>
              </w:rPr>
              <w:t>)</w:t>
            </w:r>
            <w:r w:rsidRPr="00C81270">
              <w:rPr>
                <w:rFonts w:ascii="Times New Roman" w:eastAsia="Times New Roman" w:hAnsi="Times New Roman"/>
                <w:sz w:val="28"/>
                <w:szCs w:val="28"/>
                <w:lang w:val="lv-LV" w:eastAsia="lv-LV"/>
              </w:rPr>
              <w:t>;</w:t>
            </w:r>
          </w:p>
          <w:p w:rsidR="005C1F40" w:rsidRPr="00F62C94" w:rsidRDefault="00C81270" w:rsidP="00F62C94">
            <w:pPr>
              <w:pStyle w:val="Sarakstarindkopa"/>
              <w:numPr>
                <w:ilvl w:val="0"/>
                <w:numId w:val="33"/>
              </w:numPr>
              <w:tabs>
                <w:tab w:val="left" w:pos="6636"/>
                <w:tab w:val="left" w:pos="6729"/>
              </w:tabs>
              <w:spacing w:after="0" w:line="240" w:lineRule="auto"/>
              <w:jc w:val="both"/>
              <w:rPr>
                <w:rFonts w:ascii="Times New Roman" w:eastAsia="Times New Roman" w:hAnsi="Times New Roman"/>
                <w:sz w:val="28"/>
                <w:szCs w:val="28"/>
                <w:lang w:val="lv-LV" w:eastAsia="lv-LV"/>
              </w:rPr>
            </w:pPr>
            <w:r w:rsidRPr="00C81270">
              <w:rPr>
                <w:rFonts w:ascii="Times New Roman" w:eastAsia="Times New Roman" w:hAnsi="Times New Roman"/>
                <w:sz w:val="28"/>
                <w:szCs w:val="28"/>
                <w:lang w:val="lv-LV" w:eastAsia="lv-LV"/>
              </w:rPr>
              <w:t>Saistītie darbi</w:t>
            </w:r>
            <w:r w:rsidR="00B13538">
              <w:rPr>
                <w:rFonts w:ascii="Times New Roman" w:eastAsia="Times New Roman" w:hAnsi="Times New Roman"/>
                <w:sz w:val="28"/>
                <w:szCs w:val="28"/>
                <w:lang w:val="lv-LV" w:eastAsia="lv-LV"/>
              </w:rPr>
              <w:t xml:space="preserve"> (36 771 </w:t>
            </w:r>
            <w:r w:rsidR="00B13538" w:rsidRPr="00B13538">
              <w:rPr>
                <w:rFonts w:ascii="Times New Roman" w:eastAsia="Times New Roman" w:hAnsi="Times New Roman"/>
                <w:i/>
                <w:sz w:val="28"/>
                <w:szCs w:val="28"/>
                <w:lang w:val="lv-LV" w:eastAsia="lv-LV"/>
              </w:rPr>
              <w:t>euro</w:t>
            </w:r>
            <w:r w:rsidR="00B13538">
              <w:rPr>
                <w:rFonts w:ascii="Times New Roman" w:eastAsia="Times New Roman" w:hAnsi="Times New Roman"/>
                <w:sz w:val="28"/>
                <w:szCs w:val="28"/>
                <w:lang w:val="lv-LV" w:eastAsia="lv-LV"/>
              </w:rPr>
              <w:t>)</w:t>
            </w:r>
            <w:r w:rsidRPr="00C81270">
              <w:rPr>
                <w:rFonts w:ascii="Times New Roman" w:eastAsia="Times New Roman" w:hAnsi="Times New Roman"/>
                <w:sz w:val="28"/>
                <w:szCs w:val="28"/>
                <w:lang w:val="lv-LV" w:eastAsia="lv-LV"/>
              </w:rPr>
              <w:t>.</w:t>
            </w:r>
          </w:p>
          <w:p w:rsidR="001D3570" w:rsidRPr="00590573" w:rsidRDefault="00590573" w:rsidP="00242B36">
            <w:pPr>
              <w:tabs>
                <w:tab w:val="left" w:pos="600"/>
              </w:tabs>
              <w:spacing w:line="317" w:lineRule="exact"/>
              <w:ind w:left="33" w:right="20" w:firstLine="296"/>
              <w:jc w:val="both"/>
              <w:rPr>
                <w:color w:val="000000" w:themeColor="text1"/>
                <w:sz w:val="28"/>
                <w:szCs w:val="28"/>
              </w:rPr>
            </w:pPr>
            <w:r w:rsidRPr="00590573">
              <w:rPr>
                <w:color w:val="000000" w:themeColor="text1"/>
                <w:sz w:val="28"/>
                <w:szCs w:val="28"/>
              </w:rPr>
              <w:t>Valsts kultūras pieminekļu aizsardzības inspekcija 2016.gada 20.septembra vēstulē atzinusi, ka unikālā mākslas pieminekļa restaurācija ir nepieciešama un finansiāli atbalstāma.</w:t>
            </w:r>
          </w:p>
          <w:p w:rsidR="00590573" w:rsidRPr="001F70CD" w:rsidRDefault="00590573" w:rsidP="00242B36">
            <w:pPr>
              <w:tabs>
                <w:tab w:val="left" w:pos="600"/>
              </w:tabs>
              <w:spacing w:line="317" w:lineRule="exact"/>
              <w:ind w:left="33" w:right="20" w:firstLine="296"/>
              <w:jc w:val="both"/>
              <w:rPr>
                <w:color w:val="000000" w:themeColor="text1"/>
                <w:sz w:val="28"/>
                <w:szCs w:val="28"/>
              </w:rPr>
            </w:pPr>
            <w:r w:rsidRPr="001F70CD">
              <w:rPr>
                <w:color w:val="000000" w:themeColor="text1"/>
                <w:sz w:val="28"/>
                <w:szCs w:val="28"/>
              </w:rPr>
              <w:t xml:space="preserve">2017.-2018.gadā Latvijas Republikā norisināsies daudz ievērojami pasākumi, kas notiks arī Rīgas Domā. Viens no svarīgākajiem Latvijas Republikas reprezentatīvajiem pasākumiem būs Apvienotās Karalistes karalienes Elizabetes II un Romas pāvesta Franciska I vizītes Latvijā, kuri apmeklēs Rīgas Domu, tajā skaitā Domā esošo sv. Meinarda kapu. </w:t>
            </w:r>
            <w:r w:rsidR="001F70CD" w:rsidRPr="001F70CD">
              <w:rPr>
                <w:color w:val="000000" w:themeColor="text1"/>
                <w:sz w:val="28"/>
                <w:szCs w:val="28"/>
              </w:rPr>
              <w:t>2017.gadā ir paraudzēts koncerts Domā Pasaules koru olimpiādes ietvaros. 2018.gadā Rīgas Domā norisināsies garīgās Mūzikas koncerts Vispārējo latviešu Dziesmu un Deju svētku programmas ietvaros.</w:t>
            </w:r>
          </w:p>
          <w:p w:rsidR="001D3570" w:rsidRPr="00866EB8" w:rsidRDefault="00AE7793" w:rsidP="00866EB8">
            <w:pPr>
              <w:pStyle w:val="naisf"/>
              <w:spacing w:before="0" w:after="0"/>
              <w:ind w:firstLine="316"/>
              <w:rPr>
                <w:sz w:val="28"/>
                <w:szCs w:val="28"/>
              </w:rPr>
            </w:pPr>
            <w:r w:rsidRPr="00866EB8">
              <w:rPr>
                <w:sz w:val="28"/>
                <w:szCs w:val="28"/>
              </w:rPr>
              <w:t>Ņemot vērā iepriekšminēto,</w:t>
            </w:r>
            <w:r w:rsidR="002F6FC4" w:rsidRPr="00866EB8">
              <w:rPr>
                <w:sz w:val="28"/>
                <w:szCs w:val="28"/>
              </w:rPr>
              <w:t xml:space="preserve"> </w:t>
            </w:r>
            <w:r w:rsidR="00F75A8D" w:rsidRPr="00866EB8">
              <w:rPr>
                <w:sz w:val="28"/>
                <w:szCs w:val="28"/>
              </w:rPr>
              <w:t xml:space="preserve">papildus nepieciešamais finansējums </w:t>
            </w:r>
            <w:r w:rsidR="00EE67BE" w:rsidRPr="00866EB8">
              <w:rPr>
                <w:sz w:val="28"/>
                <w:szCs w:val="28"/>
              </w:rPr>
              <w:t xml:space="preserve">2016.gadā </w:t>
            </w:r>
            <w:r w:rsidR="00F75A8D" w:rsidRPr="00866EB8">
              <w:rPr>
                <w:sz w:val="28"/>
                <w:szCs w:val="28"/>
              </w:rPr>
              <w:t xml:space="preserve">no valsts budžeta programmas 02.00.00 „Līdzekļi neparedzētiem gadījumiem” ir </w:t>
            </w:r>
            <w:r w:rsidR="00866EB8" w:rsidRPr="00866EB8">
              <w:rPr>
                <w:sz w:val="28"/>
                <w:szCs w:val="28"/>
              </w:rPr>
              <w:t>245</w:t>
            </w:r>
            <w:r w:rsidR="00BB0470" w:rsidRPr="00866EB8">
              <w:rPr>
                <w:sz w:val="28"/>
                <w:szCs w:val="28"/>
              </w:rPr>
              <w:t xml:space="preserve"> </w:t>
            </w:r>
            <w:r w:rsidR="00866EB8" w:rsidRPr="00866EB8">
              <w:rPr>
                <w:sz w:val="28"/>
                <w:szCs w:val="28"/>
              </w:rPr>
              <w:t>715</w:t>
            </w:r>
            <w:r w:rsidR="003A4DE6" w:rsidRPr="00866EB8">
              <w:rPr>
                <w:sz w:val="28"/>
                <w:szCs w:val="28"/>
              </w:rPr>
              <w:t xml:space="preserve"> </w:t>
            </w:r>
            <w:r w:rsidR="002A2E2D" w:rsidRPr="00866EB8">
              <w:rPr>
                <w:i/>
                <w:sz w:val="28"/>
                <w:szCs w:val="28"/>
              </w:rPr>
              <w:t>euro</w:t>
            </w:r>
            <w:r w:rsidR="00F75A8D" w:rsidRPr="00866EB8">
              <w:rPr>
                <w:sz w:val="28"/>
                <w:szCs w:val="28"/>
              </w:rPr>
              <w:t xml:space="preserve">. </w:t>
            </w:r>
            <w:r w:rsidR="00F75A8D" w:rsidRPr="00866EB8">
              <w:rPr>
                <w:sz w:val="28"/>
                <w:szCs w:val="28"/>
              </w:rPr>
              <w:lastRenderedPageBreak/>
              <w:t xml:space="preserve">Līdzekļu piešķiršana </w:t>
            </w:r>
            <w:r w:rsidR="002F6FC4" w:rsidRPr="00866EB8">
              <w:rPr>
                <w:sz w:val="28"/>
                <w:szCs w:val="28"/>
              </w:rPr>
              <w:t xml:space="preserve">ir nepieciešama, lai </w:t>
            </w:r>
            <w:r w:rsidR="007224E5" w:rsidRPr="00866EB8">
              <w:rPr>
                <w:sz w:val="28"/>
                <w:szCs w:val="28"/>
              </w:rPr>
              <w:t xml:space="preserve">nodrošinātu </w:t>
            </w:r>
            <w:r w:rsidR="00BB0470" w:rsidRPr="00866EB8">
              <w:rPr>
                <w:sz w:val="28"/>
                <w:szCs w:val="28"/>
              </w:rPr>
              <w:t xml:space="preserve">Rīgas </w:t>
            </w:r>
            <w:r w:rsidR="00866EB8" w:rsidRPr="00866EB8">
              <w:rPr>
                <w:sz w:val="28"/>
                <w:szCs w:val="28"/>
              </w:rPr>
              <w:t>Doma ērģeļu prospekta restaurāciju</w:t>
            </w:r>
            <w:r w:rsidR="00BB0470" w:rsidRPr="00866EB8">
              <w:rPr>
                <w:sz w:val="28"/>
                <w:szCs w:val="28"/>
              </w:rPr>
              <w:t>.</w:t>
            </w:r>
          </w:p>
        </w:tc>
      </w:tr>
      <w:tr w:rsidR="00262E2B" w:rsidRPr="00A56C50" w:rsidTr="00C12126">
        <w:trPr>
          <w:trHeight w:val="476"/>
        </w:trPr>
        <w:tc>
          <w:tcPr>
            <w:tcW w:w="253" w:type="pct"/>
          </w:tcPr>
          <w:p w:rsidR="00262E2B" w:rsidRPr="00A56C50" w:rsidRDefault="006E626B" w:rsidP="002C0D1E">
            <w:pPr>
              <w:pStyle w:val="naiskr"/>
              <w:spacing w:before="0" w:after="0"/>
              <w:jc w:val="center"/>
              <w:rPr>
                <w:sz w:val="28"/>
                <w:szCs w:val="28"/>
              </w:rPr>
            </w:pPr>
            <w:r w:rsidRPr="00A56C50">
              <w:rPr>
                <w:sz w:val="28"/>
                <w:szCs w:val="28"/>
              </w:rPr>
              <w:lastRenderedPageBreak/>
              <w:t>3</w:t>
            </w:r>
            <w:r w:rsidR="00262E2B" w:rsidRPr="00A56C50">
              <w:rPr>
                <w:sz w:val="28"/>
                <w:szCs w:val="28"/>
              </w:rPr>
              <w:t>.</w:t>
            </w:r>
          </w:p>
        </w:tc>
        <w:tc>
          <w:tcPr>
            <w:tcW w:w="1495" w:type="pct"/>
          </w:tcPr>
          <w:p w:rsidR="00262E2B" w:rsidRPr="00A56C50" w:rsidRDefault="001A4066" w:rsidP="006C4607">
            <w:pPr>
              <w:pStyle w:val="naiskr"/>
              <w:spacing w:before="0" w:after="0"/>
              <w:rPr>
                <w:sz w:val="28"/>
                <w:szCs w:val="28"/>
              </w:rPr>
            </w:pPr>
            <w:r w:rsidRPr="00A56C50">
              <w:rPr>
                <w:sz w:val="28"/>
                <w:szCs w:val="28"/>
              </w:rPr>
              <w:t>Projekta i</w:t>
            </w:r>
            <w:r w:rsidR="00262E2B" w:rsidRPr="00A56C50">
              <w:rPr>
                <w:sz w:val="28"/>
                <w:szCs w:val="28"/>
              </w:rPr>
              <w:t>zstrād</w:t>
            </w:r>
            <w:r w:rsidR="00420870" w:rsidRPr="00A56C50">
              <w:rPr>
                <w:sz w:val="28"/>
                <w:szCs w:val="28"/>
              </w:rPr>
              <w:t xml:space="preserve">ē </w:t>
            </w:r>
            <w:r w:rsidR="00262E2B" w:rsidRPr="00A56C50">
              <w:rPr>
                <w:sz w:val="28"/>
                <w:szCs w:val="28"/>
              </w:rPr>
              <w:t>iesaistītās institūcijas</w:t>
            </w:r>
          </w:p>
        </w:tc>
        <w:tc>
          <w:tcPr>
            <w:tcW w:w="3252" w:type="pct"/>
          </w:tcPr>
          <w:p w:rsidR="00262E2B" w:rsidRPr="00A56C50" w:rsidRDefault="00D37368" w:rsidP="00095A68">
            <w:pPr>
              <w:pStyle w:val="naisf"/>
              <w:ind w:firstLine="0"/>
              <w:rPr>
                <w:bCs/>
                <w:sz w:val="28"/>
                <w:szCs w:val="28"/>
              </w:rPr>
            </w:pPr>
            <w:r>
              <w:rPr>
                <w:sz w:val="28"/>
                <w:szCs w:val="28"/>
              </w:rPr>
              <w:t xml:space="preserve"> </w:t>
            </w:r>
            <w:r w:rsidR="00166E03" w:rsidRPr="00A56C50">
              <w:rPr>
                <w:sz w:val="28"/>
                <w:szCs w:val="28"/>
              </w:rPr>
              <w:t>Kultūras ministrija</w:t>
            </w:r>
            <w:r w:rsidR="00E2585A" w:rsidRPr="00A56C50">
              <w:rPr>
                <w:sz w:val="28"/>
                <w:szCs w:val="28"/>
              </w:rPr>
              <w:t>.</w:t>
            </w:r>
          </w:p>
        </w:tc>
      </w:tr>
      <w:tr w:rsidR="00262E2B" w:rsidRPr="00A56C50" w:rsidTr="00C12126">
        <w:trPr>
          <w:trHeight w:val="410"/>
        </w:trPr>
        <w:tc>
          <w:tcPr>
            <w:tcW w:w="253" w:type="pct"/>
          </w:tcPr>
          <w:p w:rsidR="00262E2B" w:rsidRPr="00A56C50" w:rsidRDefault="006E626B" w:rsidP="002C0D1E">
            <w:pPr>
              <w:pStyle w:val="naiskr"/>
              <w:spacing w:before="0" w:after="0"/>
              <w:jc w:val="center"/>
              <w:rPr>
                <w:sz w:val="28"/>
                <w:szCs w:val="28"/>
              </w:rPr>
            </w:pPr>
            <w:r w:rsidRPr="00A56C50">
              <w:rPr>
                <w:sz w:val="28"/>
                <w:szCs w:val="28"/>
              </w:rPr>
              <w:t>4</w:t>
            </w:r>
            <w:r w:rsidR="00262E2B" w:rsidRPr="00A56C50">
              <w:rPr>
                <w:sz w:val="28"/>
                <w:szCs w:val="28"/>
              </w:rPr>
              <w:t>.</w:t>
            </w:r>
          </w:p>
        </w:tc>
        <w:tc>
          <w:tcPr>
            <w:tcW w:w="1495" w:type="pct"/>
          </w:tcPr>
          <w:p w:rsidR="00262E2B" w:rsidRPr="00A56C50" w:rsidRDefault="00262E2B" w:rsidP="006C4607">
            <w:pPr>
              <w:pStyle w:val="naiskr"/>
              <w:spacing w:before="0" w:after="0"/>
              <w:rPr>
                <w:sz w:val="28"/>
                <w:szCs w:val="28"/>
              </w:rPr>
            </w:pPr>
            <w:r w:rsidRPr="00A56C50">
              <w:rPr>
                <w:sz w:val="28"/>
                <w:szCs w:val="28"/>
              </w:rPr>
              <w:t>Cita informācija</w:t>
            </w:r>
          </w:p>
        </w:tc>
        <w:tc>
          <w:tcPr>
            <w:tcW w:w="3252" w:type="pct"/>
          </w:tcPr>
          <w:p w:rsidR="00262E2B" w:rsidRPr="00A56C50" w:rsidRDefault="00D37368" w:rsidP="006C4607">
            <w:pPr>
              <w:pStyle w:val="naiskr"/>
              <w:spacing w:before="0" w:after="0"/>
              <w:rPr>
                <w:sz w:val="28"/>
                <w:szCs w:val="28"/>
              </w:rPr>
            </w:pPr>
            <w:r>
              <w:rPr>
                <w:sz w:val="28"/>
                <w:szCs w:val="28"/>
              </w:rPr>
              <w:t xml:space="preserve"> </w:t>
            </w:r>
            <w:r w:rsidR="00571028" w:rsidRPr="00A56C50">
              <w:rPr>
                <w:sz w:val="28"/>
                <w:szCs w:val="28"/>
              </w:rPr>
              <w:t>Nav</w:t>
            </w:r>
          </w:p>
        </w:tc>
      </w:tr>
    </w:tbl>
    <w:p w:rsidR="00AD50DF" w:rsidRDefault="00AD50DF" w:rsidP="00F00BC9">
      <w:pPr>
        <w:pStyle w:val="naisf"/>
        <w:spacing w:before="0" w:after="0"/>
        <w:ind w:firstLine="0"/>
        <w:rPr>
          <w:sz w:val="28"/>
          <w:szCs w:val="28"/>
        </w:rPr>
      </w:pPr>
    </w:p>
    <w:p w:rsidR="00604B5A" w:rsidRDefault="00604B5A" w:rsidP="00C12126">
      <w:pPr>
        <w:spacing w:before="75" w:after="75"/>
        <w:outlineLvl w:val="0"/>
        <w:rPr>
          <w:i/>
          <w:iCs/>
          <w:sz w:val="28"/>
          <w:szCs w:val="28"/>
        </w:rPr>
      </w:pPr>
      <w:r w:rsidRPr="006126B1">
        <w:rPr>
          <w:i/>
          <w:iCs/>
          <w:sz w:val="28"/>
          <w:szCs w:val="28"/>
        </w:rPr>
        <w:t>Anot</w:t>
      </w:r>
      <w:r>
        <w:rPr>
          <w:i/>
          <w:iCs/>
          <w:sz w:val="28"/>
          <w:szCs w:val="28"/>
        </w:rPr>
        <w:t>ācijas II, IV, V un VI sadaļa – P</w:t>
      </w:r>
      <w:r w:rsidRPr="006126B1">
        <w:rPr>
          <w:i/>
          <w:iCs/>
          <w:sz w:val="28"/>
          <w:szCs w:val="28"/>
        </w:rPr>
        <w:t xml:space="preserve">rojekts šīs jomas neskar. </w:t>
      </w:r>
    </w:p>
    <w:p w:rsidR="00F45BA1" w:rsidRDefault="00F45BA1" w:rsidP="00604B5A">
      <w:pPr>
        <w:spacing w:before="75" w:after="75"/>
        <w:ind w:left="284"/>
        <w:outlineLvl w:val="0"/>
        <w:rPr>
          <w:i/>
          <w:iCs/>
          <w:sz w:val="28"/>
          <w:szCs w:val="28"/>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1503"/>
        <w:gridCol w:w="1492"/>
        <w:gridCol w:w="1391"/>
        <w:gridCol w:w="1391"/>
        <w:gridCol w:w="1393"/>
      </w:tblGrid>
      <w:tr w:rsidR="006C418A" w:rsidRPr="006126B1" w:rsidTr="00F92D7C">
        <w:trPr>
          <w:jc w:val="center"/>
        </w:trPr>
        <w:tc>
          <w:tcPr>
            <w:tcW w:w="5000" w:type="pct"/>
            <w:gridSpan w:val="6"/>
            <w:vAlign w:val="center"/>
          </w:tcPr>
          <w:p w:rsidR="006C418A" w:rsidRPr="006126B1" w:rsidRDefault="006C418A" w:rsidP="00A20419">
            <w:pPr>
              <w:pStyle w:val="naisf"/>
              <w:spacing w:before="0" w:after="0"/>
              <w:ind w:firstLine="0"/>
              <w:jc w:val="center"/>
              <w:rPr>
                <w:b/>
                <w:sz w:val="28"/>
                <w:szCs w:val="28"/>
              </w:rPr>
            </w:pPr>
            <w:r w:rsidRPr="006126B1">
              <w:rPr>
                <w:b/>
                <w:sz w:val="28"/>
                <w:szCs w:val="28"/>
              </w:rPr>
              <w:t>III. Tiesību akta projekta ietekme uz valsts budžetu un pašvaldību budžetiem</w:t>
            </w:r>
          </w:p>
        </w:tc>
      </w:tr>
      <w:tr w:rsidR="00362D93" w:rsidRPr="006126B1" w:rsidTr="00604B5A">
        <w:trPr>
          <w:jc w:val="center"/>
        </w:trPr>
        <w:tc>
          <w:tcPr>
            <w:tcW w:w="1083" w:type="pct"/>
            <w:vMerge w:val="restart"/>
            <w:vAlign w:val="center"/>
          </w:tcPr>
          <w:p w:rsidR="00571028" w:rsidRPr="006126B1" w:rsidRDefault="00571028" w:rsidP="00A20419">
            <w:pPr>
              <w:pStyle w:val="naisf"/>
              <w:spacing w:before="0" w:after="0"/>
              <w:ind w:left="114" w:hanging="114"/>
              <w:jc w:val="center"/>
              <w:rPr>
                <w:b/>
                <w:sz w:val="28"/>
                <w:szCs w:val="28"/>
              </w:rPr>
            </w:pPr>
            <w:r w:rsidRPr="006126B1">
              <w:rPr>
                <w:b/>
                <w:sz w:val="28"/>
                <w:szCs w:val="28"/>
              </w:rPr>
              <w:t>Rādītāji</w:t>
            </w:r>
          </w:p>
        </w:tc>
        <w:tc>
          <w:tcPr>
            <w:tcW w:w="1636" w:type="pct"/>
            <w:gridSpan w:val="2"/>
            <w:vMerge w:val="restart"/>
            <w:vAlign w:val="center"/>
          </w:tcPr>
          <w:p w:rsidR="00571028" w:rsidRPr="006126B1" w:rsidRDefault="00DD7AA6" w:rsidP="00A20419">
            <w:pPr>
              <w:pStyle w:val="naisf"/>
              <w:spacing w:before="0" w:after="0"/>
              <w:ind w:firstLine="0"/>
              <w:jc w:val="center"/>
              <w:rPr>
                <w:b/>
                <w:sz w:val="28"/>
                <w:szCs w:val="28"/>
              </w:rPr>
            </w:pPr>
            <w:r>
              <w:rPr>
                <w:b/>
                <w:sz w:val="28"/>
                <w:szCs w:val="28"/>
              </w:rPr>
              <w:t>2016</w:t>
            </w:r>
            <w:r w:rsidR="00571028" w:rsidRPr="006126B1">
              <w:rPr>
                <w:b/>
                <w:sz w:val="28"/>
                <w:szCs w:val="28"/>
              </w:rPr>
              <w:t>.</w:t>
            </w:r>
            <w:r w:rsidR="00F46414" w:rsidRPr="006126B1">
              <w:rPr>
                <w:b/>
                <w:sz w:val="28"/>
                <w:szCs w:val="28"/>
              </w:rPr>
              <w:t>gads</w:t>
            </w:r>
          </w:p>
        </w:tc>
        <w:tc>
          <w:tcPr>
            <w:tcW w:w="2280" w:type="pct"/>
            <w:gridSpan w:val="3"/>
            <w:vAlign w:val="center"/>
          </w:tcPr>
          <w:p w:rsidR="00571028" w:rsidRPr="006126B1" w:rsidRDefault="00571028" w:rsidP="004A05EF">
            <w:pPr>
              <w:pStyle w:val="naisf"/>
              <w:spacing w:before="0" w:after="0"/>
              <w:ind w:firstLine="0"/>
              <w:jc w:val="center"/>
              <w:rPr>
                <w:b/>
                <w:i/>
                <w:sz w:val="28"/>
                <w:szCs w:val="28"/>
              </w:rPr>
            </w:pPr>
            <w:r w:rsidRPr="006126B1">
              <w:rPr>
                <w:sz w:val="28"/>
                <w:szCs w:val="28"/>
              </w:rPr>
              <w:t>Turpmākie trīs gadi (</w:t>
            </w:r>
            <w:r w:rsidR="004A05EF" w:rsidRPr="006126B1">
              <w:rPr>
                <w:i/>
                <w:sz w:val="28"/>
                <w:szCs w:val="28"/>
              </w:rPr>
              <w:t>euro</w:t>
            </w:r>
            <w:r w:rsidRPr="006126B1">
              <w:rPr>
                <w:sz w:val="28"/>
                <w:szCs w:val="28"/>
              </w:rPr>
              <w:t>)</w:t>
            </w:r>
          </w:p>
        </w:tc>
      </w:tr>
      <w:tr w:rsidR="00185D7F" w:rsidRPr="006126B1" w:rsidTr="00604B5A">
        <w:trPr>
          <w:jc w:val="center"/>
        </w:trPr>
        <w:tc>
          <w:tcPr>
            <w:tcW w:w="1083" w:type="pct"/>
            <w:vMerge/>
            <w:vAlign w:val="center"/>
          </w:tcPr>
          <w:p w:rsidR="00571028" w:rsidRPr="006126B1" w:rsidRDefault="00571028" w:rsidP="00A20419">
            <w:pPr>
              <w:pStyle w:val="naisf"/>
              <w:spacing w:before="0" w:after="0"/>
              <w:ind w:firstLine="0"/>
              <w:jc w:val="center"/>
              <w:rPr>
                <w:b/>
                <w:i/>
                <w:sz w:val="28"/>
                <w:szCs w:val="28"/>
              </w:rPr>
            </w:pPr>
          </w:p>
        </w:tc>
        <w:tc>
          <w:tcPr>
            <w:tcW w:w="1636" w:type="pct"/>
            <w:gridSpan w:val="2"/>
            <w:vMerge/>
            <w:vAlign w:val="center"/>
          </w:tcPr>
          <w:p w:rsidR="00571028" w:rsidRPr="006126B1" w:rsidRDefault="00571028" w:rsidP="00A20419">
            <w:pPr>
              <w:pStyle w:val="naisf"/>
              <w:spacing w:before="0" w:after="0"/>
              <w:ind w:firstLine="0"/>
              <w:jc w:val="center"/>
              <w:rPr>
                <w:b/>
                <w:i/>
                <w:sz w:val="28"/>
                <w:szCs w:val="28"/>
              </w:rPr>
            </w:pP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2017</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2018</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2019</w:t>
            </w:r>
            <w:r w:rsidR="00571028" w:rsidRPr="006126B1">
              <w:rPr>
                <w:b/>
                <w:bCs/>
                <w:sz w:val="28"/>
                <w:szCs w:val="28"/>
              </w:rPr>
              <w:t>.</w:t>
            </w:r>
            <w:r w:rsidR="00F46414" w:rsidRPr="006126B1">
              <w:rPr>
                <w:b/>
                <w:bCs/>
                <w:sz w:val="28"/>
                <w:szCs w:val="28"/>
              </w:rPr>
              <w:t>gads</w:t>
            </w:r>
          </w:p>
        </w:tc>
      </w:tr>
      <w:tr w:rsidR="00362D93" w:rsidRPr="006126B1" w:rsidTr="00604B5A">
        <w:trPr>
          <w:jc w:val="center"/>
        </w:trPr>
        <w:tc>
          <w:tcPr>
            <w:tcW w:w="1083" w:type="pct"/>
            <w:vMerge/>
            <w:vAlign w:val="center"/>
          </w:tcPr>
          <w:p w:rsidR="00571028" w:rsidRPr="006126B1" w:rsidRDefault="00571028" w:rsidP="00A20419">
            <w:pPr>
              <w:pStyle w:val="naisf"/>
              <w:spacing w:before="0" w:after="0"/>
              <w:ind w:firstLine="0"/>
              <w:jc w:val="center"/>
              <w:rPr>
                <w:b/>
                <w:i/>
                <w:sz w:val="28"/>
                <w:szCs w:val="28"/>
              </w:rPr>
            </w:pPr>
          </w:p>
        </w:tc>
        <w:tc>
          <w:tcPr>
            <w:tcW w:w="821"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Saskaņā ar valsts budžetu kārtējam gadam</w:t>
            </w:r>
          </w:p>
        </w:tc>
        <w:tc>
          <w:tcPr>
            <w:tcW w:w="815"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Izmaiņas kārtējā gadā, salīdzinot ar budžetu kārtējam gadam</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r>
      <w:tr w:rsidR="00362D93" w:rsidRPr="006126B1" w:rsidTr="00604B5A">
        <w:trPr>
          <w:jc w:val="center"/>
        </w:trPr>
        <w:tc>
          <w:tcPr>
            <w:tcW w:w="1083"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1</w:t>
            </w:r>
          </w:p>
        </w:tc>
        <w:tc>
          <w:tcPr>
            <w:tcW w:w="82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2</w:t>
            </w:r>
          </w:p>
        </w:tc>
        <w:tc>
          <w:tcPr>
            <w:tcW w:w="815"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3</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4</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5</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6</w:t>
            </w:r>
          </w:p>
        </w:tc>
      </w:tr>
      <w:tr w:rsidR="00362D93" w:rsidRPr="0012449A"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 Budžeta ieņēmumi:</w:t>
            </w:r>
          </w:p>
        </w:tc>
        <w:tc>
          <w:tcPr>
            <w:tcW w:w="821" w:type="pct"/>
          </w:tcPr>
          <w:p w:rsidR="00470309" w:rsidRPr="0012449A" w:rsidRDefault="00D875DB" w:rsidP="00FB4FC6">
            <w:pPr>
              <w:pStyle w:val="naisf"/>
              <w:spacing w:before="0" w:after="0"/>
              <w:ind w:firstLine="0"/>
              <w:jc w:val="center"/>
              <w:rPr>
                <w:sz w:val="28"/>
                <w:szCs w:val="28"/>
              </w:rPr>
            </w:pPr>
            <w:r>
              <w:rPr>
                <w:sz w:val="28"/>
                <w:szCs w:val="28"/>
              </w:rPr>
              <w:t>293 211</w:t>
            </w:r>
          </w:p>
        </w:tc>
        <w:tc>
          <w:tcPr>
            <w:tcW w:w="815"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1.1. valsts pamatbudžets, tai skaitā ieņēmumi no maksas pakalpojumiem un citi pašu ieņēmumi</w:t>
            </w:r>
          </w:p>
        </w:tc>
        <w:tc>
          <w:tcPr>
            <w:tcW w:w="821" w:type="pct"/>
          </w:tcPr>
          <w:p w:rsidR="00470309" w:rsidRPr="006126B1" w:rsidRDefault="00D875DB" w:rsidP="00FB4FC6">
            <w:pPr>
              <w:pStyle w:val="naisf"/>
              <w:spacing w:before="0" w:after="0"/>
              <w:ind w:firstLine="0"/>
              <w:jc w:val="center"/>
              <w:rPr>
                <w:sz w:val="28"/>
                <w:szCs w:val="28"/>
              </w:rPr>
            </w:pPr>
            <w:r>
              <w:rPr>
                <w:sz w:val="28"/>
                <w:szCs w:val="28"/>
              </w:rPr>
              <w:t>293 211</w:t>
            </w:r>
          </w:p>
        </w:tc>
        <w:tc>
          <w:tcPr>
            <w:tcW w:w="815"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1.2. valsts speciālais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1.3. pašvaldību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12449A" w:rsidTr="00604B5A">
        <w:trPr>
          <w:jc w:val="center"/>
        </w:trPr>
        <w:tc>
          <w:tcPr>
            <w:tcW w:w="1083" w:type="pct"/>
          </w:tcPr>
          <w:p w:rsidR="00470309" w:rsidRPr="006126B1" w:rsidRDefault="00470309" w:rsidP="004A05EF">
            <w:pPr>
              <w:rPr>
                <w:sz w:val="28"/>
                <w:szCs w:val="28"/>
              </w:rPr>
            </w:pPr>
            <w:r w:rsidRPr="006126B1">
              <w:rPr>
                <w:sz w:val="28"/>
                <w:szCs w:val="28"/>
              </w:rPr>
              <w:t>2. Budžeta izdevumi:</w:t>
            </w:r>
          </w:p>
        </w:tc>
        <w:tc>
          <w:tcPr>
            <w:tcW w:w="821" w:type="pct"/>
          </w:tcPr>
          <w:p w:rsidR="00470309" w:rsidRPr="0012449A" w:rsidRDefault="00D875DB" w:rsidP="00FB4FC6">
            <w:pPr>
              <w:pStyle w:val="naisf"/>
              <w:spacing w:before="0" w:after="0"/>
              <w:ind w:firstLine="0"/>
              <w:jc w:val="center"/>
              <w:rPr>
                <w:sz w:val="28"/>
                <w:szCs w:val="28"/>
              </w:rPr>
            </w:pPr>
            <w:r>
              <w:rPr>
                <w:sz w:val="28"/>
                <w:szCs w:val="28"/>
              </w:rPr>
              <w:t>293 211</w:t>
            </w:r>
          </w:p>
        </w:tc>
        <w:tc>
          <w:tcPr>
            <w:tcW w:w="815" w:type="pct"/>
          </w:tcPr>
          <w:p w:rsidR="00470309" w:rsidRPr="0012449A" w:rsidRDefault="00220D85" w:rsidP="00F21BD7">
            <w:pPr>
              <w:pStyle w:val="naisf"/>
              <w:spacing w:before="0" w:after="0"/>
              <w:ind w:firstLine="0"/>
              <w:jc w:val="center"/>
              <w:rPr>
                <w:sz w:val="26"/>
                <w:szCs w:val="26"/>
              </w:rPr>
            </w:pPr>
            <w:r>
              <w:rPr>
                <w:sz w:val="28"/>
                <w:szCs w:val="28"/>
              </w:rPr>
              <w:t>245 715</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2.1. valsts pamatbudžets</w:t>
            </w:r>
          </w:p>
        </w:tc>
        <w:tc>
          <w:tcPr>
            <w:tcW w:w="821" w:type="pct"/>
          </w:tcPr>
          <w:p w:rsidR="00470309" w:rsidRPr="006126B1" w:rsidRDefault="00D875DB" w:rsidP="00FB4FC6">
            <w:pPr>
              <w:pStyle w:val="naisf"/>
              <w:spacing w:before="0" w:after="0"/>
              <w:ind w:firstLine="0"/>
              <w:jc w:val="center"/>
              <w:rPr>
                <w:sz w:val="28"/>
                <w:szCs w:val="28"/>
              </w:rPr>
            </w:pPr>
            <w:r>
              <w:rPr>
                <w:sz w:val="28"/>
                <w:szCs w:val="28"/>
              </w:rPr>
              <w:t>293 211</w:t>
            </w:r>
          </w:p>
        </w:tc>
        <w:tc>
          <w:tcPr>
            <w:tcW w:w="815" w:type="pct"/>
          </w:tcPr>
          <w:p w:rsidR="00470309" w:rsidRPr="00EA797C" w:rsidRDefault="00220D85" w:rsidP="0012449A">
            <w:pPr>
              <w:pStyle w:val="naisf"/>
              <w:spacing w:before="0" w:after="0"/>
              <w:ind w:firstLine="0"/>
              <w:jc w:val="center"/>
              <w:rPr>
                <w:b/>
                <w:sz w:val="28"/>
                <w:szCs w:val="28"/>
              </w:rPr>
            </w:pPr>
            <w:r>
              <w:rPr>
                <w:sz w:val="28"/>
                <w:szCs w:val="28"/>
              </w:rPr>
              <w:t>245 715</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t xml:space="preserve">2.2. valsts </w:t>
            </w:r>
            <w:r w:rsidRPr="006126B1">
              <w:rPr>
                <w:sz w:val="28"/>
                <w:szCs w:val="28"/>
              </w:rPr>
              <w:lastRenderedPageBreak/>
              <w:t>speciālais budžets</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lastRenderedPageBreak/>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lastRenderedPageBreak/>
              <w:t xml:space="preserve">2.3. pašvaldību budžets </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12449A" w:rsidTr="00604B5A">
        <w:trPr>
          <w:jc w:val="center"/>
        </w:trPr>
        <w:tc>
          <w:tcPr>
            <w:tcW w:w="1083" w:type="pct"/>
          </w:tcPr>
          <w:p w:rsidR="00470309" w:rsidRPr="006126B1" w:rsidRDefault="00470309" w:rsidP="004A05EF">
            <w:pPr>
              <w:rPr>
                <w:sz w:val="28"/>
                <w:szCs w:val="28"/>
              </w:rPr>
            </w:pPr>
            <w:r w:rsidRPr="006126B1">
              <w:rPr>
                <w:sz w:val="28"/>
                <w:szCs w:val="28"/>
              </w:rPr>
              <w:t>3. Finansiālā ietekme:</w:t>
            </w:r>
          </w:p>
        </w:tc>
        <w:tc>
          <w:tcPr>
            <w:tcW w:w="821" w:type="pct"/>
            <w:shd w:val="clear" w:color="auto" w:fill="auto"/>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815" w:type="pct"/>
          </w:tcPr>
          <w:p w:rsidR="00470309" w:rsidRPr="0012449A" w:rsidRDefault="002A2E2D" w:rsidP="00EA797C">
            <w:pPr>
              <w:pStyle w:val="naisf"/>
              <w:spacing w:before="0" w:after="0"/>
              <w:ind w:firstLine="0"/>
              <w:jc w:val="center"/>
              <w:rPr>
                <w:sz w:val="28"/>
                <w:szCs w:val="28"/>
              </w:rPr>
            </w:pPr>
            <w:r w:rsidRPr="0012449A">
              <w:rPr>
                <w:sz w:val="26"/>
                <w:szCs w:val="26"/>
              </w:rPr>
              <w:t xml:space="preserve">- </w:t>
            </w:r>
            <w:r w:rsidR="00220D85">
              <w:rPr>
                <w:sz w:val="28"/>
                <w:szCs w:val="28"/>
              </w:rPr>
              <w:t>245 715</w:t>
            </w:r>
          </w:p>
          <w:p w:rsidR="00AE0E80" w:rsidRPr="0012449A" w:rsidRDefault="00AE0E80" w:rsidP="00AE0E80">
            <w:pPr>
              <w:pStyle w:val="naisf"/>
              <w:spacing w:before="0" w:after="0"/>
              <w:ind w:firstLine="0"/>
              <w:jc w:val="center"/>
              <w:rPr>
                <w:sz w:val="26"/>
                <w:szCs w:val="26"/>
              </w:rPr>
            </w:pP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3.1. valsts pamatbudžets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EA797C" w:rsidRPr="00EA797C" w:rsidRDefault="00EA797C" w:rsidP="00EA797C">
            <w:pPr>
              <w:pStyle w:val="naisf"/>
              <w:spacing w:before="0" w:after="0"/>
              <w:ind w:firstLine="0"/>
              <w:jc w:val="center"/>
              <w:rPr>
                <w:b/>
                <w:sz w:val="28"/>
                <w:szCs w:val="28"/>
              </w:rPr>
            </w:pPr>
            <w:r w:rsidRPr="00EA797C">
              <w:rPr>
                <w:b/>
                <w:sz w:val="26"/>
                <w:szCs w:val="26"/>
              </w:rPr>
              <w:t xml:space="preserve">- </w:t>
            </w:r>
            <w:r w:rsidR="00220D85">
              <w:rPr>
                <w:sz w:val="28"/>
                <w:szCs w:val="28"/>
              </w:rPr>
              <w:t>245 715</w:t>
            </w:r>
          </w:p>
          <w:p w:rsidR="00AE0E80" w:rsidRPr="006126B1" w:rsidRDefault="00AE0E80" w:rsidP="00AE0E80">
            <w:pPr>
              <w:pStyle w:val="naisf"/>
              <w:spacing w:before="0" w:after="0"/>
              <w:ind w:firstLine="0"/>
              <w:jc w:val="center"/>
              <w:rPr>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3.2. speciālais 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 xml:space="preserve">3.3. pašvaldību budžets </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4. Finanšu līdzekļi papildu izde</w:t>
            </w:r>
            <w:r w:rsidRPr="006126B1">
              <w:rPr>
                <w:sz w:val="28"/>
                <w:szCs w:val="28"/>
              </w:rPr>
              <w:softHyphen/>
              <w:t>vumu finansēšanai (kompensējošu izdevumu samazinājumu norāda ar "+" zīmi)</w:t>
            </w:r>
          </w:p>
        </w:tc>
        <w:tc>
          <w:tcPr>
            <w:tcW w:w="821" w:type="pct"/>
          </w:tcPr>
          <w:p w:rsidR="00470309" w:rsidRPr="006126B1" w:rsidRDefault="00470309" w:rsidP="00A20419">
            <w:pPr>
              <w:pStyle w:val="naisf"/>
              <w:spacing w:before="0" w:after="0"/>
              <w:ind w:firstLine="0"/>
              <w:jc w:val="center"/>
              <w:rPr>
                <w:i/>
                <w:sz w:val="28"/>
                <w:szCs w:val="28"/>
              </w:rPr>
            </w:pPr>
            <w:r w:rsidRPr="006126B1">
              <w:rPr>
                <w:sz w:val="28"/>
                <w:szCs w:val="28"/>
              </w:rPr>
              <w:t>X</w:t>
            </w:r>
          </w:p>
        </w:tc>
        <w:tc>
          <w:tcPr>
            <w:tcW w:w="815" w:type="pct"/>
          </w:tcPr>
          <w:p w:rsidR="00AE0E80" w:rsidRPr="006126B1" w:rsidRDefault="00AE0E80" w:rsidP="00F21BD7">
            <w:pPr>
              <w:pStyle w:val="naisf"/>
              <w:spacing w:before="0" w:after="0"/>
              <w:ind w:firstLine="0"/>
              <w:jc w:val="center"/>
              <w:rPr>
                <w:i/>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t>5. Precizēta finansiālā ietekme:</w:t>
            </w:r>
          </w:p>
        </w:tc>
        <w:tc>
          <w:tcPr>
            <w:tcW w:w="821" w:type="pct"/>
            <w:vMerge w:val="restart"/>
          </w:tcPr>
          <w:p w:rsidR="00367C3B" w:rsidRPr="006126B1" w:rsidRDefault="00367C3B" w:rsidP="00A20419">
            <w:pPr>
              <w:pStyle w:val="naisf"/>
              <w:spacing w:before="0" w:after="0"/>
              <w:ind w:firstLine="0"/>
              <w:jc w:val="center"/>
              <w:rPr>
                <w:i/>
                <w:sz w:val="28"/>
                <w:szCs w:val="28"/>
              </w:rPr>
            </w:pPr>
            <w:r w:rsidRPr="006126B1">
              <w:rPr>
                <w:sz w:val="28"/>
                <w:szCs w:val="28"/>
              </w:rPr>
              <w:t>X</w:t>
            </w: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t>5.1. valsts pamatbudžets</w:t>
            </w:r>
          </w:p>
        </w:tc>
        <w:tc>
          <w:tcPr>
            <w:tcW w:w="821" w:type="pct"/>
            <w:vMerge/>
            <w:vAlign w:val="center"/>
          </w:tcPr>
          <w:p w:rsidR="00367C3B" w:rsidRPr="006126B1" w:rsidRDefault="00367C3B" w:rsidP="00A20419">
            <w:pPr>
              <w:pStyle w:val="naisf"/>
              <w:spacing w:before="0" w:after="0"/>
              <w:ind w:firstLine="0"/>
              <w:jc w:val="center"/>
              <w:rPr>
                <w:i/>
                <w:sz w:val="28"/>
                <w:szCs w:val="28"/>
              </w:rPr>
            </w:pP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Borders>
              <w:bottom w:val="single" w:sz="4" w:space="0" w:color="auto"/>
            </w:tcBorders>
          </w:tcPr>
          <w:p w:rsidR="00367C3B" w:rsidRPr="006126B1" w:rsidRDefault="00367C3B" w:rsidP="004A05EF">
            <w:pPr>
              <w:rPr>
                <w:sz w:val="28"/>
                <w:szCs w:val="28"/>
              </w:rPr>
            </w:pPr>
            <w:r w:rsidRPr="006126B1">
              <w:rPr>
                <w:sz w:val="28"/>
                <w:szCs w:val="28"/>
              </w:rPr>
              <w:t>5.2. speciālais budžets</w:t>
            </w:r>
          </w:p>
        </w:tc>
        <w:tc>
          <w:tcPr>
            <w:tcW w:w="821" w:type="pct"/>
            <w:vMerge/>
            <w:tcBorders>
              <w:bottom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5.3. pašvaldību budžets </w:t>
            </w:r>
          </w:p>
        </w:tc>
        <w:tc>
          <w:tcPr>
            <w:tcW w:w="821" w:type="pct"/>
            <w:vMerge/>
            <w:tcBorders>
              <w:top w:val="single" w:sz="4" w:space="0" w:color="auto"/>
              <w:left w:val="single" w:sz="4" w:space="0" w:color="auto"/>
              <w:bottom w:val="single" w:sz="4" w:space="0" w:color="auto"/>
              <w:right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7C3B" w:rsidRPr="006126B1" w:rsidTr="00604B5A">
        <w:trPr>
          <w:trHeight w:val="707"/>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 Detalizēts ieņēmumu un izdevu</w:t>
            </w:r>
            <w:r w:rsidRPr="006126B1">
              <w:rPr>
                <w:sz w:val="28"/>
                <w:szCs w:val="28"/>
              </w:rPr>
              <w:softHyphen/>
              <w:t>mu aprēķins (ja nepieciešams, detalizētu ieņēmumu un izdevumu aprēķinu var pievienot anotācijas pielikumā):</w:t>
            </w:r>
          </w:p>
        </w:tc>
        <w:tc>
          <w:tcPr>
            <w:tcW w:w="3917" w:type="pct"/>
            <w:gridSpan w:val="5"/>
            <w:vMerge w:val="restart"/>
            <w:tcBorders>
              <w:top w:val="single" w:sz="4" w:space="0" w:color="auto"/>
              <w:left w:val="single" w:sz="4" w:space="0" w:color="auto"/>
              <w:bottom w:val="single" w:sz="4" w:space="0" w:color="auto"/>
              <w:right w:val="single" w:sz="4" w:space="0" w:color="auto"/>
            </w:tcBorders>
          </w:tcPr>
          <w:p w:rsidR="00991329" w:rsidRPr="00604B5A" w:rsidRDefault="00923847" w:rsidP="00BB0470">
            <w:pPr>
              <w:pStyle w:val="tv213"/>
              <w:jc w:val="both"/>
              <w:rPr>
                <w:sz w:val="28"/>
                <w:szCs w:val="28"/>
              </w:rPr>
            </w:pPr>
            <w:r w:rsidRPr="002228BE">
              <w:rPr>
                <w:bCs/>
                <w:sz w:val="28"/>
                <w:szCs w:val="28"/>
              </w:rPr>
              <w:t>Detalizēti izdevumu aprēķini</w:t>
            </w:r>
            <w:r w:rsidRPr="002228BE">
              <w:rPr>
                <w:sz w:val="28"/>
                <w:szCs w:val="28"/>
              </w:rPr>
              <w:t xml:space="preserve"> un p</w:t>
            </w:r>
            <w:r w:rsidR="00E2585A" w:rsidRPr="002228BE">
              <w:rPr>
                <w:sz w:val="28"/>
                <w:szCs w:val="28"/>
              </w:rPr>
              <w:t>apildu</w:t>
            </w:r>
            <w:r w:rsidR="008D0936" w:rsidRPr="002228BE">
              <w:rPr>
                <w:sz w:val="28"/>
                <w:szCs w:val="28"/>
              </w:rPr>
              <w:t xml:space="preserve"> informācija </w:t>
            </w:r>
            <w:r w:rsidR="00E2585A" w:rsidRPr="002228BE">
              <w:rPr>
                <w:sz w:val="28"/>
                <w:szCs w:val="28"/>
              </w:rPr>
              <w:t xml:space="preserve">sniegta </w:t>
            </w:r>
            <w:r w:rsidR="00604B5A">
              <w:rPr>
                <w:sz w:val="28"/>
                <w:szCs w:val="28"/>
              </w:rPr>
              <w:t xml:space="preserve">Projekta </w:t>
            </w:r>
            <w:r w:rsidR="00604B5A" w:rsidRPr="00604B5A">
              <w:rPr>
                <w:sz w:val="28"/>
                <w:szCs w:val="28"/>
              </w:rPr>
              <w:t>sākotnējās ietekmes novērtējuma ziņojum</w:t>
            </w:r>
            <w:r w:rsidR="00604B5A">
              <w:rPr>
                <w:sz w:val="28"/>
                <w:szCs w:val="28"/>
              </w:rPr>
              <w:t>a</w:t>
            </w:r>
            <w:r w:rsidR="00604B5A" w:rsidRPr="00604B5A">
              <w:rPr>
                <w:sz w:val="28"/>
                <w:szCs w:val="28"/>
              </w:rPr>
              <w:t xml:space="preserve"> (anotācija</w:t>
            </w:r>
            <w:r w:rsidR="00604B5A">
              <w:rPr>
                <w:sz w:val="28"/>
                <w:szCs w:val="28"/>
              </w:rPr>
              <w:t>s</w:t>
            </w:r>
            <w:r w:rsidR="00604B5A" w:rsidRPr="00604B5A">
              <w:rPr>
                <w:sz w:val="28"/>
                <w:szCs w:val="28"/>
              </w:rPr>
              <w:t>)</w:t>
            </w:r>
            <w:r w:rsidR="00C12126">
              <w:rPr>
                <w:sz w:val="28"/>
                <w:szCs w:val="28"/>
              </w:rPr>
              <w:t xml:space="preserve"> 1.</w:t>
            </w:r>
            <w:r w:rsidR="00604B5A">
              <w:rPr>
                <w:sz w:val="28"/>
                <w:szCs w:val="28"/>
              </w:rPr>
              <w:t>pielikumā.</w:t>
            </w:r>
          </w:p>
        </w:tc>
      </w:tr>
      <w:tr w:rsidR="00367C3B" w:rsidRPr="006126B1" w:rsidTr="00604B5A">
        <w:trPr>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lastRenderedPageBreak/>
              <w:t>6.1. detalizēts ieņēmumu aprēķins</w:t>
            </w:r>
          </w:p>
        </w:tc>
        <w:tc>
          <w:tcPr>
            <w:tcW w:w="3917"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604B5A">
        <w:trPr>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6.2. detalizēts izdevumu aprēķins</w:t>
            </w:r>
          </w:p>
        </w:tc>
        <w:tc>
          <w:tcPr>
            <w:tcW w:w="3917"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C12126">
        <w:trPr>
          <w:trHeight w:val="1570"/>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tabs>
                <w:tab w:val="left" w:pos="5940"/>
              </w:tabs>
              <w:rPr>
                <w:sz w:val="28"/>
                <w:szCs w:val="28"/>
              </w:rPr>
            </w:pPr>
            <w:r w:rsidRPr="006126B1">
              <w:rPr>
                <w:sz w:val="28"/>
                <w:szCs w:val="28"/>
              </w:rPr>
              <w:t>7. Cita informācija</w:t>
            </w:r>
          </w:p>
        </w:tc>
        <w:tc>
          <w:tcPr>
            <w:tcW w:w="3917" w:type="pct"/>
            <w:gridSpan w:val="5"/>
            <w:tcBorders>
              <w:top w:val="single" w:sz="4" w:space="0" w:color="auto"/>
              <w:left w:val="single" w:sz="4" w:space="0" w:color="auto"/>
              <w:bottom w:val="single" w:sz="4" w:space="0" w:color="auto"/>
              <w:right w:val="single" w:sz="4" w:space="0" w:color="auto"/>
            </w:tcBorders>
          </w:tcPr>
          <w:p w:rsidR="00FC18A3" w:rsidRPr="006126B1" w:rsidRDefault="00CA3AD3" w:rsidP="00E2585A">
            <w:pPr>
              <w:pStyle w:val="ParastaisWeb"/>
              <w:tabs>
                <w:tab w:val="left" w:pos="223"/>
              </w:tabs>
              <w:spacing w:before="0" w:beforeAutospacing="0" w:after="120" w:afterAutospacing="0"/>
              <w:jc w:val="both"/>
            </w:pPr>
            <w:r w:rsidRPr="006126B1">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3A1BB5" w:rsidRDefault="003A1BB5" w:rsidP="00F00BC9">
      <w:pPr>
        <w:spacing w:before="75" w:after="75"/>
        <w:outlineLvl w:val="0"/>
        <w:rPr>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3647"/>
        <w:gridCol w:w="4846"/>
      </w:tblGrid>
      <w:tr w:rsidR="0023436E" w:rsidRPr="006126B1" w:rsidTr="002C0D1E">
        <w:tc>
          <w:tcPr>
            <w:tcW w:w="5000" w:type="pct"/>
            <w:gridSpan w:val="3"/>
            <w:tcBorders>
              <w:top w:val="single" w:sz="4" w:space="0" w:color="auto"/>
            </w:tcBorders>
          </w:tcPr>
          <w:p w:rsidR="0023436E" w:rsidRPr="006126B1" w:rsidRDefault="0023436E" w:rsidP="006C418A">
            <w:pPr>
              <w:pStyle w:val="naisnod"/>
              <w:spacing w:before="0" w:after="0"/>
              <w:ind w:left="-170" w:right="57"/>
              <w:rPr>
                <w:sz w:val="28"/>
                <w:szCs w:val="28"/>
              </w:rPr>
            </w:pPr>
            <w:r w:rsidRPr="006126B1">
              <w:rPr>
                <w:sz w:val="28"/>
                <w:szCs w:val="28"/>
              </w:rPr>
              <w:t>VII</w:t>
            </w:r>
            <w:r w:rsidR="000941C5" w:rsidRPr="006126B1">
              <w:rPr>
                <w:sz w:val="28"/>
                <w:szCs w:val="28"/>
              </w:rPr>
              <w:t>.</w:t>
            </w:r>
            <w:r w:rsidRPr="006126B1">
              <w:rPr>
                <w:sz w:val="28"/>
                <w:szCs w:val="28"/>
              </w:rPr>
              <w:t xml:space="preserve"> Tiesību akta projekta izpildes nodrošināšana un tās ietekme uz institūcijām</w:t>
            </w:r>
          </w:p>
        </w:tc>
      </w:tr>
      <w:tr w:rsidR="00470309" w:rsidRPr="006126B1" w:rsidTr="004B7999">
        <w:trPr>
          <w:trHeight w:val="427"/>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1.</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5" w:type="pct"/>
          </w:tcPr>
          <w:p w:rsidR="00470309" w:rsidRPr="006126B1" w:rsidRDefault="00DA7D07" w:rsidP="000938DD">
            <w:pPr>
              <w:spacing w:before="75" w:after="75"/>
              <w:jc w:val="both"/>
              <w:rPr>
                <w:sz w:val="28"/>
                <w:szCs w:val="28"/>
              </w:rPr>
            </w:pPr>
            <w:r>
              <w:rPr>
                <w:color w:val="000000"/>
                <w:sz w:val="28"/>
                <w:szCs w:val="28"/>
              </w:rPr>
              <w:t xml:space="preserve"> </w:t>
            </w:r>
            <w:r w:rsidR="00E2585A" w:rsidRPr="006126B1">
              <w:rPr>
                <w:color w:val="000000"/>
                <w:sz w:val="28"/>
                <w:szCs w:val="28"/>
              </w:rPr>
              <w:t xml:space="preserve">Kultūras ministrija, </w:t>
            </w:r>
            <w:r w:rsidR="00C7244C" w:rsidRPr="006126B1">
              <w:rPr>
                <w:color w:val="000000"/>
                <w:sz w:val="28"/>
                <w:szCs w:val="28"/>
              </w:rPr>
              <w:t>Finanšu ministrija.</w:t>
            </w:r>
          </w:p>
        </w:tc>
      </w:tr>
      <w:tr w:rsidR="00470309" w:rsidRPr="006126B1" w:rsidTr="004B7999">
        <w:trPr>
          <w:trHeight w:val="463"/>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2.</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470309" w:rsidRPr="006126B1" w:rsidRDefault="00470309" w:rsidP="007D099D">
            <w:pPr>
              <w:pStyle w:val="naisf"/>
              <w:spacing w:before="0" w:after="0"/>
              <w:ind w:left="57" w:right="57" w:firstLine="0"/>
              <w:jc w:val="left"/>
              <w:rPr>
                <w:sz w:val="28"/>
                <w:szCs w:val="28"/>
              </w:rPr>
            </w:pPr>
          </w:p>
          <w:p w:rsidR="00470309" w:rsidRPr="006126B1" w:rsidRDefault="00470309" w:rsidP="007D099D">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5" w:type="pct"/>
          </w:tcPr>
          <w:p w:rsidR="00470309" w:rsidRPr="006126B1" w:rsidRDefault="00DA7D07" w:rsidP="00222356">
            <w:pPr>
              <w:jc w:val="both"/>
              <w:rPr>
                <w:sz w:val="28"/>
                <w:szCs w:val="28"/>
              </w:rPr>
            </w:pPr>
            <w:r>
              <w:rPr>
                <w:sz w:val="28"/>
                <w:szCs w:val="28"/>
              </w:rPr>
              <w:t xml:space="preserve"> Projekts šo jomu neskar.</w:t>
            </w:r>
          </w:p>
        </w:tc>
      </w:tr>
      <w:tr w:rsidR="000157C7" w:rsidRPr="006126B1" w:rsidTr="004B7999">
        <w:trPr>
          <w:trHeight w:val="476"/>
        </w:trPr>
        <w:tc>
          <w:tcPr>
            <w:tcW w:w="347" w:type="pct"/>
          </w:tcPr>
          <w:p w:rsidR="000157C7" w:rsidRPr="006126B1" w:rsidRDefault="004A05EF" w:rsidP="00E37EAB">
            <w:pPr>
              <w:pStyle w:val="naiskr"/>
              <w:spacing w:before="0" w:after="0"/>
              <w:ind w:left="57" w:right="57"/>
              <w:jc w:val="center"/>
              <w:rPr>
                <w:sz w:val="28"/>
                <w:szCs w:val="28"/>
              </w:rPr>
            </w:pPr>
            <w:r w:rsidRPr="006126B1">
              <w:rPr>
                <w:sz w:val="28"/>
                <w:szCs w:val="28"/>
              </w:rPr>
              <w:t>3</w:t>
            </w:r>
            <w:r w:rsidR="000157C7" w:rsidRPr="006126B1">
              <w:rPr>
                <w:sz w:val="28"/>
                <w:szCs w:val="28"/>
              </w:rPr>
              <w:t>.</w:t>
            </w:r>
          </w:p>
        </w:tc>
        <w:tc>
          <w:tcPr>
            <w:tcW w:w="1998" w:type="pct"/>
          </w:tcPr>
          <w:p w:rsidR="000157C7" w:rsidRPr="006126B1" w:rsidRDefault="000157C7" w:rsidP="007D099D">
            <w:pPr>
              <w:pStyle w:val="naiskr"/>
              <w:spacing w:before="0" w:after="0"/>
              <w:ind w:left="57" w:right="57"/>
              <w:rPr>
                <w:sz w:val="28"/>
                <w:szCs w:val="28"/>
              </w:rPr>
            </w:pPr>
            <w:r w:rsidRPr="006126B1">
              <w:rPr>
                <w:sz w:val="28"/>
                <w:szCs w:val="28"/>
              </w:rPr>
              <w:t>Cita informācija</w:t>
            </w:r>
          </w:p>
        </w:tc>
        <w:tc>
          <w:tcPr>
            <w:tcW w:w="2655" w:type="pct"/>
          </w:tcPr>
          <w:p w:rsidR="000157C7" w:rsidRPr="006126B1" w:rsidRDefault="000157C7" w:rsidP="00215125">
            <w:pPr>
              <w:spacing w:before="75" w:after="75"/>
              <w:rPr>
                <w:sz w:val="28"/>
                <w:szCs w:val="28"/>
              </w:rPr>
            </w:pPr>
            <w:r w:rsidRPr="006126B1">
              <w:rPr>
                <w:sz w:val="28"/>
                <w:szCs w:val="28"/>
              </w:rPr>
              <w:t> </w:t>
            </w:r>
            <w:r w:rsidR="00C7244C" w:rsidRPr="006126B1">
              <w:rPr>
                <w:sz w:val="28"/>
                <w:szCs w:val="28"/>
              </w:rPr>
              <w:t>Nav</w:t>
            </w:r>
          </w:p>
        </w:tc>
      </w:tr>
    </w:tbl>
    <w:p w:rsidR="00156BBA" w:rsidRDefault="00156BBA" w:rsidP="008E67D1">
      <w:pPr>
        <w:tabs>
          <w:tab w:val="left" w:pos="6804"/>
        </w:tabs>
        <w:jc w:val="both"/>
        <w:rPr>
          <w:sz w:val="28"/>
          <w:szCs w:val="28"/>
        </w:rPr>
      </w:pPr>
    </w:p>
    <w:p w:rsidR="004E2CB2" w:rsidRDefault="004E2CB2" w:rsidP="008E67D1">
      <w:pPr>
        <w:tabs>
          <w:tab w:val="left" w:pos="6804"/>
        </w:tabs>
        <w:jc w:val="both"/>
        <w:rPr>
          <w:sz w:val="28"/>
          <w:szCs w:val="28"/>
        </w:rPr>
      </w:pPr>
    </w:p>
    <w:p w:rsidR="00887A7F" w:rsidRDefault="00887A7F" w:rsidP="00BB0470">
      <w:pPr>
        <w:ind w:left="284"/>
        <w:jc w:val="both"/>
        <w:rPr>
          <w:sz w:val="28"/>
          <w:szCs w:val="28"/>
        </w:rPr>
      </w:pPr>
      <w:r>
        <w:rPr>
          <w:sz w:val="28"/>
          <w:szCs w:val="28"/>
        </w:rPr>
        <w:t>Kultūras ministr</w:t>
      </w:r>
      <w:r w:rsidR="00BB0470">
        <w:rPr>
          <w:sz w:val="28"/>
          <w:szCs w:val="28"/>
        </w:rPr>
        <w:t>e</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r w:rsidR="00BB0470">
        <w:rPr>
          <w:sz w:val="28"/>
          <w:szCs w:val="28"/>
        </w:rPr>
        <w:tab/>
        <w:t>D.Melbārde</w:t>
      </w:r>
    </w:p>
    <w:p w:rsidR="00156BBA" w:rsidRPr="006126B1" w:rsidRDefault="00156BBA" w:rsidP="00E37EAB">
      <w:pPr>
        <w:tabs>
          <w:tab w:val="left" w:pos="6804"/>
        </w:tabs>
        <w:ind w:left="284"/>
        <w:jc w:val="both"/>
        <w:rPr>
          <w:sz w:val="28"/>
          <w:szCs w:val="28"/>
        </w:rPr>
      </w:pPr>
    </w:p>
    <w:p w:rsidR="00E2585A" w:rsidRPr="006126B1" w:rsidRDefault="008E67D1" w:rsidP="009B275C">
      <w:pPr>
        <w:ind w:left="284"/>
        <w:rPr>
          <w:sz w:val="28"/>
          <w:szCs w:val="28"/>
        </w:rPr>
      </w:pPr>
      <w:r w:rsidRPr="006126B1">
        <w:rPr>
          <w:sz w:val="28"/>
          <w:szCs w:val="28"/>
        </w:rPr>
        <w:t>V</w:t>
      </w:r>
      <w:r w:rsidR="00156BBA" w:rsidRPr="006126B1">
        <w:rPr>
          <w:sz w:val="28"/>
          <w:szCs w:val="28"/>
        </w:rPr>
        <w:t>īza: Valsts sekretār</w:t>
      </w:r>
      <w:r w:rsidR="00292CB5">
        <w:rPr>
          <w:sz w:val="28"/>
          <w:szCs w:val="28"/>
        </w:rPr>
        <w:t>s</w:t>
      </w:r>
      <w:r w:rsidR="00292CB5">
        <w:rPr>
          <w:sz w:val="28"/>
          <w:szCs w:val="28"/>
        </w:rPr>
        <w:tab/>
      </w:r>
      <w:r w:rsidR="00963E1C">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963E1C">
        <w:rPr>
          <w:sz w:val="28"/>
          <w:szCs w:val="28"/>
        </w:rPr>
        <w:tab/>
      </w:r>
      <w:r w:rsidR="00292CB5">
        <w:rPr>
          <w:sz w:val="28"/>
          <w:szCs w:val="28"/>
        </w:rPr>
        <w:t>S.Voldiņš</w:t>
      </w:r>
    </w:p>
    <w:p w:rsidR="00F00BC9" w:rsidRDefault="00F00BC9" w:rsidP="007C5128">
      <w:pPr>
        <w:pStyle w:val="ParastaisWeb"/>
        <w:spacing w:before="0" w:beforeAutospacing="0" w:after="0" w:afterAutospacing="0"/>
        <w:rPr>
          <w:sz w:val="22"/>
          <w:szCs w:val="22"/>
        </w:rPr>
      </w:pPr>
    </w:p>
    <w:p w:rsidR="00C12126" w:rsidRDefault="00C12126" w:rsidP="007C5128">
      <w:pPr>
        <w:pStyle w:val="ParastaisWeb"/>
        <w:spacing w:before="0" w:beforeAutospacing="0" w:after="0" w:afterAutospacing="0"/>
        <w:rPr>
          <w:sz w:val="22"/>
          <w:szCs w:val="22"/>
        </w:rPr>
      </w:pPr>
    </w:p>
    <w:p w:rsidR="00C12126" w:rsidRDefault="00C12126" w:rsidP="007C5128">
      <w:pPr>
        <w:pStyle w:val="ParastaisWeb"/>
        <w:spacing w:before="0" w:beforeAutospacing="0" w:after="0" w:afterAutospacing="0"/>
        <w:rPr>
          <w:sz w:val="22"/>
          <w:szCs w:val="22"/>
        </w:rPr>
      </w:pPr>
    </w:p>
    <w:p w:rsidR="00C12126" w:rsidRDefault="00C12126" w:rsidP="007C5128">
      <w:pPr>
        <w:pStyle w:val="ParastaisWeb"/>
        <w:spacing w:before="0" w:beforeAutospacing="0" w:after="0" w:afterAutospacing="0"/>
        <w:rPr>
          <w:sz w:val="22"/>
          <w:szCs w:val="22"/>
        </w:rPr>
      </w:pPr>
    </w:p>
    <w:p w:rsidR="008B1194" w:rsidRDefault="008B1194" w:rsidP="007C5128">
      <w:pPr>
        <w:pStyle w:val="ParastaisWeb"/>
        <w:spacing w:before="0" w:beforeAutospacing="0" w:after="0" w:afterAutospacing="0"/>
        <w:rPr>
          <w:sz w:val="22"/>
          <w:szCs w:val="22"/>
        </w:rPr>
      </w:pPr>
    </w:p>
    <w:p w:rsidR="005B31E2" w:rsidRDefault="005B31E2" w:rsidP="007C5128">
      <w:pPr>
        <w:pStyle w:val="ParastaisWeb"/>
        <w:spacing w:before="0" w:beforeAutospacing="0" w:after="0" w:afterAutospacing="0"/>
        <w:rPr>
          <w:sz w:val="22"/>
          <w:szCs w:val="22"/>
        </w:rPr>
      </w:pPr>
    </w:p>
    <w:p w:rsidR="00887A7F" w:rsidRPr="007C5128" w:rsidRDefault="00887A7F" w:rsidP="007C5128">
      <w:pPr>
        <w:pStyle w:val="ParastaisWeb"/>
        <w:spacing w:before="0" w:beforeAutospacing="0" w:after="0" w:afterAutospacing="0"/>
        <w:rPr>
          <w:sz w:val="22"/>
          <w:szCs w:val="22"/>
        </w:rPr>
      </w:pPr>
    </w:p>
    <w:p w:rsidR="00BB0470" w:rsidRPr="00C12126" w:rsidRDefault="003D4278" w:rsidP="00BB0470">
      <w:pPr>
        <w:pStyle w:val="Galvene"/>
        <w:tabs>
          <w:tab w:val="left" w:pos="720"/>
        </w:tabs>
        <w:rPr>
          <w:sz w:val="22"/>
          <w:szCs w:val="22"/>
        </w:rPr>
      </w:pPr>
      <w:r w:rsidRPr="00C12126">
        <w:rPr>
          <w:sz w:val="22"/>
          <w:szCs w:val="22"/>
        </w:rPr>
        <w:fldChar w:fldCharType="begin"/>
      </w:r>
      <w:r w:rsidR="00BB0470" w:rsidRPr="00C12126">
        <w:rPr>
          <w:sz w:val="22"/>
          <w:szCs w:val="22"/>
        </w:rPr>
        <w:instrText xml:space="preserve"> DATE  \@ "yyyy.MM.dd. H:mm"  \* MERGEFORMAT </w:instrText>
      </w:r>
      <w:r w:rsidRPr="00C12126">
        <w:rPr>
          <w:sz w:val="22"/>
          <w:szCs w:val="22"/>
        </w:rPr>
        <w:fldChar w:fldCharType="separate"/>
      </w:r>
      <w:r w:rsidR="00380E99">
        <w:rPr>
          <w:noProof/>
          <w:sz w:val="22"/>
          <w:szCs w:val="22"/>
        </w:rPr>
        <w:t>2016.09.30. 15:41</w:t>
      </w:r>
      <w:r w:rsidRPr="00C12126">
        <w:rPr>
          <w:sz w:val="22"/>
          <w:szCs w:val="22"/>
        </w:rPr>
        <w:fldChar w:fldCharType="end"/>
      </w:r>
    </w:p>
    <w:p w:rsidR="00BB0470" w:rsidRPr="00C12126" w:rsidRDefault="00C12126" w:rsidP="00BB0470">
      <w:pPr>
        <w:rPr>
          <w:sz w:val="22"/>
          <w:szCs w:val="22"/>
        </w:rPr>
      </w:pPr>
      <w:r>
        <w:rPr>
          <w:sz w:val="22"/>
          <w:szCs w:val="22"/>
        </w:rPr>
        <w:t>1039</w:t>
      </w:r>
    </w:p>
    <w:p w:rsidR="00BB0470" w:rsidRPr="00C12126" w:rsidRDefault="00BB0470" w:rsidP="00BB0470">
      <w:pPr>
        <w:rPr>
          <w:sz w:val="22"/>
          <w:szCs w:val="22"/>
        </w:rPr>
      </w:pPr>
      <w:bookmarkStart w:id="6" w:name="OLE_LINK16"/>
      <w:bookmarkStart w:id="7" w:name="OLE_LINK17"/>
      <w:r w:rsidRPr="00C12126">
        <w:rPr>
          <w:sz w:val="22"/>
          <w:szCs w:val="22"/>
        </w:rPr>
        <w:t>I.</w:t>
      </w:r>
      <w:r w:rsidR="009719D3" w:rsidRPr="00C12126">
        <w:rPr>
          <w:sz w:val="22"/>
          <w:szCs w:val="22"/>
        </w:rPr>
        <w:t>Bula</w:t>
      </w:r>
    </w:p>
    <w:p w:rsidR="00BB0470" w:rsidRPr="00C12126" w:rsidRDefault="00BB0470" w:rsidP="00BB0470">
      <w:pPr>
        <w:rPr>
          <w:sz w:val="22"/>
          <w:szCs w:val="22"/>
        </w:rPr>
      </w:pPr>
      <w:bookmarkStart w:id="8" w:name="OLE_LINK14"/>
      <w:bookmarkStart w:id="9" w:name="OLE_LINK15"/>
      <w:bookmarkEnd w:id="6"/>
      <w:bookmarkEnd w:id="7"/>
      <w:r w:rsidRPr="00C12126">
        <w:rPr>
          <w:sz w:val="22"/>
          <w:szCs w:val="22"/>
        </w:rPr>
        <w:t>Tālr. 6733025</w:t>
      </w:r>
      <w:r w:rsidR="009719D3" w:rsidRPr="00C12126">
        <w:rPr>
          <w:sz w:val="22"/>
          <w:szCs w:val="22"/>
        </w:rPr>
        <w:t>7</w:t>
      </w:r>
      <w:r w:rsidRPr="00C12126">
        <w:rPr>
          <w:sz w:val="22"/>
          <w:szCs w:val="22"/>
        </w:rPr>
        <w:t>; fakss 673302</w:t>
      </w:r>
      <w:r w:rsidR="00B27E7A" w:rsidRPr="00C12126">
        <w:rPr>
          <w:sz w:val="22"/>
          <w:szCs w:val="22"/>
        </w:rPr>
        <w:t>95</w:t>
      </w:r>
    </w:p>
    <w:p w:rsidR="00D47699" w:rsidRPr="00D47699" w:rsidRDefault="003D4278" w:rsidP="00C12126">
      <w:pPr>
        <w:tabs>
          <w:tab w:val="left" w:pos="7425"/>
        </w:tabs>
      </w:pPr>
      <w:hyperlink r:id="rId8" w:history="1">
        <w:r w:rsidR="006026F4" w:rsidRPr="00C12126">
          <w:rPr>
            <w:rStyle w:val="Hipersaite"/>
            <w:sz w:val="22"/>
            <w:szCs w:val="22"/>
          </w:rPr>
          <w:t>Inara.Bula@km.gov.lv</w:t>
        </w:r>
      </w:hyperlink>
      <w:bookmarkEnd w:id="8"/>
      <w:bookmarkEnd w:id="9"/>
    </w:p>
    <w:sectPr w:rsidR="00D47699" w:rsidRPr="00D47699" w:rsidSect="0008573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9E" w:rsidRDefault="00980B9E">
      <w:r>
        <w:separator/>
      </w:r>
    </w:p>
  </w:endnote>
  <w:endnote w:type="continuationSeparator" w:id="0">
    <w:p w:rsidR="00980B9E" w:rsidRDefault="00980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BA" w:rsidRPr="00187F59" w:rsidRDefault="003D4278" w:rsidP="00187F59">
    <w:pPr>
      <w:pStyle w:val="ParastaisWeb"/>
      <w:spacing w:before="0" w:beforeAutospacing="0" w:after="0" w:afterAutospacing="0"/>
      <w:ind w:left="-142"/>
      <w:jc w:val="both"/>
      <w:rPr>
        <w:sz w:val="22"/>
        <w:szCs w:val="22"/>
      </w:rPr>
    </w:pPr>
    <w:fldSimple w:instr=" FILENAME   \* MERGEFORMAT ">
      <w:r w:rsidR="00C12126">
        <w:rPr>
          <w:noProof/>
          <w:sz w:val="22"/>
          <w:szCs w:val="22"/>
        </w:rPr>
        <w:t>KMAnot_28</w:t>
      </w:r>
      <w:r w:rsidR="00365A1F" w:rsidRPr="00365A1F">
        <w:rPr>
          <w:noProof/>
          <w:sz w:val="22"/>
          <w:szCs w:val="22"/>
        </w:rPr>
        <w:t>0916_LNG_Rigas</w:t>
      </w:r>
      <w:r w:rsidR="00365A1F">
        <w:rPr>
          <w:noProof/>
        </w:rPr>
        <w:t>_Doms_ergeles</w:t>
      </w:r>
    </w:fldSimple>
    <w:r w:rsidR="00E813BA" w:rsidRPr="00E37EAB">
      <w:rPr>
        <w:sz w:val="22"/>
        <w:szCs w:val="22"/>
      </w:rPr>
      <w:t xml:space="preserve">; Ministru kabineta rīkojuma projekta „Par finanšu līdzekļu piešķiršanu no valsts budžeta programmas „Līdzekļi neparedzētiem gadījumiem”” sākotnējās ietekmes novērtējuma ziņojums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BA" w:rsidRPr="00E37EAB" w:rsidRDefault="003D4278" w:rsidP="0096272B">
    <w:pPr>
      <w:pStyle w:val="ParastaisWeb"/>
      <w:spacing w:before="0" w:beforeAutospacing="0" w:after="0" w:afterAutospacing="0"/>
      <w:ind w:left="-142"/>
      <w:jc w:val="both"/>
      <w:rPr>
        <w:sz w:val="22"/>
        <w:szCs w:val="22"/>
      </w:rPr>
    </w:pPr>
    <w:fldSimple w:instr=" FILENAME   \* MERGEFORMAT ">
      <w:r w:rsidR="00C12126">
        <w:rPr>
          <w:noProof/>
          <w:sz w:val="22"/>
          <w:szCs w:val="22"/>
        </w:rPr>
        <w:t>KMAnot_28</w:t>
      </w:r>
      <w:r w:rsidR="00365A1F" w:rsidRPr="00365A1F">
        <w:rPr>
          <w:noProof/>
          <w:sz w:val="22"/>
          <w:szCs w:val="22"/>
        </w:rPr>
        <w:t>0916_LNG</w:t>
      </w:r>
      <w:r w:rsidR="00365A1F">
        <w:rPr>
          <w:noProof/>
        </w:rPr>
        <w:t>_Rigas_Doms_ergeles_</w:t>
      </w:r>
    </w:fldSimple>
    <w:r w:rsidR="00E813BA" w:rsidRPr="00E37EAB">
      <w:rPr>
        <w:sz w:val="22"/>
        <w:szCs w:val="22"/>
      </w:rPr>
      <w:t xml:space="preserve">; </w:t>
    </w:r>
    <w:bookmarkStart w:id="10" w:name="OLE_LINK7"/>
    <w:bookmarkStart w:id="11" w:name="OLE_LINK8"/>
    <w:bookmarkStart w:id="12" w:name="_Hlk373840471"/>
    <w:r w:rsidR="00E813BA" w:rsidRPr="00E37EAB">
      <w:rPr>
        <w:sz w:val="22"/>
        <w:szCs w:val="22"/>
      </w:rPr>
      <w:t xml:space="preserve">Ministru kabineta rīkojuma projekta „Par finanšu līdzekļu piešķiršanu no valsts budžeta programmas „Līdzekļi neparedzētiem gadījumiem”” sākotnējās ietekmes novērtējuma ziņojums (anotācija) </w:t>
    </w:r>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9E" w:rsidRDefault="00980B9E">
      <w:r>
        <w:separator/>
      </w:r>
    </w:p>
  </w:footnote>
  <w:footnote w:type="continuationSeparator" w:id="0">
    <w:p w:rsidR="00980B9E" w:rsidRDefault="00980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BA" w:rsidRDefault="003D4278" w:rsidP="003C449B">
    <w:pPr>
      <w:pStyle w:val="Galvene"/>
      <w:framePr w:wrap="around" w:vAnchor="text" w:hAnchor="margin" w:xAlign="center" w:y="1"/>
      <w:rPr>
        <w:rStyle w:val="Lappusesnumurs"/>
      </w:rPr>
    </w:pPr>
    <w:r>
      <w:rPr>
        <w:rStyle w:val="Lappusesnumurs"/>
      </w:rPr>
      <w:fldChar w:fldCharType="begin"/>
    </w:r>
    <w:r w:rsidR="00E813BA">
      <w:rPr>
        <w:rStyle w:val="Lappusesnumurs"/>
      </w:rPr>
      <w:instrText xml:space="preserve">PAGE  </w:instrText>
    </w:r>
    <w:r>
      <w:rPr>
        <w:rStyle w:val="Lappusesnumurs"/>
      </w:rPr>
      <w:fldChar w:fldCharType="end"/>
    </w:r>
  </w:p>
  <w:p w:rsidR="00E813BA" w:rsidRDefault="00E813B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BA" w:rsidRPr="00E37EAB" w:rsidRDefault="003D4278" w:rsidP="003C449B">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E813BA" w:rsidRPr="00E37EAB">
      <w:rPr>
        <w:rStyle w:val="Lappusesnumurs"/>
        <w:sz w:val="22"/>
        <w:szCs w:val="22"/>
      </w:rPr>
      <w:instrText xml:space="preserve">PAGE  </w:instrText>
    </w:r>
    <w:r w:rsidRPr="00E37EAB">
      <w:rPr>
        <w:rStyle w:val="Lappusesnumurs"/>
        <w:sz w:val="22"/>
        <w:szCs w:val="22"/>
      </w:rPr>
      <w:fldChar w:fldCharType="separate"/>
    </w:r>
    <w:r w:rsidR="00380E99">
      <w:rPr>
        <w:rStyle w:val="Lappusesnumurs"/>
        <w:noProof/>
        <w:sz w:val="22"/>
        <w:szCs w:val="22"/>
      </w:rPr>
      <w:t>2</w:t>
    </w:r>
    <w:r w:rsidRPr="00E37EAB">
      <w:rPr>
        <w:rStyle w:val="Lappusesnumurs"/>
        <w:sz w:val="22"/>
        <w:szCs w:val="22"/>
      </w:rPr>
      <w:fldChar w:fldCharType="end"/>
    </w:r>
  </w:p>
  <w:p w:rsidR="00E813BA" w:rsidRDefault="00E813BA" w:rsidP="00187F59">
    <w:pP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04"/>
    <w:multiLevelType w:val="hybridMultilevel"/>
    <w:tmpl w:val="BDF4E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097926B4"/>
    <w:multiLevelType w:val="multilevel"/>
    <w:tmpl w:val="0458F1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07946"/>
    <w:multiLevelType w:val="hybridMultilevel"/>
    <w:tmpl w:val="6D92F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C42BC8"/>
    <w:multiLevelType w:val="hybridMultilevel"/>
    <w:tmpl w:val="95F8DB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A0564E7"/>
    <w:multiLevelType w:val="multilevel"/>
    <w:tmpl w:val="A6A46E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7">
    <w:nsid w:val="1D37084B"/>
    <w:multiLevelType w:val="hybridMultilevel"/>
    <w:tmpl w:val="A674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B812FBE"/>
    <w:multiLevelType w:val="hybridMultilevel"/>
    <w:tmpl w:val="6C22AAF4"/>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2E0C2B43"/>
    <w:multiLevelType w:val="hybridMultilevel"/>
    <w:tmpl w:val="9FE24136"/>
    <w:lvl w:ilvl="0" w:tplc="FDF0860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30A14BF1"/>
    <w:multiLevelType w:val="hybridMultilevel"/>
    <w:tmpl w:val="31F27340"/>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A940E7"/>
    <w:multiLevelType w:val="multilevel"/>
    <w:tmpl w:val="2D5A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26CBC"/>
    <w:multiLevelType w:val="hybridMultilevel"/>
    <w:tmpl w:val="5880B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5390F62"/>
    <w:multiLevelType w:val="hybridMultilevel"/>
    <w:tmpl w:val="84984BA8"/>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9B273DD"/>
    <w:multiLevelType w:val="multilevel"/>
    <w:tmpl w:val="E62471A2"/>
    <w:lvl w:ilvl="0">
      <w:start w:val="1"/>
      <w:numFmt w:val="bullet"/>
      <w:lvlText w:val=""/>
      <w:lvlJc w:val="left"/>
      <w:pPr>
        <w:ind w:left="220" w:hanging="360"/>
      </w:pPr>
      <w:rPr>
        <w:rFonts w:ascii="Symbol" w:hAnsi="Symbol" w:hint="default"/>
        <w:b/>
        <w:color w:val="2A2A2A"/>
      </w:rPr>
    </w:lvl>
    <w:lvl w:ilvl="1">
      <w:start w:val="1"/>
      <w:numFmt w:val="bullet"/>
      <w:lvlText w:val=""/>
      <w:lvlJc w:val="left"/>
      <w:pPr>
        <w:ind w:left="514" w:hanging="720"/>
      </w:pPr>
      <w:rPr>
        <w:rFonts w:ascii="Symbol" w:hAnsi="Symbol" w:hint="default"/>
        <w:b w:val="0"/>
      </w:rPr>
    </w:lvl>
    <w:lvl w:ilvl="2">
      <w:start w:val="1"/>
      <w:numFmt w:val="decimal"/>
      <w:lvlText w:val="%3."/>
      <w:lvlJc w:val="left"/>
      <w:pPr>
        <w:ind w:left="514"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17">
    <w:nsid w:val="4A2F2020"/>
    <w:multiLevelType w:val="multilevel"/>
    <w:tmpl w:val="8BA473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8">
    <w:nsid w:val="4DE51BC4"/>
    <w:multiLevelType w:val="multilevel"/>
    <w:tmpl w:val="C4E401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0">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1">
    <w:nsid w:val="56A41649"/>
    <w:multiLevelType w:val="hybridMultilevel"/>
    <w:tmpl w:val="116A5F94"/>
    <w:lvl w:ilvl="0" w:tplc="0A42E1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FB7BA6"/>
    <w:multiLevelType w:val="hybridMultilevel"/>
    <w:tmpl w:val="B722205C"/>
    <w:lvl w:ilvl="0" w:tplc="F63AC374">
      <w:start w:val="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A7550F"/>
    <w:multiLevelType w:val="hybridMultilevel"/>
    <w:tmpl w:val="D44AC0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B73AC8"/>
    <w:multiLevelType w:val="hybridMultilevel"/>
    <w:tmpl w:val="8DA21C44"/>
    <w:lvl w:ilvl="0" w:tplc="7D6C3AD0">
      <w:start w:val="169"/>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nsid w:val="7163309D"/>
    <w:multiLevelType w:val="hybridMultilevel"/>
    <w:tmpl w:val="9732D044"/>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4E00FF0"/>
    <w:multiLevelType w:val="hybridMultilevel"/>
    <w:tmpl w:val="C778034A"/>
    <w:lvl w:ilvl="0" w:tplc="FC88B3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0">
    <w:nsid w:val="78036322"/>
    <w:multiLevelType w:val="hybridMultilevel"/>
    <w:tmpl w:val="C3983868"/>
    <w:lvl w:ilvl="0" w:tplc="EAFE90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7DB8419C"/>
    <w:multiLevelType w:val="hybridMultilevel"/>
    <w:tmpl w:val="983E088E"/>
    <w:lvl w:ilvl="0" w:tplc="5D062E2E">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6"/>
  </w:num>
  <w:num w:numId="2">
    <w:abstractNumId w:val="16"/>
  </w:num>
  <w:num w:numId="3">
    <w:abstractNumId w:val="3"/>
  </w:num>
  <w:num w:numId="4">
    <w:abstractNumId w:val="6"/>
  </w:num>
  <w:num w:numId="5">
    <w:abstractNumId w:val="4"/>
  </w:num>
  <w:num w:numId="6">
    <w:abstractNumId w:val="14"/>
  </w:num>
  <w:num w:numId="7">
    <w:abstractNumId w:val="7"/>
  </w:num>
  <w:num w:numId="8">
    <w:abstractNumId w:val="23"/>
  </w:num>
  <w:num w:numId="9">
    <w:abstractNumId w:val="24"/>
  </w:num>
  <w:num w:numId="10">
    <w:abstractNumId w:val="31"/>
  </w:num>
  <w:num w:numId="11">
    <w:abstractNumId w:val="9"/>
  </w:num>
  <w:num w:numId="12">
    <w:abstractNumId w:val="1"/>
  </w:num>
  <w:num w:numId="13">
    <w:abstractNumId w:val="17"/>
  </w:num>
  <w:num w:numId="14">
    <w:abstractNumId w:val="2"/>
  </w:num>
  <w:num w:numId="15">
    <w:abstractNumId w:val="25"/>
  </w:num>
  <w:num w:numId="16">
    <w:abstractNumId w:val="11"/>
  </w:num>
  <w:num w:numId="17">
    <w:abstractNumId w:val="18"/>
  </w:num>
  <w:num w:numId="18">
    <w:abstractNumId w:val="15"/>
  </w:num>
  <w:num w:numId="19">
    <w:abstractNumId w:val="32"/>
  </w:num>
  <w:num w:numId="20">
    <w:abstractNumId w:val="10"/>
  </w:num>
  <w:num w:numId="21">
    <w:abstractNumId w:val="12"/>
  </w:num>
  <w:num w:numId="22">
    <w:abstractNumId w:val="27"/>
  </w:num>
  <w:num w:numId="23">
    <w:abstractNumId w:val="21"/>
  </w:num>
  <w:num w:numId="24">
    <w:abstractNumId w:val="22"/>
  </w:num>
  <w:num w:numId="25">
    <w:abstractNumId w:val="8"/>
  </w:num>
  <w:num w:numId="26">
    <w:abstractNumId w:val="13"/>
  </w:num>
  <w:num w:numId="27">
    <w:abstractNumId w:val="28"/>
  </w:num>
  <w:num w:numId="28">
    <w:abstractNumId w:val="19"/>
  </w:num>
  <w:num w:numId="29">
    <w:abstractNumId w:val="5"/>
  </w:num>
  <w:num w:numId="30">
    <w:abstractNumId w:val="30"/>
  </w:num>
  <w:num w:numId="31">
    <w:abstractNumId w:val="0"/>
  </w:num>
  <w:num w:numId="32">
    <w:abstractNumId w:val="20"/>
  </w:num>
  <w:num w:numId="33">
    <w:abstractNumId w:val="2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s Lusis">
    <w15:presenceInfo w15:providerId="Windows Live" w15:userId="98eb0a16fc1727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F"/>
    <w:rsid w:val="00000FB9"/>
    <w:rsid w:val="00001C60"/>
    <w:rsid w:val="00003D7F"/>
    <w:rsid w:val="000058C9"/>
    <w:rsid w:val="00010DB1"/>
    <w:rsid w:val="00011294"/>
    <w:rsid w:val="00011914"/>
    <w:rsid w:val="00011D24"/>
    <w:rsid w:val="00012389"/>
    <w:rsid w:val="00013AD5"/>
    <w:rsid w:val="00013DBA"/>
    <w:rsid w:val="00013FF4"/>
    <w:rsid w:val="000157C7"/>
    <w:rsid w:val="00017D80"/>
    <w:rsid w:val="00020A88"/>
    <w:rsid w:val="00020FE1"/>
    <w:rsid w:val="00021C35"/>
    <w:rsid w:val="000220A6"/>
    <w:rsid w:val="00022E13"/>
    <w:rsid w:val="000244EF"/>
    <w:rsid w:val="00030800"/>
    <w:rsid w:val="00030FC0"/>
    <w:rsid w:val="000315D2"/>
    <w:rsid w:val="00031FA2"/>
    <w:rsid w:val="00032388"/>
    <w:rsid w:val="00035CE2"/>
    <w:rsid w:val="00037D2D"/>
    <w:rsid w:val="00041DB8"/>
    <w:rsid w:val="00043AF1"/>
    <w:rsid w:val="00043EC4"/>
    <w:rsid w:val="00043FC8"/>
    <w:rsid w:val="00046430"/>
    <w:rsid w:val="00046577"/>
    <w:rsid w:val="00046E7C"/>
    <w:rsid w:val="00050254"/>
    <w:rsid w:val="00052E94"/>
    <w:rsid w:val="0005389F"/>
    <w:rsid w:val="00053B9C"/>
    <w:rsid w:val="000545DD"/>
    <w:rsid w:val="0005553B"/>
    <w:rsid w:val="000604D2"/>
    <w:rsid w:val="00060B07"/>
    <w:rsid w:val="00060B7A"/>
    <w:rsid w:val="00061210"/>
    <w:rsid w:val="0006162D"/>
    <w:rsid w:val="00064903"/>
    <w:rsid w:val="00065067"/>
    <w:rsid w:val="00065C42"/>
    <w:rsid w:val="000738F3"/>
    <w:rsid w:val="0007436E"/>
    <w:rsid w:val="000757BC"/>
    <w:rsid w:val="000768F9"/>
    <w:rsid w:val="000804E7"/>
    <w:rsid w:val="00083996"/>
    <w:rsid w:val="00084A96"/>
    <w:rsid w:val="00085736"/>
    <w:rsid w:val="000862E2"/>
    <w:rsid w:val="00086621"/>
    <w:rsid w:val="0009005E"/>
    <w:rsid w:val="000901B8"/>
    <w:rsid w:val="00092FA1"/>
    <w:rsid w:val="000938DD"/>
    <w:rsid w:val="000941C5"/>
    <w:rsid w:val="00094963"/>
    <w:rsid w:val="00094CE7"/>
    <w:rsid w:val="000954A5"/>
    <w:rsid w:val="00095A68"/>
    <w:rsid w:val="00095B2B"/>
    <w:rsid w:val="000964D0"/>
    <w:rsid w:val="000A380C"/>
    <w:rsid w:val="000A381B"/>
    <w:rsid w:val="000A3C62"/>
    <w:rsid w:val="000A4EC1"/>
    <w:rsid w:val="000A4FE7"/>
    <w:rsid w:val="000A52ED"/>
    <w:rsid w:val="000A5827"/>
    <w:rsid w:val="000A631B"/>
    <w:rsid w:val="000A6451"/>
    <w:rsid w:val="000A74EB"/>
    <w:rsid w:val="000B01A0"/>
    <w:rsid w:val="000B064E"/>
    <w:rsid w:val="000B2AA5"/>
    <w:rsid w:val="000B3DD5"/>
    <w:rsid w:val="000B5B13"/>
    <w:rsid w:val="000B6454"/>
    <w:rsid w:val="000B69CF"/>
    <w:rsid w:val="000B6AC0"/>
    <w:rsid w:val="000B713E"/>
    <w:rsid w:val="000B7562"/>
    <w:rsid w:val="000C0510"/>
    <w:rsid w:val="000C0FF0"/>
    <w:rsid w:val="000C3111"/>
    <w:rsid w:val="000C32E0"/>
    <w:rsid w:val="000C3C27"/>
    <w:rsid w:val="000C4E25"/>
    <w:rsid w:val="000C5022"/>
    <w:rsid w:val="000C62AE"/>
    <w:rsid w:val="000C66DE"/>
    <w:rsid w:val="000C7665"/>
    <w:rsid w:val="000C790C"/>
    <w:rsid w:val="000D0916"/>
    <w:rsid w:val="000D1644"/>
    <w:rsid w:val="000D2466"/>
    <w:rsid w:val="000D4289"/>
    <w:rsid w:val="000D488F"/>
    <w:rsid w:val="000D7D43"/>
    <w:rsid w:val="000E0238"/>
    <w:rsid w:val="000E02E8"/>
    <w:rsid w:val="000E0912"/>
    <w:rsid w:val="000E1216"/>
    <w:rsid w:val="000E193B"/>
    <w:rsid w:val="000E3E00"/>
    <w:rsid w:val="000E46FC"/>
    <w:rsid w:val="000E535E"/>
    <w:rsid w:val="000E6707"/>
    <w:rsid w:val="000E72DA"/>
    <w:rsid w:val="000F017A"/>
    <w:rsid w:val="000F061D"/>
    <w:rsid w:val="000F127C"/>
    <w:rsid w:val="000F24C7"/>
    <w:rsid w:val="000F2A5D"/>
    <w:rsid w:val="000F3299"/>
    <w:rsid w:val="000F4150"/>
    <w:rsid w:val="000F4794"/>
    <w:rsid w:val="000F6B39"/>
    <w:rsid w:val="00100D94"/>
    <w:rsid w:val="00101248"/>
    <w:rsid w:val="001029F7"/>
    <w:rsid w:val="001039B1"/>
    <w:rsid w:val="00103FFB"/>
    <w:rsid w:val="001061B7"/>
    <w:rsid w:val="001062C4"/>
    <w:rsid w:val="00111039"/>
    <w:rsid w:val="00111BD0"/>
    <w:rsid w:val="00112396"/>
    <w:rsid w:val="00112602"/>
    <w:rsid w:val="00113127"/>
    <w:rsid w:val="00113D06"/>
    <w:rsid w:val="00116498"/>
    <w:rsid w:val="00120DC1"/>
    <w:rsid w:val="001231BB"/>
    <w:rsid w:val="001234E6"/>
    <w:rsid w:val="00123CDF"/>
    <w:rsid w:val="0012449A"/>
    <w:rsid w:val="00124F12"/>
    <w:rsid w:val="0012622D"/>
    <w:rsid w:val="0012655D"/>
    <w:rsid w:val="00127062"/>
    <w:rsid w:val="00131921"/>
    <w:rsid w:val="001347AB"/>
    <w:rsid w:val="0013627D"/>
    <w:rsid w:val="00137FB2"/>
    <w:rsid w:val="00144351"/>
    <w:rsid w:val="00144E3A"/>
    <w:rsid w:val="00145304"/>
    <w:rsid w:val="0014608A"/>
    <w:rsid w:val="00150037"/>
    <w:rsid w:val="0015060C"/>
    <w:rsid w:val="00150DBF"/>
    <w:rsid w:val="001518E0"/>
    <w:rsid w:val="00153888"/>
    <w:rsid w:val="00153CF8"/>
    <w:rsid w:val="00156BBA"/>
    <w:rsid w:val="00156D77"/>
    <w:rsid w:val="00157CE1"/>
    <w:rsid w:val="0016018A"/>
    <w:rsid w:val="001612EB"/>
    <w:rsid w:val="00161A29"/>
    <w:rsid w:val="00161F0E"/>
    <w:rsid w:val="001627E6"/>
    <w:rsid w:val="00164354"/>
    <w:rsid w:val="00165D59"/>
    <w:rsid w:val="00166E03"/>
    <w:rsid w:val="00170E2A"/>
    <w:rsid w:val="001722A0"/>
    <w:rsid w:val="001732ED"/>
    <w:rsid w:val="00175328"/>
    <w:rsid w:val="00177249"/>
    <w:rsid w:val="00177394"/>
    <w:rsid w:val="0018056D"/>
    <w:rsid w:val="0018093B"/>
    <w:rsid w:val="00182C18"/>
    <w:rsid w:val="00183CC2"/>
    <w:rsid w:val="001849D8"/>
    <w:rsid w:val="00185D7F"/>
    <w:rsid w:val="00187460"/>
    <w:rsid w:val="001877A1"/>
    <w:rsid w:val="00187F59"/>
    <w:rsid w:val="00187F94"/>
    <w:rsid w:val="001900E4"/>
    <w:rsid w:val="00190F88"/>
    <w:rsid w:val="0019161F"/>
    <w:rsid w:val="001917C8"/>
    <w:rsid w:val="00191AC8"/>
    <w:rsid w:val="00192CC1"/>
    <w:rsid w:val="00193051"/>
    <w:rsid w:val="00194F81"/>
    <w:rsid w:val="00195EF1"/>
    <w:rsid w:val="00196DCF"/>
    <w:rsid w:val="00197E06"/>
    <w:rsid w:val="001A14D4"/>
    <w:rsid w:val="001A2F93"/>
    <w:rsid w:val="001A33E1"/>
    <w:rsid w:val="001A35F2"/>
    <w:rsid w:val="001A4066"/>
    <w:rsid w:val="001A6AE4"/>
    <w:rsid w:val="001A71BA"/>
    <w:rsid w:val="001A75EA"/>
    <w:rsid w:val="001B01FD"/>
    <w:rsid w:val="001B14D1"/>
    <w:rsid w:val="001B2720"/>
    <w:rsid w:val="001B29D5"/>
    <w:rsid w:val="001B4A71"/>
    <w:rsid w:val="001B646C"/>
    <w:rsid w:val="001C0207"/>
    <w:rsid w:val="001C6577"/>
    <w:rsid w:val="001D3570"/>
    <w:rsid w:val="001D5850"/>
    <w:rsid w:val="001D5B54"/>
    <w:rsid w:val="001D64BE"/>
    <w:rsid w:val="001D77D4"/>
    <w:rsid w:val="001E10A4"/>
    <w:rsid w:val="001E1383"/>
    <w:rsid w:val="001E1DBF"/>
    <w:rsid w:val="001E318A"/>
    <w:rsid w:val="001E4639"/>
    <w:rsid w:val="001E4857"/>
    <w:rsid w:val="001E4A7D"/>
    <w:rsid w:val="001E4C07"/>
    <w:rsid w:val="001E57AB"/>
    <w:rsid w:val="001E6353"/>
    <w:rsid w:val="001E7972"/>
    <w:rsid w:val="001E7BF0"/>
    <w:rsid w:val="001F4209"/>
    <w:rsid w:val="001F43A8"/>
    <w:rsid w:val="001F44B1"/>
    <w:rsid w:val="001F4DFA"/>
    <w:rsid w:val="001F5CD6"/>
    <w:rsid w:val="001F6290"/>
    <w:rsid w:val="001F6570"/>
    <w:rsid w:val="001F6804"/>
    <w:rsid w:val="001F70CD"/>
    <w:rsid w:val="00203EBA"/>
    <w:rsid w:val="00204A43"/>
    <w:rsid w:val="00206529"/>
    <w:rsid w:val="002075EC"/>
    <w:rsid w:val="00210029"/>
    <w:rsid w:val="002106A5"/>
    <w:rsid w:val="0021176C"/>
    <w:rsid w:val="0021263D"/>
    <w:rsid w:val="00213F0C"/>
    <w:rsid w:val="00214094"/>
    <w:rsid w:val="00215125"/>
    <w:rsid w:val="0021592D"/>
    <w:rsid w:val="00215B07"/>
    <w:rsid w:val="0021754C"/>
    <w:rsid w:val="002204F5"/>
    <w:rsid w:val="00220D85"/>
    <w:rsid w:val="00220D93"/>
    <w:rsid w:val="00221805"/>
    <w:rsid w:val="00222356"/>
    <w:rsid w:val="002228BE"/>
    <w:rsid w:val="00222BA2"/>
    <w:rsid w:val="00222D76"/>
    <w:rsid w:val="0022363E"/>
    <w:rsid w:val="00223B65"/>
    <w:rsid w:val="00223EB1"/>
    <w:rsid w:val="00224B65"/>
    <w:rsid w:val="002303CA"/>
    <w:rsid w:val="00230443"/>
    <w:rsid w:val="00231344"/>
    <w:rsid w:val="002322E4"/>
    <w:rsid w:val="002333C0"/>
    <w:rsid w:val="00233761"/>
    <w:rsid w:val="0023436E"/>
    <w:rsid w:val="002347C0"/>
    <w:rsid w:val="00234D48"/>
    <w:rsid w:val="0023550F"/>
    <w:rsid w:val="00236C89"/>
    <w:rsid w:val="002408AE"/>
    <w:rsid w:val="00241A6C"/>
    <w:rsid w:val="00241BF4"/>
    <w:rsid w:val="00241F8A"/>
    <w:rsid w:val="00242B36"/>
    <w:rsid w:val="00242D2B"/>
    <w:rsid w:val="00243069"/>
    <w:rsid w:val="00243362"/>
    <w:rsid w:val="002442A3"/>
    <w:rsid w:val="00244303"/>
    <w:rsid w:val="00244CDE"/>
    <w:rsid w:val="00245503"/>
    <w:rsid w:val="0024564A"/>
    <w:rsid w:val="00247828"/>
    <w:rsid w:val="002504E9"/>
    <w:rsid w:val="00251545"/>
    <w:rsid w:val="00251674"/>
    <w:rsid w:val="0025188A"/>
    <w:rsid w:val="002518FC"/>
    <w:rsid w:val="00262510"/>
    <w:rsid w:val="00262E2B"/>
    <w:rsid w:val="00263358"/>
    <w:rsid w:val="00265832"/>
    <w:rsid w:val="00267442"/>
    <w:rsid w:val="00270429"/>
    <w:rsid w:val="00271D14"/>
    <w:rsid w:val="00271D99"/>
    <w:rsid w:val="002723E9"/>
    <w:rsid w:val="0027301D"/>
    <w:rsid w:val="002734A9"/>
    <w:rsid w:val="00273979"/>
    <w:rsid w:val="00273E0D"/>
    <w:rsid w:val="00277929"/>
    <w:rsid w:val="00277A1D"/>
    <w:rsid w:val="00277AD4"/>
    <w:rsid w:val="00281FB0"/>
    <w:rsid w:val="002825FA"/>
    <w:rsid w:val="00283B82"/>
    <w:rsid w:val="0028404C"/>
    <w:rsid w:val="002846E9"/>
    <w:rsid w:val="00284C34"/>
    <w:rsid w:val="00285B77"/>
    <w:rsid w:val="0028639C"/>
    <w:rsid w:val="00286884"/>
    <w:rsid w:val="00286ABF"/>
    <w:rsid w:val="0029066C"/>
    <w:rsid w:val="002906F6"/>
    <w:rsid w:val="00291E69"/>
    <w:rsid w:val="00292C46"/>
    <w:rsid w:val="00292CB5"/>
    <w:rsid w:val="00295301"/>
    <w:rsid w:val="00295F49"/>
    <w:rsid w:val="002A05F8"/>
    <w:rsid w:val="002A064C"/>
    <w:rsid w:val="002A18EA"/>
    <w:rsid w:val="002A2E2D"/>
    <w:rsid w:val="002A3B89"/>
    <w:rsid w:val="002A4FD3"/>
    <w:rsid w:val="002A5C62"/>
    <w:rsid w:val="002A760E"/>
    <w:rsid w:val="002A79AE"/>
    <w:rsid w:val="002B07D9"/>
    <w:rsid w:val="002B428B"/>
    <w:rsid w:val="002B50DB"/>
    <w:rsid w:val="002B69F8"/>
    <w:rsid w:val="002B77B4"/>
    <w:rsid w:val="002C0674"/>
    <w:rsid w:val="002C0D1E"/>
    <w:rsid w:val="002C11B0"/>
    <w:rsid w:val="002C12AB"/>
    <w:rsid w:val="002C15C1"/>
    <w:rsid w:val="002C2123"/>
    <w:rsid w:val="002C229B"/>
    <w:rsid w:val="002C38E6"/>
    <w:rsid w:val="002C4401"/>
    <w:rsid w:val="002C67DB"/>
    <w:rsid w:val="002C6EB3"/>
    <w:rsid w:val="002C7CAC"/>
    <w:rsid w:val="002D0A32"/>
    <w:rsid w:val="002D3306"/>
    <w:rsid w:val="002D48AA"/>
    <w:rsid w:val="002D6390"/>
    <w:rsid w:val="002D6683"/>
    <w:rsid w:val="002D7659"/>
    <w:rsid w:val="002D7B7C"/>
    <w:rsid w:val="002D7BAA"/>
    <w:rsid w:val="002D7F54"/>
    <w:rsid w:val="002E01C7"/>
    <w:rsid w:val="002E2FA1"/>
    <w:rsid w:val="002E3A53"/>
    <w:rsid w:val="002E3FF4"/>
    <w:rsid w:val="002E6572"/>
    <w:rsid w:val="002F0E05"/>
    <w:rsid w:val="002F3228"/>
    <w:rsid w:val="002F35E5"/>
    <w:rsid w:val="002F39C7"/>
    <w:rsid w:val="002F6FC4"/>
    <w:rsid w:val="002F78C8"/>
    <w:rsid w:val="002F7BCD"/>
    <w:rsid w:val="0030050B"/>
    <w:rsid w:val="003006DA"/>
    <w:rsid w:val="003016AD"/>
    <w:rsid w:val="00301CF3"/>
    <w:rsid w:val="003022A2"/>
    <w:rsid w:val="00302DD5"/>
    <w:rsid w:val="003055E7"/>
    <w:rsid w:val="003059CF"/>
    <w:rsid w:val="003063C1"/>
    <w:rsid w:val="00306852"/>
    <w:rsid w:val="00307BC8"/>
    <w:rsid w:val="00307ED0"/>
    <w:rsid w:val="003113C8"/>
    <w:rsid w:val="003160DF"/>
    <w:rsid w:val="00316D16"/>
    <w:rsid w:val="003206F7"/>
    <w:rsid w:val="0032176B"/>
    <w:rsid w:val="00321B63"/>
    <w:rsid w:val="00322D97"/>
    <w:rsid w:val="0032434F"/>
    <w:rsid w:val="003247D3"/>
    <w:rsid w:val="00325DC1"/>
    <w:rsid w:val="003261B7"/>
    <w:rsid w:val="00326AF1"/>
    <w:rsid w:val="0032715C"/>
    <w:rsid w:val="00327CDC"/>
    <w:rsid w:val="00330D3A"/>
    <w:rsid w:val="0033114F"/>
    <w:rsid w:val="00332271"/>
    <w:rsid w:val="00332EC6"/>
    <w:rsid w:val="00334BC5"/>
    <w:rsid w:val="00335156"/>
    <w:rsid w:val="003351AE"/>
    <w:rsid w:val="00337CA5"/>
    <w:rsid w:val="0034051C"/>
    <w:rsid w:val="00341273"/>
    <w:rsid w:val="0034210D"/>
    <w:rsid w:val="0034322F"/>
    <w:rsid w:val="003434F3"/>
    <w:rsid w:val="00343601"/>
    <w:rsid w:val="0034598F"/>
    <w:rsid w:val="003466CA"/>
    <w:rsid w:val="00350831"/>
    <w:rsid w:val="003537FD"/>
    <w:rsid w:val="003543B0"/>
    <w:rsid w:val="00361FD8"/>
    <w:rsid w:val="00362410"/>
    <w:rsid w:val="00362478"/>
    <w:rsid w:val="003629E0"/>
    <w:rsid w:val="00362D93"/>
    <w:rsid w:val="00363B37"/>
    <w:rsid w:val="00364EF7"/>
    <w:rsid w:val="00365A1F"/>
    <w:rsid w:val="00367861"/>
    <w:rsid w:val="00367C3B"/>
    <w:rsid w:val="00370AD6"/>
    <w:rsid w:val="00370FF7"/>
    <w:rsid w:val="003720FB"/>
    <w:rsid w:val="00374D9E"/>
    <w:rsid w:val="0037549B"/>
    <w:rsid w:val="003758A0"/>
    <w:rsid w:val="00375B25"/>
    <w:rsid w:val="00377019"/>
    <w:rsid w:val="0037786A"/>
    <w:rsid w:val="00380E99"/>
    <w:rsid w:val="0038132C"/>
    <w:rsid w:val="00383B2E"/>
    <w:rsid w:val="00385295"/>
    <w:rsid w:val="00387DAF"/>
    <w:rsid w:val="003906A6"/>
    <w:rsid w:val="00390AE2"/>
    <w:rsid w:val="00391C58"/>
    <w:rsid w:val="00392F31"/>
    <w:rsid w:val="00393441"/>
    <w:rsid w:val="00393A0E"/>
    <w:rsid w:val="00396542"/>
    <w:rsid w:val="0039685B"/>
    <w:rsid w:val="003A1AA3"/>
    <w:rsid w:val="003A1BB5"/>
    <w:rsid w:val="003A1D69"/>
    <w:rsid w:val="003A31A6"/>
    <w:rsid w:val="003A47C5"/>
    <w:rsid w:val="003A4C09"/>
    <w:rsid w:val="003A4DE6"/>
    <w:rsid w:val="003A55C5"/>
    <w:rsid w:val="003A5F6E"/>
    <w:rsid w:val="003A669D"/>
    <w:rsid w:val="003A7F0C"/>
    <w:rsid w:val="003A7F79"/>
    <w:rsid w:val="003B195B"/>
    <w:rsid w:val="003B234D"/>
    <w:rsid w:val="003B4AEB"/>
    <w:rsid w:val="003B5ED7"/>
    <w:rsid w:val="003B6404"/>
    <w:rsid w:val="003B696C"/>
    <w:rsid w:val="003B6D22"/>
    <w:rsid w:val="003C1760"/>
    <w:rsid w:val="003C1EF3"/>
    <w:rsid w:val="003C2FCB"/>
    <w:rsid w:val="003C449B"/>
    <w:rsid w:val="003C505E"/>
    <w:rsid w:val="003C6AFA"/>
    <w:rsid w:val="003C7145"/>
    <w:rsid w:val="003D21FF"/>
    <w:rsid w:val="003D2BEC"/>
    <w:rsid w:val="003D3158"/>
    <w:rsid w:val="003D3FA3"/>
    <w:rsid w:val="003D4278"/>
    <w:rsid w:val="003D4DBA"/>
    <w:rsid w:val="003D7221"/>
    <w:rsid w:val="003D7708"/>
    <w:rsid w:val="003D791B"/>
    <w:rsid w:val="003E071F"/>
    <w:rsid w:val="003E1ABD"/>
    <w:rsid w:val="003E1B4D"/>
    <w:rsid w:val="003E6026"/>
    <w:rsid w:val="003F0112"/>
    <w:rsid w:val="003F0181"/>
    <w:rsid w:val="003F071A"/>
    <w:rsid w:val="003F0D36"/>
    <w:rsid w:val="003F160B"/>
    <w:rsid w:val="003F2A25"/>
    <w:rsid w:val="003F32AF"/>
    <w:rsid w:val="003F5D4B"/>
    <w:rsid w:val="003F65DE"/>
    <w:rsid w:val="003F67C0"/>
    <w:rsid w:val="003F7612"/>
    <w:rsid w:val="00400032"/>
    <w:rsid w:val="00400B5B"/>
    <w:rsid w:val="00401B23"/>
    <w:rsid w:val="004020DF"/>
    <w:rsid w:val="0040356D"/>
    <w:rsid w:val="00403DC0"/>
    <w:rsid w:val="00404C43"/>
    <w:rsid w:val="00405A00"/>
    <w:rsid w:val="00406891"/>
    <w:rsid w:val="00407070"/>
    <w:rsid w:val="004076DB"/>
    <w:rsid w:val="004102E9"/>
    <w:rsid w:val="004108F7"/>
    <w:rsid w:val="00410C30"/>
    <w:rsid w:val="004114A0"/>
    <w:rsid w:val="004130F9"/>
    <w:rsid w:val="00413E2D"/>
    <w:rsid w:val="00413F79"/>
    <w:rsid w:val="00414291"/>
    <w:rsid w:val="00417C02"/>
    <w:rsid w:val="00420870"/>
    <w:rsid w:val="00425DC3"/>
    <w:rsid w:val="00425E33"/>
    <w:rsid w:val="00425FC0"/>
    <w:rsid w:val="00426664"/>
    <w:rsid w:val="00427067"/>
    <w:rsid w:val="0043184E"/>
    <w:rsid w:val="00432D0C"/>
    <w:rsid w:val="00432DEC"/>
    <w:rsid w:val="0043642F"/>
    <w:rsid w:val="0043791B"/>
    <w:rsid w:val="004403AF"/>
    <w:rsid w:val="00440AED"/>
    <w:rsid w:val="004411F3"/>
    <w:rsid w:val="00441483"/>
    <w:rsid w:val="00441BCB"/>
    <w:rsid w:val="00441D79"/>
    <w:rsid w:val="00442AC9"/>
    <w:rsid w:val="00445198"/>
    <w:rsid w:val="00445E81"/>
    <w:rsid w:val="00450DF2"/>
    <w:rsid w:val="00450E9E"/>
    <w:rsid w:val="0045176A"/>
    <w:rsid w:val="00452563"/>
    <w:rsid w:val="00452AC6"/>
    <w:rsid w:val="00452BA5"/>
    <w:rsid w:val="00453F59"/>
    <w:rsid w:val="00454C68"/>
    <w:rsid w:val="00455179"/>
    <w:rsid w:val="0045563C"/>
    <w:rsid w:val="00456332"/>
    <w:rsid w:val="00460709"/>
    <w:rsid w:val="00461045"/>
    <w:rsid w:val="00461826"/>
    <w:rsid w:val="004620BF"/>
    <w:rsid w:val="0046237E"/>
    <w:rsid w:val="00462432"/>
    <w:rsid w:val="00462F80"/>
    <w:rsid w:val="004667EF"/>
    <w:rsid w:val="00470013"/>
    <w:rsid w:val="00470309"/>
    <w:rsid w:val="004703D2"/>
    <w:rsid w:val="00470BB7"/>
    <w:rsid w:val="00471F21"/>
    <w:rsid w:val="00473C70"/>
    <w:rsid w:val="00474955"/>
    <w:rsid w:val="004751E2"/>
    <w:rsid w:val="004756FA"/>
    <w:rsid w:val="004764F8"/>
    <w:rsid w:val="00477032"/>
    <w:rsid w:val="004800F9"/>
    <w:rsid w:val="00482182"/>
    <w:rsid w:val="004821DE"/>
    <w:rsid w:val="004823BE"/>
    <w:rsid w:val="00482487"/>
    <w:rsid w:val="004840B2"/>
    <w:rsid w:val="004847E2"/>
    <w:rsid w:val="00485F52"/>
    <w:rsid w:val="004865DD"/>
    <w:rsid w:val="00486F54"/>
    <w:rsid w:val="00487F3B"/>
    <w:rsid w:val="0049040F"/>
    <w:rsid w:val="0049134A"/>
    <w:rsid w:val="0049251D"/>
    <w:rsid w:val="00495205"/>
    <w:rsid w:val="00496A89"/>
    <w:rsid w:val="00496FEC"/>
    <w:rsid w:val="00497711"/>
    <w:rsid w:val="004A01C7"/>
    <w:rsid w:val="004A05EF"/>
    <w:rsid w:val="004A0E66"/>
    <w:rsid w:val="004A29BA"/>
    <w:rsid w:val="004A37A5"/>
    <w:rsid w:val="004A53FF"/>
    <w:rsid w:val="004A58CB"/>
    <w:rsid w:val="004A5F72"/>
    <w:rsid w:val="004A6178"/>
    <w:rsid w:val="004A70C4"/>
    <w:rsid w:val="004A7A22"/>
    <w:rsid w:val="004A7D16"/>
    <w:rsid w:val="004B1795"/>
    <w:rsid w:val="004B49A4"/>
    <w:rsid w:val="004B56DD"/>
    <w:rsid w:val="004B751A"/>
    <w:rsid w:val="004B7999"/>
    <w:rsid w:val="004B7CFC"/>
    <w:rsid w:val="004C020F"/>
    <w:rsid w:val="004C1AFD"/>
    <w:rsid w:val="004C1E6F"/>
    <w:rsid w:val="004C3157"/>
    <w:rsid w:val="004C322F"/>
    <w:rsid w:val="004C37AF"/>
    <w:rsid w:val="004C385F"/>
    <w:rsid w:val="004C3BEB"/>
    <w:rsid w:val="004C3EA9"/>
    <w:rsid w:val="004C558B"/>
    <w:rsid w:val="004C5DB4"/>
    <w:rsid w:val="004C663A"/>
    <w:rsid w:val="004C74BD"/>
    <w:rsid w:val="004C7CAC"/>
    <w:rsid w:val="004D0B68"/>
    <w:rsid w:val="004D1791"/>
    <w:rsid w:val="004D1FC3"/>
    <w:rsid w:val="004D2145"/>
    <w:rsid w:val="004D2886"/>
    <w:rsid w:val="004D3B0F"/>
    <w:rsid w:val="004D70F8"/>
    <w:rsid w:val="004D7982"/>
    <w:rsid w:val="004E0BC4"/>
    <w:rsid w:val="004E2B73"/>
    <w:rsid w:val="004E2CB2"/>
    <w:rsid w:val="004E4615"/>
    <w:rsid w:val="004E5711"/>
    <w:rsid w:val="004E5A47"/>
    <w:rsid w:val="004E6275"/>
    <w:rsid w:val="004E6B25"/>
    <w:rsid w:val="004E6F47"/>
    <w:rsid w:val="004F0B4F"/>
    <w:rsid w:val="004F1F88"/>
    <w:rsid w:val="004F42DA"/>
    <w:rsid w:val="004F443F"/>
    <w:rsid w:val="004F4C95"/>
    <w:rsid w:val="004F52EB"/>
    <w:rsid w:val="004F5F1B"/>
    <w:rsid w:val="004F6188"/>
    <w:rsid w:val="004F67DF"/>
    <w:rsid w:val="004F7038"/>
    <w:rsid w:val="004F74AA"/>
    <w:rsid w:val="004F7734"/>
    <w:rsid w:val="00501BD8"/>
    <w:rsid w:val="00502374"/>
    <w:rsid w:val="00503D5F"/>
    <w:rsid w:val="00503F42"/>
    <w:rsid w:val="005060A1"/>
    <w:rsid w:val="00506121"/>
    <w:rsid w:val="00514B97"/>
    <w:rsid w:val="00514E83"/>
    <w:rsid w:val="00514FCE"/>
    <w:rsid w:val="0051565F"/>
    <w:rsid w:val="00516072"/>
    <w:rsid w:val="00517060"/>
    <w:rsid w:val="0052004A"/>
    <w:rsid w:val="005217D8"/>
    <w:rsid w:val="00521D64"/>
    <w:rsid w:val="00522DC8"/>
    <w:rsid w:val="00525212"/>
    <w:rsid w:val="00526158"/>
    <w:rsid w:val="005267C9"/>
    <w:rsid w:val="005269E9"/>
    <w:rsid w:val="005300C6"/>
    <w:rsid w:val="0053138A"/>
    <w:rsid w:val="005332EC"/>
    <w:rsid w:val="00533AA7"/>
    <w:rsid w:val="00534418"/>
    <w:rsid w:val="00534C69"/>
    <w:rsid w:val="005353AB"/>
    <w:rsid w:val="00536325"/>
    <w:rsid w:val="00540810"/>
    <w:rsid w:val="00541992"/>
    <w:rsid w:val="00543243"/>
    <w:rsid w:val="005459BA"/>
    <w:rsid w:val="005478CB"/>
    <w:rsid w:val="0055152B"/>
    <w:rsid w:val="005527E6"/>
    <w:rsid w:val="005530EC"/>
    <w:rsid w:val="00555101"/>
    <w:rsid w:val="005555DA"/>
    <w:rsid w:val="005560BC"/>
    <w:rsid w:val="005573BE"/>
    <w:rsid w:val="00557B4A"/>
    <w:rsid w:val="005609A3"/>
    <w:rsid w:val="00560ED8"/>
    <w:rsid w:val="0056164F"/>
    <w:rsid w:val="005624EF"/>
    <w:rsid w:val="00563CC8"/>
    <w:rsid w:val="00565694"/>
    <w:rsid w:val="00567D80"/>
    <w:rsid w:val="00571028"/>
    <w:rsid w:val="005710A4"/>
    <w:rsid w:val="00571102"/>
    <w:rsid w:val="005726AB"/>
    <w:rsid w:val="00572700"/>
    <w:rsid w:val="00572830"/>
    <w:rsid w:val="00572D22"/>
    <w:rsid w:val="0057520A"/>
    <w:rsid w:val="0057541E"/>
    <w:rsid w:val="00576EDF"/>
    <w:rsid w:val="00577C6A"/>
    <w:rsid w:val="00580468"/>
    <w:rsid w:val="00581315"/>
    <w:rsid w:val="00581F45"/>
    <w:rsid w:val="00582231"/>
    <w:rsid w:val="00582A10"/>
    <w:rsid w:val="0058389E"/>
    <w:rsid w:val="005839CB"/>
    <w:rsid w:val="00584517"/>
    <w:rsid w:val="00584C46"/>
    <w:rsid w:val="00585377"/>
    <w:rsid w:val="0058603B"/>
    <w:rsid w:val="0058733D"/>
    <w:rsid w:val="00587E56"/>
    <w:rsid w:val="00590573"/>
    <w:rsid w:val="00592406"/>
    <w:rsid w:val="0059431B"/>
    <w:rsid w:val="00595C9A"/>
    <w:rsid w:val="005968C0"/>
    <w:rsid w:val="005A0AF8"/>
    <w:rsid w:val="005A39CC"/>
    <w:rsid w:val="005A3C46"/>
    <w:rsid w:val="005A4441"/>
    <w:rsid w:val="005A4462"/>
    <w:rsid w:val="005A580A"/>
    <w:rsid w:val="005A7FB0"/>
    <w:rsid w:val="005B08B8"/>
    <w:rsid w:val="005B31E2"/>
    <w:rsid w:val="005B4730"/>
    <w:rsid w:val="005B529A"/>
    <w:rsid w:val="005B65EC"/>
    <w:rsid w:val="005B6C35"/>
    <w:rsid w:val="005C1F40"/>
    <w:rsid w:val="005C31FF"/>
    <w:rsid w:val="005C5535"/>
    <w:rsid w:val="005C6808"/>
    <w:rsid w:val="005C70FA"/>
    <w:rsid w:val="005C7BB3"/>
    <w:rsid w:val="005C7C1C"/>
    <w:rsid w:val="005D00CD"/>
    <w:rsid w:val="005D0694"/>
    <w:rsid w:val="005D1704"/>
    <w:rsid w:val="005D1D21"/>
    <w:rsid w:val="005D37D0"/>
    <w:rsid w:val="005D4DC0"/>
    <w:rsid w:val="005D5B3C"/>
    <w:rsid w:val="005D6EC2"/>
    <w:rsid w:val="005E015F"/>
    <w:rsid w:val="005E05D7"/>
    <w:rsid w:val="005E20B8"/>
    <w:rsid w:val="005E41E7"/>
    <w:rsid w:val="005E4215"/>
    <w:rsid w:val="005E450F"/>
    <w:rsid w:val="005F2628"/>
    <w:rsid w:val="005F2CD7"/>
    <w:rsid w:val="005F4175"/>
    <w:rsid w:val="005F4B2C"/>
    <w:rsid w:val="005F67A6"/>
    <w:rsid w:val="005F6ADD"/>
    <w:rsid w:val="00601EF2"/>
    <w:rsid w:val="0060255B"/>
    <w:rsid w:val="006026F4"/>
    <w:rsid w:val="00602933"/>
    <w:rsid w:val="00602DBF"/>
    <w:rsid w:val="00604B5A"/>
    <w:rsid w:val="006105DB"/>
    <w:rsid w:val="006119C1"/>
    <w:rsid w:val="006126B1"/>
    <w:rsid w:val="00612E22"/>
    <w:rsid w:val="00613614"/>
    <w:rsid w:val="006142B9"/>
    <w:rsid w:val="00616711"/>
    <w:rsid w:val="00616D20"/>
    <w:rsid w:val="00617557"/>
    <w:rsid w:val="00617662"/>
    <w:rsid w:val="00620E97"/>
    <w:rsid w:val="00621638"/>
    <w:rsid w:val="006225AC"/>
    <w:rsid w:val="006227CA"/>
    <w:rsid w:val="0062298A"/>
    <w:rsid w:val="00623B9B"/>
    <w:rsid w:val="00624C8A"/>
    <w:rsid w:val="00626514"/>
    <w:rsid w:val="00626589"/>
    <w:rsid w:val="00626E62"/>
    <w:rsid w:val="00630CA8"/>
    <w:rsid w:val="006332A6"/>
    <w:rsid w:val="00633767"/>
    <w:rsid w:val="00633997"/>
    <w:rsid w:val="006339A0"/>
    <w:rsid w:val="00634D07"/>
    <w:rsid w:val="00635252"/>
    <w:rsid w:val="0063634A"/>
    <w:rsid w:val="006409A5"/>
    <w:rsid w:val="0064111B"/>
    <w:rsid w:val="00641263"/>
    <w:rsid w:val="006413A8"/>
    <w:rsid w:val="00641FAD"/>
    <w:rsid w:val="00642E56"/>
    <w:rsid w:val="00642F36"/>
    <w:rsid w:val="00643CC3"/>
    <w:rsid w:val="00647339"/>
    <w:rsid w:val="0065105A"/>
    <w:rsid w:val="006518BC"/>
    <w:rsid w:val="00651E00"/>
    <w:rsid w:val="0065363E"/>
    <w:rsid w:val="00656EEB"/>
    <w:rsid w:val="00661A10"/>
    <w:rsid w:val="006629F4"/>
    <w:rsid w:val="006634B6"/>
    <w:rsid w:val="00663894"/>
    <w:rsid w:val="00663BD4"/>
    <w:rsid w:val="00663DDB"/>
    <w:rsid w:val="00664F19"/>
    <w:rsid w:val="0066515A"/>
    <w:rsid w:val="006653FD"/>
    <w:rsid w:val="0066658B"/>
    <w:rsid w:val="00667335"/>
    <w:rsid w:val="00667530"/>
    <w:rsid w:val="00667D9F"/>
    <w:rsid w:val="006716E6"/>
    <w:rsid w:val="00671816"/>
    <w:rsid w:val="00672895"/>
    <w:rsid w:val="00672CC6"/>
    <w:rsid w:val="00674335"/>
    <w:rsid w:val="00674572"/>
    <w:rsid w:val="006748CB"/>
    <w:rsid w:val="00674FEE"/>
    <w:rsid w:val="006838BA"/>
    <w:rsid w:val="006852EC"/>
    <w:rsid w:val="00685873"/>
    <w:rsid w:val="00685C7E"/>
    <w:rsid w:val="00687763"/>
    <w:rsid w:val="00687969"/>
    <w:rsid w:val="00687DD9"/>
    <w:rsid w:val="00690D11"/>
    <w:rsid w:val="006929AC"/>
    <w:rsid w:val="00692A75"/>
    <w:rsid w:val="00692B0D"/>
    <w:rsid w:val="00693407"/>
    <w:rsid w:val="00693E0E"/>
    <w:rsid w:val="006959CB"/>
    <w:rsid w:val="00695EE2"/>
    <w:rsid w:val="006971D9"/>
    <w:rsid w:val="006A018E"/>
    <w:rsid w:val="006A1173"/>
    <w:rsid w:val="006A1AE3"/>
    <w:rsid w:val="006A29B7"/>
    <w:rsid w:val="006A2FEC"/>
    <w:rsid w:val="006A4AA0"/>
    <w:rsid w:val="006A4CA8"/>
    <w:rsid w:val="006A4DFB"/>
    <w:rsid w:val="006A5578"/>
    <w:rsid w:val="006A6EAA"/>
    <w:rsid w:val="006A7E04"/>
    <w:rsid w:val="006B3470"/>
    <w:rsid w:val="006B3A27"/>
    <w:rsid w:val="006B67B8"/>
    <w:rsid w:val="006B740E"/>
    <w:rsid w:val="006C2ABD"/>
    <w:rsid w:val="006C2F3D"/>
    <w:rsid w:val="006C30E1"/>
    <w:rsid w:val="006C3764"/>
    <w:rsid w:val="006C418A"/>
    <w:rsid w:val="006C4607"/>
    <w:rsid w:val="006C55B0"/>
    <w:rsid w:val="006C6CEB"/>
    <w:rsid w:val="006C74C5"/>
    <w:rsid w:val="006D0493"/>
    <w:rsid w:val="006D0854"/>
    <w:rsid w:val="006D0873"/>
    <w:rsid w:val="006D1C88"/>
    <w:rsid w:val="006D2AD9"/>
    <w:rsid w:val="006D48F1"/>
    <w:rsid w:val="006D639C"/>
    <w:rsid w:val="006E044E"/>
    <w:rsid w:val="006E1A03"/>
    <w:rsid w:val="006E21C6"/>
    <w:rsid w:val="006E2F90"/>
    <w:rsid w:val="006E3FE0"/>
    <w:rsid w:val="006E5288"/>
    <w:rsid w:val="006E626B"/>
    <w:rsid w:val="006F00C9"/>
    <w:rsid w:val="006F3BA2"/>
    <w:rsid w:val="006F45BE"/>
    <w:rsid w:val="006F5A31"/>
    <w:rsid w:val="006F61DA"/>
    <w:rsid w:val="006F66D9"/>
    <w:rsid w:val="006F698B"/>
    <w:rsid w:val="00700079"/>
    <w:rsid w:val="007004FC"/>
    <w:rsid w:val="00703487"/>
    <w:rsid w:val="00703A34"/>
    <w:rsid w:val="007054E1"/>
    <w:rsid w:val="00706212"/>
    <w:rsid w:val="00706548"/>
    <w:rsid w:val="00706670"/>
    <w:rsid w:val="00706F28"/>
    <w:rsid w:val="00710672"/>
    <w:rsid w:val="00710A86"/>
    <w:rsid w:val="00710B15"/>
    <w:rsid w:val="00710F56"/>
    <w:rsid w:val="00711F59"/>
    <w:rsid w:val="0071332C"/>
    <w:rsid w:val="00717437"/>
    <w:rsid w:val="00720B2E"/>
    <w:rsid w:val="007224E5"/>
    <w:rsid w:val="00722DF4"/>
    <w:rsid w:val="0072417C"/>
    <w:rsid w:val="00734450"/>
    <w:rsid w:val="00734E9B"/>
    <w:rsid w:val="00736B15"/>
    <w:rsid w:val="00740BC1"/>
    <w:rsid w:val="00741ABB"/>
    <w:rsid w:val="0074392E"/>
    <w:rsid w:val="00743E5D"/>
    <w:rsid w:val="007444A8"/>
    <w:rsid w:val="00744CAC"/>
    <w:rsid w:val="00745075"/>
    <w:rsid w:val="007450AF"/>
    <w:rsid w:val="00745F67"/>
    <w:rsid w:val="00746E7F"/>
    <w:rsid w:val="00746EB3"/>
    <w:rsid w:val="0075039E"/>
    <w:rsid w:val="00750FF0"/>
    <w:rsid w:val="00751BDE"/>
    <w:rsid w:val="007526D3"/>
    <w:rsid w:val="00752D9D"/>
    <w:rsid w:val="00754784"/>
    <w:rsid w:val="007551BF"/>
    <w:rsid w:val="00755DBD"/>
    <w:rsid w:val="00756F8C"/>
    <w:rsid w:val="00757B1B"/>
    <w:rsid w:val="00757C6E"/>
    <w:rsid w:val="00762BDA"/>
    <w:rsid w:val="00764F4F"/>
    <w:rsid w:val="00765787"/>
    <w:rsid w:val="007665D3"/>
    <w:rsid w:val="007669A7"/>
    <w:rsid w:val="0076757D"/>
    <w:rsid w:val="007770F4"/>
    <w:rsid w:val="00777614"/>
    <w:rsid w:val="00777ABC"/>
    <w:rsid w:val="00780081"/>
    <w:rsid w:val="007805DC"/>
    <w:rsid w:val="007805FD"/>
    <w:rsid w:val="00780D84"/>
    <w:rsid w:val="00781347"/>
    <w:rsid w:val="00781D69"/>
    <w:rsid w:val="00782C97"/>
    <w:rsid w:val="00782FCE"/>
    <w:rsid w:val="0078413D"/>
    <w:rsid w:val="00784422"/>
    <w:rsid w:val="00784494"/>
    <w:rsid w:val="007846C3"/>
    <w:rsid w:val="00785198"/>
    <w:rsid w:val="007903FD"/>
    <w:rsid w:val="00792967"/>
    <w:rsid w:val="00793D07"/>
    <w:rsid w:val="00796D3D"/>
    <w:rsid w:val="007A02E3"/>
    <w:rsid w:val="007A3342"/>
    <w:rsid w:val="007A38DB"/>
    <w:rsid w:val="007A4F3C"/>
    <w:rsid w:val="007A5080"/>
    <w:rsid w:val="007A7FDE"/>
    <w:rsid w:val="007B02E7"/>
    <w:rsid w:val="007B0541"/>
    <w:rsid w:val="007B084D"/>
    <w:rsid w:val="007B1781"/>
    <w:rsid w:val="007B3B54"/>
    <w:rsid w:val="007B3FA0"/>
    <w:rsid w:val="007B43BB"/>
    <w:rsid w:val="007B47D2"/>
    <w:rsid w:val="007B5343"/>
    <w:rsid w:val="007B6DC8"/>
    <w:rsid w:val="007B71ED"/>
    <w:rsid w:val="007B76CB"/>
    <w:rsid w:val="007B7F80"/>
    <w:rsid w:val="007C098F"/>
    <w:rsid w:val="007C0F2C"/>
    <w:rsid w:val="007C18A5"/>
    <w:rsid w:val="007C2BCC"/>
    <w:rsid w:val="007C3D5B"/>
    <w:rsid w:val="007C4E18"/>
    <w:rsid w:val="007C4EF0"/>
    <w:rsid w:val="007C5128"/>
    <w:rsid w:val="007C5442"/>
    <w:rsid w:val="007C5993"/>
    <w:rsid w:val="007C62BB"/>
    <w:rsid w:val="007C7A93"/>
    <w:rsid w:val="007D099D"/>
    <w:rsid w:val="007D3C70"/>
    <w:rsid w:val="007D4150"/>
    <w:rsid w:val="007D5A1B"/>
    <w:rsid w:val="007D6105"/>
    <w:rsid w:val="007D66E1"/>
    <w:rsid w:val="007E1F60"/>
    <w:rsid w:val="007E2664"/>
    <w:rsid w:val="007E28B0"/>
    <w:rsid w:val="007E2A3E"/>
    <w:rsid w:val="007E2CFF"/>
    <w:rsid w:val="007E3ABF"/>
    <w:rsid w:val="007E3BFA"/>
    <w:rsid w:val="007E5843"/>
    <w:rsid w:val="007E5BFA"/>
    <w:rsid w:val="007E6689"/>
    <w:rsid w:val="007E6C2E"/>
    <w:rsid w:val="007E731C"/>
    <w:rsid w:val="007F0A03"/>
    <w:rsid w:val="007F5FBC"/>
    <w:rsid w:val="007F6513"/>
    <w:rsid w:val="00803D2B"/>
    <w:rsid w:val="0080471D"/>
    <w:rsid w:val="00810040"/>
    <w:rsid w:val="008112C5"/>
    <w:rsid w:val="00812E29"/>
    <w:rsid w:val="00816E8E"/>
    <w:rsid w:val="0082023A"/>
    <w:rsid w:val="00820A83"/>
    <w:rsid w:val="00821A7A"/>
    <w:rsid w:val="008253F8"/>
    <w:rsid w:val="00826B79"/>
    <w:rsid w:val="00826F2D"/>
    <w:rsid w:val="00827409"/>
    <w:rsid w:val="00827E29"/>
    <w:rsid w:val="00830392"/>
    <w:rsid w:val="00832182"/>
    <w:rsid w:val="008325E4"/>
    <w:rsid w:val="00832A2B"/>
    <w:rsid w:val="0083351C"/>
    <w:rsid w:val="00835D6B"/>
    <w:rsid w:val="0084222C"/>
    <w:rsid w:val="00843C5D"/>
    <w:rsid w:val="00845811"/>
    <w:rsid w:val="00846994"/>
    <w:rsid w:val="00850451"/>
    <w:rsid w:val="00851CAA"/>
    <w:rsid w:val="00851FAF"/>
    <w:rsid w:val="00852042"/>
    <w:rsid w:val="00852EC6"/>
    <w:rsid w:val="008534C9"/>
    <w:rsid w:val="00854725"/>
    <w:rsid w:val="00854A3F"/>
    <w:rsid w:val="0085564C"/>
    <w:rsid w:val="0085599D"/>
    <w:rsid w:val="00860288"/>
    <w:rsid w:val="00860D18"/>
    <w:rsid w:val="008627E0"/>
    <w:rsid w:val="0086510F"/>
    <w:rsid w:val="00865E9D"/>
    <w:rsid w:val="00866EB8"/>
    <w:rsid w:val="00872860"/>
    <w:rsid w:val="00872C34"/>
    <w:rsid w:val="0087510C"/>
    <w:rsid w:val="00875D72"/>
    <w:rsid w:val="00882A69"/>
    <w:rsid w:val="00882D59"/>
    <w:rsid w:val="008834C3"/>
    <w:rsid w:val="00884641"/>
    <w:rsid w:val="00884AF7"/>
    <w:rsid w:val="00885FEB"/>
    <w:rsid w:val="00887A7F"/>
    <w:rsid w:val="00890842"/>
    <w:rsid w:val="00892AC3"/>
    <w:rsid w:val="00894516"/>
    <w:rsid w:val="008959D1"/>
    <w:rsid w:val="008968D2"/>
    <w:rsid w:val="00897300"/>
    <w:rsid w:val="0089738E"/>
    <w:rsid w:val="008A19AD"/>
    <w:rsid w:val="008A1EAC"/>
    <w:rsid w:val="008A200F"/>
    <w:rsid w:val="008A419E"/>
    <w:rsid w:val="008A60E8"/>
    <w:rsid w:val="008A6200"/>
    <w:rsid w:val="008A67F9"/>
    <w:rsid w:val="008A6C64"/>
    <w:rsid w:val="008A7CD7"/>
    <w:rsid w:val="008B0046"/>
    <w:rsid w:val="008B0077"/>
    <w:rsid w:val="008B1194"/>
    <w:rsid w:val="008B2401"/>
    <w:rsid w:val="008B305C"/>
    <w:rsid w:val="008B5C27"/>
    <w:rsid w:val="008B5FDB"/>
    <w:rsid w:val="008B7279"/>
    <w:rsid w:val="008B7890"/>
    <w:rsid w:val="008C3760"/>
    <w:rsid w:val="008C4E2C"/>
    <w:rsid w:val="008C50F4"/>
    <w:rsid w:val="008C5441"/>
    <w:rsid w:val="008C5649"/>
    <w:rsid w:val="008C60A7"/>
    <w:rsid w:val="008C735B"/>
    <w:rsid w:val="008D01E9"/>
    <w:rsid w:val="008D07A0"/>
    <w:rsid w:val="008D0936"/>
    <w:rsid w:val="008D19A1"/>
    <w:rsid w:val="008D280F"/>
    <w:rsid w:val="008D396D"/>
    <w:rsid w:val="008D3984"/>
    <w:rsid w:val="008D410F"/>
    <w:rsid w:val="008D462F"/>
    <w:rsid w:val="008D5A83"/>
    <w:rsid w:val="008D5C3C"/>
    <w:rsid w:val="008D6C8A"/>
    <w:rsid w:val="008E2253"/>
    <w:rsid w:val="008E2C20"/>
    <w:rsid w:val="008E3C8E"/>
    <w:rsid w:val="008E43F9"/>
    <w:rsid w:val="008E44A2"/>
    <w:rsid w:val="008E4FE3"/>
    <w:rsid w:val="008E67D1"/>
    <w:rsid w:val="008E697D"/>
    <w:rsid w:val="008E6A76"/>
    <w:rsid w:val="008E74E9"/>
    <w:rsid w:val="008E7B2E"/>
    <w:rsid w:val="008F0666"/>
    <w:rsid w:val="008F752C"/>
    <w:rsid w:val="00901C8E"/>
    <w:rsid w:val="00902A24"/>
    <w:rsid w:val="00903263"/>
    <w:rsid w:val="00905C52"/>
    <w:rsid w:val="00905F91"/>
    <w:rsid w:val="00906A21"/>
    <w:rsid w:val="009079C3"/>
    <w:rsid w:val="00910462"/>
    <w:rsid w:val="009107FF"/>
    <w:rsid w:val="009109F6"/>
    <w:rsid w:val="00911749"/>
    <w:rsid w:val="009123B2"/>
    <w:rsid w:val="009146A2"/>
    <w:rsid w:val="009153CD"/>
    <w:rsid w:val="00915AB1"/>
    <w:rsid w:val="00917532"/>
    <w:rsid w:val="00917599"/>
    <w:rsid w:val="00917E41"/>
    <w:rsid w:val="00920151"/>
    <w:rsid w:val="00920796"/>
    <w:rsid w:val="00920E7D"/>
    <w:rsid w:val="0092187A"/>
    <w:rsid w:val="0092217C"/>
    <w:rsid w:val="0092220A"/>
    <w:rsid w:val="00922DB7"/>
    <w:rsid w:val="009235BA"/>
    <w:rsid w:val="00923847"/>
    <w:rsid w:val="00924023"/>
    <w:rsid w:val="00924CE2"/>
    <w:rsid w:val="00925B9F"/>
    <w:rsid w:val="00925D15"/>
    <w:rsid w:val="00926508"/>
    <w:rsid w:val="00930CB1"/>
    <w:rsid w:val="00931AED"/>
    <w:rsid w:val="0093661A"/>
    <w:rsid w:val="00940C52"/>
    <w:rsid w:val="00940E81"/>
    <w:rsid w:val="009412AF"/>
    <w:rsid w:val="00941715"/>
    <w:rsid w:val="0094386C"/>
    <w:rsid w:val="00944A67"/>
    <w:rsid w:val="00944CC6"/>
    <w:rsid w:val="009450F1"/>
    <w:rsid w:val="0094533A"/>
    <w:rsid w:val="00946184"/>
    <w:rsid w:val="00946BE3"/>
    <w:rsid w:val="009476A3"/>
    <w:rsid w:val="0095098D"/>
    <w:rsid w:val="00951C3D"/>
    <w:rsid w:val="00952FD0"/>
    <w:rsid w:val="0095334F"/>
    <w:rsid w:val="00953522"/>
    <w:rsid w:val="00953CE7"/>
    <w:rsid w:val="009574E1"/>
    <w:rsid w:val="009576F6"/>
    <w:rsid w:val="00960333"/>
    <w:rsid w:val="009606F2"/>
    <w:rsid w:val="0096272B"/>
    <w:rsid w:val="00963E1C"/>
    <w:rsid w:val="00964147"/>
    <w:rsid w:val="00965231"/>
    <w:rsid w:val="00965897"/>
    <w:rsid w:val="009662B7"/>
    <w:rsid w:val="0096630A"/>
    <w:rsid w:val="00966D50"/>
    <w:rsid w:val="0096748E"/>
    <w:rsid w:val="0096765C"/>
    <w:rsid w:val="00971882"/>
    <w:rsid w:val="009719D3"/>
    <w:rsid w:val="009727E4"/>
    <w:rsid w:val="009734C6"/>
    <w:rsid w:val="0097461E"/>
    <w:rsid w:val="00974FF5"/>
    <w:rsid w:val="00975619"/>
    <w:rsid w:val="00975873"/>
    <w:rsid w:val="00975D4D"/>
    <w:rsid w:val="00975DDC"/>
    <w:rsid w:val="00976F6C"/>
    <w:rsid w:val="00980B9E"/>
    <w:rsid w:val="00982908"/>
    <w:rsid w:val="00982B9C"/>
    <w:rsid w:val="00984A4D"/>
    <w:rsid w:val="00984F92"/>
    <w:rsid w:val="00985FEE"/>
    <w:rsid w:val="0098651A"/>
    <w:rsid w:val="00991329"/>
    <w:rsid w:val="00991713"/>
    <w:rsid w:val="00992D5B"/>
    <w:rsid w:val="009934C5"/>
    <w:rsid w:val="009944A9"/>
    <w:rsid w:val="009944BE"/>
    <w:rsid w:val="009947C2"/>
    <w:rsid w:val="00994C0F"/>
    <w:rsid w:val="009A1CE5"/>
    <w:rsid w:val="009A2E58"/>
    <w:rsid w:val="009A2E70"/>
    <w:rsid w:val="009A5BE8"/>
    <w:rsid w:val="009A60B1"/>
    <w:rsid w:val="009A6853"/>
    <w:rsid w:val="009A7508"/>
    <w:rsid w:val="009B006B"/>
    <w:rsid w:val="009B013F"/>
    <w:rsid w:val="009B154F"/>
    <w:rsid w:val="009B1F1D"/>
    <w:rsid w:val="009B22D7"/>
    <w:rsid w:val="009B275C"/>
    <w:rsid w:val="009B4154"/>
    <w:rsid w:val="009B4BB1"/>
    <w:rsid w:val="009B5CEE"/>
    <w:rsid w:val="009B72ED"/>
    <w:rsid w:val="009C4639"/>
    <w:rsid w:val="009C588D"/>
    <w:rsid w:val="009C5D77"/>
    <w:rsid w:val="009C6DEB"/>
    <w:rsid w:val="009C6EA2"/>
    <w:rsid w:val="009C7936"/>
    <w:rsid w:val="009D0017"/>
    <w:rsid w:val="009D057A"/>
    <w:rsid w:val="009D0EFA"/>
    <w:rsid w:val="009D11AA"/>
    <w:rsid w:val="009D2A73"/>
    <w:rsid w:val="009D3EAF"/>
    <w:rsid w:val="009D4A3C"/>
    <w:rsid w:val="009D63E9"/>
    <w:rsid w:val="009D6504"/>
    <w:rsid w:val="009D6BBE"/>
    <w:rsid w:val="009E08CB"/>
    <w:rsid w:val="009E12D7"/>
    <w:rsid w:val="009E22AB"/>
    <w:rsid w:val="009E2CB0"/>
    <w:rsid w:val="009E5705"/>
    <w:rsid w:val="009E5930"/>
    <w:rsid w:val="009E5C50"/>
    <w:rsid w:val="009E661A"/>
    <w:rsid w:val="009E6E39"/>
    <w:rsid w:val="009E770F"/>
    <w:rsid w:val="009F184E"/>
    <w:rsid w:val="009F1D65"/>
    <w:rsid w:val="009F2240"/>
    <w:rsid w:val="009F2644"/>
    <w:rsid w:val="009F3446"/>
    <w:rsid w:val="009F3834"/>
    <w:rsid w:val="009F6926"/>
    <w:rsid w:val="009F769A"/>
    <w:rsid w:val="009F7BC9"/>
    <w:rsid w:val="00A00AA4"/>
    <w:rsid w:val="00A011A6"/>
    <w:rsid w:val="00A020AD"/>
    <w:rsid w:val="00A028E3"/>
    <w:rsid w:val="00A0372A"/>
    <w:rsid w:val="00A03BB6"/>
    <w:rsid w:val="00A03FD4"/>
    <w:rsid w:val="00A04BEE"/>
    <w:rsid w:val="00A04FA1"/>
    <w:rsid w:val="00A06781"/>
    <w:rsid w:val="00A074C3"/>
    <w:rsid w:val="00A106E0"/>
    <w:rsid w:val="00A10C36"/>
    <w:rsid w:val="00A11D93"/>
    <w:rsid w:val="00A127F2"/>
    <w:rsid w:val="00A1509C"/>
    <w:rsid w:val="00A202BF"/>
    <w:rsid w:val="00A20419"/>
    <w:rsid w:val="00A22AA5"/>
    <w:rsid w:val="00A23E46"/>
    <w:rsid w:val="00A249B9"/>
    <w:rsid w:val="00A303F2"/>
    <w:rsid w:val="00A30D20"/>
    <w:rsid w:val="00A30F0B"/>
    <w:rsid w:val="00A31354"/>
    <w:rsid w:val="00A34260"/>
    <w:rsid w:val="00A345DF"/>
    <w:rsid w:val="00A3529F"/>
    <w:rsid w:val="00A35B35"/>
    <w:rsid w:val="00A36444"/>
    <w:rsid w:val="00A36AEF"/>
    <w:rsid w:val="00A37486"/>
    <w:rsid w:val="00A42061"/>
    <w:rsid w:val="00A42282"/>
    <w:rsid w:val="00A42A4D"/>
    <w:rsid w:val="00A4734C"/>
    <w:rsid w:val="00A56775"/>
    <w:rsid w:val="00A567AC"/>
    <w:rsid w:val="00A56C50"/>
    <w:rsid w:val="00A60642"/>
    <w:rsid w:val="00A60E6D"/>
    <w:rsid w:val="00A618BF"/>
    <w:rsid w:val="00A62AF5"/>
    <w:rsid w:val="00A64686"/>
    <w:rsid w:val="00A6485B"/>
    <w:rsid w:val="00A65DB9"/>
    <w:rsid w:val="00A70CFD"/>
    <w:rsid w:val="00A721FB"/>
    <w:rsid w:val="00A72A0B"/>
    <w:rsid w:val="00A74FE2"/>
    <w:rsid w:val="00A75366"/>
    <w:rsid w:val="00A76C08"/>
    <w:rsid w:val="00A813BA"/>
    <w:rsid w:val="00A81E42"/>
    <w:rsid w:val="00A84B36"/>
    <w:rsid w:val="00A84E52"/>
    <w:rsid w:val="00A864FE"/>
    <w:rsid w:val="00A86D54"/>
    <w:rsid w:val="00A86E94"/>
    <w:rsid w:val="00A86F41"/>
    <w:rsid w:val="00A87D04"/>
    <w:rsid w:val="00A90549"/>
    <w:rsid w:val="00A91C2D"/>
    <w:rsid w:val="00A93861"/>
    <w:rsid w:val="00A93C40"/>
    <w:rsid w:val="00A94F34"/>
    <w:rsid w:val="00A950C5"/>
    <w:rsid w:val="00AA1D25"/>
    <w:rsid w:val="00AA1E37"/>
    <w:rsid w:val="00AA4B6B"/>
    <w:rsid w:val="00AB0AF0"/>
    <w:rsid w:val="00AB0C60"/>
    <w:rsid w:val="00AB1B5E"/>
    <w:rsid w:val="00AB2B1A"/>
    <w:rsid w:val="00AB397F"/>
    <w:rsid w:val="00AB5738"/>
    <w:rsid w:val="00AB5832"/>
    <w:rsid w:val="00AB659F"/>
    <w:rsid w:val="00AB7BC1"/>
    <w:rsid w:val="00AC3E45"/>
    <w:rsid w:val="00AC51F2"/>
    <w:rsid w:val="00AD188D"/>
    <w:rsid w:val="00AD1C3E"/>
    <w:rsid w:val="00AD2BA4"/>
    <w:rsid w:val="00AD3269"/>
    <w:rsid w:val="00AD3D98"/>
    <w:rsid w:val="00AD3FEF"/>
    <w:rsid w:val="00AD45EF"/>
    <w:rsid w:val="00AD508C"/>
    <w:rsid w:val="00AD50DF"/>
    <w:rsid w:val="00AD56F9"/>
    <w:rsid w:val="00AD766E"/>
    <w:rsid w:val="00AE0CB0"/>
    <w:rsid w:val="00AE0E80"/>
    <w:rsid w:val="00AE193F"/>
    <w:rsid w:val="00AE502C"/>
    <w:rsid w:val="00AE5066"/>
    <w:rsid w:val="00AE5211"/>
    <w:rsid w:val="00AE58D8"/>
    <w:rsid w:val="00AE5E24"/>
    <w:rsid w:val="00AE61B7"/>
    <w:rsid w:val="00AE6A19"/>
    <w:rsid w:val="00AE6C88"/>
    <w:rsid w:val="00AE6CBA"/>
    <w:rsid w:val="00AE6FEF"/>
    <w:rsid w:val="00AE7793"/>
    <w:rsid w:val="00AE79AD"/>
    <w:rsid w:val="00AF0193"/>
    <w:rsid w:val="00AF0A78"/>
    <w:rsid w:val="00AF14EB"/>
    <w:rsid w:val="00AF2D47"/>
    <w:rsid w:val="00AF35E4"/>
    <w:rsid w:val="00AF4734"/>
    <w:rsid w:val="00AF5496"/>
    <w:rsid w:val="00AF58E9"/>
    <w:rsid w:val="00AF5CDE"/>
    <w:rsid w:val="00AF7225"/>
    <w:rsid w:val="00B00CEB"/>
    <w:rsid w:val="00B00D18"/>
    <w:rsid w:val="00B02A19"/>
    <w:rsid w:val="00B05E0E"/>
    <w:rsid w:val="00B062A7"/>
    <w:rsid w:val="00B1092C"/>
    <w:rsid w:val="00B11A57"/>
    <w:rsid w:val="00B13538"/>
    <w:rsid w:val="00B13844"/>
    <w:rsid w:val="00B13F9B"/>
    <w:rsid w:val="00B14B45"/>
    <w:rsid w:val="00B1690A"/>
    <w:rsid w:val="00B172CA"/>
    <w:rsid w:val="00B211C3"/>
    <w:rsid w:val="00B22DAA"/>
    <w:rsid w:val="00B234C3"/>
    <w:rsid w:val="00B23FBA"/>
    <w:rsid w:val="00B24206"/>
    <w:rsid w:val="00B25597"/>
    <w:rsid w:val="00B26284"/>
    <w:rsid w:val="00B267B9"/>
    <w:rsid w:val="00B27E7A"/>
    <w:rsid w:val="00B311EF"/>
    <w:rsid w:val="00B32F76"/>
    <w:rsid w:val="00B33E09"/>
    <w:rsid w:val="00B33F69"/>
    <w:rsid w:val="00B35D5C"/>
    <w:rsid w:val="00B374B2"/>
    <w:rsid w:val="00B40BDF"/>
    <w:rsid w:val="00B41431"/>
    <w:rsid w:val="00B42E11"/>
    <w:rsid w:val="00B43EE5"/>
    <w:rsid w:val="00B44AC4"/>
    <w:rsid w:val="00B45C4B"/>
    <w:rsid w:val="00B50708"/>
    <w:rsid w:val="00B50C68"/>
    <w:rsid w:val="00B5108F"/>
    <w:rsid w:val="00B51293"/>
    <w:rsid w:val="00B51A49"/>
    <w:rsid w:val="00B51F7D"/>
    <w:rsid w:val="00B52B1E"/>
    <w:rsid w:val="00B52CF4"/>
    <w:rsid w:val="00B54755"/>
    <w:rsid w:val="00B54BFA"/>
    <w:rsid w:val="00B54E1F"/>
    <w:rsid w:val="00B55481"/>
    <w:rsid w:val="00B554E2"/>
    <w:rsid w:val="00B55540"/>
    <w:rsid w:val="00B56C32"/>
    <w:rsid w:val="00B57ACF"/>
    <w:rsid w:val="00B614F7"/>
    <w:rsid w:val="00B61FA7"/>
    <w:rsid w:val="00B6242C"/>
    <w:rsid w:val="00B62716"/>
    <w:rsid w:val="00B63AC8"/>
    <w:rsid w:val="00B64708"/>
    <w:rsid w:val="00B64BB1"/>
    <w:rsid w:val="00B67963"/>
    <w:rsid w:val="00B7171E"/>
    <w:rsid w:val="00B718D0"/>
    <w:rsid w:val="00B72ADD"/>
    <w:rsid w:val="00B73166"/>
    <w:rsid w:val="00B748E5"/>
    <w:rsid w:val="00B7516F"/>
    <w:rsid w:val="00B76C96"/>
    <w:rsid w:val="00B779AD"/>
    <w:rsid w:val="00B80FFC"/>
    <w:rsid w:val="00B8135F"/>
    <w:rsid w:val="00B83896"/>
    <w:rsid w:val="00B83B69"/>
    <w:rsid w:val="00B8426C"/>
    <w:rsid w:val="00B84865"/>
    <w:rsid w:val="00B85337"/>
    <w:rsid w:val="00B853A2"/>
    <w:rsid w:val="00B86B37"/>
    <w:rsid w:val="00B86D05"/>
    <w:rsid w:val="00B86DA2"/>
    <w:rsid w:val="00B86F3E"/>
    <w:rsid w:val="00B90203"/>
    <w:rsid w:val="00B90AC2"/>
    <w:rsid w:val="00B91B8D"/>
    <w:rsid w:val="00B91FFD"/>
    <w:rsid w:val="00B92629"/>
    <w:rsid w:val="00B9285F"/>
    <w:rsid w:val="00B92A34"/>
    <w:rsid w:val="00B94D0D"/>
    <w:rsid w:val="00B94E90"/>
    <w:rsid w:val="00B96FB9"/>
    <w:rsid w:val="00BA0065"/>
    <w:rsid w:val="00BA3622"/>
    <w:rsid w:val="00BA372E"/>
    <w:rsid w:val="00BA5C6A"/>
    <w:rsid w:val="00BA6031"/>
    <w:rsid w:val="00BA67EC"/>
    <w:rsid w:val="00BA6FF0"/>
    <w:rsid w:val="00BB0470"/>
    <w:rsid w:val="00BB0A82"/>
    <w:rsid w:val="00BB245E"/>
    <w:rsid w:val="00BB24BD"/>
    <w:rsid w:val="00BB3204"/>
    <w:rsid w:val="00BB4D17"/>
    <w:rsid w:val="00BB6607"/>
    <w:rsid w:val="00BB7C94"/>
    <w:rsid w:val="00BC0A9D"/>
    <w:rsid w:val="00BC2C7E"/>
    <w:rsid w:val="00BC3A4F"/>
    <w:rsid w:val="00BC4BA9"/>
    <w:rsid w:val="00BC50D4"/>
    <w:rsid w:val="00BD0361"/>
    <w:rsid w:val="00BD0646"/>
    <w:rsid w:val="00BD0A04"/>
    <w:rsid w:val="00BD10DE"/>
    <w:rsid w:val="00BD256E"/>
    <w:rsid w:val="00BD55DA"/>
    <w:rsid w:val="00BD61B2"/>
    <w:rsid w:val="00BD6D60"/>
    <w:rsid w:val="00BE04ED"/>
    <w:rsid w:val="00BE083D"/>
    <w:rsid w:val="00BE0AEB"/>
    <w:rsid w:val="00BE10B3"/>
    <w:rsid w:val="00BE2DCE"/>
    <w:rsid w:val="00BE4EC8"/>
    <w:rsid w:val="00BE5E9A"/>
    <w:rsid w:val="00BE6DC9"/>
    <w:rsid w:val="00BF0018"/>
    <w:rsid w:val="00BF059E"/>
    <w:rsid w:val="00BF1309"/>
    <w:rsid w:val="00BF1942"/>
    <w:rsid w:val="00BF40ED"/>
    <w:rsid w:val="00BF446F"/>
    <w:rsid w:val="00BF5BC2"/>
    <w:rsid w:val="00BF656D"/>
    <w:rsid w:val="00C01151"/>
    <w:rsid w:val="00C0120F"/>
    <w:rsid w:val="00C03C24"/>
    <w:rsid w:val="00C03D3B"/>
    <w:rsid w:val="00C045AB"/>
    <w:rsid w:val="00C060FA"/>
    <w:rsid w:val="00C07063"/>
    <w:rsid w:val="00C07D15"/>
    <w:rsid w:val="00C1133D"/>
    <w:rsid w:val="00C11941"/>
    <w:rsid w:val="00C12126"/>
    <w:rsid w:val="00C13697"/>
    <w:rsid w:val="00C15380"/>
    <w:rsid w:val="00C15800"/>
    <w:rsid w:val="00C15BEB"/>
    <w:rsid w:val="00C238DD"/>
    <w:rsid w:val="00C24270"/>
    <w:rsid w:val="00C27A08"/>
    <w:rsid w:val="00C31312"/>
    <w:rsid w:val="00C31445"/>
    <w:rsid w:val="00C31E36"/>
    <w:rsid w:val="00C326C6"/>
    <w:rsid w:val="00C32876"/>
    <w:rsid w:val="00C33585"/>
    <w:rsid w:val="00C35295"/>
    <w:rsid w:val="00C36A64"/>
    <w:rsid w:val="00C36ADD"/>
    <w:rsid w:val="00C36E74"/>
    <w:rsid w:val="00C374DE"/>
    <w:rsid w:val="00C40595"/>
    <w:rsid w:val="00C41621"/>
    <w:rsid w:val="00C449FA"/>
    <w:rsid w:val="00C50808"/>
    <w:rsid w:val="00C53023"/>
    <w:rsid w:val="00C5384F"/>
    <w:rsid w:val="00C5405A"/>
    <w:rsid w:val="00C54BB1"/>
    <w:rsid w:val="00C5501B"/>
    <w:rsid w:val="00C56964"/>
    <w:rsid w:val="00C656D5"/>
    <w:rsid w:val="00C6601E"/>
    <w:rsid w:val="00C67103"/>
    <w:rsid w:val="00C673B2"/>
    <w:rsid w:val="00C676F3"/>
    <w:rsid w:val="00C708DE"/>
    <w:rsid w:val="00C71BB9"/>
    <w:rsid w:val="00C71FE0"/>
    <w:rsid w:val="00C721A9"/>
    <w:rsid w:val="00C7244C"/>
    <w:rsid w:val="00C74539"/>
    <w:rsid w:val="00C75626"/>
    <w:rsid w:val="00C75E73"/>
    <w:rsid w:val="00C76E87"/>
    <w:rsid w:val="00C776E6"/>
    <w:rsid w:val="00C777C2"/>
    <w:rsid w:val="00C77ECE"/>
    <w:rsid w:val="00C81270"/>
    <w:rsid w:val="00C82BB6"/>
    <w:rsid w:val="00C83412"/>
    <w:rsid w:val="00C840BE"/>
    <w:rsid w:val="00C86365"/>
    <w:rsid w:val="00C8656C"/>
    <w:rsid w:val="00C91FD0"/>
    <w:rsid w:val="00C926BE"/>
    <w:rsid w:val="00C94C28"/>
    <w:rsid w:val="00C94EB6"/>
    <w:rsid w:val="00CA048D"/>
    <w:rsid w:val="00CA0A3D"/>
    <w:rsid w:val="00CA2556"/>
    <w:rsid w:val="00CA2A49"/>
    <w:rsid w:val="00CA3AD3"/>
    <w:rsid w:val="00CA4995"/>
    <w:rsid w:val="00CA5BEC"/>
    <w:rsid w:val="00CA7289"/>
    <w:rsid w:val="00CB0247"/>
    <w:rsid w:val="00CB0601"/>
    <w:rsid w:val="00CB0A65"/>
    <w:rsid w:val="00CB2B21"/>
    <w:rsid w:val="00CB2D9F"/>
    <w:rsid w:val="00CB3440"/>
    <w:rsid w:val="00CB57DC"/>
    <w:rsid w:val="00CB5966"/>
    <w:rsid w:val="00CC0477"/>
    <w:rsid w:val="00CC1692"/>
    <w:rsid w:val="00CC3A7E"/>
    <w:rsid w:val="00CC5848"/>
    <w:rsid w:val="00CC5B93"/>
    <w:rsid w:val="00CC5D87"/>
    <w:rsid w:val="00CC6F38"/>
    <w:rsid w:val="00CC753C"/>
    <w:rsid w:val="00CD0F4D"/>
    <w:rsid w:val="00CD138B"/>
    <w:rsid w:val="00CD28AF"/>
    <w:rsid w:val="00CD33A6"/>
    <w:rsid w:val="00CD3E31"/>
    <w:rsid w:val="00CD3EAB"/>
    <w:rsid w:val="00CD5561"/>
    <w:rsid w:val="00CD5FF4"/>
    <w:rsid w:val="00CD74A3"/>
    <w:rsid w:val="00CD78E7"/>
    <w:rsid w:val="00CE0527"/>
    <w:rsid w:val="00CE26EB"/>
    <w:rsid w:val="00CE43B0"/>
    <w:rsid w:val="00CE5B23"/>
    <w:rsid w:val="00CE5EA6"/>
    <w:rsid w:val="00CE63FF"/>
    <w:rsid w:val="00CF3F9A"/>
    <w:rsid w:val="00CF516F"/>
    <w:rsid w:val="00CF5856"/>
    <w:rsid w:val="00CF70AD"/>
    <w:rsid w:val="00CF7729"/>
    <w:rsid w:val="00D00059"/>
    <w:rsid w:val="00D0046B"/>
    <w:rsid w:val="00D014F5"/>
    <w:rsid w:val="00D0191F"/>
    <w:rsid w:val="00D02FDA"/>
    <w:rsid w:val="00D035E0"/>
    <w:rsid w:val="00D03765"/>
    <w:rsid w:val="00D0609D"/>
    <w:rsid w:val="00D07F40"/>
    <w:rsid w:val="00D107FA"/>
    <w:rsid w:val="00D12275"/>
    <w:rsid w:val="00D12766"/>
    <w:rsid w:val="00D12770"/>
    <w:rsid w:val="00D13D1E"/>
    <w:rsid w:val="00D13DE0"/>
    <w:rsid w:val="00D1522F"/>
    <w:rsid w:val="00D162BB"/>
    <w:rsid w:val="00D1708B"/>
    <w:rsid w:val="00D17347"/>
    <w:rsid w:val="00D20FF4"/>
    <w:rsid w:val="00D22F39"/>
    <w:rsid w:val="00D24D2C"/>
    <w:rsid w:val="00D250A7"/>
    <w:rsid w:val="00D250C9"/>
    <w:rsid w:val="00D251A2"/>
    <w:rsid w:val="00D309C1"/>
    <w:rsid w:val="00D35881"/>
    <w:rsid w:val="00D37368"/>
    <w:rsid w:val="00D400E9"/>
    <w:rsid w:val="00D40F01"/>
    <w:rsid w:val="00D42A76"/>
    <w:rsid w:val="00D437AC"/>
    <w:rsid w:val="00D450EB"/>
    <w:rsid w:val="00D47699"/>
    <w:rsid w:val="00D477D9"/>
    <w:rsid w:val="00D50470"/>
    <w:rsid w:val="00D5338F"/>
    <w:rsid w:val="00D54C9C"/>
    <w:rsid w:val="00D55A41"/>
    <w:rsid w:val="00D60570"/>
    <w:rsid w:val="00D606F7"/>
    <w:rsid w:val="00D61F49"/>
    <w:rsid w:val="00D63201"/>
    <w:rsid w:val="00D635B6"/>
    <w:rsid w:val="00D6375B"/>
    <w:rsid w:val="00D637F7"/>
    <w:rsid w:val="00D65A91"/>
    <w:rsid w:val="00D66B19"/>
    <w:rsid w:val="00D67C24"/>
    <w:rsid w:val="00D700F8"/>
    <w:rsid w:val="00D71DF2"/>
    <w:rsid w:val="00D74680"/>
    <w:rsid w:val="00D76825"/>
    <w:rsid w:val="00D76933"/>
    <w:rsid w:val="00D76B34"/>
    <w:rsid w:val="00D77783"/>
    <w:rsid w:val="00D81E79"/>
    <w:rsid w:val="00D81E91"/>
    <w:rsid w:val="00D83010"/>
    <w:rsid w:val="00D8340A"/>
    <w:rsid w:val="00D84F01"/>
    <w:rsid w:val="00D8634A"/>
    <w:rsid w:val="00D86B3F"/>
    <w:rsid w:val="00D875DB"/>
    <w:rsid w:val="00D901F2"/>
    <w:rsid w:val="00D90C2D"/>
    <w:rsid w:val="00D93C61"/>
    <w:rsid w:val="00D962E1"/>
    <w:rsid w:val="00D96B6F"/>
    <w:rsid w:val="00DA0685"/>
    <w:rsid w:val="00DA0BEF"/>
    <w:rsid w:val="00DA346A"/>
    <w:rsid w:val="00DA3749"/>
    <w:rsid w:val="00DA50E3"/>
    <w:rsid w:val="00DA59AC"/>
    <w:rsid w:val="00DA63EE"/>
    <w:rsid w:val="00DA7D07"/>
    <w:rsid w:val="00DA7DA5"/>
    <w:rsid w:val="00DB073B"/>
    <w:rsid w:val="00DB292E"/>
    <w:rsid w:val="00DB3BFB"/>
    <w:rsid w:val="00DB78F0"/>
    <w:rsid w:val="00DB79AA"/>
    <w:rsid w:val="00DB7C38"/>
    <w:rsid w:val="00DC0CEA"/>
    <w:rsid w:val="00DC1729"/>
    <w:rsid w:val="00DC225A"/>
    <w:rsid w:val="00DC2E43"/>
    <w:rsid w:val="00DC32B2"/>
    <w:rsid w:val="00DC3440"/>
    <w:rsid w:val="00DC3A38"/>
    <w:rsid w:val="00DC4CFF"/>
    <w:rsid w:val="00DC4D3C"/>
    <w:rsid w:val="00DC641F"/>
    <w:rsid w:val="00DC6A03"/>
    <w:rsid w:val="00DC78A2"/>
    <w:rsid w:val="00DD095C"/>
    <w:rsid w:val="00DD0EF8"/>
    <w:rsid w:val="00DD1020"/>
    <w:rsid w:val="00DD1125"/>
    <w:rsid w:val="00DD1330"/>
    <w:rsid w:val="00DD2C4A"/>
    <w:rsid w:val="00DD561B"/>
    <w:rsid w:val="00DD7AA6"/>
    <w:rsid w:val="00DD7EF3"/>
    <w:rsid w:val="00DE017B"/>
    <w:rsid w:val="00DE0B83"/>
    <w:rsid w:val="00DE1239"/>
    <w:rsid w:val="00DE1A81"/>
    <w:rsid w:val="00DE1C13"/>
    <w:rsid w:val="00DE2D0D"/>
    <w:rsid w:val="00DE4E10"/>
    <w:rsid w:val="00DE7B56"/>
    <w:rsid w:val="00DF199E"/>
    <w:rsid w:val="00DF6574"/>
    <w:rsid w:val="00DF69A4"/>
    <w:rsid w:val="00DF7889"/>
    <w:rsid w:val="00DF7B7B"/>
    <w:rsid w:val="00E02ABF"/>
    <w:rsid w:val="00E06485"/>
    <w:rsid w:val="00E1108A"/>
    <w:rsid w:val="00E11820"/>
    <w:rsid w:val="00E12CB1"/>
    <w:rsid w:val="00E12F6C"/>
    <w:rsid w:val="00E14995"/>
    <w:rsid w:val="00E162DD"/>
    <w:rsid w:val="00E1727D"/>
    <w:rsid w:val="00E179CD"/>
    <w:rsid w:val="00E20007"/>
    <w:rsid w:val="00E2007E"/>
    <w:rsid w:val="00E203AE"/>
    <w:rsid w:val="00E2079B"/>
    <w:rsid w:val="00E23E8D"/>
    <w:rsid w:val="00E2585A"/>
    <w:rsid w:val="00E336BC"/>
    <w:rsid w:val="00E336D8"/>
    <w:rsid w:val="00E37EAB"/>
    <w:rsid w:val="00E37F98"/>
    <w:rsid w:val="00E40B14"/>
    <w:rsid w:val="00E40B45"/>
    <w:rsid w:val="00E417E6"/>
    <w:rsid w:val="00E429D9"/>
    <w:rsid w:val="00E45348"/>
    <w:rsid w:val="00E459B7"/>
    <w:rsid w:val="00E46559"/>
    <w:rsid w:val="00E50563"/>
    <w:rsid w:val="00E509FF"/>
    <w:rsid w:val="00E50AC5"/>
    <w:rsid w:val="00E52D07"/>
    <w:rsid w:val="00E53DEF"/>
    <w:rsid w:val="00E5437E"/>
    <w:rsid w:val="00E547FE"/>
    <w:rsid w:val="00E5536D"/>
    <w:rsid w:val="00E5570F"/>
    <w:rsid w:val="00E55A35"/>
    <w:rsid w:val="00E56BB1"/>
    <w:rsid w:val="00E6073C"/>
    <w:rsid w:val="00E607E6"/>
    <w:rsid w:val="00E61434"/>
    <w:rsid w:val="00E622AB"/>
    <w:rsid w:val="00E62FC4"/>
    <w:rsid w:val="00E630EE"/>
    <w:rsid w:val="00E643CC"/>
    <w:rsid w:val="00E64BCE"/>
    <w:rsid w:val="00E65BD1"/>
    <w:rsid w:val="00E65CE2"/>
    <w:rsid w:val="00E6670C"/>
    <w:rsid w:val="00E6693E"/>
    <w:rsid w:val="00E703FD"/>
    <w:rsid w:val="00E71479"/>
    <w:rsid w:val="00E72720"/>
    <w:rsid w:val="00E75156"/>
    <w:rsid w:val="00E77525"/>
    <w:rsid w:val="00E776E8"/>
    <w:rsid w:val="00E80598"/>
    <w:rsid w:val="00E80AAF"/>
    <w:rsid w:val="00E813BA"/>
    <w:rsid w:val="00E833B4"/>
    <w:rsid w:val="00E8397C"/>
    <w:rsid w:val="00E84356"/>
    <w:rsid w:val="00E85704"/>
    <w:rsid w:val="00E8596C"/>
    <w:rsid w:val="00E86400"/>
    <w:rsid w:val="00E86DCD"/>
    <w:rsid w:val="00E90832"/>
    <w:rsid w:val="00E9299A"/>
    <w:rsid w:val="00E92C1F"/>
    <w:rsid w:val="00E9328B"/>
    <w:rsid w:val="00E94FC9"/>
    <w:rsid w:val="00E95D4B"/>
    <w:rsid w:val="00EA03D8"/>
    <w:rsid w:val="00EA1FEA"/>
    <w:rsid w:val="00EA797C"/>
    <w:rsid w:val="00EB0C90"/>
    <w:rsid w:val="00EB199F"/>
    <w:rsid w:val="00EB3476"/>
    <w:rsid w:val="00EB4A06"/>
    <w:rsid w:val="00EB5836"/>
    <w:rsid w:val="00EB5E71"/>
    <w:rsid w:val="00EC0444"/>
    <w:rsid w:val="00EC0717"/>
    <w:rsid w:val="00EC0B79"/>
    <w:rsid w:val="00EC1710"/>
    <w:rsid w:val="00EC23F7"/>
    <w:rsid w:val="00EC3D39"/>
    <w:rsid w:val="00EC4969"/>
    <w:rsid w:val="00EC4BD8"/>
    <w:rsid w:val="00EC63EB"/>
    <w:rsid w:val="00EC7CD9"/>
    <w:rsid w:val="00ED05C4"/>
    <w:rsid w:val="00ED074C"/>
    <w:rsid w:val="00ED0E1D"/>
    <w:rsid w:val="00ED356F"/>
    <w:rsid w:val="00ED412F"/>
    <w:rsid w:val="00ED4793"/>
    <w:rsid w:val="00ED6C23"/>
    <w:rsid w:val="00EE0A57"/>
    <w:rsid w:val="00EE1218"/>
    <w:rsid w:val="00EE184D"/>
    <w:rsid w:val="00EE1C22"/>
    <w:rsid w:val="00EE39E5"/>
    <w:rsid w:val="00EE48CD"/>
    <w:rsid w:val="00EE5C47"/>
    <w:rsid w:val="00EE5C76"/>
    <w:rsid w:val="00EE5CF9"/>
    <w:rsid w:val="00EE5EAA"/>
    <w:rsid w:val="00EE67BE"/>
    <w:rsid w:val="00EF1CA1"/>
    <w:rsid w:val="00EF1E48"/>
    <w:rsid w:val="00EF317A"/>
    <w:rsid w:val="00EF36B2"/>
    <w:rsid w:val="00EF6B7C"/>
    <w:rsid w:val="00EF6CF4"/>
    <w:rsid w:val="00EF7550"/>
    <w:rsid w:val="00F008D9"/>
    <w:rsid w:val="00F00BC9"/>
    <w:rsid w:val="00F00E43"/>
    <w:rsid w:val="00F01362"/>
    <w:rsid w:val="00F01985"/>
    <w:rsid w:val="00F02958"/>
    <w:rsid w:val="00F02DD2"/>
    <w:rsid w:val="00F03552"/>
    <w:rsid w:val="00F06DAE"/>
    <w:rsid w:val="00F06DED"/>
    <w:rsid w:val="00F078E0"/>
    <w:rsid w:val="00F11126"/>
    <w:rsid w:val="00F1246B"/>
    <w:rsid w:val="00F138E9"/>
    <w:rsid w:val="00F13B2B"/>
    <w:rsid w:val="00F14ABD"/>
    <w:rsid w:val="00F1712D"/>
    <w:rsid w:val="00F17B84"/>
    <w:rsid w:val="00F201EC"/>
    <w:rsid w:val="00F208A9"/>
    <w:rsid w:val="00F21BD7"/>
    <w:rsid w:val="00F234CA"/>
    <w:rsid w:val="00F23EB2"/>
    <w:rsid w:val="00F25C22"/>
    <w:rsid w:val="00F27778"/>
    <w:rsid w:val="00F30A15"/>
    <w:rsid w:val="00F3317D"/>
    <w:rsid w:val="00F41D75"/>
    <w:rsid w:val="00F42719"/>
    <w:rsid w:val="00F42790"/>
    <w:rsid w:val="00F434F5"/>
    <w:rsid w:val="00F44C9D"/>
    <w:rsid w:val="00F4502C"/>
    <w:rsid w:val="00F454FB"/>
    <w:rsid w:val="00F457CB"/>
    <w:rsid w:val="00F45BA1"/>
    <w:rsid w:val="00F46414"/>
    <w:rsid w:val="00F50521"/>
    <w:rsid w:val="00F510B4"/>
    <w:rsid w:val="00F5139D"/>
    <w:rsid w:val="00F53EF0"/>
    <w:rsid w:val="00F54E2C"/>
    <w:rsid w:val="00F558E2"/>
    <w:rsid w:val="00F55C77"/>
    <w:rsid w:val="00F6096C"/>
    <w:rsid w:val="00F6140C"/>
    <w:rsid w:val="00F61E45"/>
    <w:rsid w:val="00F62BA0"/>
    <w:rsid w:val="00F62C94"/>
    <w:rsid w:val="00F63DAC"/>
    <w:rsid w:val="00F656A8"/>
    <w:rsid w:val="00F65813"/>
    <w:rsid w:val="00F70C6C"/>
    <w:rsid w:val="00F7125F"/>
    <w:rsid w:val="00F7180D"/>
    <w:rsid w:val="00F74211"/>
    <w:rsid w:val="00F7454F"/>
    <w:rsid w:val="00F745D1"/>
    <w:rsid w:val="00F75A8D"/>
    <w:rsid w:val="00F7729C"/>
    <w:rsid w:val="00F77988"/>
    <w:rsid w:val="00F77F48"/>
    <w:rsid w:val="00F80235"/>
    <w:rsid w:val="00F803A9"/>
    <w:rsid w:val="00F8309F"/>
    <w:rsid w:val="00F8321C"/>
    <w:rsid w:val="00F84741"/>
    <w:rsid w:val="00F84AB1"/>
    <w:rsid w:val="00F8573F"/>
    <w:rsid w:val="00F85B89"/>
    <w:rsid w:val="00F91081"/>
    <w:rsid w:val="00F92D7C"/>
    <w:rsid w:val="00F931B1"/>
    <w:rsid w:val="00F93D4D"/>
    <w:rsid w:val="00F945D9"/>
    <w:rsid w:val="00F9523D"/>
    <w:rsid w:val="00F95A92"/>
    <w:rsid w:val="00F95E88"/>
    <w:rsid w:val="00F971B2"/>
    <w:rsid w:val="00FA1696"/>
    <w:rsid w:val="00FA2817"/>
    <w:rsid w:val="00FA2BC5"/>
    <w:rsid w:val="00FA2E47"/>
    <w:rsid w:val="00FA5F90"/>
    <w:rsid w:val="00FA64DC"/>
    <w:rsid w:val="00FB0113"/>
    <w:rsid w:val="00FB09D4"/>
    <w:rsid w:val="00FB1BE1"/>
    <w:rsid w:val="00FB30F1"/>
    <w:rsid w:val="00FB4B23"/>
    <w:rsid w:val="00FB4FC6"/>
    <w:rsid w:val="00FB53E7"/>
    <w:rsid w:val="00FC0874"/>
    <w:rsid w:val="00FC1517"/>
    <w:rsid w:val="00FC18A3"/>
    <w:rsid w:val="00FD0D35"/>
    <w:rsid w:val="00FD0E86"/>
    <w:rsid w:val="00FD2187"/>
    <w:rsid w:val="00FD2A8A"/>
    <w:rsid w:val="00FD547D"/>
    <w:rsid w:val="00FD6C8F"/>
    <w:rsid w:val="00FD6D2D"/>
    <w:rsid w:val="00FD7218"/>
    <w:rsid w:val="00FE0C10"/>
    <w:rsid w:val="00FE0C93"/>
    <w:rsid w:val="00FE1DE5"/>
    <w:rsid w:val="00FE3B7B"/>
    <w:rsid w:val="00FE49A9"/>
    <w:rsid w:val="00FE4DBB"/>
    <w:rsid w:val="00FE4F79"/>
    <w:rsid w:val="00FE5A02"/>
    <w:rsid w:val="00FE6B8C"/>
    <w:rsid w:val="00FF0F2E"/>
    <w:rsid w:val="00FF1A52"/>
    <w:rsid w:val="00FF2CF7"/>
    <w:rsid w:val="00FF401F"/>
    <w:rsid w:val="00FF62AB"/>
    <w:rsid w:val="00FF6702"/>
    <w:rsid w:val="00FF6AEE"/>
    <w:rsid w:val="00FF6CA6"/>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F76"/>
    <w:rPr>
      <w:sz w:val="24"/>
      <w:szCs w:val="24"/>
    </w:rPr>
  </w:style>
  <w:style w:type="paragraph" w:styleId="Virsraksts1">
    <w:name w:val="heading 1"/>
    <w:basedOn w:val="Parastais"/>
    <w:next w:val="Parastais"/>
    <w:link w:val="Virsraksts1Rakstz"/>
    <w:qFormat/>
    <w:rsid w:val="00BB6607"/>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link w:val="ParastaisWebRakstz"/>
    <w:uiPriority w:val="99"/>
    <w:rsid w:val="00C83412"/>
    <w:pPr>
      <w:spacing w:before="100" w:beforeAutospacing="1" w:after="100" w:afterAutospacing="1"/>
    </w:pPr>
  </w:style>
  <w:style w:type="paragraph" w:styleId="Bezatstarpm">
    <w:name w:val="No Spacing"/>
    <w:link w:val="BezatstarpmRakstz"/>
    <w:uiPriority w:val="99"/>
    <w:qFormat/>
    <w:rsid w:val="00720B2E"/>
    <w:rPr>
      <w:rFonts w:ascii="Calibri" w:eastAsia="Calibri" w:hAnsi="Calibri"/>
      <w:sz w:val="22"/>
      <w:szCs w:val="22"/>
      <w:lang w:eastAsia="en-US"/>
    </w:rPr>
  </w:style>
  <w:style w:type="paragraph" w:customStyle="1" w:styleId="tv213">
    <w:name w:val="tv213"/>
    <w:basedOn w:val="Parastais"/>
    <w:rsid w:val="00065067"/>
    <w:pPr>
      <w:spacing w:before="100" w:beforeAutospacing="1" w:after="100" w:afterAutospacing="1"/>
    </w:pPr>
  </w:style>
  <w:style w:type="paragraph" w:customStyle="1" w:styleId="labojumupamats">
    <w:name w:val="labojumu_pamats"/>
    <w:basedOn w:val="Parastais"/>
    <w:rsid w:val="00065067"/>
    <w:pPr>
      <w:spacing w:before="100" w:beforeAutospacing="1" w:after="100" w:afterAutospacing="1"/>
    </w:pPr>
  </w:style>
  <w:style w:type="character" w:customStyle="1" w:styleId="spelle">
    <w:name w:val="spelle"/>
    <w:basedOn w:val="Noklusjumarindkopasfonts"/>
    <w:rsid w:val="003D3FA3"/>
  </w:style>
  <w:style w:type="character" w:customStyle="1" w:styleId="Virsraksts3Rakstz">
    <w:name w:val="Virsraksts 3 Rakstz."/>
    <w:basedOn w:val="Noklusjumarindkopasfonts"/>
    <w:link w:val="Virsraksts3"/>
    <w:uiPriority w:val="9"/>
    <w:semiHidden/>
    <w:rsid w:val="00706548"/>
    <w:rPr>
      <w:rFonts w:ascii="Cambria" w:eastAsia="Calibri" w:hAnsi="Cambria" w:cs="Times New Roman"/>
      <w:caps/>
      <w:color w:val="622423"/>
      <w:sz w:val="24"/>
      <w:szCs w:val="24"/>
      <w:lang w:val="lv-LV"/>
    </w:rPr>
  </w:style>
  <w:style w:type="paragraph" w:styleId="Sarakstarindkopa">
    <w:name w:val="List Paragraph"/>
    <w:aliases w:val="2,List Paragraph"/>
    <w:basedOn w:val="Parastais"/>
    <w:link w:val="SarakstarindkopaRakstz"/>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ParastaisWebRakstz">
    <w:name w:val="Parastais (Web) Rakstz."/>
    <w:basedOn w:val="Noklusjumarindkopasfonts"/>
    <w:link w:val="ParastaisWeb"/>
    <w:rsid w:val="00470309"/>
    <w:rPr>
      <w:sz w:val="24"/>
      <w:szCs w:val="24"/>
      <w:lang w:val="lv-LV" w:eastAsia="lv-LV"/>
    </w:rPr>
  </w:style>
  <w:style w:type="character" w:customStyle="1" w:styleId="BezatstarpmRakstz">
    <w:name w:val="Bez atstarpēm Rakstz."/>
    <w:basedOn w:val="Noklusjumarindkopasfonts"/>
    <w:link w:val="Bezatstarpm"/>
    <w:uiPriority w:val="99"/>
    <w:rsid w:val="00BB4D17"/>
    <w:rPr>
      <w:rFonts w:ascii="Calibri" w:eastAsia="Calibri" w:hAnsi="Calibri"/>
      <w:sz w:val="22"/>
      <w:szCs w:val="22"/>
      <w:lang w:val="lv-LV" w:eastAsia="en-US" w:bidi="ar-SA"/>
    </w:rPr>
  </w:style>
  <w:style w:type="paragraph" w:customStyle="1" w:styleId="Statuti">
    <w:name w:val="Statuti"/>
    <w:basedOn w:val="Parastais"/>
    <w:rsid w:val="00462432"/>
    <w:pPr>
      <w:numPr>
        <w:ilvl w:val="3"/>
        <w:numId w:val="1"/>
      </w:numPr>
      <w:spacing w:line="360" w:lineRule="auto"/>
      <w:jc w:val="both"/>
    </w:pPr>
    <w:rPr>
      <w:rFonts w:ascii="Arial Narrow" w:hAnsi="Arial Narrow"/>
      <w:szCs w:val="20"/>
    </w:rPr>
  </w:style>
  <w:style w:type="paragraph" w:customStyle="1" w:styleId="Virsraksti4">
    <w:name w:val="Virsraksti4"/>
    <w:basedOn w:val="Parastais"/>
    <w:rsid w:val="00462432"/>
    <w:pPr>
      <w:numPr>
        <w:ilvl w:val="4"/>
        <w:numId w:val="1"/>
      </w:numPr>
      <w:spacing w:before="60" w:after="120"/>
    </w:pPr>
    <w:rPr>
      <w:szCs w:val="20"/>
    </w:rPr>
  </w:style>
  <w:style w:type="paragraph" w:customStyle="1" w:styleId="Virsraksti1">
    <w:name w:val="Virsraksti1"/>
    <w:basedOn w:val="Parastais"/>
    <w:rsid w:val="00462432"/>
    <w:pPr>
      <w:numPr>
        <w:numId w:val="1"/>
      </w:numPr>
      <w:ind w:left="0" w:firstLine="0"/>
    </w:pPr>
    <w:rPr>
      <w:rFonts w:eastAsia="Calibri"/>
      <w:szCs w:val="22"/>
      <w:lang w:eastAsia="en-US"/>
    </w:rPr>
  </w:style>
  <w:style w:type="paragraph" w:customStyle="1" w:styleId="Virsraksti2">
    <w:name w:val="Virsraksti_2"/>
    <w:basedOn w:val="Parastais"/>
    <w:rsid w:val="00462432"/>
    <w:pPr>
      <w:numPr>
        <w:ilvl w:val="1"/>
        <w:numId w:val="1"/>
      </w:numPr>
      <w:ind w:left="0" w:firstLine="0"/>
    </w:pPr>
    <w:rPr>
      <w:rFonts w:eastAsia="Calibri"/>
      <w:szCs w:val="22"/>
      <w:lang w:eastAsia="en-US"/>
    </w:rPr>
  </w:style>
  <w:style w:type="paragraph" w:customStyle="1" w:styleId="Virsraksti3">
    <w:name w:val="Virsraksti_3"/>
    <w:basedOn w:val="Parastais"/>
    <w:rsid w:val="00462432"/>
    <w:pPr>
      <w:numPr>
        <w:ilvl w:val="2"/>
        <w:numId w:val="1"/>
      </w:numPr>
      <w:ind w:left="0" w:firstLine="0"/>
    </w:pPr>
    <w:rPr>
      <w:rFonts w:eastAsia="Calibri"/>
      <w:szCs w:val="22"/>
      <w:lang w:eastAsia="en-US"/>
    </w:rPr>
  </w:style>
  <w:style w:type="character" w:customStyle="1" w:styleId="VrestekstsRakstz">
    <w:name w:val="Vēres teksts Rakstz."/>
    <w:basedOn w:val="Noklusjumarindkopasfonts"/>
    <w:link w:val="Vresteksts"/>
    <w:rsid w:val="00462432"/>
    <w:rPr>
      <w:lang w:val="lv-LV" w:eastAsia="lv-LV"/>
    </w:rPr>
  </w:style>
  <w:style w:type="paragraph" w:styleId="Nosaukums">
    <w:name w:val="Title"/>
    <w:basedOn w:val="Parastais"/>
    <w:link w:val="NosaukumsRakstz"/>
    <w:qFormat/>
    <w:rsid w:val="00F42719"/>
    <w:pPr>
      <w:jc w:val="center"/>
    </w:pPr>
    <w:rPr>
      <w:szCs w:val="20"/>
      <w:lang w:eastAsia="en-US"/>
    </w:rPr>
  </w:style>
  <w:style w:type="character" w:customStyle="1" w:styleId="NosaukumsRakstz">
    <w:name w:val="Nosaukums Rakstz."/>
    <w:basedOn w:val="Noklusjumarindkopasfonts"/>
    <w:link w:val="Nosaukums"/>
    <w:rsid w:val="00F42719"/>
    <w:rPr>
      <w:sz w:val="24"/>
      <w:lang w:val="lv-LV"/>
    </w:rPr>
  </w:style>
  <w:style w:type="character" w:styleId="Izclums">
    <w:name w:val="Emphasis"/>
    <w:basedOn w:val="Noklusjumarindkopasfonts"/>
    <w:uiPriority w:val="20"/>
    <w:qFormat/>
    <w:rsid w:val="00AB0C60"/>
    <w:rPr>
      <w:b/>
      <w:bCs/>
      <w:i w:val="0"/>
      <w:iCs w:val="0"/>
    </w:rPr>
  </w:style>
  <w:style w:type="character" w:customStyle="1" w:styleId="st">
    <w:name w:val="st"/>
    <w:basedOn w:val="Noklusjumarindkopasfonts"/>
    <w:rsid w:val="00EC0B79"/>
  </w:style>
  <w:style w:type="character" w:customStyle="1" w:styleId="Bodytext11">
    <w:name w:val="Body text (11)_"/>
    <w:basedOn w:val="Noklusjumarindkopasfonts"/>
    <w:link w:val="Bodytext110"/>
    <w:rsid w:val="00FE49A9"/>
    <w:rPr>
      <w:sz w:val="21"/>
      <w:szCs w:val="21"/>
      <w:shd w:val="clear" w:color="auto" w:fill="FFFFFF"/>
    </w:rPr>
  </w:style>
  <w:style w:type="paragraph" w:customStyle="1" w:styleId="Bodytext110">
    <w:name w:val="Body text (11)"/>
    <w:basedOn w:val="Parastais"/>
    <w:link w:val="Bodytext11"/>
    <w:rsid w:val="00FE49A9"/>
    <w:pPr>
      <w:shd w:val="clear" w:color="auto" w:fill="FFFFFF"/>
      <w:spacing w:line="274" w:lineRule="exact"/>
      <w:ind w:hanging="360"/>
      <w:jc w:val="right"/>
    </w:pPr>
    <w:rPr>
      <w:sz w:val="21"/>
      <w:szCs w:val="21"/>
    </w:rPr>
  </w:style>
  <w:style w:type="character" w:styleId="Izteiksmgs">
    <w:name w:val="Strong"/>
    <w:basedOn w:val="Noklusjumarindkopasfonts"/>
    <w:uiPriority w:val="22"/>
    <w:qFormat/>
    <w:rsid w:val="0085564C"/>
    <w:rPr>
      <w:b/>
      <w:bCs/>
    </w:rPr>
  </w:style>
  <w:style w:type="character" w:customStyle="1" w:styleId="GalveneRakstz">
    <w:name w:val="Galvene Rakstz."/>
    <w:aliases w:val="18pt Bold Rakstz."/>
    <w:basedOn w:val="Noklusjumarindkopasfonts"/>
    <w:link w:val="Galvene"/>
    <w:uiPriority w:val="99"/>
    <w:rsid w:val="00FB4B23"/>
    <w:rPr>
      <w:sz w:val="24"/>
      <w:szCs w:val="24"/>
    </w:rPr>
  </w:style>
  <w:style w:type="character" w:customStyle="1" w:styleId="pasts">
    <w:name w:val="pasts"/>
    <w:basedOn w:val="Noklusjumarindkopasfonts"/>
    <w:rsid w:val="00DF199E"/>
  </w:style>
  <w:style w:type="paragraph" w:customStyle="1" w:styleId="Default">
    <w:name w:val="Default"/>
    <w:rsid w:val="007B76CB"/>
    <w:pPr>
      <w:autoSpaceDE w:val="0"/>
      <w:autoSpaceDN w:val="0"/>
      <w:adjustRightInd w:val="0"/>
    </w:pPr>
    <w:rPr>
      <w:color w:val="000000"/>
      <w:sz w:val="24"/>
      <w:szCs w:val="24"/>
    </w:rPr>
  </w:style>
  <w:style w:type="character" w:customStyle="1" w:styleId="Virsraksts1Rakstz">
    <w:name w:val="Virsraksts 1 Rakstz."/>
    <w:basedOn w:val="Noklusjumarindkopasfonts"/>
    <w:link w:val="Virsraksts1"/>
    <w:uiPriority w:val="99"/>
    <w:rsid w:val="00BB6607"/>
    <w:rPr>
      <w:rFonts w:ascii="Cambria" w:eastAsia="Times New Roman" w:hAnsi="Cambria" w:cs="Times New Roman"/>
      <w:b/>
      <w:bCs/>
      <w:kern w:val="32"/>
      <w:sz w:val="32"/>
      <w:szCs w:val="32"/>
    </w:rPr>
  </w:style>
  <w:style w:type="character" w:customStyle="1" w:styleId="Bodytext">
    <w:name w:val="Body text_"/>
    <w:basedOn w:val="Noklusjumarindkopasfonts"/>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Pamatteksts1">
    <w:name w:val="Pamatteksts1"/>
    <w:basedOn w:val="Bodytext"/>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c4">
    <w:name w:val="c4"/>
    <w:basedOn w:val="Noklusjumarindkopasfonts"/>
    <w:rsid w:val="00CF516F"/>
  </w:style>
  <w:style w:type="character" w:customStyle="1" w:styleId="c5">
    <w:name w:val="c5"/>
    <w:basedOn w:val="Noklusjumarindkopasfonts"/>
    <w:rsid w:val="00AC3E45"/>
  </w:style>
  <w:style w:type="paragraph" w:customStyle="1" w:styleId="c11">
    <w:name w:val="c11"/>
    <w:basedOn w:val="Parastais"/>
    <w:rsid w:val="005459BA"/>
    <w:pPr>
      <w:spacing w:before="105" w:after="105"/>
    </w:pPr>
  </w:style>
  <w:style w:type="character" w:customStyle="1" w:styleId="c10">
    <w:name w:val="c10"/>
    <w:basedOn w:val="Noklusjumarindkopasfonts"/>
    <w:rsid w:val="005459BA"/>
  </w:style>
  <w:style w:type="character" w:customStyle="1" w:styleId="c9">
    <w:name w:val="c9"/>
    <w:basedOn w:val="Noklusjumarindkopasfonts"/>
    <w:rsid w:val="005459BA"/>
  </w:style>
  <w:style w:type="character" w:customStyle="1" w:styleId="c8">
    <w:name w:val="c8"/>
    <w:basedOn w:val="Noklusjumarindkopasfonts"/>
    <w:rsid w:val="005459BA"/>
  </w:style>
  <w:style w:type="paragraph" w:customStyle="1" w:styleId="c12">
    <w:name w:val="c12"/>
    <w:basedOn w:val="Parastais"/>
    <w:rsid w:val="005459BA"/>
    <w:pPr>
      <w:spacing w:before="105" w:after="105"/>
    </w:pPr>
  </w:style>
  <w:style w:type="character" w:customStyle="1" w:styleId="Bodytext5">
    <w:name w:val="Body text (5)_"/>
    <w:link w:val="Bodytext50"/>
    <w:rsid w:val="007E1F60"/>
    <w:rPr>
      <w:shd w:val="clear" w:color="auto" w:fill="FFFFFF"/>
    </w:rPr>
  </w:style>
  <w:style w:type="paragraph" w:customStyle="1" w:styleId="Bodytext50">
    <w:name w:val="Body text (5)"/>
    <w:basedOn w:val="Parastais"/>
    <w:link w:val="Bodytext5"/>
    <w:rsid w:val="007E1F60"/>
    <w:pPr>
      <w:shd w:val="clear" w:color="auto" w:fill="FFFFFF"/>
      <w:spacing w:after="240" w:line="274" w:lineRule="exact"/>
      <w:jc w:val="both"/>
    </w:pPr>
    <w:rPr>
      <w:sz w:val="20"/>
      <w:szCs w:val="20"/>
    </w:rPr>
  </w:style>
  <w:style w:type="character" w:customStyle="1" w:styleId="Heading4">
    <w:name w:val="Heading #4_"/>
    <w:basedOn w:val="Noklusjumarindkopasfonts"/>
    <w:link w:val="Heading40"/>
    <w:rsid w:val="008627E0"/>
    <w:rPr>
      <w:sz w:val="22"/>
      <w:szCs w:val="22"/>
      <w:shd w:val="clear" w:color="auto" w:fill="FFFFFF"/>
    </w:rPr>
  </w:style>
  <w:style w:type="paragraph" w:customStyle="1" w:styleId="Heading40">
    <w:name w:val="Heading #4"/>
    <w:basedOn w:val="Parastais"/>
    <w:link w:val="Heading4"/>
    <w:rsid w:val="008627E0"/>
    <w:pPr>
      <w:shd w:val="clear" w:color="auto" w:fill="FFFFFF"/>
      <w:spacing w:after="300" w:line="302" w:lineRule="exact"/>
      <w:outlineLvl w:val="3"/>
    </w:pPr>
    <w:rPr>
      <w:sz w:val="22"/>
      <w:szCs w:val="22"/>
    </w:rPr>
  </w:style>
  <w:style w:type="character" w:customStyle="1" w:styleId="parastaischar">
    <w:name w:val="parastais__char"/>
    <w:basedOn w:val="Noklusjumarindkopasfonts"/>
    <w:rsid w:val="000E1216"/>
  </w:style>
  <w:style w:type="character" w:customStyle="1" w:styleId="BodytextBoldSpacing0pt">
    <w:name w:val="Body text + Bold;Spacing 0 pt"/>
    <w:basedOn w:val="Bodytext"/>
    <w:rsid w:val="00BE04ED"/>
    <w:rPr>
      <w:rFonts w:ascii="Times New Roman" w:eastAsia="Times New Roman" w:hAnsi="Times New Roman" w:cs="Times New Roman"/>
      <w:b/>
      <w:bCs/>
      <w:i w:val="0"/>
      <w:iCs w:val="0"/>
      <w:smallCaps w:val="0"/>
      <w:strike w:val="0"/>
      <w:spacing w:val="10"/>
      <w:sz w:val="21"/>
      <w:szCs w:val="21"/>
    </w:rPr>
  </w:style>
  <w:style w:type="character" w:customStyle="1" w:styleId="Bodytext11pt">
    <w:name w:val="Body text + 11 pt"/>
    <w:basedOn w:val="Bodytext"/>
    <w:rsid w:val="00CA4995"/>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E50AC5"/>
    <w:rPr>
      <w:rFonts w:ascii="Times New Roman" w:eastAsia="Times New Roman" w:hAnsi="Times New Roman" w:cs="Times New Roman"/>
      <w:b/>
      <w:bCs/>
      <w:i/>
      <w:iCs/>
      <w:smallCaps w:val="0"/>
      <w:strike w:val="0"/>
      <w:spacing w:val="0"/>
      <w:sz w:val="22"/>
      <w:szCs w:val="22"/>
    </w:rPr>
  </w:style>
  <w:style w:type="character" w:customStyle="1" w:styleId="Bodytext7">
    <w:name w:val="Body text (7)_"/>
    <w:basedOn w:val="Noklusjumarindkopasfonts"/>
    <w:rsid w:val="005968C0"/>
    <w:rPr>
      <w:rFonts w:ascii="Calibri" w:eastAsia="Calibri" w:hAnsi="Calibri" w:cs="Calibri"/>
      <w:b w:val="0"/>
      <w:bCs w:val="0"/>
      <w:i w:val="0"/>
      <w:iCs w:val="0"/>
      <w:smallCaps w:val="0"/>
      <w:strike w:val="0"/>
      <w:sz w:val="46"/>
      <w:szCs w:val="46"/>
    </w:rPr>
  </w:style>
  <w:style w:type="character" w:customStyle="1" w:styleId="Bodytext70">
    <w:name w:val="Body text (7)"/>
    <w:basedOn w:val="Bodytext7"/>
    <w:rsid w:val="005968C0"/>
    <w:rPr>
      <w:rFonts w:ascii="Calibri" w:eastAsia="Calibri" w:hAnsi="Calibri" w:cs="Calibri"/>
      <w:b w:val="0"/>
      <w:bCs w:val="0"/>
      <w:i w:val="0"/>
      <w:iCs w:val="0"/>
      <w:smallCaps w:val="0"/>
      <w:strike w:val="0"/>
      <w:sz w:val="46"/>
      <w:szCs w:val="46"/>
    </w:rPr>
  </w:style>
  <w:style w:type="character" w:customStyle="1" w:styleId="SarakstarindkopaRakstz">
    <w:name w:val="Saraksta rindkopa Rakstz."/>
    <w:aliases w:val="2 Rakstz.,List Paragraph Rakstz."/>
    <w:link w:val="Sarakstarindkopa"/>
    <w:uiPriority w:val="34"/>
    <w:locked/>
    <w:rsid w:val="00DE2D0D"/>
    <w:rPr>
      <w:rFonts w:ascii="Calibri" w:eastAsia="Calibri" w:hAnsi="Calibri"/>
      <w:sz w:val="22"/>
      <w:szCs w:val="22"/>
      <w:lang w:val="en-US" w:eastAsia="en-US"/>
    </w:rPr>
  </w:style>
  <w:style w:type="character" w:customStyle="1" w:styleId="BodytextItalic">
    <w:name w:val="Body text + Italic"/>
    <w:rsid w:val="00B00CEB"/>
    <w:rPr>
      <w:rFonts w:ascii="Times New Roman" w:eastAsia="Times New Roman" w:hAnsi="Times New Roman" w:cs="Times New Roman"/>
      <w:b w:val="0"/>
      <w:bCs w:val="0"/>
      <w:i/>
      <w:iCs/>
      <w:smallCaps w:val="0"/>
      <w:strike w:val="0"/>
      <w:spacing w:val="0"/>
      <w:sz w:val="22"/>
      <w:szCs w:val="22"/>
    </w:rPr>
  </w:style>
  <w:style w:type="character" w:customStyle="1" w:styleId="Bodytext115ptItalic">
    <w:name w:val="Body text + 11.5 pt;Italic"/>
    <w:basedOn w:val="Bodytext"/>
    <w:rsid w:val="00C54BB1"/>
    <w:rPr>
      <w:rFonts w:ascii="Times New Roman" w:eastAsia="Times New Roman" w:hAnsi="Times New Roman" w:cs="Times New Roman"/>
      <w:b w:val="0"/>
      <w:bCs w:val="0"/>
      <w:i/>
      <w:iCs/>
      <w:smallCaps w:val="0"/>
      <w:strike w:val="0"/>
      <w:spacing w:val="0"/>
      <w:sz w:val="23"/>
      <w:szCs w:val="23"/>
    </w:rPr>
  </w:style>
  <w:style w:type="paragraph" w:styleId="Vienkrsteksts">
    <w:name w:val="Plain Text"/>
    <w:basedOn w:val="Parastais"/>
    <w:link w:val="VienkrstekstsRakstz"/>
    <w:uiPriority w:val="99"/>
    <w:unhideWhenUsed/>
    <w:rsid w:val="005C1F40"/>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5C1F40"/>
    <w:rPr>
      <w:rFonts w:ascii="Calibri" w:eastAsiaTheme="minorHAnsi" w:hAnsi="Calibri" w:cstheme="minorBidi"/>
      <w:sz w:val="22"/>
      <w:szCs w:val="21"/>
      <w:lang w:eastAsia="en-US"/>
    </w:rPr>
  </w:style>
  <w:style w:type="character" w:customStyle="1" w:styleId="Bodytext2">
    <w:name w:val="Body text (2)_"/>
    <w:basedOn w:val="Noklusjumarindkopasfonts"/>
    <w:rsid w:val="00706212"/>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706212"/>
    <w:rPr>
      <w:rFonts w:ascii="Times New Roman" w:eastAsia="Times New Roman" w:hAnsi="Times New Roman" w:cs="Times New Roman"/>
      <w:b w:val="0"/>
      <w:bCs w:val="0"/>
      <w:i w:val="0"/>
      <w:iCs w:val="0"/>
      <w:smallCaps w:val="0"/>
      <w:strike w:val="0"/>
      <w:spacing w:val="0"/>
      <w:sz w:val="22"/>
      <w:szCs w:val="22"/>
      <w:u w:val="single"/>
    </w:rPr>
  </w:style>
</w:styles>
</file>

<file path=word/webSettings.xml><?xml version="1.0" encoding="utf-8"?>
<w:webSettings xmlns:r="http://schemas.openxmlformats.org/officeDocument/2006/relationships" xmlns:w="http://schemas.openxmlformats.org/wordprocessingml/2006/main">
  <w:divs>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105"/>
      <w:marRight w:val="105"/>
      <w:marTop w:val="0"/>
      <w:marBottom w:val="0"/>
      <w:divBdr>
        <w:top w:val="none" w:sz="0" w:space="0" w:color="auto"/>
        <w:left w:val="none" w:sz="0" w:space="0" w:color="auto"/>
        <w:bottom w:val="none" w:sz="0" w:space="0" w:color="auto"/>
        <w:right w:val="none" w:sz="0" w:space="0" w:color="auto"/>
      </w:divBdr>
      <w:divsChild>
        <w:div w:id="1925067019">
          <w:marLeft w:val="0"/>
          <w:marRight w:val="0"/>
          <w:marTop w:val="0"/>
          <w:marBottom w:val="0"/>
          <w:divBdr>
            <w:top w:val="single" w:sz="2" w:space="5" w:color="CCCCCC"/>
            <w:left w:val="single" w:sz="6" w:space="5" w:color="CCCCCC"/>
            <w:bottom w:val="single" w:sz="6" w:space="5" w:color="CCCCCC"/>
            <w:right w:val="single" w:sz="6" w:space="5" w:color="CCCCCC"/>
          </w:divBdr>
          <w:divsChild>
            <w:div w:id="1032539057">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46711423">
      <w:bodyDiv w:val="1"/>
      <w:marLeft w:val="0"/>
      <w:marRight w:val="0"/>
      <w:marTop w:val="0"/>
      <w:marBottom w:val="0"/>
      <w:divBdr>
        <w:top w:val="none" w:sz="0" w:space="0" w:color="auto"/>
        <w:left w:val="none" w:sz="0" w:space="0" w:color="auto"/>
        <w:bottom w:val="none" w:sz="0" w:space="0" w:color="auto"/>
        <w:right w:val="none" w:sz="0" w:space="0" w:color="auto"/>
      </w:divBdr>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379981258">
      <w:bodyDiv w:val="1"/>
      <w:marLeft w:val="0"/>
      <w:marRight w:val="0"/>
      <w:marTop w:val="0"/>
      <w:marBottom w:val="0"/>
      <w:divBdr>
        <w:top w:val="none" w:sz="0" w:space="0" w:color="auto"/>
        <w:left w:val="none" w:sz="0" w:space="0" w:color="auto"/>
        <w:bottom w:val="none" w:sz="0" w:space="0" w:color="auto"/>
        <w:right w:val="none" w:sz="0" w:space="0" w:color="auto"/>
      </w:divBdr>
    </w:div>
    <w:div w:id="617295964">
      <w:bodyDiv w:val="1"/>
      <w:marLeft w:val="0"/>
      <w:marRight w:val="0"/>
      <w:marTop w:val="0"/>
      <w:marBottom w:val="0"/>
      <w:divBdr>
        <w:top w:val="none" w:sz="0" w:space="0" w:color="auto"/>
        <w:left w:val="none" w:sz="0" w:space="0" w:color="auto"/>
        <w:bottom w:val="none" w:sz="0" w:space="0" w:color="auto"/>
        <w:right w:val="none" w:sz="0" w:space="0" w:color="auto"/>
      </w:divBdr>
    </w:div>
    <w:div w:id="747309158">
      <w:bodyDiv w:val="1"/>
      <w:marLeft w:val="0"/>
      <w:marRight w:val="0"/>
      <w:marTop w:val="0"/>
      <w:marBottom w:val="0"/>
      <w:divBdr>
        <w:top w:val="none" w:sz="0" w:space="0" w:color="auto"/>
        <w:left w:val="none" w:sz="0" w:space="0" w:color="auto"/>
        <w:bottom w:val="none" w:sz="0" w:space="0" w:color="auto"/>
        <w:right w:val="none" w:sz="0" w:space="0" w:color="auto"/>
      </w:divBdr>
    </w:div>
    <w:div w:id="949357907">
      <w:bodyDiv w:val="1"/>
      <w:marLeft w:val="0"/>
      <w:marRight w:val="0"/>
      <w:marTop w:val="0"/>
      <w:marBottom w:val="0"/>
      <w:divBdr>
        <w:top w:val="none" w:sz="0" w:space="0" w:color="auto"/>
        <w:left w:val="none" w:sz="0" w:space="0" w:color="auto"/>
        <w:bottom w:val="none" w:sz="0" w:space="0" w:color="auto"/>
        <w:right w:val="none" w:sz="0" w:space="0" w:color="auto"/>
      </w:divBdr>
    </w:div>
    <w:div w:id="973407254">
      <w:bodyDiv w:val="1"/>
      <w:marLeft w:val="0"/>
      <w:marRight w:val="0"/>
      <w:marTop w:val="0"/>
      <w:marBottom w:val="0"/>
      <w:divBdr>
        <w:top w:val="none" w:sz="0" w:space="0" w:color="auto"/>
        <w:left w:val="none" w:sz="0" w:space="0" w:color="auto"/>
        <w:bottom w:val="none" w:sz="0" w:space="0" w:color="auto"/>
        <w:right w:val="none" w:sz="0" w:space="0" w:color="auto"/>
      </w:divBdr>
    </w:div>
    <w:div w:id="986666946">
      <w:bodyDiv w:val="1"/>
      <w:marLeft w:val="0"/>
      <w:marRight w:val="0"/>
      <w:marTop w:val="0"/>
      <w:marBottom w:val="0"/>
      <w:divBdr>
        <w:top w:val="none" w:sz="0" w:space="0" w:color="auto"/>
        <w:left w:val="none" w:sz="0" w:space="0" w:color="auto"/>
        <w:bottom w:val="none" w:sz="0" w:space="0" w:color="auto"/>
        <w:right w:val="none" w:sz="0" w:space="0" w:color="auto"/>
      </w:divBdr>
    </w:div>
    <w:div w:id="1001735020">
      <w:bodyDiv w:val="1"/>
      <w:marLeft w:val="0"/>
      <w:marRight w:val="0"/>
      <w:marTop w:val="0"/>
      <w:marBottom w:val="0"/>
      <w:divBdr>
        <w:top w:val="none" w:sz="0" w:space="0" w:color="auto"/>
        <w:left w:val="none" w:sz="0" w:space="0" w:color="auto"/>
        <w:bottom w:val="none" w:sz="0" w:space="0" w:color="auto"/>
        <w:right w:val="none" w:sz="0" w:space="0" w:color="auto"/>
      </w:divBdr>
    </w:div>
    <w:div w:id="1122572328">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143346599">
      <w:bodyDiv w:val="1"/>
      <w:marLeft w:val="0"/>
      <w:marRight w:val="0"/>
      <w:marTop w:val="0"/>
      <w:marBottom w:val="0"/>
      <w:divBdr>
        <w:top w:val="none" w:sz="0" w:space="0" w:color="auto"/>
        <w:left w:val="none" w:sz="0" w:space="0" w:color="auto"/>
        <w:bottom w:val="none" w:sz="0" w:space="0" w:color="auto"/>
        <w:right w:val="none" w:sz="0" w:space="0" w:color="auto"/>
      </w:divBdr>
    </w:div>
    <w:div w:id="1194464899">
      <w:bodyDiv w:val="1"/>
      <w:marLeft w:val="0"/>
      <w:marRight w:val="0"/>
      <w:marTop w:val="0"/>
      <w:marBottom w:val="0"/>
      <w:divBdr>
        <w:top w:val="none" w:sz="0" w:space="0" w:color="auto"/>
        <w:left w:val="none" w:sz="0" w:space="0" w:color="auto"/>
        <w:bottom w:val="none" w:sz="0" w:space="0" w:color="auto"/>
        <w:right w:val="none" w:sz="0" w:space="0" w:color="auto"/>
      </w:divBdr>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02425623">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28890623">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607273425">
      <w:bodyDiv w:val="1"/>
      <w:marLeft w:val="0"/>
      <w:marRight w:val="0"/>
      <w:marTop w:val="0"/>
      <w:marBottom w:val="0"/>
      <w:divBdr>
        <w:top w:val="none" w:sz="0" w:space="0" w:color="auto"/>
        <w:left w:val="none" w:sz="0" w:space="0" w:color="auto"/>
        <w:bottom w:val="none" w:sz="0" w:space="0" w:color="auto"/>
        <w:right w:val="none" w:sz="0" w:space="0" w:color="auto"/>
      </w:divBdr>
    </w:div>
    <w:div w:id="1853910067">
      <w:bodyDiv w:val="1"/>
      <w:marLeft w:val="0"/>
      <w:marRight w:val="0"/>
      <w:marTop w:val="0"/>
      <w:marBottom w:val="0"/>
      <w:divBdr>
        <w:top w:val="none" w:sz="0" w:space="0" w:color="auto"/>
        <w:left w:val="none" w:sz="0" w:space="0" w:color="auto"/>
        <w:bottom w:val="none" w:sz="0" w:space="0" w:color="auto"/>
        <w:right w:val="none" w:sz="0" w:space="0" w:color="auto"/>
      </w:divBdr>
    </w:div>
    <w:div w:id="1889414052">
      <w:bodyDiv w:val="1"/>
      <w:marLeft w:val="0"/>
      <w:marRight w:val="0"/>
      <w:marTop w:val="0"/>
      <w:marBottom w:val="0"/>
      <w:divBdr>
        <w:top w:val="none" w:sz="0" w:space="0" w:color="auto"/>
        <w:left w:val="none" w:sz="0" w:space="0" w:color="auto"/>
        <w:bottom w:val="none" w:sz="0" w:space="0" w:color="auto"/>
        <w:right w:val="none" w:sz="0" w:space="0" w:color="auto"/>
      </w:divBdr>
    </w:div>
    <w:div w:id="2022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D0E8-F9EB-424D-94A4-78ACA0A1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1039</Words>
  <Characters>7012</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8035</CharactersWithSpaces>
  <SharedDoc>false</SharedDoc>
  <HLinks>
    <vt:vector size="18" baseType="variant">
      <vt:variant>
        <vt:i4>7602253</vt:i4>
      </vt:variant>
      <vt:variant>
        <vt:i4>12</vt:i4>
      </vt:variant>
      <vt:variant>
        <vt:i4>0</vt:i4>
      </vt:variant>
      <vt:variant>
        <vt:i4>5</vt:i4>
      </vt:variant>
      <vt:variant>
        <vt:lpwstr>mailto:Arta.Alberta@km.gov.lv</vt:lpwstr>
      </vt:variant>
      <vt:variant>
        <vt:lpwstr/>
      </vt:variant>
      <vt:variant>
        <vt:i4>5636221</vt:i4>
      </vt:variant>
      <vt:variant>
        <vt:i4>9</vt:i4>
      </vt:variant>
      <vt:variant>
        <vt:i4>0</vt:i4>
      </vt:variant>
      <vt:variant>
        <vt:i4>5</vt:i4>
      </vt:variant>
      <vt:variant>
        <vt:lpwstr>mailto:Ilze.Zubova@km.gov.lv</vt:lpwstr>
      </vt:variant>
      <vt:variant>
        <vt:lpwstr/>
      </vt:variant>
      <vt:variant>
        <vt:i4>6684724</vt:i4>
      </vt:variant>
      <vt:variant>
        <vt:i4>0</vt:i4>
      </vt:variant>
      <vt:variant>
        <vt:i4>0</vt:i4>
      </vt:variant>
      <vt:variant>
        <vt:i4>5</vt:i4>
      </vt:variant>
      <vt:variant>
        <vt:lpwstr>http://likumi.lv/ta/id/268503-par-finansu-lidzeklu-pieskirsanu-no-valsts-budzeta-programmas-lidzekli-neparedzetiem-gadijumiem-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I.Bula</dc:creator>
  <dc:description>Tālr. 67330257; fakss 67330295
Inara.Bula@km.gov.lv</dc:description>
  <cp:lastModifiedBy>Dzintra Rozīte</cp:lastModifiedBy>
  <cp:revision>7</cp:revision>
  <cp:lastPrinted>2016-07-05T10:27:00Z</cp:lastPrinted>
  <dcterms:created xsi:type="dcterms:W3CDTF">2016-09-28T07:05:00Z</dcterms:created>
  <dcterms:modified xsi:type="dcterms:W3CDTF">2016-09-30T12:43:00Z</dcterms:modified>
</cp:coreProperties>
</file>