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CC82" w14:textId="77777777" w:rsidR="0099474E" w:rsidRDefault="0099474E" w:rsidP="0099474E">
      <w:pPr>
        <w:pStyle w:val="H4"/>
        <w:spacing w:after="0"/>
        <w:rPr>
          <w:b w:val="0"/>
          <w:szCs w:val="28"/>
        </w:rPr>
      </w:pPr>
    </w:p>
    <w:p w14:paraId="52D86927" w14:textId="77777777" w:rsidR="00181649" w:rsidRPr="00FD6E8C" w:rsidRDefault="00181649" w:rsidP="0099474E">
      <w:pPr>
        <w:pStyle w:val="H4"/>
        <w:spacing w:after="0"/>
        <w:rPr>
          <w:b w:val="0"/>
          <w:szCs w:val="28"/>
        </w:rPr>
      </w:pPr>
    </w:p>
    <w:p w14:paraId="7C97CC83" w14:textId="77777777" w:rsidR="0099474E" w:rsidRPr="00FD6E8C" w:rsidRDefault="0099474E" w:rsidP="0099474E">
      <w:pPr>
        <w:pStyle w:val="H4"/>
        <w:spacing w:after="0"/>
        <w:rPr>
          <w:b w:val="0"/>
          <w:szCs w:val="28"/>
        </w:rPr>
      </w:pPr>
    </w:p>
    <w:p w14:paraId="76CDFDF0" w14:textId="662E926A" w:rsidR="00181649" w:rsidRPr="005452CF" w:rsidRDefault="00181649" w:rsidP="00DA2DCD">
      <w:pPr>
        <w:tabs>
          <w:tab w:val="left" w:pos="6663"/>
        </w:tabs>
      </w:pPr>
      <w:r w:rsidRPr="00466768">
        <w:rPr>
          <w:sz w:val="28"/>
          <w:szCs w:val="28"/>
        </w:rPr>
        <w:t xml:space="preserve">2016. gada </w:t>
      </w:r>
      <w:r w:rsidR="005452CF">
        <w:rPr>
          <w:sz w:val="28"/>
          <w:szCs w:val="28"/>
        </w:rPr>
        <w:t>11. oktobrī</w:t>
      </w:r>
      <w:r w:rsidRPr="00466768">
        <w:rPr>
          <w:sz w:val="28"/>
          <w:szCs w:val="28"/>
        </w:rPr>
        <w:tab/>
        <w:t>Rīkojums Nr.</w:t>
      </w:r>
      <w:r w:rsidR="005452CF" w:rsidRPr="005452CF">
        <w:rPr>
          <w:sz w:val="28"/>
          <w:szCs w:val="28"/>
        </w:rPr>
        <w:t> 590</w:t>
      </w:r>
    </w:p>
    <w:p w14:paraId="5793EABB" w14:textId="52563AC1" w:rsidR="00181649" w:rsidRPr="00466768" w:rsidRDefault="00181649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5452CF">
        <w:rPr>
          <w:sz w:val="28"/>
          <w:szCs w:val="28"/>
        </w:rPr>
        <w:t> 52  48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0A0DC3A" w14:textId="77777777" w:rsidR="00181649" w:rsidRPr="00466768" w:rsidRDefault="00181649">
      <w:pPr>
        <w:rPr>
          <w:sz w:val="28"/>
          <w:szCs w:val="28"/>
        </w:rPr>
      </w:pPr>
    </w:p>
    <w:p w14:paraId="7C97CC88" w14:textId="77777777" w:rsidR="0099474E" w:rsidRPr="00FD6E8C" w:rsidRDefault="0099474E" w:rsidP="0099474E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9"/>
      <w:r w:rsidRPr="00FD6E8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C97CC89" w14:textId="425C8317" w:rsidR="0099474E" w:rsidRPr="00FD6E8C" w:rsidRDefault="00181649" w:rsidP="009947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9474E" w:rsidRPr="00FD6E8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C97CC8A" w14:textId="77777777" w:rsidR="0099474E" w:rsidRDefault="0099474E" w:rsidP="0099474E">
      <w:pPr>
        <w:jc w:val="both"/>
        <w:rPr>
          <w:b/>
          <w:sz w:val="28"/>
          <w:szCs w:val="28"/>
        </w:rPr>
      </w:pPr>
    </w:p>
    <w:p w14:paraId="7C97CC8B" w14:textId="5BAE21A3" w:rsidR="0099474E" w:rsidRPr="003A3C3E" w:rsidRDefault="0099474E" w:rsidP="0099474E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181649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>Līdzekļi neparedzētiem gadījumiem</w:t>
      </w:r>
      <w:r w:rsidR="00181649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 xml:space="preserve"> </w:t>
      </w:r>
      <w:r w:rsidRPr="008F6C45">
        <w:rPr>
          <w:rFonts w:ascii="Times New Roman" w:hAnsi="Times New Roman"/>
          <w:sz w:val="28"/>
          <w:szCs w:val="28"/>
        </w:rPr>
        <w:t xml:space="preserve">piešķirt </w:t>
      </w:r>
      <w:r>
        <w:rPr>
          <w:rFonts w:ascii="Times New Roman" w:hAnsi="Times New Roman"/>
          <w:sz w:val="28"/>
          <w:szCs w:val="28"/>
        </w:rPr>
        <w:t xml:space="preserve">Kultūras ministrijai </w:t>
      </w:r>
      <w:r w:rsidR="001A4F56">
        <w:rPr>
          <w:rFonts w:ascii="Times New Roman" w:hAnsi="Times New Roman"/>
          <w:sz w:val="28"/>
          <w:szCs w:val="28"/>
        </w:rPr>
        <w:t>245</w:t>
      </w:r>
      <w:r w:rsidR="0059446E">
        <w:rPr>
          <w:rFonts w:ascii="Times New Roman" w:hAnsi="Times New Roman"/>
          <w:sz w:val="28"/>
          <w:szCs w:val="28"/>
        </w:rPr>
        <w:t> </w:t>
      </w:r>
      <w:r w:rsidR="001A4F56">
        <w:rPr>
          <w:rFonts w:ascii="Times New Roman" w:hAnsi="Times New Roman"/>
          <w:sz w:val="28"/>
          <w:szCs w:val="28"/>
        </w:rPr>
        <w:t>715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3A3C3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A3C3E">
        <w:rPr>
          <w:rFonts w:ascii="Times New Roman" w:hAnsi="Times New Roman"/>
          <w:sz w:val="28"/>
          <w:szCs w:val="28"/>
        </w:rPr>
        <w:t xml:space="preserve"> </w:t>
      </w:r>
      <w:r w:rsidRPr="006F14C3">
        <w:rPr>
          <w:rFonts w:ascii="Times New Roman" w:hAnsi="Times New Roman"/>
          <w:sz w:val="28"/>
          <w:lang w:eastAsia="en-US"/>
        </w:rPr>
        <w:t xml:space="preserve">pārskaitīšanai </w:t>
      </w:r>
      <w:r w:rsidR="006F14C3" w:rsidRPr="006F14C3">
        <w:rPr>
          <w:rFonts w:ascii="Times New Roman" w:hAnsi="Times New Roman"/>
          <w:sz w:val="28"/>
          <w:lang w:eastAsia="en-US"/>
        </w:rPr>
        <w:t xml:space="preserve">sabiedrībai ar ierobežotu atbildību </w:t>
      </w:r>
      <w:r w:rsidR="00181649">
        <w:rPr>
          <w:rFonts w:ascii="Times New Roman" w:hAnsi="Times New Roman"/>
          <w:sz w:val="28"/>
          <w:lang w:eastAsia="en-US"/>
        </w:rPr>
        <w:t>"</w:t>
      </w:r>
      <w:r w:rsidR="006F14C3" w:rsidRPr="006F14C3">
        <w:rPr>
          <w:rFonts w:ascii="Times New Roman" w:hAnsi="Times New Roman"/>
          <w:sz w:val="28"/>
          <w:lang w:eastAsia="en-US"/>
        </w:rPr>
        <w:t>Rīgas Doma pārvalde</w:t>
      </w:r>
      <w:r w:rsidR="00181649">
        <w:rPr>
          <w:rFonts w:ascii="Times New Roman" w:hAnsi="Times New Roman"/>
          <w:sz w:val="28"/>
          <w:lang w:eastAsia="en-US"/>
        </w:rPr>
        <w:t>"</w:t>
      </w:r>
      <w:r w:rsidR="003271DA">
        <w:rPr>
          <w:rFonts w:ascii="Times New Roman" w:hAnsi="Times New Roman"/>
          <w:sz w:val="28"/>
          <w:lang w:eastAsia="en-US"/>
        </w:rPr>
        <w:t xml:space="preserve"> (vienotais reģistrācijas Nr.</w:t>
      </w:r>
      <w:r w:rsidR="0059446E">
        <w:rPr>
          <w:rFonts w:ascii="Times New Roman" w:hAnsi="Times New Roman"/>
          <w:sz w:val="28"/>
          <w:lang w:eastAsia="en-US"/>
        </w:rPr>
        <w:t> </w:t>
      </w:r>
      <w:r w:rsidR="003271DA">
        <w:rPr>
          <w:rFonts w:ascii="Times New Roman" w:hAnsi="Times New Roman"/>
          <w:sz w:val="28"/>
          <w:lang w:eastAsia="en-US"/>
        </w:rPr>
        <w:t>40003760722)</w:t>
      </w:r>
      <w:r w:rsidR="006F14C3" w:rsidRPr="006F14C3">
        <w:rPr>
          <w:rFonts w:ascii="Times New Roman" w:hAnsi="Times New Roman"/>
          <w:sz w:val="28"/>
          <w:lang w:eastAsia="en-US"/>
        </w:rPr>
        <w:t>, lai nodrošinātu Rīgas Doma ērģeļu prospekta restaurāciju</w:t>
      </w:r>
      <w:r w:rsidRPr="006F14C3">
        <w:rPr>
          <w:rFonts w:ascii="Times New Roman" w:hAnsi="Times New Roman"/>
          <w:sz w:val="28"/>
          <w:lang w:eastAsia="en-US"/>
        </w:rPr>
        <w:t>.</w:t>
      </w:r>
    </w:p>
    <w:p w14:paraId="5170B0FC" w14:textId="77777777" w:rsidR="00181649" w:rsidRPr="00C514FD" w:rsidRDefault="00181649" w:rsidP="00C27BE4">
      <w:pPr>
        <w:jc w:val="both"/>
        <w:rPr>
          <w:sz w:val="28"/>
          <w:szCs w:val="28"/>
        </w:rPr>
      </w:pPr>
    </w:p>
    <w:p w14:paraId="6B42855E" w14:textId="77777777" w:rsidR="00181649" w:rsidRPr="00C514FD" w:rsidRDefault="00181649" w:rsidP="00C27BE4">
      <w:pPr>
        <w:jc w:val="both"/>
        <w:rPr>
          <w:sz w:val="28"/>
          <w:szCs w:val="28"/>
        </w:rPr>
      </w:pPr>
    </w:p>
    <w:p w14:paraId="72034E79" w14:textId="77777777" w:rsidR="00181649" w:rsidRPr="00C514FD" w:rsidRDefault="00181649" w:rsidP="00C27BE4">
      <w:pPr>
        <w:jc w:val="both"/>
        <w:rPr>
          <w:sz w:val="28"/>
          <w:szCs w:val="28"/>
        </w:rPr>
      </w:pPr>
    </w:p>
    <w:p w14:paraId="03E66462" w14:textId="77777777" w:rsidR="00181649" w:rsidRPr="00C514FD" w:rsidRDefault="0018164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8A5B0C9" w14:textId="77777777" w:rsidR="00181649" w:rsidRPr="00C514FD" w:rsidRDefault="0018164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7BD6CD" w14:textId="77777777" w:rsidR="00181649" w:rsidRPr="00C514FD" w:rsidRDefault="0018164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EC50C2" w14:textId="77777777" w:rsidR="00181649" w:rsidRPr="00C514FD" w:rsidRDefault="0018164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E31DF6" w14:textId="77777777" w:rsidR="00181649" w:rsidRPr="00C514FD" w:rsidRDefault="0018164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181649" w:rsidRPr="00C514FD" w:rsidSect="00C97EF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7CCA5" w14:textId="77777777" w:rsidR="00C97EFF" w:rsidRDefault="00C97EFF" w:rsidP="00C97EFF">
      <w:r>
        <w:separator/>
      </w:r>
    </w:p>
  </w:endnote>
  <w:endnote w:type="continuationSeparator" w:id="0">
    <w:p w14:paraId="7C97CCA6" w14:textId="77777777" w:rsidR="00C97EFF" w:rsidRDefault="00C97EFF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CCA7" w14:textId="424D5FF2" w:rsidR="00C97EFF" w:rsidRPr="00181649" w:rsidRDefault="00181649" w:rsidP="00C97EFF">
    <w:pPr>
      <w:jc w:val="both"/>
      <w:outlineLvl w:val="0"/>
      <w:rPr>
        <w:sz w:val="16"/>
        <w:szCs w:val="16"/>
      </w:rPr>
    </w:pPr>
    <w:r>
      <w:rPr>
        <w:sz w:val="16"/>
        <w:szCs w:val="16"/>
      </w:rPr>
      <w:t>R2166_6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CCA3" w14:textId="77777777" w:rsidR="00C97EFF" w:rsidRDefault="00C97EFF" w:rsidP="00C97EFF">
      <w:r>
        <w:separator/>
      </w:r>
    </w:p>
  </w:footnote>
  <w:footnote w:type="continuationSeparator" w:id="0">
    <w:p w14:paraId="7C97CCA4" w14:textId="77777777" w:rsidR="00C97EFF" w:rsidRDefault="00C97EFF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5394" w14:textId="77777777" w:rsidR="00181649" w:rsidRDefault="00181649">
    <w:pPr>
      <w:pStyle w:val="Header"/>
    </w:pPr>
  </w:p>
  <w:p w14:paraId="4886FACD" w14:textId="51EEF5D1" w:rsidR="00181649" w:rsidRDefault="00181649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57592D70" wp14:editId="674C490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4E"/>
    <w:rsid w:val="00002E04"/>
    <w:rsid w:val="00007AC2"/>
    <w:rsid w:val="00022207"/>
    <w:rsid w:val="00026B93"/>
    <w:rsid w:val="00027C9D"/>
    <w:rsid w:val="00031445"/>
    <w:rsid w:val="000454F1"/>
    <w:rsid w:val="000626CD"/>
    <w:rsid w:val="00080B3E"/>
    <w:rsid w:val="00083B50"/>
    <w:rsid w:val="00093328"/>
    <w:rsid w:val="000B1E53"/>
    <w:rsid w:val="000D3D45"/>
    <w:rsid w:val="000D4379"/>
    <w:rsid w:val="000E5B28"/>
    <w:rsid w:val="000F0191"/>
    <w:rsid w:val="00102C68"/>
    <w:rsid w:val="00104D74"/>
    <w:rsid w:val="00105062"/>
    <w:rsid w:val="001069CD"/>
    <w:rsid w:val="00145F84"/>
    <w:rsid w:val="001467BC"/>
    <w:rsid w:val="00156465"/>
    <w:rsid w:val="00172587"/>
    <w:rsid w:val="001773FF"/>
    <w:rsid w:val="00181649"/>
    <w:rsid w:val="00192E7A"/>
    <w:rsid w:val="00193258"/>
    <w:rsid w:val="00195EB5"/>
    <w:rsid w:val="001A4F56"/>
    <w:rsid w:val="001A7E9E"/>
    <w:rsid w:val="001B2FC8"/>
    <w:rsid w:val="001B3BF9"/>
    <w:rsid w:val="001B6B43"/>
    <w:rsid w:val="001C4824"/>
    <w:rsid w:val="001C5CEE"/>
    <w:rsid w:val="001C6BD2"/>
    <w:rsid w:val="001D4B15"/>
    <w:rsid w:val="001E068E"/>
    <w:rsid w:val="001E20F3"/>
    <w:rsid w:val="001E2840"/>
    <w:rsid w:val="001E3A5B"/>
    <w:rsid w:val="001E5A45"/>
    <w:rsid w:val="001F0041"/>
    <w:rsid w:val="001F0354"/>
    <w:rsid w:val="001F4F4D"/>
    <w:rsid w:val="002076CA"/>
    <w:rsid w:val="002108A2"/>
    <w:rsid w:val="00236880"/>
    <w:rsid w:val="00245E87"/>
    <w:rsid w:val="0024642E"/>
    <w:rsid w:val="00251547"/>
    <w:rsid w:val="002530DF"/>
    <w:rsid w:val="0025788E"/>
    <w:rsid w:val="00264134"/>
    <w:rsid w:val="002700A6"/>
    <w:rsid w:val="00286DCB"/>
    <w:rsid w:val="002A5919"/>
    <w:rsid w:val="002B5691"/>
    <w:rsid w:val="002B7C00"/>
    <w:rsid w:val="002D7B4F"/>
    <w:rsid w:val="002E6612"/>
    <w:rsid w:val="002E69AD"/>
    <w:rsid w:val="00316EC6"/>
    <w:rsid w:val="003271DA"/>
    <w:rsid w:val="00327643"/>
    <w:rsid w:val="00332BC8"/>
    <w:rsid w:val="00353A15"/>
    <w:rsid w:val="0035512F"/>
    <w:rsid w:val="00376122"/>
    <w:rsid w:val="00385305"/>
    <w:rsid w:val="003B3FAF"/>
    <w:rsid w:val="003D0460"/>
    <w:rsid w:val="003D426C"/>
    <w:rsid w:val="003D54F6"/>
    <w:rsid w:val="003D61F7"/>
    <w:rsid w:val="003F5A30"/>
    <w:rsid w:val="003F62E2"/>
    <w:rsid w:val="00416DB0"/>
    <w:rsid w:val="00427901"/>
    <w:rsid w:val="00434B8E"/>
    <w:rsid w:val="00475150"/>
    <w:rsid w:val="00482FB7"/>
    <w:rsid w:val="00495901"/>
    <w:rsid w:val="004C1575"/>
    <w:rsid w:val="004D3BF3"/>
    <w:rsid w:val="004E4AED"/>
    <w:rsid w:val="004F16D4"/>
    <w:rsid w:val="004F5617"/>
    <w:rsid w:val="00505799"/>
    <w:rsid w:val="005452CF"/>
    <w:rsid w:val="00554969"/>
    <w:rsid w:val="005562D6"/>
    <w:rsid w:val="005753D6"/>
    <w:rsid w:val="00590AE0"/>
    <w:rsid w:val="0059446E"/>
    <w:rsid w:val="005A1CB7"/>
    <w:rsid w:val="005A79F6"/>
    <w:rsid w:val="005B0AA6"/>
    <w:rsid w:val="005C4A19"/>
    <w:rsid w:val="005D3DB2"/>
    <w:rsid w:val="005F433F"/>
    <w:rsid w:val="00600796"/>
    <w:rsid w:val="00604466"/>
    <w:rsid w:val="0062786C"/>
    <w:rsid w:val="00631DFE"/>
    <w:rsid w:val="006500F4"/>
    <w:rsid w:val="006556B1"/>
    <w:rsid w:val="0066281B"/>
    <w:rsid w:val="00664356"/>
    <w:rsid w:val="00690F55"/>
    <w:rsid w:val="006956FF"/>
    <w:rsid w:val="00696C4B"/>
    <w:rsid w:val="006A4CDB"/>
    <w:rsid w:val="006B1E3E"/>
    <w:rsid w:val="006D141C"/>
    <w:rsid w:val="006F14C3"/>
    <w:rsid w:val="007241BC"/>
    <w:rsid w:val="007317B3"/>
    <w:rsid w:val="007466D4"/>
    <w:rsid w:val="00766760"/>
    <w:rsid w:val="00772B61"/>
    <w:rsid w:val="007850CE"/>
    <w:rsid w:val="0079716D"/>
    <w:rsid w:val="007B4DB5"/>
    <w:rsid w:val="007C329D"/>
    <w:rsid w:val="007E4718"/>
    <w:rsid w:val="007F5B0B"/>
    <w:rsid w:val="0080590E"/>
    <w:rsid w:val="0081011B"/>
    <w:rsid w:val="00813E0A"/>
    <w:rsid w:val="008228C0"/>
    <w:rsid w:val="00823DA3"/>
    <w:rsid w:val="00833DCB"/>
    <w:rsid w:val="00834866"/>
    <w:rsid w:val="008350E0"/>
    <w:rsid w:val="00847825"/>
    <w:rsid w:val="00850C3B"/>
    <w:rsid w:val="00884CBF"/>
    <w:rsid w:val="00897845"/>
    <w:rsid w:val="008B132A"/>
    <w:rsid w:val="008B1B11"/>
    <w:rsid w:val="0090047A"/>
    <w:rsid w:val="00903DF9"/>
    <w:rsid w:val="00916F03"/>
    <w:rsid w:val="0093079E"/>
    <w:rsid w:val="00931171"/>
    <w:rsid w:val="00935E44"/>
    <w:rsid w:val="009438C2"/>
    <w:rsid w:val="0095767A"/>
    <w:rsid w:val="009628EF"/>
    <w:rsid w:val="0097519E"/>
    <w:rsid w:val="009928A8"/>
    <w:rsid w:val="0099474E"/>
    <w:rsid w:val="00995BFF"/>
    <w:rsid w:val="00996239"/>
    <w:rsid w:val="009C3C45"/>
    <w:rsid w:val="009D205A"/>
    <w:rsid w:val="009F3E23"/>
    <w:rsid w:val="009F4688"/>
    <w:rsid w:val="00A032D0"/>
    <w:rsid w:val="00A137D4"/>
    <w:rsid w:val="00A15315"/>
    <w:rsid w:val="00A22557"/>
    <w:rsid w:val="00A82B3C"/>
    <w:rsid w:val="00A872CB"/>
    <w:rsid w:val="00A94A57"/>
    <w:rsid w:val="00AA220D"/>
    <w:rsid w:val="00AA70DF"/>
    <w:rsid w:val="00AB23EE"/>
    <w:rsid w:val="00AC43B6"/>
    <w:rsid w:val="00AC6C3A"/>
    <w:rsid w:val="00AE042E"/>
    <w:rsid w:val="00AF675A"/>
    <w:rsid w:val="00B10558"/>
    <w:rsid w:val="00B212C2"/>
    <w:rsid w:val="00B27F14"/>
    <w:rsid w:val="00B4540E"/>
    <w:rsid w:val="00B50D40"/>
    <w:rsid w:val="00B52C33"/>
    <w:rsid w:val="00B668F2"/>
    <w:rsid w:val="00B67963"/>
    <w:rsid w:val="00B70A43"/>
    <w:rsid w:val="00B735F0"/>
    <w:rsid w:val="00B92A97"/>
    <w:rsid w:val="00BA0217"/>
    <w:rsid w:val="00BC62C3"/>
    <w:rsid w:val="00BD24D1"/>
    <w:rsid w:val="00BD3107"/>
    <w:rsid w:val="00BF2BEC"/>
    <w:rsid w:val="00C00182"/>
    <w:rsid w:val="00C10D9F"/>
    <w:rsid w:val="00C11576"/>
    <w:rsid w:val="00C461C9"/>
    <w:rsid w:val="00C7055A"/>
    <w:rsid w:val="00C864D5"/>
    <w:rsid w:val="00C86C47"/>
    <w:rsid w:val="00C928BF"/>
    <w:rsid w:val="00C96B10"/>
    <w:rsid w:val="00C97EFF"/>
    <w:rsid w:val="00CA19B5"/>
    <w:rsid w:val="00CA5767"/>
    <w:rsid w:val="00CC0B69"/>
    <w:rsid w:val="00CC66AD"/>
    <w:rsid w:val="00CD7B70"/>
    <w:rsid w:val="00CE12E4"/>
    <w:rsid w:val="00CE3B9F"/>
    <w:rsid w:val="00CE41D9"/>
    <w:rsid w:val="00CF2966"/>
    <w:rsid w:val="00D114BF"/>
    <w:rsid w:val="00D14E19"/>
    <w:rsid w:val="00D23112"/>
    <w:rsid w:val="00D24C77"/>
    <w:rsid w:val="00D32B28"/>
    <w:rsid w:val="00D402BB"/>
    <w:rsid w:val="00D403F2"/>
    <w:rsid w:val="00D43FE3"/>
    <w:rsid w:val="00D46BBB"/>
    <w:rsid w:val="00D515D6"/>
    <w:rsid w:val="00D67F12"/>
    <w:rsid w:val="00D75FE7"/>
    <w:rsid w:val="00D85677"/>
    <w:rsid w:val="00D87768"/>
    <w:rsid w:val="00DB3D09"/>
    <w:rsid w:val="00DC1DE1"/>
    <w:rsid w:val="00DC2865"/>
    <w:rsid w:val="00DD0DD8"/>
    <w:rsid w:val="00DD12DD"/>
    <w:rsid w:val="00DD66A0"/>
    <w:rsid w:val="00DE0EF7"/>
    <w:rsid w:val="00E01AB8"/>
    <w:rsid w:val="00E2245A"/>
    <w:rsid w:val="00E23130"/>
    <w:rsid w:val="00E25CA9"/>
    <w:rsid w:val="00E268BE"/>
    <w:rsid w:val="00E27FD3"/>
    <w:rsid w:val="00E328AE"/>
    <w:rsid w:val="00E32FE4"/>
    <w:rsid w:val="00E35BE2"/>
    <w:rsid w:val="00E56EFE"/>
    <w:rsid w:val="00E657E7"/>
    <w:rsid w:val="00E7214E"/>
    <w:rsid w:val="00E77B0A"/>
    <w:rsid w:val="00E9122D"/>
    <w:rsid w:val="00EA3D55"/>
    <w:rsid w:val="00EA4937"/>
    <w:rsid w:val="00EB073B"/>
    <w:rsid w:val="00EB44E8"/>
    <w:rsid w:val="00EB70D5"/>
    <w:rsid w:val="00EC4724"/>
    <w:rsid w:val="00EC61D5"/>
    <w:rsid w:val="00EF2B72"/>
    <w:rsid w:val="00F31EEC"/>
    <w:rsid w:val="00F3495C"/>
    <w:rsid w:val="00F51ADD"/>
    <w:rsid w:val="00F55187"/>
    <w:rsid w:val="00F56E53"/>
    <w:rsid w:val="00F623A7"/>
    <w:rsid w:val="00F66A1E"/>
    <w:rsid w:val="00F6792F"/>
    <w:rsid w:val="00F700E4"/>
    <w:rsid w:val="00F77804"/>
    <w:rsid w:val="00F86AB9"/>
    <w:rsid w:val="00F86F22"/>
    <w:rsid w:val="00F97229"/>
    <w:rsid w:val="00FD25B1"/>
    <w:rsid w:val="00FD2826"/>
    <w:rsid w:val="00FD779C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Header">
    <w:name w:val="header"/>
    <w:aliases w:val="18pt Bold"/>
    <w:basedOn w:val="Normal"/>
    <w:link w:val="HeaderChar"/>
    <w:uiPriority w:val="99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99474E"/>
    <w:rPr>
      <w:rFonts w:eastAsia="Times New Roman"/>
      <w:sz w:val="28"/>
      <w:szCs w:val="20"/>
    </w:rPr>
  </w:style>
  <w:style w:type="character" w:styleId="Hyperlink">
    <w:name w:val="Hyperlink"/>
    <w:basedOn w:val="DefaultParagraphFont"/>
    <w:rsid w:val="009947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Normal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F"/>
    <w:rPr>
      <w:rFonts w:eastAsia="Calibri"/>
      <w:sz w:val="24"/>
      <w:szCs w:val="24"/>
      <w:lang w:eastAsia="lv-LV"/>
    </w:rPr>
  </w:style>
  <w:style w:type="paragraph" w:customStyle="1" w:styleId="naisf">
    <w:name w:val="naisf"/>
    <w:basedOn w:val="Normal"/>
    <w:rsid w:val="00181649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88F2-0BED-4EAE-901A-2DDB8AC4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I.Bula</dc:creator>
  <dc:description>Tālr. 67330259; fakss 67330295
Inara.Bula@km.gov.lv </dc:description>
  <cp:lastModifiedBy>Leontīne Babkina</cp:lastModifiedBy>
  <cp:revision>13</cp:revision>
  <cp:lastPrinted>2016-10-03T07:29:00Z</cp:lastPrinted>
  <dcterms:created xsi:type="dcterms:W3CDTF">2016-09-19T08:37:00Z</dcterms:created>
  <dcterms:modified xsi:type="dcterms:W3CDTF">2016-10-12T11:24:00Z</dcterms:modified>
</cp:coreProperties>
</file>