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107" w:rsidRPr="004F4C11" w:rsidRDefault="00CD5107" w:rsidP="00CD5107">
      <w:pPr>
        <w:contextualSpacing/>
        <w:jc w:val="center"/>
        <w:rPr>
          <w:rFonts w:eastAsia="Times New Roman" w:cs="Times New Roman"/>
          <w:b/>
          <w:bCs/>
          <w:szCs w:val="26"/>
          <w:lang w:eastAsia="lv-LV"/>
        </w:rPr>
      </w:pPr>
      <w:bookmarkStart w:id="0" w:name="OLE_LINK1"/>
      <w:bookmarkStart w:id="1" w:name="OLE_LINK2"/>
      <w:bookmarkStart w:id="2" w:name="OLE_LINK3"/>
      <w:bookmarkStart w:id="3" w:name="OLE_LINK4"/>
      <w:r w:rsidRPr="004F4C11">
        <w:rPr>
          <w:rFonts w:eastAsia="Times New Roman" w:cs="Times New Roman"/>
          <w:b/>
          <w:bCs/>
          <w:szCs w:val="26"/>
          <w:lang w:eastAsia="lv-LV"/>
        </w:rPr>
        <w:t xml:space="preserve">Ministru kabineta noteikumu projekta </w:t>
      </w:r>
      <w:r>
        <w:rPr>
          <w:rFonts w:eastAsia="Times New Roman" w:cs="Times New Roman"/>
          <w:b/>
          <w:bCs/>
          <w:szCs w:val="26"/>
          <w:lang w:eastAsia="lv-LV"/>
        </w:rPr>
        <w:t>„</w:t>
      </w:r>
      <w:r w:rsidRPr="004F4C11">
        <w:rPr>
          <w:rFonts w:eastAsia="Times New Roman" w:cs="Times New Roman"/>
          <w:b/>
          <w:bCs/>
          <w:szCs w:val="26"/>
          <w:lang w:eastAsia="lv-LV"/>
        </w:rPr>
        <w:t xml:space="preserve">Grozījumi Ministru kabineta 2013.gada 17.decembra noteikumos Nr.1529 </w:t>
      </w:r>
      <w:r>
        <w:rPr>
          <w:rFonts w:eastAsia="Times New Roman" w:cs="Times New Roman"/>
          <w:b/>
          <w:bCs/>
          <w:szCs w:val="26"/>
          <w:lang w:eastAsia="lv-LV"/>
        </w:rPr>
        <w:t>„</w:t>
      </w:r>
      <w:r w:rsidRPr="004F4C11">
        <w:rPr>
          <w:rFonts w:eastAsia="Times New Roman" w:cs="Times New Roman"/>
          <w:b/>
          <w:bCs/>
          <w:szCs w:val="26"/>
          <w:lang w:eastAsia="lv-LV"/>
        </w:rPr>
        <w:t>Veselības aprūpes organizēšanas un finansēšanas kārtība</w:t>
      </w:r>
      <w:r>
        <w:rPr>
          <w:rFonts w:eastAsia="Times New Roman" w:cs="Times New Roman"/>
          <w:b/>
          <w:bCs/>
          <w:szCs w:val="26"/>
          <w:lang w:eastAsia="lv-LV"/>
        </w:rPr>
        <w:t>””</w:t>
      </w:r>
      <w:r w:rsidRPr="004F4C11">
        <w:rPr>
          <w:rFonts w:eastAsia="Times New Roman" w:cs="Times New Roman"/>
          <w:b/>
          <w:bCs/>
          <w:szCs w:val="26"/>
          <w:lang w:eastAsia="lv-LV"/>
        </w:rPr>
        <w:t xml:space="preserve"> sākotnējās ietekmes novērtējuma ziņojums (anotācija</w:t>
      </w:r>
      <w:bookmarkEnd w:id="0"/>
      <w:bookmarkEnd w:id="1"/>
      <w:r w:rsidRPr="004F4C11">
        <w:rPr>
          <w:rFonts w:eastAsia="Times New Roman" w:cs="Times New Roman"/>
          <w:b/>
          <w:bCs/>
          <w:szCs w:val="26"/>
          <w:lang w:eastAsia="lv-LV"/>
        </w:rPr>
        <w:t>)</w:t>
      </w:r>
    </w:p>
    <w:bookmarkEnd w:id="2"/>
    <w:bookmarkEnd w:id="3"/>
    <w:p w:rsidR="00CD5107" w:rsidRDefault="00CD5107" w:rsidP="00CD5107">
      <w:pPr>
        <w:jc w:val="center"/>
      </w:pPr>
    </w:p>
    <w:tbl>
      <w:tblPr>
        <w:tblW w:w="4932" w:type="pct"/>
        <w:tblInd w:w="3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5"/>
        <w:gridCol w:w="1906"/>
        <w:gridCol w:w="7065"/>
      </w:tblGrid>
      <w:tr w:rsidR="00CD5107" w:rsidRPr="004F4C11" w:rsidTr="00A97D09">
        <w:trPr>
          <w:trHeight w:val="235"/>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CD5107" w:rsidRPr="004F4C11" w:rsidRDefault="00CD5107" w:rsidP="00A97D09">
            <w:pPr>
              <w:contextualSpacing/>
              <w:jc w:val="center"/>
              <w:rPr>
                <w:rFonts w:eastAsia="Times New Roman" w:cs="Times New Roman"/>
                <w:szCs w:val="24"/>
                <w:lang w:eastAsia="lv-LV"/>
              </w:rPr>
            </w:pPr>
            <w:r w:rsidRPr="004F4C11">
              <w:rPr>
                <w:rFonts w:eastAsia="Times New Roman" w:cs="Times New Roman"/>
                <w:b/>
                <w:bCs/>
                <w:szCs w:val="24"/>
                <w:lang w:eastAsia="lv-LV"/>
              </w:rPr>
              <w:t>I. Tiesību akta projekta izstrādes nepieciešamība</w:t>
            </w:r>
          </w:p>
        </w:tc>
      </w:tr>
      <w:tr w:rsidR="00CD5107" w:rsidRPr="002757B9" w:rsidTr="00A97D09">
        <w:trPr>
          <w:trHeight w:val="405"/>
        </w:trPr>
        <w:tc>
          <w:tcPr>
            <w:tcW w:w="311" w:type="pct"/>
            <w:tcBorders>
              <w:top w:val="outset" w:sz="6" w:space="0" w:color="auto"/>
              <w:left w:val="outset" w:sz="6" w:space="0" w:color="auto"/>
              <w:bottom w:val="outset" w:sz="6" w:space="0" w:color="auto"/>
              <w:right w:val="outset" w:sz="6" w:space="0" w:color="auto"/>
            </w:tcBorders>
            <w:hideMark/>
          </w:tcPr>
          <w:p w:rsidR="00CD5107" w:rsidRPr="002757B9" w:rsidRDefault="00CD5107" w:rsidP="00A97D09">
            <w:pPr>
              <w:contextualSpacing/>
              <w:rPr>
                <w:rFonts w:eastAsia="Times New Roman" w:cs="Times New Roman"/>
                <w:szCs w:val="24"/>
                <w:lang w:eastAsia="lv-LV"/>
              </w:rPr>
            </w:pPr>
            <w:r w:rsidRPr="002757B9">
              <w:rPr>
                <w:rFonts w:eastAsia="Times New Roman" w:cs="Times New Roman"/>
                <w:szCs w:val="24"/>
                <w:lang w:eastAsia="lv-LV"/>
              </w:rPr>
              <w:t>1.</w:t>
            </w:r>
          </w:p>
        </w:tc>
        <w:tc>
          <w:tcPr>
            <w:tcW w:w="996" w:type="pct"/>
            <w:tcBorders>
              <w:top w:val="outset" w:sz="6" w:space="0" w:color="auto"/>
              <w:left w:val="outset" w:sz="6" w:space="0" w:color="auto"/>
              <w:bottom w:val="outset" w:sz="6" w:space="0" w:color="auto"/>
              <w:right w:val="outset" w:sz="6" w:space="0" w:color="auto"/>
            </w:tcBorders>
            <w:hideMark/>
          </w:tcPr>
          <w:p w:rsidR="00CD5107" w:rsidRPr="002757B9" w:rsidRDefault="00CD5107" w:rsidP="00A97D09">
            <w:pPr>
              <w:contextualSpacing/>
              <w:rPr>
                <w:rFonts w:eastAsia="Times New Roman" w:cs="Times New Roman"/>
                <w:szCs w:val="24"/>
                <w:lang w:eastAsia="lv-LV"/>
              </w:rPr>
            </w:pPr>
            <w:r w:rsidRPr="002757B9">
              <w:rPr>
                <w:rFonts w:eastAsia="Times New Roman" w:cs="Times New Roman"/>
                <w:szCs w:val="24"/>
                <w:lang w:eastAsia="lv-LV"/>
              </w:rPr>
              <w:t>Pamatojums</w:t>
            </w:r>
          </w:p>
        </w:tc>
        <w:tc>
          <w:tcPr>
            <w:tcW w:w="3693" w:type="pct"/>
            <w:tcBorders>
              <w:top w:val="outset" w:sz="6" w:space="0" w:color="auto"/>
              <w:left w:val="outset" w:sz="6" w:space="0" w:color="auto"/>
              <w:bottom w:val="outset" w:sz="6" w:space="0" w:color="auto"/>
              <w:right w:val="outset" w:sz="6" w:space="0" w:color="auto"/>
            </w:tcBorders>
            <w:hideMark/>
          </w:tcPr>
          <w:p w:rsidR="00CD5107" w:rsidRDefault="00CD5107" w:rsidP="00A97D09">
            <w:pPr>
              <w:ind w:firstLine="336"/>
              <w:contextualSpacing/>
              <w:jc w:val="both"/>
              <w:rPr>
                <w:rFonts w:cs="Times New Roman"/>
              </w:rPr>
            </w:pPr>
            <w:r w:rsidRPr="00803F40">
              <w:t>Ministru kabineta noteikumu projekt</w:t>
            </w:r>
            <w:r>
              <w:t>s</w:t>
            </w:r>
            <w:r w:rsidRPr="00803F40">
              <w:t xml:space="preserve"> </w:t>
            </w:r>
            <w:r>
              <w:t>„</w:t>
            </w:r>
            <w:r w:rsidRPr="00803F40">
              <w:t xml:space="preserve">Grozījumi Ministru kabineta 2013.gada 17.decembra noteikumos Nr.1529 </w:t>
            </w:r>
            <w:r>
              <w:t>„</w:t>
            </w:r>
            <w:r w:rsidRPr="00803F40">
              <w:t>Veselības aprūpes organizēšanas un finansēšanas kārtība</w:t>
            </w:r>
            <w:r>
              <w:t>””</w:t>
            </w:r>
            <w:r w:rsidRPr="00803F40">
              <w:t xml:space="preserve"> (turpmāk – noteikumu projekts)</w:t>
            </w:r>
            <w:r>
              <w:t xml:space="preserve"> izstrādāts pamatojoties uz: </w:t>
            </w:r>
          </w:p>
          <w:p w:rsidR="00CD5107" w:rsidRPr="004603E9" w:rsidRDefault="00CD5107" w:rsidP="00A97D09">
            <w:pPr>
              <w:pStyle w:val="ListParagraph"/>
              <w:numPr>
                <w:ilvl w:val="0"/>
                <w:numId w:val="1"/>
              </w:numPr>
              <w:rPr>
                <w:rFonts w:cs="Times New Roman"/>
              </w:rPr>
            </w:pPr>
            <w:r w:rsidRPr="004603E9">
              <w:rPr>
                <w:rFonts w:cs="Times New Roman"/>
              </w:rPr>
              <w:t>Ārstni</w:t>
            </w:r>
            <w:r>
              <w:rPr>
                <w:rFonts w:cs="Times New Roman"/>
              </w:rPr>
              <w:t>ecības likuma 4.panta pirmo daļu;</w:t>
            </w:r>
          </w:p>
          <w:p w:rsidR="00CD5107" w:rsidRPr="004603E9" w:rsidRDefault="00CD5107" w:rsidP="00A97D09">
            <w:pPr>
              <w:pStyle w:val="ListParagraph"/>
              <w:numPr>
                <w:ilvl w:val="0"/>
                <w:numId w:val="1"/>
              </w:numPr>
              <w:rPr>
                <w:rFonts w:cs="Times New Roman"/>
              </w:rPr>
            </w:pPr>
            <w:r>
              <w:rPr>
                <w:rFonts w:cs="Times New Roman"/>
              </w:rPr>
              <w:t>Likuma „</w:t>
            </w:r>
            <w:r w:rsidRPr="004603E9">
              <w:rPr>
                <w:rFonts w:cs="Times New Roman"/>
              </w:rPr>
              <w:t>Par valsts budžetu 2016.gadam</w:t>
            </w:r>
            <w:r>
              <w:rPr>
                <w:rFonts w:cs="Times New Roman"/>
              </w:rPr>
              <w:t>”</w:t>
            </w:r>
            <w:r w:rsidRPr="004603E9">
              <w:rPr>
                <w:rFonts w:cs="Times New Roman"/>
              </w:rPr>
              <w:t xml:space="preserve"> 66.pant</w:t>
            </w:r>
            <w:r>
              <w:rPr>
                <w:rFonts w:cs="Times New Roman"/>
              </w:rPr>
              <w:t>u.</w:t>
            </w:r>
          </w:p>
        </w:tc>
      </w:tr>
      <w:tr w:rsidR="00CD5107" w:rsidRPr="00B95E21" w:rsidTr="00A97D09">
        <w:trPr>
          <w:trHeight w:val="465"/>
        </w:trPr>
        <w:tc>
          <w:tcPr>
            <w:tcW w:w="311" w:type="pct"/>
            <w:tcBorders>
              <w:top w:val="outset" w:sz="6" w:space="0" w:color="auto"/>
              <w:left w:val="outset" w:sz="6" w:space="0" w:color="auto"/>
              <w:bottom w:val="outset" w:sz="6" w:space="0" w:color="auto"/>
              <w:right w:val="outset" w:sz="6" w:space="0" w:color="auto"/>
            </w:tcBorders>
            <w:hideMark/>
          </w:tcPr>
          <w:p w:rsidR="00CD5107" w:rsidRPr="002757B9" w:rsidRDefault="00CD5107" w:rsidP="00A97D09">
            <w:pPr>
              <w:spacing w:before="75" w:after="75"/>
              <w:contextualSpacing/>
              <w:rPr>
                <w:rFonts w:eastAsia="Times New Roman" w:cs="Times New Roman"/>
                <w:szCs w:val="24"/>
                <w:lang w:eastAsia="lv-LV"/>
              </w:rPr>
            </w:pPr>
            <w:r w:rsidRPr="002757B9">
              <w:rPr>
                <w:rFonts w:eastAsia="Times New Roman" w:cs="Times New Roman"/>
                <w:szCs w:val="24"/>
                <w:lang w:eastAsia="lv-LV"/>
              </w:rPr>
              <w:t>2.</w:t>
            </w:r>
          </w:p>
        </w:tc>
        <w:tc>
          <w:tcPr>
            <w:tcW w:w="996" w:type="pct"/>
            <w:tcBorders>
              <w:top w:val="outset" w:sz="6" w:space="0" w:color="auto"/>
              <w:left w:val="outset" w:sz="6" w:space="0" w:color="auto"/>
              <w:bottom w:val="outset" w:sz="6" w:space="0" w:color="auto"/>
              <w:right w:val="outset" w:sz="6" w:space="0" w:color="auto"/>
            </w:tcBorders>
            <w:hideMark/>
          </w:tcPr>
          <w:p w:rsidR="00CD5107" w:rsidRPr="002757B9" w:rsidRDefault="00CD5107" w:rsidP="00A97D09">
            <w:pPr>
              <w:contextualSpacing/>
              <w:rPr>
                <w:rFonts w:eastAsia="Times New Roman" w:cs="Times New Roman"/>
                <w:szCs w:val="24"/>
                <w:lang w:eastAsia="lv-LV"/>
              </w:rPr>
            </w:pPr>
            <w:r w:rsidRPr="002757B9">
              <w:rPr>
                <w:rFonts w:eastAsia="Times New Roman" w:cs="Times New Roman"/>
                <w:szCs w:val="24"/>
                <w:lang w:eastAsia="lv-LV"/>
              </w:rPr>
              <w:t>Pašreizējā situācija un problēmas, kuru risināšanai tiesību akta projekts izstrādāts, tiesiskā regulējuma mērķis un būtība</w:t>
            </w:r>
          </w:p>
          <w:p w:rsidR="00CD5107" w:rsidRPr="002757B9" w:rsidRDefault="00CD5107" w:rsidP="00A97D09">
            <w:pPr>
              <w:contextualSpacing/>
              <w:rPr>
                <w:rFonts w:eastAsia="Times New Roman" w:cs="Times New Roman"/>
                <w:szCs w:val="24"/>
                <w:lang w:eastAsia="lv-LV"/>
              </w:rPr>
            </w:pPr>
          </w:p>
        </w:tc>
        <w:tc>
          <w:tcPr>
            <w:tcW w:w="3693" w:type="pct"/>
            <w:tcBorders>
              <w:top w:val="outset" w:sz="6" w:space="0" w:color="auto"/>
              <w:left w:val="outset" w:sz="6" w:space="0" w:color="auto"/>
              <w:bottom w:val="outset" w:sz="6" w:space="0" w:color="auto"/>
              <w:right w:val="outset" w:sz="6" w:space="0" w:color="auto"/>
            </w:tcBorders>
            <w:hideMark/>
          </w:tcPr>
          <w:p w:rsidR="00CD5107" w:rsidRPr="00B95E21" w:rsidRDefault="00CD5107" w:rsidP="004F4E49">
            <w:pPr>
              <w:ind w:firstLine="252"/>
              <w:contextualSpacing/>
              <w:jc w:val="both"/>
              <w:rPr>
                <w:color w:val="000000" w:themeColor="text1"/>
              </w:rPr>
            </w:pPr>
            <w:r w:rsidRPr="00B95E21">
              <w:rPr>
                <w:color w:val="000000" w:themeColor="text1"/>
              </w:rPr>
              <w:t>Kārtību, kādā iedzīvotāji saņem valsts apmaksātos veselības aprūpes pakalpojumus nosaka Ministru kabineta 2013.gada 17.decembra noteikumi Nr.1529 „Veselības aprūpes organizēšanas un finansēšanas kārtība”</w:t>
            </w:r>
            <w:r w:rsidRPr="00B95E21">
              <w:rPr>
                <w:bCs/>
                <w:color w:val="000000" w:themeColor="text1"/>
              </w:rPr>
              <w:t xml:space="preserve"> (turpmāk – noteikumi).</w:t>
            </w:r>
            <w:r w:rsidRPr="00B95E21">
              <w:rPr>
                <w:color w:val="000000" w:themeColor="text1"/>
              </w:rPr>
              <w:t xml:space="preserve"> </w:t>
            </w:r>
          </w:p>
          <w:p w:rsidR="00CD5107" w:rsidRPr="00B95E21" w:rsidRDefault="00CD5107" w:rsidP="004F4E49">
            <w:pPr>
              <w:ind w:firstLine="252"/>
              <w:contextualSpacing/>
              <w:jc w:val="both"/>
              <w:rPr>
                <w:color w:val="000000" w:themeColor="text1"/>
              </w:rPr>
            </w:pPr>
            <w:r w:rsidRPr="00B95E21">
              <w:rPr>
                <w:color w:val="000000" w:themeColor="text1"/>
              </w:rPr>
              <w:t>Veselības ministrija noteiktā kārtībā ir sagatavojusi Ministru kabineta noteikumu projektu ar mērķi pilnveidot noteikumos iekļautās normas atbilstoši ekonomiskai un finanšu situācijai, kā arī ņemot vērā veselības aprūpes nozares iestāžu un sabiedrisko organizāciju priekšlikumus.</w:t>
            </w:r>
          </w:p>
          <w:p w:rsidR="00CD5107" w:rsidRPr="00B95E21" w:rsidRDefault="00CD5107" w:rsidP="004F4E49">
            <w:pPr>
              <w:ind w:firstLine="336"/>
              <w:contextualSpacing/>
              <w:jc w:val="both"/>
              <w:rPr>
                <w:rFonts w:cs="Times New Roman"/>
                <w:color w:val="000000" w:themeColor="text1"/>
                <w:szCs w:val="24"/>
              </w:rPr>
            </w:pPr>
            <w:r w:rsidRPr="00B95E21">
              <w:rPr>
                <w:rFonts w:cs="Times New Roman"/>
                <w:color w:val="000000" w:themeColor="text1"/>
                <w:szCs w:val="24"/>
              </w:rPr>
              <w:t>Šo noteikumu grozījumu mērķis ir ar 2016.gada 1.oktobri nodrošināt efektīvāku un savlaicīgāku pacientu, kuriem ir medicīniski pamatotas aizdomas par ļaundabīgu audzēju, izmeklēšanu un ārstēšanas uzsākšanu. Noteikumos iekļautie grozījumi nodrošinās ne tikai kvalitatīvāku veselības aprūpi, bet arī efektīvāku valsts budžeta līdzekļu izlietošanu.</w:t>
            </w:r>
          </w:p>
          <w:p w:rsidR="00CD5107" w:rsidRPr="00B95E21" w:rsidRDefault="005144F1" w:rsidP="004F4E49">
            <w:pPr>
              <w:ind w:firstLine="336"/>
              <w:contextualSpacing/>
              <w:jc w:val="both"/>
              <w:rPr>
                <w:rFonts w:cs="Times New Roman"/>
                <w:color w:val="000000" w:themeColor="text1"/>
                <w:szCs w:val="24"/>
              </w:rPr>
            </w:pPr>
            <w:r w:rsidRPr="00B95E21">
              <w:rPr>
                <w:rFonts w:cs="Times New Roman"/>
                <w:color w:val="000000" w:themeColor="text1"/>
                <w:szCs w:val="24"/>
              </w:rPr>
              <w:t xml:space="preserve">Ar Ministru kabineta </w:t>
            </w:r>
            <w:r w:rsidR="00CD5107" w:rsidRPr="00B95E21">
              <w:rPr>
                <w:rFonts w:cs="Times New Roman"/>
                <w:color w:val="000000" w:themeColor="text1"/>
                <w:szCs w:val="24"/>
              </w:rPr>
              <w:t>2014.gada 14.oktobr</w:t>
            </w:r>
            <w:r w:rsidRPr="00B95E21">
              <w:rPr>
                <w:rFonts w:cs="Times New Roman"/>
                <w:color w:val="000000" w:themeColor="text1"/>
                <w:szCs w:val="24"/>
              </w:rPr>
              <w:t xml:space="preserve">a rīkojumu Nr.589 </w:t>
            </w:r>
            <w:r w:rsidR="00CD5107" w:rsidRPr="00B95E21">
              <w:rPr>
                <w:rFonts w:cs="Times New Roman"/>
                <w:color w:val="000000" w:themeColor="text1"/>
                <w:szCs w:val="24"/>
              </w:rPr>
              <w:t xml:space="preserve"> tika apstiprinātas Sabiedrības veselības pamatnostādnes 2014.- 2020. gadam, kas paredz sabiedrības veselības politikas īstenošanu. Minētajās pamatnostādnēs ir ietverta gan onkoloģisko slimību profilakse (veselīga uztura un fizisko aktivitāšu popularizēšana, atkarību izraisošo vielu un procesu samazināšana sabiedrībā), gan diagnostika un ārstēšana, paredzot izstrādāt un ieviest veselības aprūpes tīklu vadlīnijas prioritārajās veselības aprūpes jomās, veselības aprūpes pieejamības un kvalitātes uzlabošanai, tai skaitā onkoloģijā. </w:t>
            </w:r>
          </w:p>
          <w:p w:rsidR="00CE4D6F" w:rsidRPr="00CE4D6F" w:rsidRDefault="00CE4D6F" w:rsidP="004F4E49">
            <w:pPr>
              <w:ind w:firstLine="336"/>
              <w:contextualSpacing/>
              <w:jc w:val="both"/>
              <w:rPr>
                <w:i/>
                <w:szCs w:val="24"/>
              </w:rPr>
            </w:pPr>
            <w:r w:rsidRPr="00CE4D6F">
              <w:rPr>
                <w:rFonts w:cs="Times New Roman"/>
                <w:color w:val="000000" w:themeColor="text1"/>
                <w:szCs w:val="24"/>
              </w:rPr>
              <w:t xml:space="preserve">Lai veicinātu agrīnu onkoloģisko slimību diagnostisku un iespējami ātrāku </w:t>
            </w:r>
            <w:r w:rsidRPr="00CE4D6F">
              <w:rPr>
                <w:szCs w:val="24"/>
              </w:rPr>
              <w:t>atveseļošanos, noteikumu projekts paredz papildināt noteikumus ar 34.pielikumu „</w:t>
            </w:r>
            <w:r w:rsidR="00FE6E97">
              <w:rPr>
                <w:bCs/>
                <w:szCs w:val="24"/>
              </w:rPr>
              <w:t>Ļ</w:t>
            </w:r>
            <w:r w:rsidRPr="00CE4D6F">
              <w:rPr>
                <w:bCs/>
                <w:szCs w:val="24"/>
              </w:rPr>
              <w:t>aundabīgo audzēju primār</w:t>
            </w:r>
            <w:r w:rsidR="00FE6E97">
              <w:rPr>
                <w:bCs/>
                <w:szCs w:val="24"/>
              </w:rPr>
              <w:t>ā</w:t>
            </w:r>
            <w:r w:rsidRPr="00CE4D6F">
              <w:rPr>
                <w:bCs/>
                <w:szCs w:val="24"/>
              </w:rPr>
              <w:t xml:space="preserve"> diagnostika noteiktām lokalizācijām</w:t>
            </w:r>
            <w:r w:rsidRPr="00CE4D6F">
              <w:rPr>
                <w:szCs w:val="24"/>
              </w:rPr>
              <w:t xml:space="preserve">” (turpmāk </w:t>
            </w:r>
            <w:r w:rsidRPr="00CE4D6F">
              <w:rPr>
                <w:noProof/>
                <w:szCs w:val="24"/>
              </w:rPr>
              <w:t xml:space="preserve">– </w:t>
            </w:r>
            <w:r w:rsidRPr="00CE4D6F">
              <w:rPr>
                <w:szCs w:val="24"/>
              </w:rPr>
              <w:t xml:space="preserve">34.pielikums) un nosacījumiem prioritārai speciālistu konsultāciju saņemšanai aizdomu gadījumā par onkoloģiskām saslimšanām. Noteikumu projekts vienlaikus paredz, ka ārstniecības personām, nosūtot pacientus uz izmeklējumiem atbilstoši 34.pielikumā ietvertajai kārtībai, nosūtījumā būs jānorāda 34.pielikumā ietvertais attiecīgais diagnozes kods atbilstoši SSK-10 ar atvasinātajām klasifikācijām, līdz ar to, veicot pierakstu ārstniecības iestādēs, pacients tiks identificēts kā prioritārs un saņems nepieciešamo veselības aprūpes pakalpojumu iespējami ātrākā laika periodā, iespējami saīsinot „ceļu” līdz ārstniecībai. Izmeklējumu, uz kuriem pacienti tiks nosūtīti saskaņā ar 34.pielikumu, veikšanai pacienti varēs brīvi izvēlēties ārstniecības iestādi un patstāvīgi veikt pierakstu. Savukārt 34.pielikuma 7.ailē </w:t>
            </w:r>
            <w:r w:rsidRPr="00CE4D6F">
              <w:rPr>
                <w:szCs w:val="24"/>
              </w:rPr>
              <w:lastRenderedPageBreak/>
              <w:t>minētās speciālistu konsultācijas prioritārā kārtībā varēs saņemt tikai tajā norādītajās ārstniecības iestādēs: SIA “Rīgas Austrumu klīniskā universitātes slimnīca”,</w:t>
            </w:r>
            <w:r w:rsidRPr="00CE4D6F">
              <w:rPr>
                <w:rFonts w:eastAsia="Times New Roman"/>
                <w:color w:val="000000"/>
                <w:szCs w:val="24"/>
                <w:lang w:eastAsia="lv-LV"/>
              </w:rPr>
              <w:t xml:space="preserve"> </w:t>
            </w:r>
            <w:r w:rsidRPr="00CE4D6F">
              <w:rPr>
                <w:szCs w:val="24"/>
              </w:rPr>
              <w:t>VSIA “Paula Stradiņa klīniskā universitātes slimnīca”, SIA “Daugavpils reģionālā slimnīca”, SIA “Liepājas reģionālā slimnīca”, SIA “Piejūras slimnīca”, ja būs veikti nepieciešamie izmeklējumi (medicīniski pamatoti) un ja uz tām, vienojoties ar pacientu, pieteiks ģimenes ārsts. Lai to īstenotu, attiecīgajās ārstniecības iestādēs ir izveidoti tālruņu numuri, uz kuriem piezvanot, ģimenes ārsti varēs pieteikt pacientus nepieciešamā sekundārā veselības aprūpes pakalpojuma (speciālistu konsultācijas) saņemšanai prioritāri aizdomu gadījumā par onkoloģiskām saslimšanām (saskaņā ar 34.pielikumu). Šāda pacientu pieteikšana veicinās prioritāru pacienta pieteikšanu uz nepieciešamā pakalpojuma saņemšanu, iespējami identificējot un novirzot šos pacientus no kopējās pacientu plūsmas, vienlaikus ļaujot plānot īpaši agrīnai onkoloģisko pacientu diagnostikai nepieciešamos resursus.</w:t>
            </w:r>
          </w:p>
          <w:p w:rsidR="00EE0401" w:rsidRPr="00B95E21" w:rsidRDefault="00CD5107" w:rsidP="004F4E49">
            <w:pPr>
              <w:ind w:firstLine="336"/>
              <w:contextualSpacing/>
              <w:jc w:val="both"/>
              <w:rPr>
                <w:rFonts w:cs="Times New Roman"/>
                <w:color w:val="000000" w:themeColor="text1"/>
                <w:szCs w:val="24"/>
              </w:rPr>
            </w:pPr>
            <w:r w:rsidRPr="00B95E21">
              <w:rPr>
                <w:rFonts w:cs="Times New Roman"/>
                <w:color w:val="000000" w:themeColor="text1"/>
                <w:szCs w:val="24"/>
              </w:rPr>
              <w:t>Precizējumi 2.pielikuma 1.274. un 1.277.apakšpunktā</w:t>
            </w:r>
            <w:r w:rsidR="00CE4D6F">
              <w:rPr>
                <w:rFonts w:cs="Times New Roman"/>
                <w:color w:val="000000" w:themeColor="text1"/>
                <w:szCs w:val="24"/>
              </w:rPr>
              <w:t>, ko paredz noteikumu projekts,</w:t>
            </w:r>
            <w:r w:rsidRPr="00B95E21">
              <w:rPr>
                <w:rFonts w:cs="Times New Roman"/>
                <w:color w:val="000000" w:themeColor="text1"/>
                <w:szCs w:val="24"/>
              </w:rPr>
              <w:t xml:space="preserve"> nodrošina no valsts budžeta apmaksāto  laboratoriskos un histoloģiskos izmeklējumu pieejamību pacientiem ar diagnozi Z03.1</w:t>
            </w:r>
            <w:r w:rsidR="00CE4D6F">
              <w:rPr>
                <w:rFonts w:cs="Times New Roman"/>
                <w:color w:val="000000" w:themeColor="text1"/>
                <w:szCs w:val="24"/>
              </w:rPr>
              <w:t xml:space="preserve"> </w:t>
            </w:r>
            <w:r w:rsidR="00CE4D6F" w:rsidRPr="00CE4D6F">
              <w:rPr>
                <w:rFonts w:cs="Times New Roman"/>
                <w:color w:val="000000" w:themeColor="text1"/>
                <w:szCs w:val="24"/>
              </w:rPr>
              <w:t xml:space="preserve">jeb </w:t>
            </w:r>
            <w:r w:rsidR="00CE4D6F" w:rsidRPr="00CE4D6F">
              <w:rPr>
                <w:rFonts w:cs="Times New Roman"/>
                <w:bCs/>
                <w:color w:val="000000" w:themeColor="text1"/>
                <w:szCs w:val="24"/>
              </w:rPr>
              <w:t>izmeklēšanu iespējama ļaundabīga audzēja dēļ</w:t>
            </w:r>
            <w:r w:rsidRPr="00B95E21">
              <w:rPr>
                <w:rFonts w:cs="Times New Roman"/>
                <w:color w:val="000000" w:themeColor="text1"/>
                <w:szCs w:val="24"/>
              </w:rPr>
              <w:t xml:space="preserve"> (paredz tiesības ģimenes ārstiem personu nosūtīt uz valsts apmaksātiem audzēju marķieru izmeklējumiem).</w:t>
            </w:r>
            <w:r w:rsidR="00EE0401" w:rsidRPr="00B95E21">
              <w:rPr>
                <w:rFonts w:cs="Times New Roman"/>
                <w:color w:val="000000" w:themeColor="text1"/>
                <w:szCs w:val="24"/>
              </w:rPr>
              <w:t xml:space="preserve"> Papildus 2.pielikums papildināts ar precizējumu, ka arī ieslodzījuma vietā strādājošs ārsts var nosūtīt ieslodzījuma vietā esošu personu tādu laboratorisko pakalpojumu saņemšanai, kas tiek apmaksāti no veselības aprūpei paredzētajiem finanšu līdzekļiem. </w:t>
            </w:r>
          </w:p>
          <w:p w:rsidR="00CD5107" w:rsidRPr="00B95E21" w:rsidRDefault="00601CDF" w:rsidP="004F4E49">
            <w:pPr>
              <w:ind w:firstLine="336"/>
              <w:contextualSpacing/>
              <w:jc w:val="both"/>
              <w:rPr>
                <w:rFonts w:cs="Times New Roman"/>
                <w:color w:val="000000" w:themeColor="text1"/>
                <w:szCs w:val="24"/>
              </w:rPr>
            </w:pPr>
            <w:r>
              <w:rPr>
                <w:rFonts w:cs="Times New Roman"/>
                <w:color w:val="000000" w:themeColor="text1"/>
                <w:szCs w:val="24"/>
              </w:rPr>
              <w:t xml:space="preserve">Izvērtējot </w:t>
            </w:r>
            <w:r w:rsidR="00F13B73">
              <w:rPr>
                <w:rFonts w:cs="Times New Roman"/>
                <w:color w:val="000000" w:themeColor="text1"/>
                <w:szCs w:val="24"/>
              </w:rPr>
              <w:t xml:space="preserve">ar nozares speciālistiem </w:t>
            </w:r>
            <w:r w:rsidR="00CD5107" w:rsidRPr="00B95E21">
              <w:rPr>
                <w:rFonts w:cs="Times New Roman"/>
                <w:color w:val="000000" w:themeColor="text1"/>
                <w:szCs w:val="24"/>
              </w:rPr>
              <w:t xml:space="preserve">ģimenes ārstu prakses </w:t>
            </w:r>
            <w:r w:rsidR="00F13B73">
              <w:rPr>
                <w:rFonts w:cs="Times New Roman"/>
                <w:color w:val="000000" w:themeColor="text1"/>
                <w:szCs w:val="24"/>
              </w:rPr>
              <w:t>maksājumus</w:t>
            </w:r>
            <w:r>
              <w:rPr>
                <w:rFonts w:cs="Times New Roman"/>
                <w:color w:val="000000" w:themeColor="text1"/>
                <w:szCs w:val="24"/>
              </w:rPr>
              <w:t xml:space="preserve">, </w:t>
            </w:r>
            <w:r w:rsidR="00CD5107" w:rsidRPr="00B95E21">
              <w:rPr>
                <w:rFonts w:cs="Times New Roman"/>
                <w:color w:val="000000" w:themeColor="text1"/>
                <w:szCs w:val="24"/>
              </w:rPr>
              <w:t xml:space="preserve">veikti grozījumi noteikumu 9.pielikuma 5.punktā, palielinot ģimenes ārsta kapitācijas naudas apjomu par vienu personu mēnesī no 1,182579 </w:t>
            </w:r>
            <w:r w:rsidR="00CD5107" w:rsidRPr="00B95E21">
              <w:rPr>
                <w:rFonts w:cs="Times New Roman"/>
                <w:i/>
                <w:color w:val="000000" w:themeColor="text1"/>
                <w:szCs w:val="24"/>
              </w:rPr>
              <w:t>euro</w:t>
            </w:r>
            <w:r w:rsidR="00CD5107" w:rsidRPr="00B95E21">
              <w:rPr>
                <w:rFonts w:cs="Times New Roman"/>
                <w:color w:val="000000" w:themeColor="text1"/>
                <w:szCs w:val="24"/>
              </w:rPr>
              <w:t xml:space="preserve"> uz 1,233728 </w:t>
            </w:r>
            <w:r w:rsidR="00CD5107" w:rsidRPr="00B95E21">
              <w:rPr>
                <w:rFonts w:cs="Times New Roman"/>
                <w:i/>
                <w:color w:val="000000" w:themeColor="text1"/>
                <w:szCs w:val="24"/>
              </w:rPr>
              <w:t xml:space="preserve">euro. </w:t>
            </w:r>
            <w:r w:rsidR="00CD5107" w:rsidRPr="00B95E21">
              <w:rPr>
                <w:rFonts w:cs="Times New Roman"/>
                <w:color w:val="000000" w:themeColor="text1"/>
                <w:szCs w:val="24"/>
              </w:rPr>
              <w:t>Vienlaikus</w:t>
            </w:r>
            <w:r w:rsidR="00CD5107" w:rsidRPr="00B95E21">
              <w:rPr>
                <w:rFonts w:cs="Times New Roman"/>
                <w:i/>
                <w:color w:val="000000" w:themeColor="text1"/>
                <w:szCs w:val="24"/>
              </w:rPr>
              <w:t xml:space="preserve"> </w:t>
            </w:r>
            <w:r w:rsidR="00CD5107" w:rsidRPr="00B95E21">
              <w:rPr>
                <w:rFonts w:cs="Times New Roman"/>
                <w:color w:val="000000" w:themeColor="text1"/>
                <w:szCs w:val="24"/>
              </w:rPr>
              <w:t xml:space="preserve">10.pielikuma 1.punktā palielināts ikmēneša fiksētais maksājums ģimenes ārsta praksei no 424,39 </w:t>
            </w:r>
            <w:r w:rsidR="00CD5107" w:rsidRPr="00B95E21">
              <w:rPr>
                <w:rFonts w:cs="Times New Roman"/>
                <w:i/>
                <w:color w:val="000000" w:themeColor="text1"/>
                <w:szCs w:val="24"/>
              </w:rPr>
              <w:t>euro</w:t>
            </w:r>
            <w:r w:rsidR="00CD5107" w:rsidRPr="00B95E21">
              <w:rPr>
                <w:rFonts w:cs="Times New Roman"/>
                <w:color w:val="000000" w:themeColor="text1"/>
                <w:szCs w:val="24"/>
              </w:rPr>
              <w:t xml:space="preserve"> uz 480,73 </w:t>
            </w:r>
            <w:r w:rsidR="00CD5107" w:rsidRPr="00B95E21">
              <w:rPr>
                <w:rFonts w:cs="Times New Roman"/>
                <w:i/>
                <w:color w:val="000000" w:themeColor="text1"/>
                <w:szCs w:val="24"/>
              </w:rPr>
              <w:t>euro</w:t>
            </w:r>
            <w:r w:rsidR="00CD5107" w:rsidRPr="00B95E21">
              <w:rPr>
                <w:rFonts w:cs="Times New Roman"/>
                <w:color w:val="000000" w:themeColor="text1"/>
                <w:szCs w:val="24"/>
              </w:rPr>
              <w:t xml:space="preserve"> mēnesī.</w:t>
            </w:r>
          </w:p>
          <w:p w:rsidR="00CD5107" w:rsidRPr="00B95E21" w:rsidRDefault="00CD5107" w:rsidP="004F4E49">
            <w:pPr>
              <w:ind w:firstLine="336"/>
              <w:contextualSpacing/>
              <w:jc w:val="both"/>
              <w:rPr>
                <w:rFonts w:cs="Times New Roman"/>
                <w:color w:val="000000" w:themeColor="text1"/>
                <w:szCs w:val="24"/>
              </w:rPr>
            </w:pPr>
            <w:r w:rsidRPr="00B95E21">
              <w:rPr>
                <w:rFonts w:cs="Times New Roman"/>
                <w:color w:val="000000" w:themeColor="text1"/>
                <w:szCs w:val="24"/>
              </w:rPr>
              <w:t xml:space="preserve">Lai pilnveidotu līgumu slēgšanas nosacījumus, </w:t>
            </w:r>
            <w:r w:rsidR="00CE4D6F">
              <w:rPr>
                <w:rFonts w:cs="Times New Roman"/>
                <w:color w:val="000000" w:themeColor="text1"/>
                <w:szCs w:val="24"/>
              </w:rPr>
              <w:t xml:space="preserve">noteikumu projekts paredz, ka </w:t>
            </w:r>
            <w:r w:rsidRPr="00B95E21">
              <w:rPr>
                <w:rFonts w:cs="Times New Roman"/>
                <w:color w:val="000000" w:themeColor="text1"/>
                <w:szCs w:val="24"/>
              </w:rPr>
              <w:t xml:space="preserve">Nacionālais veselības dienests (turpmāk – Dienests), slēdzot līgumus ar pakalpojumu sniedzējiem par valsts apmaksāto veselības aprūpes pakalpojumu sniegšanu, </w:t>
            </w:r>
            <w:r w:rsidR="00CE4D6F" w:rsidRPr="00B95E21">
              <w:rPr>
                <w:rFonts w:cs="Times New Roman"/>
                <w:color w:val="000000" w:themeColor="text1"/>
                <w:szCs w:val="24"/>
              </w:rPr>
              <w:t>iekļau</w:t>
            </w:r>
            <w:r w:rsidR="00CE4D6F">
              <w:rPr>
                <w:rFonts w:cs="Times New Roman"/>
                <w:color w:val="000000" w:themeColor="text1"/>
                <w:szCs w:val="24"/>
              </w:rPr>
              <w:t>j</w:t>
            </w:r>
            <w:r w:rsidR="00CE4D6F" w:rsidRPr="00B95E21">
              <w:rPr>
                <w:rFonts w:cs="Times New Roman"/>
                <w:color w:val="000000" w:themeColor="text1"/>
                <w:szCs w:val="24"/>
              </w:rPr>
              <w:t xml:space="preserve"> </w:t>
            </w:r>
            <w:r w:rsidRPr="00B95E21">
              <w:rPr>
                <w:rFonts w:cs="Times New Roman"/>
                <w:color w:val="000000" w:themeColor="text1"/>
                <w:szCs w:val="24"/>
              </w:rPr>
              <w:t>pacientu un finanšu apjomu, balstoties nevis uz 9 mēnešiem, bet uz faktisko pacientu plūsmu</w:t>
            </w:r>
            <w:r w:rsidR="00CE4D6F">
              <w:rPr>
                <w:rFonts w:cs="Times New Roman"/>
                <w:color w:val="000000" w:themeColor="text1"/>
                <w:szCs w:val="24"/>
              </w:rPr>
              <w:t>,</w:t>
            </w:r>
            <w:r w:rsidRPr="00B95E21">
              <w:rPr>
                <w:rFonts w:cs="Times New Roman"/>
                <w:color w:val="000000" w:themeColor="text1"/>
                <w:szCs w:val="24"/>
              </w:rPr>
              <w:t xml:space="preserve"> ņem</w:t>
            </w:r>
            <w:r w:rsidR="00593A4E" w:rsidRPr="00B95E21">
              <w:rPr>
                <w:rFonts w:cs="Times New Roman"/>
                <w:color w:val="000000" w:themeColor="text1"/>
                <w:szCs w:val="24"/>
              </w:rPr>
              <w:t>o</w:t>
            </w:r>
            <w:r w:rsidRPr="00B95E21">
              <w:rPr>
                <w:rFonts w:cs="Times New Roman"/>
                <w:color w:val="000000" w:themeColor="text1"/>
                <w:szCs w:val="24"/>
              </w:rPr>
              <w:t xml:space="preserve">t vērā pacientu plūsmas sezonālās izmaiņas 12 mēnešos, </w:t>
            </w:r>
            <w:r w:rsidR="00CE4D6F">
              <w:rPr>
                <w:rFonts w:cs="Times New Roman"/>
                <w:color w:val="000000" w:themeColor="text1"/>
                <w:szCs w:val="24"/>
              </w:rPr>
              <w:t>un</w:t>
            </w:r>
            <w:r w:rsidR="00CE4D6F" w:rsidRPr="00B95E21">
              <w:rPr>
                <w:rFonts w:cs="Times New Roman"/>
                <w:color w:val="000000" w:themeColor="text1"/>
                <w:szCs w:val="24"/>
              </w:rPr>
              <w:t xml:space="preserve"> </w:t>
            </w:r>
            <w:r w:rsidRPr="00B95E21">
              <w:rPr>
                <w:rFonts w:cs="Times New Roman"/>
                <w:color w:val="000000" w:themeColor="text1"/>
                <w:szCs w:val="24"/>
              </w:rPr>
              <w:t>precizētas noteikumu 166.4.,</w:t>
            </w:r>
            <w:r w:rsidRPr="00B95E21">
              <w:rPr>
                <w:color w:val="000000" w:themeColor="text1"/>
              </w:rPr>
              <w:t xml:space="preserve"> </w:t>
            </w:r>
            <w:r w:rsidRPr="00B95E21">
              <w:rPr>
                <w:rFonts w:cs="Times New Roman"/>
                <w:color w:val="000000" w:themeColor="text1"/>
                <w:szCs w:val="24"/>
              </w:rPr>
              <w:t>244.1., 244.1.1., 244.1.2, 244.1.3. un 245.1.apakšpunkt</w:t>
            </w:r>
            <w:r w:rsidR="00CE4D6F">
              <w:rPr>
                <w:rFonts w:cs="Times New Roman"/>
                <w:color w:val="000000" w:themeColor="text1"/>
                <w:szCs w:val="24"/>
              </w:rPr>
              <w:t>ā ietvertās</w:t>
            </w:r>
            <w:r w:rsidRPr="00B95E21">
              <w:rPr>
                <w:rFonts w:cs="Times New Roman"/>
                <w:color w:val="000000" w:themeColor="text1"/>
                <w:szCs w:val="24"/>
              </w:rPr>
              <w:t xml:space="preserve"> normas.</w:t>
            </w:r>
          </w:p>
          <w:p w:rsidR="0066227A" w:rsidRPr="00B95E21" w:rsidRDefault="0066227A" w:rsidP="004F4E49">
            <w:pPr>
              <w:ind w:firstLine="336"/>
              <w:contextualSpacing/>
              <w:jc w:val="both"/>
              <w:rPr>
                <w:rFonts w:cs="Times New Roman"/>
                <w:color w:val="000000" w:themeColor="text1"/>
                <w:szCs w:val="24"/>
              </w:rPr>
            </w:pPr>
            <w:r w:rsidRPr="00B95E21">
              <w:rPr>
                <w:rFonts w:cs="Times New Roman"/>
                <w:color w:val="000000" w:themeColor="text1"/>
                <w:szCs w:val="24"/>
              </w:rPr>
              <w:t xml:space="preserve">Ņemot vērā, ka vēl nav novērstas problēmas, kas kavē  sagatavošanos valsts apmaksātā aknu transplantācijas pakalpojuma nodrošināšanas uzsākšanu, noteikumu projekts paredz pagarināt šī pakalpojuma uzsākšanu ar 2018.gada 1.janvāri. </w:t>
            </w:r>
          </w:p>
          <w:p w:rsidR="0059091A" w:rsidRPr="00B95E21" w:rsidRDefault="0059091A" w:rsidP="004F4E49">
            <w:pPr>
              <w:ind w:firstLine="336"/>
              <w:contextualSpacing/>
              <w:jc w:val="both"/>
              <w:rPr>
                <w:rFonts w:cs="Times New Roman"/>
                <w:color w:val="000000" w:themeColor="text1"/>
                <w:szCs w:val="24"/>
              </w:rPr>
            </w:pPr>
            <w:r w:rsidRPr="00B95E21">
              <w:rPr>
                <w:rFonts w:cs="Times New Roman"/>
                <w:color w:val="000000" w:themeColor="text1"/>
                <w:szCs w:val="24"/>
              </w:rPr>
              <w:t>Vienlaikus noteikumos veikti redakcionāli labojumi - noteikumu 3.pielikuma 4.296., 4.297. un 4.298. apakšpunktā un</w:t>
            </w:r>
            <w:r w:rsidR="00442446" w:rsidRPr="00B95E21">
              <w:rPr>
                <w:rFonts w:cs="Times New Roman"/>
                <w:color w:val="000000" w:themeColor="text1"/>
                <w:szCs w:val="24"/>
              </w:rPr>
              <w:t xml:space="preserve"> </w:t>
            </w:r>
            <w:r w:rsidRPr="00B95E21">
              <w:rPr>
                <w:rFonts w:cs="Times New Roman"/>
                <w:color w:val="000000" w:themeColor="text1"/>
                <w:szCs w:val="24"/>
              </w:rPr>
              <w:t>16.pielikuma 952., 1012., 1017., 1018. un 1019.punktā, precizēti uroloģisko medicīnisko izmeklējumu manipulāciju pielietošanas nosacījumus</w:t>
            </w:r>
            <w:r w:rsidR="00442446" w:rsidRPr="00B95E21">
              <w:rPr>
                <w:rFonts w:cs="Times New Roman"/>
                <w:color w:val="000000" w:themeColor="text1"/>
                <w:szCs w:val="24"/>
              </w:rPr>
              <w:t>,</w:t>
            </w:r>
            <w:r w:rsidR="00442446" w:rsidRPr="00B95E21">
              <w:rPr>
                <w:color w:val="000000" w:themeColor="text1"/>
              </w:rPr>
              <w:t xml:space="preserve"> </w:t>
            </w:r>
            <w:r w:rsidR="00442446" w:rsidRPr="00B95E21">
              <w:rPr>
                <w:rFonts w:cs="Times New Roman"/>
                <w:color w:val="000000" w:themeColor="text1"/>
                <w:szCs w:val="24"/>
              </w:rPr>
              <w:t xml:space="preserve">kā arī mainot </w:t>
            </w:r>
            <w:r w:rsidR="00442446" w:rsidRPr="00B95E21">
              <w:rPr>
                <w:rFonts w:cs="Times New Roman"/>
                <w:color w:val="000000" w:themeColor="text1"/>
                <w:szCs w:val="24"/>
              </w:rPr>
              <w:lastRenderedPageBreak/>
              <w:t xml:space="preserve">zobārstniecības tarifu struktūru, atsevišķi izdalot manipulācija par </w:t>
            </w:r>
            <w:r w:rsidR="00550F41" w:rsidRPr="00B95E21">
              <w:rPr>
                <w:rFonts w:cs="Times New Roman"/>
                <w:color w:val="000000" w:themeColor="text1"/>
                <w:szCs w:val="24"/>
              </w:rPr>
              <w:t>anestēzijas</w:t>
            </w:r>
            <w:r w:rsidR="00442446" w:rsidRPr="00B95E21">
              <w:rPr>
                <w:rFonts w:cs="Times New Roman"/>
                <w:color w:val="000000" w:themeColor="text1"/>
                <w:szCs w:val="24"/>
              </w:rPr>
              <w:t xml:space="preserve"> pielietojumu, noteikumos izveidojusies neprecizitāte, kuru jānovērš svītrojot 16.pielikuma sadaļā ”ZOBĀRSTNIECĪBAS PAKALPOJUMU TARIFI (manip</w:t>
            </w:r>
            <w:r w:rsidR="002603CE" w:rsidRPr="00B95E21">
              <w:rPr>
                <w:rFonts w:cs="Times New Roman"/>
                <w:color w:val="000000" w:themeColor="text1"/>
                <w:szCs w:val="24"/>
              </w:rPr>
              <w:t>u</w:t>
            </w:r>
            <w:r w:rsidR="00442446" w:rsidRPr="00B95E21">
              <w:rPr>
                <w:rFonts w:cs="Times New Roman"/>
                <w:color w:val="000000" w:themeColor="text1"/>
                <w:szCs w:val="24"/>
              </w:rPr>
              <w:t xml:space="preserve">lācijas 70001-77330)” ievaddaļa.  </w:t>
            </w:r>
          </w:p>
          <w:p w:rsidR="00CD5107" w:rsidRPr="00B95E21" w:rsidRDefault="00CD5107" w:rsidP="004F4E49">
            <w:pPr>
              <w:ind w:firstLine="336"/>
              <w:contextualSpacing/>
              <w:jc w:val="both"/>
              <w:rPr>
                <w:rFonts w:cs="Times New Roman"/>
                <w:color w:val="000000" w:themeColor="text1"/>
                <w:szCs w:val="24"/>
              </w:rPr>
            </w:pPr>
            <w:r w:rsidRPr="00B95E21">
              <w:rPr>
                <w:rFonts w:cs="Times New Roman"/>
                <w:color w:val="000000" w:themeColor="text1"/>
                <w:szCs w:val="24"/>
              </w:rPr>
              <w:t>Savukārt izsakot 19.pielikuma „Dienas stacionāru veidi” 12.5.1. apakšpunktu jaunā redakcijā un papildinot 19.pielikumu ar jaunu piezīmi, noteikumos tiek precizēta norma, kas nosaka, ka valsts apmaksāto kaulā ievietojamo dzirdes aparātu (BAHA) bērnam veic valsts sabiedrība ar ierobežotu atbildību ”Bērnu klīniskā universitātes slimnīca”.</w:t>
            </w:r>
          </w:p>
        </w:tc>
      </w:tr>
      <w:tr w:rsidR="00CD5107" w:rsidRPr="006D1F1C" w:rsidTr="00A97D09">
        <w:trPr>
          <w:trHeight w:val="465"/>
        </w:trPr>
        <w:tc>
          <w:tcPr>
            <w:tcW w:w="311" w:type="pct"/>
            <w:tcBorders>
              <w:top w:val="outset" w:sz="6" w:space="0" w:color="auto"/>
              <w:left w:val="outset" w:sz="6" w:space="0" w:color="auto"/>
              <w:bottom w:val="outset" w:sz="6" w:space="0" w:color="auto"/>
              <w:right w:val="outset" w:sz="6" w:space="0" w:color="auto"/>
            </w:tcBorders>
            <w:hideMark/>
          </w:tcPr>
          <w:p w:rsidR="00CD5107" w:rsidRPr="006D1F1C" w:rsidRDefault="00CD5107" w:rsidP="00A97D09">
            <w:pPr>
              <w:spacing w:before="75" w:after="75"/>
              <w:contextualSpacing/>
              <w:rPr>
                <w:rFonts w:eastAsia="Times New Roman" w:cs="Times New Roman"/>
                <w:szCs w:val="24"/>
                <w:lang w:eastAsia="lv-LV"/>
              </w:rPr>
            </w:pPr>
            <w:r w:rsidRPr="006D1F1C">
              <w:rPr>
                <w:rFonts w:eastAsia="Times New Roman" w:cs="Times New Roman"/>
                <w:szCs w:val="24"/>
                <w:lang w:eastAsia="lv-LV"/>
              </w:rPr>
              <w:lastRenderedPageBreak/>
              <w:t>3.</w:t>
            </w:r>
          </w:p>
        </w:tc>
        <w:tc>
          <w:tcPr>
            <w:tcW w:w="996" w:type="pct"/>
            <w:tcBorders>
              <w:top w:val="outset" w:sz="6" w:space="0" w:color="auto"/>
              <w:left w:val="outset" w:sz="6" w:space="0" w:color="auto"/>
              <w:bottom w:val="outset" w:sz="6" w:space="0" w:color="auto"/>
              <w:right w:val="outset" w:sz="6" w:space="0" w:color="auto"/>
            </w:tcBorders>
            <w:hideMark/>
          </w:tcPr>
          <w:p w:rsidR="00CD5107" w:rsidRPr="006D1F1C" w:rsidRDefault="00CD5107" w:rsidP="00A97D09">
            <w:pPr>
              <w:contextualSpacing/>
              <w:rPr>
                <w:rFonts w:eastAsia="Times New Roman" w:cs="Times New Roman"/>
                <w:szCs w:val="24"/>
                <w:lang w:eastAsia="lv-LV"/>
              </w:rPr>
            </w:pPr>
            <w:r w:rsidRPr="006D1F1C">
              <w:rPr>
                <w:rFonts w:eastAsia="Times New Roman" w:cs="Times New Roman"/>
                <w:szCs w:val="24"/>
                <w:lang w:eastAsia="lv-LV"/>
              </w:rPr>
              <w:t>Projekta izstrādē iesaistītās institūcijas</w:t>
            </w:r>
          </w:p>
        </w:tc>
        <w:tc>
          <w:tcPr>
            <w:tcW w:w="3693" w:type="pct"/>
            <w:tcBorders>
              <w:top w:val="outset" w:sz="6" w:space="0" w:color="auto"/>
              <w:left w:val="outset" w:sz="6" w:space="0" w:color="auto"/>
              <w:bottom w:val="outset" w:sz="6" w:space="0" w:color="auto"/>
              <w:right w:val="outset" w:sz="6" w:space="0" w:color="auto"/>
            </w:tcBorders>
            <w:hideMark/>
          </w:tcPr>
          <w:p w:rsidR="00CD5107" w:rsidRPr="003C6024" w:rsidRDefault="00CD5107" w:rsidP="00B576EB">
            <w:pPr>
              <w:contextualSpacing/>
              <w:jc w:val="both"/>
              <w:rPr>
                <w:rFonts w:eastAsia="Times New Roman" w:cs="Times New Roman"/>
                <w:szCs w:val="24"/>
                <w:lang w:eastAsia="lv-LV"/>
              </w:rPr>
            </w:pPr>
            <w:r>
              <w:rPr>
                <w:rFonts w:eastAsia="Times New Roman" w:cs="Times New Roman"/>
                <w:szCs w:val="24"/>
                <w:lang w:eastAsia="lv-LV"/>
              </w:rPr>
              <w:t>D</w:t>
            </w:r>
            <w:r w:rsidRPr="00BC6FF2">
              <w:rPr>
                <w:rFonts w:eastAsia="Times New Roman" w:cs="Times New Roman"/>
                <w:szCs w:val="24"/>
                <w:lang w:eastAsia="lv-LV"/>
              </w:rPr>
              <w:t>i</w:t>
            </w:r>
            <w:r>
              <w:rPr>
                <w:rFonts w:eastAsia="Times New Roman" w:cs="Times New Roman"/>
                <w:szCs w:val="24"/>
                <w:lang w:eastAsia="lv-LV"/>
              </w:rPr>
              <w:t>enests</w:t>
            </w:r>
            <w:r w:rsidRPr="00BC6FF2">
              <w:rPr>
                <w:rFonts w:eastAsia="Times New Roman" w:cs="Times New Roman"/>
                <w:szCs w:val="24"/>
                <w:lang w:eastAsia="lv-LV"/>
              </w:rPr>
              <w:t xml:space="preserve">, </w:t>
            </w:r>
            <w:r>
              <w:rPr>
                <w:rFonts w:eastAsia="Times New Roman" w:cs="Times New Roman"/>
                <w:szCs w:val="24"/>
                <w:lang w:eastAsia="lv-LV"/>
              </w:rPr>
              <w:t>ģimenes ārsti</w:t>
            </w:r>
            <w:r w:rsidR="00B576EB">
              <w:rPr>
                <w:rFonts w:eastAsia="Times New Roman" w:cs="Times New Roman"/>
                <w:szCs w:val="24"/>
                <w:lang w:eastAsia="lv-LV"/>
              </w:rPr>
              <w:t xml:space="preserve">, </w:t>
            </w:r>
            <w:r w:rsidR="00B576EB" w:rsidRPr="00EE0401">
              <w:rPr>
                <w:rFonts w:eastAsia="Times New Roman" w:cs="Times New Roman"/>
                <w:szCs w:val="24"/>
                <w:lang w:eastAsia="lv-LV"/>
              </w:rPr>
              <w:t>Veselības ministrijas onkoloģijas jomas galvenais speciālists.</w:t>
            </w:r>
          </w:p>
        </w:tc>
      </w:tr>
      <w:tr w:rsidR="00CD5107" w:rsidRPr="006D1F1C" w:rsidTr="00A97D09">
        <w:tc>
          <w:tcPr>
            <w:tcW w:w="311" w:type="pct"/>
            <w:tcBorders>
              <w:top w:val="outset" w:sz="6" w:space="0" w:color="auto"/>
              <w:left w:val="outset" w:sz="6" w:space="0" w:color="auto"/>
              <w:bottom w:val="outset" w:sz="6" w:space="0" w:color="auto"/>
              <w:right w:val="outset" w:sz="6" w:space="0" w:color="auto"/>
            </w:tcBorders>
            <w:hideMark/>
          </w:tcPr>
          <w:p w:rsidR="00CD5107" w:rsidRPr="006D1F1C" w:rsidRDefault="00CD5107" w:rsidP="00A97D09">
            <w:pPr>
              <w:spacing w:before="75" w:after="75"/>
              <w:contextualSpacing/>
              <w:rPr>
                <w:rFonts w:eastAsia="Times New Roman" w:cs="Times New Roman"/>
                <w:szCs w:val="24"/>
                <w:lang w:eastAsia="lv-LV"/>
              </w:rPr>
            </w:pPr>
            <w:r w:rsidRPr="006D1F1C">
              <w:rPr>
                <w:rFonts w:eastAsia="Times New Roman" w:cs="Times New Roman"/>
                <w:szCs w:val="24"/>
                <w:lang w:eastAsia="lv-LV"/>
              </w:rPr>
              <w:t>4.</w:t>
            </w:r>
          </w:p>
        </w:tc>
        <w:tc>
          <w:tcPr>
            <w:tcW w:w="996" w:type="pct"/>
            <w:tcBorders>
              <w:top w:val="outset" w:sz="6" w:space="0" w:color="auto"/>
              <w:left w:val="outset" w:sz="6" w:space="0" w:color="auto"/>
              <w:bottom w:val="outset" w:sz="6" w:space="0" w:color="auto"/>
              <w:right w:val="outset" w:sz="6" w:space="0" w:color="auto"/>
            </w:tcBorders>
            <w:hideMark/>
          </w:tcPr>
          <w:p w:rsidR="00CD5107" w:rsidRPr="006D1F1C" w:rsidRDefault="00CD5107" w:rsidP="00A97D09">
            <w:pPr>
              <w:contextualSpacing/>
              <w:rPr>
                <w:rFonts w:eastAsia="Times New Roman" w:cs="Times New Roman"/>
                <w:szCs w:val="24"/>
                <w:lang w:eastAsia="lv-LV"/>
              </w:rPr>
            </w:pPr>
            <w:r w:rsidRPr="006D1F1C">
              <w:rPr>
                <w:rFonts w:eastAsia="Times New Roman" w:cs="Times New Roman"/>
                <w:szCs w:val="24"/>
                <w:lang w:eastAsia="lv-LV"/>
              </w:rPr>
              <w:t>Cita informācija</w:t>
            </w:r>
          </w:p>
        </w:tc>
        <w:tc>
          <w:tcPr>
            <w:tcW w:w="3693" w:type="pct"/>
            <w:tcBorders>
              <w:top w:val="outset" w:sz="6" w:space="0" w:color="auto"/>
              <w:left w:val="outset" w:sz="6" w:space="0" w:color="auto"/>
              <w:bottom w:val="outset" w:sz="6" w:space="0" w:color="auto"/>
              <w:right w:val="outset" w:sz="6" w:space="0" w:color="auto"/>
            </w:tcBorders>
            <w:hideMark/>
          </w:tcPr>
          <w:p w:rsidR="00CD5107" w:rsidRPr="006D1F1C" w:rsidRDefault="00CD5107" w:rsidP="00B576EB">
            <w:pPr>
              <w:pStyle w:val="NormalWeb"/>
              <w:contextualSpacing/>
              <w:jc w:val="both"/>
            </w:pPr>
            <w:r>
              <w:t>Nav</w:t>
            </w:r>
          </w:p>
        </w:tc>
      </w:tr>
    </w:tbl>
    <w:p w:rsidR="00CD5107" w:rsidRDefault="00CD5107" w:rsidP="00CD5107"/>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
        <w:gridCol w:w="2373"/>
        <w:gridCol w:w="6785"/>
      </w:tblGrid>
      <w:tr w:rsidR="00CD5107" w:rsidRPr="00857BA9" w:rsidTr="00A97D09">
        <w:tc>
          <w:tcPr>
            <w:tcW w:w="5000" w:type="pct"/>
            <w:gridSpan w:val="3"/>
          </w:tcPr>
          <w:p w:rsidR="00CD5107" w:rsidRPr="00857BA9" w:rsidRDefault="00CD5107" w:rsidP="00A97D09">
            <w:pPr>
              <w:jc w:val="center"/>
            </w:pPr>
            <w:r w:rsidRPr="00DD3994">
              <w:rPr>
                <w:b/>
                <w:bCs/>
                <w:lang w:val="fi-FI"/>
              </w:rPr>
              <w:t>II. Tiesību akta projekta ietekme uz sabiedrību, tautsaimniecības attīstību un administratīvo slogu</w:t>
            </w:r>
          </w:p>
        </w:tc>
      </w:tr>
      <w:tr w:rsidR="00CD5107" w:rsidRPr="00857BA9" w:rsidTr="00A97D09">
        <w:tc>
          <w:tcPr>
            <w:tcW w:w="230" w:type="pct"/>
          </w:tcPr>
          <w:p w:rsidR="00CD5107" w:rsidRPr="00857BA9" w:rsidRDefault="00CD5107" w:rsidP="00A97D09">
            <w:r w:rsidRPr="00857BA9">
              <w:t>1.</w:t>
            </w:r>
          </w:p>
        </w:tc>
        <w:tc>
          <w:tcPr>
            <w:tcW w:w="1236" w:type="pct"/>
          </w:tcPr>
          <w:p w:rsidR="00CD5107" w:rsidRPr="00857BA9" w:rsidRDefault="00CD5107" w:rsidP="00A97D09">
            <w:pPr>
              <w:ind w:left="-42" w:right="-108"/>
            </w:pPr>
            <w:r w:rsidRPr="00857BA9">
              <w:t>Sabiedrības mērķgrupas, kuras tiesiskais regulējums ietekmē vai varētu ietekmēt</w:t>
            </w:r>
          </w:p>
        </w:tc>
        <w:tc>
          <w:tcPr>
            <w:tcW w:w="3534" w:type="pct"/>
          </w:tcPr>
          <w:p w:rsidR="00CD5107" w:rsidRPr="00EE0401" w:rsidRDefault="00CD5107" w:rsidP="00550F41">
            <w:pPr>
              <w:jc w:val="both"/>
            </w:pPr>
            <w:r w:rsidRPr="00EE0401">
              <w:t xml:space="preserve">Noteikumu projekta tiesiskais regulējums attiecināms uz ārstniecības personām un ārstniecības iestādēm, kuras sniedz valsts apmaksātos </w:t>
            </w:r>
            <w:r w:rsidR="00B576EB" w:rsidRPr="00EE0401">
              <w:t xml:space="preserve">veselības aprūpes pakalpojumus </w:t>
            </w:r>
            <w:r w:rsidRPr="00EE0401">
              <w:t>iedzīvotājiem, kā arī  uz personām, kas saņem valsts apmaksātos veselības aprūpes pakalpojumus</w:t>
            </w:r>
            <w:r w:rsidR="00B576EB" w:rsidRPr="00EE0401">
              <w:t xml:space="preserve">, </w:t>
            </w:r>
            <w:r w:rsidR="00550F41">
              <w:t>D</w:t>
            </w:r>
            <w:r w:rsidR="00B576EB" w:rsidRPr="00EE0401">
              <w:t>ienestu un Veselības inspekciju.</w:t>
            </w:r>
          </w:p>
        </w:tc>
      </w:tr>
      <w:tr w:rsidR="00CD5107" w:rsidRPr="00EF3FA3" w:rsidTr="00A97D09">
        <w:tc>
          <w:tcPr>
            <w:tcW w:w="230" w:type="pct"/>
          </w:tcPr>
          <w:p w:rsidR="00CD5107" w:rsidRPr="00857BA9" w:rsidRDefault="00CD5107" w:rsidP="00A97D09">
            <w:r w:rsidRPr="00857BA9">
              <w:t>2.</w:t>
            </w:r>
          </w:p>
        </w:tc>
        <w:tc>
          <w:tcPr>
            <w:tcW w:w="1236" w:type="pct"/>
          </w:tcPr>
          <w:p w:rsidR="00CD5107" w:rsidRPr="00857BA9" w:rsidRDefault="00CD5107" w:rsidP="00A97D09">
            <w:pPr>
              <w:ind w:left="-42" w:right="-108"/>
            </w:pPr>
            <w:r w:rsidRPr="00857BA9">
              <w:t>Tiesiskā regulējuma ietekme uz tautsaimniecību un administratīvo slogu</w:t>
            </w:r>
          </w:p>
        </w:tc>
        <w:tc>
          <w:tcPr>
            <w:tcW w:w="3534" w:type="pct"/>
          </w:tcPr>
          <w:p w:rsidR="00CD5107" w:rsidRPr="00B767EF" w:rsidRDefault="00B576EB" w:rsidP="00B576EB">
            <w:pPr>
              <w:jc w:val="both"/>
              <w:rPr>
                <w:color w:val="000000" w:themeColor="text1"/>
              </w:rPr>
            </w:pPr>
            <w:r w:rsidRPr="00706B67">
              <w:t>Projekts šo jomu neskar</w:t>
            </w:r>
          </w:p>
        </w:tc>
      </w:tr>
      <w:tr w:rsidR="00CD5107" w:rsidRPr="00822F53" w:rsidTr="00A97D09">
        <w:tc>
          <w:tcPr>
            <w:tcW w:w="230" w:type="pct"/>
          </w:tcPr>
          <w:p w:rsidR="00CD5107" w:rsidRPr="00857BA9" w:rsidRDefault="00CD5107" w:rsidP="00A97D09">
            <w:r w:rsidRPr="00857BA9">
              <w:t>3.</w:t>
            </w:r>
          </w:p>
        </w:tc>
        <w:tc>
          <w:tcPr>
            <w:tcW w:w="1236" w:type="pct"/>
          </w:tcPr>
          <w:p w:rsidR="00CD5107" w:rsidRPr="00857BA9" w:rsidRDefault="00CD5107" w:rsidP="00A97D09">
            <w:pPr>
              <w:ind w:left="-42" w:right="-108"/>
            </w:pPr>
            <w:r w:rsidRPr="00857BA9">
              <w:t>Administratīvo izmaksu monetārs novērtējums</w:t>
            </w:r>
          </w:p>
        </w:tc>
        <w:tc>
          <w:tcPr>
            <w:tcW w:w="3534" w:type="pct"/>
          </w:tcPr>
          <w:p w:rsidR="00CD5107" w:rsidRPr="00416A21" w:rsidRDefault="00CD5107" w:rsidP="00B576EB">
            <w:pPr>
              <w:jc w:val="both"/>
            </w:pPr>
            <w:r w:rsidRPr="00706B67">
              <w:t>Projekts šo jomu neskar</w:t>
            </w:r>
          </w:p>
        </w:tc>
      </w:tr>
      <w:tr w:rsidR="00CD5107" w:rsidRPr="00857BA9" w:rsidTr="00A97D09">
        <w:tc>
          <w:tcPr>
            <w:tcW w:w="230" w:type="pct"/>
          </w:tcPr>
          <w:p w:rsidR="00CD5107" w:rsidRPr="00857BA9" w:rsidRDefault="00CD5107" w:rsidP="00A97D09">
            <w:r w:rsidRPr="00857BA9">
              <w:t>4.</w:t>
            </w:r>
          </w:p>
        </w:tc>
        <w:tc>
          <w:tcPr>
            <w:tcW w:w="1236" w:type="pct"/>
          </w:tcPr>
          <w:p w:rsidR="00CD5107" w:rsidRPr="00857BA9" w:rsidRDefault="00CD5107" w:rsidP="00A97D09">
            <w:pPr>
              <w:ind w:left="-42" w:right="-108"/>
            </w:pPr>
            <w:r w:rsidRPr="00857BA9">
              <w:t>Cita informācija</w:t>
            </w:r>
          </w:p>
        </w:tc>
        <w:tc>
          <w:tcPr>
            <w:tcW w:w="3534" w:type="pct"/>
          </w:tcPr>
          <w:p w:rsidR="00CD5107" w:rsidRPr="00857BA9" w:rsidRDefault="00CD5107" w:rsidP="00B576EB">
            <w:pPr>
              <w:jc w:val="both"/>
              <w:rPr>
                <w:highlight w:val="yellow"/>
              </w:rPr>
            </w:pPr>
            <w:r w:rsidRPr="00C10DBC">
              <w:t>Nav</w:t>
            </w:r>
          </w:p>
        </w:tc>
      </w:tr>
    </w:tbl>
    <w:p w:rsidR="00CD5107" w:rsidRDefault="00CD5107" w:rsidP="00CD5107">
      <w:pPr>
        <w:ind w:right="-143"/>
      </w:pP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713"/>
        <w:gridCol w:w="1889"/>
        <w:gridCol w:w="1986"/>
        <w:gridCol w:w="1552"/>
        <w:gridCol w:w="1563"/>
        <w:gridCol w:w="995"/>
      </w:tblGrid>
      <w:tr w:rsidR="00CD5107" w:rsidRPr="006D1F1C" w:rsidTr="00A97D09">
        <w:trPr>
          <w:jc w:val="center"/>
        </w:trPr>
        <w:tc>
          <w:tcPr>
            <w:tcW w:w="5000" w:type="pct"/>
            <w:gridSpan w:val="6"/>
            <w:tcBorders>
              <w:top w:val="outset" w:sz="6" w:space="0" w:color="auto"/>
              <w:left w:val="outset" w:sz="6" w:space="0" w:color="auto"/>
              <w:bottom w:val="outset" w:sz="6" w:space="0" w:color="auto"/>
              <w:right w:val="outset" w:sz="6" w:space="0" w:color="auto"/>
            </w:tcBorders>
            <w:vAlign w:val="center"/>
          </w:tcPr>
          <w:p w:rsidR="00CD5107" w:rsidRPr="006D1F1C" w:rsidRDefault="00CD5107" w:rsidP="00A97D09">
            <w:pPr>
              <w:spacing w:before="75" w:after="75"/>
              <w:jc w:val="center"/>
              <w:rPr>
                <w:rFonts w:eastAsia="Times New Roman" w:cs="Times New Roman"/>
                <w:szCs w:val="24"/>
                <w:lang w:eastAsia="lv-LV"/>
              </w:rPr>
            </w:pPr>
            <w:r w:rsidRPr="002D74E0">
              <w:rPr>
                <w:rFonts w:eastAsia="Times New Roman" w:cs="Times New Roman"/>
                <w:szCs w:val="24"/>
                <w:lang w:eastAsia="lv-LV"/>
              </w:rPr>
              <w:t>III. Tiesību akta projekta ietekme uz valsts budžetu un pašvaldību budžetiem</w:t>
            </w:r>
          </w:p>
        </w:tc>
      </w:tr>
      <w:tr w:rsidR="00CD5107" w:rsidRPr="006D1F1C" w:rsidTr="00A97D09">
        <w:trPr>
          <w:jc w:val="center"/>
        </w:trPr>
        <w:tc>
          <w:tcPr>
            <w:tcW w:w="883" w:type="pct"/>
            <w:vMerge w:val="restart"/>
            <w:tcBorders>
              <w:top w:val="outset" w:sz="6" w:space="0" w:color="auto"/>
              <w:left w:val="outset" w:sz="6" w:space="0" w:color="auto"/>
              <w:bottom w:val="outset" w:sz="6" w:space="0" w:color="auto"/>
              <w:right w:val="outset" w:sz="6" w:space="0" w:color="auto"/>
            </w:tcBorders>
            <w:vAlign w:val="center"/>
            <w:hideMark/>
          </w:tcPr>
          <w:p w:rsidR="00CD5107" w:rsidRPr="006D1F1C" w:rsidRDefault="00CD5107" w:rsidP="00A97D09">
            <w:pPr>
              <w:spacing w:before="75" w:after="75"/>
              <w:rPr>
                <w:rFonts w:eastAsia="Times New Roman" w:cs="Times New Roman"/>
                <w:szCs w:val="24"/>
                <w:lang w:eastAsia="lv-LV"/>
              </w:rPr>
            </w:pPr>
            <w:r w:rsidRPr="006D1F1C">
              <w:rPr>
                <w:rFonts w:eastAsia="Times New Roman" w:cs="Times New Roman"/>
                <w:b/>
                <w:bCs/>
                <w:szCs w:val="24"/>
                <w:lang w:eastAsia="lv-LV"/>
              </w:rPr>
              <w:t>Rādītāji</w:t>
            </w:r>
          </w:p>
        </w:tc>
        <w:tc>
          <w:tcPr>
            <w:tcW w:w="199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CD5107" w:rsidRPr="006D1F1C" w:rsidRDefault="00CD5107" w:rsidP="00A97D09">
            <w:pPr>
              <w:spacing w:before="75" w:after="75"/>
              <w:rPr>
                <w:rFonts w:eastAsia="Times New Roman" w:cs="Times New Roman"/>
                <w:szCs w:val="24"/>
                <w:lang w:eastAsia="lv-LV"/>
              </w:rPr>
            </w:pPr>
            <w:r w:rsidRPr="006D1F1C">
              <w:rPr>
                <w:rFonts w:eastAsia="Times New Roman" w:cs="Times New Roman"/>
                <w:b/>
                <w:bCs/>
                <w:szCs w:val="24"/>
                <w:lang w:eastAsia="lv-LV"/>
              </w:rPr>
              <w:t>201</w:t>
            </w:r>
            <w:r>
              <w:rPr>
                <w:rFonts w:eastAsia="Times New Roman" w:cs="Times New Roman"/>
                <w:b/>
                <w:bCs/>
                <w:szCs w:val="24"/>
                <w:lang w:eastAsia="lv-LV"/>
              </w:rPr>
              <w:t>6</w:t>
            </w:r>
            <w:r w:rsidRPr="006D1F1C">
              <w:rPr>
                <w:rFonts w:eastAsia="Times New Roman" w:cs="Times New Roman"/>
                <w:b/>
                <w:bCs/>
                <w:szCs w:val="24"/>
                <w:lang w:eastAsia="lv-LV"/>
              </w:rPr>
              <w:t>. gads</w:t>
            </w:r>
          </w:p>
        </w:tc>
        <w:tc>
          <w:tcPr>
            <w:tcW w:w="2119" w:type="pct"/>
            <w:gridSpan w:val="3"/>
            <w:tcBorders>
              <w:top w:val="outset" w:sz="6" w:space="0" w:color="auto"/>
              <w:left w:val="outset" w:sz="6" w:space="0" w:color="auto"/>
              <w:bottom w:val="outset" w:sz="6" w:space="0" w:color="auto"/>
              <w:right w:val="outset" w:sz="6" w:space="0" w:color="auto"/>
            </w:tcBorders>
            <w:vAlign w:val="center"/>
            <w:hideMark/>
          </w:tcPr>
          <w:p w:rsidR="00CD5107" w:rsidRPr="006D1F1C" w:rsidRDefault="00CD5107" w:rsidP="00A97D09">
            <w:pPr>
              <w:spacing w:before="75" w:after="75"/>
              <w:jc w:val="center"/>
              <w:rPr>
                <w:rFonts w:eastAsia="Times New Roman" w:cs="Times New Roman"/>
                <w:szCs w:val="24"/>
                <w:lang w:eastAsia="lv-LV"/>
              </w:rPr>
            </w:pPr>
            <w:r w:rsidRPr="006D1F1C">
              <w:rPr>
                <w:rFonts w:eastAsia="Times New Roman" w:cs="Times New Roman"/>
                <w:szCs w:val="24"/>
                <w:lang w:eastAsia="lv-LV"/>
              </w:rPr>
              <w:t>Turpmākie trīs gadi (</w:t>
            </w:r>
            <w:r w:rsidRPr="006D1F1C">
              <w:rPr>
                <w:rFonts w:eastAsia="Times New Roman" w:cs="Times New Roman"/>
                <w:i/>
                <w:szCs w:val="24"/>
                <w:lang w:eastAsia="lv-LV"/>
              </w:rPr>
              <w:t>euro</w:t>
            </w:r>
            <w:r w:rsidRPr="006D1F1C">
              <w:rPr>
                <w:rFonts w:eastAsia="Times New Roman" w:cs="Times New Roman"/>
                <w:szCs w:val="24"/>
                <w:lang w:eastAsia="lv-LV"/>
              </w:rPr>
              <w:t>)</w:t>
            </w:r>
          </w:p>
        </w:tc>
      </w:tr>
      <w:tr w:rsidR="00CD5107" w:rsidRPr="006D1F1C" w:rsidTr="00A97D09">
        <w:trPr>
          <w:jc w:val="center"/>
        </w:trPr>
        <w:tc>
          <w:tcPr>
            <w:tcW w:w="883" w:type="pct"/>
            <w:vMerge/>
            <w:tcBorders>
              <w:top w:val="outset" w:sz="6" w:space="0" w:color="auto"/>
              <w:left w:val="outset" w:sz="6" w:space="0" w:color="auto"/>
              <w:bottom w:val="outset" w:sz="6" w:space="0" w:color="auto"/>
              <w:right w:val="outset" w:sz="6" w:space="0" w:color="auto"/>
            </w:tcBorders>
            <w:vAlign w:val="center"/>
            <w:hideMark/>
          </w:tcPr>
          <w:p w:rsidR="00CD5107" w:rsidRPr="006D1F1C" w:rsidRDefault="00CD5107" w:rsidP="00A97D09">
            <w:pPr>
              <w:rPr>
                <w:rFonts w:eastAsia="Times New Roman" w:cs="Times New Roman"/>
                <w:szCs w:val="24"/>
                <w:lang w:eastAsia="lv-LV"/>
              </w:rPr>
            </w:pPr>
          </w:p>
        </w:tc>
        <w:tc>
          <w:tcPr>
            <w:tcW w:w="1998" w:type="pct"/>
            <w:gridSpan w:val="2"/>
            <w:vMerge/>
            <w:tcBorders>
              <w:top w:val="outset" w:sz="6" w:space="0" w:color="auto"/>
              <w:left w:val="outset" w:sz="6" w:space="0" w:color="auto"/>
              <w:bottom w:val="outset" w:sz="6" w:space="0" w:color="auto"/>
              <w:right w:val="outset" w:sz="6" w:space="0" w:color="auto"/>
            </w:tcBorders>
            <w:vAlign w:val="center"/>
            <w:hideMark/>
          </w:tcPr>
          <w:p w:rsidR="00CD5107" w:rsidRPr="006D1F1C" w:rsidRDefault="00CD5107" w:rsidP="00A97D09">
            <w:pPr>
              <w:rPr>
                <w:rFonts w:eastAsia="Times New Roman" w:cs="Times New Roman"/>
                <w:szCs w:val="24"/>
                <w:lang w:eastAsia="lv-LV"/>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CD5107" w:rsidRPr="006D1F1C" w:rsidRDefault="00CD5107" w:rsidP="00A97D09">
            <w:pPr>
              <w:spacing w:before="75" w:after="75"/>
              <w:rPr>
                <w:rFonts w:eastAsia="Times New Roman" w:cs="Times New Roman"/>
                <w:szCs w:val="24"/>
                <w:lang w:eastAsia="lv-LV"/>
              </w:rPr>
            </w:pPr>
            <w:r w:rsidRPr="006D1F1C">
              <w:rPr>
                <w:rFonts w:eastAsia="Times New Roman" w:cs="Times New Roman"/>
                <w:b/>
                <w:bCs/>
                <w:szCs w:val="24"/>
                <w:lang w:eastAsia="lv-LV"/>
              </w:rPr>
              <w:t>201</w:t>
            </w:r>
            <w:r>
              <w:rPr>
                <w:rFonts w:eastAsia="Times New Roman" w:cs="Times New Roman"/>
                <w:b/>
                <w:bCs/>
                <w:szCs w:val="24"/>
                <w:lang w:eastAsia="lv-LV"/>
              </w:rPr>
              <w:t>7</w:t>
            </w:r>
          </w:p>
        </w:tc>
        <w:tc>
          <w:tcPr>
            <w:tcW w:w="806" w:type="pct"/>
            <w:tcBorders>
              <w:top w:val="outset" w:sz="6" w:space="0" w:color="auto"/>
              <w:left w:val="outset" w:sz="6" w:space="0" w:color="auto"/>
              <w:bottom w:val="outset" w:sz="6" w:space="0" w:color="auto"/>
              <w:right w:val="outset" w:sz="6" w:space="0" w:color="auto"/>
            </w:tcBorders>
            <w:vAlign w:val="center"/>
            <w:hideMark/>
          </w:tcPr>
          <w:p w:rsidR="00CD5107" w:rsidRPr="006D1F1C" w:rsidRDefault="00CD5107" w:rsidP="00A97D09">
            <w:pPr>
              <w:spacing w:before="75" w:after="75"/>
              <w:rPr>
                <w:rFonts w:eastAsia="Times New Roman" w:cs="Times New Roman"/>
                <w:szCs w:val="24"/>
                <w:lang w:eastAsia="lv-LV"/>
              </w:rPr>
            </w:pPr>
            <w:r w:rsidRPr="006D1F1C">
              <w:rPr>
                <w:rFonts w:eastAsia="Times New Roman" w:cs="Times New Roman"/>
                <w:b/>
                <w:bCs/>
                <w:szCs w:val="24"/>
                <w:lang w:eastAsia="lv-LV"/>
              </w:rPr>
              <w:t>201</w:t>
            </w:r>
            <w:r>
              <w:rPr>
                <w:rFonts w:eastAsia="Times New Roman" w:cs="Times New Roman"/>
                <w:b/>
                <w:bCs/>
                <w:szCs w:val="24"/>
                <w:lang w:eastAsia="lv-LV"/>
              </w:rPr>
              <w:t>8</w:t>
            </w:r>
          </w:p>
        </w:tc>
        <w:tc>
          <w:tcPr>
            <w:tcW w:w="513" w:type="pct"/>
            <w:tcBorders>
              <w:top w:val="outset" w:sz="6" w:space="0" w:color="auto"/>
              <w:left w:val="outset" w:sz="6" w:space="0" w:color="auto"/>
              <w:bottom w:val="outset" w:sz="6" w:space="0" w:color="auto"/>
              <w:right w:val="outset" w:sz="6" w:space="0" w:color="auto"/>
            </w:tcBorders>
            <w:vAlign w:val="center"/>
            <w:hideMark/>
          </w:tcPr>
          <w:p w:rsidR="00CD5107" w:rsidRPr="006D1F1C" w:rsidRDefault="00CD5107" w:rsidP="00A97D09">
            <w:pPr>
              <w:spacing w:before="75" w:after="75"/>
              <w:rPr>
                <w:rFonts w:eastAsia="Times New Roman" w:cs="Times New Roman"/>
                <w:szCs w:val="24"/>
                <w:lang w:eastAsia="lv-LV"/>
              </w:rPr>
            </w:pPr>
            <w:r w:rsidRPr="006D1F1C">
              <w:rPr>
                <w:rFonts w:eastAsia="Times New Roman" w:cs="Times New Roman"/>
                <w:b/>
                <w:bCs/>
                <w:szCs w:val="24"/>
                <w:lang w:eastAsia="lv-LV"/>
              </w:rPr>
              <w:t>201</w:t>
            </w:r>
            <w:r>
              <w:rPr>
                <w:rFonts w:eastAsia="Times New Roman" w:cs="Times New Roman"/>
                <w:b/>
                <w:bCs/>
                <w:szCs w:val="24"/>
                <w:lang w:eastAsia="lv-LV"/>
              </w:rPr>
              <w:t>9</w:t>
            </w:r>
          </w:p>
        </w:tc>
      </w:tr>
      <w:tr w:rsidR="00CD5107" w:rsidRPr="006D1F1C" w:rsidTr="00A97D09">
        <w:trPr>
          <w:jc w:val="center"/>
        </w:trPr>
        <w:tc>
          <w:tcPr>
            <w:tcW w:w="883" w:type="pct"/>
            <w:vMerge/>
            <w:tcBorders>
              <w:top w:val="outset" w:sz="6" w:space="0" w:color="auto"/>
              <w:left w:val="outset" w:sz="6" w:space="0" w:color="auto"/>
              <w:bottom w:val="outset" w:sz="6" w:space="0" w:color="auto"/>
              <w:right w:val="outset" w:sz="6" w:space="0" w:color="auto"/>
            </w:tcBorders>
            <w:vAlign w:val="center"/>
            <w:hideMark/>
          </w:tcPr>
          <w:p w:rsidR="00CD5107" w:rsidRPr="006D1F1C" w:rsidRDefault="00CD5107" w:rsidP="00A97D09">
            <w:pPr>
              <w:rPr>
                <w:rFonts w:eastAsia="Times New Roman" w:cs="Times New Roman"/>
                <w:szCs w:val="24"/>
                <w:lang w:eastAsia="lv-LV"/>
              </w:rPr>
            </w:pPr>
          </w:p>
        </w:tc>
        <w:tc>
          <w:tcPr>
            <w:tcW w:w="974" w:type="pct"/>
            <w:tcBorders>
              <w:top w:val="outset" w:sz="6" w:space="0" w:color="auto"/>
              <w:left w:val="outset" w:sz="6" w:space="0" w:color="auto"/>
              <w:bottom w:val="outset" w:sz="6" w:space="0" w:color="auto"/>
              <w:right w:val="outset" w:sz="6" w:space="0" w:color="auto"/>
            </w:tcBorders>
            <w:vAlign w:val="center"/>
            <w:hideMark/>
          </w:tcPr>
          <w:p w:rsidR="00CD5107" w:rsidRPr="006D1F1C" w:rsidRDefault="00CD5107" w:rsidP="00A97D09">
            <w:pPr>
              <w:spacing w:before="75" w:after="75"/>
              <w:rPr>
                <w:rFonts w:eastAsia="Times New Roman" w:cs="Times New Roman"/>
                <w:szCs w:val="24"/>
                <w:lang w:eastAsia="lv-LV"/>
              </w:rPr>
            </w:pPr>
            <w:r w:rsidRPr="006D1F1C">
              <w:rPr>
                <w:rFonts w:eastAsia="Times New Roman" w:cs="Times New Roman"/>
                <w:szCs w:val="24"/>
                <w:lang w:eastAsia="lv-LV"/>
              </w:rPr>
              <w:t>saskaņā ar valsts budžetu kārtējam gadam</w:t>
            </w:r>
            <w:r>
              <w:rPr>
                <w:rFonts w:eastAsia="Times New Roman" w:cs="Times New Roman"/>
                <w:szCs w:val="24"/>
                <w:lang w:eastAsia="lv-LV"/>
              </w:rPr>
              <w:t>*</w:t>
            </w:r>
          </w:p>
        </w:tc>
        <w:tc>
          <w:tcPr>
            <w:tcW w:w="1024" w:type="pct"/>
            <w:tcBorders>
              <w:top w:val="outset" w:sz="6" w:space="0" w:color="auto"/>
              <w:left w:val="outset" w:sz="6" w:space="0" w:color="auto"/>
              <w:bottom w:val="outset" w:sz="6" w:space="0" w:color="auto"/>
              <w:right w:val="outset" w:sz="6" w:space="0" w:color="auto"/>
            </w:tcBorders>
            <w:vAlign w:val="center"/>
            <w:hideMark/>
          </w:tcPr>
          <w:p w:rsidR="00CD5107" w:rsidRPr="006D1F1C" w:rsidRDefault="00CD5107" w:rsidP="00A97D09">
            <w:pPr>
              <w:spacing w:before="75" w:after="75"/>
              <w:rPr>
                <w:rFonts w:eastAsia="Times New Roman" w:cs="Times New Roman"/>
                <w:szCs w:val="24"/>
                <w:lang w:eastAsia="lv-LV"/>
              </w:rPr>
            </w:pPr>
            <w:r w:rsidRPr="006D1F1C">
              <w:rPr>
                <w:rFonts w:eastAsia="Times New Roman" w:cs="Times New Roman"/>
                <w:szCs w:val="24"/>
                <w:lang w:eastAsia="lv-LV"/>
              </w:rPr>
              <w:t>izmaiņas kārtējā gadā, salīdzinot ar valsts budžetu kārtējam gadam</w:t>
            </w:r>
          </w:p>
        </w:tc>
        <w:tc>
          <w:tcPr>
            <w:tcW w:w="800" w:type="pct"/>
            <w:tcBorders>
              <w:top w:val="outset" w:sz="6" w:space="0" w:color="auto"/>
              <w:left w:val="outset" w:sz="6" w:space="0" w:color="auto"/>
              <w:bottom w:val="outset" w:sz="6" w:space="0" w:color="auto"/>
              <w:right w:val="outset" w:sz="6" w:space="0" w:color="auto"/>
            </w:tcBorders>
            <w:vAlign w:val="center"/>
            <w:hideMark/>
          </w:tcPr>
          <w:p w:rsidR="00CD5107" w:rsidRPr="006D1F1C" w:rsidRDefault="00CD5107" w:rsidP="00A97D09">
            <w:pPr>
              <w:spacing w:before="75" w:after="75"/>
              <w:rPr>
                <w:rFonts w:eastAsia="Times New Roman" w:cs="Times New Roman"/>
                <w:szCs w:val="24"/>
                <w:lang w:eastAsia="lv-LV"/>
              </w:rPr>
            </w:pPr>
            <w:r w:rsidRPr="006D1F1C">
              <w:rPr>
                <w:rFonts w:eastAsia="Times New Roman" w:cs="Times New Roman"/>
                <w:szCs w:val="24"/>
                <w:lang w:eastAsia="lv-LV"/>
              </w:rPr>
              <w:t>izmaiņas, salīdzinot ar kārtējo (n) gadu</w:t>
            </w:r>
          </w:p>
        </w:tc>
        <w:tc>
          <w:tcPr>
            <w:tcW w:w="806" w:type="pct"/>
            <w:tcBorders>
              <w:top w:val="outset" w:sz="6" w:space="0" w:color="auto"/>
              <w:left w:val="outset" w:sz="6" w:space="0" w:color="auto"/>
              <w:bottom w:val="outset" w:sz="6" w:space="0" w:color="auto"/>
              <w:right w:val="outset" w:sz="6" w:space="0" w:color="auto"/>
            </w:tcBorders>
            <w:vAlign w:val="center"/>
            <w:hideMark/>
          </w:tcPr>
          <w:p w:rsidR="00CD5107" w:rsidRPr="006D1F1C" w:rsidRDefault="00CD5107" w:rsidP="00A97D09">
            <w:pPr>
              <w:spacing w:before="75" w:after="75"/>
              <w:rPr>
                <w:rFonts w:eastAsia="Times New Roman" w:cs="Times New Roman"/>
                <w:szCs w:val="24"/>
                <w:lang w:eastAsia="lv-LV"/>
              </w:rPr>
            </w:pPr>
            <w:r w:rsidRPr="006D1F1C">
              <w:rPr>
                <w:rFonts w:eastAsia="Times New Roman" w:cs="Times New Roman"/>
                <w:szCs w:val="24"/>
                <w:lang w:eastAsia="lv-LV"/>
              </w:rPr>
              <w:t>izmaiņas, salīdzinot ar kārtējo (n) gadu</w:t>
            </w:r>
          </w:p>
        </w:tc>
        <w:tc>
          <w:tcPr>
            <w:tcW w:w="513" w:type="pct"/>
            <w:tcBorders>
              <w:top w:val="outset" w:sz="6" w:space="0" w:color="auto"/>
              <w:left w:val="outset" w:sz="6" w:space="0" w:color="auto"/>
              <w:bottom w:val="outset" w:sz="6" w:space="0" w:color="auto"/>
              <w:right w:val="outset" w:sz="6" w:space="0" w:color="auto"/>
            </w:tcBorders>
            <w:vAlign w:val="center"/>
            <w:hideMark/>
          </w:tcPr>
          <w:p w:rsidR="00CD5107" w:rsidRPr="006D1F1C" w:rsidRDefault="00CD5107" w:rsidP="00A97D09">
            <w:pPr>
              <w:spacing w:before="75" w:after="75"/>
              <w:rPr>
                <w:rFonts w:eastAsia="Times New Roman" w:cs="Times New Roman"/>
                <w:szCs w:val="24"/>
                <w:lang w:eastAsia="lv-LV"/>
              </w:rPr>
            </w:pPr>
            <w:r w:rsidRPr="006D1F1C">
              <w:rPr>
                <w:rFonts w:eastAsia="Times New Roman" w:cs="Times New Roman"/>
                <w:szCs w:val="24"/>
                <w:lang w:eastAsia="lv-LV"/>
              </w:rPr>
              <w:t>izmaiņas, salīdzinot ar kārtējo (n) gadu</w:t>
            </w:r>
          </w:p>
        </w:tc>
      </w:tr>
      <w:tr w:rsidR="00CD5107" w:rsidRPr="006D1F1C" w:rsidTr="00A97D09">
        <w:trPr>
          <w:trHeight w:val="346"/>
          <w:jc w:val="center"/>
        </w:trPr>
        <w:tc>
          <w:tcPr>
            <w:tcW w:w="883" w:type="pct"/>
            <w:tcBorders>
              <w:top w:val="outset" w:sz="6" w:space="0" w:color="auto"/>
              <w:left w:val="outset" w:sz="6" w:space="0" w:color="auto"/>
              <w:bottom w:val="outset" w:sz="6" w:space="0" w:color="auto"/>
              <w:right w:val="outset" w:sz="6" w:space="0" w:color="auto"/>
            </w:tcBorders>
            <w:vAlign w:val="center"/>
            <w:hideMark/>
          </w:tcPr>
          <w:p w:rsidR="00CD5107" w:rsidRPr="006D1F1C" w:rsidRDefault="00CD5107" w:rsidP="00A97D09">
            <w:pPr>
              <w:spacing w:before="75" w:after="75"/>
              <w:jc w:val="center"/>
              <w:rPr>
                <w:rFonts w:eastAsia="Times New Roman" w:cs="Times New Roman"/>
                <w:sz w:val="20"/>
                <w:szCs w:val="20"/>
                <w:lang w:eastAsia="lv-LV"/>
              </w:rPr>
            </w:pPr>
            <w:r w:rsidRPr="006D1F1C">
              <w:rPr>
                <w:rFonts w:eastAsia="Times New Roman" w:cs="Times New Roman"/>
                <w:sz w:val="20"/>
                <w:szCs w:val="20"/>
                <w:lang w:eastAsia="lv-LV"/>
              </w:rPr>
              <w:t>1</w:t>
            </w:r>
          </w:p>
        </w:tc>
        <w:tc>
          <w:tcPr>
            <w:tcW w:w="974" w:type="pct"/>
            <w:tcBorders>
              <w:top w:val="outset" w:sz="6" w:space="0" w:color="auto"/>
              <w:left w:val="outset" w:sz="6" w:space="0" w:color="auto"/>
              <w:bottom w:val="outset" w:sz="6" w:space="0" w:color="auto"/>
              <w:right w:val="outset" w:sz="6" w:space="0" w:color="auto"/>
            </w:tcBorders>
            <w:vAlign w:val="center"/>
            <w:hideMark/>
          </w:tcPr>
          <w:p w:rsidR="00CD5107" w:rsidRPr="006D1F1C" w:rsidRDefault="00CD5107" w:rsidP="00A97D09">
            <w:pPr>
              <w:spacing w:before="75" w:after="75"/>
              <w:jc w:val="center"/>
              <w:rPr>
                <w:rFonts w:eastAsia="Times New Roman" w:cs="Times New Roman"/>
                <w:sz w:val="20"/>
                <w:szCs w:val="20"/>
                <w:lang w:eastAsia="lv-LV"/>
              </w:rPr>
            </w:pPr>
            <w:r w:rsidRPr="006D1F1C">
              <w:rPr>
                <w:rFonts w:eastAsia="Times New Roman" w:cs="Times New Roman"/>
                <w:sz w:val="20"/>
                <w:szCs w:val="20"/>
                <w:lang w:eastAsia="lv-LV"/>
              </w:rPr>
              <w:t>2</w:t>
            </w:r>
          </w:p>
        </w:tc>
        <w:tc>
          <w:tcPr>
            <w:tcW w:w="1024" w:type="pct"/>
            <w:tcBorders>
              <w:top w:val="outset" w:sz="6" w:space="0" w:color="auto"/>
              <w:left w:val="outset" w:sz="6" w:space="0" w:color="auto"/>
              <w:bottom w:val="outset" w:sz="6" w:space="0" w:color="auto"/>
              <w:right w:val="outset" w:sz="6" w:space="0" w:color="auto"/>
            </w:tcBorders>
            <w:vAlign w:val="center"/>
            <w:hideMark/>
          </w:tcPr>
          <w:p w:rsidR="00CD5107" w:rsidRPr="006D1F1C" w:rsidRDefault="00CD5107" w:rsidP="00A97D09">
            <w:pPr>
              <w:spacing w:before="75" w:after="75"/>
              <w:jc w:val="center"/>
              <w:rPr>
                <w:rFonts w:eastAsia="Times New Roman" w:cs="Times New Roman"/>
                <w:sz w:val="20"/>
                <w:szCs w:val="20"/>
                <w:lang w:eastAsia="lv-LV"/>
              </w:rPr>
            </w:pPr>
            <w:r w:rsidRPr="006D1F1C">
              <w:rPr>
                <w:rFonts w:eastAsia="Times New Roman" w:cs="Times New Roman"/>
                <w:sz w:val="20"/>
                <w:szCs w:val="20"/>
                <w:lang w:eastAsia="lv-LV"/>
              </w:rPr>
              <w:t>3</w:t>
            </w:r>
          </w:p>
        </w:tc>
        <w:tc>
          <w:tcPr>
            <w:tcW w:w="800" w:type="pct"/>
            <w:tcBorders>
              <w:top w:val="outset" w:sz="6" w:space="0" w:color="auto"/>
              <w:left w:val="outset" w:sz="6" w:space="0" w:color="auto"/>
              <w:bottom w:val="outset" w:sz="6" w:space="0" w:color="auto"/>
              <w:right w:val="outset" w:sz="6" w:space="0" w:color="auto"/>
            </w:tcBorders>
            <w:vAlign w:val="center"/>
            <w:hideMark/>
          </w:tcPr>
          <w:p w:rsidR="00CD5107" w:rsidRPr="006D1F1C" w:rsidRDefault="00CD5107" w:rsidP="00A97D09">
            <w:pPr>
              <w:spacing w:before="75" w:after="75"/>
              <w:jc w:val="center"/>
              <w:rPr>
                <w:rFonts w:eastAsia="Times New Roman" w:cs="Times New Roman"/>
                <w:sz w:val="20"/>
                <w:szCs w:val="20"/>
                <w:lang w:eastAsia="lv-LV"/>
              </w:rPr>
            </w:pPr>
            <w:r w:rsidRPr="006D1F1C">
              <w:rPr>
                <w:rFonts w:eastAsia="Times New Roman" w:cs="Times New Roman"/>
                <w:sz w:val="20"/>
                <w:szCs w:val="20"/>
                <w:lang w:eastAsia="lv-LV"/>
              </w:rPr>
              <w:t>4</w:t>
            </w:r>
          </w:p>
        </w:tc>
        <w:tc>
          <w:tcPr>
            <w:tcW w:w="806" w:type="pct"/>
            <w:tcBorders>
              <w:top w:val="outset" w:sz="6" w:space="0" w:color="auto"/>
              <w:left w:val="outset" w:sz="6" w:space="0" w:color="auto"/>
              <w:bottom w:val="outset" w:sz="6" w:space="0" w:color="auto"/>
              <w:right w:val="outset" w:sz="6" w:space="0" w:color="auto"/>
            </w:tcBorders>
            <w:vAlign w:val="center"/>
            <w:hideMark/>
          </w:tcPr>
          <w:p w:rsidR="00CD5107" w:rsidRPr="006D1F1C" w:rsidRDefault="00CD5107" w:rsidP="00A97D09">
            <w:pPr>
              <w:spacing w:before="75" w:after="75"/>
              <w:jc w:val="center"/>
              <w:rPr>
                <w:rFonts w:eastAsia="Times New Roman" w:cs="Times New Roman"/>
                <w:sz w:val="20"/>
                <w:szCs w:val="20"/>
                <w:lang w:eastAsia="lv-LV"/>
              </w:rPr>
            </w:pPr>
            <w:r w:rsidRPr="006D1F1C">
              <w:rPr>
                <w:rFonts w:eastAsia="Times New Roman" w:cs="Times New Roman"/>
                <w:sz w:val="20"/>
                <w:szCs w:val="20"/>
                <w:lang w:eastAsia="lv-LV"/>
              </w:rPr>
              <w:t>5</w:t>
            </w:r>
          </w:p>
        </w:tc>
        <w:tc>
          <w:tcPr>
            <w:tcW w:w="513" w:type="pct"/>
            <w:tcBorders>
              <w:top w:val="outset" w:sz="6" w:space="0" w:color="auto"/>
              <w:left w:val="outset" w:sz="6" w:space="0" w:color="auto"/>
              <w:bottom w:val="outset" w:sz="6" w:space="0" w:color="auto"/>
              <w:right w:val="outset" w:sz="6" w:space="0" w:color="auto"/>
            </w:tcBorders>
            <w:vAlign w:val="center"/>
            <w:hideMark/>
          </w:tcPr>
          <w:p w:rsidR="00CD5107" w:rsidRPr="006D1F1C" w:rsidRDefault="00CD5107" w:rsidP="00A97D09">
            <w:pPr>
              <w:spacing w:before="75" w:after="75"/>
              <w:jc w:val="center"/>
              <w:rPr>
                <w:rFonts w:eastAsia="Times New Roman" w:cs="Times New Roman"/>
                <w:sz w:val="20"/>
                <w:szCs w:val="20"/>
                <w:lang w:eastAsia="lv-LV"/>
              </w:rPr>
            </w:pPr>
            <w:r w:rsidRPr="006D1F1C">
              <w:rPr>
                <w:rFonts w:eastAsia="Times New Roman" w:cs="Times New Roman"/>
                <w:sz w:val="20"/>
                <w:szCs w:val="20"/>
                <w:lang w:eastAsia="lv-LV"/>
              </w:rPr>
              <w:t>6</w:t>
            </w:r>
          </w:p>
        </w:tc>
      </w:tr>
      <w:tr w:rsidR="00CD5107" w:rsidRPr="006D1F1C" w:rsidTr="00A97D09">
        <w:trPr>
          <w:jc w:val="center"/>
        </w:trPr>
        <w:tc>
          <w:tcPr>
            <w:tcW w:w="883" w:type="pct"/>
            <w:tcBorders>
              <w:top w:val="outset" w:sz="6" w:space="0" w:color="auto"/>
              <w:left w:val="outset" w:sz="6" w:space="0" w:color="auto"/>
              <w:bottom w:val="outset" w:sz="6" w:space="0" w:color="auto"/>
              <w:right w:val="outset" w:sz="6" w:space="0" w:color="auto"/>
            </w:tcBorders>
            <w:hideMark/>
          </w:tcPr>
          <w:p w:rsidR="00CD5107" w:rsidRPr="006D1F1C" w:rsidRDefault="00CD5107" w:rsidP="00A97D09">
            <w:pPr>
              <w:rPr>
                <w:rFonts w:cs="Times New Roman"/>
                <w:b/>
                <w:bCs/>
                <w:szCs w:val="24"/>
              </w:rPr>
            </w:pPr>
            <w:r w:rsidRPr="006D1F1C">
              <w:rPr>
                <w:rFonts w:cs="Times New Roman"/>
                <w:b/>
                <w:bCs/>
              </w:rPr>
              <w:t>1. Budžeta ieņēmumi:</w:t>
            </w:r>
          </w:p>
        </w:tc>
        <w:tc>
          <w:tcPr>
            <w:tcW w:w="974" w:type="pct"/>
            <w:tcBorders>
              <w:top w:val="outset" w:sz="6" w:space="0" w:color="auto"/>
              <w:left w:val="outset" w:sz="6" w:space="0" w:color="auto"/>
              <w:bottom w:val="outset" w:sz="6" w:space="0" w:color="auto"/>
              <w:right w:val="outset" w:sz="6" w:space="0" w:color="auto"/>
            </w:tcBorders>
            <w:hideMark/>
          </w:tcPr>
          <w:p w:rsidR="00CD5107" w:rsidRPr="00AF6B3C" w:rsidRDefault="00CD5107" w:rsidP="00A97D09">
            <w:pPr>
              <w:rPr>
                <w:rFonts w:eastAsia="Times New Roman" w:cs="Times New Roman"/>
                <w:b/>
                <w:lang w:eastAsia="lv-LV"/>
              </w:rPr>
            </w:pPr>
            <w:r w:rsidRPr="00106EDD">
              <w:rPr>
                <w:rFonts w:eastAsia="Times New Roman" w:cs="Times New Roman"/>
                <w:color w:val="000000"/>
                <w:shd w:val="clear" w:color="auto" w:fill="FFFFFF"/>
                <w:lang w:eastAsia="lv-LV" w:bidi="lv-LV"/>
              </w:rPr>
              <w:t>51</w:t>
            </w:r>
            <w:r>
              <w:rPr>
                <w:rFonts w:eastAsia="Times New Roman" w:cs="Times New Roman"/>
                <w:color w:val="000000"/>
                <w:shd w:val="clear" w:color="auto" w:fill="FFFFFF"/>
                <w:lang w:eastAsia="lv-LV" w:bidi="lv-LV"/>
              </w:rPr>
              <w:t>7</w:t>
            </w:r>
            <w:r w:rsidRPr="00106EDD">
              <w:rPr>
                <w:rFonts w:eastAsia="Times New Roman" w:cs="Times New Roman"/>
                <w:color w:val="000000"/>
                <w:shd w:val="clear" w:color="auto" w:fill="FFFFFF"/>
                <w:lang w:eastAsia="lv-LV" w:bidi="lv-LV"/>
              </w:rPr>
              <w:t> 1</w:t>
            </w:r>
            <w:r>
              <w:rPr>
                <w:rFonts w:eastAsia="Times New Roman" w:cs="Times New Roman"/>
                <w:color w:val="000000"/>
                <w:shd w:val="clear" w:color="auto" w:fill="FFFFFF"/>
                <w:lang w:eastAsia="lv-LV" w:bidi="lv-LV"/>
              </w:rPr>
              <w:t>32</w:t>
            </w:r>
            <w:r w:rsidRPr="00106EDD">
              <w:rPr>
                <w:rFonts w:eastAsia="Times New Roman" w:cs="Times New Roman"/>
                <w:color w:val="000000"/>
                <w:shd w:val="clear" w:color="auto" w:fill="FFFFFF"/>
                <w:lang w:eastAsia="lv-LV" w:bidi="lv-LV"/>
              </w:rPr>
              <w:t> </w:t>
            </w:r>
            <w:r>
              <w:rPr>
                <w:rFonts w:eastAsia="Times New Roman" w:cs="Times New Roman"/>
                <w:color w:val="000000"/>
                <w:shd w:val="clear" w:color="auto" w:fill="FFFFFF"/>
                <w:lang w:eastAsia="lv-LV" w:bidi="lv-LV"/>
              </w:rPr>
              <w:t>9</w:t>
            </w:r>
            <w:r w:rsidRPr="00106EDD">
              <w:rPr>
                <w:rFonts w:eastAsia="Times New Roman" w:cs="Times New Roman"/>
                <w:color w:val="000000"/>
                <w:shd w:val="clear" w:color="auto" w:fill="FFFFFF"/>
                <w:lang w:eastAsia="lv-LV" w:bidi="lv-LV"/>
              </w:rPr>
              <w:t>1</w:t>
            </w:r>
            <w:r>
              <w:rPr>
                <w:rFonts w:eastAsia="Times New Roman" w:cs="Times New Roman"/>
                <w:color w:val="000000"/>
                <w:shd w:val="clear" w:color="auto" w:fill="FFFFFF"/>
                <w:lang w:eastAsia="lv-LV" w:bidi="lv-LV"/>
              </w:rPr>
              <w:t>1</w:t>
            </w:r>
          </w:p>
        </w:tc>
        <w:tc>
          <w:tcPr>
            <w:tcW w:w="1024" w:type="pct"/>
            <w:tcBorders>
              <w:top w:val="outset" w:sz="6" w:space="0" w:color="auto"/>
              <w:left w:val="outset" w:sz="6" w:space="0" w:color="auto"/>
              <w:bottom w:val="outset" w:sz="6" w:space="0" w:color="auto"/>
              <w:right w:val="outset" w:sz="6" w:space="0" w:color="auto"/>
            </w:tcBorders>
            <w:hideMark/>
          </w:tcPr>
          <w:p w:rsidR="00CD5107" w:rsidRPr="002929D5" w:rsidRDefault="00CD5107" w:rsidP="00A97D09">
            <w:pPr>
              <w:rPr>
                <w:rFonts w:eastAsia="Times New Roman" w:cs="Times New Roman"/>
                <w:b/>
                <w:strike/>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CD5107" w:rsidRPr="002929D5" w:rsidRDefault="00CD5107" w:rsidP="00A97D09">
            <w:pPr>
              <w:rPr>
                <w:rFonts w:eastAsia="Times New Roman" w:cs="Times New Roman"/>
                <w:b/>
                <w:strike/>
                <w:lang w:eastAsia="lv-LV"/>
              </w:rPr>
            </w:pPr>
          </w:p>
        </w:tc>
        <w:tc>
          <w:tcPr>
            <w:tcW w:w="806" w:type="pct"/>
            <w:tcBorders>
              <w:top w:val="outset" w:sz="6" w:space="0" w:color="auto"/>
              <w:left w:val="outset" w:sz="6" w:space="0" w:color="auto"/>
              <w:bottom w:val="outset" w:sz="6" w:space="0" w:color="auto"/>
              <w:right w:val="outset" w:sz="6" w:space="0" w:color="auto"/>
            </w:tcBorders>
            <w:hideMark/>
          </w:tcPr>
          <w:p w:rsidR="00CD5107" w:rsidRPr="002929D5" w:rsidRDefault="00CD5107" w:rsidP="00A97D09">
            <w:pPr>
              <w:rPr>
                <w:rFonts w:eastAsia="Times New Roman" w:cs="Times New Roman"/>
                <w:b/>
                <w:strike/>
                <w:lang w:eastAsia="lv-LV"/>
              </w:rPr>
            </w:pPr>
          </w:p>
        </w:tc>
        <w:tc>
          <w:tcPr>
            <w:tcW w:w="513" w:type="pct"/>
            <w:tcBorders>
              <w:top w:val="outset" w:sz="6" w:space="0" w:color="auto"/>
              <w:left w:val="outset" w:sz="6" w:space="0" w:color="auto"/>
              <w:bottom w:val="outset" w:sz="6" w:space="0" w:color="auto"/>
              <w:right w:val="outset" w:sz="6" w:space="0" w:color="auto"/>
            </w:tcBorders>
            <w:hideMark/>
          </w:tcPr>
          <w:p w:rsidR="00CD5107" w:rsidRPr="002929D5" w:rsidRDefault="00CD5107" w:rsidP="00A97D09">
            <w:pPr>
              <w:rPr>
                <w:rFonts w:eastAsia="Times New Roman" w:cs="Times New Roman"/>
                <w:b/>
                <w:strike/>
                <w:lang w:eastAsia="lv-LV"/>
              </w:rPr>
            </w:pPr>
          </w:p>
        </w:tc>
      </w:tr>
      <w:tr w:rsidR="00CD5107" w:rsidRPr="006D1F1C" w:rsidTr="00A97D09">
        <w:trPr>
          <w:jc w:val="center"/>
        </w:trPr>
        <w:tc>
          <w:tcPr>
            <w:tcW w:w="883" w:type="pct"/>
            <w:tcBorders>
              <w:top w:val="outset" w:sz="6" w:space="0" w:color="auto"/>
              <w:left w:val="outset" w:sz="6" w:space="0" w:color="auto"/>
              <w:bottom w:val="outset" w:sz="6" w:space="0" w:color="auto"/>
              <w:right w:val="outset" w:sz="6" w:space="0" w:color="auto"/>
            </w:tcBorders>
            <w:hideMark/>
          </w:tcPr>
          <w:p w:rsidR="00CD5107" w:rsidRPr="006D1F1C" w:rsidRDefault="00CD5107" w:rsidP="00A97D09">
            <w:pPr>
              <w:rPr>
                <w:rFonts w:cs="Times New Roman"/>
                <w:szCs w:val="24"/>
              </w:rPr>
            </w:pPr>
            <w:r w:rsidRPr="006D1F1C">
              <w:rPr>
                <w:rFonts w:cs="Times New Roman"/>
              </w:rPr>
              <w:t xml:space="preserve">1.1. valsts pamatbudžets, </w:t>
            </w:r>
            <w:r w:rsidRPr="006D1F1C">
              <w:rPr>
                <w:rFonts w:cs="Times New Roman"/>
              </w:rPr>
              <w:lastRenderedPageBreak/>
              <w:t>tai skaitā ieņēmumi no maksas pakalpojumiem un citi pašu ieņēmumi</w:t>
            </w:r>
          </w:p>
        </w:tc>
        <w:tc>
          <w:tcPr>
            <w:tcW w:w="974" w:type="pct"/>
            <w:tcBorders>
              <w:top w:val="outset" w:sz="6" w:space="0" w:color="auto"/>
              <w:left w:val="outset" w:sz="6" w:space="0" w:color="auto"/>
              <w:bottom w:val="outset" w:sz="6" w:space="0" w:color="auto"/>
              <w:right w:val="outset" w:sz="6" w:space="0" w:color="auto"/>
            </w:tcBorders>
            <w:hideMark/>
          </w:tcPr>
          <w:p w:rsidR="00CD5107" w:rsidRDefault="00CD5107" w:rsidP="00A97D09">
            <w:pPr>
              <w:rPr>
                <w:rFonts w:eastAsia="Times New Roman" w:cs="Times New Roman"/>
                <w:color w:val="000000"/>
                <w:shd w:val="clear" w:color="auto" w:fill="FFFFFF"/>
                <w:lang w:eastAsia="lv-LV" w:bidi="lv-LV"/>
              </w:rPr>
            </w:pPr>
            <w:r w:rsidRPr="00106EDD">
              <w:rPr>
                <w:rFonts w:eastAsia="Times New Roman" w:cs="Times New Roman"/>
                <w:color w:val="000000"/>
                <w:shd w:val="clear" w:color="auto" w:fill="FFFFFF"/>
                <w:lang w:eastAsia="lv-LV" w:bidi="lv-LV"/>
              </w:rPr>
              <w:lastRenderedPageBreak/>
              <w:t>51</w:t>
            </w:r>
            <w:r>
              <w:rPr>
                <w:rFonts w:eastAsia="Times New Roman" w:cs="Times New Roman"/>
                <w:color w:val="000000"/>
                <w:shd w:val="clear" w:color="auto" w:fill="FFFFFF"/>
                <w:lang w:eastAsia="lv-LV" w:bidi="lv-LV"/>
              </w:rPr>
              <w:t>7</w:t>
            </w:r>
            <w:r w:rsidRPr="00106EDD">
              <w:rPr>
                <w:rFonts w:eastAsia="Times New Roman" w:cs="Times New Roman"/>
                <w:color w:val="000000"/>
                <w:shd w:val="clear" w:color="auto" w:fill="FFFFFF"/>
                <w:lang w:eastAsia="lv-LV" w:bidi="lv-LV"/>
              </w:rPr>
              <w:t> 1</w:t>
            </w:r>
            <w:r>
              <w:rPr>
                <w:rFonts w:eastAsia="Times New Roman" w:cs="Times New Roman"/>
                <w:color w:val="000000"/>
                <w:shd w:val="clear" w:color="auto" w:fill="FFFFFF"/>
                <w:lang w:eastAsia="lv-LV" w:bidi="lv-LV"/>
              </w:rPr>
              <w:t>32 9</w:t>
            </w:r>
            <w:r w:rsidRPr="00106EDD">
              <w:rPr>
                <w:rFonts w:eastAsia="Times New Roman" w:cs="Times New Roman"/>
                <w:color w:val="000000"/>
                <w:shd w:val="clear" w:color="auto" w:fill="FFFFFF"/>
                <w:lang w:eastAsia="lv-LV" w:bidi="lv-LV"/>
              </w:rPr>
              <w:t>1</w:t>
            </w:r>
            <w:r>
              <w:rPr>
                <w:rFonts w:eastAsia="Times New Roman" w:cs="Times New Roman"/>
                <w:color w:val="000000"/>
                <w:shd w:val="clear" w:color="auto" w:fill="FFFFFF"/>
                <w:lang w:eastAsia="lv-LV" w:bidi="lv-LV"/>
              </w:rPr>
              <w:t>1</w:t>
            </w:r>
          </w:p>
          <w:p w:rsidR="00CD5107" w:rsidRDefault="00CD5107" w:rsidP="00A97D09">
            <w:pPr>
              <w:rPr>
                <w:rFonts w:eastAsia="Times New Roman" w:cs="Times New Roman"/>
                <w:color w:val="000000"/>
                <w:shd w:val="clear" w:color="auto" w:fill="FFFFFF"/>
                <w:lang w:eastAsia="lv-LV" w:bidi="lv-LV"/>
              </w:rPr>
            </w:pPr>
          </w:p>
          <w:p w:rsidR="00CD5107" w:rsidRDefault="00CD5107" w:rsidP="00A97D09">
            <w:pPr>
              <w:rPr>
                <w:rFonts w:eastAsia="Times New Roman" w:cs="Times New Roman"/>
                <w:color w:val="000000"/>
                <w:shd w:val="clear" w:color="auto" w:fill="FFFFFF"/>
                <w:lang w:eastAsia="lv-LV" w:bidi="lv-LV"/>
              </w:rPr>
            </w:pPr>
          </w:p>
          <w:p w:rsidR="00CD5107" w:rsidRDefault="00CD5107" w:rsidP="00A97D09">
            <w:pPr>
              <w:rPr>
                <w:rFonts w:eastAsia="Times New Roman" w:cs="Times New Roman"/>
                <w:color w:val="000000"/>
                <w:shd w:val="clear" w:color="auto" w:fill="FFFFFF"/>
                <w:lang w:eastAsia="lv-LV" w:bidi="lv-LV"/>
              </w:rPr>
            </w:pPr>
            <w:r w:rsidRPr="00106EDD">
              <w:rPr>
                <w:rFonts w:eastAsia="Times New Roman" w:cs="Times New Roman"/>
                <w:color w:val="000000"/>
                <w:shd w:val="clear" w:color="auto" w:fill="FFFFFF"/>
                <w:lang w:eastAsia="lv-LV" w:bidi="lv-LV"/>
              </w:rPr>
              <w:t>1 087 074</w:t>
            </w:r>
          </w:p>
          <w:p w:rsidR="00CD5107" w:rsidRPr="00AF6B3C" w:rsidRDefault="00CD5107" w:rsidP="00A97D09">
            <w:pPr>
              <w:rPr>
                <w:rFonts w:eastAsia="Times New Roman" w:cs="Times New Roman"/>
                <w:lang w:eastAsia="lv-LV"/>
              </w:rPr>
            </w:pPr>
          </w:p>
        </w:tc>
        <w:tc>
          <w:tcPr>
            <w:tcW w:w="1024" w:type="pct"/>
            <w:tcBorders>
              <w:top w:val="outset" w:sz="6" w:space="0" w:color="auto"/>
              <w:left w:val="outset" w:sz="6" w:space="0" w:color="auto"/>
              <w:bottom w:val="outset" w:sz="6" w:space="0" w:color="auto"/>
              <w:right w:val="outset" w:sz="6" w:space="0" w:color="auto"/>
            </w:tcBorders>
            <w:hideMark/>
          </w:tcPr>
          <w:p w:rsidR="00CD5107" w:rsidRPr="002929D5" w:rsidRDefault="00CD5107" w:rsidP="00A97D09">
            <w:pPr>
              <w:rPr>
                <w:rFonts w:eastAsia="Times New Roman" w:cs="Times New Roman"/>
                <w:strike/>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CD5107" w:rsidRPr="002929D5" w:rsidRDefault="00CD5107" w:rsidP="00A97D09">
            <w:pPr>
              <w:rPr>
                <w:rFonts w:eastAsia="Times New Roman" w:cs="Times New Roman"/>
                <w:strike/>
                <w:lang w:eastAsia="lv-LV"/>
              </w:rPr>
            </w:pPr>
          </w:p>
        </w:tc>
        <w:tc>
          <w:tcPr>
            <w:tcW w:w="806" w:type="pct"/>
            <w:tcBorders>
              <w:top w:val="outset" w:sz="6" w:space="0" w:color="auto"/>
              <w:left w:val="outset" w:sz="6" w:space="0" w:color="auto"/>
              <w:bottom w:val="outset" w:sz="6" w:space="0" w:color="auto"/>
              <w:right w:val="outset" w:sz="6" w:space="0" w:color="auto"/>
            </w:tcBorders>
            <w:hideMark/>
          </w:tcPr>
          <w:p w:rsidR="00CD5107" w:rsidRPr="002929D5" w:rsidRDefault="00CD5107" w:rsidP="00A97D09">
            <w:pPr>
              <w:rPr>
                <w:rFonts w:eastAsia="Times New Roman" w:cs="Times New Roman"/>
                <w:strike/>
                <w:lang w:eastAsia="lv-LV"/>
              </w:rPr>
            </w:pPr>
          </w:p>
        </w:tc>
        <w:tc>
          <w:tcPr>
            <w:tcW w:w="513" w:type="pct"/>
            <w:tcBorders>
              <w:top w:val="outset" w:sz="6" w:space="0" w:color="auto"/>
              <w:left w:val="outset" w:sz="6" w:space="0" w:color="auto"/>
              <w:bottom w:val="outset" w:sz="6" w:space="0" w:color="auto"/>
              <w:right w:val="outset" w:sz="6" w:space="0" w:color="auto"/>
            </w:tcBorders>
            <w:hideMark/>
          </w:tcPr>
          <w:p w:rsidR="00CD5107" w:rsidRPr="002929D5" w:rsidRDefault="00CD5107" w:rsidP="00A97D09">
            <w:pPr>
              <w:rPr>
                <w:rFonts w:eastAsia="Times New Roman" w:cs="Times New Roman"/>
                <w:strike/>
                <w:lang w:eastAsia="lv-LV"/>
              </w:rPr>
            </w:pPr>
          </w:p>
        </w:tc>
      </w:tr>
      <w:tr w:rsidR="00CD5107" w:rsidRPr="006D1F1C" w:rsidTr="00A97D09">
        <w:trPr>
          <w:jc w:val="center"/>
        </w:trPr>
        <w:tc>
          <w:tcPr>
            <w:tcW w:w="883" w:type="pct"/>
            <w:tcBorders>
              <w:top w:val="outset" w:sz="6" w:space="0" w:color="auto"/>
              <w:left w:val="outset" w:sz="6" w:space="0" w:color="auto"/>
              <w:bottom w:val="outset" w:sz="6" w:space="0" w:color="auto"/>
              <w:right w:val="outset" w:sz="6" w:space="0" w:color="auto"/>
            </w:tcBorders>
            <w:hideMark/>
          </w:tcPr>
          <w:p w:rsidR="00CD5107" w:rsidRPr="006D1F1C" w:rsidRDefault="00CD5107" w:rsidP="00A97D09">
            <w:pPr>
              <w:rPr>
                <w:rFonts w:cs="Times New Roman"/>
                <w:szCs w:val="24"/>
              </w:rPr>
            </w:pPr>
            <w:r w:rsidRPr="006D1F1C">
              <w:rPr>
                <w:rFonts w:cs="Times New Roman"/>
              </w:rPr>
              <w:lastRenderedPageBreak/>
              <w:t>1.2. valsts speciālais budžets</w:t>
            </w:r>
          </w:p>
        </w:tc>
        <w:tc>
          <w:tcPr>
            <w:tcW w:w="974" w:type="pct"/>
            <w:tcBorders>
              <w:top w:val="outset" w:sz="6" w:space="0" w:color="auto"/>
              <w:left w:val="outset" w:sz="6" w:space="0" w:color="auto"/>
              <w:bottom w:val="outset" w:sz="6" w:space="0" w:color="auto"/>
              <w:right w:val="outset" w:sz="6" w:space="0" w:color="auto"/>
            </w:tcBorders>
            <w:hideMark/>
          </w:tcPr>
          <w:p w:rsidR="00CD5107" w:rsidRPr="002929D5" w:rsidRDefault="00CD5107" w:rsidP="00A97D09">
            <w:pPr>
              <w:rPr>
                <w:rFonts w:eastAsia="Times New Roman" w:cs="Times New Roman"/>
                <w:strike/>
                <w:lang w:eastAsia="lv-LV"/>
              </w:rPr>
            </w:pPr>
          </w:p>
        </w:tc>
        <w:tc>
          <w:tcPr>
            <w:tcW w:w="1024" w:type="pct"/>
            <w:tcBorders>
              <w:top w:val="outset" w:sz="6" w:space="0" w:color="auto"/>
              <w:left w:val="outset" w:sz="6" w:space="0" w:color="auto"/>
              <w:bottom w:val="outset" w:sz="6" w:space="0" w:color="auto"/>
              <w:right w:val="outset" w:sz="6" w:space="0" w:color="auto"/>
            </w:tcBorders>
            <w:hideMark/>
          </w:tcPr>
          <w:p w:rsidR="00CD5107" w:rsidRPr="002929D5" w:rsidRDefault="00CD5107" w:rsidP="00A97D09">
            <w:pPr>
              <w:rPr>
                <w:rFonts w:eastAsia="Times New Roman" w:cs="Times New Roman"/>
                <w:strike/>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CD5107" w:rsidRPr="002929D5" w:rsidRDefault="00CD5107" w:rsidP="00A97D09">
            <w:pPr>
              <w:rPr>
                <w:rFonts w:eastAsia="Times New Roman" w:cs="Times New Roman"/>
                <w:strike/>
                <w:lang w:eastAsia="lv-LV"/>
              </w:rPr>
            </w:pPr>
          </w:p>
        </w:tc>
        <w:tc>
          <w:tcPr>
            <w:tcW w:w="806" w:type="pct"/>
            <w:tcBorders>
              <w:top w:val="outset" w:sz="6" w:space="0" w:color="auto"/>
              <w:left w:val="outset" w:sz="6" w:space="0" w:color="auto"/>
              <w:bottom w:val="outset" w:sz="6" w:space="0" w:color="auto"/>
              <w:right w:val="outset" w:sz="6" w:space="0" w:color="auto"/>
            </w:tcBorders>
            <w:hideMark/>
          </w:tcPr>
          <w:p w:rsidR="00CD5107" w:rsidRPr="002929D5" w:rsidRDefault="00CD5107" w:rsidP="00A97D09">
            <w:pPr>
              <w:rPr>
                <w:rFonts w:eastAsia="Times New Roman" w:cs="Times New Roman"/>
                <w:strike/>
                <w:lang w:eastAsia="lv-LV"/>
              </w:rPr>
            </w:pPr>
          </w:p>
        </w:tc>
        <w:tc>
          <w:tcPr>
            <w:tcW w:w="513" w:type="pct"/>
            <w:tcBorders>
              <w:top w:val="outset" w:sz="6" w:space="0" w:color="auto"/>
              <w:left w:val="outset" w:sz="6" w:space="0" w:color="auto"/>
              <w:bottom w:val="outset" w:sz="6" w:space="0" w:color="auto"/>
              <w:right w:val="outset" w:sz="6" w:space="0" w:color="auto"/>
            </w:tcBorders>
            <w:hideMark/>
          </w:tcPr>
          <w:p w:rsidR="00CD5107" w:rsidRPr="002929D5" w:rsidRDefault="00CD5107" w:rsidP="00A97D09">
            <w:pPr>
              <w:rPr>
                <w:rFonts w:eastAsia="Times New Roman" w:cs="Times New Roman"/>
                <w:strike/>
                <w:lang w:eastAsia="lv-LV"/>
              </w:rPr>
            </w:pPr>
          </w:p>
        </w:tc>
      </w:tr>
      <w:tr w:rsidR="00CD5107" w:rsidRPr="006D1F1C" w:rsidTr="00A97D09">
        <w:trPr>
          <w:jc w:val="center"/>
        </w:trPr>
        <w:tc>
          <w:tcPr>
            <w:tcW w:w="883" w:type="pct"/>
            <w:tcBorders>
              <w:top w:val="outset" w:sz="6" w:space="0" w:color="auto"/>
              <w:left w:val="outset" w:sz="6" w:space="0" w:color="auto"/>
              <w:bottom w:val="outset" w:sz="6" w:space="0" w:color="auto"/>
              <w:right w:val="outset" w:sz="6" w:space="0" w:color="auto"/>
            </w:tcBorders>
            <w:hideMark/>
          </w:tcPr>
          <w:p w:rsidR="00CD5107" w:rsidRPr="006D1F1C" w:rsidRDefault="00CD5107" w:rsidP="00A97D09">
            <w:pPr>
              <w:rPr>
                <w:rFonts w:cs="Times New Roman"/>
                <w:szCs w:val="24"/>
              </w:rPr>
            </w:pPr>
            <w:r w:rsidRPr="006D1F1C">
              <w:rPr>
                <w:rFonts w:cs="Times New Roman"/>
              </w:rPr>
              <w:t>1.3. pašvaldību budžets</w:t>
            </w:r>
          </w:p>
        </w:tc>
        <w:tc>
          <w:tcPr>
            <w:tcW w:w="974" w:type="pct"/>
            <w:tcBorders>
              <w:top w:val="outset" w:sz="6" w:space="0" w:color="auto"/>
              <w:left w:val="outset" w:sz="6" w:space="0" w:color="auto"/>
              <w:bottom w:val="outset" w:sz="6" w:space="0" w:color="auto"/>
              <w:right w:val="outset" w:sz="6" w:space="0" w:color="auto"/>
            </w:tcBorders>
            <w:hideMark/>
          </w:tcPr>
          <w:p w:rsidR="00CD5107" w:rsidRPr="002929D5" w:rsidRDefault="00CD5107" w:rsidP="00A97D09">
            <w:pPr>
              <w:rPr>
                <w:rFonts w:eastAsia="Times New Roman" w:cs="Times New Roman"/>
                <w:strike/>
                <w:lang w:eastAsia="lv-LV"/>
              </w:rPr>
            </w:pPr>
          </w:p>
        </w:tc>
        <w:tc>
          <w:tcPr>
            <w:tcW w:w="1024" w:type="pct"/>
            <w:tcBorders>
              <w:top w:val="outset" w:sz="6" w:space="0" w:color="auto"/>
              <w:left w:val="outset" w:sz="6" w:space="0" w:color="auto"/>
              <w:bottom w:val="outset" w:sz="6" w:space="0" w:color="auto"/>
              <w:right w:val="outset" w:sz="6" w:space="0" w:color="auto"/>
            </w:tcBorders>
            <w:hideMark/>
          </w:tcPr>
          <w:p w:rsidR="00CD5107" w:rsidRPr="002929D5" w:rsidRDefault="00CD5107" w:rsidP="00A97D09">
            <w:pPr>
              <w:rPr>
                <w:rFonts w:eastAsia="Times New Roman" w:cs="Times New Roman"/>
                <w:strike/>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CD5107" w:rsidRPr="002929D5" w:rsidRDefault="00CD5107" w:rsidP="00A97D09">
            <w:pPr>
              <w:rPr>
                <w:rFonts w:eastAsia="Times New Roman" w:cs="Times New Roman"/>
                <w:strike/>
                <w:lang w:eastAsia="lv-LV"/>
              </w:rPr>
            </w:pPr>
          </w:p>
        </w:tc>
        <w:tc>
          <w:tcPr>
            <w:tcW w:w="806" w:type="pct"/>
            <w:tcBorders>
              <w:top w:val="outset" w:sz="6" w:space="0" w:color="auto"/>
              <w:left w:val="outset" w:sz="6" w:space="0" w:color="auto"/>
              <w:bottom w:val="outset" w:sz="6" w:space="0" w:color="auto"/>
              <w:right w:val="outset" w:sz="6" w:space="0" w:color="auto"/>
            </w:tcBorders>
            <w:hideMark/>
          </w:tcPr>
          <w:p w:rsidR="00CD5107" w:rsidRPr="002929D5" w:rsidRDefault="00CD5107" w:rsidP="00A97D09">
            <w:pPr>
              <w:rPr>
                <w:rFonts w:eastAsia="Times New Roman" w:cs="Times New Roman"/>
                <w:strike/>
                <w:lang w:eastAsia="lv-LV"/>
              </w:rPr>
            </w:pPr>
          </w:p>
        </w:tc>
        <w:tc>
          <w:tcPr>
            <w:tcW w:w="513" w:type="pct"/>
            <w:tcBorders>
              <w:top w:val="outset" w:sz="6" w:space="0" w:color="auto"/>
              <w:left w:val="outset" w:sz="6" w:space="0" w:color="auto"/>
              <w:bottom w:val="outset" w:sz="6" w:space="0" w:color="auto"/>
              <w:right w:val="outset" w:sz="6" w:space="0" w:color="auto"/>
            </w:tcBorders>
            <w:hideMark/>
          </w:tcPr>
          <w:p w:rsidR="00CD5107" w:rsidRPr="002929D5" w:rsidRDefault="00CD5107" w:rsidP="00A97D09">
            <w:pPr>
              <w:rPr>
                <w:rFonts w:eastAsia="Times New Roman" w:cs="Times New Roman"/>
                <w:strike/>
                <w:lang w:eastAsia="lv-LV"/>
              </w:rPr>
            </w:pPr>
          </w:p>
        </w:tc>
      </w:tr>
      <w:tr w:rsidR="00CD5107" w:rsidRPr="006D1F1C" w:rsidTr="00A97D09">
        <w:trPr>
          <w:jc w:val="center"/>
        </w:trPr>
        <w:tc>
          <w:tcPr>
            <w:tcW w:w="883" w:type="pct"/>
            <w:tcBorders>
              <w:top w:val="outset" w:sz="6" w:space="0" w:color="auto"/>
              <w:left w:val="outset" w:sz="6" w:space="0" w:color="auto"/>
              <w:bottom w:val="outset" w:sz="6" w:space="0" w:color="auto"/>
              <w:right w:val="outset" w:sz="6" w:space="0" w:color="auto"/>
            </w:tcBorders>
            <w:hideMark/>
          </w:tcPr>
          <w:p w:rsidR="00CD5107" w:rsidRPr="006D1F1C" w:rsidRDefault="00CD5107" w:rsidP="00A97D09">
            <w:pPr>
              <w:rPr>
                <w:rFonts w:cs="Times New Roman"/>
                <w:b/>
                <w:bCs/>
                <w:szCs w:val="24"/>
              </w:rPr>
            </w:pPr>
            <w:r w:rsidRPr="006D1F1C">
              <w:rPr>
                <w:rFonts w:cs="Times New Roman"/>
                <w:b/>
                <w:bCs/>
              </w:rPr>
              <w:t>2. Budžeta izdevumi:</w:t>
            </w:r>
          </w:p>
        </w:tc>
        <w:tc>
          <w:tcPr>
            <w:tcW w:w="974" w:type="pct"/>
            <w:tcBorders>
              <w:top w:val="outset" w:sz="6" w:space="0" w:color="auto"/>
              <w:left w:val="outset" w:sz="6" w:space="0" w:color="auto"/>
              <w:bottom w:val="outset" w:sz="6" w:space="0" w:color="auto"/>
              <w:right w:val="outset" w:sz="6" w:space="0" w:color="auto"/>
            </w:tcBorders>
            <w:hideMark/>
          </w:tcPr>
          <w:p w:rsidR="00CD5107" w:rsidRPr="00AF6B3C" w:rsidRDefault="00CD5107" w:rsidP="00A97D09">
            <w:pPr>
              <w:rPr>
                <w:rFonts w:eastAsia="Times New Roman" w:cs="Times New Roman"/>
                <w:b/>
                <w:lang w:eastAsia="lv-LV"/>
              </w:rPr>
            </w:pPr>
            <w:r w:rsidRPr="00106EDD">
              <w:rPr>
                <w:rFonts w:eastAsia="Times New Roman" w:cs="Times New Roman"/>
                <w:color w:val="000000"/>
                <w:shd w:val="clear" w:color="auto" w:fill="FFFFFF"/>
                <w:lang w:eastAsia="lv-LV" w:bidi="lv-LV"/>
              </w:rPr>
              <w:t>51</w:t>
            </w:r>
            <w:r>
              <w:rPr>
                <w:rFonts w:eastAsia="Times New Roman" w:cs="Times New Roman"/>
                <w:color w:val="000000"/>
                <w:shd w:val="clear" w:color="auto" w:fill="FFFFFF"/>
                <w:lang w:eastAsia="lv-LV" w:bidi="lv-LV"/>
              </w:rPr>
              <w:t>7</w:t>
            </w:r>
            <w:r w:rsidRPr="00106EDD">
              <w:rPr>
                <w:rFonts w:eastAsia="Times New Roman" w:cs="Times New Roman"/>
                <w:color w:val="000000"/>
                <w:shd w:val="clear" w:color="auto" w:fill="FFFFFF"/>
                <w:lang w:eastAsia="lv-LV" w:bidi="lv-LV"/>
              </w:rPr>
              <w:t> </w:t>
            </w:r>
            <w:r>
              <w:rPr>
                <w:rFonts w:eastAsia="Times New Roman" w:cs="Times New Roman"/>
                <w:color w:val="000000"/>
                <w:shd w:val="clear" w:color="auto" w:fill="FFFFFF"/>
                <w:lang w:eastAsia="lv-LV" w:bidi="lv-LV"/>
              </w:rPr>
              <w:t>654</w:t>
            </w:r>
            <w:r w:rsidRPr="00106EDD">
              <w:rPr>
                <w:rFonts w:eastAsia="Times New Roman" w:cs="Times New Roman"/>
                <w:color w:val="000000"/>
                <w:shd w:val="clear" w:color="auto" w:fill="FFFFFF"/>
                <w:lang w:eastAsia="lv-LV" w:bidi="lv-LV"/>
              </w:rPr>
              <w:t> </w:t>
            </w:r>
            <w:r>
              <w:rPr>
                <w:rFonts w:eastAsia="Times New Roman" w:cs="Times New Roman"/>
                <w:color w:val="000000"/>
                <w:shd w:val="clear" w:color="auto" w:fill="FFFFFF"/>
                <w:lang w:eastAsia="lv-LV" w:bidi="lv-LV"/>
              </w:rPr>
              <w:t>34</w:t>
            </w:r>
            <w:r w:rsidRPr="00106EDD">
              <w:rPr>
                <w:rFonts w:eastAsia="Times New Roman" w:cs="Times New Roman"/>
                <w:color w:val="000000"/>
                <w:shd w:val="clear" w:color="auto" w:fill="FFFFFF"/>
                <w:lang w:eastAsia="lv-LV" w:bidi="lv-LV"/>
              </w:rPr>
              <w:t>6</w:t>
            </w:r>
          </w:p>
        </w:tc>
        <w:tc>
          <w:tcPr>
            <w:tcW w:w="1024" w:type="pct"/>
            <w:tcBorders>
              <w:top w:val="outset" w:sz="6" w:space="0" w:color="auto"/>
              <w:left w:val="outset" w:sz="6" w:space="0" w:color="auto"/>
              <w:bottom w:val="outset" w:sz="6" w:space="0" w:color="auto"/>
              <w:right w:val="outset" w:sz="6" w:space="0" w:color="auto"/>
            </w:tcBorders>
            <w:hideMark/>
          </w:tcPr>
          <w:p w:rsidR="00CD5107" w:rsidRPr="002929D5" w:rsidRDefault="00CD5107" w:rsidP="00A97D09">
            <w:pPr>
              <w:rPr>
                <w:rFonts w:eastAsia="Times New Roman" w:cs="Times New Roman"/>
                <w:b/>
                <w:strike/>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CD5107" w:rsidRPr="002929D5" w:rsidRDefault="00CD5107" w:rsidP="00A97D09">
            <w:pPr>
              <w:rPr>
                <w:rFonts w:eastAsia="Times New Roman" w:cs="Times New Roman"/>
                <w:b/>
                <w:strike/>
                <w:lang w:eastAsia="lv-LV"/>
              </w:rPr>
            </w:pPr>
          </w:p>
        </w:tc>
        <w:tc>
          <w:tcPr>
            <w:tcW w:w="806" w:type="pct"/>
            <w:tcBorders>
              <w:top w:val="outset" w:sz="6" w:space="0" w:color="auto"/>
              <w:left w:val="outset" w:sz="6" w:space="0" w:color="auto"/>
              <w:bottom w:val="outset" w:sz="6" w:space="0" w:color="auto"/>
              <w:right w:val="outset" w:sz="6" w:space="0" w:color="auto"/>
            </w:tcBorders>
            <w:hideMark/>
          </w:tcPr>
          <w:p w:rsidR="00CD5107" w:rsidRPr="002929D5" w:rsidRDefault="00CD5107" w:rsidP="00A97D09">
            <w:pPr>
              <w:rPr>
                <w:strike/>
              </w:rPr>
            </w:pPr>
          </w:p>
        </w:tc>
        <w:tc>
          <w:tcPr>
            <w:tcW w:w="513" w:type="pct"/>
            <w:tcBorders>
              <w:top w:val="outset" w:sz="6" w:space="0" w:color="auto"/>
              <w:left w:val="outset" w:sz="6" w:space="0" w:color="auto"/>
              <w:bottom w:val="outset" w:sz="6" w:space="0" w:color="auto"/>
              <w:right w:val="outset" w:sz="6" w:space="0" w:color="auto"/>
            </w:tcBorders>
            <w:hideMark/>
          </w:tcPr>
          <w:p w:rsidR="00CD5107" w:rsidRPr="002929D5" w:rsidRDefault="00CD5107" w:rsidP="00A97D09">
            <w:pPr>
              <w:rPr>
                <w:strike/>
              </w:rPr>
            </w:pPr>
          </w:p>
        </w:tc>
      </w:tr>
      <w:tr w:rsidR="00CD5107" w:rsidRPr="006D1F1C" w:rsidTr="00A97D09">
        <w:trPr>
          <w:jc w:val="center"/>
        </w:trPr>
        <w:tc>
          <w:tcPr>
            <w:tcW w:w="883" w:type="pct"/>
            <w:tcBorders>
              <w:top w:val="outset" w:sz="6" w:space="0" w:color="auto"/>
              <w:left w:val="outset" w:sz="6" w:space="0" w:color="auto"/>
              <w:bottom w:val="outset" w:sz="6" w:space="0" w:color="auto"/>
              <w:right w:val="outset" w:sz="6" w:space="0" w:color="auto"/>
            </w:tcBorders>
            <w:hideMark/>
          </w:tcPr>
          <w:p w:rsidR="00CD5107" w:rsidRPr="006D1F1C" w:rsidRDefault="00CD5107" w:rsidP="00A97D09">
            <w:pPr>
              <w:rPr>
                <w:rFonts w:cs="Times New Roman"/>
                <w:szCs w:val="24"/>
              </w:rPr>
            </w:pPr>
            <w:r w:rsidRPr="006D1F1C">
              <w:rPr>
                <w:rFonts w:cs="Times New Roman"/>
              </w:rPr>
              <w:t>2.1. valsts pamatbudžets</w:t>
            </w:r>
          </w:p>
        </w:tc>
        <w:tc>
          <w:tcPr>
            <w:tcW w:w="974" w:type="pct"/>
            <w:tcBorders>
              <w:top w:val="outset" w:sz="6" w:space="0" w:color="auto"/>
              <w:left w:val="outset" w:sz="6" w:space="0" w:color="auto"/>
              <w:bottom w:val="outset" w:sz="6" w:space="0" w:color="auto"/>
              <w:right w:val="outset" w:sz="6" w:space="0" w:color="auto"/>
            </w:tcBorders>
            <w:hideMark/>
          </w:tcPr>
          <w:p w:rsidR="00CD5107" w:rsidRPr="002929D5" w:rsidRDefault="00CD5107" w:rsidP="00A97D09">
            <w:pPr>
              <w:rPr>
                <w:rFonts w:eastAsia="Times New Roman" w:cs="Times New Roman"/>
                <w:strike/>
                <w:lang w:eastAsia="lv-LV"/>
              </w:rPr>
            </w:pPr>
          </w:p>
        </w:tc>
        <w:tc>
          <w:tcPr>
            <w:tcW w:w="1024" w:type="pct"/>
            <w:tcBorders>
              <w:top w:val="outset" w:sz="6" w:space="0" w:color="auto"/>
              <w:left w:val="outset" w:sz="6" w:space="0" w:color="auto"/>
              <w:bottom w:val="outset" w:sz="6" w:space="0" w:color="auto"/>
              <w:right w:val="outset" w:sz="6" w:space="0" w:color="auto"/>
            </w:tcBorders>
            <w:hideMark/>
          </w:tcPr>
          <w:p w:rsidR="00CD5107" w:rsidRPr="002929D5" w:rsidRDefault="00CD5107" w:rsidP="00A97D09">
            <w:pPr>
              <w:rPr>
                <w:rFonts w:eastAsia="Times New Roman" w:cs="Times New Roman"/>
                <w:strike/>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CD5107" w:rsidRPr="002929D5" w:rsidRDefault="00CD5107" w:rsidP="00A97D09">
            <w:pPr>
              <w:rPr>
                <w:strike/>
              </w:rPr>
            </w:pPr>
          </w:p>
        </w:tc>
        <w:tc>
          <w:tcPr>
            <w:tcW w:w="806" w:type="pct"/>
            <w:tcBorders>
              <w:top w:val="outset" w:sz="6" w:space="0" w:color="auto"/>
              <w:left w:val="outset" w:sz="6" w:space="0" w:color="auto"/>
              <w:bottom w:val="outset" w:sz="6" w:space="0" w:color="auto"/>
              <w:right w:val="outset" w:sz="6" w:space="0" w:color="auto"/>
            </w:tcBorders>
            <w:hideMark/>
          </w:tcPr>
          <w:p w:rsidR="00CD5107" w:rsidRPr="002929D5" w:rsidRDefault="00CD5107" w:rsidP="00A97D09">
            <w:pPr>
              <w:rPr>
                <w:strike/>
              </w:rPr>
            </w:pPr>
          </w:p>
        </w:tc>
        <w:tc>
          <w:tcPr>
            <w:tcW w:w="513" w:type="pct"/>
            <w:tcBorders>
              <w:top w:val="outset" w:sz="6" w:space="0" w:color="auto"/>
              <w:left w:val="outset" w:sz="6" w:space="0" w:color="auto"/>
              <w:bottom w:val="outset" w:sz="6" w:space="0" w:color="auto"/>
              <w:right w:val="outset" w:sz="6" w:space="0" w:color="auto"/>
            </w:tcBorders>
            <w:hideMark/>
          </w:tcPr>
          <w:p w:rsidR="00CD5107" w:rsidRPr="002929D5" w:rsidRDefault="00CD5107" w:rsidP="00A97D09">
            <w:pPr>
              <w:rPr>
                <w:strike/>
              </w:rPr>
            </w:pPr>
          </w:p>
        </w:tc>
      </w:tr>
      <w:tr w:rsidR="00CD5107" w:rsidRPr="006D1F1C" w:rsidTr="00A97D09">
        <w:trPr>
          <w:jc w:val="center"/>
        </w:trPr>
        <w:tc>
          <w:tcPr>
            <w:tcW w:w="883" w:type="pct"/>
            <w:tcBorders>
              <w:top w:val="outset" w:sz="6" w:space="0" w:color="auto"/>
              <w:left w:val="outset" w:sz="6" w:space="0" w:color="auto"/>
              <w:bottom w:val="outset" w:sz="6" w:space="0" w:color="auto"/>
              <w:right w:val="outset" w:sz="6" w:space="0" w:color="auto"/>
            </w:tcBorders>
            <w:hideMark/>
          </w:tcPr>
          <w:p w:rsidR="00CD5107" w:rsidRDefault="00CD5107" w:rsidP="00A97D09">
            <w:pPr>
              <w:rPr>
                <w:rFonts w:cs="Times New Roman"/>
              </w:rPr>
            </w:pPr>
            <w:r>
              <w:rPr>
                <w:rFonts w:cs="Times New Roman"/>
              </w:rPr>
              <w:t xml:space="preserve">apakšprogramma 33.01.00 </w:t>
            </w:r>
          </w:p>
          <w:p w:rsidR="00CD5107" w:rsidRPr="006D1F1C" w:rsidRDefault="00CD5107" w:rsidP="00A97D09">
            <w:pPr>
              <w:rPr>
                <w:rFonts w:cs="Times New Roman"/>
              </w:rPr>
            </w:pPr>
            <w:r>
              <w:rPr>
                <w:rFonts w:cs="Times New Roman"/>
              </w:rPr>
              <w:t>„Ārstniecība”</w:t>
            </w:r>
          </w:p>
        </w:tc>
        <w:tc>
          <w:tcPr>
            <w:tcW w:w="974" w:type="pct"/>
            <w:tcBorders>
              <w:top w:val="outset" w:sz="6" w:space="0" w:color="auto"/>
              <w:left w:val="outset" w:sz="6" w:space="0" w:color="auto"/>
              <w:bottom w:val="outset" w:sz="6" w:space="0" w:color="auto"/>
              <w:right w:val="outset" w:sz="6" w:space="0" w:color="auto"/>
            </w:tcBorders>
            <w:hideMark/>
          </w:tcPr>
          <w:p w:rsidR="00CD5107" w:rsidRPr="002929D5" w:rsidRDefault="00CD5107" w:rsidP="00A97D09">
            <w:pPr>
              <w:rPr>
                <w:rFonts w:eastAsia="Times New Roman" w:cs="Times New Roman"/>
                <w:strike/>
                <w:lang w:eastAsia="lv-LV"/>
              </w:rPr>
            </w:pPr>
            <w:r w:rsidRPr="00106EDD">
              <w:rPr>
                <w:rFonts w:eastAsia="Times New Roman" w:cs="Times New Roman"/>
                <w:color w:val="000000"/>
                <w:shd w:val="clear" w:color="auto" w:fill="FFFFFF"/>
                <w:lang w:eastAsia="lv-LV" w:bidi="lv-LV"/>
              </w:rPr>
              <w:t>51</w:t>
            </w:r>
            <w:r>
              <w:rPr>
                <w:rFonts w:eastAsia="Times New Roman" w:cs="Times New Roman"/>
                <w:color w:val="000000"/>
                <w:shd w:val="clear" w:color="auto" w:fill="FFFFFF"/>
                <w:lang w:eastAsia="lv-LV" w:bidi="lv-LV"/>
              </w:rPr>
              <w:t>7</w:t>
            </w:r>
            <w:r w:rsidRPr="00106EDD">
              <w:rPr>
                <w:rFonts w:eastAsia="Times New Roman" w:cs="Times New Roman"/>
                <w:color w:val="000000"/>
                <w:shd w:val="clear" w:color="auto" w:fill="FFFFFF"/>
                <w:lang w:eastAsia="lv-LV" w:bidi="lv-LV"/>
              </w:rPr>
              <w:t> </w:t>
            </w:r>
            <w:r>
              <w:rPr>
                <w:rFonts w:eastAsia="Times New Roman" w:cs="Times New Roman"/>
                <w:color w:val="000000"/>
                <w:shd w:val="clear" w:color="auto" w:fill="FFFFFF"/>
                <w:lang w:eastAsia="lv-LV" w:bidi="lv-LV"/>
              </w:rPr>
              <w:t>654</w:t>
            </w:r>
            <w:r w:rsidRPr="00106EDD">
              <w:rPr>
                <w:rFonts w:eastAsia="Times New Roman" w:cs="Times New Roman"/>
                <w:color w:val="000000"/>
                <w:shd w:val="clear" w:color="auto" w:fill="FFFFFF"/>
                <w:lang w:eastAsia="lv-LV" w:bidi="lv-LV"/>
              </w:rPr>
              <w:t> </w:t>
            </w:r>
            <w:r>
              <w:rPr>
                <w:rFonts w:eastAsia="Times New Roman" w:cs="Times New Roman"/>
                <w:color w:val="000000"/>
                <w:shd w:val="clear" w:color="auto" w:fill="FFFFFF"/>
                <w:lang w:eastAsia="lv-LV" w:bidi="lv-LV"/>
              </w:rPr>
              <w:t>34</w:t>
            </w:r>
            <w:r w:rsidRPr="00106EDD">
              <w:rPr>
                <w:rFonts w:eastAsia="Times New Roman" w:cs="Times New Roman"/>
                <w:color w:val="000000"/>
                <w:shd w:val="clear" w:color="auto" w:fill="FFFFFF"/>
                <w:lang w:eastAsia="lv-LV" w:bidi="lv-LV"/>
              </w:rPr>
              <w:t>6</w:t>
            </w:r>
          </w:p>
        </w:tc>
        <w:tc>
          <w:tcPr>
            <w:tcW w:w="1024" w:type="pct"/>
            <w:tcBorders>
              <w:top w:val="outset" w:sz="6" w:space="0" w:color="auto"/>
              <w:left w:val="outset" w:sz="6" w:space="0" w:color="auto"/>
              <w:bottom w:val="outset" w:sz="6" w:space="0" w:color="auto"/>
              <w:right w:val="outset" w:sz="6" w:space="0" w:color="auto"/>
            </w:tcBorders>
            <w:hideMark/>
          </w:tcPr>
          <w:p w:rsidR="00CD5107" w:rsidRPr="002929D5" w:rsidRDefault="00CD5107" w:rsidP="00A97D09">
            <w:pPr>
              <w:rPr>
                <w:rFonts w:eastAsia="Times New Roman" w:cs="Times New Roman"/>
                <w:strike/>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CD5107" w:rsidRPr="002929D5" w:rsidRDefault="00CD5107" w:rsidP="00A97D09">
            <w:pPr>
              <w:rPr>
                <w:strike/>
              </w:rPr>
            </w:pPr>
          </w:p>
        </w:tc>
        <w:tc>
          <w:tcPr>
            <w:tcW w:w="806" w:type="pct"/>
            <w:tcBorders>
              <w:top w:val="outset" w:sz="6" w:space="0" w:color="auto"/>
              <w:left w:val="outset" w:sz="6" w:space="0" w:color="auto"/>
              <w:bottom w:val="outset" w:sz="6" w:space="0" w:color="auto"/>
              <w:right w:val="outset" w:sz="6" w:space="0" w:color="auto"/>
            </w:tcBorders>
            <w:hideMark/>
          </w:tcPr>
          <w:p w:rsidR="00CD5107" w:rsidRPr="002929D5" w:rsidRDefault="00CD5107" w:rsidP="00A97D09">
            <w:pPr>
              <w:rPr>
                <w:strike/>
              </w:rPr>
            </w:pPr>
          </w:p>
        </w:tc>
        <w:tc>
          <w:tcPr>
            <w:tcW w:w="513" w:type="pct"/>
            <w:tcBorders>
              <w:top w:val="outset" w:sz="6" w:space="0" w:color="auto"/>
              <w:left w:val="outset" w:sz="6" w:space="0" w:color="auto"/>
              <w:bottom w:val="outset" w:sz="6" w:space="0" w:color="auto"/>
              <w:right w:val="outset" w:sz="6" w:space="0" w:color="auto"/>
            </w:tcBorders>
            <w:hideMark/>
          </w:tcPr>
          <w:p w:rsidR="00CD5107" w:rsidRPr="002929D5" w:rsidRDefault="00CD5107" w:rsidP="00A97D09">
            <w:pPr>
              <w:rPr>
                <w:strike/>
              </w:rPr>
            </w:pPr>
          </w:p>
        </w:tc>
      </w:tr>
      <w:tr w:rsidR="00CD5107" w:rsidRPr="006D1F1C" w:rsidTr="00A97D09">
        <w:trPr>
          <w:jc w:val="center"/>
        </w:trPr>
        <w:tc>
          <w:tcPr>
            <w:tcW w:w="883" w:type="pct"/>
            <w:tcBorders>
              <w:top w:val="outset" w:sz="6" w:space="0" w:color="auto"/>
              <w:left w:val="outset" w:sz="6" w:space="0" w:color="auto"/>
              <w:bottom w:val="outset" w:sz="6" w:space="0" w:color="auto"/>
              <w:right w:val="outset" w:sz="6" w:space="0" w:color="auto"/>
            </w:tcBorders>
            <w:hideMark/>
          </w:tcPr>
          <w:p w:rsidR="00CD5107" w:rsidRPr="006D1F1C" w:rsidRDefault="00CD5107" w:rsidP="00A97D09">
            <w:pPr>
              <w:rPr>
                <w:rFonts w:cs="Times New Roman"/>
                <w:szCs w:val="24"/>
              </w:rPr>
            </w:pPr>
            <w:r w:rsidRPr="006D1F1C">
              <w:rPr>
                <w:rFonts w:cs="Times New Roman"/>
              </w:rPr>
              <w:t>2.2. valsts speciālais budžets</w:t>
            </w:r>
          </w:p>
        </w:tc>
        <w:tc>
          <w:tcPr>
            <w:tcW w:w="974" w:type="pct"/>
            <w:tcBorders>
              <w:top w:val="outset" w:sz="6" w:space="0" w:color="auto"/>
              <w:left w:val="outset" w:sz="6" w:space="0" w:color="auto"/>
              <w:bottom w:val="outset" w:sz="6" w:space="0" w:color="auto"/>
              <w:right w:val="outset" w:sz="6" w:space="0" w:color="auto"/>
            </w:tcBorders>
            <w:hideMark/>
          </w:tcPr>
          <w:p w:rsidR="00CD5107" w:rsidRPr="002929D5" w:rsidRDefault="00CD5107" w:rsidP="00A97D09">
            <w:pPr>
              <w:rPr>
                <w:rFonts w:cs="Times New Roman"/>
                <w:strike/>
              </w:rPr>
            </w:pPr>
          </w:p>
        </w:tc>
        <w:tc>
          <w:tcPr>
            <w:tcW w:w="1024" w:type="pct"/>
            <w:tcBorders>
              <w:top w:val="outset" w:sz="6" w:space="0" w:color="auto"/>
              <w:left w:val="outset" w:sz="6" w:space="0" w:color="auto"/>
              <w:bottom w:val="outset" w:sz="6" w:space="0" w:color="auto"/>
              <w:right w:val="outset" w:sz="6" w:space="0" w:color="auto"/>
            </w:tcBorders>
            <w:hideMark/>
          </w:tcPr>
          <w:p w:rsidR="00CD5107" w:rsidRPr="002929D5" w:rsidRDefault="00CD5107" w:rsidP="00A97D09">
            <w:pPr>
              <w:rPr>
                <w:rFonts w:cs="Times New Roman"/>
                <w:strike/>
              </w:rPr>
            </w:pPr>
          </w:p>
        </w:tc>
        <w:tc>
          <w:tcPr>
            <w:tcW w:w="800" w:type="pct"/>
            <w:tcBorders>
              <w:top w:val="outset" w:sz="6" w:space="0" w:color="auto"/>
              <w:left w:val="outset" w:sz="6" w:space="0" w:color="auto"/>
              <w:bottom w:val="outset" w:sz="6" w:space="0" w:color="auto"/>
              <w:right w:val="outset" w:sz="6" w:space="0" w:color="auto"/>
            </w:tcBorders>
            <w:hideMark/>
          </w:tcPr>
          <w:p w:rsidR="00CD5107" w:rsidRPr="002929D5" w:rsidRDefault="00CD5107" w:rsidP="00A97D09">
            <w:pPr>
              <w:rPr>
                <w:rFonts w:cs="Times New Roman"/>
                <w:strike/>
              </w:rPr>
            </w:pPr>
          </w:p>
        </w:tc>
        <w:tc>
          <w:tcPr>
            <w:tcW w:w="806" w:type="pct"/>
            <w:tcBorders>
              <w:top w:val="outset" w:sz="6" w:space="0" w:color="auto"/>
              <w:left w:val="outset" w:sz="6" w:space="0" w:color="auto"/>
              <w:bottom w:val="outset" w:sz="6" w:space="0" w:color="auto"/>
              <w:right w:val="outset" w:sz="6" w:space="0" w:color="auto"/>
            </w:tcBorders>
            <w:hideMark/>
          </w:tcPr>
          <w:p w:rsidR="00CD5107" w:rsidRPr="002929D5" w:rsidRDefault="00CD5107" w:rsidP="00A97D09">
            <w:pPr>
              <w:rPr>
                <w:rFonts w:cs="Times New Roman"/>
                <w:strike/>
              </w:rPr>
            </w:pPr>
          </w:p>
        </w:tc>
        <w:tc>
          <w:tcPr>
            <w:tcW w:w="513" w:type="pct"/>
            <w:tcBorders>
              <w:top w:val="outset" w:sz="6" w:space="0" w:color="auto"/>
              <w:left w:val="outset" w:sz="6" w:space="0" w:color="auto"/>
              <w:bottom w:val="outset" w:sz="6" w:space="0" w:color="auto"/>
              <w:right w:val="outset" w:sz="6" w:space="0" w:color="auto"/>
            </w:tcBorders>
            <w:hideMark/>
          </w:tcPr>
          <w:p w:rsidR="00CD5107" w:rsidRPr="002929D5" w:rsidRDefault="00CD5107" w:rsidP="00A97D09">
            <w:pPr>
              <w:rPr>
                <w:rFonts w:cs="Times New Roman"/>
                <w:strike/>
              </w:rPr>
            </w:pPr>
          </w:p>
        </w:tc>
      </w:tr>
      <w:tr w:rsidR="00CD5107" w:rsidRPr="006D1F1C" w:rsidTr="00A97D09">
        <w:trPr>
          <w:jc w:val="center"/>
        </w:trPr>
        <w:tc>
          <w:tcPr>
            <w:tcW w:w="883" w:type="pct"/>
            <w:tcBorders>
              <w:top w:val="outset" w:sz="6" w:space="0" w:color="auto"/>
              <w:left w:val="outset" w:sz="6" w:space="0" w:color="auto"/>
              <w:bottom w:val="outset" w:sz="6" w:space="0" w:color="auto"/>
              <w:right w:val="outset" w:sz="6" w:space="0" w:color="auto"/>
            </w:tcBorders>
            <w:hideMark/>
          </w:tcPr>
          <w:p w:rsidR="00CD5107" w:rsidRPr="006D1F1C" w:rsidRDefault="00CD5107" w:rsidP="00A97D09">
            <w:pPr>
              <w:rPr>
                <w:rFonts w:cs="Times New Roman"/>
                <w:szCs w:val="24"/>
              </w:rPr>
            </w:pPr>
            <w:r w:rsidRPr="006D1F1C">
              <w:rPr>
                <w:rFonts w:cs="Times New Roman"/>
              </w:rPr>
              <w:t xml:space="preserve">2.3. pašvaldību budžets </w:t>
            </w:r>
          </w:p>
        </w:tc>
        <w:tc>
          <w:tcPr>
            <w:tcW w:w="974" w:type="pct"/>
            <w:tcBorders>
              <w:top w:val="outset" w:sz="6" w:space="0" w:color="auto"/>
              <w:left w:val="outset" w:sz="6" w:space="0" w:color="auto"/>
              <w:bottom w:val="outset" w:sz="6" w:space="0" w:color="auto"/>
              <w:right w:val="outset" w:sz="6" w:space="0" w:color="auto"/>
            </w:tcBorders>
            <w:hideMark/>
          </w:tcPr>
          <w:p w:rsidR="00CD5107" w:rsidRPr="002929D5" w:rsidRDefault="00CD5107" w:rsidP="00A97D09">
            <w:pPr>
              <w:rPr>
                <w:rFonts w:cs="Times New Roman"/>
                <w:strike/>
              </w:rPr>
            </w:pPr>
          </w:p>
        </w:tc>
        <w:tc>
          <w:tcPr>
            <w:tcW w:w="1024" w:type="pct"/>
            <w:tcBorders>
              <w:top w:val="outset" w:sz="6" w:space="0" w:color="auto"/>
              <w:left w:val="outset" w:sz="6" w:space="0" w:color="auto"/>
              <w:bottom w:val="outset" w:sz="6" w:space="0" w:color="auto"/>
              <w:right w:val="outset" w:sz="6" w:space="0" w:color="auto"/>
            </w:tcBorders>
            <w:hideMark/>
          </w:tcPr>
          <w:p w:rsidR="00CD5107" w:rsidRPr="002929D5" w:rsidRDefault="00CD5107" w:rsidP="00A97D09">
            <w:pPr>
              <w:rPr>
                <w:rFonts w:cs="Times New Roman"/>
                <w:strike/>
              </w:rPr>
            </w:pPr>
          </w:p>
        </w:tc>
        <w:tc>
          <w:tcPr>
            <w:tcW w:w="800" w:type="pct"/>
            <w:tcBorders>
              <w:top w:val="outset" w:sz="6" w:space="0" w:color="auto"/>
              <w:left w:val="outset" w:sz="6" w:space="0" w:color="auto"/>
              <w:bottom w:val="outset" w:sz="6" w:space="0" w:color="auto"/>
              <w:right w:val="outset" w:sz="6" w:space="0" w:color="auto"/>
            </w:tcBorders>
            <w:hideMark/>
          </w:tcPr>
          <w:p w:rsidR="00CD5107" w:rsidRPr="002929D5" w:rsidRDefault="00CD5107" w:rsidP="00A97D09">
            <w:pPr>
              <w:rPr>
                <w:rFonts w:cs="Times New Roman"/>
                <w:strike/>
              </w:rPr>
            </w:pPr>
          </w:p>
        </w:tc>
        <w:tc>
          <w:tcPr>
            <w:tcW w:w="806" w:type="pct"/>
            <w:tcBorders>
              <w:top w:val="outset" w:sz="6" w:space="0" w:color="auto"/>
              <w:left w:val="outset" w:sz="6" w:space="0" w:color="auto"/>
              <w:bottom w:val="outset" w:sz="6" w:space="0" w:color="auto"/>
              <w:right w:val="outset" w:sz="6" w:space="0" w:color="auto"/>
            </w:tcBorders>
            <w:hideMark/>
          </w:tcPr>
          <w:p w:rsidR="00CD5107" w:rsidRPr="002929D5" w:rsidRDefault="00CD5107" w:rsidP="00A97D09">
            <w:pPr>
              <w:rPr>
                <w:rFonts w:cs="Times New Roman"/>
                <w:strike/>
              </w:rPr>
            </w:pPr>
          </w:p>
        </w:tc>
        <w:tc>
          <w:tcPr>
            <w:tcW w:w="513" w:type="pct"/>
            <w:tcBorders>
              <w:top w:val="outset" w:sz="6" w:space="0" w:color="auto"/>
              <w:left w:val="outset" w:sz="6" w:space="0" w:color="auto"/>
              <w:bottom w:val="outset" w:sz="6" w:space="0" w:color="auto"/>
              <w:right w:val="outset" w:sz="6" w:space="0" w:color="auto"/>
            </w:tcBorders>
            <w:hideMark/>
          </w:tcPr>
          <w:p w:rsidR="00CD5107" w:rsidRPr="002929D5" w:rsidRDefault="00CD5107" w:rsidP="00A97D09">
            <w:pPr>
              <w:rPr>
                <w:rFonts w:cs="Times New Roman"/>
                <w:strike/>
              </w:rPr>
            </w:pPr>
          </w:p>
        </w:tc>
      </w:tr>
      <w:tr w:rsidR="00CD5107" w:rsidRPr="006D1F1C" w:rsidTr="00A97D09">
        <w:trPr>
          <w:jc w:val="center"/>
        </w:trPr>
        <w:tc>
          <w:tcPr>
            <w:tcW w:w="883" w:type="pct"/>
            <w:tcBorders>
              <w:top w:val="outset" w:sz="6" w:space="0" w:color="auto"/>
              <w:left w:val="outset" w:sz="6" w:space="0" w:color="auto"/>
              <w:bottom w:val="outset" w:sz="6" w:space="0" w:color="auto"/>
              <w:right w:val="outset" w:sz="6" w:space="0" w:color="auto"/>
            </w:tcBorders>
            <w:hideMark/>
          </w:tcPr>
          <w:p w:rsidR="00CD5107" w:rsidRPr="006D1F1C" w:rsidRDefault="00CD5107" w:rsidP="00A97D09">
            <w:pPr>
              <w:rPr>
                <w:rFonts w:cs="Times New Roman"/>
                <w:b/>
                <w:szCs w:val="24"/>
              </w:rPr>
            </w:pPr>
            <w:r w:rsidRPr="006D1F1C">
              <w:rPr>
                <w:rFonts w:cs="Times New Roman"/>
                <w:b/>
              </w:rPr>
              <w:t>3. Finansiālā ietekme:</w:t>
            </w:r>
          </w:p>
        </w:tc>
        <w:tc>
          <w:tcPr>
            <w:tcW w:w="974" w:type="pct"/>
            <w:tcBorders>
              <w:top w:val="outset" w:sz="6" w:space="0" w:color="auto"/>
              <w:left w:val="outset" w:sz="6" w:space="0" w:color="auto"/>
              <w:bottom w:val="outset" w:sz="6" w:space="0" w:color="auto"/>
              <w:right w:val="outset" w:sz="6" w:space="0" w:color="auto"/>
            </w:tcBorders>
            <w:vAlign w:val="bottom"/>
            <w:hideMark/>
          </w:tcPr>
          <w:p w:rsidR="00CD5107" w:rsidRPr="002929D5" w:rsidRDefault="00CD5107" w:rsidP="00A97D09">
            <w:pPr>
              <w:rPr>
                <w:rFonts w:cs="Times New Roman"/>
                <w:b/>
                <w:strike/>
              </w:rPr>
            </w:pPr>
            <w:r>
              <w:rPr>
                <w:rFonts w:eastAsia="Times New Roman" w:cs="Times New Roman"/>
                <w:noProof/>
                <w:szCs w:val="24"/>
                <w:lang w:eastAsia="lv-LV"/>
              </w:rPr>
              <w:t xml:space="preserve">-521 </w:t>
            </w:r>
            <w:r>
              <w:rPr>
                <w:rFonts w:eastAsia="Times New Roman" w:cs="Times New Roman"/>
                <w:color w:val="000000"/>
                <w:shd w:val="clear" w:color="auto" w:fill="FFFFFF"/>
                <w:lang w:eastAsia="lv-LV" w:bidi="lv-LV"/>
              </w:rPr>
              <w:t>435</w:t>
            </w:r>
          </w:p>
        </w:tc>
        <w:tc>
          <w:tcPr>
            <w:tcW w:w="1024" w:type="pct"/>
            <w:tcBorders>
              <w:top w:val="outset" w:sz="6" w:space="0" w:color="auto"/>
              <w:left w:val="outset" w:sz="6" w:space="0" w:color="auto"/>
              <w:bottom w:val="outset" w:sz="6" w:space="0" w:color="auto"/>
              <w:right w:val="outset" w:sz="6" w:space="0" w:color="auto"/>
            </w:tcBorders>
            <w:vAlign w:val="bottom"/>
            <w:hideMark/>
          </w:tcPr>
          <w:p w:rsidR="00CD5107" w:rsidRPr="002929D5" w:rsidRDefault="00CD5107" w:rsidP="00A97D09">
            <w:pPr>
              <w:rPr>
                <w:rFonts w:cs="Times New Roman"/>
                <w:b/>
                <w:strike/>
              </w:rPr>
            </w:pPr>
          </w:p>
        </w:tc>
        <w:tc>
          <w:tcPr>
            <w:tcW w:w="800" w:type="pct"/>
            <w:tcBorders>
              <w:top w:val="outset" w:sz="6" w:space="0" w:color="auto"/>
              <w:left w:val="outset" w:sz="6" w:space="0" w:color="auto"/>
              <w:bottom w:val="outset" w:sz="6" w:space="0" w:color="auto"/>
              <w:right w:val="outset" w:sz="6" w:space="0" w:color="auto"/>
            </w:tcBorders>
            <w:hideMark/>
          </w:tcPr>
          <w:p w:rsidR="00CD5107" w:rsidRPr="002929D5" w:rsidRDefault="00CD5107" w:rsidP="00A97D09">
            <w:pPr>
              <w:rPr>
                <w:rFonts w:eastAsia="Times New Roman" w:cs="Times New Roman"/>
                <w:b/>
                <w:strike/>
                <w:lang w:eastAsia="lv-LV"/>
              </w:rPr>
            </w:pPr>
          </w:p>
        </w:tc>
        <w:tc>
          <w:tcPr>
            <w:tcW w:w="806" w:type="pct"/>
            <w:tcBorders>
              <w:top w:val="outset" w:sz="6" w:space="0" w:color="auto"/>
              <w:left w:val="outset" w:sz="6" w:space="0" w:color="auto"/>
              <w:bottom w:val="outset" w:sz="6" w:space="0" w:color="auto"/>
              <w:right w:val="outset" w:sz="6" w:space="0" w:color="auto"/>
            </w:tcBorders>
            <w:hideMark/>
          </w:tcPr>
          <w:p w:rsidR="00CD5107" w:rsidRPr="002929D5" w:rsidRDefault="00CD5107" w:rsidP="00A97D09">
            <w:pPr>
              <w:rPr>
                <w:rFonts w:eastAsia="Times New Roman" w:cs="Times New Roman"/>
                <w:b/>
                <w:strike/>
                <w:lang w:eastAsia="lv-LV"/>
              </w:rPr>
            </w:pPr>
          </w:p>
        </w:tc>
        <w:tc>
          <w:tcPr>
            <w:tcW w:w="513" w:type="pct"/>
            <w:tcBorders>
              <w:top w:val="outset" w:sz="6" w:space="0" w:color="auto"/>
              <w:left w:val="outset" w:sz="6" w:space="0" w:color="auto"/>
              <w:bottom w:val="outset" w:sz="6" w:space="0" w:color="auto"/>
              <w:right w:val="outset" w:sz="6" w:space="0" w:color="auto"/>
            </w:tcBorders>
            <w:hideMark/>
          </w:tcPr>
          <w:p w:rsidR="00CD5107" w:rsidRPr="002929D5" w:rsidRDefault="00CD5107" w:rsidP="00A97D09">
            <w:pPr>
              <w:rPr>
                <w:rFonts w:eastAsia="Times New Roman" w:cs="Times New Roman"/>
                <w:b/>
                <w:strike/>
                <w:lang w:eastAsia="lv-LV"/>
              </w:rPr>
            </w:pPr>
          </w:p>
        </w:tc>
      </w:tr>
      <w:tr w:rsidR="00CD5107" w:rsidRPr="006D1F1C" w:rsidTr="00A97D09">
        <w:trPr>
          <w:jc w:val="center"/>
        </w:trPr>
        <w:tc>
          <w:tcPr>
            <w:tcW w:w="883" w:type="pct"/>
            <w:tcBorders>
              <w:top w:val="outset" w:sz="6" w:space="0" w:color="auto"/>
              <w:left w:val="outset" w:sz="6" w:space="0" w:color="auto"/>
              <w:bottom w:val="outset" w:sz="6" w:space="0" w:color="auto"/>
              <w:right w:val="outset" w:sz="6" w:space="0" w:color="auto"/>
            </w:tcBorders>
            <w:hideMark/>
          </w:tcPr>
          <w:p w:rsidR="00CD5107" w:rsidRPr="006D1F1C" w:rsidRDefault="00CD5107" w:rsidP="00A97D09">
            <w:pPr>
              <w:rPr>
                <w:rFonts w:cs="Times New Roman"/>
                <w:szCs w:val="24"/>
              </w:rPr>
            </w:pPr>
            <w:r w:rsidRPr="006D1F1C">
              <w:rPr>
                <w:rFonts w:cs="Times New Roman"/>
              </w:rPr>
              <w:t>3.1. valsts pamatbudžets</w:t>
            </w:r>
          </w:p>
        </w:tc>
        <w:tc>
          <w:tcPr>
            <w:tcW w:w="974" w:type="pct"/>
            <w:tcBorders>
              <w:top w:val="outset" w:sz="6" w:space="0" w:color="auto"/>
              <w:left w:val="outset" w:sz="6" w:space="0" w:color="auto"/>
              <w:bottom w:val="outset" w:sz="6" w:space="0" w:color="auto"/>
              <w:right w:val="outset" w:sz="6" w:space="0" w:color="auto"/>
            </w:tcBorders>
            <w:hideMark/>
          </w:tcPr>
          <w:p w:rsidR="00CD5107" w:rsidRPr="002929D5" w:rsidRDefault="00CD5107" w:rsidP="00A97D09">
            <w:pPr>
              <w:rPr>
                <w:rFonts w:cs="Times New Roman"/>
                <w:strike/>
              </w:rPr>
            </w:pPr>
            <w:r>
              <w:rPr>
                <w:rFonts w:eastAsia="Times New Roman" w:cs="Times New Roman"/>
                <w:noProof/>
                <w:szCs w:val="24"/>
                <w:lang w:eastAsia="lv-LV"/>
              </w:rPr>
              <w:t xml:space="preserve">-521 </w:t>
            </w:r>
            <w:r>
              <w:rPr>
                <w:rFonts w:eastAsia="Times New Roman" w:cs="Times New Roman"/>
                <w:color w:val="000000"/>
                <w:shd w:val="clear" w:color="auto" w:fill="FFFFFF"/>
                <w:lang w:eastAsia="lv-LV" w:bidi="lv-LV"/>
              </w:rPr>
              <w:t>435</w:t>
            </w:r>
          </w:p>
        </w:tc>
        <w:tc>
          <w:tcPr>
            <w:tcW w:w="1024" w:type="pct"/>
            <w:tcBorders>
              <w:top w:val="outset" w:sz="6" w:space="0" w:color="auto"/>
              <w:left w:val="outset" w:sz="6" w:space="0" w:color="auto"/>
              <w:bottom w:val="outset" w:sz="6" w:space="0" w:color="auto"/>
              <w:right w:val="outset" w:sz="6" w:space="0" w:color="auto"/>
            </w:tcBorders>
            <w:hideMark/>
          </w:tcPr>
          <w:p w:rsidR="00CD5107" w:rsidRPr="002929D5" w:rsidRDefault="00CD5107" w:rsidP="00A97D09">
            <w:pPr>
              <w:rPr>
                <w:rFonts w:cs="Times New Roman"/>
                <w:strike/>
              </w:rPr>
            </w:pPr>
          </w:p>
        </w:tc>
        <w:tc>
          <w:tcPr>
            <w:tcW w:w="800" w:type="pct"/>
            <w:tcBorders>
              <w:top w:val="outset" w:sz="6" w:space="0" w:color="auto"/>
              <w:left w:val="outset" w:sz="6" w:space="0" w:color="auto"/>
              <w:bottom w:val="outset" w:sz="6" w:space="0" w:color="auto"/>
              <w:right w:val="outset" w:sz="6" w:space="0" w:color="auto"/>
            </w:tcBorders>
            <w:hideMark/>
          </w:tcPr>
          <w:p w:rsidR="00CD5107" w:rsidRPr="002929D5" w:rsidRDefault="00CD5107" w:rsidP="00A97D09">
            <w:pPr>
              <w:rPr>
                <w:strike/>
              </w:rPr>
            </w:pPr>
          </w:p>
        </w:tc>
        <w:tc>
          <w:tcPr>
            <w:tcW w:w="806" w:type="pct"/>
            <w:tcBorders>
              <w:top w:val="outset" w:sz="6" w:space="0" w:color="auto"/>
              <w:left w:val="outset" w:sz="6" w:space="0" w:color="auto"/>
              <w:bottom w:val="outset" w:sz="6" w:space="0" w:color="auto"/>
              <w:right w:val="outset" w:sz="6" w:space="0" w:color="auto"/>
            </w:tcBorders>
            <w:hideMark/>
          </w:tcPr>
          <w:p w:rsidR="00CD5107" w:rsidRPr="002929D5" w:rsidRDefault="00CD5107" w:rsidP="00A97D09">
            <w:pPr>
              <w:rPr>
                <w:strike/>
              </w:rPr>
            </w:pPr>
          </w:p>
        </w:tc>
        <w:tc>
          <w:tcPr>
            <w:tcW w:w="513" w:type="pct"/>
            <w:tcBorders>
              <w:top w:val="outset" w:sz="6" w:space="0" w:color="auto"/>
              <w:left w:val="outset" w:sz="6" w:space="0" w:color="auto"/>
              <w:bottom w:val="outset" w:sz="6" w:space="0" w:color="auto"/>
              <w:right w:val="outset" w:sz="6" w:space="0" w:color="auto"/>
            </w:tcBorders>
            <w:hideMark/>
          </w:tcPr>
          <w:p w:rsidR="00CD5107" w:rsidRPr="002929D5" w:rsidRDefault="00CD5107" w:rsidP="00A97D09">
            <w:pPr>
              <w:rPr>
                <w:strike/>
              </w:rPr>
            </w:pPr>
          </w:p>
        </w:tc>
      </w:tr>
      <w:tr w:rsidR="00CD5107" w:rsidRPr="006D1F1C" w:rsidTr="00A97D09">
        <w:trPr>
          <w:jc w:val="center"/>
        </w:trPr>
        <w:tc>
          <w:tcPr>
            <w:tcW w:w="883" w:type="pct"/>
            <w:tcBorders>
              <w:top w:val="outset" w:sz="6" w:space="0" w:color="auto"/>
              <w:left w:val="outset" w:sz="6" w:space="0" w:color="auto"/>
              <w:bottom w:val="outset" w:sz="6" w:space="0" w:color="auto"/>
              <w:right w:val="outset" w:sz="6" w:space="0" w:color="auto"/>
            </w:tcBorders>
            <w:hideMark/>
          </w:tcPr>
          <w:p w:rsidR="00CD5107" w:rsidRPr="006D1F1C" w:rsidRDefault="00CD5107" w:rsidP="00A97D09">
            <w:pPr>
              <w:rPr>
                <w:rFonts w:eastAsia="Times New Roman" w:cs="Times New Roman"/>
                <w:szCs w:val="24"/>
                <w:lang w:eastAsia="lv-LV"/>
              </w:rPr>
            </w:pPr>
            <w:r w:rsidRPr="006D1F1C">
              <w:rPr>
                <w:rFonts w:eastAsia="Times New Roman" w:cs="Times New Roman"/>
                <w:szCs w:val="24"/>
                <w:lang w:eastAsia="lv-LV"/>
              </w:rPr>
              <w:t>3.2. speciālais budžets</w:t>
            </w:r>
          </w:p>
        </w:tc>
        <w:tc>
          <w:tcPr>
            <w:tcW w:w="974" w:type="pct"/>
            <w:tcBorders>
              <w:top w:val="outset" w:sz="6" w:space="0" w:color="auto"/>
              <w:left w:val="outset" w:sz="6" w:space="0" w:color="auto"/>
              <w:bottom w:val="outset" w:sz="6" w:space="0" w:color="auto"/>
              <w:right w:val="outset" w:sz="6" w:space="0" w:color="auto"/>
            </w:tcBorders>
            <w:hideMark/>
          </w:tcPr>
          <w:p w:rsidR="00CD5107" w:rsidRPr="002929D5" w:rsidRDefault="00CD5107" w:rsidP="00A97D09">
            <w:pPr>
              <w:rPr>
                <w:rFonts w:cs="Times New Roman"/>
                <w:strike/>
              </w:rPr>
            </w:pPr>
          </w:p>
        </w:tc>
        <w:tc>
          <w:tcPr>
            <w:tcW w:w="1024" w:type="pct"/>
            <w:tcBorders>
              <w:top w:val="outset" w:sz="6" w:space="0" w:color="auto"/>
              <w:left w:val="outset" w:sz="6" w:space="0" w:color="auto"/>
              <w:bottom w:val="outset" w:sz="6" w:space="0" w:color="auto"/>
              <w:right w:val="outset" w:sz="6" w:space="0" w:color="auto"/>
            </w:tcBorders>
            <w:hideMark/>
          </w:tcPr>
          <w:p w:rsidR="00CD5107" w:rsidRPr="002929D5" w:rsidRDefault="00CD5107" w:rsidP="00A97D09">
            <w:pPr>
              <w:rPr>
                <w:rFonts w:cs="Times New Roman"/>
                <w:strike/>
              </w:rPr>
            </w:pPr>
          </w:p>
        </w:tc>
        <w:tc>
          <w:tcPr>
            <w:tcW w:w="800" w:type="pct"/>
            <w:tcBorders>
              <w:top w:val="outset" w:sz="6" w:space="0" w:color="auto"/>
              <w:left w:val="outset" w:sz="6" w:space="0" w:color="auto"/>
              <w:bottom w:val="outset" w:sz="6" w:space="0" w:color="auto"/>
              <w:right w:val="outset" w:sz="6" w:space="0" w:color="auto"/>
            </w:tcBorders>
            <w:hideMark/>
          </w:tcPr>
          <w:p w:rsidR="00CD5107" w:rsidRPr="002929D5" w:rsidRDefault="00CD5107" w:rsidP="00A97D09">
            <w:pPr>
              <w:rPr>
                <w:rFonts w:cs="Times New Roman"/>
                <w:strike/>
              </w:rPr>
            </w:pPr>
          </w:p>
        </w:tc>
        <w:tc>
          <w:tcPr>
            <w:tcW w:w="806" w:type="pct"/>
            <w:tcBorders>
              <w:top w:val="outset" w:sz="6" w:space="0" w:color="auto"/>
              <w:left w:val="outset" w:sz="6" w:space="0" w:color="auto"/>
              <w:bottom w:val="outset" w:sz="6" w:space="0" w:color="auto"/>
              <w:right w:val="outset" w:sz="6" w:space="0" w:color="auto"/>
            </w:tcBorders>
            <w:hideMark/>
          </w:tcPr>
          <w:p w:rsidR="00CD5107" w:rsidRPr="002929D5" w:rsidRDefault="00CD5107" w:rsidP="00A97D09">
            <w:pPr>
              <w:rPr>
                <w:rFonts w:cs="Times New Roman"/>
                <w:strike/>
              </w:rPr>
            </w:pPr>
          </w:p>
        </w:tc>
        <w:tc>
          <w:tcPr>
            <w:tcW w:w="513" w:type="pct"/>
            <w:tcBorders>
              <w:top w:val="outset" w:sz="6" w:space="0" w:color="auto"/>
              <w:left w:val="outset" w:sz="6" w:space="0" w:color="auto"/>
              <w:bottom w:val="outset" w:sz="6" w:space="0" w:color="auto"/>
              <w:right w:val="outset" w:sz="6" w:space="0" w:color="auto"/>
            </w:tcBorders>
            <w:hideMark/>
          </w:tcPr>
          <w:p w:rsidR="00CD5107" w:rsidRPr="002929D5" w:rsidRDefault="00CD5107" w:rsidP="00A97D09">
            <w:pPr>
              <w:rPr>
                <w:rFonts w:cs="Times New Roman"/>
                <w:strike/>
              </w:rPr>
            </w:pPr>
          </w:p>
        </w:tc>
      </w:tr>
      <w:tr w:rsidR="00CD5107" w:rsidRPr="006D1F1C" w:rsidTr="00A97D09">
        <w:trPr>
          <w:jc w:val="center"/>
        </w:trPr>
        <w:tc>
          <w:tcPr>
            <w:tcW w:w="883" w:type="pct"/>
            <w:tcBorders>
              <w:top w:val="outset" w:sz="6" w:space="0" w:color="auto"/>
              <w:left w:val="outset" w:sz="6" w:space="0" w:color="auto"/>
              <w:bottom w:val="outset" w:sz="6" w:space="0" w:color="auto"/>
              <w:right w:val="outset" w:sz="6" w:space="0" w:color="auto"/>
            </w:tcBorders>
            <w:hideMark/>
          </w:tcPr>
          <w:p w:rsidR="00CD5107" w:rsidRPr="006D1F1C" w:rsidRDefault="00CD5107" w:rsidP="00A97D09">
            <w:pPr>
              <w:rPr>
                <w:rFonts w:eastAsia="Times New Roman" w:cs="Times New Roman"/>
                <w:szCs w:val="24"/>
                <w:lang w:eastAsia="lv-LV"/>
              </w:rPr>
            </w:pPr>
            <w:r w:rsidRPr="006D1F1C">
              <w:rPr>
                <w:rFonts w:eastAsia="Times New Roman" w:cs="Times New Roman"/>
                <w:szCs w:val="24"/>
                <w:lang w:eastAsia="lv-LV"/>
              </w:rPr>
              <w:t xml:space="preserve">3.3. pašvaldību budžets </w:t>
            </w:r>
          </w:p>
        </w:tc>
        <w:tc>
          <w:tcPr>
            <w:tcW w:w="974" w:type="pct"/>
            <w:tcBorders>
              <w:top w:val="outset" w:sz="6" w:space="0" w:color="auto"/>
              <w:left w:val="outset" w:sz="6" w:space="0" w:color="auto"/>
              <w:bottom w:val="outset" w:sz="6" w:space="0" w:color="auto"/>
              <w:right w:val="outset" w:sz="6" w:space="0" w:color="auto"/>
            </w:tcBorders>
            <w:hideMark/>
          </w:tcPr>
          <w:p w:rsidR="00CD5107" w:rsidRPr="002929D5" w:rsidRDefault="00CD5107" w:rsidP="00A97D09">
            <w:pPr>
              <w:rPr>
                <w:rFonts w:cs="Times New Roman"/>
                <w:strike/>
              </w:rPr>
            </w:pPr>
          </w:p>
        </w:tc>
        <w:tc>
          <w:tcPr>
            <w:tcW w:w="1024" w:type="pct"/>
            <w:tcBorders>
              <w:top w:val="outset" w:sz="6" w:space="0" w:color="auto"/>
              <w:left w:val="outset" w:sz="6" w:space="0" w:color="auto"/>
              <w:bottom w:val="outset" w:sz="6" w:space="0" w:color="auto"/>
              <w:right w:val="outset" w:sz="6" w:space="0" w:color="auto"/>
            </w:tcBorders>
            <w:hideMark/>
          </w:tcPr>
          <w:p w:rsidR="00CD5107" w:rsidRPr="002929D5" w:rsidRDefault="00CD5107" w:rsidP="00A97D09">
            <w:pPr>
              <w:rPr>
                <w:rFonts w:cs="Times New Roman"/>
                <w:strike/>
              </w:rPr>
            </w:pPr>
          </w:p>
        </w:tc>
        <w:tc>
          <w:tcPr>
            <w:tcW w:w="800" w:type="pct"/>
            <w:tcBorders>
              <w:top w:val="outset" w:sz="6" w:space="0" w:color="auto"/>
              <w:left w:val="outset" w:sz="6" w:space="0" w:color="auto"/>
              <w:bottom w:val="outset" w:sz="6" w:space="0" w:color="auto"/>
              <w:right w:val="outset" w:sz="6" w:space="0" w:color="auto"/>
            </w:tcBorders>
            <w:hideMark/>
          </w:tcPr>
          <w:p w:rsidR="00CD5107" w:rsidRPr="002929D5" w:rsidRDefault="00CD5107" w:rsidP="00A97D09">
            <w:pPr>
              <w:rPr>
                <w:rFonts w:cs="Times New Roman"/>
                <w:strike/>
              </w:rPr>
            </w:pPr>
          </w:p>
        </w:tc>
        <w:tc>
          <w:tcPr>
            <w:tcW w:w="806" w:type="pct"/>
            <w:tcBorders>
              <w:top w:val="outset" w:sz="6" w:space="0" w:color="auto"/>
              <w:left w:val="outset" w:sz="6" w:space="0" w:color="auto"/>
              <w:bottom w:val="outset" w:sz="6" w:space="0" w:color="auto"/>
              <w:right w:val="outset" w:sz="6" w:space="0" w:color="auto"/>
            </w:tcBorders>
            <w:hideMark/>
          </w:tcPr>
          <w:p w:rsidR="00CD5107" w:rsidRPr="002929D5" w:rsidRDefault="00CD5107" w:rsidP="00A97D09">
            <w:pPr>
              <w:rPr>
                <w:rFonts w:cs="Times New Roman"/>
                <w:strike/>
              </w:rPr>
            </w:pPr>
          </w:p>
        </w:tc>
        <w:tc>
          <w:tcPr>
            <w:tcW w:w="513" w:type="pct"/>
            <w:tcBorders>
              <w:top w:val="outset" w:sz="6" w:space="0" w:color="auto"/>
              <w:left w:val="outset" w:sz="6" w:space="0" w:color="auto"/>
              <w:bottom w:val="outset" w:sz="6" w:space="0" w:color="auto"/>
              <w:right w:val="outset" w:sz="6" w:space="0" w:color="auto"/>
            </w:tcBorders>
            <w:hideMark/>
          </w:tcPr>
          <w:p w:rsidR="00CD5107" w:rsidRPr="002929D5" w:rsidRDefault="00CD5107" w:rsidP="00A97D09">
            <w:pPr>
              <w:rPr>
                <w:rFonts w:cs="Times New Roman"/>
                <w:strike/>
              </w:rPr>
            </w:pPr>
          </w:p>
        </w:tc>
      </w:tr>
      <w:tr w:rsidR="00CD5107" w:rsidRPr="006D1F1C" w:rsidTr="00A97D09">
        <w:trPr>
          <w:trHeight w:val="1380"/>
          <w:jc w:val="center"/>
        </w:trPr>
        <w:tc>
          <w:tcPr>
            <w:tcW w:w="883" w:type="pct"/>
            <w:tcBorders>
              <w:top w:val="outset" w:sz="6" w:space="0" w:color="auto"/>
              <w:left w:val="outset" w:sz="6" w:space="0" w:color="auto"/>
              <w:bottom w:val="outset" w:sz="6" w:space="0" w:color="auto"/>
              <w:right w:val="outset" w:sz="6" w:space="0" w:color="auto"/>
            </w:tcBorders>
            <w:hideMark/>
          </w:tcPr>
          <w:p w:rsidR="00CD5107" w:rsidRPr="006D1F1C" w:rsidRDefault="00CD5107" w:rsidP="00A97D09">
            <w:pPr>
              <w:rPr>
                <w:rFonts w:eastAsia="Times New Roman" w:cs="Times New Roman"/>
                <w:szCs w:val="24"/>
                <w:lang w:eastAsia="lv-LV"/>
              </w:rPr>
            </w:pPr>
            <w:r w:rsidRPr="006D1F1C">
              <w:rPr>
                <w:rFonts w:eastAsia="Times New Roman" w:cs="Times New Roman"/>
                <w:szCs w:val="24"/>
                <w:lang w:eastAsia="lv-LV"/>
              </w:rPr>
              <w:t>4. Finanšu līdzekļi papildu izdevumu finansēšanai (kompensējošu izdevumu samazinājumu norāda ar "+" zīmi)</w:t>
            </w:r>
          </w:p>
        </w:tc>
        <w:tc>
          <w:tcPr>
            <w:tcW w:w="974" w:type="pct"/>
            <w:tcBorders>
              <w:top w:val="outset" w:sz="6" w:space="0" w:color="auto"/>
              <w:left w:val="outset" w:sz="6" w:space="0" w:color="auto"/>
              <w:bottom w:val="outset" w:sz="6" w:space="0" w:color="auto"/>
              <w:right w:val="outset" w:sz="6" w:space="0" w:color="auto"/>
            </w:tcBorders>
            <w:hideMark/>
          </w:tcPr>
          <w:p w:rsidR="00CD5107" w:rsidRPr="002929D5" w:rsidRDefault="00CD5107" w:rsidP="00A97D09">
            <w:pPr>
              <w:spacing w:before="75" w:after="75"/>
              <w:rPr>
                <w:rFonts w:eastAsia="Times New Roman" w:cs="Times New Roman"/>
                <w:strike/>
                <w:lang w:eastAsia="lv-LV"/>
              </w:rPr>
            </w:pPr>
          </w:p>
        </w:tc>
        <w:tc>
          <w:tcPr>
            <w:tcW w:w="1024" w:type="pct"/>
            <w:tcBorders>
              <w:top w:val="outset" w:sz="6" w:space="0" w:color="auto"/>
              <w:left w:val="outset" w:sz="6" w:space="0" w:color="auto"/>
              <w:right w:val="outset" w:sz="6" w:space="0" w:color="auto"/>
            </w:tcBorders>
            <w:hideMark/>
          </w:tcPr>
          <w:p w:rsidR="00CD5107" w:rsidRPr="002929D5" w:rsidRDefault="00CD5107" w:rsidP="00A97D09">
            <w:pPr>
              <w:rPr>
                <w:rFonts w:cs="Times New Roman"/>
                <w:strike/>
              </w:rPr>
            </w:pPr>
          </w:p>
        </w:tc>
        <w:tc>
          <w:tcPr>
            <w:tcW w:w="800" w:type="pct"/>
            <w:tcBorders>
              <w:top w:val="outset" w:sz="6" w:space="0" w:color="auto"/>
              <w:left w:val="outset" w:sz="6" w:space="0" w:color="auto"/>
              <w:right w:val="outset" w:sz="6" w:space="0" w:color="auto"/>
            </w:tcBorders>
            <w:hideMark/>
          </w:tcPr>
          <w:p w:rsidR="00CD5107" w:rsidRPr="002929D5" w:rsidRDefault="00CD5107" w:rsidP="00A97D09">
            <w:pPr>
              <w:rPr>
                <w:rFonts w:cs="Times New Roman"/>
                <w:strike/>
              </w:rPr>
            </w:pPr>
          </w:p>
        </w:tc>
        <w:tc>
          <w:tcPr>
            <w:tcW w:w="806" w:type="pct"/>
            <w:tcBorders>
              <w:top w:val="outset" w:sz="6" w:space="0" w:color="auto"/>
              <w:left w:val="outset" w:sz="6" w:space="0" w:color="auto"/>
              <w:right w:val="outset" w:sz="6" w:space="0" w:color="auto"/>
            </w:tcBorders>
            <w:hideMark/>
          </w:tcPr>
          <w:p w:rsidR="00CD5107" w:rsidRPr="002929D5" w:rsidRDefault="00CD5107" w:rsidP="00A97D09">
            <w:pPr>
              <w:rPr>
                <w:rFonts w:cs="Times New Roman"/>
                <w:strike/>
              </w:rPr>
            </w:pPr>
          </w:p>
        </w:tc>
        <w:tc>
          <w:tcPr>
            <w:tcW w:w="513" w:type="pct"/>
            <w:tcBorders>
              <w:top w:val="outset" w:sz="6" w:space="0" w:color="auto"/>
              <w:left w:val="outset" w:sz="6" w:space="0" w:color="auto"/>
              <w:right w:val="outset" w:sz="6" w:space="0" w:color="auto"/>
            </w:tcBorders>
            <w:hideMark/>
          </w:tcPr>
          <w:p w:rsidR="00CD5107" w:rsidRPr="002929D5" w:rsidRDefault="00CD5107" w:rsidP="00A97D09">
            <w:pPr>
              <w:rPr>
                <w:rFonts w:cs="Times New Roman"/>
                <w:strike/>
              </w:rPr>
            </w:pPr>
          </w:p>
        </w:tc>
      </w:tr>
      <w:tr w:rsidR="00CD5107" w:rsidRPr="006D1F1C" w:rsidTr="00A97D09">
        <w:trPr>
          <w:jc w:val="center"/>
        </w:trPr>
        <w:tc>
          <w:tcPr>
            <w:tcW w:w="883" w:type="pct"/>
            <w:tcBorders>
              <w:top w:val="outset" w:sz="6" w:space="0" w:color="auto"/>
              <w:left w:val="outset" w:sz="6" w:space="0" w:color="auto"/>
              <w:bottom w:val="outset" w:sz="6" w:space="0" w:color="auto"/>
              <w:right w:val="outset" w:sz="6" w:space="0" w:color="auto"/>
            </w:tcBorders>
            <w:hideMark/>
          </w:tcPr>
          <w:p w:rsidR="00CD5107" w:rsidRPr="006D1F1C" w:rsidRDefault="00CD5107" w:rsidP="00A97D09">
            <w:pPr>
              <w:rPr>
                <w:rFonts w:eastAsia="Times New Roman" w:cs="Times New Roman"/>
                <w:szCs w:val="24"/>
                <w:lang w:eastAsia="lv-LV"/>
              </w:rPr>
            </w:pPr>
            <w:r w:rsidRPr="006D1F1C">
              <w:rPr>
                <w:rFonts w:eastAsia="Times New Roman" w:cs="Times New Roman"/>
                <w:szCs w:val="24"/>
                <w:lang w:eastAsia="lv-LV"/>
              </w:rPr>
              <w:t>5. Precizēta finansiālā ietekme:</w:t>
            </w:r>
          </w:p>
        </w:tc>
        <w:tc>
          <w:tcPr>
            <w:tcW w:w="974" w:type="pct"/>
            <w:vMerge w:val="restart"/>
            <w:tcBorders>
              <w:top w:val="outset" w:sz="6" w:space="0" w:color="auto"/>
              <w:left w:val="outset" w:sz="6" w:space="0" w:color="auto"/>
              <w:bottom w:val="outset" w:sz="6" w:space="0" w:color="auto"/>
              <w:right w:val="outset" w:sz="6" w:space="0" w:color="auto"/>
            </w:tcBorders>
            <w:hideMark/>
          </w:tcPr>
          <w:p w:rsidR="00CD5107" w:rsidRPr="00B767EF" w:rsidRDefault="00CD5107" w:rsidP="00A97D09">
            <w:pPr>
              <w:spacing w:before="75" w:after="75"/>
              <w:rPr>
                <w:rFonts w:eastAsia="Times New Roman" w:cs="Times New Roman"/>
                <w:lang w:eastAsia="lv-LV"/>
              </w:rPr>
            </w:pPr>
            <w:r w:rsidRPr="00B767EF">
              <w:rPr>
                <w:rFonts w:eastAsia="Times New Roman" w:cs="Times New Roman"/>
                <w:sz w:val="22"/>
                <w:lang w:eastAsia="lv-LV"/>
              </w:rPr>
              <w:t>X</w:t>
            </w:r>
          </w:p>
        </w:tc>
        <w:tc>
          <w:tcPr>
            <w:tcW w:w="1024" w:type="pct"/>
            <w:tcBorders>
              <w:top w:val="outset" w:sz="6" w:space="0" w:color="auto"/>
              <w:left w:val="outset" w:sz="6" w:space="0" w:color="auto"/>
              <w:bottom w:val="outset" w:sz="6" w:space="0" w:color="auto"/>
              <w:right w:val="outset" w:sz="6" w:space="0" w:color="auto"/>
            </w:tcBorders>
            <w:hideMark/>
          </w:tcPr>
          <w:p w:rsidR="00CD5107" w:rsidRPr="002929D5" w:rsidRDefault="00CD5107" w:rsidP="00A97D09">
            <w:pPr>
              <w:rPr>
                <w:rFonts w:cs="Times New Roman"/>
                <w:strike/>
              </w:rPr>
            </w:pPr>
          </w:p>
        </w:tc>
        <w:tc>
          <w:tcPr>
            <w:tcW w:w="800" w:type="pct"/>
            <w:tcBorders>
              <w:top w:val="outset" w:sz="6" w:space="0" w:color="auto"/>
              <w:left w:val="outset" w:sz="6" w:space="0" w:color="auto"/>
              <w:bottom w:val="outset" w:sz="6" w:space="0" w:color="auto"/>
              <w:right w:val="outset" w:sz="6" w:space="0" w:color="auto"/>
            </w:tcBorders>
            <w:hideMark/>
          </w:tcPr>
          <w:p w:rsidR="00CD5107" w:rsidRPr="002929D5" w:rsidRDefault="00CD5107" w:rsidP="00A97D09">
            <w:pPr>
              <w:rPr>
                <w:rFonts w:eastAsia="Times New Roman" w:cs="Times New Roman"/>
                <w:b/>
                <w:strike/>
                <w:lang w:eastAsia="lv-LV"/>
              </w:rPr>
            </w:pPr>
          </w:p>
        </w:tc>
        <w:tc>
          <w:tcPr>
            <w:tcW w:w="806" w:type="pct"/>
            <w:tcBorders>
              <w:top w:val="outset" w:sz="6" w:space="0" w:color="auto"/>
              <w:left w:val="outset" w:sz="6" w:space="0" w:color="auto"/>
              <w:bottom w:val="outset" w:sz="6" w:space="0" w:color="auto"/>
              <w:right w:val="outset" w:sz="6" w:space="0" w:color="auto"/>
            </w:tcBorders>
            <w:hideMark/>
          </w:tcPr>
          <w:p w:rsidR="00CD5107" w:rsidRPr="002929D5" w:rsidRDefault="00CD5107" w:rsidP="00A97D09">
            <w:pPr>
              <w:rPr>
                <w:rFonts w:eastAsia="Times New Roman" w:cs="Times New Roman"/>
                <w:b/>
                <w:strike/>
                <w:lang w:eastAsia="lv-LV"/>
              </w:rPr>
            </w:pPr>
          </w:p>
        </w:tc>
        <w:tc>
          <w:tcPr>
            <w:tcW w:w="513" w:type="pct"/>
            <w:tcBorders>
              <w:top w:val="outset" w:sz="6" w:space="0" w:color="auto"/>
              <w:left w:val="outset" w:sz="6" w:space="0" w:color="auto"/>
              <w:bottom w:val="outset" w:sz="6" w:space="0" w:color="auto"/>
              <w:right w:val="outset" w:sz="6" w:space="0" w:color="auto"/>
            </w:tcBorders>
            <w:hideMark/>
          </w:tcPr>
          <w:p w:rsidR="00CD5107" w:rsidRPr="002929D5" w:rsidRDefault="00CD5107" w:rsidP="00A97D09">
            <w:pPr>
              <w:rPr>
                <w:rFonts w:eastAsia="Times New Roman" w:cs="Times New Roman"/>
                <w:b/>
                <w:strike/>
                <w:lang w:eastAsia="lv-LV"/>
              </w:rPr>
            </w:pPr>
          </w:p>
        </w:tc>
      </w:tr>
      <w:tr w:rsidR="00CD5107" w:rsidRPr="006D1F1C" w:rsidTr="00A97D09">
        <w:trPr>
          <w:jc w:val="center"/>
        </w:trPr>
        <w:tc>
          <w:tcPr>
            <w:tcW w:w="883" w:type="pct"/>
            <w:tcBorders>
              <w:top w:val="outset" w:sz="6" w:space="0" w:color="auto"/>
              <w:left w:val="outset" w:sz="6" w:space="0" w:color="auto"/>
              <w:bottom w:val="outset" w:sz="6" w:space="0" w:color="auto"/>
              <w:right w:val="outset" w:sz="6" w:space="0" w:color="auto"/>
            </w:tcBorders>
            <w:hideMark/>
          </w:tcPr>
          <w:p w:rsidR="00CD5107" w:rsidRPr="006D1F1C" w:rsidRDefault="00CD5107" w:rsidP="00A97D09">
            <w:pPr>
              <w:rPr>
                <w:rFonts w:eastAsia="Times New Roman" w:cs="Times New Roman"/>
                <w:szCs w:val="24"/>
                <w:lang w:eastAsia="lv-LV"/>
              </w:rPr>
            </w:pPr>
            <w:r w:rsidRPr="006D1F1C">
              <w:rPr>
                <w:rFonts w:eastAsia="Times New Roman" w:cs="Times New Roman"/>
                <w:szCs w:val="24"/>
                <w:lang w:eastAsia="lv-LV"/>
              </w:rPr>
              <w:t>5.1. valsts pamatbudžets</w:t>
            </w:r>
          </w:p>
        </w:tc>
        <w:tc>
          <w:tcPr>
            <w:tcW w:w="974" w:type="pct"/>
            <w:vMerge/>
            <w:tcBorders>
              <w:top w:val="outset" w:sz="6" w:space="0" w:color="auto"/>
              <w:left w:val="outset" w:sz="6" w:space="0" w:color="auto"/>
              <w:bottom w:val="outset" w:sz="6" w:space="0" w:color="auto"/>
              <w:right w:val="outset" w:sz="6" w:space="0" w:color="auto"/>
            </w:tcBorders>
            <w:vAlign w:val="center"/>
            <w:hideMark/>
          </w:tcPr>
          <w:p w:rsidR="00CD5107" w:rsidRPr="002929D5" w:rsidRDefault="00CD5107" w:rsidP="00A97D09">
            <w:pPr>
              <w:rPr>
                <w:rFonts w:eastAsia="Times New Roman" w:cs="Times New Roman"/>
                <w:strike/>
                <w:lang w:eastAsia="lv-LV"/>
              </w:rPr>
            </w:pPr>
          </w:p>
        </w:tc>
        <w:tc>
          <w:tcPr>
            <w:tcW w:w="1024" w:type="pct"/>
            <w:tcBorders>
              <w:top w:val="outset" w:sz="6" w:space="0" w:color="auto"/>
              <w:left w:val="outset" w:sz="6" w:space="0" w:color="auto"/>
              <w:bottom w:val="outset" w:sz="6" w:space="0" w:color="auto"/>
              <w:right w:val="outset" w:sz="6" w:space="0" w:color="auto"/>
            </w:tcBorders>
            <w:hideMark/>
          </w:tcPr>
          <w:p w:rsidR="00CD5107" w:rsidRPr="002929D5" w:rsidRDefault="00CD5107" w:rsidP="00A97D09">
            <w:pPr>
              <w:rPr>
                <w:rFonts w:cs="Times New Roman"/>
                <w:strike/>
              </w:rPr>
            </w:pPr>
          </w:p>
        </w:tc>
        <w:tc>
          <w:tcPr>
            <w:tcW w:w="800" w:type="pct"/>
            <w:tcBorders>
              <w:top w:val="outset" w:sz="6" w:space="0" w:color="auto"/>
              <w:left w:val="outset" w:sz="6" w:space="0" w:color="auto"/>
              <w:bottom w:val="outset" w:sz="6" w:space="0" w:color="auto"/>
              <w:right w:val="outset" w:sz="6" w:space="0" w:color="auto"/>
            </w:tcBorders>
            <w:hideMark/>
          </w:tcPr>
          <w:p w:rsidR="00CD5107" w:rsidRPr="002929D5" w:rsidRDefault="00CD5107" w:rsidP="00A97D09">
            <w:pPr>
              <w:rPr>
                <w:strike/>
              </w:rPr>
            </w:pPr>
          </w:p>
        </w:tc>
        <w:tc>
          <w:tcPr>
            <w:tcW w:w="806" w:type="pct"/>
            <w:tcBorders>
              <w:top w:val="outset" w:sz="6" w:space="0" w:color="auto"/>
              <w:left w:val="outset" w:sz="6" w:space="0" w:color="auto"/>
              <w:bottom w:val="outset" w:sz="6" w:space="0" w:color="auto"/>
              <w:right w:val="outset" w:sz="6" w:space="0" w:color="auto"/>
            </w:tcBorders>
            <w:hideMark/>
          </w:tcPr>
          <w:p w:rsidR="00CD5107" w:rsidRPr="002929D5" w:rsidRDefault="00CD5107" w:rsidP="00A97D09">
            <w:pPr>
              <w:rPr>
                <w:strike/>
              </w:rPr>
            </w:pPr>
          </w:p>
        </w:tc>
        <w:tc>
          <w:tcPr>
            <w:tcW w:w="513" w:type="pct"/>
            <w:tcBorders>
              <w:top w:val="outset" w:sz="6" w:space="0" w:color="auto"/>
              <w:left w:val="outset" w:sz="6" w:space="0" w:color="auto"/>
              <w:bottom w:val="outset" w:sz="6" w:space="0" w:color="auto"/>
              <w:right w:val="outset" w:sz="6" w:space="0" w:color="auto"/>
            </w:tcBorders>
            <w:hideMark/>
          </w:tcPr>
          <w:p w:rsidR="00CD5107" w:rsidRPr="002929D5" w:rsidRDefault="00CD5107" w:rsidP="00A97D09">
            <w:pPr>
              <w:rPr>
                <w:strike/>
              </w:rPr>
            </w:pPr>
          </w:p>
        </w:tc>
      </w:tr>
      <w:tr w:rsidR="00CD5107" w:rsidRPr="006D1F1C" w:rsidTr="00A97D09">
        <w:trPr>
          <w:jc w:val="center"/>
        </w:trPr>
        <w:tc>
          <w:tcPr>
            <w:tcW w:w="883" w:type="pct"/>
            <w:tcBorders>
              <w:top w:val="outset" w:sz="6" w:space="0" w:color="auto"/>
              <w:left w:val="outset" w:sz="6" w:space="0" w:color="auto"/>
              <w:bottom w:val="outset" w:sz="6" w:space="0" w:color="auto"/>
              <w:right w:val="outset" w:sz="6" w:space="0" w:color="auto"/>
            </w:tcBorders>
            <w:hideMark/>
          </w:tcPr>
          <w:p w:rsidR="00CD5107" w:rsidRPr="006D1F1C" w:rsidRDefault="00CD5107" w:rsidP="00A97D09">
            <w:pPr>
              <w:rPr>
                <w:rFonts w:eastAsia="Times New Roman" w:cs="Times New Roman"/>
                <w:szCs w:val="24"/>
                <w:lang w:eastAsia="lv-LV"/>
              </w:rPr>
            </w:pPr>
            <w:r w:rsidRPr="006D1F1C">
              <w:rPr>
                <w:rFonts w:eastAsia="Times New Roman" w:cs="Times New Roman"/>
                <w:szCs w:val="24"/>
                <w:lang w:eastAsia="lv-LV"/>
              </w:rPr>
              <w:lastRenderedPageBreak/>
              <w:t>5.2. speciālais budžets</w:t>
            </w:r>
          </w:p>
        </w:tc>
        <w:tc>
          <w:tcPr>
            <w:tcW w:w="974" w:type="pct"/>
            <w:vMerge/>
            <w:tcBorders>
              <w:top w:val="outset" w:sz="6" w:space="0" w:color="auto"/>
              <w:left w:val="outset" w:sz="6" w:space="0" w:color="auto"/>
              <w:bottom w:val="outset" w:sz="6" w:space="0" w:color="auto"/>
              <w:right w:val="outset" w:sz="6" w:space="0" w:color="auto"/>
            </w:tcBorders>
            <w:vAlign w:val="center"/>
            <w:hideMark/>
          </w:tcPr>
          <w:p w:rsidR="00CD5107" w:rsidRPr="002929D5" w:rsidRDefault="00CD5107" w:rsidP="00A97D09">
            <w:pPr>
              <w:rPr>
                <w:rFonts w:eastAsia="Times New Roman" w:cs="Times New Roman"/>
                <w:strike/>
                <w:lang w:eastAsia="lv-LV"/>
              </w:rPr>
            </w:pPr>
          </w:p>
        </w:tc>
        <w:tc>
          <w:tcPr>
            <w:tcW w:w="1024" w:type="pct"/>
            <w:tcBorders>
              <w:top w:val="outset" w:sz="6" w:space="0" w:color="auto"/>
              <w:left w:val="outset" w:sz="6" w:space="0" w:color="auto"/>
              <w:bottom w:val="outset" w:sz="6" w:space="0" w:color="auto"/>
              <w:right w:val="outset" w:sz="6" w:space="0" w:color="auto"/>
            </w:tcBorders>
            <w:hideMark/>
          </w:tcPr>
          <w:p w:rsidR="00CD5107" w:rsidRPr="002929D5" w:rsidRDefault="00CD5107" w:rsidP="00A97D09">
            <w:pPr>
              <w:rPr>
                <w:rFonts w:cs="Times New Roman"/>
                <w:strike/>
              </w:rPr>
            </w:pPr>
          </w:p>
        </w:tc>
        <w:tc>
          <w:tcPr>
            <w:tcW w:w="800" w:type="pct"/>
            <w:tcBorders>
              <w:top w:val="outset" w:sz="6" w:space="0" w:color="auto"/>
              <w:left w:val="outset" w:sz="6" w:space="0" w:color="auto"/>
              <w:bottom w:val="outset" w:sz="6" w:space="0" w:color="auto"/>
              <w:right w:val="outset" w:sz="6" w:space="0" w:color="auto"/>
            </w:tcBorders>
            <w:hideMark/>
          </w:tcPr>
          <w:p w:rsidR="00CD5107" w:rsidRPr="002929D5" w:rsidRDefault="00CD5107" w:rsidP="00A97D09">
            <w:pPr>
              <w:rPr>
                <w:rFonts w:cs="Times New Roman"/>
                <w:strike/>
              </w:rPr>
            </w:pPr>
          </w:p>
        </w:tc>
        <w:tc>
          <w:tcPr>
            <w:tcW w:w="806" w:type="pct"/>
            <w:tcBorders>
              <w:top w:val="outset" w:sz="6" w:space="0" w:color="auto"/>
              <w:left w:val="outset" w:sz="6" w:space="0" w:color="auto"/>
              <w:bottom w:val="outset" w:sz="6" w:space="0" w:color="auto"/>
              <w:right w:val="outset" w:sz="6" w:space="0" w:color="auto"/>
            </w:tcBorders>
            <w:hideMark/>
          </w:tcPr>
          <w:p w:rsidR="00CD5107" w:rsidRPr="002929D5" w:rsidRDefault="00CD5107" w:rsidP="00A97D09">
            <w:pPr>
              <w:rPr>
                <w:rFonts w:cs="Times New Roman"/>
                <w:strike/>
              </w:rPr>
            </w:pPr>
          </w:p>
        </w:tc>
        <w:tc>
          <w:tcPr>
            <w:tcW w:w="513" w:type="pct"/>
            <w:tcBorders>
              <w:top w:val="outset" w:sz="6" w:space="0" w:color="auto"/>
              <w:left w:val="outset" w:sz="6" w:space="0" w:color="auto"/>
              <w:bottom w:val="outset" w:sz="6" w:space="0" w:color="auto"/>
              <w:right w:val="outset" w:sz="6" w:space="0" w:color="auto"/>
            </w:tcBorders>
            <w:hideMark/>
          </w:tcPr>
          <w:p w:rsidR="00CD5107" w:rsidRPr="002929D5" w:rsidRDefault="00CD5107" w:rsidP="00A97D09">
            <w:pPr>
              <w:rPr>
                <w:rFonts w:cs="Times New Roman"/>
                <w:strike/>
              </w:rPr>
            </w:pPr>
          </w:p>
        </w:tc>
      </w:tr>
      <w:tr w:rsidR="00CD5107" w:rsidRPr="006D1F1C" w:rsidTr="00A97D09">
        <w:trPr>
          <w:jc w:val="center"/>
        </w:trPr>
        <w:tc>
          <w:tcPr>
            <w:tcW w:w="883" w:type="pct"/>
            <w:tcBorders>
              <w:top w:val="outset" w:sz="6" w:space="0" w:color="auto"/>
              <w:left w:val="outset" w:sz="6" w:space="0" w:color="auto"/>
              <w:bottom w:val="outset" w:sz="6" w:space="0" w:color="auto"/>
              <w:right w:val="outset" w:sz="6" w:space="0" w:color="auto"/>
            </w:tcBorders>
            <w:hideMark/>
          </w:tcPr>
          <w:p w:rsidR="00CD5107" w:rsidRPr="006D1F1C" w:rsidRDefault="00CD5107" w:rsidP="00A97D09">
            <w:pPr>
              <w:rPr>
                <w:rFonts w:eastAsia="Times New Roman" w:cs="Times New Roman"/>
                <w:szCs w:val="24"/>
                <w:lang w:eastAsia="lv-LV"/>
              </w:rPr>
            </w:pPr>
            <w:r w:rsidRPr="006D1F1C">
              <w:rPr>
                <w:rFonts w:eastAsia="Times New Roman" w:cs="Times New Roman"/>
                <w:szCs w:val="24"/>
                <w:lang w:eastAsia="lv-LV"/>
              </w:rPr>
              <w:t xml:space="preserve">5.3. pašvaldību budžets </w:t>
            </w:r>
          </w:p>
        </w:tc>
        <w:tc>
          <w:tcPr>
            <w:tcW w:w="974" w:type="pct"/>
            <w:vMerge/>
            <w:tcBorders>
              <w:top w:val="outset" w:sz="6" w:space="0" w:color="auto"/>
              <w:left w:val="outset" w:sz="6" w:space="0" w:color="auto"/>
              <w:bottom w:val="outset" w:sz="6" w:space="0" w:color="auto"/>
              <w:right w:val="outset" w:sz="6" w:space="0" w:color="auto"/>
            </w:tcBorders>
            <w:vAlign w:val="center"/>
            <w:hideMark/>
          </w:tcPr>
          <w:p w:rsidR="00CD5107" w:rsidRPr="002929D5" w:rsidRDefault="00CD5107" w:rsidP="00A97D09">
            <w:pPr>
              <w:rPr>
                <w:rFonts w:eastAsia="Times New Roman" w:cs="Times New Roman"/>
                <w:strike/>
                <w:szCs w:val="24"/>
                <w:lang w:eastAsia="lv-LV"/>
              </w:rPr>
            </w:pPr>
          </w:p>
        </w:tc>
        <w:tc>
          <w:tcPr>
            <w:tcW w:w="1024" w:type="pct"/>
            <w:tcBorders>
              <w:top w:val="outset" w:sz="6" w:space="0" w:color="auto"/>
              <w:left w:val="outset" w:sz="6" w:space="0" w:color="auto"/>
              <w:bottom w:val="outset" w:sz="6" w:space="0" w:color="auto"/>
              <w:right w:val="outset" w:sz="6" w:space="0" w:color="auto"/>
            </w:tcBorders>
            <w:hideMark/>
          </w:tcPr>
          <w:p w:rsidR="00CD5107" w:rsidRPr="002929D5" w:rsidRDefault="00CD5107" w:rsidP="00A97D09">
            <w:pPr>
              <w:rPr>
                <w:rFonts w:cs="Times New Roman"/>
                <w:strike/>
              </w:rPr>
            </w:pPr>
          </w:p>
        </w:tc>
        <w:tc>
          <w:tcPr>
            <w:tcW w:w="800" w:type="pct"/>
            <w:tcBorders>
              <w:top w:val="outset" w:sz="6" w:space="0" w:color="auto"/>
              <w:left w:val="outset" w:sz="6" w:space="0" w:color="auto"/>
              <w:bottom w:val="outset" w:sz="6" w:space="0" w:color="auto"/>
              <w:right w:val="outset" w:sz="6" w:space="0" w:color="auto"/>
            </w:tcBorders>
            <w:hideMark/>
          </w:tcPr>
          <w:p w:rsidR="00CD5107" w:rsidRPr="002929D5" w:rsidRDefault="00CD5107" w:rsidP="00A97D09">
            <w:pPr>
              <w:rPr>
                <w:rFonts w:cs="Times New Roman"/>
                <w:strike/>
              </w:rPr>
            </w:pPr>
          </w:p>
        </w:tc>
        <w:tc>
          <w:tcPr>
            <w:tcW w:w="806" w:type="pct"/>
            <w:tcBorders>
              <w:top w:val="outset" w:sz="6" w:space="0" w:color="auto"/>
              <w:left w:val="outset" w:sz="6" w:space="0" w:color="auto"/>
              <w:bottom w:val="outset" w:sz="6" w:space="0" w:color="auto"/>
              <w:right w:val="outset" w:sz="6" w:space="0" w:color="auto"/>
            </w:tcBorders>
            <w:hideMark/>
          </w:tcPr>
          <w:p w:rsidR="00CD5107" w:rsidRPr="002929D5" w:rsidRDefault="00CD5107" w:rsidP="00A97D09">
            <w:pPr>
              <w:rPr>
                <w:rFonts w:cs="Times New Roman"/>
                <w:strike/>
              </w:rPr>
            </w:pPr>
          </w:p>
        </w:tc>
        <w:tc>
          <w:tcPr>
            <w:tcW w:w="513" w:type="pct"/>
            <w:tcBorders>
              <w:top w:val="outset" w:sz="6" w:space="0" w:color="auto"/>
              <w:left w:val="outset" w:sz="6" w:space="0" w:color="auto"/>
              <w:bottom w:val="outset" w:sz="6" w:space="0" w:color="auto"/>
              <w:right w:val="outset" w:sz="6" w:space="0" w:color="auto"/>
            </w:tcBorders>
            <w:hideMark/>
          </w:tcPr>
          <w:p w:rsidR="00CD5107" w:rsidRPr="002929D5" w:rsidRDefault="00CD5107" w:rsidP="00A97D09">
            <w:pPr>
              <w:rPr>
                <w:rFonts w:cs="Times New Roman"/>
                <w:strike/>
              </w:rPr>
            </w:pPr>
          </w:p>
        </w:tc>
      </w:tr>
      <w:tr w:rsidR="00CD5107" w:rsidRPr="00D74959" w:rsidTr="00A97D09">
        <w:trPr>
          <w:jc w:val="center"/>
        </w:trPr>
        <w:tc>
          <w:tcPr>
            <w:tcW w:w="883" w:type="pct"/>
            <w:tcBorders>
              <w:top w:val="outset" w:sz="6" w:space="0" w:color="auto"/>
              <w:left w:val="outset" w:sz="6" w:space="0" w:color="auto"/>
              <w:bottom w:val="outset" w:sz="6" w:space="0" w:color="auto"/>
              <w:right w:val="outset" w:sz="6" w:space="0" w:color="auto"/>
            </w:tcBorders>
            <w:hideMark/>
          </w:tcPr>
          <w:p w:rsidR="00CD5107" w:rsidRPr="006D1F1C" w:rsidRDefault="00CD5107" w:rsidP="00A97D09">
            <w:pPr>
              <w:rPr>
                <w:rFonts w:eastAsia="Times New Roman" w:cs="Times New Roman"/>
                <w:szCs w:val="24"/>
                <w:lang w:eastAsia="lv-LV"/>
              </w:rPr>
            </w:pPr>
            <w:r w:rsidRPr="006D1F1C">
              <w:rPr>
                <w:rFonts w:eastAsia="Times New Roman" w:cs="Times New Roman"/>
                <w:szCs w:val="24"/>
                <w:lang w:eastAsia="lv-LV"/>
              </w:rPr>
              <w:t>6. Detalizēts ieņēmumu un izdevumu aprēķins (ja nepieciešams, detalizētu ieņēmumu un izdevumu aprēķinu var pievienot anotācijas pielikumā):</w:t>
            </w:r>
          </w:p>
        </w:tc>
        <w:tc>
          <w:tcPr>
            <w:tcW w:w="4117" w:type="pct"/>
            <w:gridSpan w:val="5"/>
            <w:tcBorders>
              <w:top w:val="outset" w:sz="6" w:space="0" w:color="auto"/>
              <w:left w:val="outset" w:sz="6" w:space="0" w:color="auto"/>
              <w:bottom w:val="outset" w:sz="6" w:space="0" w:color="auto"/>
              <w:right w:val="outset" w:sz="6" w:space="0" w:color="auto"/>
            </w:tcBorders>
            <w:vAlign w:val="center"/>
            <w:hideMark/>
          </w:tcPr>
          <w:p w:rsidR="00CD5107" w:rsidRPr="00515B24" w:rsidRDefault="00CD5107" w:rsidP="00A97D09">
            <w:pPr>
              <w:pStyle w:val="naisf"/>
              <w:spacing w:before="0" w:after="0"/>
              <w:ind w:right="141"/>
              <w:rPr>
                <w:i/>
                <w:sz w:val="20"/>
                <w:szCs w:val="20"/>
              </w:rPr>
            </w:pPr>
            <w:r w:rsidRPr="00515B24">
              <w:rPr>
                <w:i/>
                <w:sz w:val="20"/>
                <w:szCs w:val="20"/>
              </w:rPr>
              <w:t>* Atbilstoši likumam „Par valsts budžetu 2016.gadam” un ņemot vērā Finanšu ministrijas (turpmāk –</w:t>
            </w:r>
            <w:r>
              <w:rPr>
                <w:i/>
                <w:sz w:val="20"/>
                <w:szCs w:val="20"/>
              </w:rPr>
              <w:t xml:space="preserve"> FM) 08.04.2016. rīkojumu Nr.</w:t>
            </w:r>
            <w:r w:rsidR="000E29B9">
              <w:rPr>
                <w:i/>
                <w:sz w:val="20"/>
                <w:szCs w:val="20"/>
              </w:rPr>
              <w:t>175</w:t>
            </w:r>
            <w:r w:rsidRPr="000E29B9">
              <w:rPr>
                <w:i/>
                <w:color w:val="000000" w:themeColor="text1"/>
                <w:sz w:val="20"/>
                <w:szCs w:val="20"/>
              </w:rPr>
              <w:t>,</w:t>
            </w:r>
            <w:r>
              <w:rPr>
                <w:i/>
                <w:sz w:val="20"/>
                <w:szCs w:val="20"/>
              </w:rPr>
              <w:t xml:space="preserve"> </w:t>
            </w:r>
            <w:r w:rsidRPr="00515B24">
              <w:rPr>
                <w:i/>
                <w:sz w:val="20"/>
                <w:szCs w:val="20"/>
              </w:rPr>
              <w:t xml:space="preserve"> FM 27.04.2016. rīkojumu Nr.201</w:t>
            </w:r>
            <w:r>
              <w:rPr>
                <w:i/>
                <w:sz w:val="20"/>
                <w:szCs w:val="20"/>
              </w:rPr>
              <w:t xml:space="preserve"> un  FM 20.07.2016. rīkojumu Nr.331</w:t>
            </w:r>
            <w:r w:rsidRPr="00515B24">
              <w:rPr>
                <w:i/>
                <w:sz w:val="20"/>
                <w:szCs w:val="20"/>
              </w:rPr>
              <w:t xml:space="preserve">. </w:t>
            </w:r>
          </w:p>
          <w:p w:rsidR="00CD5107" w:rsidRDefault="00CD5107" w:rsidP="00A97D09">
            <w:pPr>
              <w:widowControl w:val="0"/>
              <w:ind w:firstLine="209"/>
              <w:jc w:val="both"/>
              <w:rPr>
                <w:rFonts w:eastAsia="Times New Roman" w:cs="Times New Roman"/>
                <w:color w:val="000000"/>
                <w:shd w:val="clear" w:color="auto" w:fill="FFFFFF"/>
                <w:lang w:eastAsia="lv-LV" w:bidi="lv-LV"/>
              </w:rPr>
            </w:pPr>
          </w:p>
          <w:p w:rsidR="00CD5107" w:rsidRPr="00106EDD" w:rsidRDefault="00CD5107" w:rsidP="00A97D09">
            <w:pPr>
              <w:widowControl w:val="0"/>
              <w:ind w:firstLine="209"/>
              <w:jc w:val="both"/>
              <w:rPr>
                <w:rFonts w:eastAsia="Times New Roman" w:cs="Times New Roman"/>
                <w:color w:val="000000"/>
                <w:shd w:val="clear" w:color="auto" w:fill="FFFFFF"/>
                <w:lang w:eastAsia="lv-LV" w:bidi="lv-LV"/>
              </w:rPr>
            </w:pPr>
            <w:r w:rsidRPr="00D13822">
              <w:rPr>
                <w:rFonts w:eastAsia="Times New Roman" w:cs="Times New Roman"/>
                <w:b/>
                <w:color w:val="000000"/>
                <w:u w:val="single"/>
                <w:shd w:val="clear" w:color="auto" w:fill="FFFFFF"/>
                <w:lang w:eastAsia="lv-LV" w:bidi="lv-LV"/>
              </w:rPr>
              <w:t>2016.gadā</w:t>
            </w:r>
            <w:r>
              <w:rPr>
                <w:rFonts w:eastAsia="Times New Roman" w:cs="Times New Roman"/>
                <w:color w:val="000000"/>
                <w:shd w:val="clear" w:color="auto" w:fill="FFFFFF"/>
                <w:lang w:eastAsia="lv-LV" w:bidi="lv-LV"/>
              </w:rPr>
              <w:t xml:space="preserve"> </w:t>
            </w:r>
            <w:r w:rsidRPr="00106EDD">
              <w:rPr>
                <w:rFonts w:eastAsia="Times New Roman" w:cs="Times New Roman"/>
                <w:color w:val="000000"/>
                <w:shd w:val="clear" w:color="auto" w:fill="FFFFFF"/>
                <w:lang w:eastAsia="lv-LV" w:bidi="lv-LV"/>
              </w:rPr>
              <w:t xml:space="preserve">Veselības ministrijas </w:t>
            </w:r>
            <w:r>
              <w:rPr>
                <w:rFonts w:eastAsia="Times New Roman" w:cs="Times New Roman"/>
                <w:color w:val="000000"/>
                <w:shd w:val="clear" w:color="auto" w:fill="FFFFFF"/>
                <w:lang w:eastAsia="lv-LV" w:bidi="lv-LV"/>
              </w:rPr>
              <w:t>(</w:t>
            </w:r>
            <w:r w:rsidR="00550F41">
              <w:rPr>
                <w:rFonts w:eastAsia="Times New Roman" w:cs="Times New Roman"/>
                <w:color w:val="000000"/>
                <w:shd w:val="clear" w:color="auto" w:fill="FFFFFF"/>
                <w:lang w:eastAsia="lv-LV" w:bidi="lv-LV"/>
              </w:rPr>
              <w:t>D</w:t>
            </w:r>
            <w:r w:rsidRPr="00106EDD">
              <w:rPr>
                <w:rFonts w:eastAsia="Times New Roman" w:cs="Times New Roman"/>
                <w:color w:val="000000"/>
                <w:shd w:val="clear" w:color="auto" w:fill="FFFFFF"/>
                <w:lang w:eastAsia="lv-LV" w:bidi="lv-LV"/>
              </w:rPr>
              <w:t>ienest</w:t>
            </w:r>
            <w:r>
              <w:rPr>
                <w:rFonts w:eastAsia="Times New Roman" w:cs="Times New Roman"/>
                <w:color w:val="000000"/>
                <w:shd w:val="clear" w:color="auto" w:fill="FFFFFF"/>
                <w:lang w:eastAsia="lv-LV" w:bidi="lv-LV"/>
              </w:rPr>
              <w:t>s)</w:t>
            </w:r>
            <w:r w:rsidRPr="00106EDD">
              <w:rPr>
                <w:rFonts w:eastAsia="Times New Roman" w:cs="Times New Roman"/>
                <w:color w:val="000000"/>
                <w:shd w:val="clear" w:color="auto" w:fill="FFFFFF"/>
                <w:lang w:eastAsia="lv-LV" w:bidi="lv-LV"/>
              </w:rPr>
              <w:t xml:space="preserve"> budžeta programmas 33.00.00 „Veselības aprūpes nodrošināšana” apakšprogrammā</w:t>
            </w:r>
            <w:r>
              <w:rPr>
                <w:rFonts w:eastAsia="Times New Roman" w:cs="Times New Roman"/>
                <w:color w:val="000000"/>
                <w:shd w:val="clear" w:color="auto" w:fill="FFFFFF"/>
                <w:lang w:eastAsia="lv-LV" w:bidi="lv-LV"/>
              </w:rPr>
              <w:t>:</w:t>
            </w:r>
            <w:r w:rsidRPr="00106EDD">
              <w:rPr>
                <w:rFonts w:eastAsia="Times New Roman" w:cs="Times New Roman"/>
                <w:color w:val="000000"/>
                <w:shd w:val="clear" w:color="auto" w:fill="FFFFFF"/>
                <w:lang w:eastAsia="lv-LV" w:bidi="lv-LV"/>
              </w:rPr>
              <w:t xml:space="preserve"> 33.01.00 „Ārstniecība”:</w:t>
            </w:r>
          </w:p>
          <w:p w:rsidR="00CD5107" w:rsidRPr="00106EDD" w:rsidRDefault="00CD5107" w:rsidP="00A97D09">
            <w:pPr>
              <w:ind w:right="142"/>
              <w:rPr>
                <w:rFonts w:eastAsia="Times New Roman" w:cs="Times New Roman"/>
                <w:noProof/>
                <w:szCs w:val="24"/>
                <w:lang w:eastAsia="lv-LV"/>
              </w:rPr>
            </w:pPr>
            <w:r w:rsidRPr="00106EDD">
              <w:rPr>
                <w:rFonts w:eastAsia="Times New Roman" w:cs="Times New Roman"/>
                <w:noProof/>
                <w:szCs w:val="24"/>
                <w:lang w:eastAsia="lv-LV"/>
              </w:rPr>
              <w:t xml:space="preserve">Resursi izdevumu segšanai </w:t>
            </w:r>
            <w:r w:rsidRPr="00106EDD">
              <w:rPr>
                <w:rFonts w:eastAsia="Times New Roman" w:cs="Times New Roman"/>
                <w:color w:val="000000"/>
                <w:shd w:val="clear" w:color="auto" w:fill="FFFFFF"/>
                <w:lang w:eastAsia="lv-LV" w:bidi="lv-LV"/>
              </w:rPr>
              <w:t>51</w:t>
            </w:r>
            <w:r>
              <w:rPr>
                <w:rFonts w:eastAsia="Times New Roman" w:cs="Times New Roman"/>
                <w:color w:val="000000"/>
                <w:shd w:val="clear" w:color="auto" w:fill="FFFFFF"/>
                <w:lang w:eastAsia="lv-LV" w:bidi="lv-LV"/>
              </w:rPr>
              <w:t>7</w:t>
            </w:r>
            <w:r w:rsidRPr="00106EDD">
              <w:rPr>
                <w:rFonts w:eastAsia="Times New Roman" w:cs="Times New Roman"/>
                <w:color w:val="000000"/>
                <w:shd w:val="clear" w:color="auto" w:fill="FFFFFF"/>
                <w:lang w:eastAsia="lv-LV" w:bidi="lv-LV"/>
              </w:rPr>
              <w:t> 1</w:t>
            </w:r>
            <w:r>
              <w:rPr>
                <w:rFonts w:eastAsia="Times New Roman" w:cs="Times New Roman"/>
                <w:color w:val="000000"/>
                <w:shd w:val="clear" w:color="auto" w:fill="FFFFFF"/>
                <w:lang w:eastAsia="lv-LV" w:bidi="lv-LV"/>
              </w:rPr>
              <w:t>32</w:t>
            </w:r>
            <w:r w:rsidRPr="00106EDD">
              <w:rPr>
                <w:rFonts w:eastAsia="Times New Roman" w:cs="Times New Roman"/>
                <w:color w:val="000000"/>
                <w:shd w:val="clear" w:color="auto" w:fill="FFFFFF"/>
                <w:lang w:eastAsia="lv-LV" w:bidi="lv-LV"/>
              </w:rPr>
              <w:t> </w:t>
            </w:r>
            <w:r>
              <w:rPr>
                <w:rFonts w:eastAsia="Times New Roman" w:cs="Times New Roman"/>
                <w:color w:val="000000"/>
                <w:shd w:val="clear" w:color="auto" w:fill="FFFFFF"/>
                <w:lang w:eastAsia="lv-LV" w:bidi="lv-LV"/>
              </w:rPr>
              <w:t>9</w:t>
            </w:r>
            <w:r w:rsidRPr="00106EDD">
              <w:rPr>
                <w:rFonts w:eastAsia="Times New Roman" w:cs="Times New Roman"/>
                <w:color w:val="000000"/>
                <w:shd w:val="clear" w:color="auto" w:fill="FFFFFF"/>
                <w:lang w:eastAsia="lv-LV" w:bidi="lv-LV"/>
              </w:rPr>
              <w:t>1</w:t>
            </w:r>
            <w:r>
              <w:rPr>
                <w:rFonts w:eastAsia="Times New Roman" w:cs="Times New Roman"/>
                <w:color w:val="000000"/>
                <w:shd w:val="clear" w:color="auto" w:fill="FFFFFF"/>
                <w:lang w:eastAsia="lv-LV" w:bidi="lv-LV"/>
              </w:rPr>
              <w:t>1</w:t>
            </w:r>
            <w:r w:rsidRPr="00106EDD">
              <w:rPr>
                <w:rFonts w:eastAsia="Times New Roman" w:cs="Times New Roman"/>
                <w:color w:val="000000"/>
                <w:shd w:val="clear" w:color="auto" w:fill="FFFFFF"/>
                <w:lang w:eastAsia="lv-LV" w:bidi="lv-LV"/>
              </w:rPr>
              <w:t xml:space="preserve"> </w:t>
            </w:r>
            <w:r w:rsidRPr="00106EDD">
              <w:rPr>
                <w:rFonts w:eastAsia="Times New Roman" w:cs="Times New Roman"/>
                <w:i/>
                <w:noProof/>
                <w:szCs w:val="24"/>
                <w:lang w:eastAsia="lv-LV"/>
              </w:rPr>
              <w:t>euro</w:t>
            </w:r>
          </w:p>
          <w:p w:rsidR="00CD5107" w:rsidRPr="00106EDD" w:rsidRDefault="00CD5107" w:rsidP="00A97D09">
            <w:pPr>
              <w:tabs>
                <w:tab w:val="right" w:pos="259"/>
              </w:tabs>
              <w:ind w:left="259" w:right="142"/>
              <w:rPr>
                <w:rFonts w:eastAsia="Times New Roman" w:cs="Times New Roman"/>
                <w:noProof/>
                <w:szCs w:val="24"/>
                <w:lang w:eastAsia="lv-LV"/>
              </w:rPr>
            </w:pPr>
            <w:r w:rsidRPr="00106EDD">
              <w:rPr>
                <w:rFonts w:eastAsia="Times New Roman" w:cs="Times New Roman"/>
                <w:noProof/>
                <w:szCs w:val="24"/>
                <w:lang w:eastAsia="lv-LV"/>
              </w:rPr>
              <w:t xml:space="preserve">ieņēmumi no maksas pakalpojumiem </w:t>
            </w:r>
            <w:r w:rsidRPr="00106EDD">
              <w:rPr>
                <w:rFonts w:eastAsia="Times New Roman" w:cs="Times New Roman"/>
                <w:color w:val="000000"/>
                <w:shd w:val="clear" w:color="auto" w:fill="FFFFFF"/>
                <w:lang w:eastAsia="lv-LV" w:bidi="lv-LV"/>
              </w:rPr>
              <w:t xml:space="preserve">1 087 074 </w:t>
            </w:r>
            <w:r w:rsidRPr="00106EDD">
              <w:rPr>
                <w:rFonts w:eastAsia="Times New Roman" w:cs="Times New Roman"/>
                <w:i/>
                <w:noProof/>
                <w:szCs w:val="24"/>
                <w:lang w:eastAsia="lv-LV"/>
              </w:rPr>
              <w:t>euro</w:t>
            </w:r>
          </w:p>
          <w:p w:rsidR="00CD5107" w:rsidRPr="00106EDD" w:rsidRDefault="00CD5107" w:rsidP="00A97D09">
            <w:pPr>
              <w:ind w:right="142" w:firstLine="259"/>
              <w:rPr>
                <w:rFonts w:eastAsia="Times New Roman" w:cs="Times New Roman"/>
                <w:noProof/>
                <w:szCs w:val="24"/>
                <w:lang w:eastAsia="lv-LV"/>
              </w:rPr>
            </w:pPr>
            <w:r w:rsidRPr="00106EDD">
              <w:rPr>
                <w:rFonts w:eastAsia="Times New Roman" w:cs="Times New Roman"/>
                <w:noProof/>
                <w:szCs w:val="24"/>
                <w:lang w:eastAsia="lv-LV"/>
              </w:rPr>
              <w:t xml:space="preserve">dotācija no vispārējiem ieņēmumiem </w:t>
            </w:r>
            <w:r w:rsidRPr="00106EDD">
              <w:rPr>
                <w:rFonts w:eastAsia="Times New Roman" w:cs="Times New Roman"/>
                <w:color w:val="000000"/>
                <w:shd w:val="clear" w:color="auto" w:fill="FFFFFF"/>
                <w:lang w:eastAsia="lv-LV" w:bidi="lv-LV"/>
              </w:rPr>
              <w:t>51</w:t>
            </w:r>
            <w:r>
              <w:rPr>
                <w:rFonts w:eastAsia="Times New Roman" w:cs="Times New Roman"/>
                <w:color w:val="000000"/>
                <w:shd w:val="clear" w:color="auto" w:fill="FFFFFF"/>
                <w:lang w:eastAsia="lv-LV" w:bidi="lv-LV"/>
              </w:rPr>
              <w:t>6</w:t>
            </w:r>
            <w:r w:rsidRPr="00106EDD">
              <w:rPr>
                <w:rFonts w:eastAsia="Times New Roman" w:cs="Times New Roman"/>
                <w:color w:val="000000"/>
                <w:shd w:val="clear" w:color="auto" w:fill="FFFFFF"/>
                <w:lang w:eastAsia="lv-LV" w:bidi="lv-LV"/>
              </w:rPr>
              <w:t> 0</w:t>
            </w:r>
            <w:r>
              <w:rPr>
                <w:rFonts w:eastAsia="Times New Roman" w:cs="Times New Roman"/>
                <w:color w:val="000000"/>
                <w:shd w:val="clear" w:color="auto" w:fill="FFFFFF"/>
                <w:lang w:eastAsia="lv-LV" w:bidi="lv-LV"/>
              </w:rPr>
              <w:t>45</w:t>
            </w:r>
            <w:r w:rsidRPr="00106EDD">
              <w:rPr>
                <w:rFonts w:eastAsia="Times New Roman" w:cs="Times New Roman"/>
                <w:color w:val="000000"/>
                <w:shd w:val="clear" w:color="auto" w:fill="FFFFFF"/>
                <w:lang w:eastAsia="lv-LV" w:bidi="lv-LV"/>
              </w:rPr>
              <w:t> </w:t>
            </w:r>
            <w:r>
              <w:rPr>
                <w:rFonts w:eastAsia="Times New Roman" w:cs="Times New Roman"/>
                <w:color w:val="000000"/>
                <w:shd w:val="clear" w:color="auto" w:fill="FFFFFF"/>
                <w:lang w:eastAsia="lv-LV" w:bidi="lv-LV"/>
              </w:rPr>
              <w:t>837</w:t>
            </w:r>
            <w:r w:rsidRPr="00106EDD">
              <w:rPr>
                <w:rFonts w:eastAsia="Times New Roman" w:cs="Times New Roman"/>
                <w:color w:val="000000"/>
                <w:shd w:val="clear" w:color="auto" w:fill="FFFFFF"/>
                <w:lang w:eastAsia="lv-LV" w:bidi="lv-LV"/>
              </w:rPr>
              <w:t xml:space="preserve"> </w:t>
            </w:r>
            <w:r w:rsidRPr="00106EDD">
              <w:rPr>
                <w:rFonts w:eastAsia="Times New Roman" w:cs="Times New Roman"/>
                <w:i/>
                <w:noProof/>
                <w:szCs w:val="24"/>
                <w:lang w:eastAsia="lv-LV"/>
              </w:rPr>
              <w:t>euro</w:t>
            </w:r>
            <w:r w:rsidRPr="00106EDD">
              <w:rPr>
                <w:rFonts w:eastAsia="Times New Roman" w:cs="Times New Roman"/>
                <w:noProof/>
                <w:szCs w:val="24"/>
                <w:lang w:eastAsia="lv-LV"/>
              </w:rPr>
              <w:t xml:space="preserve"> </w:t>
            </w:r>
          </w:p>
          <w:p w:rsidR="00CD5107" w:rsidRPr="00106EDD" w:rsidRDefault="00CD5107" w:rsidP="00A97D09">
            <w:pPr>
              <w:ind w:right="142"/>
              <w:rPr>
                <w:rFonts w:eastAsia="Times New Roman" w:cs="Times New Roman"/>
                <w:noProof/>
                <w:szCs w:val="24"/>
                <w:lang w:eastAsia="lv-LV"/>
              </w:rPr>
            </w:pPr>
            <w:r w:rsidRPr="00106EDD">
              <w:rPr>
                <w:rFonts w:eastAsia="Times New Roman" w:cs="Times New Roman"/>
                <w:noProof/>
                <w:szCs w:val="24"/>
                <w:lang w:eastAsia="lv-LV"/>
              </w:rPr>
              <w:t xml:space="preserve">Izdevumi </w:t>
            </w:r>
            <w:r w:rsidRPr="00106EDD">
              <w:rPr>
                <w:rFonts w:eastAsia="Times New Roman" w:cs="Times New Roman"/>
                <w:color w:val="000000"/>
                <w:shd w:val="clear" w:color="auto" w:fill="FFFFFF"/>
                <w:lang w:eastAsia="lv-LV" w:bidi="lv-LV"/>
              </w:rPr>
              <w:t>51</w:t>
            </w:r>
            <w:r>
              <w:rPr>
                <w:rFonts w:eastAsia="Times New Roman" w:cs="Times New Roman"/>
                <w:color w:val="000000"/>
                <w:shd w:val="clear" w:color="auto" w:fill="FFFFFF"/>
                <w:lang w:eastAsia="lv-LV" w:bidi="lv-LV"/>
              </w:rPr>
              <w:t>7</w:t>
            </w:r>
            <w:r w:rsidRPr="00106EDD">
              <w:rPr>
                <w:rFonts w:eastAsia="Times New Roman" w:cs="Times New Roman"/>
                <w:color w:val="000000"/>
                <w:shd w:val="clear" w:color="auto" w:fill="FFFFFF"/>
                <w:lang w:eastAsia="lv-LV" w:bidi="lv-LV"/>
              </w:rPr>
              <w:t> </w:t>
            </w:r>
            <w:r>
              <w:rPr>
                <w:rFonts w:eastAsia="Times New Roman" w:cs="Times New Roman"/>
                <w:color w:val="000000"/>
                <w:shd w:val="clear" w:color="auto" w:fill="FFFFFF"/>
                <w:lang w:eastAsia="lv-LV" w:bidi="lv-LV"/>
              </w:rPr>
              <w:t>654</w:t>
            </w:r>
            <w:r w:rsidRPr="00106EDD">
              <w:rPr>
                <w:rFonts w:eastAsia="Times New Roman" w:cs="Times New Roman"/>
                <w:color w:val="000000"/>
                <w:shd w:val="clear" w:color="auto" w:fill="FFFFFF"/>
                <w:lang w:eastAsia="lv-LV" w:bidi="lv-LV"/>
              </w:rPr>
              <w:t> </w:t>
            </w:r>
            <w:r>
              <w:rPr>
                <w:rFonts w:eastAsia="Times New Roman" w:cs="Times New Roman"/>
                <w:color w:val="000000"/>
                <w:shd w:val="clear" w:color="auto" w:fill="FFFFFF"/>
                <w:lang w:eastAsia="lv-LV" w:bidi="lv-LV"/>
              </w:rPr>
              <w:t>34</w:t>
            </w:r>
            <w:r w:rsidRPr="00106EDD">
              <w:rPr>
                <w:rFonts w:eastAsia="Times New Roman" w:cs="Times New Roman"/>
                <w:color w:val="000000"/>
                <w:shd w:val="clear" w:color="auto" w:fill="FFFFFF"/>
                <w:lang w:eastAsia="lv-LV" w:bidi="lv-LV"/>
              </w:rPr>
              <w:t xml:space="preserve">6 </w:t>
            </w:r>
            <w:r w:rsidRPr="00106EDD">
              <w:rPr>
                <w:rFonts w:eastAsia="Times New Roman" w:cs="Times New Roman"/>
                <w:i/>
                <w:noProof/>
                <w:szCs w:val="24"/>
                <w:lang w:eastAsia="lv-LV"/>
              </w:rPr>
              <w:t>euro</w:t>
            </w:r>
            <w:r w:rsidRPr="00106EDD">
              <w:rPr>
                <w:rFonts w:eastAsia="Times New Roman" w:cs="Times New Roman"/>
                <w:noProof/>
                <w:szCs w:val="24"/>
                <w:lang w:eastAsia="lv-LV"/>
              </w:rPr>
              <w:t>, tai skaitā:</w:t>
            </w:r>
          </w:p>
          <w:p w:rsidR="00CD5107" w:rsidRPr="00106EDD" w:rsidRDefault="00CD5107" w:rsidP="00A97D09">
            <w:pPr>
              <w:ind w:right="142" w:firstLine="259"/>
              <w:rPr>
                <w:rFonts w:eastAsia="Times New Roman" w:cs="Times New Roman"/>
                <w:noProof/>
                <w:szCs w:val="24"/>
                <w:lang w:eastAsia="lv-LV"/>
              </w:rPr>
            </w:pPr>
            <w:r w:rsidRPr="00106EDD">
              <w:rPr>
                <w:rFonts w:eastAsia="Times New Roman" w:cs="Times New Roman"/>
                <w:noProof/>
                <w:szCs w:val="24"/>
                <w:lang w:eastAsia="lv-LV"/>
              </w:rPr>
              <w:t xml:space="preserve">subsīdijas un dotācijas </w:t>
            </w:r>
            <w:r w:rsidRPr="00106EDD">
              <w:rPr>
                <w:rFonts w:eastAsia="Times New Roman" w:cs="Times New Roman"/>
                <w:color w:val="000000"/>
                <w:shd w:val="clear" w:color="auto" w:fill="FFFFFF"/>
                <w:lang w:eastAsia="lv-LV" w:bidi="lv-LV"/>
              </w:rPr>
              <w:t>51</w:t>
            </w:r>
            <w:r>
              <w:rPr>
                <w:rFonts w:eastAsia="Times New Roman" w:cs="Times New Roman"/>
                <w:color w:val="000000"/>
                <w:shd w:val="clear" w:color="auto" w:fill="FFFFFF"/>
                <w:lang w:eastAsia="lv-LV" w:bidi="lv-LV"/>
              </w:rPr>
              <w:t>5</w:t>
            </w:r>
            <w:r w:rsidRPr="00106EDD">
              <w:rPr>
                <w:rFonts w:eastAsia="Times New Roman" w:cs="Times New Roman"/>
                <w:color w:val="000000"/>
                <w:shd w:val="clear" w:color="auto" w:fill="FFFFFF"/>
                <w:lang w:eastAsia="lv-LV" w:bidi="lv-LV"/>
              </w:rPr>
              <w:t> </w:t>
            </w:r>
            <w:r>
              <w:rPr>
                <w:rFonts w:eastAsia="Times New Roman" w:cs="Times New Roman"/>
                <w:color w:val="000000"/>
                <w:shd w:val="clear" w:color="auto" w:fill="FFFFFF"/>
                <w:lang w:eastAsia="lv-LV" w:bidi="lv-LV"/>
              </w:rPr>
              <w:t>970</w:t>
            </w:r>
            <w:r w:rsidRPr="00106EDD">
              <w:rPr>
                <w:rFonts w:eastAsia="Times New Roman" w:cs="Times New Roman"/>
                <w:color w:val="000000"/>
                <w:shd w:val="clear" w:color="auto" w:fill="FFFFFF"/>
                <w:lang w:eastAsia="lv-LV" w:bidi="lv-LV"/>
              </w:rPr>
              <w:t> </w:t>
            </w:r>
            <w:r>
              <w:rPr>
                <w:rFonts w:eastAsia="Times New Roman" w:cs="Times New Roman"/>
                <w:color w:val="000000"/>
                <w:shd w:val="clear" w:color="auto" w:fill="FFFFFF"/>
                <w:lang w:eastAsia="lv-LV" w:bidi="lv-LV"/>
              </w:rPr>
              <w:t>669</w:t>
            </w:r>
            <w:r w:rsidRPr="00106EDD">
              <w:rPr>
                <w:rFonts w:eastAsia="Times New Roman" w:cs="Times New Roman"/>
                <w:color w:val="000000"/>
                <w:shd w:val="clear" w:color="auto" w:fill="FFFFFF"/>
                <w:lang w:eastAsia="lv-LV" w:bidi="lv-LV"/>
              </w:rPr>
              <w:t xml:space="preserve"> </w:t>
            </w:r>
            <w:r w:rsidRPr="00106EDD">
              <w:rPr>
                <w:rFonts w:eastAsia="Times New Roman" w:cs="Times New Roman"/>
                <w:i/>
                <w:noProof/>
                <w:szCs w:val="24"/>
                <w:lang w:eastAsia="lv-LV"/>
              </w:rPr>
              <w:t>euro</w:t>
            </w:r>
          </w:p>
          <w:p w:rsidR="00CD5107" w:rsidRPr="00106EDD" w:rsidRDefault="00CD5107" w:rsidP="00A97D09">
            <w:pPr>
              <w:ind w:right="142" w:firstLine="259"/>
              <w:rPr>
                <w:rFonts w:eastAsia="Times New Roman" w:cs="Times New Roman"/>
                <w:noProof/>
                <w:szCs w:val="24"/>
                <w:lang w:eastAsia="lv-LV"/>
              </w:rPr>
            </w:pPr>
            <w:r w:rsidRPr="00106EDD">
              <w:rPr>
                <w:rFonts w:eastAsia="Times New Roman" w:cs="Times New Roman"/>
                <w:noProof/>
                <w:szCs w:val="24"/>
                <w:lang w:eastAsia="lv-LV"/>
              </w:rPr>
              <w:t>valsts budžeta uzturēšanas izdevumu transferti pašvaldībām</w:t>
            </w:r>
          </w:p>
          <w:p w:rsidR="00CD5107" w:rsidRDefault="00CD5107" w:rsidP="00A97D09">
            <w:pPr>
              <w:ind w:right="142" w:firstLine="259"/>
              <w:rPr>
                <w:rFonts w:eastAsia="Times New Roman" w:cs="Times New Roman"/>
                <w:i/>
                <w:noProof/>
                <w:szCs w:val="24"/>
                <w:lang w:eastAsia="lv-LV"/>
              </w:rPr>
            </w:pPr>
            <w:r w:rsidRPr="00106EDD">
              <w:rPr>
                <w:rFonts w:eastAsia="Times New Roman" w:cs="Times New Roman"/>
                <w:noProof/>
                <w:szCs w:val="24"/>
                <w:lang w:eastAsia="lv-LV"/>
              </w:rPr>
              <w:t xml:space="preserve">noteiktam mērķim </w:t>
            </w:r>
            <w:r w:rsidRPr="00106EDD">
              <w:rPr>
                <w:rFonts w:eastAsia="Times New Roman" w:cs="Times New Roman"/>
                <w:color w:val="000000"/>
                <w:shd w:val="clear" w:color="auto" w:fill="FFFFFF"/>
                <w:lang w:eastAsia="lv-LV" w:bidi="lv-LV"/>
              </w:rPr>
              <w:t>1 </w:t>
            </w:r>
            <w:r>
              <w:rPr>
                <w:rFonts w:eastAsia="Times New Roman" w:cs="Times New Roman"/>
                <w:color w:val="000000"/>
                <w:shd w:val="clear" w:color="auto" w:fill="FFFFFF"/>
                <w:lang w:eastAsia="lv-LV" w:bidi="lv-LV"/>
              </w:rPr>
              <w:t>6</w:t>
            </w:r>
            <w:r w:rsidRPr="00106EDD">
              <w:rPr>
                <w:rFonts w:eastAsia="Times New Roman" w:cs="Times New Roman"/>
                <w:color w:val="000000"/>
                <w:shd w:val="clear" w:color="auto" w:fill="FFFFFF"/>
                <w:lang w:eastAsia="lv-LV" w:bidi="lv-LV"/>
              </w:rPr>
              <w:t>7</w:t>
            </w:r>
            <w:r>
              <w:rPr>
                <w:rFonts w:eastAsia="Times New Roman" w:cs="Times New Roman"/>
                <w:color w:val="000000"/>
                <w:shd w:val="clear" w:color="auto" w:fill="FFFFFF"/>
                <w:lang w:eastAsia="lv-LV" w:bidi="lv-LV"/>
              </w:rPr>
              <w:t>8</w:t>
            </w:r>
            <w:r w:rsidRPr="00106EDD">
              <w:rPr>
                <w:rFonts w:eastAsia="Times New Roman" w:cs="Times New Roman"/>
                <w:color w:val="000000"/>
                <w:shd w:val="clear" w:color="auto" w:fill="FFFFFF"/>
                <w:lang w:eastAsia="lv-LV" w:bidi="lv-LV"/>
              </w:rPr>
              <w:t> </w:t>
            </w:r>
            <w:r>
              <w:rPr>
                <w:rFonts w:eastAsia="Times New Roman" w:cs="Times New Roman"/>
                <w:color w:val="000000"/>
                <w:shd w:val="clear" w:color="auto" w:fill="FFFFFF"/>
                <w:lang w:eastAsia="lv-LV" w:bidi="lv-LV"/>
              </w:rPr>
              <w:t>1</w:t>
            </w:r>
            <w:r w:rsidRPr="00106EDD">
              <w:rPr>
                <w:rFonts w:eastAsia="Times New Roman" w:cs="Times New Roman"/>
                <w:color w:val="000000"/>
                <w:shd w:val="clear" w:color="auto" w:fill="FFFFFF"/>
                <w:lang w:eastAsia="lv-LV" w:bidi="lv-LV"/>
              </w:rPr>
              <w:t xml:space="preserve">18 </w:t>
            </w:r>
            <w:r w:rsidRPr="00106EDD">
              <w:rPr>
                <w:rFonts w:eastAsia="Times New Roman" w:cs="Times New Roman"/>
                <w:i/>
                <w:noProof/>
                <w:szCs w:val="24"/>
                <w:lang w:eastAsia="lv-LV"/>
              </w:rPr>
              <w:t>euro</w:t>
            </w:r>
          </w:p>
          <w:p w:rsidR="00CD5107" w:rsidRPr="00B02E27" w:rsidRDefault="00CD5107" w:rsidP="00A97D09">
            <w:pPr>
              <w:ind w:right="142" w:firstLine="259"/>
              <w:rPr>
                <w:rFonts w:eastAsia="Times New Roman" w:cs="Times New Roman"/>
                <w:noProof/>
                <w:szCs w:val="24"/>
                <w:lang w:eastAsia="lv-LV"/>
              </w:rPr>
            </w:pPr>
            <w:r w:rsidRPr="00B02E27">
              <w:rPr>
                <w:rFonts w:eastAsia="Times New Roman" w:cs="Times New Roman"/>
                <w:noProof/>
                <w:szCs w:val="24"/>
                <w:lang w:eastAsia="lv-LV"/>
              </w:rPr>
              <w:t>Valsts budžeta transferti valsts budžeta daļēji finansētām atvasinātām publiskām personām un budžeta nefinansētām iestādēm noteiktam mērķim 5 559 euro</w:t>
            </w:r>
          </w:p>
          <w:p w:rsidR="00CD5107" w:rsidRPr="00E27CAE" w:rsidRDefault="00CD5107" w:rsidP="00A97D09">
            <w:pPr>
              <w:ind w:right="142" w:firstLine="259"/>
              <w:rPr>
                <w:rFonts w:eastAsia="Times New Roman" w:cs="Times New Roman"/>
                <w:noProof/>
                <w:szCs w:val="24"/>
                <w:lang w:eastAsia="lv-LV"/>
              </w:rPr>
            </w:pPr>
            <w:r w:rsidRPr="00E27CAE">
              <w:rPr>
                <w:rFonts w:eastAsia="Times New Roman" w:cs="Times New Roman"/>
                <w:noProof/>
                <w:szCs w:val="24"/>
                <w:lang w:eastAsia="lv-LV"/>
              </w:rPr>
              <w:t>Finansiālā bilance</w:t>
            </w:r>
            <w:r>
              <w:rPr>
                <w:rFonts w:eastAsia="Times New Roman" w:cs="Times New Roman"/>
                <w:noProof/>
                <w:szCs w:val="24"/>
                <w:lang w:eastAsia="lv-LV"/>
              </w:rPr>
              <w:t xml:space="preserve"> -521 </w:t>
            </w:r>
            <w:r>
              <w:rPr>
                <w:rFonts w:eastAsia="Times New Roman" w:cs="Times New Roman"/>
                <w:color w:val="000000"/>
                <w:shd w:val="clear" w:color="auto" w:fill="FFFFFF"/>
                <w:lang w:eastAsia="lv-LV" w:bidi="lv-LV"/>
              </w:rPr>
              <w:t>435</w:t>
            </w:r>
            <w:r w:rsidRPr="00106EDD">
              <w:rPr>
                <w:rFonts w:eastAsia="Times New Roman" w:cs="Times New Roman"/>
                <w:color w:val="000000"/>
                <w:shd w:val="clear" w:color="auto" w:fill="FFFFFF"/>
                <w:lang w:eastAsia="lv-LV" w:bidi="lv-LV"/>
              </w:rPr>
              <w:t xml:space="preserve"> </w:t>
            </w:r>
            <w:r w:rsidRPr="00106EDD">
              <w:rPr>
                <w:rFonts w:eastAsia="Times New Roman" w:cs="Times New Roman"/>
                <w:i/>
                <w:noProof/>
                <w:szCs w:val="24"/>
                <w:lang w:eastAsia="lv-LV"/>
              </w:rPr>
              <w:t>euro</w:t>
            </w:r>
          </w:p>
          <w:p w:rsidR="00CD5107" w:rsidRDefault="00CD5107" w:rsidP="00A97D09">
            <w:pPr>
              <w:ind w:right="142" w:firstLine="259"/>
              <w:rPr>
                <w:lang w:eastAsia="lv-LV"/>
              </w:rPr>
            </w:pPr>
          </w:p>
          <w:p w:rsidR="00CD5107" w:rsidRDefault="00CD5107" w:rsidP="00A97D09">
            <w:pPr>
              <w:ind w:right="142" w:firstLine="344"/>
              <w:jc w:val="both"/>
              <w:rPr>
                <w:rFonts w:eastAsia="Times New Roman" w:cs="Times New Roman"/>
                <w:noProof/>
                <w:szCs w:val="24"/>
                <w:lang w:eastAsia="lv-LV"/>
              </w:rPr>
            </w:pPr>
            <w:r w:rsidRPr="00BC6FE7">
              <w:rPr>
                <w:rFonts w:eastAsia="Times New Roman" w:cs="Times New Roman"/>
                <w:noProof/>
                <w:szCs w:val="24"/>
                <w:lang w:eastAsia="lv-LV"/>
              </w:rPr>
              <w:t xml:space="preserve">Atbilstoši Ministru kabinetā 2016.gada 1.martā apstiprinātajai valsts pamatbudžeta bāzei 2017., 2018. un 2019.gadam (protokols Nr.10, 51.§), Ministru kabineta 2016.gada 16.augusta apstiprinātajam Informatīvajam </w:t>
            </w:r>
            <w:r w:rsidRPr="00F05E2F">
              <w:rPr>
                <w:rFonts w:eastAsia="Times New Roman" w:cs="Times New Roman"/>
                <w:noProof/>
                <w:szCs w:val="24"/>
                <w:lang w:eastAsia="lv-LV"/>
              </w:rPr>
              <w:t xml:space="preserve">ziņojumam </w:t>
            </w:r>
            <w:r w:rsidRPr="00F05E2F">
              <w:rPr>
                <w:rFonts w:eastAsia="Times New Roman" w:cs="Times New Roman"/>
                <w:szCs w:val="24"/>
                <w:lang w:eastAsia="lv-LV"/>
              </w:rPr>
              <w:t xml:space="preserve">"Par priekšlikumiem valsts budžeta ieņēmumiem un izdevumiem 2017.gadam un ietvaram 2017.–2019.gadam" </w:t>
            </w:r>
            <w:r w:rsidRPr="00F05E2F">
              <w:rPr>
                <w:rFonts w:eastAsia="Times New Roman" w:cs="Times New Roman"/>
                <w:noProof/>
                <w:szCs w:val="24"/>
                <w:lang w:eastAsia="lv-LV"/>
              </w:rPr>
              <w:t xml:space="preserve">(protokols Nr.40, 59.§), Ministru kabineta 2016.gada 18.augusta ārkārtas sēdē apstiprinātajam Informatīvajam ziņojumam </w:t>
            </w:r>
            <w:r w:rsidRPr="00F05E2F">
              <w:rPr>
                <w:rFonts w:eastAsia="Times New Roman" w:cs="Times New Roman"/>
                <w:szCs w:val="24"/>
                <w:lang w:eastAsia="lv-LV"/>
              </w:rPr>
              <w:t xml:space="preserve">"Par iespējām pārņemt ārstniecības iestāžu valsts galvoto aizdevumu atmaksu" </w:t>
            </w:r>
            <w:r w:rsidRPr="00F05E2F">
              <w:rPr>
                <w:rFonts w:eastAsia="Times New Roman" w:cs="Times New Roman"/>
                <w:noProof/>
                <w:szCs w:val="24"/>
                <w:lang w:eastAsia="lv-LV"/>
              </w:rPr>
              <w:t xml:space="preserve">(protokols Nr.41, 3.§) un </w:t>
            </w:r>
            <w:r w:rsidR="00B5725F">
              <w:rPr>
                <w:rFonts w:eastAsia="Times New Roman" w:cs="Times New Roman"/>
                <w:noProof/>
                <w:szCs w:val="24"/>
                <w:lang w:eastAsia="lv-LV"/>
              </w:rPr>
              <w:t>n</w:t>
            </w:r>
            <w:r w:rsidRPr="00F05E2F">
              <w:rPr>
                <w:rFonts w:eastAsia="Times New Roman" w:cs="Times New Roman"/>
                <w:noProof/>
                <w:szCs w:val="24"/>
                <w:lang w:eastAsia="lv-LV"/>
              </w:rPr>
              <w:t xml:space="preserve">oteikumu projektam </w:t>
            </w:r>
            <w:r w:rsidRPr="00F05E2F">
              <w:rPr>
                <w:rFonts w:eastAsia="Times New Roman"/>
                <w:szCs w:val="24"/>
                <w:lang w:eastAsia="lv-LV"/>
              </w:rPr>
              <w:t>"Minimālās mēneša darba algas noteikšanas un pārskatīšanas kārtība"</w:t>
            </w:r>
            <w:r w:rsidRPr="00F05E2F">
              <w:rPr>
                <w:rFonts w:eastAsia="Times New Roman" w:cs="Times New Roman"/>
                <w:noProof/>
                <w:szCs w:val="24"/>
                <w:lang w:eastAsia="lv-LV"/>
              </w:rPr>
              <w:t>(protokols Nr.41, 1.§):</w:t>
            </w:r>
          </w:p>
          <w:p w:rsidR="00CD5107" w:rsidRPr="000A2BA5" w:rsidRDefault="00CD5107" w:rsidP="00A97D09">
            <w:pPr>
              <w:spacing w:before="120"/>
              <w:ind w:right="142"/>
              <w:rPr>
                <w:rFonts w:eastAsia="Times New Roman" w:cs="Times New Roman"/>
                <w:b/>
                <w:noProof/>
                <w:szCs w:val="24"/>
                <w:u w:val="single"/>
                <w:lang w:eastAsia="lv-LV"/>
              </w:rPr>
            </w:pPr>
            <w:r w:rsidRPr="000A2BA5">
              <w:rPr>
                <w:rFonts w:eastAsia="Times New Roman" w:cs="Times New Roman"/>
                <w:b/>
                <w:noProof/>
                <w:szCs w:val="24"/>
                <w:u w:val="single"/>
                <w:lang w:eastAsia="lv-LV"/>
              </w:rPr>
              <w:t>2017.gadā, 2018.gadā un 2019.gadā</w:t>
            </w:r>
            <w:r>
              <w:rPr>
                <w:rFonts w:eastAsia="Times New Roman" w:cs="Times New Roman"/>
                <w:b/>
                <w:noProof/>
                <w:szCs w:val="24"/>
                <w:u w:val="single"/>
                <w:lang w:eastAsia="lv-LV"/>
              </w:rPr>
              <w:t>:</w:t>
            </w:r>
          </w:p>
          <w:p w:rsidR="00CD5107" w:rsidRDefault="00CD5107" w:rsidP="00A97D09">
            <w:pPr>
              <w:widowControl w:val="0"/>
              <w:jc w:val="both"/>
              <w:rPr>
                <w:rFonts w:eastAsia="Times New Roman" w:cs="Times New Roman"/>
                <w:color w:val="000000"/>
                <w:shd w:val="clear" w:color="auto" w:fill="FFFFFF"/>
                <w:lang w:eastAsia="lv-LV" w:bidi="lv-LV"/>
              </w:rPr>
            </w:pPr>
            <w:r w:rsidRPr="00106EDD">
              <w:rPr>
                <w:rFonts w:eastAsia="Times New Roman" w:cs="Times New Roman"/>
                <w:color w:val="000000"/>
                <w:shd w:val="clear" w:color="auto" w:fill="FFFFFF"/>
                <w:lang w:eastAsia="lv-LV" w:bidi="lv-LV"/>
              </w:rPr>
              <w:t xml:space="preserve">Veselības ministrijas </w:t>
            </w:r>
            <w:r>
              <w:rPr>
                <w:rFonts w:eastAsia="Times New Roman" w:cs="Times New Roman"/>
                <w:color w:val="000000"/>
                <w:shd w:val="clear" w:color="auto" w:fill="FFFFFF"/>
                <w:lang w:eastAsia="lv-LV" w:bidi="lv-LV"/>
              </w:rPr>
              <w:t>(</w:t>
            </w:r>
            <w:r w:rsidR="005144F1">
              <w:rPr>
                <w:rFonts w:eastAsia="Times New Roman" w:cs="Times New Roman"/>
                <w:color w:val="000000"/>
                <w:shd w:val="clear" w:color="auto" w:fill="FFFFFF"/>
                <w:lang w:eastAsia="lv-LV" w:bidi="lv-LV"/>
              </w:rPr>
              <w:t>D</w:t>
            </w:r>
            <w:r w:rsidRPr="00106EDD">
              <w:rPr>
                <w:rFonts w:eastAsia="Times New Roman" w:cs="Times New Roman"/>
                <w:color w:val="000000"/>
                <w:shd w:val="clear" w:color="auto" w:fill="FFFFFF"/>
                <w:lang w:eastAsia="lv-LV" w:bidi="lv-LV"/>
              </w:rPr>
              <w:t>ienest</w:t>
            </w:r>
            <w:r>
              <w:rPr>
                <w:rFonts w:eastAsia="Times New Roman" w:cs="Times New Roman"/>
                <w:color w:val="000000"/>
                <w:shd w:val="clear" w:color="auto" w:fill="FFFFFF"/>
                <w:lang w:eastAsia="lv-LV" w:bidi="lv-LV"/>
              </w:rPr>
              <w:t>s)</w:t>
            </w:r>
            <w:r w:rsidRPr="00106EDD">
              <w:rPr>
                <w:rFonts w:eastAsia="Times New Roman" w:cs="Times New Roman"/>
                <w:color w:val="000000"/>
                <w:shd w:val="clear" w:color="auto" w:fill="FFFFFF"/>
                <w:lang w:eastAsia="lv-LV" w:bidi="lv-LV"/>
              </w:rPr>
              <w:t xml:space="preserve"> budžeta programmas 33.00.00 „Veselības aprūpes nodrošināšana” apakšprogrammā</w:t>
            </w:r>
            <w:r>
              <w:rPr>
                <w:rFonts w:eastAsia="Times New Roman" w:cs="Times New Roman"/>
                <w:color w:val="000000"/>
                <w:shd w:val="clear" w:color="auto" w:fill="FFFFFF"/>
                <w:lang w:eastAsia="lv-LV" w:bidi="lv-LV"/>
              </w:rPr>
              <w:t xml:space="preserve">: </w:t>
            </w:r>
          </w:p>
          <w:p w:rsidR="00CD5107" w:rsidRDefault="00CD5107" w:rsidP="00A97D09">
            <w:pPr>
              <w:widowControl w:val="0"/>
              <w:jc w:val="both"/>
              <w:rPr>
                <w:rFonts w:eastAsia="Times New Roman" w:cs="Times New Roman"/>
                <w:color w:val="000000"/>
                <w:shd w:val="clear" w:color="auto" w:fill="FFFFFF"/>
                <w:lang w:eastAsia="lv-LV" w:bidi="lv-LV"/>
              </w:rPr>
            </w:pPr>
          </w:p>
          <w:p w:rsidR="00CD5107" w:rsidRPr="00106EDD" w:rsidRDefault="00CD5107" w:rsidP="00A97D09">
            <w:pPr>
              <w:widowControl w:val="0"/>
              <w:jc w:val="both"/>
              <w:rPr>
                <w:rFonts w:eastAsia="Times New Roman" w:cs="Times New Roman"/>
                <w:color w:val="000000"/>
                <w:shd w:val="clear" w:color="auto" w:fill="FFFFFF"/>
                <w:lang w:eastAsia="lv-LV" w:bidi="lv-LV"/>
              </w:rPr>
            </w:pPr>
            <w:r>
              <w:rPr>
                <w:rFonts w:eastAsia="Times New Roman" w:cs="Times New Roman"/>
                <w:color w:val="000000"/>
                <w:shd w:val="clear" w:color="auto" w:fill="FFFFFF"/>
                <w:lang w:eastAsia="lv-LV" w:bidi="lv-LV"/>
              </w:rPr>
              <w:t xml:space="preserve"> 33.14.00 „</w:t>
            </w:r>
            <w:r w:rsidRPr="00BC6FE7">
              <w:rPr>
                <w:rFonts w:eastAsia="Times New Roman" w:cs="Times New Roman"/>
                <w:color w:val="000000"/>
                <w:shd w:val="clear" w:color="auto" w:fill="FFFFFF"/>
                <w:lang w:eastAsia="lv-LV" w:bidi="lv-LV"/>
              </w:rPr>
              <w:t>Primārās ambulatorās veselības aprūpes nodrošināšana</w:t>
            </w:r>
            <w:r w:rsidRPr="00106EDD">
              <w:rPr>
                <w:rFonts w:eastAsia="Times New Roman" w:cs="Times New Roman"/>
                <w:color w:val="000000"/>
                <w:shd w:val="clear" w:color="auto" w:fill="FFFFFF"/>
                <w:lang w:eastAsia="lv-LV" w:bidi="lv-LV"/>
              </w:rPr>
              <w:t>”:</w:t>
            </w:r>
          </w:p>
          <w:p w:rsidR="00CD5107" w:rsidRPr="000A2BA5" w:rsidRDefault="00CD5107" w:rsidP="00A97D09">
            <w:pPr>
              <w:ind w:right="142"/>
              <w:rPr>
                <w:rFonts w:eastAsia="Times New Roman" w:cs="Times New Roman"/>
                <w:noProof/>
                <w:szCs w:val="24"/>
                <w:lang w:eastAsia="lv-LV"/>
              </w:rPr>
            </w:pPr>
            <w:r w:rsidRPr="000A2BA5">
              <w:rPr>
                <w:rFonts w:eastAsia="Times New Roman" w:cs="Times New Roman"/>
                <w:noProof/>
                <w:szCs w:val="24"/>
                <w:lang w:eastAsia="lv-LV"/>
              </w:rPr>
              <w:t xml:space="preserve">Resursi izdevumu segšanai </w:t>
            </w:r>
            <w:r w:rsidRPr="00F05E2F">
              <w:rPr>
                <w:rFonts w:eastAsia="Times New Roman" w:cs="Times New Roman"/>
                <w:shd w:val="clear" w:color="auto" w:fill="FFFFFF"/>
                <w:lang w:eastAsia="lv-LV" w:bidi="lv-LV"/>
              </w:rPr>
              <w:t>84</w:t>
            </w:r>
            <w:r>
              <w:rPr>
                <w:rFonts w:eastAsia="Times New Roman" w:cs="Times New Roman"/>
                <w:shd w:val="clear" w:color="auto" w:fill="FFFFFF"/>
                <w:lang w:eastAsia="lv-LV" w:bidi="lv-LV"/>
              </w:rPr>
              <w:t> </w:t>
            </w:r>
            <w:r w:rsidRPr="00F05E2F">
              <w:rPr>
                <w:rFonts w:eastAsia="Times New Roman" w:cs="Times New Roman"/>
                <w:shd w:val="clear" w:color="auto" w:fill="FFFFFF"/>
                <w:lang w:eastAsia="lv-LV" w:bidi="lv-LV"/>
              </w:rPr>
              <w:t>795</w:t>
            </w:r>
            <w:r>
              <w:rPr>
                <w:rFonts w:eastAsia="Times New Roman" w:cs="Times New Roman"/>
                <w:shd w:val="clear" w:color="auto" w:fill="FFFFFF"/>
                <w:lang w:eastAsia="lv-LV" w:bidi="lv-LV"/>
              </w:rPr>
              <w:t> </w:t>
            </w:r>
            <w:r w:rsidRPr="00F05E2F">
              <w:rPr>
                <w:rFonts w:eastAsia="Times New Roman" w:cs="Times New Roman"/>
                <w:shd w:val="clear" w:color="auto" w:fill="FFFFFF"/>
                <w:lang w:eastAsia="lv-LV" w:bidi="lv-LV"/>
              </w:rPr>
              <w:t>482</w:t>
            </w:r>
            <w:r>
              <w:rPr>
                <w:rFonts w:eastAsia="Times New Roman" w:cs="Times New Roman"/>
                <w:shd w:val="clear" w:color="auto" w:fill="FFFFFF"/>
                <w:lang w:eastAsia="lv-LV" w:bidi="lv-LV"/>
              </w:rPr>
              <w:t xml:space="preserve"> </w:t>
            </w:r>
            <w:r w:rsidRPr="000A2BA5">
              <w:rPr>
                <w:rFonts w:eastAsia="Times New Roman" w:cs="Times New Roman"/>
                <w:i/>
                <w:noProof/>
                <w:szCs w:val="24"/>
                <w:lang w:eastAsia="lv-LV"/>
              </w:rPr>
              <w:t>euro</w:t>
            </w:r>
          </w:p>
          <w:p w:rsidR="00CD5107" w:rsidRPr="000A2BA5" w:rsidRDefault="00CD5107" w:rsidP="00A97D09">
            <w:pPr>
              <w:ind w:right="142" w:firstLine="259"/>
              <w:rPr>
                <w:rFonts w:eastAsia="Times New Roman" w:cs="Times New Roman"/>
                <w:noProof/>
                <w:szCs w:val="24"/>
                <w:lang w:eastAsia="lv-LV"/>
              </w:rPr>
            </w:pPr>
            <w:r w:rsidRPr="000A2BA5">
              <w:rPr>
                <w:rFonts w:eastAsia="Times New Roman" w:cs="Times New Roman"/>
                <w:noProof/>
                <w:szCs w:val="24"/>
                <w:lang w:eastAsia="lv-LV"/>
              </w:rPr>
              <w:t xml:space="preserve">ieņēmumi no maksas pakalpojumiem </w:t>
            </w:r>
            <w:r>
              <w:rPr>
                <w:rFonts w:eastAsia="Times New Roman" w:cs="Times New Roman"/>
                <w:noProof/>
                <w:szCs w:val="24"/>
                <w:lang w:eastAsia="lv-LV"/>
              </w:rPr>
              <w:t>13 304</w:t>
            </w:r>
            <w:r w:rsidRPr="000A2BA5">
              <w:rPr>
                <w:rFonts w:eastAsia="Times New Roman" w:cs="Times New Roman"/>
                <w:shd w:val="clear" w:color="auto" w:fill="FFFFFF"/>
                <w:lang w:eastAsia="lv-LV" w:bidi="lv-LV"/>
              </w:rPr>
              <w:t xml:space="preserve"> </w:t>
            </w:r>
            <w:r w:rsidRPr="000A2BA5">
              <w:rPr>
                <w:rFonts w:eastAsia="Times New Roman" w:cs="Times New Roman"/>
                <w:i/>
                <w:noProof/>
                <w:szCs w:val="24"/>
                <w:lang w:eastAsia="lv-LV"/>
              </w:rPr>
              <w:t>euro</w:t>
            </w:r>
          </w:p>
          <w:p w:rsidR="00CD5107" w:rsidRPr="000A2BA5" w:rsidRDefault="00CD5107" w:rsidP="00A97D09">
            <w:pPr>
              <w:ind w:right="142" w:firstLine="259"/>
              <w:rPr>
                <w:rFonts w:eastAsia="Times New Roman" w:cs="Times New Roman"/>
                <w:noProof/>
                <w:szCs w:val="24"/>
                <w:lang w:eastAsia="lv-LV"/>
              </w:rPr>
            </w:pPr>
            <w:r w:rsidRPr="000A2BA5">
              <w:rPr>
                <w:rFonts w:eastAsia="Times New Roman" w:cs="Times New Roman"/>
                <w:noProof/>
                <w:szCs w:val="24"/>
                <w:lang w:eastAsia="lv-LV"/>
              </w:rPr>
              <w:t xml:space="preserve">dotācija no vispārējiem ieņēmumiem </w:t>
            </w:r>
            <w:r w:rsidRPr="00F05E2F">
              <w:rPr>
                <w:rFonts w:eastAsia="Times New Roman" w:cs="Times New Roman"/>
                <w:shd w:val="clear" w:color="auto" w:fill="FFFFFF"/>
                <w:lang w:eastAsia="lv-LV" w:bidi="lv-LV"/>
              </w:rPr>
              <w:t>84</w:t>
            </w:r>
            <w:r>
              <w:rPr>
                <w:rFonts w:eastAsia="Times New Roman" w:cs="Times New Roman"/>
                <w:shd w:val="clear" w:color="auto" w:fill="FFFFFF"/>
                <w:lang w:eastAsia="lv-LV" w:bidi="lv-LV"/>
              </w:rPr>
              <w:t> </w:t>
            </w:r>
            <w:r w:rsidRPr="00F05E2F">
              <w:rPr>
                <w:rFonts w:eastAsia="Times New Roman" w:cs="Times New Roman"/>
                <w:shd w:val="clear" w:color="auto" w:fill="FFFFFF"/>
                <w:lang w:eastAsia="lv-LV" w:bidi="lv-LV"/>
              </w:rPr>
              <w:t>782</w:t>
            </w:r>
            <w:r>
              <w:rPr>
                <w:rFonts w:eastAsia="Times New Roman" w:cs="Times New Roman"/>
                <w:shd w:val="clear" w:color="auto" w:fill="FFFFFF"/>
                <w:lang w:eastAsia="lv-LV" w:bidi="lv-LV"/>
              </w:rPr>
              <w:t> </w:t>
            </w:r>
            <w:r w:rsidRPr="00F05E2F">
              <w:rPr>
                <w:rFonts w:eastAsia="Times New Roman" w:cs="Times New Roman"/>
                <w:shd w:val="clear" w:color="auto" w:fill="FFFFFF"/>
                <w:lang w:eastAsia="lv-LV" w:bidi="lv-LV"/>
              </w:rPr>
              <w:t>178</w:t>
            </w:r>
            <w:r>
              <w:rPr>
                <w:rFonts w:eastAsia="Times New Roman" w:cs="Times New Roman"/>
                <w:shd w:val="clear" w:color="auto" w:fill="FFFFFF"/>
                <w:lang w:eastAsia="lv-LV" w:bidi="lv-LV"/>
              </w:rPr>
              <w:t xml:space="preserve"> </w:t>
            </w:r>
            <w:r w:rsidRPr="000A2BA5">
              <w:rPr>
                <w:rFonts w:eastAsia="Times New Roman" w:cs="Times New Roman"/>
                <w:i/>
                <w:noProof/>
                <w:szCs w:val="24"/>
                <w:lang w:eastAsia="lv-LV"/>
              </w:rPr>
              <w:t>euro</w:t>
            </w:r>
            <w:r w:rsidRPr="000A2BA5">
              <w:rPr>
                <w:rFonts w:eastAsia="Times New Roman" w:cs="Times New Roman"/>
                <w:noProof/>
                <w:szCs w:val="24"/>
                <w:lang w:eastAsia="lv-LV"/>
              </w:rPr>
              <w:t xml:space="preserve"> </w:t>
            </w:r>
          </w:p>
          <w:p w:rsidR="00CD5107" w:rsidRPr="000A2BA5" w:rsidRDefault="00CD5107" w:rsidP="00A97D09">
            <w:pPr>
              <w:ind w:right="142"/>
              <w:rPr>
                <w:rFonts w:eastAsia="Times New Roman" w:cs="Times New Roman"/>
                <w:noProof/>
                <w:szCs w:val="24"/>
                <w:lang w:eastAsia="lv-LV"/>
              </w:rPr>
            </w:pPr>
            <w:r w:rsidRPr="000A2BA5">
              <w:rPr>
                <w:rFonts w:eastAsia="Times New Roman" w:cs="Times New Roman"/>
                <w:noProof/>
                <w:szCs w:val="24"/>
                <w:lang w:eastAsia="lv-LV"/>
              </w:rPr>
              <w:t xml:space="preserve">Izdevumi </w:t>
            </w:r>
            <w:r w:rsidRPr="00F05E2F">
              <w:rPr>
                <w:rFonts w:eastAsia="Times New Roman" w:cs="Times New Roman"/>
                <w:noProof/>
                <w:szCs w:val="24"/>
                <w:lang w:eastAsia="lv-LV"/>
              </w:rPr>
              <w:t>84</w:t>
            </w:r>
            <w:r>
              <w:rPr>
                <w:rFonts w:eastAsia="Times New Roman" w:cs="Times New Roman"/>
                <w:noProof/>
                <w:szCs w:val="24"/>
                <w:lang w:eastAsia="lv-LV"/>
              </w:rPr>
              <w:t> </w:t>
            </w:r>
            <w:r w:rsidRPr="00F05E2F">
              <w:rPr>
                <w:rFonts w:eastAsia="Times New Roman" w:cs="Times New Roman"/>
                <w:noProof/>
                <w:szCs w:val="24"/>
                <w:lang w:eastAsia="lv-LV"/>
              </w:rPr>
              <w:t>795</w:t>
            </w:r>
            <w:r>
              <w:rPr>
                <w:rFonts w:eastAsia="Times New Roman" w:cs="Times New Roman"/>
                <w:noProof/>
                <w:szCs w:val="24"/>
                <w:lang w:eastAsia="lv-LV"/>
              </w:rPr>
              <w:t xml:space="preserve"> </w:t>
            </w:r>
            <w:r w:rsidRPr="00F05E2F">
              <w:rPr>
                <w:rFonts w:eastAsia="Times New Roman" w:cs="Times New Roman"/>
                <w:noProof/>
                <w:szCs w:val="24"/>
                <w:lang w:eastAsia="lv-LV"/>
              </w:rPr>
              <w:t>482</w:t>
            </w:r>
            <w:r w:rsidRPr="000A2BA5">
              <w:rPr>
                <w:rFonts w:eastAsia="Times New Roman" w:cs="Times New Roman"/>
                <w:shd w:val="clear" w:color="auto" w:fill="FFFFFF"/>
                <w:lang w:eastAsia="lv-LV" w:bidi="lv-LV"/>
              </w:rPr>
              <w:t xml:space="preserve"> </w:t>
            </w:r>
            <w:r w:rsidRPr="000A2BA5">
              <w:rPr>
                <w:rFonts w:eastAsia="Times New Roman" w:cs="Times New Roman"/>
                <w:i/>
                <w:noProof/>
                <w:szCs w:val="24"/>
                <w:lang w:eastAsia="lv-LV"/>
              </w:rPr>
              <w:t>euro</w:t>
            </w:r>
            <w:r w:rsidRPr="000A2BA5">
              <w:rPr>
                <w:rFonts w:eastAsia="Times New Roman" w:cs="Times New Roman"/>
                <w:noProof/>
                <w:szCs w:val="24"/>
                <w:lang w:eastAsia="lv-LV"/>
              </w:rPr>
              <w:t>, tai skaitā:</w:t>
            </w:r>
          </w:p>
          <w:p w:rsidR="00CD5107" w:rsidRPr="000A2BA5" w:rsidRDefault="00CD5107" w:rsidP="00A97D09">
            <w:pPr>
              <w:ind w:right="142" w:firstLine="259"/>
              <w:rPr>
                <w:rFonts w:eastAsia="Times New Roman" w:cs="Times New Roman"/>
                <w:noProof/>
                <w:szCs w:val="24"/>
                <w:lang w:eastAsia="lv-LV"/>
              </w:rPr>
            </w:pPr>
            <w:r w:rsidRPr="000A2BA5">
              <w:rPr>
                <w:rFonts w:eastAsia="Times New Roman" w:cs="Times New Roman"/>
                <w:noProof/>
                <w:szCs w:val="24"/>
                <w:lang w:eastAsia="lv-LV"/>
              </w:rPr>
              <w:t xml:space="preserve">subsīdijas un dotācijas </w:t>
            </w:r>
            <w:r>
              <w:rPr>
                <w:color w:val="000000"/>
                <w:sz w:val="20"/>
                <w:szCs w:val="20"/>
              </w:rPr>
              <w:t xml:space="preserve">83 764 094 </w:t>
            </w:r>
            <w:r w:rsidRPr="000A2BA5">
              <w:rPr>
                <w:rFonts w:eastAsia="Times New Roman" w:cs="Times New Roman"/>
                <w:shd w:val="clear" w:color="auto" w:fill="FFFFFF"/>
                <w:lang w:eastAsia="lv-LV" w:bidi="lv-LV"/>
              </w:rPr>
              <w:t xml:space="preserve"> </w:t>
            </w:r>
            <w:r w:rsidRPr="000A2BA5">
              <w:rPr>
                <w:rFonts w:eastAsia="Times New Roman" w:cs="Times New Roman"/>
                <w:i/>
                <w:noProof/>
                <w:szCs w:val="24"/>
                <w:lang w:eastAsia="lv-LV"/>
              </w:rPr>
              <w:t>euro</w:t>
            </w:r>
          </w:p>
          <w:p w:rsidR="00CD5107" w:rsidRPr="000A2BA5" w:rsidRDefault="00CD5107" w:rsidP="00A97D09">
            <w:pPr>
              <w:ind w:right="142" w:firstLine="259"/>
              <w:rPr>
                <w:rFonts w:eastAsia="Times New Roman" w:cs="Times New Roman"/>
                <w:noProof/>
                <w:szCs w:val="24"/>
                <w:lang w:eastAsia="lv-LV"/>
              </w:rPr>
            </w:pPr>
            <w:r w:rsidRPr="000A2BA5">
              <w:rPr>
                <w:rFonts w:eastAsia="Times New Roman" w:cs="Times New Roman"/>
                <w:noProof/>
                <w:szCs w:val="24"/>
                <w:lang w:eastAsia="lv-LV"/>
              </w:rPr>
              <w:t>valsts budžeta uzturēšanas izdevumu transferti pašvaldībām</w:t>
            </w:r>
          </w:p>
          <w:p w:rsidR="00CD5107" w:rsidRPr="000A2BA5" w:rsidRDefault="00CD5107" w:rsidP="00A97D09">
            <w:pPr>
              <w:ind w:right="142" w:firstLine="259"/>
              <w:rPr>
                <w:rFonts w:eastAsia="Times New Roman" w:cs="Times New Roman"/>
                <w:i/>
                <w:noProof/>
                <w:szCs w:val="24"/>
                <w:lang w:eastAsia="lv-LV"/>
              </w:rPr>
            </w:pPr>
            <w:r w:rsidRPr="000A2BA5">
              <w:rPr>
                <w:rFonts w:eastAsia="Times New Roman" w:cs="Times New Roman"/>
                <w:noProof/>
                <w:szCs w:val="24"/>
                <w:lang w:eastAsia="lv-LV"/>
              </w:rPr>
              <w:t xml:space="preserve">noteiktam mērķim </w:t>
            </w:r>
            <w:r w:rsidRPr="00F05E2F">
              <w:rPr>
                <w:rFonts w:eastAsia="Times New Roman" w:cs="Times New Roman"/>
                <w:noProof/>
                <w:szCs w:val="24"/>
                <w:lang w:eastAsia="lv-LV"/>
              </w:rPr>
              <w:t>1</w:t>
            </w:r>
            <w:r>
              <w:rPr>
                <w:rFonts w:eastAsia="Times New Roman" w:cs="Times New Roman"/>
                <w:noProof/>
                <w:szCs w:val="24"/>
                <w:lang w:eastAsia="lv-LV"/>
              </w:rPr>
              <w:t> </w:t>
            </w:r>
            <w:r w:rsidRPr="00F05E2F">
              <w:rPr>
                <w:rFonts w:eastAsia="Times New Roman" w:cs="Times New Roman"/>
                <w:noProof/>
                <w:szCs w:val="24"/>
                <w:lang w:eastAsia="lv-LV"/>
              </w:rPr>
              <w:t>031</w:t>
            </w:r>
            <w:r>
              <w:rPr>
                <w:rFonts w:eastAsia="Times New Roman" w:cs="Times New Roman"/>
                <w:noProof/>
                <w:szCs w:val="24"/>
                <w:lang w:eastAsia="lv-LV"/>
              </w:rPr>
              <w:t xml:space="preserve"> </w:t>
            </w:r>
            <w:r w:rsidRPr="00F05E2F">
              <w:rPr>
                <w:rFonts w:eastAsia="Times New Roman" w:cs="Times New Roman"/>
                <w:noProof/>
                <w:szCs w:val="24"/>
                <w:lang w:eastAsia="lv-LV"/>
              </w:rPr>
              <w:t>388</w:t>
            </w:r>
            <w:r w:rsidRPr="000A2BA5">
              <w:rPr>
                <w:rFonts w:eastAsia="Times New Roman" w:cs="Times New Roman"/>
                <w:shd w:val="clear" w:color="auto" w:fill="FFFFFF"/>
                <w:lang w:eastAsia="lv-LV" w:bidi="lv-LV"/>
              </w:rPr>
              <w:t xml:space="preserve"> </w:t>
            </w:r>
            <w:r w:rsidRPr="000A2BA5">
              <w:rPr>
                <w:rFonts w:eastAsia="Times New Roman" w:cs="Times New Roman"/>
                <w:i/>
                <w:noProof/>
                <w:szCs w:val="24"/>
                <w:lang w:eastAsia="lv-LV"/>
              </w:rPr>
              <w:t>euro</w:t>
            </w:r>
          </w:p>
          <w:p w:rsidR="00CD5107" w:rsidRPr="00106EDD" w:rsidRDefault="00CD5107" w:rsidP="00A97D09">
            <w:pPr>
              <w:ind w:right="142"/>
              <w:jc w:val="both"/>
              <w:rPr>
                <w:rFonts w:eastAsia="Times New Roman" w:cs="Times New Roman"/>
                <w:noProof/>
                <w:szCs w:val="24"/>
                <w:lang w:eastAsia="lv-LV"/>
              </w:rPr>
            </w:pPr>
          </w:p>
          <w:p w:rsidR="00CD5107" w:rsidRPr="00106EDD" w:rsidRDefault="00CD5107" w:rsidP="00A97D09">
            <w:pPr>
              <w:widowControl w:val="0"/>
              <w:jc w:val="both"/>
              <w:rPr>
                <w:rFonts w:eastAsia="Times New Roman" w:cs="Times New Roman"/>
                <w:color w:val="000000"/>
                <w:shd w:val="clear" w:color="auto" w:fill="FFFFFF"/>
                <w:lang w:eastAsia="lv-LV" w:bidi="lv-LV"/>
              </w:rPr>
            </w:pPr>
            <w:r>
              <w:rPr>
                <w:rFonts w:eastAsia="Times New Roman" w:cs="Times New Roman"/>
                <w:color w:val="000000"/>
                <w:shd w:val="clear" w:color="auto" w:fill="FFFFFF"/>
                <w:lang w:eastAsia="lv-LV" w:bidi="lv-LV"/>
              </w:rPr>
              <w:t>33.15.00 „</w:t>
            </w:r>
            <w:r w:rsidRPr="00F05E2F">
              <w:rPr>
                <w:rFonts w:eastAsia="Times New Roman" w:cs="Times New Roman"/>
                <w:color w:val="000000"/>
                <w:shd w:val="clear" w:color="auto" w:fill="FFFFFF"/>
                <w:lang w:eastAsia="lv-LV" w:bidi="lv-LV"/>
              </w:rPr>
              <w:t>Laboratorisko izmeklējumu nodrošināšana ambulatorajā aprūpē</w:t>
            </w:r>
            <w:r w:rsidRPr="00106EDD">
              <w:rPr>
                <w:rFonts w:eastAsia="Times New Roman" w:cs="Times New Roman"/>
                <w:color w:val="000000"/>
                <w:shd w:val="clear" w:color="auto" w:fill="FFFFFF"/>
                <w:lang w:eastAsia="lv-LV" w:bidi="lv-LV"/>
              </w:rPr>
              <w:t>”:</w:t>
            </w:r>
          </w:p>
          <w:p w:rsidR="00CD5107" w:rsidRPr="000A2BA5" w:rsidRDefault="00CD5107" w:rsidP="00A97D09">
            <w:pPr>
              <w:ind w:right="142"/>
              <w:rPr>
                <w:rFonts w:eastAsia="Times New Roman" w:cs="Times New Roman"/>
                <w:noProof/>
                <w:szCs w:val="24"/>
                <w:lang w:eastAsia="lv-LV"/>
              </w:rPr>
            </w:pPr>
            <w:r w:rsidRPr="000A2BA5">
              <w:rPr>
                <w:rFonts w:eastAsia="Times New Roman" w:cs="Times New Roman"/>
                <w:noProof/>
                <w:szCs w:val="24"/>
                <w:lang w:eastAsia="lv-LV"/>
              </w:rPr>
              <w:t xml:space="preserve">Resursi izdevumu segšanai </w:t>
            </w:r>
            <w:r w:rsidRPr="00F05E2F">
              <w:rPr>
                <w:rFonts w:eastAsia="Times New Roman" w:cs="Times New Roman"/>
                <w:noProof/>
                <w:szCs w:val="24"/>
                <w:lang w:eastAsia="lv-LV"/>
              </w:rPr>
              <w:t>28</w:t>
            </w:r>
            <w:r>
              <w:rPr>
                <w:rFonts w:eastAsia="Times New Roman" w:cs="Times New Roman"/>
                <w:noProof/>
                <w:szCs w:val="24"/>
                <w:lang w:eastAsia="lv-LV"/>
              </w:rPr>
              <w:t> </w:t>
            </w:r>
            <w:r w:rsidRPr="00F05E2F">
              <w:rPr>
                <w:rFonts w:eastAsia="Times New Roman" w:cs="Times New Roman"/>
                <w:noProof/>
                <w:szCs w:val="24"/>
                <w:lang w:eastAsia="lv-LV"/>
              </w:rPr>
              <w:t>410</w:t>
            </w:r>
            <w:r>
              <w:rPr>
                <w:rFonts w:eastAsia="Times New Roman" w:cs="Times New Roman"/>
                <w:noProof/>
                <w:szCs w:val="24"/>
                <w:lang w:eastAsia="lv-LV"/>
              </w:rPr>
              <w:t xml:space="preserve"> </w:t>
            </w:r>
            <w:r w:rsidRPr="00F05E2F">
              <w:rPr>
                <w:rFonts w:eastAsia="Times New Roman" w:cs="Times New Roman"/>
                <w:noProof/>
                <w:szCs w:val="24"/>
                <w:lang w:eastAsia="lv-LV"/>
              </w:rPr>
              <w:t>416</w:t>
            </w:r>
            <w:r>
              <w:rPr>
                <w:rFonts w:eastAsia="Times New Roman" w:cs="Times New Roman"/>
                <w:shd w:val="clear" w:color="auto" w:fill="FFFFFF"/>
                <w:lang w:eastAsia="lv-LV" w:bidi="lv-LV"/>
              </w:rPr>
              <w:t xml:space="preserve"> </w:t>
            </w:r>
            <w:r w:rsidRPr="000A2BA5">
              <w:rPr>
                <w:rFonts w:eastAsia="Times New Roman" w:cs="Times New Roman"/>
                <w:i/>
                <w:noProof/>
                <w:szCs w:val="24"/>
                <w:lang w:eastAsia="lv-LV"/>
              </w:rPr>
              <w:t>euro</w:t>
            </w:r>
          </w:p>
          <w:p w:rsidR="00CD5107" w:rsidRPr="000A2BA5" w:rsidRDefault="00CD5107" w:rsidP="00A97D09">
            <w:pPr>
              <w:ind w:right="142" w:firstLine="259"/>
              <w:rPr>
                <w:rFonts w:eastAsia="Times New Roman" w:cs="Times New Roman"/>
                <w:noProof/>
                <w:szCs w:val="24"/>
                <w:lang w:eastAsia="lv-LV"/>
              </w:rPr>
            </w:pPr>
            <w:r w:rsidRPr="000A2BA5">
              <w:rPr>
                <w:rFonts w:eastAsia="Times New Roman" w:cs="Times New Roman"/>
                <w:noProof/>
                <w:szCs w:val="24"/>
                <w:lang w:eastAsia="lv-LV"/>
              </w:rPr>
              <w:t xml:space="preserve">ieņēmumi no maksas pakalpojumiem </w:t>
            </w:r>
            <w:r w:rsidRPr="00F05E2F">
              <w:rPr>
                <w:rFonts w:eastAsia="Times New Roman" w:cs="Times New Roman"/>
                <w:noProof/>
                <w:szCs w:val="24"/>
                <w:lang w:eastAsia="lv-LV"/>
              </w:rPr>
              <w:t>1620</w:t>
            </w:r>
            <w:r w:rsidRPr="000A2BA5">
              <w:rPr>
                <w:rFonts w:eastAsia="Times New Roman" w:cs="Times New Roman"/>
                <w:shd w:val="clear" w:color="auto" w:fill="FFFFFF"/>
                <w:lang w:eastAsia="lv-LV" w:bidi="lv-LV"/>
              </w:rPr>
              <w:t xml:space="preserve"> </w:t>
            </w:r>
            <w:r w:rsidRPr="000A2BA5">
              <w:rPr>
                <w:rFonts w:eastAsia="Times New Roman" w:cs="Times New Roman"/>
                <w:i/>
                <w:noProof/>
                <w:szCs w:val="24"/>
                <w:lang w:eastAsia="lv-LV"/>
              </w:rPr>
              <w:t>euro</w:t>
            </w:r>
          </w:p>
          <w:p w:rsidR="00CD5107" w:rsidRPr="000A2BA5" w:rsidRDefault="00CD5107" w:rsidP="00A97D09">
            <w:pPr>
              <w:ind w:right="142" w:firstLine="259"/>
              <w:rPr>
                <w:rFonts w:eastAsia="Times New Roman" w:cs="Times New Roman"/>
                <w:noProof/>
                <w:szCs w:val="24"/>
                <w:lang w:eastAsia="lv-LV"/>
              </w:rPr>
            </w:pPr>
            <w:r w:rsidRPr="000A2BA5">
              <w:rPr>
                <w:rFonts w:eastAsia="Times New Roman" w:cs="Times New Roman"/>
                <w:noProof/>
                <w:szCs w:val="24"/>
                <w:lang w:eastAsia="lv-LV"/>
              </w:rPr>
              <w:t xml:space="preserve">dotācija no vispārējiem ieņēmumiem </w:t>
            </w:r>
            <w:r w:rsidRPr="00F05E2F">
              <w:rPr>
                <w:rFonts w:eastAsia="Times New Roman" w:cs="Times New Roman"/>
                <w:noProof/>
                <w:szCs w:val="24"/>
                <w:lang w:eastAsia="lv-LV"/>
              </w:rPr>
              <w:t>28</w:t>
            </w:r>
            <w:r>
              <w:rPr>
                <w:rFonts w:eastAsia="Times New Roman" w:cs="Times New Roman"/>
                <w:noProof/>
                <w:szCs w:val="24"/>
                <w:lang w:eastAsia="lv-LV"/>
              </w:rPr>
              <w:t> </w:t>
            </w:r>
            <w:r w:rsidRPr="00F05E2F">
              <w:rPr>
                <w:rFonts w:eastAsia="Times New Roman" w:cs="Times New Roman"/>
                <w:noProof/>
                <w:szCs w:val="24"/>
                <w:lang w:eastAsia="lv-LV"/>
              </w:rPr>
              <w:t>408</w:t>
            </w:r>
            <w:r>
              <w:rPr>
                <w:rFonts w:eastAsia="Times New Roman" w:cs="Times New Roman"/>
                <w:noProof/>
                <w:szCs w:val="24"/>
                <w:lang w:eastAsia="lv-LV"/>
              </w:rPr>
              <w:t xml:space="preserve"> </w:t>
            </w:r>
            <w:r w:rsidRPr="00F05E2F">
              <w:rPr>
                <w:rFonts w:eastAsia="Times New Roman" w:cs="Times New Roman"/>
                <w:noProof/>
                <w:szCs w:val="24"/>
                <w:lang w:eastAsia="lv-LV"/>
              </w:rPr>
              <w:t>796</w:t>
            </w:r>
            <w:r>
              <w:rPr>
                <w:rFonts w:eastAsia="Times New Roman" w:cs="Times New Roman"/>
                <w:shd w:val="clear" w:color="auto" w:fill="FFFFFF"/>
                <w:lang w:eastAsia="lv-LV" w:bidi="lv-LV"/>
              </w:rPr>
              <w:t xml:space="preserve"> </w:t>
            </w:r>
            <w:r w:rsidRPr="000A2BA5">
              <w:rPr>
                <w:rFonts w:eastAsia="Times New Roman" w:cs="Times New Roman"/>
                <w:i/>
                <w:noProof/>
                <w:szCs w:val="24"/>
                <w:lang w:eastAsia="lv-LV"/>
              </w:rPr>
              <w:t>euro</w:t>
            </w:r>
            <w:r w:rsidRPr="000A2BA5">
              <w:rPr>
                <w:rFonts w:eastAsia="Times New Roman" w:cs="Times New Roman"/>
                <w:noProof/>
                <w:szCs w:val="24"/>
                <w:lang w:eastAsia="lv-LV"/>
              </w:rPr>
              <w:t xml:space="preserve"> </w:t>
            </w:r>
          </w:p>
          <w:p w:rsidR="00CD5107" w:rsidRPr="000A2BA5" w:rsidRDefault="00CD5107" w:rsidP="00A97D09">
            <w:pPr>
              <w:ind w:right="142"/>
              <w:rPr>
                <w:rFonts w:eastAsia="Times New Roman" w:cs="Times New Roman"/>
                <w:noProof/>
                <w:szCs w:val="24"/>
                <w:lang w:eastAsia="lv-LV"/>
              </w:rPr>
            </w:pPr>
            <w:r w:rsidRPr="000A2BA5">
              <w:rPr>
                <w:rFonts w:eastAsia="Times New Roman" w:cs="Times New Roman"/>
                <w:noProof/>
                <w:szCs w:val="24"/>
                <w:lang w:eastAsia="lv-LV"/>
              </w:rPr>
              <w:lastRenderedPageBreak/>
              <w:t xml:space="preserve">Izdevumi </w:t>
            </w:r>
            <w:r w:rsidRPr="00F05E2F">
              <w:rPr>
                <w:rFonts w:eastAsia="Times New Roman" w:cs="Times New Roman"/>
                <w:noProof/>
                <w:szCs w:val="24"/>
                <w:lang w:eastAsia="lv-LV"/>
              </w:rPr>
              <w:t>28</w:t>
            </w:r>
            <w:r>
              <w:rPr>
                <w:rFonts w:eastAsia="Times New Roman" w:cs="Times New Roman"/>
                <w:noProof/>
                <w:szCs w:val="24"/>
                <w:lang w:eastAsia="lv-LV"/>
              </w:rPr>
              <w:t> </w:t>
            </w:r>
            <w:r w:rsidRPr="00F05E2F">
              <w:rPr>
                <w:rFonts w:eastAsia="Times New Roman" w:cs="Times New Roman"/>
                <w:noProof/>
                <w:szCs w:val="24"/>
                <w:lang w:eastAsia="lv-LV"/>
              </w:rPr>
              <w:t>410</w:t>
            </w:r>
            <w:r>
              <w:rPr>
                <w:rFonts w:eastAsia="Times New Roman" w:cs="Times New Roman"/>
                <w:noProof/>
                <w:szCs w:val="24"/>
                <w:lang w:eastAsia="lv-LV"/>
              </w:rPr>
              <w:t xml:space="preserve"> </w:t>
            </w:r>
            <w:r w:rsidRPr="00F05E2F">
              <w:rPr>
                <w:rFonts w:eastAsia="Times New Roman" w:cs="Times New Roman"/>
                <w:noProof/>
                <w:szCs w:val="24"/>
                <w:lang w:eastAsia="lv-LV"/>
              </w:rPr>
              <w:t>416</w:t>
            </w:r>
            <w:r w:rsidRPr="000A2BA5">
              <w:rPr>
                <w:rFonts w:eastAsia="Times New Roman" w:cs="Times New Roman"/>
                <w:shd w:val="clear" w:color="auto" w:fill="FFFFFF"/>
                <w:lang w:eastAsia="lv-LV" w:bidi="lv-LV"/>
              </w:rPr>
              <w:t xml:space="preserve"> </w:t>
            </w:r>
            <w:r w:rsidRPr="000A2BA5">
              <w:rPr>
                <w:rFonts w:eastAsia="Times New Roman" w:cs="Times New Roman"/>
                <w:i/>
                <w:noProof/>
                <w:szCs w:val="24"/>
                <w:lang w:eastAsia="lv-LV"/>
              </w:rPr>
              <w:t>euro</w:t>
            </w:r>
            <w:r w:rsidRPr="000A2BA5">
              <w:rPr>
                <w:rFonts w:eastAsia="Times New Roman" w:cs="Times New Roman"/>
                <w:noProof/>
                <w:szCs w:val="24"/>
                <w:lang w:eastAsia="lv-LV"/>
              </w:rPr>
              <w:t>, tai skaitā:</w:t>
            </w:r>
          </w:p>
          <w:p w:rsidR="00CD5107" w:rsidRPr="000A2BA5" w:rsidRDefault="00CD5107" w:rsidP="00A97D09">
            <w:pPr>
              <w:ind w:right="142" w:firstLine="259"/>
              <w:rPr>
                <w:rFonts w:eastAsia="Times New Roman" w:cs="Times New Roman"/>
                <w:noProof/>
                <w:szCs w:val="24"/>
                <w:lang w:eastAsia="lv-LV"/>
              </w:rPr>
            </w:pPr>
            <w:r w:rsidRPr="000A2BA5">
              <w:rPr>
                <w:rFonts w:eastAsia="Times New Roman" w:cs="Times New Roman"/>
                <w:noProof/>
                <w:szCs w:val="24"/>
                <w:lang w:eastAsia="lv-LV"/>
              </w:rPr>
              <w:t xml:space="preserve">subsīdijas un dotācijas </w:t>
            </w:r>
            <w:r w:rsidRPr="00F05E2F">
              <w:rPr>
                <w:rFonts w:eastAsia="Times New Roman" w:cs="Times New Roman"/>
                <w:noProof/>
                <w:szCs w:val="24"/>
                <w:lang w:eastAsia="lv-LV"/>
              </w:rPr>
              <w:t>28</w:t>
            </w:r>
            <w:r>
              <w:rPr>
                <w:rFonts w:eastAsia="Times New Roman" w:cs="Times New Roman"/>
                <w:noProof/>
                <w:szCs w:val="24"/>
                <w:lang w:eastAsia="lv-LV"/>
              </w:rPr>
              <w:t> </w:t>
            </w:r>
            <w:r w:rsidRPr="00F05E2F">
              <w:rPr>
                <w:rFonts w:eastAsia="Times New Roman" w:cs="Times New Roman"/>
                <w:noProof/>
                <w:szCs w:val="24"/>
                <w:lang w:eastAsia="lv-LV"/>
              </w:rPr>
              <w:t>404</w:t>
            </w:r>
            <w:r>
              <w:rPr>
                <w:rFonts w:eastAsia="Times New Roman" w:cs="Times New Roman"/>
                <w:noProof/>
                <w:szCs w:val="24"/>
                <w:lang w:eastAsia="lv-LV"/>
              </w:rPr>
              <w:t xml:space="preserve"> </w:t>
            </w:r>
            <w:r w:rsidRPr="00F05E2F">
              <w:rPr>
                <w:rFonts w:eastAsia="Times New Roman" w:cs="Times New Roman"/>
                <w:noProof/>
                <w:szCs w:val="24"/>
                <w:lang w:eastAsia="lv-LV"/>
              </w:rPr>
              <w:t>857</w:t>
            </w:r>
            <w:r>
              <w:rPr>
                <w:color w:val="000000"/>
                <w:sz w:val="20"/>
                <w:szCs w:val="20"/>
              </w:rPr>
              <w:t xml:space="preserve"> </w:t>
            </w:r>
            <w:r w:rsidRPr="000A2BA5">
              <w:rPr>
                <w:rFonts w:eastAsia="Times New Roman" w:cs="Times New Roman"/>
                <w:shd w:val="clear" w:color="auto" w:fill="FFFFFF"/>
                <w:lang w:eastAsia="lv-LV" w:bidi="lv-LV"/>
              </w:rPr>
              <w:t xml:space="preserve"> </w:t>
            </w:r>
            <w:r w:rsidRPr="000A2BA5">
              <w:rPr>
                <w:rFonts w:eastAsia="Times New Roman" w:cs="Times New Roman"/>
                <w:i/>
                <w:noProof/>
                <w:szCs w:val="24"/>
                <w:lang w:eastAsia="lv-LV"/>
              </w:rPr>
              <w:t>euro</w:t>
            </w:r>
          </w:p>
          <w:p w:rsidR="00CD5107" w:rsidRPr="000A2BA5" w:rsidRDefault="00CD5107" w:rsidP="00A97D09">
            <w:pPr>
              <w:ind w:left="272" w:right="142" w:hanging="13"/>
              <w:rPr>
                <w:rFonts w:eastAsia="Times New Roman" w:cs="Times New Roman"/>
                <w:i/>
                <w:noProof/>
                <w:szCs w:val="24"/>
                <w:lang w:eastAsia="lv-LV"/>
              </w:rPr>
            </w:pPr>
            <w:r w:rsidRPr="00F05E2F">
              <w:rPr>
                <w:rFonts w:eastAsia="Times New Roman" w:cs="Times New Roman"/>
                <w:noProof/>
                <w:szCs w:val="24"/>
                <w:lang w:eastAsia="lv-LV"/>
              </w:rPr>
              <w:t>Valsts budžeta transferti valsts budžeta daļēji finansētām atvasinātām publiskām personām un budžeta nefinansētām iestādēm noteiktam mērķim</w:t>
            </w:r>
            <w:r w:rsidRPr="000A2BA5">
              <w:rPr>
                <w:rFonts w:eastAsia="Times New Roman" w:cs="Times New Roman"/>
                <w:noProof/>
                <w:szCs w:val="24"/>
                <w:lang w:eastAsia="lv-LV"/>
              </w:rPr>
              <w:t xml:space="preserve"> </w:t>
            </w:r>
            <w:r w:rsidRPr="00D13822">
              <w:rPr>
                <w:rFonts w:eastAsia="Times New Roman" w:cs="Times New Roman"/>
                <w:noProof/>
                <w:szCs w:val="24"/>
                <w:lang w:eastAsia="lv-LV"/>
              </w:rPr>
              <w:t>5</w:t>
            </w:r>
            <w:r>
              <w:rPr>
                <w:rFonts w:eastAsia="Times New Roman" w:cs="Times New Roman"/>
                <w:noProof/>
                <w:szCs w:val="24"/>
                <w:lang w:eastAsia="lv-LV"/>
              </w:rPr>
              <w:t xml:space="preserve"> </w:t>
            </w:r>
            <w:r w:rsidRPr="00D13822">
              <w:rPr>
                <w:rFonts w:eastAsia="Times New Roman" w:cs="Times New Roman"/>
                <w:noProof/>
                <w:szCs w:val="24"/>
                <w:lang w:eastAsia="lv-LV"/>
              </w:rPr>
              <w:t>559</w:t>
            </w:r>
            <w:r w:rsidRPr="000A2BA5">
              <w:rPr>
                <w:rFonts w:eastAsia="Times New Roman" w:cs="Times New Roman"/>
                <w:shd w:val="clear" w:color="auto" w:fill="FFFFFF"/>
                <w:lang w:eastAsia="lv-LV" w:bidi="lv-LV"/>
              </w:rPr>
              <w:t xml:space="preserve"> </w:t>
            </w:r>
            <w:r w:rsidRPr="000A2BA5">
              <w:rPr>
                <w:rFonts w:eastAsia="Times New Roman" w:cs="Times New Roman"/>
                <w:i/>
                <w:noProof/>
                <w:szCs w:val="24"/>
                <w:lang w:eastAsia="lv-LV"/>
              </w:rPr>
              <w:t>euro</w:t>
            </w:r>
          </w:p>
          <w:p w:rsidR="00CD5107" w:rsidRDefault="00CD5107" w:rsidP="00A97D09">
            <w:pPr>
              <w:ind w:right="142" w:firstLine="344"/>
              <w:jc w:val="both"/>
              <w:rPr>
                <w:szCs w:val="24"/>
                <w:lang w:eastAsia="lv-LV"/>
              </w:rPr>
            </w:pPr>
          </w:p>
          <w:p w:rsidR="00CD5107" w:rsidRPr="00106EDD" w:rsidRDefault="00CD5107" w:rsidP="00A97D09">
            <w:pPr>
              <w:widowControl w:val="0"/>
              <w:jc w:val="both"/>
              <w:rPr>
                <w:rFonts w:eastAsia="Times New Roman" w:cs="Times New Roman"/>
                <w:color w:val="000000"/>
                <w:shd w:val="clear" w:color="auto" w:fill="FFFFFF"/>
                <w:lang w:eastAsia="lv-LV" w:bidi="lv-LV"/>
              </w:rPr>
            </w:pPr>
            <w:r>
              <w:rPr>
                <w:rFonts w:eastAsia="Times New Roman" w:cs="Times New Roman"/>
                <w:color w:val="000000"/>
                <w:shd w:val="clear" w:color="auto" w:fill="FFFFFF"/>
                <w:lang w:eastAsia="lv-LV" w:bidi="lv-LV"/>
              </w:rPr>
              <w:t>33.16.00 „</w:t>
            </w:r>
            <w:r w:rsidRPr="00D13822">
              <w:rPr>
                <w:rFonts w:eastAsia="Times New Roman" w:cs="Times New Roman"/>
                <w:color w:val="000000"/>
                <w:shd w:val="clear" w:color="auto" w:fill="FFFFFF"/>
                <w:lang w:eastAsia="lv-LV" w:bidi="lv-LV"/>
              </w:rPr>
              <w:t>Pārējo ambulatoro veselības aprūpes pakalpojumu nodrošināšana</w:t>
            </w:r>
            <w:r w:rsidRPr="00106EDD">
              <w:rPr>
                <w:rFonts w:eastAsia="Times New Roman" w:cs="Times New Roman"/>
                <w:color w:val="000000"/>
                <w:shd w:val="clear" w:color="auto" w:fill="FFFFFF"/>
                <w:lang w:eastAsia="lv-LV" w:bidi="lv-LV"/>
              </w:rPr>
              <w:t>”:</w:t>
            </w:r>
          </w:p>
          <w:p w:rsidR="00CD5107" w:rsidRPr="000A2BA5" w:rsidRDefault="00CD5107" w:rsidP="00A97D09">
            <w:pPr>
              <w:ind w:right="142"/>
              <w:rPr>
                <w:rFonts w:eastAsia="Times New Roman" w:cs="Times New Roman"/>
                <w:noProof/>
                <w:szCs w:val="24"/>
                <w:lang w:eastAsia="lv-LV"/>
              </w:rPr>
            </w:pPr>
            <w:r w:rsidRPr="000A2BA5">
              <w:rPr>
                <w:rFonts w:eastAsia="Times New Roman" w:cs="Times New Roman"/>
                <w:noProof/>
                <w:szCs w:val="24"/>
                <w:lang w:eastAsia="lv-LV"/>
              </w:rPr>
              <w:t xml:space="preserve">Resursi izdevumu segšanai </w:t>
            </w:r>
            <w:r w:rsidRPr="00D13822">
              <w:rPr>
                <w:rFonts w:eastAsia="Times New Roman" w:cs="Times New Roman"/>
                <w:noProof/>
                <w:szCs w:val="24"/>
                <w:lang w:eastAsia="lv-LV"/>
              </w:rPr>
              <w:t>155</w:t>
            </w:r>
            <w:r>
              <w:rPr>
                <w:rFonts w:eastAsia="Times New Roman" w:cs="Times New Roman"/>
                <w:noProof/>
                <w:szCs w:val="24"/>
                <w:lang w:eastAsia="lv-LV"/>
              </w:rPr>
              <w:t> </w:t>
            </w:r>
            <w:r w:rsidRPr="00D13822">
              <w:rPr>
                <w:rFonts w:eastAsia="Times New Roman" w:cs="Times New Roman"/>
                <w:noProof/>
                <w:szCs w:val="24"/>
                <w:lang w:eastAsia="lv-LV"/>
              </w:rPr>
              <w:t>877</w:t>
            </w:r>
            <w:r>
              <w:rPr>
                <w:rFonts w:eastAsia="Times New Roman" w:cs="Times New Roman"/>
                <w:noProof/>
                <w:szCs w:val="24"/>
                <w:lang w:eastAsia="lv-LV"/>
              </w:rPr>
              <w:t xml:space="preserve"> </w:t>
            </w:r>
            <w:r w:rsidRPr="00D13822">
              <w:rPr>
                <w:rFonts w:eastAsia="Times New Roman" w:cs="Times New Roman"/>
                <w:noProof/>
                <w:szCs w:val="24"/>
                <w:lang w:eastAsia="lv-LV"/>
              </w:rPr>
              <w:t>587</w:t>
            </w:r>
            <w:r>
              <w:rPr>
                <w:rFonts w:eastAsia="Times New Roman" w:cs="Times New Roman"/>
                <w:shd w:val="clear" w:color="auto" w:fill="FFFFFF"/>
                <w:lang w:eastAsia="lv-LV" w:bidi="lv-LV"/>
              </w:rPr>
              <w:t xml:space="preserve"> </w:t>
            </w:r>
            <w:r w:rsidRPr="000A2BA5">
              <w:rPr>
                <w:rFonts w:eastAsia="Times New Roman" w:cs="Times New Roman"/>
                <w:i/>
                <w:noProof/>
                <w:szCs w:val="24"/>
                <w:lang w:eastAsia="lv-LV"/>
              </w:rPr>
              <w:t>euro</w:t>
            </w:r>
          </w:p>
          <w:p w:rsidR="00CD5107" w:rsidRPr="000A2BA5" w:rsidRDefault="00CD5107" w:rsidP="00A97D09">
            <w:pPr>
              <w:ind w:right="142" w:firstLine="259"/>
              <w:rPr>
                <w:rFonts w:eastAsia="Times New Roman" w:cs="Times New Roman"/>
                <w:noProof/>
                <w:szCs w:val="24"/>
                <w:lang w:eastAsia="lv-LV"/>
              </w:rPr>
            </w:pPr>
            <w:r w:rsidRPr="000A2BA5">
              <w:rPr>
                <w:rFonts w:eastAsia="Times New Roman" w:cs="Times New Roman"/>
                <w:noProof/>
                <w:szCs w:val="24"/>
                <w:lang w:eastAsia="lv-LV"/>
              </w:rPr>
              <w:t xml:space="preserve">ieņēmumi no maksas pakalpojumiem </w:t>
            </w:r>
            <w:r w:rsidRPr="00D13822">
              <w:rPr>
                <w:rFonts w:eastAsia="Times New Roman" w:cs="Times New Roman"/>
                <w:noProof/>
                <w:szCs w:val="24"/>
                <w:lang w:eastAsia="lv-LV"/>
              </w:rPr>
              <w:t>25</w:t>
            </w:r>
            <w:r>
              <w:rPr>
                <w:rFonts w:eastAsia="Times New Roman" w:cs="Times New Roman"/>
                <w:noProof/>
                <w:szCs w:val="24"/>
                <w:lang w:eastAsia="lv-LV"/>
              </w:rPr>
              <w:t xml:space="preserve"> </w:t>
            </w:r>
            <w:r w:rsidRPr="00D13822">
              <w:rPr>
                <w:rFonts w:eastAsia="Times New Roman" w:cs="Times New Roman"/>
                <w:noProof/>
                <w:szCs w:val="24"/>
                <w:lang w:eastAsia="lv-LV"/>
              </w:rPr>
              <w:t>052</w:t>
            </w:r>
            <w:r w:rsidRPr="000A2BA5">
              <w:rPr>
                <w:rFonts w:eastAsia="Times New Roman" w:cs="Times New Roman"/>
                <w:shd w:val="clear" w:color="auto" w:fill="FFFFFF"/>
                <w:lang w:eastAsia="lv-LV" w:bidi="lv-LV"/>
              </w:rPr>
              <w:t xml:space="preserve"> </w:t>
            </w:r>
            <w:r w:rsidRPr="000A2BA5">
              <w:rPr>
                <w:rFonts w:eastAsia="Times New Roman" w:cs="Times New Roman"/>
                <w:i/>
                <w:noProof/>
                <w:szCs w:val="24"/>
                <w:lang w:eastAsia="lv-LV"/>
              </w:rPr>
              <w:t>euro</w:t>
            </w:r>
          </w:p>
          <w:p w:rsidR="00CD5107" w:rsidRPr="000A2BA5" w:rsidRDefault="00CD5107" w:rsidP="00A97D09">
            <w:pPr>
              <w:ind w:right="142" w:firstLine="259"/>
              <w:rPr>
                <w:rFonts w:eastAsia="Times New Roman" w:cs="Times New Roman"/>
                <w:noProof/>
                <w:szCs w:val="24"/>
                <w:lang w:eastAsia="lv-LV"/>
              </w:rPr>
            </w:pPr>
            <w:r w:rsidRPr="000A2BA5">
              <w:rPr>
                <w:rFonts w:eastAsia="Times New Roman" w:cs="Times New Roman"/>
                <w:noProof/>
                <w:szCs w:val="24"/>
                <w:lang w:eastAsia="lv-LV"/>
              </w:rPr>
              <w:t xml:space="preserve">dotācija no vispārējiem ieņēmumiem </w:t>
            </w:r>
            <w:r w:rsidRPr="00D13822">
              <w:rPr>
                <w:rFonts w:eastAsia="Times New Roman" w:cs="Times New Roman"/>
                <w:noProof/>
                <w:szCs w:val="24"/>
                <w:lang w:eastAsia="lv-LV"/>
              </w:rPr>
              <w:t>155</w:t>
            </w:r>
            <w:r>
              <w:rPr>
                <w:rFonts w:eastAsia="Times New Roman" w:cs="Times New Roman"/>
                <w:noProof/>
                <w:szCs w:val="24"/>
                <w:lang w:eastAsia="lv-LV"/>
              </w:rPr>
              <w:t> </w:t>
            </w:r>
            <w:r w:rsidRPr="00D13822">
              <w:rPr>
                <w:rFonts w:eastAsia="Times New Roman" w:cs="Times New Roman"/>
                <w:noProof/>
                <w:szCs w:val="24"/>
                <w:lang w:eastAsia="lv-LV"/>
              </w:rPr>
              <w:t>852</w:t>
            </w:r>
            <w:r>
              <w:rPr>
                <w:rFonts w:eastAsia="Times New Roman" w:cs="Times New Roman"/>
                <w:noProof/>
                <w:szCs w:val="24"/>
                <w:lang w:eastAsia="lv-LV"/>
              </w:rPr>
              <w:t xml:space="preserve"> </w:t>
            </w:r>
            <w:r w:rsidRPr="00D13822">
              <w:rPr>
                <w:rFonts w:eastAsia="Times New Roman" w:cs="Times New Roman"/>
                <w:noProof/>
                <w:szCs w:val="24"/>
                <w:lang w:eastAsia="lv-LV"/>
              </w:rPr>
              <w:t>535</w:t>
            </w:r>
            <w:r>
              <w:rPr>
                <w:rFonts w:eastAsia="Times New Roman" w:cs="Times New Roman"/>
                <w:shd w:val="clear" w:color="auto" w:fill="FFFFFF"/>
                <w:lang w:eastAsia="lv-LV" w:bidi="lv-LV"/>
              </w:rPr>
              <w:t xml:space="preserve"> </w:t>
            </w:r>
            <w:r w:rsidRPr="000A2BA5">
              <w:rPr>
                <w:rFonts w:eastAsia="Times New Roman" w:cs="Times New Roman"/>
                <w:i/>
                <w:noProof/>
                <w:szCs w:val="24"/>
                <w:lang w:eastAsia="lv-LV"/>
              </w:rPr>
              <w:t>euro</w:t>
            </w:r>
            <w:r w:rsidRPr="000A2BA5">
              <w:rPr>
                <w:rFonts w:eastAsia="Times New Roman" w:cs="Times New Roman"/>
                <w:noProof/>
                <w:szCs w:val="24"/>
                <w:lang w:eastAsia="lv-LV"/>
              </w:rPr>
              <w:t xml:space="preserve"> </w:t>
            </w:r>
          </w:p>
          <w:p w:rsidR="00CD5107" w:rsidRPr="000A2BA5" w:rsidRDefault="00CD5107" w:rsidP="00A97D09">
            <w:pPr>
              <w:ind w:right="142"/>
              <w:rPr>
                <w:rFonts w:eastAsia="Times New Roman" w:cs="Times New Roman"/>
                <w:noProof/>
                <w:szCs w:val="24"/>
                <w:lang w:eastAsia="lv-LV"/>
              </w:rPr>
            </w:pPr>
            <w:r w:rsidRPr="000A2BA5">
              <w:rPr>
                <w:rFonts w:eastAsia="Times New Roman" w:cs="Times New Roman"/>
                <w:noProof/>
                <w:szCs w:val="24"/>
                <w:lang w:eastAsia="lv-LV"/>
              </w:rPr>
              <w:t xml:space="preserve">Izdevumi </w:t>
            </w:r>
            <w:r w:rsidRPr="00D13822">
              <w:rPr>
                <w:rFonts w:eastAsia="Times New Roman" w:cs="Times New Roman"/>
                <w:noProof/>
                <w:szCs w:val="24"/>
                <w:lang w:eastAsia="lv-LV"/>
              </w:rPr>
              <w:t>155</w:t>
            </w:r>
            <w:r>
              <w:rPr>
                <w:rFonts w:eastAsia="Times New Roman" w:cs="Times New Roman"/>
                <w:noProof/>
                <w:szCs w:val="24"/>
                <w:lang w:eastAsia="lv-LV"/>
              </w:rPr>
              <w:t> </w:t>
            </w:r>
            <w:r w:rsidRPr="00D13822">
              <w:rPr>
                <w:rFonts w:eastAsia="Times New Roman" w:cs="Times New Roman"/>
                <w:noProof/>
                <w:szCs w:val="24"/>
                <w:lang w:eastAsia="lv-LV"/>
              </w:rPr>
              <w:t>877</w:t>
            </w:r>
            <w:r>
              <w:rPr>
                <w:rFonts w:eastAsia="Times New Roman" w:cs="Times New Roman"/>
                <w:noProof/>
                <w:szCs w:val="24"/>
                <w:lang w:eastAsia="lv-LV"/>
              </w:rPr>
              <w:t xml:space="preserve"> </w:t>
            </w:r>
            <w:r w:rsidRPr="00D13822">
              <w:rPr>
                <w:rFonts w:eastAsia="Times New Roman" w:cs="Times New Roman"/>
                <w:noProof/>
                <w:szCs w:val="24"/>
                <w:lang w:eastAsia="lv-LV"/>
              </w:rPr>
              <w:t>587</w:t>
            </w:r>
            <w:r w:rsidRPr="000A2BA5">
              <w:rPr>
                <w:rFonts w:eastAsia="Times New Roman" w:cs="Times New Roman"/>
                <w:shd w:val="clear" w:color="auto" w:fill="FFFFFF"/>
                <w:lang w:eastAsia="lv-LV" w:bidi="lv-LV"/>
              </w:rPr>
              <w:t xml:space="preserve"> </w:t>
            </w:r>
            <w:r w:rsidRPr="000A2BA5">
              <w:rPr>
                <w:rFonts w:eastAsia="Times New Roman" w:cs="Times New Roman"/>
                <w:i/>
                <w:noProof/>
                <w:szCs w:val="24"/>
                <w:lang w:eastAsia="lv-LV"/>
              </w:rPr>
              <w:t>euro</w:t>
            </w:r>
            <w:r w:rsidRPr="000A2BA5">
              <w:rPr>
                <w:rFonts w:eastAsia="Times New Roman" w:cs="Times New Roman"/>
                <w:noProof/>
                <w:szCs w:val="24"/>
                <w:lang w:eastAsia="lv-LV"/>
              </w:rPr>
              <w:t>, tai skaitā:</w:t>
            </w:r>
          </w:p>
          <w:p w:rsidR="00CD5107" w:rsidRPr="000A2BA5" w:rsidRDefault="00CD5107" w:rsidP="00A97D09">
            <w:pPr>
              <w:ind w:right="142" w:firstLine="259"/>
              <w:rPr>
                <w:rFonts w:eastAsia="Times New Roman" w:cs="Times New Roman"/>
                <w:noProof/>
                <w:szCs w:val="24"/>
                <w:lang w:eastAsia="lv-LV"/>
              </w:rPr>
            </w:pPr>
            <w:r w:rsidRPr="000A2BA5">
              <w:rPr>
                <w:rFonts w:eastAsia="Times New Roman" w:cs="Times New Roman"/>
                <w:noProof/>
                <w:szCs w:val="24"/>
                <w:lang w:eastAsia="lv-LV"/>
              </w:rPr>
              <w:t xml:space="preserve">subsīdijas un dotācijas </w:t>
            </w:r>
            <w:r w:rsidRPr="00D13822">
              <w:rPr>
                <w:rFonts w:eastAsia="Times New Roman" w:cs="Times New Roman"/>
                <w:noProof/>
                <w:szCs w:val="24"/>
                <w:lang w:eastAsia="lv-LV"/>
              </w:rPr>
              <w:t>155</w:t>
            </w:r>
            <w:r>
              <w:rPr>
                <w:rFonts w:eastAsia="Times New Roman" w:cs="Times New Roman"/>
                <w:noProof/>
                <w:szCs w:val="24"/>
                <w:lang w:eastAsia="lv-LV"/>
              </w:rPr>
              <w:t> </w:t>
            </w:r>
            <w:r w:rsidRPr="00D13822">
              <w:rPr>
                <w:rFonts w:eastAsia="Times New Roman" w:cs="Times New Roman"/>
                <w:noProof/>
                <w:szCs w:val="24"/>
                <w:lang w:eastAsia="lv-LV"/>
              </w:rPr>
              <w:t>256</w:t>
            </w:r>
            <w:r>
              <w:rPr>
                <w:rFonts w:eastAsia="Times New Roman" w:cs="Times New Roman"/>
                <w:noProof/>
                <w:szCs w:val="24"/>
                <w:lang w:eastAsia="lv-LV"/>
              </w:rPr>
              <w:t xml:space="preserve"> </w:t>
            </w:r>
            <w:r w:rsidRPr="00D13822">
              <w:rPr>
                <w:rFonts w:eastAsia="Times New Roman" w:cs="Times New Roman"/>
                <w:noProof/>
                <w:szCs w:val="24"/>
                <w:lang w:eastAsia="lv-LV"/>
              </w:rPr>
              <w:t>234</w:t>
            </w:r>
            <w:r>
              <w:rPr>
                <w:color w:val="000000"/>
                <w:sz w:val="20"/>
                <w:szCs w:val="20"/>
              </w:rPr>
              <w:t xml:space="preserve"> </w:t>
            </w:r>
            <w:r w:rsidRPr="000A2BA5">
              <w:rPr>
                <w:rFonts w:eastAsia="Times New Roman" w:cs="Times New Roman"/>
                <w:shd w:val="clear" w:color="auto" w:fill="FFFFFF"/>
                <w:lang w:eastAsia="lv-LV" w:bidi="lv-LV"/>
              </w:rPr>
              <w:t xml:space="preserve"> </w:t>
            </w:r>
            <w:r w:rsidRPr="000A2BA5">
              <w:rPr>
                <w:rFonts w:eastAsia="Times New Roman" w:cs="Times New Roman"/>
                <w:i/>
                <w:noProof/>
                <w:szCs w:val="24"/>
                <w:lang w:eastAsia="lv-LV"/>
              </w:rPr>
              <w:t>euro</w:t>
            </w:r>
          </w:p>
          <w:p w:rsidR="00CD5107" w:rsidRDefault="00CD5107" w:rsidP="00A97D09">
            <w:pPr>
              <w:ind w:left="414" w:right="142" w:hanging="70"/>
              <w:jc w:val="both"/>
              <w:rPr>
                <w:rFonts w:eastAsia="Times New Roman" w:cs="Times New Roman"/>
                <w:i/>
                <w:noProof/>
                <w:szCs w:val="24"/>
                <w:lang w:eastAsia="lv-LV"/>
              </w:rPr>
            </w:pPr>
            <w:r w:rsidRPr="00D13822">
              <w:rPr>
                <w:rFonts w:eastAsia="Times New Roman" w:cs="Times New Roman"/>
                <w:noProof/>
                <w:szCs w:val="24"/>
                <w:lang w:eastAsia="lv-LV"/>
              </w:rPr>
              <w:t>Valsts budžeta uzturēšanas izdevumu transferti pašvaldībām noteiktam mērķim</w:t>
            </w:r>
            <w:r w:rsidRPr="000A2BA5">
              <w:rPr>
                <w:rFonts w:eastAsia="Times New Roman" w:cs="Times New Roman"/>
                <w:noProof/>
                <w:szCs w:val="24"/>
                <w:lang w:eastAsia="lv-LV"/>
              </w:rPr>
              <w:t xml:space="preserve"> </w:t>
            </w:r>
            <w:r w:rsidRPr="00D13822">
              <w:rPr>
                <w:rFonts w:eastAsia="Times New Roman" w:cs="Times New Roman"/>
                <w:noProof/>
                <w:szCs w:val="24"/>
                <w:lang w:eastAsia="lv-LV"/>
              </w:rPr>
              <w:t>621</w:t>
            </w:r>
            <w:r>
              <w:rPr>
                <w:rFonts w:eastAsia="Times New Roman" w:cs="Times New Roman"/>
                <w:noProof/>
                <w:szCs w:val="24"/>
                <w:lang w:eastAsia="lv-LV"/>
              </w:rPr>
              <w:t xml:space="preserve"> </w:t>
            </w:r>
            <w:r w:rsidRPr="00D13822">
              <w:rPr>
                <w:rFonts w:eastAsia="Times New Roman" w:cs="Times New Roman"/>
                <w:noProof/>
                <w:szCs w:val="24"/>
                <w:lang w:eastAsia="lv-LV"/>
              </w:rPr>
              <w:t>353</w:t>
            </w:r>
            <w:r w:rsidRPr="000A2BA5">
              <w:rPr>
                <w:rFonts w:eastAsia="Times New Roman" w:cs="Times New Roman"/>
                <w:shd w:val="clear" w:color="auto" w:fill="FFFFFF"/>
                <w:lang w:eastAsia="lv-LV" w:bidi="lv-LV"/>
              </w:rPr>
              <w:t xml:space="preserve"> </w:t>
            </w:r>
            <w:r w:rsidRPr="000A2BA5">
              <w:rPr>
                <w:rFonts w:eastAsia="Times New Roman" w:cs="Times New Roman"/>
                <w:i/>
                <w:noProof/>
                <w:szCs w:val="24"/>
                <w:lang w:eastAsia="lv-LV"/>
              </w:rPr>
              <w:t>euro</w:t>
            </w:r>
          </w:p>
          <w:p w:rsidR="00CD5107" w:rsidRDefault="00CD5107" w:rsidP="00A97D09">
            <w:pPr>
              <w:ind w:left="414" w:right="142" w:hanging="70"/>
              <w:jc w:val="both"/>
              <w:rPr>
                <w:rFonts w:eastAsia="Times New Roman" w:cs="Times New Roman"/>
                <w:i/>
                <w:noProof/>
                <w:szCs w:val="24"/>
                <w:lang w:eastAsia="lv-LV"/>
              </w:rPr>
            </w:pPr>
          </w:p>
          <w:p w:rsidR="00CD5107" w:rsidRPr="004C2E04" w:rsidRDefault="00CD5107" w:rsidP="00A97D09">
            <w:pPr>
              <w:ind w:left="414" w:right="142" w:hanging="70"/>
              <w:jc w:val="both"/>
              <w:rPr>
                <w:lang w:eastAsia="lv-LV"/>
              </w:rPr>
            </w:pPr>
            <w:r w:rsidRPr="004C2E04">
              <w:rPr>
                <w:lang w:eastAsia="lv-LV"/>
              </w:rPr>
              <w:t xml:space="preserve">Ietekme uz 2016.gada budžetu prognozēta atbilstoši plānotajam </w:t>
            </w:r>
            <w:r w:rsidR="00B5725F">
              <w:rPr>
                <w:lang w:eastAsia="lv-LV"/>
              </w:rPr>
              <w:t>n</w:t>
            </w:r>
            <w:r w:rsidRPr="004C2E04">
              <w:rPr>
                <w:lang w:eastAsia="lv-LV"/>
              </w:rPr>
              <w:t>oteikumu projekta spēkā stāšanās brīdim – no 2016.gada 1.oktobra.</w:t>
            </w:r>
          </w:p>
          <w:p w:rsidR="00CD5107" w:rsidRPr="009375D2" w:rsidRDefault="00CD5107" w:rsidP="00A97D09">
            <w:pPr>
              <w:ind w:left="56" w:firstLine="304"/>
              <w:jc w:val="both"/>
              <w:rPr>
                <w:u w:val="single"/>
                <w:lang w:eastAsia="lv-LV"/>
              </w:rPr>
            </w:pPr>
            <w:r w:rsidRPr="009375D2">
              <w:rPr>
                <w:u w:val="single"/>
                <w:lang w:eastAsia="lv-LV"/>
              </w:rPr>
              <w:t xml:space="preserve">Ietekme uz 2016.gada budžetu (pēdējiem trim kalendāra mēnešiem) </w:t>
            </w:r>
            <w:r w:rsidRPr="00EE0401">
              <w:rPr>
                <w:u w:val="single"/>
                <w:lang w:eastAsia="lv-LV"/>
              </w:rPr>
              <w:t>ir 1 019 7</w:t>
            </w:r>
            <w:r w:rsidR="0014287A" w:rsidRPr="00EE0401">
              <w:rPr>
                <w:u w:val="single"/>
                <w:lang w:eastAsia="lv-LV"/>
              </w:rPr>
              <w:t>70</w:t>
            </w:r>
            <w:r w:rsidRPr="00EE0401">
              <w:rPr>
                <w:u w:val="single"/>
                <w:lang w:eastAsia="lv-LV"/>
              </w:rPr>
              <w:t xml:space="preserve"> euro.</w:t>
            </w:r>
            <w:r w:rsidRPr="009375D2">
              <w:rPr>
                <w:u w:val="single"/>
                <w:lang w:eastAsia="lv-LV"/>
              </w:rPr>
              <w:t xml:space="preserve"> </w:t>
            </w:r>
          </w:p>
          <w:p w:rsidR="00CD5107" w:rsidRDefault="00CD5107" w:rsidP="00A97D09">
            <w:pPr>
              <w:ind w:left="56" w:firstLine="304"/>
              <w:jc w:val="both"/>
              <w:rPr>
                <w:lang w:eastAsia="lv-LV"/>
              </w:rPr>
            </w:pPr>
          </w:p>
          <w:p w:rsidR="00CD5107" w:rsidRPr="004C2E04" w:rsidRDefault="00CD5107" w:rsidP="00A97D09">
            <w:pPr>
              <w:pStyle w:val="NoSpacing"/>
              <w:spacing w:after="120"/>
              <w:jc w:val="both"/>
              <w:rPr>
                <w:lang w:eastAsia="lv-LV"/>
              </w:rPr>
            </w:pPr>
            <w:r w:rsidRPr="004C2E04">
              <w:rPr>
                <w:lang w:eastAsia="lv-LV"/>
              </w:rPr>
              <w:t xml:space="preserve">Ietekme uz 2016.gada budžetu plānota atbilstoši onkoloģisko slimību primārās diagnostikas algoritmu ieviešanai izmeklējumiem un viena pacienta vidējām izmaksām primārajai diagnostikai 68,16 euro ar pieņēmumu, ka primārajā diagnostikā nepieciešami 30 % no kopīgām diagnostikas izmaksām. Primārajai diagnostikai 2016.gada pēdējos trīs mēnešos plānots pacientu skaita pieaugums 5 500 šādās onkoloģiskās slimības lokalizācijās: </w:t>
            </w:r>
          </w:p>
          <w:p w:rsidR="00CD5107" w:rsidRPr="004C2E04" w:rsidRDefault="00CD5107" w:rsidP="00A97D09">
            <w:pPr>
              <w:pStyle w:val="NoSpacing"/>
              <w:numPr>
                <w:ilvl w:val="0"/>
                <w:numId w:val="5"/>
              </w:numPr>
              <w:spacing w:after="120"/>
              <w:jc w:val="both"/>
              <w:rPr>
                <w:lang w:eastAsia="lv-LV"/>
              </w:rPr>
            </w:pPr>
            <w:r w:rsidRPr="004C2E04">
              <w:rPr>
                <w:lang w:eastAsia="lv-LV"/>
              </w:rPr>
              <w:t>aizkuņģa dziedzera vēzis 90 pacienti, saskaņā ar Galvenā onkoloģijas speciālista ieteiktajiem izmeklējumiem diagnostikai vidēji vienam pacientam 523.55 euro, tajā skaitā laboratoriskie izmeklējumi 12.17 euro. Ietekme uz 2016.gadu 90 pacienti x 523.55 euro x 30% = 14 136 euro</w:t>
            </w:r>
          </w:p>
          <w:p w:rsidR="00CD5107" w:rsidRPr="004C2E04" w:rsidRDefault="00CD5107" w:rsidP="00A97D09">
            <w:pPr>
              <w:pStyle w:val="NoSpacing"/>
              <w:numPr>
                <w:ilvl w:val="0"/>
                <w:numId w:val="5"/>
              </w:numPr>
              <w:spacing w:after="120"/>
              <w:jc w:val="both"/>
              <w:rPr>
                <w:lang w:eastAsia="lv-LV"/>
              </w:rPr>
            </w:pPr>
            <w:r w:rsidRPr="004C2E04">
              <w:rPr>
                <w:lang w:eastAsia="lv-LV"/>
              </w:rPr>
              <w:t xml:space="preserve">bronhu un plaušu vēzis 354 pacienti, saskaņā ar Galvenā onkoloģijas speciālista ieteiktajiem izmeklējumiem diagnostikai vidēji vienam pacientam 211.54 euro, tajā skaitā laboratoriskie izmeklējumi 7.57 euro. Ietekme uz 2016.gadu 354 pacienti x 211.54 euro x 30% = </w:t>
            </w:r>
            <w:r w:rsidRPr="00EE0401">
              <w:rPr>
                <w:lang w:eastAsia="lv-LV"/>
              </w:rPr>
              <w:t>22 46</w:t>
            </w:r>
            <w:r w:rsidR="0014287A" w:rsidRPr="00EE0401">
              <w:rPr>
                <w:lang w:eastAsia="lv-LV"/>
              </w:rPr>
              <w:t>6</w:t>
            </w:r>
            <w:r w:rsidRPr="00EE0401">
              <w:rPr>
                <w:lang w:eastAsia="lv-LV"/>
              </w:rPr>
              <w:t xml:space="preserve"> euro</w:t>
            </w:r>
          </w:p>
          <w:p w:rsidR="00CD5107" w:rsidRPr="004C2E04" w:rsidRDefault="00CD5107" w:rsidP="00A97D09">
            <w:pPr>
              <w:pStyle w:val="NoSpacing"/>
              <w:numPr>
                <w:ilvl w:val="0"/>
                <w:numId w:val="5"/>
              </w:numPr>
              <w:spacing w:after="120"/>
              <w:jc w:val="both"/>
              <w:rPr>
                <w:lang w:eastAsia="lv-LV"/>
              </w:rPr>
            </w:pPr>
            <w:r w:rsidRPr="004C2E04">
              <w:rPr>
                <w:lang w:eastAsia="lv-LV"/>
              </w:rPr>
              <w:t>Citi ļaundabīgie ādas audzēji 768 pacienti, saskaņā ar Galvenā onkoloģijas speciālista ieteiktajiem izmeklējumiem diagnostikai vidēji vienam pacientam 72.67 euro, tajā skaitā laboratoriskie izmeklējumi 5.31 euro. Ietekme uz 2016.gadu 768 pacienti x 72.67  euro x 30% = 16 743 euro</w:t>
            </w:r>
          </w:p>
          <w:p w:rsidR="00CD5107" w:rsidRPr="004C2E04" w:rsidRDefault="00CD5107" w:rsidP="00A97D09">
            <w:pPr>
              <w:pStyle w:val="NoSpacing"/>
              <w:numPr>
                <w:ilvl w:val="0"/>
                <w:numId w:val="5"/>
              </w:numPr>
              <w:spacing w:after="120"/>
              <w:jc w:val="both"/>
              <w:rPr>
                <w:lang w:eastAsia="lv-LV"/>
              </w:rPr>
            </w:pPr>
            <w:r w:rsidRPr="004C2E04">
              <w:rPr>
                <w:lang w:eastAsia="lv-LV"/>
              </w:rPr>
              <w:t>Dzemdes ķermeņa un dzemdes kakla vēzis 369 pacienti, saskaņā ar Galvenā onkoloģijas speciālista ieteiktajiem izmeklējumiem diagnostikai vidēji vienam pacientam 219.21 euro, tajā skaitā laboratoriskie izmeklējumi 7.09 euro. Ietekme uz 2016.gadu 369 pacienti x 219.21 euro x 30% = 24 267 euro</w:t>
            </w:r>
          </w:p>
          <w:p w:rsidR="00CD5107" w:rsidRPr="004C2E04" w:rsidRDefault="00CD5107" w:rsidP="00A97D09">
            <w:pPr>
              <w:pStyle w:val="NoSpacing"/>
              <w:numPr>
                <w:ilvl w:val="0"/>
                <w:numId w:val="5"/>
              </w:numPr>
              <w:spacing w:after="120"/>
              <w:jc w:val="both"/>
              <w:rPr>
                <w:lang w:eastAsia="lv-LV"/>
              </w:rPr>
            </w:pPr>
            <w:r w:rsidRPr="004C2E04">
              <w:rPr>
                <w:lang w:eastAsia="lv-LV"/>
              </w:rPr>
              <w:t xml:space="preserve">Krūts vēzis 697 pacienti, saskaņā ar Galvenā onkoloģijas speciālista ieteiktajiem izmeklējumiem diagnostikai vidēji vienam pacientam 178.89 </w:t>
            </w:r>
            <w:r w:rsidRPr="004C2E04">
              <w:rPr>
                <w:lang w:eastAsia="lv-LV"/>
              </w:rPr>
              <w:lastRenderedPageBreak/>
              <w:t>euro, laboratoriskie izmeklējumi nav nepieciešami. Ietekme uz 2016.gadu 697 pacienti x 178.89 euro x 30% = 37 406 euro</w:t>
            </w:r>
          </w:p>
          <w:p w:rsidR="00CD5107" w:rsidRPr="004C2E04" w:rsidRDefault="00CD5107" w:rsidP="00A97D09">
            <w:pPr>
              <w:pStyle w:val="NoSpacing"/>
              <w:numPr>
                <w:ilvl w:val="0"/>
                <w:numId w:val="5"/>
              </w:numPr>
              <w:spacing w:after="120"/>
              <w:jc w:val="both"/>
              <w:rPr>
                <w:lang w:eastAsia="lv-LV"/>
              </w:rPr>
            </w:pPr>
            <w:r w:rsidRPr="004C2E04">
              <w:rPr>
                <w:lang w:eastAsia="lv-LV"/>
              </w:rPr>
              <w:t>Kunģis 197 pacienti, saskaņā ar Galvenā onkoloģijas speciālista ieteiktajiem izmeklējumiem diagnostikai vidēji vienam pacientam 225.81 euro, tajā skaitā laboratoriskie izmeklējumi 13.52 euro. Ietekme uz 2016.gadu 197 pacienti x 225.81 euro x 30% = 13 345 euro</w:t>
            </w:r>
          </w:p>
          <w:p w:rsidR="00CD5107" w:rsidRPr="004C2E04" w:rsidRDefault="00CD5107" w:rsidP="00A97D09">
            <w:pPr>
              <w:pStyle w:val="NoSpacing"/>
              <w:numPr>
                <w:ilvl w:val="0"/>
                <w:numId w:val="5"/>
              </w:numPr>
              <w:spacing w:after="120"/>
              <w:jc w:val="both"/>
              <w:rPr>
                <w:lang w:eastAsia="lv-LV"/>
              </w:rPr>
            </w:pPr>
            <w:r w:rsidRPr="004C2E04">
              <w:rPr>
                <w:lang w:eastAsia="lv-LV"/>
              </w:rPr>
              <w:t>Nieru vēzis 231 pacients, saskaņā ar Galvenā onkoloģijas speciālista ieteiktajiem izmeklējumiem diagnostikai vidēji vienam pacientam 518.54 euro, tajā skaitā laboratoriskie izmeklējumi 8.43 euro. Ietekme uz 2016.gadu 231 pacients x 518.54 euro x 30% = 35 935 euro</w:t>
            </w:r>
          </w:p>
          <w:p w:rsidR="00CD5107" w:rsidRPr="004C2E04" w:rsidRDefault="00CD5107" w:rsidP="00A97D09">
            <w:pPr>
              <w:pStyle w:val="NoSpacing"/>
              <w:numPr>
                <w:ilvl w:val="0"/>
                <w:numId w:val="5"/>
              </w:numPr>
              <w:spacing w:after="120"/>
              <w:jc w:val="both"/>
              <w:rPr>
                <w:lang w:eastAsia="lv-LV"/>
              </w:rPr>
            </w:pPr>
            <w:r w:rsidRPr="004C2E04">
              <w:rPr>
                <w:lang w:eastAsia="lv-LV"/>
              </w:rPr>
              <w:t>Olnīcu vēzis 148 pacienti, saskaņā ar Galvenā onkoloģijas speciālista ieteiktajiem izmeklējumiem diagnostikai vidēji vienam pacientam 338.08 euro, tajā skaitā laboratoriskie izmeklējumi 14.31 euro. Ietekme uz 2016.gadu 148 pacienti x 338.08 euro x 30% = 15 011 euro</w:t>
            </w:r>
          </w:p>
          <w:p w:rsidR="00CD5107" w:rsidRPr="00EE0401" w:rsidRDefault="00CD5107" w:rsidP="00A97D09">
            <w:pPr>
              <w:pStyle w:val="NoSpacing"/>
              <w:numPr>
                <w:ilvl w:val="0"/>
                <w:numId w:val="5"/>
              </w:numPr>
              <w:spacing w:after="120"/>
              <w:jc w:val="both"/>
              <w:rPr>
                <w:lang w:eastAsia="lv-LV"/>
              </w:rPr>
            </w:pPr>
            <w:r w:rsidRPr="004C2E04">
              <w:rPr>
                <w:lang w:eastAsia="lv-LV"/>
              </w:rPr>
              <w:t xml:space="preserve"> Prostatas vēzis 650 pacienti, saskaņā ar Galvenā onkoloģijas speciālista ieteiktajiem izmeklējumiem diagnostikai vidēji vienam pacientam 233.90 euro, tajā skaitā laboratoriskie izmeklējumi 4.88 euro. Ietekme uz 2016.gadu 650 pacienti x 233.90 euro x 30% </w:t>
            </w:r>
            <w:r w:rsidRPr="00EE0401">
              <w:rPr>
                <w:lang w:eastAsia="lv-LV"/>
              </w:rPr>
              <w:t>= 45 61</w:t>
            </w:r>
            <w:r w:rsidR="0014287A" w:rsidRPr="00EE0401">
              <w:rPr>
                <w:lang w:eastAsia="lv-LV"/>
              </w:rPr>
              <w:t>1</w:t>
            </w:r>
            <w:r w:rsidRPr="00EE0401">
              <w:rPr>
                <w:lang w:eastAsia="lv-LV"/>
              </w:rPr>
              <w:t xml:space="preserve"> euro;</w:t>
            </w:r>
          </w:p>
          <w:p w:rsidR="00CD5107" w:rsidRPr="004C2E04" w:rsidRDefault="00CD5107" w:rsidP="00A97D09">
            <w:pPr>
              <w:pStyle w:val="NoSpacing"/>
              <w:numPr>
                <w:ilvl w:val="0"/>
                <w:numId w:val="5"/>
              </w:numPr>
              <w:spacing w:after="120"/>
              <w:jc w:val="both"/>
              <w:rPr>
                <w:lang w:eastAsia="lv-LV"/>
              </w:rPr>
            </w:pPr>
            <w:r w:rsidRPr="004C2E04">
              <w:rPr>
                <w:lang w:eastAsia="lv-LV"/>
              </w:rPr>
              <w:t xml:space="preserve">Resnās zarnas vēzis  298 pacienti, saskaņā ar Galvenā onkoloģijas speciālista ieteiktajiem izmeklējumiem diagnostikai vidēji vienam pacientam 328.91 euro, tajā skaitā laboratoriskie izmeklējumi 14.52 euro. Ietekme uz 2016.gadu 298 pacienti  x 328.91 euro x 30% </w:t>
            </w:r>
            <w:r w:rsidRPr="00EE0401">
              <w:rPr>
                <w:lang w:eastAsia="lv-LV"/>
              </w:rPr>
              <w:t>= 29 40</w:t>
            </w:r>
            <w:r w:rsidR="0014287A" w:rsidRPr="00EE0401">
              <w:rPr>
                <w:lang w:eastAsia="lv-LV"/>
              </w:rPr>
              <w:t>5</w:t>
            </w:r>
            <w:r w:rsidRPr="00EE0401">
              <w:rPr>
                <w:lang w:eastAsia="lv-LV"/>
              </w:rPr>
              <w:t xml:space="preserve"> euro</w:t>
            </w:r>
            <w:r w:rsidRPr="004C2E04">
              <w:rPr>
                <w:lang w:eastAsia="lv-LV"/>
              </w:rPr>
              <w:t>;</w:t>
            </w:r>
          </w:p>
          <w:p w:rsidR="00CD5107" w:rsidRPr="004C2E04" w:rsidRDefault="00CD5107" w:rsidP="00A97D09">
            <w:pPr>
              <w:pStyle w:val="NoSpacing"/>
              <w:numPr>
                <w:ilvl w:val="0"/>
                <w:numId w:val="5"/>
              </w:numPr>
              <w:spacing w:after="120"/>
              <w:jc w:val="both"/>
              <w:rPr>
                <w:lang w:eastAsia="lv-LV"/>
              </w:rPr>
            </w:pPr>
            <w:r w:rsidRPr="004C2E04">
              <w:rPr>
                <w:lang w:eastAsia="lv-LV"/>
              </w:rPr>
              <w:t>Sigmveida un taisnās zarnas vēzis 254 pacienti, saskaņā ar Galvenā onkoloģijas speciālista ieteiktajiem izmeklējumiem diagnostikai vidēji vienam pacientam 328.91 euro, tajā skaitā laboratoriskie izmeklējumi 14.52 euro. Ietekme uz 2016.gadu 254 pacienti x 328.91 euro x 30% =  25 063 euro;</w:t>
            </w:r>
          </w:p>
          <w:p w:rsidR="00CD5107" w:rsidRPr="004C2E04" w:rsidRDefault="00CD5107" w:rsidP="00A97D09">
            <w:pPr>
              <w:pStyle w:val="NoSpacing"/>
              <w:numPr>
                <w:ilvl w:val="0"/>
                <w:numId w:val="5"/>
              </w:numPr>
              <w:spacing w:after="120"/>
              <w:jc w:val="both"/>
              <w:rPr>
                <w:lang w:eastAsia="lv-LV"/>
              </w:rPr>
            </w:pPr>
            <w:r w:rsidRPr="004C2E04">
              <w:rPr>
                <w:lang w:eastAsia="lv-LV"/>
              </w:rPr>
              <w:t>Tūpļa vēzis 8 pacienti, saskaņā ar Galvenā onkoloģijas speciālista ieteiktajiem izmeklējumiem diagnostikai vidēji vienam pacientam 256.84 euro, tajā skaitā laboratoriskie izmeklējumi 14.52 euro. Ietekme uz 2016.gadu 8 pacienti x 256.84 euro x 30% =  616 euro;</w:t>
            </w:r>
          </w:p>
          <w:p w:rsidR="00CD5107" w:rsidRPr="004C2E04" w:rsidRDefault="00CD5107" w:rsidP="00A97D09">
            <w:pPr>
              <w:pStyle w:val="NoSpacing"/>
              <w:numPr>
                <w:ilvl w:val="0"/>
                <w:numId w:val="5"/>
              </w:numPr>
              <w:spacing w:after="120"/>
              <w:jc w:val="both"/>
              <w:rPr>
                <w:lang w:eastAsia="lv-LV"/>
              </w:rPr>
            </w:pPr>
            <w:r w:rsidRPr="004C2E04">
              <w:rPr>
                <w:lang w:eastAsia="lv-LV"/>
              </w:rPr>
              <w:t>Urīnpušļa vēzis 250 pacienti, saskaņā ar Galvenā onkoloģijas speciālista ieteiktajiem izmeklējumiem diagnostikai vidēji vienam pacientam 532.81 euro, tajā skaitā laboratoriskie izmeklējumi 16.34 euro. Ietekme uz 2016.gadu 250 pacienti x 532.81 euro x 30% =  39 961 euro;</w:t>
            </w:r>
          </w:p>
          <w:p w:rsidR="00CD5107" w:rsidRDefault="00CD5107" w:rsidP="00A97D09">
            <w:pPr>
              <w:pStyle w:val="NoSpacing"/>
              <w:numPr>
                <w:ilvl w:val="0"/>
                <w:numId w:val="5"/>
              </w:numPr>
              <w:spacing w:after="120"/>
              <w:jc w:val="both"/>
              <w:rPr>
                <w:lang w:eastAsia="lv-LV"/>
              </w:rPr>
            </w:pPr>
            <w:r w:rsidRPr="004C2E04">
              <w:rPr>
                <w:lang w:eastAsia="lv-LV"/>
              </w:rPr>
              <w:t>Pārējie, tajā skaitā vairogdziedzera vēzis, ādas melanoma, u.c. 1 186 pacienti saskaņā ar vidējiem Galvenā onkoloģijas speciālista ieteiktajiem izmeklējumiem diagnostikai vidēji vienam pacientam 154,46 euro, tajā skaitā laboratoriskie izmeklējumi 10.24 euro. Ietekme uz 2016.gadu  1 186 pacienti x 154.46 euro x 30% =  54 957 euro;</w:t>
            </w:r>
          </w:p>
          <w:p w:rsidR="00CD5107" w:rsidRPr="004C2E04" w:rsidRDefault="00CD5107" w:rsidP="00A97D09">
            <w:pPr>
              <w:pStyle w:val="NoSpacing"/>
              <w:spacing w:after="120"/>
              <w:jc w:val="both"/>
              <w:rPr>
                <w:lang w:eastAsia="lv-LV"/>
              </w:rPr>
            </w:pPr>
            <w:r w:rsidRPr="004C2E04">
              <w:rPr>
                <w:lang w:eastAsia="lv-LV"/>
              </w:rPr>
              <w:t xml:space="preserve">Papildus plānots speciālistu konsultāciju izmaksu pieaugums 2016.gada pēdējiem diviem mēnešiem, kas saistīts ar pacientu plūsmu virzīšanu uz noteiktām ārstniecības iestādēm atbilstoši noteiktiem algoritmiem. Plānots 20 % līdz 60 % pieaugums attiecībā uz audzēju lokalizāciju skaitu, ko speciālisti konsultēs. </w:t>
            </w:r>
            <w:r w:rsidRPr="004C2E04">
              <w:rPr>
                <w:lang w:eastAsia="lv-LV"/>
              </w:rPr>
              <w:lastRenderedPageBreak/>
              <w:t xml:space="preserve">Plānots: </w:t>
            </w:r>
          </w:p>
          <w:p w:rsidR="00CD5107" w:rsidRPr="004C2E04" w:rsidRDefault="0059091A" w:rsidP="00A97D09">
            <w:pPr>
              <w:pStyle w:val="NoSpacing"/>
              <w:numPr>
                <w:ilvl w:val="0"/>
                <w:numId w:val="5"/>
              </w:numPr>
              <w:spacing w:after="120"/>
              <w:jc w:val="both"/>
              <w:rPr>
                <w:lang w:eastAsia="lv-LV"/>
              </w:rPr>
            </w:pPr>
            <w:r>
              <w:rPr>
                <w:lang w:eastAsia="lv-LV"/>
              </w:rPr>
              <w:t>20</w:t>
            </w:r>
            <w:r w:rsidR="00CD5107" w:rsidRPr="004C2E04">
              <w:rPr>
                <w:lang w:eastAsia="lv-LV"/>
              </w:rPr>
              <w:t>% pieaugums ginekoloģijā. Atbilstoši 2016.gada 1.pusgadā sniegtajam pakalpojumu apjomam, t.i. 116508.27 euro x 2 x 20 % = 46 603 euro/12 x 2 mēneši = 7767 euro. Turpat ginekoloģijas valsts kompensēto pacientu iemaksu pieaugums atbilstoši 2016.gada 1.pusgadā sniegtajam pakalpojumu apjomam 11909.03 euro x 2 x 20 % = 4 764 euro/12 x 2 mēneši = 794 euro;</w:t>
            </w:r>
          </w:p>
          <w:p w:rsidR="00CD5107" w:rsidRPr="004C2E04" w:rsidRDefault="0059091A" w:rsidP="00A97D09">
            <w:pPr>
              <w:pStyle w:val="NoSpacing"/>
              <w:numPr>
                <w:ilvl w:val="0"/>
                <w:numId w:val="5"/>
              </w:numPr>
              <w:spacing w:after="120"/>
              <w:jc w:val="both"/>
              <w:rPr>
                <w:lang w:eastAsia="lv-LV"/>
              </w:rPr>
            </w:pPr>
            <w:r>
              <w:rPr>
                <w:lang w:eastAsia="lv-LV"/>
              </w:rPr>
              <w:t xml:space="preserve">50 </w:t>
            </w:r>
            <w:r w:rsidR="00CD5107" w:rsidRPr="004C2E04">
              <w:rPr>
                <w:lang w:eastAsia="lv-LV"/>
              </w:rPr>
              <w:t>pieaugums ķirurģijā Daugavpils reģionālajā slimnīcā un Liepākas Reģionālajā slimnīcā. Atbilstoši 2016.gada 1.pusgadā sniegtajam pakalpojumu apjomam, t.i. 57112.2 euro x 2 x 50 % = 57 112 euro/12 x 2 mēneši =9 519 euro. Turpat ķirurģijas valsts kompensēto pacientu iemaksu pieaugums atbilstoši 2016.gada 1.pusgadā sniegtajam pakalpojumu apjomam 8605.46 euro x 2 x 50 % = 8 605 euro/12 x 2 mēneši = 1434 euro;</w:t>
            </w:r>
          </w:p>
          <w:p w:rsidR="00CD5107" w:rsidRPr="004C2E04" w:rsidRDefault="00CD5107" w:rsidP="00A97D09">
            <w:pPr>
              <w:pStyle w:val="NoSpacing"/>
              <w:numPr>
                <w:ilvl w:val="0"/>
                <w:numId w:val="5"/>
              </w:numPr>
              <w:spacing w:after="120"/>
              <w:jc w:val="both"/>
              <w:rPr>
                <w:lang w:eastAsia="lv-LV"/>
              </w:rPr>
            </w:pPr>
            <w:r w:rsidRPr="004C2E04">
              <w:rPr>
                <w:lang w:eastAsia="lv-LV"/>
              </w:rPr>
              <w:t>60 % pieaugums ķirurģijā Rīgas Austrumu klīniskā universitātes slimnīcā, Paula Stradiņa klīniskā universitātes slimnīcā. Atbilstoši 2016.gada 1.pusgadā sniegtajam pakalpojumu apjomam, t.i. 225 924.7 euro x 2 x 60 % = 271 110 euro/12 x 2 mēneši =45 185 euro. Turpat ķirurģijas valsts kompensēto pacientu iemaksu pieaugums atbilstoši 2016.gada 1.pusgadā sniegtajam pakalpojumu apjomam 12 049.73 euro x 2 x 60 % = 14 460 euro/12 x 2 mēneši =2 410 euro;</w:t>
            </w:r>
          </w:p>
          <w:p w:rsidR="00CD5107" w:rsidRPr="004C2E04" w:rsidRDefault="00CD5107" w:rsidP="00A97D09">
            <w:pPr>
              <w:pStyle w:val="NoSpacing"/>
              <w:numPr>
                <w:ilvl w:val="0"/>
                <w:numId w:val="5"/>
              </w:numPr>
              <w:spacing w:after="120"/>
              <w:jc w:val="both"/>
              <w:rPr>
                <w:lang w:eastAsia="lv-LV"/>
              </w:rPr>
            </w:pPr>
            <w:r w:rsidRPr="004C2E04">
              <w:rPr>
                <w:lang w:eastAsia="lv-LV"/>
              </w:rPr>
              <w:t>30 % pieaugums onkoloģijā. Atbilstoši 2016.gada 1.pusgadā sniegtajam pakalpojumu apjomam, t.i. 231355.3 euro x 2 x 30 % = 138 813 euro/12 x 2 mēneši =23 136 euro. Turpat onkoloģijas valsts kompensēto pacientu iemaksu pieaugums atbilstoši 2016.gada 1.pusgadā sniegtajam pakalpojumu apjomam 9 774.03 euro x 2 x 30 % = 5 864 euro/12 x 2 mēneši =977 euro;</w:t>
            </w:r>
          </w:p>
          <w:p w:rsidR="00CD5107" w:rsidRPr="004C2E04" w:rsidRDefault="00CD5107" w:rsidP="00A97D09">
            <w:pPr>
              <w:pStyle w:val="NoSpacing"/>
              <w:numPr>
                <w:ilvl w:val="0"/>
                <w:numId w:val="5"/>
              </w:numPr>
              <w:spacing w:after="120"/>
              <w:jc w:val="both"/>
              <w:rPr>
                <w:lang w:eastAsia="lv-LV"/>
              </w:rPr>
            </w:pPr>
            <w:r w:rsidRPr="004C2E04">
              <w:rPr>
                <w:lang w:eastAsia="lv-LV"/>
              </w:rPr>
              <w:t>20 % pieaugums uroloģijā. Atbilstoši 2016.gada 1.pusgadā sniegtajam pakalpojumu apjomam, t.i. 250994.11 euro x 2 x 20 % = 100 398 euro/12 x 2 mēneši =16 733 euro. Turpat uroloģijas valsts kompensēto pacientu iemaksu pieaugums atbilstoši 2016.gada 1.pusgadā sniegtajam pakalpojumu apjomam 6371.71 euro x 2 x 20 % = 2 549 euro/12 x 2 mēneši =425 euro;</w:t>
            </w:r>
          </w:p>
          <w:p w:rsidR="00CD5107" w:rsidRPr="002640C3" w:rsidRDefault="00CD5107" w:rsidP="00A97D09">
            <w:pPr>
              <w:ind w:left="414" w:right="142" w:hanging="70"/>
              <w:jc w:val="both"/>
              <w:rPr>
                <w:szCs w:val="24"/>
                <w:u w:val="single"/>
                <w:lang w:eastAsia="lv-LV"/>
              </w:rPr>
            </w:pPr>
            <w:r w:rsidRPr="004C2E04">
              <w:rPr>
                <w:lang w:eastAsia="lv-LV"/>
              </w:rPr>
              <w:t xml:space="preserve">Turklāt </w:t>
            </w:r>
            <w:r w:rsidR="00B5725F">
              <w:rPr>
                <w:lang w:eastAsia="lv-LV"/>
              </w:rPr>
              <w:t>n</w:t>
            </w:r>
            <w:r w:rsidRPr="004C2E04">
              <w:rPr>
                <w:lang w:eastAsia="lv-LV"/>
              </w:rPr>
              <w:t>oteikumu projekts paredz 2016.gada pēdējo trīs mēnešu</w:t>
            </w:r>
            <w:r w:rsidRPr="002640C3">
              <w:rPr>
                <w:lang w:eastAsia="lv-LV"/>
              </w:rPr>
              <w:t xml:space="preserve"> ģimenes ārstu kapitācijas naudas palielinājumu no 1.182579 uz 1.233728, kas  saistīts ar pārskatītajām ģimenes ārstu praksēm nodrošināmām izmaksām atbilstoši esošajai situācijai</w:t>
            </w:r>
            <w:r>
              <w:rPr>
                <w:lang w:eastAsia="lv-LV"/>
              </w:rPr>
              <w:t>, aprēķinu skat</w:t>
            </w:r>
            <w:r w:rsidRPr="002640C3">
              <w:rPr>
                <w:lang w:eastAsia="lv-LV"/>
              </w:rPr>
              <w:t>.</w:t>
            </w:r>
            <w:r>
              <w:rPr>
                <w:lang w:eastAsia="lv-LV"/>
              </w:rPr>
              <w:t xml:space="preserve"> pie 2017.gada ietekmes. </w:t>
            </w:r>
            <w:r w:rsidRPr="002640C3">
              <w:rPr>
                <w:lang w:eastAsia="lv-LV"/>
              </w:rPr>
              <w:t xml:space="preserve"> Kapitācijas naudas palielinājuma ietekme uz 2016.gada budžetu ir kapitācijas</w:t>
            </w:r>
            <w:r w:rsidRPr="009104CE">
              <w:rPr>
                <w:lang w:eastAsia="lv-LV"/>
              </w:rPr>
              <w:t xml:space="preserve"> pieaugums  1.233728 – 1.182579 = 0.051149 x reģistrēto pacientu skaits 2 025 394 x </w:t>
            </w:r>
            <w:r w:rsidR="00B5725F">
              <w:rPr>
                <w:lang w:eastAsia="lv-LV"/>
              </w:rPr>
              <w:t>n</w:t>
            </w:r>
            <w:r w:rsidRPr="009104CE">
              <w:rPr>
                <w:lang w:eastAsia="lv-LV"/>
              </w:rPr>
              <w:t xml:space="preserve">oteikumu 9.pielikumā minētais vidējais ģimenes ārstu koeficients 1.0008637= </w:t>
            </w:r>
            <w:r>
              <w:rPr>
                <w:lang w:eastAsia="lv-LV"/>
              </w:rPr>
              <w:t>103 686.35 euro mēnesī un 311 059 euro gadā (pēdējos trīs mēnešos). Turpat p</w:t>
            </w:r>
            <w:r w:rsidRPr="009104CE">
              <w:rPr>
                <w:lang w:eastAsia="lv-LV"/>
              </w:rPr>
              <w:t>a</w:t>
            </w:r>
            <w:r>
              <w:rPr>
                <w:lang w:eastAsia="lv-LV"/>
              </w:rPr>
              <w:t>pildus nepieciešams</w:t>
            </w:r>
            <w:r w:rsidRPr="009104CE">
              <w:rPr>
                <w:lang w:eastAsia="lv-LV"/>
              </w:rPr>
              <w:t xml:space="preserve"> finansējums </w:t>
            </w:r>
            <w:r>
              <w:rPr>
                <w:lang w:eastAsia="lv-LV"/>
              </w:rPr>
              <w:t xml:space="preserve">šobrīd atreģistrētiem pacientiem saistībā ar līgumus pārtraukušām ģimenes ārstu praksēm, kas 6 mēnešu laikā piereģistrēsies pie jauniem ģimenes ārstiem. Šobrīd apzināti 5000 pacienti x 1.233728 = 6169 euro, pieļautā ietekme uz 2016gadu attiecīgi 6169 euro/12 mēnešiem x 3 mēnešiem = </w:t>
            </w:r>
            <w:r>
              <w:rPr>
                <w:lang w:eastAsia="lv-LV"/>
              </w:rPr>
              <w:lastRenderedPageBreak/>
              <w:t xml:space="preserve">1542 euro. Kopumā kapitācijas naudas pieaugumam radot ietekmi uz gada budžetu 312 601 euro. </w:t>
            </w:r>
          </w:p>
          <w:p w:rsidR="00CD5107" w:rsidRDefault="00CD5107" w:rsidP="00A97D09">
            <w:pPr>
              <w:ind w:left="414" w:right="142" w:hanging="70"/>
              <w:jc w:val="both"/>
              <w:rPr>
                <w:lang w:eastAsia="lv-LV"/>
              </w:rPr>
            </w:pPr>
            <w:r>
              <w:rPr>
                <w:lang w:eastAsia="lv-LV"/>
              </w:rPr>
              <w:t xml:space="preserve">Papildus tam </w:t>
            </w:r>
            <w:r w:rsidR="00B5725F">
              <w:rPr>
                <w:lang w:eastAsia="lv-LV"/>
              </w:rPr>
              <w:t>n</w:t>
            </w:r>
            <w:r>
              <w:rPr>
                <w:lang w:eastAsia="lv-LV"/>
              </w:rPr>
              <w:t>oteikumu projekts paredz ģimenes ārstu fiksētā maksājuma pieaugumu, fiksētā maksājumā ietverot nemainīgās ģimenes ārstu prakses izmaksas atbilstoši esošajai situācijai (skat. aprēķinu pie 2017.gada ietekmes), kas ģimenes ārstam sedzamas neskatoties uz pacientu skaitu. Ģimenes ārsta fiksētā maksājuma pieaugums mēnesī ir 480.73-424.39= 56.34 euro. Apzinot šobrīd reģistrētās ģimenes ārstu prakses 1312, mēneša ietekme noteikta 73 918,08 euro, kas gadā veido ietekmi 221 754 euro (pēdējie trīs mēneši). Turpat nepieciešams</w:t>
            </w:r>
            <w:r w:rsidRPr="00D21315">
              <w:rPr>
                <w:lang w:eastAsia="lv-LV"/>
              </w:rPr>
              <w:t xml:space="preserve"> papildus finansējums jaunatvērtajām praksēm (praksēm, kas nesaņem kapitācijas naudu, bet fiksēto maksājumu)</w:t>
            </w:r>
            <w:r>
              <w:rPr>
                <w:lang w:eastAsia="lv-LV"/>
              </w:rPr>
              <w:t>. Šādu prakšu plānotais skaits 25 gadā un to finansēšanas ilgums 6 mēneši, kas kopumā veido 150 prakses mēnešus. Provizoriskā ietekme uz 2016.gada budžetu aprēķināta 150 mēneši x 56.34 euro = 8 451 euro</w:t>
            </w:r>
            <w:r w:rsidRPr="00D21315">
              <w:rPr>
                <w:lang w:eastAsia="lv-LV"/>
              </w:rPr>
              <w:t xml:space="preserve"> gadā</w:t>
            </w:r>
            <w:r>
              <w:rPr>
                <w:lang w:eastAsia="lv-LV"/>
              </w:rPr>
              <w:t>/12 x 3 mēneši = 2113 euro. Kopumā ģimenes ārstu fiksētā maksājuma pieaugumam radot ietekmi uz gada budžetu 223 867 euro.</w:t>
            </w:r>
          </w:p>
          <w:p w:rsidR="00CD5107" w:rsidRDefault="00CD5107" w:rsidP="00A97D09">
            <w:pPr>
              <w:ind w:left="414" w:right="142" w:hanging="70"/>
              <w:jc w:val="both"/>
              <w:rPr>
                <w:szCs w:val="24"/>
                <w:u w:val="single"/>
                <w:lang w:eastAsia="lv-LV"/>
              </w:rPr>
            </w:pPr>
          </w:p>
          <w:p w:rsidR="00CD5107" w:rsidRDefault="00CD5107" w:rsidP="00A97D09">
            <w:pPr>
              <w:ind w:left="414" w:right="142" w:hanging="70"/>
              <w:jc w:val="both"/>
              <w:rPr>
                <w:szCs w:val="24"/>
                <w:u w:val="single"/>
                <w:lang w:eastAsia="lv-LV"/>
              </w:rPr>
            </w:pPr>
            <w:r w:rsidRPr="00DC6460">
              <w:rPr>
                <w:szCs w:val="24"/>
                <w:lang w:eastAsia="lv-LV"/>
              </w:rPr>
              <w:t xml:space="preserve">Minētās </w:t>
            </w:r>
            <w:r w:rsidR="00B5725F">
              <w:rPr>
                <w:szCs w:val="24"/>
                <w:lang w:eastAsia="lv-LV"/>
              </w:rPr>
              <w:t>n</w:t>
            </w:r>
            <w:r w:rsidRPr="00DC6460">
              <w:rPr>
                <w:szCs w:val="24"/>
                <w:lang w:eastAsia="lv-LV"/>
              </w:rPr>
              <w:t xml:space="preserve">oteikumu projekta izmaiņas </w:t>
            </w:r>
            <w:r w:rsidRPr="00DC6460">
              <w:rPr>
                <w:lang w:eastAsia="lv-LV"/>
              </w:rPr>
              <w:t>tiks finansētas</w:t>
            </w:r>
            <w:r w:rsidRPr="00515B24">
              <w:rPr>
                <w:lang w:eastAsia="lv-LV"/>
              </w:rPr>
              <w:t xml:space="preserve"> esošo valsts budžeta līdzekļu ietvaros, rodot ietaupījumu no laboratorisko izmeklējumu finansēšanai paredzētajiem līdzekļiem 1 645 659 euro apmērā. Minētais ietaupījums tika rasts, nodrošinot valsts ambulatori apmaksājamo laboratorisko izmeklējumu racionālu pielietošanu, 2015.gadā pārskatot laboratorisko pakalpojumu apmaksas nosacījumus sadarbībā ar Latvijas Laboratorijas speciālistu biedrību, ģimenes ārstu un citām ārstu profesionālām asociācijām, kuras izteica viedokli un ierosinājumus par apmaksas nosacījumu ierobežojumiem. Jaunie laboratorisko pakalpojumu apmaksas nosacījumi stājās spēkā ar 2016.gada 1.janvār</w:t>
            </w:r>
            <w:r w:rsidR="00BA4579">
              <w:rPr>
                <w:lang w:eastAsia="lv-LV"/>
              </w:rPr>
              <w:t xml:space="preserve">a grozījumiem noteikumos, kad </w:t>
            </w:r>
            <w:r w:rsidRPr="00515B24">
              <w:rPr>
                <w:lang w:eastAsia="lv-LV"/>
              </w:rPr>
              <w:t xml:space="preserve">tika precizēta nosūtīšanas kārtība uz izmeklējumiem ar nolūku, lai tiktu veikti tikai pacientam nepieciešamie izmeklējumi, kuru rezultāti būtu kompetenti izvērtēti. Tika iekļauti nosacījumi, lai ierobežotu dublējošus izmeklējumus, kuri dod vienu un to pašu rezultātu, precizējošie izmeklējumi jāveic tikai tajos gadījumos, kad pamata izmeklējumos ir konstatētas novirzes no normas. Kā arī </w:t>
            </w:r>
            <w:r w:rsidRPr="00D74959">
              <w:rPr>
                <w:lang w:eastAsia="lv-LV"/>
              </w:rPr>
              <w:t>tika ierobežoti atkārtotie izmeklējumi, ja tam nav klīniska pamatojuma. Atlikusī ietaupījuma daļa tiks novirzīta citu veselības nozares prioritāšu finansēšanai, kas šobrīd tiek izvērtētas, tādējādi par precīzu finansējuma pārdali katrai prioritātei tiks lemts turpmāk.</w:t>
            </w:r>
          </w:p>
          <w:p w:rsidR="00CD5107" w:rsidRPr="00101A66" w:rsidRDefault="00CD5107" w:rsidP="00A97D09">
            <w:pPr>
              <w:ind w:left="414" w:right="142" w:hanging="70"/>
              <w:jc w:val="both"/>
              <w:rPr>
                <w:szCs w:val="24"/>
                <w:lang w:eastAsia="lv-LV"/>
              </w:rPr>
            </w:pPr>
          </w:p>
          <w:p w:rsidR="00CD5107" w:rsidRPr="00101A66" w:rsidRDefault="00CD5107" w:rsidP="00A97D09">
            <w:pPr>
              <w:pStyle w:val="NoSpacing"/>
              <w:spacing w:after="120"/>
              <w:jc w:val="both"/>
              <w:rPr>
                <w:lang w:eastAsia="lv-LV"/>
              </w:rPr>
            </w:pPr>
            <w:r w:rsidRPr="00101A66">
              <w:rPr>
                <w:u w:val="single"/>
                <w:lang w:eastAsia="lv-LV"/>
              </w:rPr>
              <w:t>Ietekme uz 2017.gadu un turpmāko budžetu</w:t>
            </w:r>
            <w:r w:rsidRPr="00101A66">
              <w:rPr>
                <w:lang w:eastAsia="lv-LV"/>
              </w:rPr>
              <w:t xml:space="preserve"> plānota atbilstoši onkoloģisko slimību primārās diagnostikas algoritmu ieviešanai izmeklējumiem. Viena pacienta vidējās izmaksas primārajā diagnostikā 68,16 euro ar pieņēmumu, ka primārajā diagnostikā nepieciešami 30 % no kopīgām diagnostikas izmaksām. Primārajā diagnostikā plānots pacientu skaita pieaugums 22 tūkst. šādās onkoloģiskās slimības lokalizācijās: </w:t>
            </w:r>
          </w:p>
          <w:p w:rsidR="00CD5107" w:rsidRPr="00880023" w:rsidRDefault="00CD5107" w:rsidP="00A97D09">
            <w:pPr>
              <w:pStyle w:val="NoSpacing"/>
              <w:numPr>
                <w:ilvl w:val="0"/>
                <w:numId w:val="7"/>
              </w:numPr>
              <w:spacing w:after="120"/>
              <w:jc w:val="both"/>
              <w:rPr>
                <w:lang w:eastAsia="lv-LV"/>
              </w:rPr>
            </w:pPr>
            <w:r w:rsidRPr="00880023">
              <w:rPr>
                <w:lang w:eastAsia="lv-LV"/>
              </w:rPr>
              <w:t>aizkuņģa dziedzera vēzis 360 pacienti, saskaņā ar Galvenā onkoloģijas speciālista ieteiktajiem izmeklējumiem diagnostikai vidēji vienam pacientam 523.55 euro, tajā skaitā laboratoriskie izmeklējumi 12.17 euro. Ietekme uz 2017.gadu 360 pacienti x 523.55 euro x 30% = 56 543 euro</w:t>
            </w:r>
          </w:p>
          <w:p w:rsidR="00CD5107" w:rsidRPr="00880023" w:rsidRDefault="00CD5107" w:rsidP="00A97D09">
            <w:pPr>
              <w:pStyle w:val="NoSpacing"/>
              <w:numPr>
                <w:ilvl w:val="0"/>
                <w:numId w:val="7"/>
              </w:numPr>
              <w:spacing w:after="120"/>
              <w:jc w:val="both"/>
              <w:rPr>
                <w:lang w:eastAsia="lv-LV"/>
              </w:rPr>
            </w:pPr>
            <w:r w:rsidRPr="00880023">
              <w:rPr>
                <w:lang w:eastAsia="lv-LV"/>
              </w:rPr>
              <w:lastRenderedPageBreak/>
              <w:t>bronhu un plaušu vēzis 1 416 pacienti, saskaņā ar Galvenā onkoloģijas speciālista ieteiktajiem izmeklējumiem diagnostikai vidēji vienam pacientam 211.54 euro, tajā skaitā laboratoriskie izmeklējumi 7.57 euro. Ietekme uz 2017.gadu 1 416 pacienti x 211.54 euro x 30% = 89 862 euro</w:t>
            </w:r>
          </w:p>
          <w:p w:rsidR="00CD5107" w:rsidRPr="00880023" w:rsidRDefault="00CD5107" w:rsidP="00A97D09">
            <w:pPr>
              <w:pStyle w:val="NoSpacing"/>
              <w:numPr>
                <w:ilvl w:val="0"/>
                <w:numId w:val="7"/>
              </w:numPr>
              <w:spacing w:after="120"/>
              <w:jc w:val="both"/>
              <w:rPr>
                <w:lang w:eastAsia="lv-LV"/>
              </w:rPr>
            </w:pPr>
            <w:r w:rsidRPr="00880023">
              <w:rPr>
                <w:lang w:eastAsia="lv-LV"/>
              </w:rPr>
              <w:t>Citi ļaundabīgie ādas audzēji 3 072 pacienti, saskaņā ar Galvenā onkoloģijas speciālista ieteiktajiem izmeklējumiem diagnostikai vidēji vienam pacientam 72.67 euro, tajā skaitā laboratoriskie izmeklējumi 5.31 euro. Ietekme uz 2017.gadu 3 072 pacienti x 72.67  euro x 30% = 66 973 euro</w:t>
            </w:r>
          </w:p>
          <w:p w:rsidR="00CD5107" w:rsidRPr="00880023" w:rsidRDefault="00CD5107" w:rsidP="00A97D09">
            <w:pPr>
              <w:pStyle w:val="NoSpacing"/>
              <w:numPr>
                <w:ilvl w:val="0"/>
                <w:numId w:val="7"/>
              </w:numPr>
              <w:spacing w:after="120"/>
              <w:jc w:val="both"/>
              <w:rPr>
                <w:lang w:eastAsia="lv-LV"/>
              </w:rPr>
            </w:pPr>
            <w:r w:rsidRPr="00880023">
              <w:rPr>
                <w:lang w:eastAsia="lv-LV"/>
              </w:rPr>
              <w:t>Dzemdes ķermeņa un dzemdes kakla vēzis 1476 pacienti, saskaņā ar Galvenā onkoloģijas speciālista ieteiktajiem izmeklējumiem diagnostikai vidēji vienam pacientam 219.21 euro, tajā skaitā laboratoriskie izmeklējumi 7.09 euro. Ietekme uz 2017.gadu 1476 pacienti x 219.21 euro x 30% = 97 066 euro</w:t>
            </w:r>
          </w:p>
          <w:p w:rsidR="00CD5107" w:rsidRPr="00880023" w:rsidRDefault="00CD5107" w:rsidP="00A97D09">
            <w:pPr>
              <w:pStyle w:val="NoSpacing"/>
              <w:numPr>
                <w:ilvl w:val="0"/>
                <w:numId w:val="7"/>
              </w:numPr>
              <w:spacing w:after="120"/>
              <w:jc w:val="both"/>
              <w:rPr>
                <w:lang w:eastAsia="lv-LV"/>
              </w:rPr>
            </w:pPr>
            <w:r w:rsidRPr="00880023">
              <w:rPr>
                <w:lang w:eastAsia="lv-LV"/>
              </w:rPr>
              <w:t>Krūts vēzis 2 790 pacienti, saskaņā ar Galvenā onkoloģijas speciālista ieteiktajiem izmeklējumiem diagnostikai vidēji vienam pacientam 178.89 euro, laboratoriskie izmeklējumi nav nepieciešami. Ietekme uz 2017.gadu 2790 pacienti x 178.89 euro x 30% = 149 731 euro</w:t>
            </w:r>
          </w:p>
          <w:p w:rsidR="00CD5107" w:rsidRPr="00880023" w:rsidRDefault="00CD5107" w:rsidP="00A97D09">
            <w:pPr>
              <w:pStyle w:val="NoSpacing"/>
              <w:numPr>
                <w:ilvl w:val="0"/>
                <w:numId w:val="7"/>
              </w:numPr>
              <w:spacing w:after="120"/>
              <w:jc w:val="both"/>
              <w:rPr>
                <w:lang w:eastAsia="lv-LV"/>
              </w:rPr>
            </w:pPr>
            <w:r w:rsidRPr="00880023">
              <w:rPr>
                <w:lang w:eastAsia="lv-LV"/>
              </w:rPr>
              <w:t>Kunģis 789 pacienti, saskaņā ar Galvenā onkoloģijas speciālista ieteiktajiem izmeklējumiem diagnostikai vidēji vienam pacientam 225.81 euro, tajā skaitā laboratoriskie izmeklējumi 13.52 euro. Ietekme uz 2017.gadu 789 pacienti x 225.81 euro x 30% = 53 449 euro</w:t>
            </w:r>
          </w:p>
          <w:p w:rsidR="00CD5107" w:rsidRPr="00880023" w:rsidRDefault="00CD5107" w:rsidP="00A97D09">
            <w:pPr>
              <w:pStyle w:val="NoSpacing"/>
              <w:numPr>
                <w:ilvl w:val="0"/>
                <w:numId w:val="7"/>
              </w:numPr>
              <w:spacing w:after="120"/>
              <w:jc w:val="both"/>
              <w:rPr>
                <w:lang w:eastAsia="lv-LV"/>
              </w:rPr>
            </w:pPr>
            <w:r w:rsidRPr="00880023">
              <w:rPr>
                <w:lang w:eastAsia="lv-LV"/>
              </w:rPr>
              <w:t>Nieru vēzis 924 pacienti, saskaņā ar Galvenā onkoloģijas speciālista ieteiktajiem izmeklējumiem diagnostikai vidēji vienam pacientam 518.54 euro, tajā skaitā laboratoriskie izmeklējumi 8.43 euro. Ietekme uz 2017.gadu 924 pacienti x 518.54 euro x 30% = 143 739 euro</w:t>
            </w:r>
          </w:p>
          <w:p w:rsidR="00CD5107" w:rsidRPr="00880023" w:rsidRDefault="00CD5107" w:rsidP="00A97D09">
            <w:pPr>
              <w:pStyle w:val="NoSpacing"/>
              <w:numPr>
                <w:ilvl w:val="0"/>
                <w:numId w:val="7"/>
              </w:numPr>
              <w:spacing w:after="120"/>
              <w:jc w:val="both"/>
              <w:rPr>
                <w:lang w:eastAsia="lv-LV"/>
              </w:rPr>
            </w:pPr>
            <w:r w:rsidRPr="00880023">
              <w:rPr>
                <w:lang w:eastAsia="lv-LV"/>
              </w:rPr>
              <w:t>Olnīcu vēzis 591 pacients, saskaņā ar Galvenā onkoloģijas speciālista ieteiktajiem izmeklējumiem diagnostikai vidēji vienam pacientam 338.08 euro, tajā skaitā laboratoriskie izmeklējumi 14.31 euro. Ietekme uz 2017.gadu 591 pacients x 338.08 euro x 30% = 59 942 euro</w:t>
            </w:r>
          </w:p>
          <w:p w:rsidR="00CD5107" w:rsidRPr="00880023" w:rsidRDefault="00CD5107" w:rsidP="00A97D09">
            <w:pPr>
              <w:pStyle w:val="NoSpacing"/>
              <w:numPr>
                <w:ilvl w:val="0"/>
                <w:numId w:val="7"/>
              </w:numPr>
              <w:spacing w:after="120"/>
              <w:jc w:val="both"/>
              <w:rPr>
                <w:lang w:eastAsia="lv-LV"/>
              </w:rPr>
            </w:pPr>
            <w:r w:rsidRPr="00880023">
              <w:rPr>
                <w:lang w:eastAsia="lv-LV"/>
              </w:rPr>
              <w:t xml:space="preserve"> Prostatas vēzis  2 601 pacients, saskaņā ar Galvenā onkoloģijas speciālista ieteiktajiem izmeklējumiem diagnostikai vidēji vienam pacientam 233.90 euro, tajā skaitā laboratoriskie izmeklējumi 4.88 euro. Ietekme uz 2017.gadu 2 601 pacients x 233.90 euro x 30% = 182 512 euro;</w:t>
            </w:r>
          </w:p>
          <w:p w:rsidR="00CD5107" w:rsidRPr="00880023" w:rsidRDefault="00CD5107" w:rsidP="00A97D09">
            <w:pPr>
              <w:pStyle w:val="NoSpacing"/>
              <w:numPr>
                <w:ilvl w:val="0"/>
                <w:numId w:val="7"/>
              </w:numPr>
              <w:spacing w:after="120"/>
              <w:jc w:val="both"/>
              <w:rPr>
                <w:lang w:eastAsia="lv-LV"/>
              </w:rPr>
            </w:pPr>
            <w:r w:rsidRPr="00880023">
              <w:rPr>
                <w:lang w:eastAsia="lv-LV"/>
              </w:rPr>
              <w:t>Resnās zarnas vēzis  1 191 pacients, saskaņā ar Galvenā onkoloģijas speciālista ieteiktajiem izmeklējumiem diagnostikai vidēji vienam pacientam 328.91 euro, tajā skaitā laboratoriskie izmeklējumi 14.52 euro. Ietekme uz 2017.gadu 1 191 pacients x 328.91 euro x 30% = 117 520 euro;</w:t>
            </w:r>
          </w:p>
          <w:p w:rsidR="00CD5107" w:rsidRPr="00BB6E33" w:rsidRDefault="00CD5107" w:rsidP="00A97D09">
            <w:pPr>
              <w:pStyle w:val="NoSpacing"/>
              <w:numPr>
                <w:ilvl w:val="0"/>
                <w:numId w:val="7"/>
              </w:numPr>
              <w:spacing w:after="120"/>
              <w:jc w:val="both"/>
              <w:rPr>
                <w:lang w:eastAsia="lv-LV"/>
              </w:rPr>
            </w:pPr>
            <w:r w:rsidRPr="00BB6E33">
              <w:rPr>
                <w:lang w:eastAsia="lv-LV"/>
              </w:rPr>
              <w:t>Sigmveida un taisnās zarnas vēzis 1 017 pacienti, saskaņā ar Galvenā onkoloģijas speciālista ieteiktajiem izmeklējumiem diagnostikai vidēji vienam pacientam 328.91 euro, tajā skaitā laboratoriskie izmeklējumi 14.52 euro. Ietekme uz 2017.gadu 1 017 pacienti x 328.91 euro x 30% =  100 350 euro;</w:t>
            </w:r>
          </w:p>
          <w:p w:rsidR="00CD5107" w:rsidRPr="00BB6E33" w:rsidRDefault="00CD5107" w:rsidP="00A97D09">
            <w:pPr>
              <w:pStyle w:val="NoSpacing"/>
              <w:numPr>
                <w:ilvl w:val="0"/>
                <w:numId w:val="7"/>
              </w:numPr>
              <w:spacing w:after="120"/>
              <w:jc w:val="both"/>
              <w:rPr>
                <w:lang w:eastAsia="lv-LV"/>
              </w:rPr>
            </w:pPr>
            <w:r w:rsidRPr="00BB6E33">
              <w:rPr>
                <w:lang w:eastAsia="lv-LV"/>
              </w:rPr>
              <w:lastRenderedPageBreak/>
              <w:t>Tūpļa vēzis 30 pacienti, saskaņā ar Galvenā onkoloģijas speciālista ieteiktajiem izmeklējumiem diagnostikai vidēji vienam pacientam 256.84 euro, tajā skaitā laboratoriskie izmeklējumi 14.52 euro. Ietekme uz 2017.gadu 30 pacienti x 256.84 euro x 30% =  2 31</w:t>
            </w:r>
            <w:r w:rsidR="00A97D09" w:rsidRPr="00BB6E33">
              <w:rPr>
                <w:lang w:eastAsia="lv-LV"/>
              </w:rPr>
              <w:t>2</w:t>
            </w:r>
            <w:r w:rsidRPr="00BB6E33">
              <w:rPr>
                <w:lang w:eastAsia="lv-LV"/>
              </w:rPr>
              <w:t xml:space="preserve"> euro;</w:t>
            </w:r>
          </w:p>
          <w:p w:rsidR="00CD5107" w:rsidRPr="00BB6E33" w:rsidRDefault="00CD5107" w:rsidP="00A97D09">
            <w:pPr>
              <w:pStyle w:val="NoSpacing"/>
              <w:numPr>
                <w:ilvl w:val="0"/>
                <w:numId w:val="7"/>
              </w:numPr>
              <w:spacing w:after="120"/>
              <w:jc w:val="both"/>
              <w:rPr>
                <w:lang w:eastAsia="lv-LV"/>
              </w:rPr>
            </w:pPr>
            <w:r w:rsidRPr="00BB6E33">
              <w:rPr>
                <w:lang w:eastAsia="lv-LV"/>
              </w:rPr>
              <w:t>Urīnpušļa vēzis 999 pacienti, saskaņā ar Galvenā onkoloģijas speciālista ieteiktajiem izmeklējumiem diagnostikai vidēji vienam pacientam 532.81 euro, tajā skaitā laboratoriskie izmeklējumi 16.34 euro. Ietekme uz 2017.gadu 999 pacienti x 532.81 euro x 30% =  159 68</w:t>
            </w:r>
            <w:r w:rsidR="00A97D09" w:rsidRPr="00BB6E33">
              <w:rPr>
                <w:lang w:eastAsia="lv-LV"/>
              </w:rPr>
              <w:t>3</w:t>
            </w:r>
            <w:r w:rsidRPr="00BB6E33">
              <w:rPr>
                <w:lang w:eastAsia="lv-LV"/>
              </w:rPr>
              <w:t xml:space="preserve"> euro;</w:t>
            </w:r>
          </w:p>
          <w:p w:rsidR="00DE7A2B" w:rsidRPr="00BB6E33" w:rsidRDefault="00CD5107" w:rsidP="00A97D09">
            <w:pPr>
              <w:pStyle w:val="NoSpacing"/>
              <w:numPr>
                <w:ilvl w:val="0"/>
                <w:numId w:val="7"/>
              </w:numPr>
              <w:spacing w:after="120"/>
              <w:jc w:val="both"/>
              <w:rPr>
                <w:lang w:eastAsia="lv-LV"/>
              </w:rPr>
            </w:pPr>
            <w:r w:rsidRPr="00880023">
              <w:rPr>
                <w:lang w:eastAsia="lv-LV"/>
              </w:rPr>
              <w:t xml:space="preserve">Pārējie, tajā skaitā vairogdziedzera vēzis, ādas melanoma, u.c. 4 744 pacienti saskaņā ar vidējiem Galvenā onkoloģijas speciālista ieteiktajiem izmeklējumiem diagnostikai vidēji vienam pacientam 154,46 euro, tajā skaitā laboratoriskie izmeklējumi 10.24 euro. Ietekme uz 2017.gadu  4 744 pacienti x 154.46 euro x 30% </w:t>
            </w:r>
            <w:r w:rsidRPr="00BB6E33">
              <w:rPr>
                <w:lang w:eastAsia="lv-LV"/>
              </w:rPr>
              <w:t>=  219 82</w:t>
            </w:r>
            <w:r w:rsidR="00A97D09" w:rsidRPr="00BB6E33">
              <w:rPr>
                <w:lang w:eastAsia="lv-LV"/>
              </w:rPr>
              <w:t>7</w:t>
            </w:r>
            <w:r w:rsidRPr="00BB6E33">
              <w:rPr>
                <w:lang w:eastAsia="lv-LV"/>
              </w:rPr>
              <w:t xml:space="preserve"> euro;</w:t>
            </w:r>
            <w:r w:rsidR="00880023" w:rsidRPr="00BB6E33">
              <w:rPr>
                <w:lang w:eastAsia="lv-LV"/>
              </w:rPr>
              <w:t xml:space="preserve">    </w:t>
            </w:r>
          </w:p>
          <w:p w:rsidR="00CD5107" w:rsidRPr="00880023" w:rsidRDefault="00CD5107" w:rsidP="00DE7A2B">
            <w:pPr>
              <w:pStyle w:val="NoSpacing"/>
              <w:spacing w:after="120"/>
              <w:ind w:left="360"/>
              <w:jc w:val="both"/>
              <w:rPr>
                <w:lang w:eastAsia="lv-LV"/>
              </w:rPr>
            </w:pPr>
            <w:r w:rsidRPr="00880023">
              <w:rPr>
                <w:lang w:eastAsia="lv-LV"/>
              </w:rPr>
              <w:t xml:space="preserve">Papildus plānots speciālistu konsultāciju izmaksu pieaugums, kas saistīts ar pacientu plūsmu virzīšanu uz noteiktām ārstniecības iestādēm atbilstoši noteiktiem algoritmiem. Plānots 20 % līdz 60 % pieaugums attiecībā uz audzēju lokalizāciju skaitu, ko speciālisti konsultēs. Plānots: </w:t>
            </w:r>
          </w:p>
          <w:p w:rsidR="00CD5107" w:rsidRPr="00880023" w:rsidRDefault="00CD5107" w:rsidP="00A97D09">
            <w:pPr>
              <w:pStyle w:val="NoSpacing"/>
              <w:numPr>
                <w:ilvl w:val="0"/>
                <w:numId w:val="7"/>
              </w:numPr>
              <w:spacing w:after="120"/>
              <w:jc w:val="both"/>
              <w:rPr>
                <w:lang w:eastAsia="lv-LV"/>
              </w:rPr>
            </w:pPr>
            <w:r w:rsidRPr="00880023">
              <w:rPr>
                <w:lang w:eastAsia="lv-LV"/>
              </w:rPr>
              <w:t>20 % pieaugums ginekoloģijā. Atbilstoši 2016.gada 1.pusgadā sniegtajam pakalpojumu apjomam, t.i. 116508.27 euro x 2 x 20 % = 46 603 euro. Turpat ginekoloģijas valsts kompensēto pacientu iemaksu pieaugums atbilstoši 2016.gada 1.pusgadā sniegtajam pakalpojumu apjomam 11909.03 euro x 2 x 20 % = 4 764 euro;</w:t>
            </w:r>
          </w:p>
          <w:p w:rsidR="00CD5107" w:rsidRPr="00880023" w:rsidRDefault="00CD5107" w:rsidP="00A97D09">
            <w:pPr>
              <w:pStyle w:val="NoSpacing"/>
              <w:numPr>
                <w:ilvl w:val="0"/>
                <w:numId w:val="7"/>
              </w:numPr>
              <w:spacing w:after="120"/>
              <w:jc w:val="both"/>
              <w:rPr>
                <w:lang w:eastAsia="lv-LV"/>
              </w:rPr>
            </w:pPr>
            <w:r w:rsidRPr="00880023">
              <w:rPr>
                <w:lang w:eastAsia="lv-LV"/>
              </w:rPr>
              <w:t>50 % pieaugums ķirurģijā Daugavpils reģionālajā slimnīcā un Liepākas Reģionālajā slimnīcā. Atbilstoši 2016.gada 1.pusgadā sniegtajam pakalpojumu apjomam, t.i. 57112.2 euro x 2 x 50 % = 57 112 euro. Turpat ķirurģijas valsts kompensēto pacientu iemaksu pieaugums atbilstoši 2016.gada 1.pusgadā sniegtajam pakalpojumu apjomam 8605.46 euro x 2 x 50 % = 8 605 euro;</w:t>
            </w:r>
          </w:p>
          <w:p w:rsidR="00CD5107" w:rsidRPr="00880023" w:rsidRDefault="00CD5107" w:rsidP="00A97D09">
            <w:pPr>
              <w:pStyle w:val="NoSpacing"/>
              <w:numPr>
                <w:ilvl w:val="0"/>
                <w:numId w:val="7"/>
              </w:numPr>
              <w:spacing w:after="120"/>
              <w:jc w:val="both"/>
              <w:rPr>
                <w:lang w:eastAsia="lv-LV"/>
              </w:rPr>
            </w:pPr>
            <w:r w:rsidRPr="00880023">
              <w:rPr>
                <w:lang w:eastAsia="lv-LV"/>
              </w:rPr>
              <w:t>60 % pieaugums ķirurģijā Rīgas Austrumu klīniskā universitātes slimnīcā, Paula Stradiņa klīniskā universitātes slimnīcā. Atbilstoši 2016.gada 1.pusgadā sniegtajam pakalpojumu apjomam, t.i. 225 924.7 euro x 2 x 60 % = 271 110 euro. Turpat ķirurģijas valsts kompensēto pacientu iemaksu pieaugums atbilstoši 2016.gada 1.pusgadā sniegtajam pakalpojumu apjomam 12 049.73 euro x 2 x 60 % = 14 460 euro;</w:t>
            </w:r>
          </w:p>
          <w:p w:rsidR="00CD5107" w:rsidRPr="00880023" w:rsidRDefault="00CD5107" w:rsidP="00A97D09">
            <w:pPr>
              <w:pStyle w:val="NoSpacing"/>
              <w:numPr>
                <w:ilvl w:val="0"/>
                <w:numId w:val="7"/>
              </w:numPr>
              <w:spacing w:after="120"/>
              <w:jc w:val="both"/>
              <w:rPr>
                <w:lang w:eastAsia="lv-LV"/>
              </w:rPr>
            </w:pPr>
            <w:r w:rsidRPr="00880023">
              <w:rPr>
                <w:lang w:eastAsia="lv-LV"/>
              </w:rPr>
              <w:t>30 % pieaugums onkoloģijā. Atbilstoši 2016.gada 1.pusgadā sniegtajam pakalpojumu apjomam, t.i. 231355.3 euro x 2 x 30 % = 138 813 euro. Turpat onkoloģijas valsts kompensēto pacientu iemaksu pieaugums atbilstoši 2016.gada 1.pusgadā sniegtajam pakalpojumu apjomam 9 774.03 euro x 2 x 30 % = 5 864 euro;</w:t>
            </w:r>
          </w:p>
          <w:p w:rsidR="00CD5107" w:rsidRPr="00880023" w:rsidRDefault="00CD5107" w:rsidP="00A97D09">
            <w:pPr>
              <w:pStyle w:val="NoSpacing"/>
              <w:numPr>
                <w:ilvl w:val="0"/>
                <w:numId w:val="7"/>
              </w:numPr>
              <w:spacing w:after="120"/>
              <w:jc w:val="both"/>
              <w:rPr>
                <w:lang w:eastAsia="lv-LV"/>
              </w:rPr>
            </w:pPr>
            <w:r w:rsidRPr="00880023">
              <w:rPr>
                <w:lang w:eastAsia="lv-LV"/>
              </w:rPr>
              <w:t>20 % pieaugums uroloģijā. Atbilstoši 2016.gada 1.pusgadā sniegtajam pakalpojumu apjomam, t.i. 250994.11 euro x 2 x 20 % = 100 398 euro. Turpat uroloģijas valsts kompensēto pacientu iemaksu pieaugums atbilstoši 2016.gada 1.pusgadā sniegtajam pakalpojumu apjomam 6371.71 euro x 2 x 20 % = 2 549 euro;</w:t>
            </w:r>
            <w:r w:rsidR="00DE7A2B">
              <w:rPr>
                <w:lang w:eastAsia="lv-LV"/>
              </w:rPr>
              <w:t xml:space="preserve">  </w:t>
            </w:r>
          </w:p>
          <w:p w:rsidR="00CD5107" w:rsidRPr="00880023" w:rsidRDefault="00CD5107" w:rsidP="00A97D09">
            <w:pPr>
              <w:pStyle w:val="NoSpacing"/>
              <w:spacing w:after="120"/>
              <w:jc w:val="both"/>
              <w:rPr>
                <w:lang w:eastAsia="lv-LV"/>
              </w:rPr>
            </w:pPr>
            <w:r w:rsidRPr="00880023">
              <w:rPr>
                <w:lang w:eastAsia="lv-LV"/>
              </w:rPr>
              <w:t xml:space="preserve">Turklāt </w:t>
            </w:r>
            <w:r w:rsidR="00B5725F">
              <w:rPr>
                <w:lang w:eastAsia="lv-LV"/>
              </w:rPr>
              <w:t>n</w:t>
            </w:r>
            <w:r w:rsidRPr="00880023">
              <w:rPr>
                <w:lang w:eastAsia="lv-LV"/>
              </w:rPr>
              <w:t xml:space="preserve">oteikumu projekts paredz ģimenes ārstu kapitācijas naudas palielinājumu </w:t>
            </w:r>
            <w:r w:rsidRPr="00880023">
              <w:rPr>
                <w:lang w:eastAsia="lv-LV"/>
              </w:rPr>
              <w:lastRenderedPageBreak/>
              <w:t xml:space="preserve">no 1.182579 uz 1.233728. Kapitācijas naudas palielinājums saistīts ar pārskatītajām ģimenes ārstu praksēm nodrošināmām izmaksām atbilstoši esošajai situācijai. </w:t>
            </w:r>
          </w:p>
          <w:tbl>
            <w:tblPr>
              <w:tblW w:w="7840" w:type="dxa"/>
              <w:tblLook w:val="04A0"/>
            </w:tblPr>
            <w:tblGrid>
              <w:gridCol w:w="1100"/>
              <w:gridCol w:w="3900"/>
              <w:gridCol w:w="1300"/>
              <w:gridCol w:w="1540"/>
            </w:tblGrid>
            <w:tr w:rsidR="00CD5107" w:rsidRPr="006C006F" w:rsidTr="00A97D09">
              <w:trPr>
                <w:trHeight w:val="390"/>
              </w:trPr>
              <w:tc>
                <w:tcPr>
                  <w:tcW w:w="7840" w:type="dxa"/>
                  <w:gridSpan w:val="4"/>
                  <w:tcBorders>
                    <w:top w:val="nil"/>
                    <w:left w:val="nil"/>
                    <w:bottom w:val="nil"/>
                    <w:right w:val="nil"/>
                  </w:tcBorders>
                  <w:shd w:val="clear" w:color="auto" w:fill="auto"/>
                  <w:vAlign w:val="center"/>
                  <w:hideMark/>
                </w:tcPr>
                <w:p w:rsidR="00CD5107" w:rsidRPr="006C006F" w:rsidRDefault="00CD5107" w:rsidP="00A97D09">
                  <w:pPr>
                    <w:jc w:val="center"/>
                    <w:rPr>
                      <w:rFonts w:eastAsia="Times New Roman" w:cs="Times New Roman"/>
                      <w:b/>
                      <w:bCs/>
                      <w:color w:val="000000"/>
                      <w:sz w:val="20"/>
                      <w:szCs w:val="20"/>
                      <w:lang w:eastAsia="lv-LV"/>
                    </w:rPr>
                  </w:pPr>
                  <w:r w:rsidRPr="006C006F">
                    <w:rPr>
                      <w:rFonts w:eastAsia="Times New Roman" w:cs="Times New Roman"/>
                      <w:b/>
                      <w:bCs/>
                      <w:color w:val="000000"/>
                      <w:sz w:val="20"/>
                      <w:szCs w:val="20"/>
                      <w:lang w:eastAsia="lv-LV"/>
                    </w:rPr>
                    <w:t>Ģimenes ārstu kapitācijas naudas aprēķins</w:t>
                  </w:r>
                </w:p>
              </w:tc>
            </w:tr>
            <w:tr w:rsidR="00CD5107" w:rsidRPr="006C006F" w:rsidTr="00A97D09">
              <w:trPr>
                <w:trHeight w:val="525"/>
              </w:trPr>
              <w:tc>
                <w:tcPr>
                  <w:tcW w:w="1100" w:type="dxa"/>
                  <w:tcBorders>
                    <w:top w:val="single" w:sz="8" w:space="0" w:color="auto"/>
                    <w:left w:val="single" w:sz="8" w:space="0" w:color="auto"/>
                    <w:bottom w:val="single" w:sz="8" w:space="0" w:color="auto"/>
                    <w:right w:val="single" w:sz="8" w:space="0" w:color="auto"/>
                  </w:tcBorders>
                  <w:shd w:val="clear" w:color="000000" w:fill="92D050"/>
                  <w:vAlign w:val="center"/>
                  <w:hideMark/>
                </w:tcPr>
                <w:p w:rsidR="00CD5107" w:rsidRPr="006C006F" w:rsidRDefault="00CD5107" w:rsidP="00A97D09">
                  <w:pPr>
                    <w:jc w:val="center"/>
                    <w:rPr>
                      <w:rFonts w:eastAsia="Times New Roman" w:cs="Times New Roman"/>
                      <w:b/>
                      <w:bCs/>
                      <w:color w:val="000000"/>
                      <w:sz w:val="20"/>
                      <w:szCs w:val="20"/>
                      <w:lang w:eastAsia="lv-LV"/>
                    </w:rPr>
                  </w:pPr>
                  <w:r w:rsidRPr="006C006F">
                    <w:rPr>
                      <w:rFonts w:eastAsia="Times New Roman" w:cs="Times New Roman"/>
                      <w:b/>
                      <w:bCs/>
                      <w:color w:val="000000"/>
                      <w:sz w:val="20"/>
                      <w:szCs w:val="20"/>
                      <w:lang w:eastAsia="lv-LV"/>
                    </w:rPr>
                    <w:t>Nr.p.k.</w:t>
                  </w:r>
                </w:p>
              </w:tc>
              <w:tc>
                <w:tcPr>
                  <w:tcW w:w="3900" w:type="dxa"/>
                  <w:tcBorders>
                    <w:top w:val="single" w:sz="8" w:space="0" w:color="auto"/>
                    <w:left w:val="nil"/>
                    <w:bottom w:val="single" w:sz="8" w:space="0" w:color="auto"/>
                    <w:right w:val="single" w:sz="8" w:space="0" w:color="auto"/>
                  </w:tcBorders>
                  <w:shd w:val="clear" w:color="000000" w:fill="92D050"/>
                  <w:vAlign w:val="center"/>
                  <w:hideMark/>
                </w:tcPr>
                <w:p w:rsidR="00CD5107" w:rsidRPr="006C006F" w:rsidRDefault="00CD5107" w:rsidP="00A97D09">
                  <w:pPr>
                    <w:jc w:val="center"/>
                    <w:rPr>
                      <w:rFonts w:eastAsia="Times New Roman" w:cs="Times New Roman"/>
                      <w:b/>
                      <w:bCs/>
                      <w:color w:val="000000"/>
                      <w:sz w:val="20"/>
                      <w:szCs w:val="20"/>
                      <w:lang w:eastAsia="lv-LV"/>
                    </w:rPr>
                  </w:pPr>
                  <w:r w:rsidRPr="006C006F">
                    <w:rPr>
                      <w:rFonts w:eastAsia="Times New Roman" w:cs="Times New Roman"/>
                      <w:b/>
                      <w:bCs/>
                      <w:color w:val="000000"/>
                      <w:sz w:val="20"/>
                      <w:szCs w:val="20"/>
                      <w:lang w:eastAsia="lv-LV"/>
                    </w:rPr>
                    <w:t>Medicīnas instrumenti un iekārtas</w:t>
                  </w:r>
                </w:p>
              </w:tc>
              <w:tc>
                <w:tcPr>
                  <w:tcW w:w="1300" w:type="dxa"/>
                  <w:tcBorders>
                    <w:top w:val="single" w:sz="8" w:space="0" w:color="auto"/>
                    <w:left w:val="nil"/>
                    <w:bottom w:val="single" w:sz="8" w:space="0" w:color="auto"/>
                    <w:right w:val="single" w:sz="8" w:space="0" w:color="auto"/>
                  </w:tcBorders>
                  <w:shd w:val="clear" w:color="000000" w:fill="92D050"/>
                  <w:vAlign w:val="center"/>
                  <w:hideMark/>
                </w:tcPr>
                <w:p w:rsidR="00CD5107" w:rsidRPr="006C006F" w:rsidRDefault="00CD5107" w:rsidP="00A97D09">
                  <w:pPr>
                    <w:jc w:val="center"/>
                    <w:rPr>
                      <w:rFonts w:eastAsia="Times New Roman" w:cs="Times New Roman"/>
                      <w:b/>
                      <w:bCs/>
                      <w:color w:val="000000"/>
                      <w:sz w:val="20"/>
                      <w:szCs w:val="20"/>
                      <w:lang w:eastAsia="lv-LV"/>
                    </w:rPr>
                  </w:pPr>
                  <w:r w:rsidRPr="006C006F">
                    <w:rPr>
                      <w:rFonts w:eastAsia="Times New Roman" w:cs="Times New Roman"/>
                      <w:b/>
                      <w:bCs/>
                      <w:color w:val="000000"/>
                      <w:sz w:val="20"/>
                      <w:szCs w:val="20"/>
                      <w:lang w:eastAsia="lv-LV"/>
                    </w:rPr>
                    <w:t>Vērtība, EUR</w:t>
                  </w:r>
                </w:p>
              </w:tc>
              <w:tc>
                <w:tcPr>
                  <w:tcW w:w="1540" w:type="dxa"/>
                  <w:tcBorders>
                    <w:top w:val="single" w:sz="8" w:space="0" w:color="auto"/>
                    <w:left w:val="nil"/>
                    <w:bottom w:val="single" w:sz="8" w:space="0" w:color="auto"/>
                    <w:right w:val="single" w:sz="8" w:space="0" w:color="auto"/>
                  </w:tcBorders>
                  <w:shd w:val="clear" w:color="000000" w:fill="92D050"/>
                  <w:vAlign w:val="center"/>
                  <w:hideMark/>
                </w:tcPr>
                <w:p w:rsidR="00CD5107" w:rsidRPr="006C006F" w:rsidRDefault="00CD5107" w:rsidP="00A97D09">
                  <w:pPr>
                    <w:jc w:val="center"/>
                    <w:rPr>
                      <w:rFonts w:eastAsia="Times New Roman" w:cs="Times New Roman"/>
                      <w:b/>
                      <w:bCs/>
                      <w:color w:val="000000"/>
                      <w:sz w:val="20"/>
                      <w:szCs w:val="20"/>
                      <w:lang w:eastAsia="lv-LV"/>
                    </w:rPr>
                  </w:pPr>
                  <w:r w:rsidRPr="006C006F">
                    <w:rPr>
                      <w:rFonts w:eastAsia="Times New Roman" w:cs="Times New Roman"/>
                      <w:b/>
                      <w:bCs/>
                      <w:color w:val="000000"/>
                      <w:sz w:val="20"/>
                      <w:szCs w:val="20"/>
                      <w:lang w:eastAsia="lv-LV"/>
                    </w:rPr>
                    <w:t>Izmaksas 1 mēnesī</w:t>
                  </w:r>
                </w:p>
              </w:tc>
            </w:tr>
            <w:tr w:rsidR="00CD5107" w:rsidRPr="006C006F" w:rsidTr="00A97D09">
              <w:trPr>
                <w:trHeight w:val="315"/>
              </w:trPr>
              <w:tc>
                <w:tcPr>
                  <w:tcW w:w="1100" w:type="dxa"/>
                  <w:tcBorders>
                    <w:top w:val="nil"/>
                    <w:left w:val="single" w:sz="8" w:space="0" w:color="auto"/>
                    <w:bottom w:val="single" w:sz="8" w:space="0" w:color="auto"/>
                    <w:right w:val="single" w:sz="8" w:space="0" w:color="auto"/>
                  </w:tcBorders>
                  <w:shd w:val="clear" w:color="auto" w:fill="auto"/>
                  <w:vAlign w:val="center"/>
                  <w:hideMark/>
                </w:tcPr>
                <w:p w:rsidR="00CD5107" w:rsidRPr="006C006F" w:rsidRDefault="00CD5107" w:rsidP="00A97D09">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1</w:t>
                  </w:r>
                </w:p>
              </w:tc>
              <w:tc>
                <w:tcPr>
                  <w:tcW w:w="3900" w:type="dxa"/>
                  <w:tcBorders>
                    <w:top w:val="nil"/>
                    <w:left w:val="nil"/>
                    <w:bottom w:val="single" w:sz="8" w:space="0" w:color="auto"/>
                    <w:right w:val="single" w:sz="8" w:space="0" w:color="auto"/>
                  </w:tcBorders>
                  <w:shd w:val="clear" w:color="auto" w:fill="auto"/>
                  <w:vAlign w:val="center"/>
                  <w:hideMark/>
                </w:tcPr>
                <w:p w:rsidR="00CD5107" w:rsidRPr="006C006F" w:rsidRDefault="00CD5107" w:rsidP="00A97D09">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2</w:t>
                  </w:r>
                </w:p>
              </w:tc>
              <w:tc>
                <w:tcPr>
                  <w:tcW w:w="1300" w:type="dxa"/>
                  <w:tcBorders>
                    <w:top w:val="nil"/>
                    <w:left w:val="nil"/>
                    <w:bottom w:val="single" w:sz="8" w:space="0" w:color="auto"/>
                    <w:right w:val="single" w:sz="8" w:space="0" w:color="auto"/>
                  </w:tcBorders>
                  <w:shd w:val="clear" w:color="auto" w:fill="auto"/>
                  <w:noWrap/>
                  <w:vAlign w:val="center"/>
                  <w:hideMark/>
                </w:tcPr>
                <w:p w:rsidR="00CD5107" w:rsidRPr="006C006F" w:rsidRDefault="00CD5107" w:rsidP="00A97D09">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3</w:t>
                  </w:r>
                </w:p>
              </w:tc>
              <w:tc>
                <w:tcPr>
                  <w:tcW w:w="1540" w:type="dxa"/>
                  <w:tcBorders>
                    <w:top w:val="nil"/>
                    <w:left w:val="nil"/>
                    <w:bottom w:val="single" w:sz="8" w:space="0" w:color="auto"/>
                    <w:right w:val="single" w:sz="8" w:space="0" w:color="auto"/>
                  </w:tcBorders>
                  <w:shd w:val="clear" w:color="auto" w:fill="auto"/>
                  <w:noWrap/>
                  <w:vAlign w:val="center"/>
                  <w:hideMark/>
                </w:tcPr>
                <w:p w:rsidR="00CD5107" w:rsidRPr="006C006F" w:rsidRDefault="00CD5107" w:rsidP="00A97D09">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4</w:t>
                  </w:r>
                </w:p>
              </w:tc>
            </w:tr>
            <w:tr w:rsidR="00CD5107" w:rsidRPr="006C006F" w:rsidTr="00A97D09">
              <w:trPr>
                <w:trHeight w:val="51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CD5107" w:rsidRPr="006C006F" w:rsidRDefault="00CD5107" w:rsidP="00A97D09">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1</w:t>
                  </w:r>
                </w:p>
              </w:tc>
              <w:tc>
                <w:tcPr>
                  <w:tcW w:w="3900" w:type="dxa"/>
                  <w:tcBorders>
                    <w:top w:val="nil"/>
                    <w:left w:val="nil"/>
                    <w:bottom w:val="single" w:sz="4" w:space="0" w:color="auto"/>
                    <w:right w:val="single" w:sz="4" w:space="0" w:color="auto"/>
                  </w:tcBorders>
                  <w:shd w:val="clear" w:color="auto" w:fill="auto"/>
                  <w:vAlign w:val="center"/>
                  <w:hideMark/>
                </w:tcPr>
                <w:p w:rsidR="00CD5107" w:rsidRPr="006C006F" w:rsidRDefault="00CD5107" w:rsidP="00A97D09">
                  <w:pPr>
                    <w:jc w:val="both"/>
                    <w:rPr>
                      <w:rFonts w:eastAsia="Times New Roman" w:cs="Times New Roman"/>
                      <w:sz w:val="20"/>
                      <w:szCs w:val="20"/>
                      <w:lang w:eastAsia="lv-LV"/>
                    </w:rPr>
                  </w:pPr>
                  <w:r w:rsidRPr="006C006F">
                    <w:rPr>
                      <w:rFonts w:eastAsia="Times New Roman" w:cs="Times New Roman"/>
                      <w:sz w:val="20"/>
                      <w:szCs w:val="20"/>
                      <w:lang w:eastAsia="lv-LV"/>
                    </w:rPr>
                    <w:t>Ierīce redzes asuma pārbaudei (apgaismota tabula)</w:t>
                  </w:r>
                </w:p>
              </w:tc>
              <w:tc>
                <w:tcPr>
                  <w:tcW w:w="1300" w:type="dxa"/>
                  <w:tcBorders>
                    <w:top w:val="nil"/>
                    <w:left w:val="nil"/>
                    <w:bottom w:val="single" w:sz="4" w:space="0" w:color="auto"/>
                    <w:right w:val="single" w:sz="4" w:space="0" w:color="auto"/>
                  </w:tcBorders>
                  <w:shd w:val="clear" w:color="auto" w:fill="auto"/>
                  <w:noWrap/>
                  <w:vAlign w:val="center"/>
                  <w:hideMark/>
                </w:tcPr>
                <w:p w:rsidR="00CD5107" w:rsidRPr="006C006F" w:rsidRDefault="00CD5107" w:rsidP="00A97D09">
                  <w:pPr>
                    <w:jc w:val="right"/>
                    <w:rPr>
                      <w:rFonts w:eastAsia="Times New Roman" w:cs="Times New Roman"/>
                      <w:sz w:val="20"/>
                      <w:szCs w:val="20"/>
                      <w:lang w:eastAsia="lv-LV"/>
                    </w:rPr>
                  </w:pPr>
                  <w:r w:rsidRPr="006C006F">
                    <w:rPr>
                      <w:rFonts w:eastAsia="Times New Roman" w:cs="Times New Roman"/>
                      <w:sz w:val="20"/>
                      <w:szCs w:val="20"/>
                      <w:lang w:eastAsia="lv-LV"/>
                    </w:rPr>
                    <w:t>205.70</w:t>
                  </w:r>
                </w:p>
              </w:tc>
              <w:tc>
                <w:tcPr>
                  <w:tcW w:w="1540" w:type="dxa"/>
                  <w:tcBorders>
                    <w:top w:val="nil"/>
                    <w:left w:val="nil"/>
                    <w:bottom w:val="single" w:sz="4" w:space="0" w:color="auto"/>
                    <w:right w:val="single" w:sz="8" w:space="0" w:color="auto"/>
                  </w:tcBorders>
                  <w:shd w:val="clear" w:color="000000" w:fill="FFFFFF"/>
                  <w:noWrap/>
                  <w:vAlign w:val="center"/>
                  <w:hideMark/>
                </w:tcPr>
                <w:p w:rsidR="00CD5107" w:rsidRPr="006C006F" w:rsidRDefault="00CD5107" w:rsidP="00A97D09">
                  <w:pPr>
                    <w:jc w:val="right"/>
                    <w:rPr>
                      <w:rFonts w:eastAsia="Times New Roman" w:cs="Times New Roman"/>
                      <w:sz w:val="20"/>
                      <w:szCs w:val="20"/>
                      <w:lang w:eastAsia="lv-LV"/>
                    </w:rPr>
                  </w:pPr>
                  <w:r w:rsidRPr="006C006F">
                    <w:rPr>
                      <w:rFonts w:eastAsia="Times New Roman" w:cs="Times New Roman"/>
                      <w:sz w:val="20"/>
                      <w:szCs w:val="20"/>
                      <w:lang w:eastAsia="lv-LV"/>
                    </w:rPr>
                    <w:t>1.71</w:t>
                  </w:r>
                </w:p>
              </w:tc>
            </w:tr>
            <w:tr w:rsidR="00CD5107" w:rsidRPr="006C006F" w:rsidTr="00A97D09">
              <w:trPr>
                <w:trHeight w:val="30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CD5107" w:rsidRPr="006C006F" w:rsidRDefault="00CD5107" w:rsidP="00A97D09">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2</w:t>
                  </w:r>
                </w:p>
              </w:tc>
              <w:tc>
                <w:tcPr>
                  <w:tcW w:w="3900" w:type="dxa"/>
                  <w:tcBorders>
                    <w:top w:val="nil"/>
                    <w:left w:val="nil"/>
                    <w:bottom w:val="single" w:sz="4" w:space="0" w:color="auto"/>
                    <w:right w:val="single" w:sz="4" w:space="0" w:color="auto"/>
                  </w:tcBorders>
                  <w:shd w:val="clear" w:color="auto" w:fill="auto"/>
                  <w:vAlign w:val="center"/>
                  <w:hideMark/>
                </w:tcPr>
                <w:p w:rsidR="00CD5107" w:rsidRPr="006C006F" w:rsidRDefault="00CD5107" w:rsidP="00A97D09">
                  <w:pPr>
                    <w:jc w:val="both"/>
                    <w:rPr>
                      <w:rFonts w:eastAsia="Times New Roman" w:cs="Times New Roman"/>
                      <w:sz w:val="20"/>
                      <w:szCs w:val="20"/>
                      <w:lang w:eastAsia="lv-LV"/>
                    </w:rPr>
                  </w:pPr>
                  <w:r w:rsidRPr="006C006F">
                    <w:rPr>
                      <w:rFonts w:eastAsia="Times New Roman" w:cs="Times New Roman"/>
                      <w:sz w:val="20"/>
                      <w:szCs w:val="20"/>
                      <w:lang w:eastAsia="lv-LV"/>
                    </w:rPr>
                    <w:t>Otoskops</w:t>
                  </w:r>
                </w:p>
              </w:tc>
              <w:tc>
                <w:tcPr>
                  <w:tcW w:w="1300" w:type="dxa"/>
                  <w:tcBorders>
                    <w:top w:val="nil"/>
                    <w:left w:val="nil"/>
                    <w:bottom w:val="single" w:sz="4" w:space="0" w:color="auto"/>
                    <w:right w:val="single" w:sz="4" w:space="0" w:color="auto"/>
                  </w:tcBorders>
                  <w:shd w:val="clear" w:color="000000" w:fill="FFFFFF"/>
                  <w:noWrap/>
                  <w:vAlign w:val="center"/>
                  <w:hideMark/>
                </w:tcPr>
                <w:p w:rsidR="00CD5107" w:rsidRPr="006C006F" w:rsidRDefault="00CD5107" w:rsidP="00A97D09">
                  <w:pPr>
                    <w:jc w:val="right"/>
                    <w:rPr>
                      <w:rFonts w:eastAsia="Times New Roman" w:cs="Times New Roman"/>
                      <w:sz w:val="20"/>
                      <w:szCs w:val="20"/>
                      <w:lang w:eastAsia="lv-LV"/>
                    </w:rPr>
                  </w:pPr>
                  <w:r w:rsidRPr="006C006F">
                    <w:rPr>
                      <w:rFonts w:eastAsia="Times New Roman" w:cs="Times New Roman"/>
                      <w:sz w:val="20"/>
                      <w:szCs w:val="20"/>
                      <w:lang w:eastAsia="lv-LV"/>
                    </w:rPr>
                    <w:t>165.05</w:t>
                  </w:r>
                </w:p>
              </w:tc>
              <w:tc>
                <w:tcPr>
                  <w:tcW w:w="1540" w:type="dxa"/>
                  <w:tcBorders>
                    <w:top w:val="nil"/>
                    <w:left w:val="nil"/>
                    <w:bottom w:val="single" w:sz="4" w:space="0" w:color="auto"/>
                    <w:right w:val="single" w:sz="8" w:space="0" w:color="auto"/>
                  </w:tcBorders>
                  <w:shd w:val="clear" w:color="000000" w:fill="FFFFFF"/>
                  <w:noWrap/>
                  <w:vAlign w:val="center"/>
                  <w:hideMark/>
                </w:tcPr>
                <w:p w:rsidR="00CD5107" w:rsidRPr="006C006F" w:rsidRDefault="00CD5107" w:rsidP="00A97D09">
                  <w:pPr>
                    <w:jc w:val="right"/>
                    <w:rPr>
                      <w:rFonts w:eastAsia="Times New Roman" w:cs="Times New Roman"/>
                      <w:sz w:val="20"/>
                      <w:szCs w:val="20"/>
                      <w:lang w:eastAsia="lv-LV"/>
                    </w:rPr>
                  </w:pPr>
                  <w:r w:rsidRPr="006C006F">
                    <w:rPr>
                      <w:rFonts w:eastAsia="Times New Roman" w:cs="Times New Roman"/>
                      <w:sz w:val="20"/>
                      <w:szCs w:val="20"/>
                      <w:lang w:eastAsia="lv-LV"/>
                    </w:rPr>
                    <w:t>1.38</w:t>
                  </w:r>
                </w:p>
              </w:tc>
            </w:tr>
            <w:tr w:rsidR="00CD5107" w:rsidRPr="006C006F" w:rsidTr="00A97D09">
              <w:trPr>
                <w:trHeight w:val="30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CD5107" w:rsidRPr="006C006F" w:rsidRDefault="00CD5107" w:rsidP="00A97D09">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3</w:t>
                  </w:r>
                </w:p>
              </w:tc>
              <w:tc>
                <w:tcPr>
                  <w:tcW w:w="3900" w:type="dxa"/>
                  <w:tcBorders>
                    <w:top w:val="nil"/>
                    <w:left w:val="nil"/>
                    <w:bottom w:val="single" w:sz="4" w:space="0" w:color="auto"/>
                    <w:right w:val="single" w:sz="4" w:space="0" w:color="auto"/>
                  </w:tcBorders>
                  <w:shd w:val="clear" w:color="auto" w:fill="auto"/>
                  <w:vAlign w:val="center"/>
                  <w:hideMark/>
                </w:tcPr>
                <w:p w:rsidR="00CD5107" w:rsidRPr="006C006F" w:rsidRDefault="00CD5107" w:rsidP="00A97D09">
                  <w:pPr>
                    <w:jc w:val="both"/>
                    <w:rPr>
                      <w:rFonts w:eastAsia="Times New Roman" w:cs="Times New Roman"/>
                      <w:sz w:val="20"/>
                      <w:szCs w:val="20"/>
                      <w:lang w:eastAsia="lv-LV"/>
                    </w:rPr>
                  </w:pPr>
                  <w:r w:rsidRPr="006C006F">
                    <w:rPr>
                      <w:rFonts w:eastAsia="Times New Roman" w:cs="Times New Roman"/>
                      <w:sz w:val="20"/>
                      <w:szCs w:val="20"/>
                      <w:lang w:eastAsia="lv-LV"/>
                    </w:rPr>
                    <w:t>Oftalmoskops</w:t>
                  </w:r>
                </w:p>
              </w:tc>
              <w:tc>
                <w:tcPr>
                  <w:tcW w:w="1300" w:type="dxa"/>
                  <w:tcBorders>
                    <w:top w:val="nil"/>
                    <w:left w:val="nil"/>
                    <w:bottom w:val="single" w:sz="4" w:space="0" w:color="auto"/>
                    <w:right w:val="single" w:sz="4" w:space="0" w:color="auto"/>
                  </w:tcBorders>
                  <w:shd w:val="clear" w:color="000000" w:fill="FFFFFF"/>
                  <w:noWrap/>
                  <w:vAlign w:val="center"/>
                  <w:hideMark/>
                </w:tcPr>
                <w:p w:rsidR="00CD5107" w:rsidRPr="006C006F" w:rsidRDefault="00CD5107" w:rsidP="00A97D09">
                  <w:pPr>
                    <w:jc w:val="right"/>
                    <w:rPr>
                      <w:rFonts w:eastAsia="Times New Roman" w:cs="Times New Roman"/>
                      <w:sz w:val="20"/>
                      <w:szCs w:val="20"/>
                      <w:lang w:eastAsia="lv-LV"/>
                    </w:rPr>
                  </w:pPr>
                  <w:r w:rsidRPr="006C006F">
                    <w:rPr>
                      <w:rFonts w:eastAsia="Times New Roman" w:cs="Times New Roman"/>
                      <w:sz w:val="20"/>
                      <w:szCs w:val="20"/>
                      <w:lang w:eastAsia="lv-LV"/>
                    </w:rPr>
                    <w:t>119.79</w:t>
                  </w:r>
                </w:p>
              </w:tc>
              <w:tc>
                <w:tcPr>
                  <w:tcW w:w="1540" w:type="dxa"/>
                  <w:tcBorders>
                    <w:top w:val="nil"/>
                    <w:left w:val="nil"/>
                    <w:bottom w:val="single" w:sz="4" w:space="0" w:color="auto"/>
                    <w:right w:val="single" w:sz="8" w:space="0" w:color="auto"/>
                  </w:tcBorders>
                  <w:shd w:val="clear" w:color="000000" w:fill="FFFFFF"/>
                  <w:noWrap/>
                  <w:vAlign w:val="center"/>
                  <w:hideMark/>
                </w:tcPr>
                <w:p w:rsidR="00CD5107" w:rsidRPr="006C006F" w:rsidRDefault="00CD5107" w:rsidP="00A97D09">
                  <w:pPr>
                    <w:jc w:val="right"/>
                    <w:rPr>
                      <w:rFonts w:eastAsia="Times New Roman" w:cs="Times New Roman"/>
                      <w:sz w:val="20"/>
                      <w:szCs w:val="20"/>
                      <w:lang w:eastAsia="lv-LV"/>
                    </w:rPr>
                  </w:pPr>
                  <w:r w:rsidRPr="006C006F">
                    <w:rPr>
                      <w:rFonts w:eastAsia="Times New Roman" w:cs="Times New Roman"/>
                      <w:sz w:val="20"/>
                      <w:szCs w:val="20"/>
                      <w:lang w:eastAsia="lv-LV"/>
                    </w:rPr>
                    <w:t>1.00</w:t>
                  </w:r>
                </w:p>
              </w:tc>
            </w:tr>
            <w:tr w:rsidR="00CD5107" w:rsidRPr="006C006F" w:rsidTr="00A97D09">
              <w:trPr>
                <w:trHeight w:val="30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CD5107" w:rsidRPr="006C006F" w:rsidRDefault="00CD5107" w:rsidP="00A97D09">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4</w:t>
                  </w:r>
                </w:p>
              </w:tc>
              <w:tc>
                <w:tcPr>
                  <w:tcW w:w="3900" w:type="dxa"/>
                  <w:tcBorders>
                    <w:top w:val="nil"/>
                    <w:left w:val="nil"/>
                    <w:bottom w:val="single" w:sz="4" w:space="0" w:color="auto"/>
                    <w:right w:val="single" w:sz="4" w:space="0" w:color="auto"/>
                  </w:tcBorders>
                  <w:shd w:val="clear" w:color="auto" w:fill="auto"/>
                  <w:vAlign w:val="center"/>
                  <w:hideMark/>
                </w:tcPr>
                <w:p w:rsidR="00CD5107" w:rsidRPr="006C006F" w:rsidRDefault="00CD5107" w:rsidP="00A97D09">
                  <w:pPr>
                    <w:jc w:val="both"/>
                    <w:rPr>
                      <w:rFonts w:eastAsia="Times New Roman" w:cs="Times New Roman"/>
                      <w:sz w:val="20"/>
                      <w:szCs w:val="20"/>
                      <w:lang w:eastAsia="lv-LV"/>
                    </w:rPr>
                  </w:pPr>
                  <w:r w:rsidRPr="006C006F">
                    <w:rPr>
                      <w:rFonts w:eastAsia="Times New Roman" w:cs="Times New Roman"/>
                      <w:sz w:val="20"/>
                      <w:szCs w:val="20"/>
                      <w:lang w:eastAsia="lv-LV"/>
                    </w:rPr>
                    <w:t xml:space="preserve">Inhalators </w:t>
                  </w:r>
                </w:p>
              </w:tc>
              <w:tc>
                <w:tcPr>
                  <w:tcW w:w="1300" w:type="dxa"/>
                  <w:tcBorders>
                    <w:top w:val="nil"/>
                    <w:left w:val="nil"/>
                    <w:bottom w:val="single" w:sz="4" w:space="0" w:color="auto"/>
                    <w:right w:val="single" w:sz="4" w:space="0" w:color="auto"/>
                  </w:tcBorders>
                  <w:shd w:val="clear" w:color="000000" w:fill="FFFFFF"/>
                  <w:noWrap/>
                  <w:vAlign w:val="center"/>
                  <w:hideMark/>
                </w:tcPr>
                <w:p w:rsidR="00CD5107" w:rsidRPr="006C006F" w:rsidRDefault="00CD5107" w:rsidP="00A97D09">
                  <w:pPr>
                    <w:jc w:val="right"/>
                    <w:rPr>
                      <w:rFonts w:eastAsia="Times New Roman" w:cs="Times New Roman"/>
                      <w:sz w:val="20"/>
                      <w:szCs w:val="20"/>
                      <w:lang w:eastAsia="lv-LV"/>
                    </w:rPr>
                  </w:pPr>
                  <w:r w:rsidRPr="006C006F">
                    <w:rPr>
                      <w:rFonts w:eastAsia="Times New Roman" w:cs="Times New Roman"/>
                      <w:sz w:val="20"/>
                      <w:szCs w:val="20"/>
                      <w:lang w:eastAsia="lv-LV"/>
                    </w:rPr>
                    <w:t>67.76</w:t>
                  </w:r>
                </w:p>
              </w:tc>
              <w:tc>
                <w:tcPr>
                  <w:tcW w:w="1540" w:type="dxa"/>
                  <w:tcBorders>
                    <w:top w:val="nil"/>
                    <w:left w:val="nil"/>
                    <w:bottom w:val="single" w:sz="4" w:space="0" w:color="auto"/>
                    <w:right w:val="single" w:sz="8" w:space="0" w:color="auto"/>
                  </w:tcBorders>
                  <w:shd w:val="clear" w:color="000000" w:fill="FFFFFF"/>
                  <w:noWrap/>
                  <w:vAlign w:val="center"/>
                  <w:hideMark/>
                </w:tcPr>
                <w:p w:rsidR="00CD5107" w:rsidRPr="006C006F" w:rsidRDefault="00CD5107" w:rsidP="00A97D09">
                  <w:pPr>
                    <w:jc w:val="right"/>
                    <w:rPr>
                      <w:rFonts w:eastAsia="Times New Roman" w:cs="Times New Roman"/>
                      <w:sz w:val="20"/>
                      <w:szCs w:val="20"/>
                      <w:lang w:eastAsia="lv-LV"/>
                    </w:rPr>
                  </w:pPr>
                  <w:r w:rsidRPr="006C006F">
                    <w:rPr>
                      <w:rFonts w:eastAsia="Times New Roman" w:cs="Times New Roman"/>
                      <w:sz w:val="20"/>
                      <w:szCs w:val="20"/>
                      <w:lang w:eastAsia="lv-LV"/>
                    </w:rPr>
                    <w:t>0.56</w:t>
                  </w:r>
                </w:p>
              </w:tc>
            </w:tr>
            <w:tr w:rsidR="00CD5107" w:rsidRPr="006C006F" w:rsidTr="00A97D09">
              <w:trPr>
                <w:trHeight w:val="51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CD5107" w:rsidRPr="006C006F" w:rsidRDefault="00CD5107" w:rsidP="00A97D09">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5</w:t>
                  </w:r>
                </w:p>
              </w:tc>
              <w:tc>
                <w:tcPr>
                  <w:tcW w:w="3900" w:type="dxa"/>
                  <w:tcBorders>
                    <w:top w:val="nil"/>
                    <w:left w:val="nil"/>
                    <w:bottom w:val="single" w:sz="4" w:space="0" w:color="auto"/>
                    <w:right w:val="single" w:sz="4" w:space="0" w:color="auto"/>
                  </w:tcBorders>
                  <w:shd w:val="clear" w:color="auto" w:fill="auto"/>
                  <w:vAlign w:val="center"/>
                  <w:hideMark/>
                </w:tcPr>
                <w:p w:rsidR="00CD5107" w:rsidRPr="006C006F" w:rsidRDefault="00CD5107" w:rsidP="00A97D09">
                  <w:pPr>
                    <w:jc w:val="both"/>
                    <w:rPr>
                      <w:rFonts w:eastAsia="Times New Roman" w:cs="Times New Roman"/>
                      <w:sz w:val="20"/>
                      <w:szCs w:val="20"/>
                      <w:lang w:eastAsia="lv-LV"/>
                    </w:rPr>
                  </w:pPr>
                  <w:r w:rsidRPr="006C006F">
                    <w:rPr>
                      <w:rFonts w:eastAsia="Times New Roman" w:cs="Times New Roman"/>
                      <w:sz w:val="20"/>
                      <w:szCs w:val="20"/>
                      <w:lang w:eastAsia="lv-LV"/>
                    </w:rPr>
                    <w:t>Ierīce rentgenogrammu apskatei (negatoskops) 88.33</w:t>
                  </w:r>
                </w:p>
              </w:tc>
              <w:tc>
                <w:tcPr>
                  <w:tcW w:w="1300" w:type="dxa"/>
                  <w:tcBorders>
                    <w:top w:val="nil"/>
                    <w:left w:val="nil"/>
                    <w:bottom w:val="single" w:sz="4" w:space="0" w:color="auto"/>
                    <w:right w:val="single" w:sz="4" w:space="0" w:color="auto"/>
                  </w:tcBorders>
                  <w:shd w:val="clear" w:color="auto" w:fill="auto"/>
                  <w:noWrap/>
                  <w:vAlign w:val="bottom"/>
                  <w:hideMark/>
                </w:tcPr>
                <w:p w:rsidR="00CD5107" w:rsidRPr="006C006F" w:rsidRDefault="00CD5107" w:rsidP="00A97D09">
                  <w:pPr>
                    <w:jc w:val="right"/>
                    <w:rPr>
                      <w:rFonts w:ascii="Calibri" w:eastAsia="Times New Roman" w:hAnsi="Calibri" w:cs="Times New Roman"/>
                      <w:sz w:val="20"/>
                      <w:szCs w:val="20"/>
                      <w:lang w:eastAsia="lv-LV"/>
                    </w:rPr>
                  </w:pPr>
                  <w:r w:rsidRPr="006C006F">
                    <w:rPr>
                      <w:rFonts w:ascii="Calibri" w:eastAsia="Times New Roman" w:hAnsi="Calibri" w:cs="Times New Roman"/>
                      <w:sz w:val="20"/>
                      <w:szCs w:val="20"/>
                      <w:lang w:eastAsia="lv-LV"/>
                    </w:rPr>
                    <w:t>88.33</w:t>
                  </w:r>
                </w:p>
              </w:tc>
              <w:tc>
                <w:tcPr>
                  <w:tcW w:w="1540" w:type="dxa"/>
                  <w:tcBorders>
                    <w:top w:val="nil"/>
                    <w:left w:val="nil"/>
                    <w:bottom w:val="single" w:sz="4" w:space="0" w:color="auto"/>
                    <w:right w:val="single" w:sz="8" w:space="0" w:color="auto"/>
                  </w:tcBorders>
                  <w:shd w:val="clear" w:color="000000" w:fill="FFFFFF"/>
                  <w:noWrap/>
                  <w:vAlign w:val="center"/>
                  <w:hideMark/>
                </w:tcPr>
                <w:p w:rsidR="00CD5107" w:rsidRPr="006C006F" w:rsidRDefault="00CD5107" w:rsidP="00A97D09">
                  <w:pPr>
                    <w:jc w:val="right"/>
                    <w:rPr>
                      <w:rFonts w:eastAsia="Times New Roman" w:cs="Times New Roman"/>
                      <w:sz w:val="20"/>
                      <w:szCs w:val="20"/>
                      <w:lang w:eastAsia="lv-LV"/>
                    </w:rPr>
                  </w:pPr>
                  <w:r w:rsidRPr="006C006F">
                    <w:rPr>
                      <w:rFonts w:eastAsia="Times New Roman" w:cs="Times New Roman"/>
                      <w:sz w:val="20"/>
                      <w:szCs w:val="20"/>
                      <w:lang w:eastAsia="lv-LV"/>
                    </w:rPr>
                    <w:t>0.74</w:t>
                  </w:r>
                </w:p>
              </w:tc>
            </w:tr>
            <w:tr w:rsidR="00CD5107" w:rsidRPr="006C006F" w:rsidTr="00A97D09">
              <w:trPr>
                <w:trHeight w:val="30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CD5107" w:rsidRPr="006C006F" w:rsidRDefault="00CD5107" w:rsidP="00A97D09">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6</w:t>
                  </w:r>
                </w:p>
              </w:tc>
              <w:tc>
                <w:tcPr>
                  <w:tcW w:w="3900" w:type="dxa"/>
                  <w:tcBorders>
                    <w:top w:val="nil"/>
                    <w:left w:val="nil"/>
                    <w:bottom w:val="single" w:sz="4" w:space="0" w:color="auto"/>
                    <w:right w:val="single" w:sz="4" w:space="0" w:color="auto"/>
                  </w:tcBorders>
                  <w:shd w:val="clear" w:color="auto" w:fill="auto"/>
                  <w:vAlign w:val="center"/>
                  <w:hideMark/>
                </w:tcPr>
                <w:p w:rsidR="00CD5107" w:rsidRPr="006C006F" w:rsidRDefault="00CD5107" w:rsidP="00A97D09">
                  <w:pPr>
                    <w:jc w:val="both"/>
                    <w:rPr>
                      <w:rFonts w:eastAsia="Times New Roman" w:cs="Times New Roman"/>
                      <w:sz w:val="20"/>
                      <w:szCs w:val="20"/>
                      <w:lang w:eastAsia="lv-LV"/>
                    </w:rPr>
                  </w:pPr>
                  <w:r w:rsidRPr="006C006F">
                    <w:rPr>
                      <w:rFonts w:eastAsia="Times New Roman" w:cs="Times New Roman"/>
                      <w:sz w:val="20"/>
                      <w:szCs w:val="20"/>
                      <w:lang w:eastAsia="lv-LV"/>
                    </w:rPr>
                    <w:t>NMP komplekts</w:t>
                  </w:r>
                </w:p>
              </w:tc>
              <w:tc>
                <w:tcPr>
                  <w:tcW w:w="1300" w:type="dxa"/>
                  <w:tcBorders>
                    <w:top w:val="nil"/>
                    <w:left w:val="nil"/>
                    <w:bottom w:val="single" w:sz="4" w:space="0" w:color="auto"/>
                    <w:right w:val="single" w:sz="4" w:space="0" w:color="auto"/>
                  </w:tcBorders>
                  <w:shd w:val="clear" w:color="auto" w:fill="auto"/>
                  <w:noWrap/>
                  <w:vAlign w:val="bottom"/>
                  <w:hideMark/>
                </w:tcPr>
                <w:p w:rsidR="00CD5107" w:rsidRPr="006C006F" w:rsidRDefault="00CD5107" w:rsidP="00A97D09">
                  <w:pPr>
                    <w:jc w:val="right"/>
                    <w:rPr>
                      <w:rFonts w:ascii="Calibri" w:eastAsia="Times New Roman" w:hAnsi="Calibri" w:cs="Times New Roman"/>
                      <w:sz w:val="20"/>
                      <w:szCs w:val="20"/>
                      <w:lang w:eastAsia="lv-LV"/>
                    </w:rPr>
                  </w:pPr>
                  <w:r w:rsidRPr="006C006F">
                    <w:rPr>
                      <w:rFonts w:ascii="Calibri" w:eastAsia="Times New Roman" w:hAnsi="Calibri" w:cs="Times New Roman"/>
                      <w:sz w:val="20"/>
                      <w:szCs w:val="20"/>
                      <w:lang w:eastAsia="lv-LV"/>
                    </w:rPr>
                    <w:t>33.88</w:t>
                  </w:r>
                </w:p>
              </w:tc>
              <w:tc>
                <w:tcPr>
                  <w:tcW w:w="1540" w:type="dxa"/>
                  <w:tcBorders>
                    <w:top w:val="nil"/>
                    <w:left w:val="nil"/>
                    <w:bottom w:val="single" w:sz="4" w:space="0" w:color="auto"/>
                    <w:right w:val="single" w:sz="8" w:space="0" w:color="auto"/>
                  </w:tcBorders>
                  <w:shd w:val="clear" w:color="000000" w:fill="FFFFFF"/>
                  <w:noWrap/>
                  <w:vAlign w:val="center"/>
                  <w:hideMark/>
                </w:tcPr>
                <w:p w:rsidR="00CD5107" w:rsidRPr="006C006F" w:rsidRDefault="00CD5107" w:rsidP="00A97D09">
                  <w:pPr>
                    <w:jc w:val="right"/>
                    <w:rPr>
                      <w:rFonts w:eastAsia="Times New Roman" w:cs="Times New Roman"/>
                      <w:sz w:val="20"/>
                      <w:szCs w:val="20"/>
                      <w:lang w:eastAsia="lv-LV"/>
                    </w:rPr>
                  </w:pPr>
                  <w:r w:rsidRPr="006C006F">
                    <w:rPr>
                      <w:rFonts w:eastAsia="Times New Roman" w:cs="Times New Roman"/>
                      <w:sz w:val="20"/>
                      <w:szCs w:val="20"/>
                      <w:lang w:eastAsia="lv-LV"/>
                    </w:rPr>
                    <w:t>0.28</w:t>
                  </w:r>
                </w:p>
              </w:tc>
            </w:tr>
            <w:tr w:rsidR="00CD5107" w:rsidRPr="006C006F" w:rsidTr="00A97D09">
              <w:trPr>
                <w:trHeight w:val="30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CD5107" w:rsidRPr="006C006F" w:rsidRDefault="00CD5107" w:rsidP="00A97D09">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7</w:t>
                  </w:r>
                </w:p>
              </w:tc>
              <w:tc>
                <w:tcPr>
                  <w:tcW w:w="3900" w:type="dxa"/>
                  <w:tcBorders>
                    <w:top w:val="nil"/>
                    <w:left w:val="nil"/>
                    <w:bottom w:val="single" w:sz="4" w:space="0" w:color="auto"/>
                    <w:right w:val="single" w:sz="4" w:space="0" w:color="auto"/>
                  </w:tcBorders>
                  <w:shd w:val="clear" w:color="auto" w:fill="auto"/>
                  <w:vAlign w:val="center"/>
                  <w:hideMark/>
                </w:tcPr>
                <w:p w:rsidR="00CD5107" w:rsidRPr="006C006F" w:rsidRDefault="00CD5107" w:rsidP="00A97D09">
                  <w:pPr>
                    <w:jc w:val="both"/>
                    <w:rPr>
                      <w:rFonts w:eastAsia="Times New Roman" w:cs="Times New Roman"/>
                      <w:sz w:val="20"/>
                      <w:szCs w:val="20"/>
                      <w:lang w:eastAsia="lv-LV"/>
                    </w:rPr>
                  </w:pPr>
                  <w:r w:rsidRPr="006C006F">
                    <w:rPr>
                      <w:rFonts w:eastAsia="Times New Roman" w:cs="Times New Roman"/>
                      <w:sz w:val="20"/>
                      <w:szCs w:val="20"/>
                      <w:lang w:eastAsia="lv-LV"/>
                    </w:rPr>
                    <w:t>Fonendoskops (ārstam) pieaugušajiem</w:t>
                  </w:r>
                </w:p>
              </w:tc>
              <w:tc>
                <w:tcPr>
                  <w:tcW w:w="1300" w:type="dxa"/>
                  <w:tcBorders>
                    <w:top w:val="nil"/>
                    <w:left w:val="nil"/>
                    <w:bottom w:val="single" w:sz="4" w:space="0" w:color="auto"/>
                    <w:right w:val="single" w:sz="4" w:space="0" w:color="auto"/>
                  </w:tcBorders>
                  <w:shd w:val="clear" w:color="000000" w:fill="FFFFFF"/>
                  <w:noWrap/>
                  <w:vAlign w:val="center"/>
                  <w:hideMark/>
                </w:tcPr>
                <w:p w:rsidR="00CD5107" w:rsidRPr="006C006F" w:rsidRDefault="00CD5107" w:rsidP="00A97D09">
                  <w:pPr>
                    <w:jc w:val="right"/>
                    <w:rPr>
                      <w:rFonts w:eastAsia="Times New Roman" w:cs="Times New Roman"/>
                      <w:sz w:val="20"/>
                      <w:szCs w:val="20"/>
                      <w:lang w:eastAsia="lv-LV"/>
                    </w:rPr>
                  </w:pPr>
                  <w:r w:rsidRPr="006C006F">
                    <w:rPr>
                      <w:rFonts w:eastAsia="Times New Roman" w:cs="Times New Roman"/>
                      <w:sz w:val="20"/>
                      <w:szCs w:val="20"/>
                      <w:lang w:eastAsia="lv-LV"/>
                    </w:rPr>
                    <w:t>227.06</w:t>
                  </w:r>
                </w:p>
              </w:tc>
              <w:tc>
                <w:tcPr>
                  <w:tcW w:w="1540" w:type="dxa"/>
                  <w:tcBorders>
                    <w:top w:val="nil"/>
                    <w:left w:val="nil"/>
                    <w:bottom w:val="single" w:sz="4" w:space="0" w:color="auto"/>
                    <w:right w:val="single" w:sz="8" w:space="0" w:color="auto"/>
                  </w:tcBorders>
                  <w:shd w:val="clear" w:color="000000" w:fill="FFFFFF"/>
                  <w:noWrap/>
                  <w:vAlign w:val="center"/>
                  <w:hideMark/>
                </w:tcPr>
                <w:p w:rsidR="00CD5107" w:rsidRPr="006C006F" w:rsidRDefault="00CD5107" w:rsidP="00A97D09">
                  <w:pPr>
                    <w:jc w:val="right"/>
                    <w:rPr>
                      <w:rFonts w:eastAsia="Times New Roman" w:cs="Times New Roman"/>
                      <w:sz w:val="20"/>
                      <w:szCs w:val="20"/>
                      <w:lang w:eastAsia="lv-LV"/>
                    </w:rPr>
                  </w:pPr>
                  <w:r w:rsidRPr="006C006F">
                    <w:rPr>
                      <w:rFonts w:eastAsia="Times New Roman" w:cs="Times New Roman"/>
                      <w:sz w:val="20"/>
                      <w:szCs w:val="20"/>
                      <w:lang w:eastAsia="lv-LV"/>
                    </w:rPr>
                    <w:t>1.89</w:t>
                  </w:r>
                </w:p>
              </w:tc>
            </w:tr>
            <w:tr w:rsidR="00CD5107" w:rsidRPr="006C006F" w:rsidTr="00A97D09">
              <w:trPr>
                <w:trHeight w:val="30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CD5107" w:rsidRPr="006C006F" w:rsidRDefault="00CD5107" w:rsidP="00A97D09">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8</w:t>
                  </w:r>
                </w:p>
              </w:tc>
              <w:tc>
                <w:tcPr>
                  <w:tcW w:w="3900" w:type="dxa"/>
                  <w:tcBorders>
                    <w:top w:val="nil"/>
                    <w:left w:val="nil"/>
                    <w:bottom w:val="single" w:sz="4" w:space="0" w:color="auto"/>
                    <w:right w:val="single" w:sz="4" w:space="0" w:color="auto"/>
                  </w:tcBorders>
                  <w:shd w:val="clear" w:color="auto" w:fill="auto"/>
                  <w:vAlign w:val="center"/>
                  <w:hideMark/>
                </w:tcPr>
                <w:p w:rsidR="00CD5107" w:rsidRPr="006C006F" w:rsidRDefault="00CD5107" w:rsidP="00A97D09">
                  <w:pPr>
                    <w:jc w:val="both"/>
                    <w:rPr>
                      <w:rFonts w:eastAsia="Times New Roman" w:cs="Times New Roman"/>
                      <w:sz w:val="20"/>
                      <w:szCs w:val="20"/>
                      <w:lang w:eastAsia="lv-LV"/>
                    </w:rPr>
                  </w:pPr>
                  <w:r w:rsidRPr="006C006F">
                    <w:rPr>
                      <w:rFonts w:eastAsia="Times New Roman" w:cs="Times New Roman"/>
                      <w:sz w:val="20"/>
                      <w:szCs w:val="20"/>
                      <w:lang w:eastAsia="lv-LV"/>
                    </w:rPr>
                    <w:t xml:space="preserve">Fonendoskops (ārstam) bērniem </w:t>
                  </w:r>
                </w:p>
              </w:tc>
              <w:tc>
                <w:tcPr>
                  <w:tcW w:w="1300" w:type="dxa"/>
                  <w:tcBorders>
                    <w:top w:val="nil"/>
                    <w:left w:val="nil"/>
                    <w:bottom w:val="single" w:sz="4" w:space="0" w:color="auto"/>
                    <w:right w:val="single" w:sz="4" w:space="0" w:color="auto"/>
                  </w:tcBorders>
                  <w:shd w:val="clear" w:color="000000" w:fill="FFFFFF"/>
                  <w:noWrap/>
                  <w:vAlign w:val="center"/>
                  <w:hideMark/>
                </w:tcPr>
                <w:p w:rsidR="00CD5107" w:rsidRPr="006C006F" w:rsidRDefault="00CD5107" w:rsidP="00A97D09">
                  <w:pPr>
                    <w:jc w:val="right"/>
                    <w:rPr>
                      <w:rFonts w:eastAsia="Times New Roman" w:cs="Times New Roman"/>
                      <w:sz w:val="20"/>
                      <w:szCs w:val="20"/>
                      <w:lang w:eastAsia="lv-LV"/>
                    </w:rPr>
                  </w:pPr>
                  <w:r w:rsidRPr="006C006F">
                    <w:rPr>
                      <w:rFonts w:eastAsia="Times New Roman" w:cs="Times New Roman"/>
                      <w:sz w:val="20"/>
                      <w:szCs w:val="20"/>
                      <w:lang w:eastAsia="lv-LV"/>
                    </w:rPr>
                    <w:t>94.74</w:t>
                  </w:r>
                </w:p>
              </w:tc>
              <w:tc>
                <w:tcPr>
                  <w:tcW w:w="1540" w:type="dxa"/>
                  <w:tcBorders>
                    <w:top w:val="nil"/>
                    <w:left w:val="nil"/>
                    <w:bottom w:val="single" w:sz="4" w:space="0" w:color="auto"/>
                    <w:right w:val="single" w:sz="8" w:space="0" w:color="auto"/>
                  </w:tcBorders>
                  <w:shd w:val="clear" w:color="000000" w:fill="FFFFFF"/>
                  <w:noWrap/>
                  <w:vAlign w:val="center"/>
                  <w:hideMark/>
                </w:tcPr>
                <w:p w:rsidR="00CD5107" w:rsidRPr="006C006F" w:rsidRDefault="00CD5107" w:rsidP="00A97D09">
                  <w:pPr>
                    <w:jc w:val="right"/>
                    <w:rPr>
                      <w:rFonts w:eastAsia="Times New Roman" w:cs="Times New Roman"/>
                      <w:sz w:val="20"/>
                      <w:szCs w:val="20"/>
                      <w:lang w:eastAsia="lv-LV"/>
                    </w:rPr>
                  </w:pPr>
                  <w:r w:rsidRPr="006C006F">
                    <w:rPr>
                      <w:rFonts w:eastAsia="Times New Roman" w:cs="Times New Roman"/>
                      <w:sz w:val="20"/>
                      <w:szCs w:val="20"/>
                      <w:lang w:eastAsia="lv-LV"/>
                    </w:rPr>
                    <w:t>0.79</w:t>
                  </w:r>
                </w:p>
              </w:tc>
            </w:tr>
            <w:tr w:rsidR="00CD5107" w:rsidRPr="006C006F" w:rsidTr="00A97D09">
              <w:trPr>
                <w:trHeight w:val="30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CD5107" w:rsidRPr="006C006F" w:rsidRDefault="00CD5107" w:rsidP="00A97D09">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9</w:t>
                  </w:r>
                </w:p>
              </w:tc>
              <w:tc>
                <w:tcPr>
                  <w:tcW w:w="3900" w:type="dxa"/>
                  <w:tcBorders>
                    <w:top w:val="nil"/>
                    <w:left w:val="nil"/>
                    <w:bottom w:val="single" w:sz="4" w:space="0" w:color="auto"/>
                    <w:right w:val="single" w:sz="4" w:space="0" w:color="auto"/>
                  </w:tcBorders>
                  <w:shd w:val="clear" w:color="auto" w:fill="auto"/>
                  <w:vAlign w:val="center"/>
                  <w:hideMark/>
                </w:tcPr>
                <w:p w:rsidR="00CD5107" w:rsidRPr="006C006F" w:rsidRDefault="00CD5107" w:rsidP="00A97D09">
                  <w:pPr>
                    <w:jc w:val="both"/>
                    <w:rPr>
                      <w:rFonts w:eastAsia="Times New Roman" w:cs="Times New Roman"/>
                      <w:sz w:val="20"/>
                      <w:szCs w:val="20"/>
                      <w:lang w:eastAsia="lv-LV"/>
                    </w:rPr>
                  </w:pPr>
                  <w:r w:rsidRPr="006C006F">
                    <w:rPr>
                      <w:rFonts w:eastAsia="Times New Roman" w:cs="Times New Roman"/>
                      <w:sz w:val="20"/>
                      <w:szCs w:val="20"/>
                      <w:lang w:eastAsia="lv-LV"/>
                    </w:rPr>
                    <w:t xml:space="preserve">Ierīce netiešai asins spiediena mērīšanai </w:t>
                  </w:r>
                </w:p>
              </w:tc>
              <w:tc>
                <w:tcPr>
                  <w:tcW w:w="1300" w:type="dxa"/>
                  <w:tcBorders>
                    <w:top w:val="nil"/>
                    <w:left w:val="nil"/>
                    <w:bottom w:val="single" w:sz="4" w:space="0" w:color="auto"/>
                    <w:right w:val="single" w:sz="4" w:space="0" w:color="auto"/>
                  </w:tcBorders>
                  <w:shd w:val="clear" w:color="000000" w:fill="FFFFFF"/>
                  <w:noWrap/>
                  <w:vAlign w:val="center"/>
                  <w:hideMark/>
                </w:tcPr>
                <w:p w:rsidR="00CD5107" w:rsidRPr="006C006F" w:rsidRDefault="00CD5107" w:rsidP="00A97D09">
                  <w:pPr>
                    <w:jc w:val="right"/>
                    <w:rPr>
                      <w:rFonts w:eastAsia="Times New Roman" w:cs="Times New Roman"/>
                      <w:sz w:val="20"/>
                      <w:szCs w:val="20"/>
                      <w:lang w:eastAsia="lv-LV"/>
                    </w:rPr>
                  </w:pPr>
                  <w:r w:rsidRPr="006C006F">
                    <w:rPr>
                      <w:rFonts w:eastAsia="Times New Roman" w:cs="Times New Roman"/>
                      <w:sz w:val="20"/>
                      <w:szCs w:val="20"/>
                      <w:lang w:eastAsia="lv-LV"/>
                    </w:rPr>
                    <w:t>101.34</w:t>
                  </w:r>
                </w:p>
              </w:tc>
              <w:tc>
                <w:tcPr>
                  <w:tcW w:w="1540" w:type="dxa"/>
                  <w:tcBorders>
                    <w:top w:val="nil"/>
                    <w:left w:val="nil"/>
                    <w:bottom w:val="single" w:sz="4" w:space="0" w:color="auto"/>
                    <w:right w:val="single" w:sz="8" w:space="0" w:color="auto"/>
                  </w:tcBorders>
                  <w:shd w:val="clear" w:color="000000" w:fill="FFFFFF"/>
                  <w:noWrap/>
                  <w:vAlign w:val="center"/>
                  <w:hideMark/>
                </w:tcPr>
                <w:p w:rsidR="00CD5107" w:rsidRPr="006C006F" w:rsidRDefault="00CD5107" w:rsidP="00A97D09">
                  <w:pPr>
                    <w:jc w:val="right"/>
                    <w:rPr>
                      <w:rFonts w:eastAsia="Times New Roman" w:cs="Times New Roman"/>
                      <w:sz w:val="20"/>
                      <w:szCs w:val="20"/>
                      <w:lang w:eastAsia="lv-LV"/>
                    </w:rPr>
                  </w:pPr>
                  <w:r w:rsidRPr="006C006F">
                    <w:rPr>
                      <w:rFonts w:eastAsia="Times New Roman" w:cs="Times New Roman"/>
                      <w:sz w:val="20"/>
                      <w:szCs w:val="20"/>
                      <w:lang w:eastAsia="lv-LV"/>
                    </w:rPr>
                    <w:t>0.84</w:t>
                  </w:r>
                </w:p>
              </w:tc>
            </w:tr>
            <w:tr w:rsidR="00CD5107" w:rsidRPr="006C006F" w:rsidTr="00A97D09">
              <w:trPr>
                <w:trHeight w:val="51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CD5107" w:rsidRPr="006C006F" w:rsidRDefault="00CD5107" w:rsidP="00A97D09">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10</w:t>
                  </w:r>
                </w:p>
              </w:tc>
              <w:tc>
                <w:tcPr>
                  <w:tcW w:w="3900" w:type="dxa"/>
                  <w:tcBorders>
                    <w:top w:val="nil"/>
                    <w:left w:val="nil"/>
                    <w:bottom w:val="single" w:sz="4" w:space="0" w:color="auto"/>
                    <w:right w:val="single" w:sz="4" w:space="0" w:color="auto"/>
                  </w:tcBorders>
                  <w:shd w:val="clear" w:color="auto" w:fill="auto"/>
                  <w:vAlign w:val="center"/>
                  <w:hideMark/>
                </w:tcPr>
                <w:p w:rsidR="00CD5107" w:rsidRPr="006C006F" w:rsidRDefault="00CD5107" w:rsidP="00A97D09">
                  <w:pPr>
                    <w:jc w:val="both"/>
                    <w:rPr>
                      <w:rFonts w:eastAsia="Times New Roman" w:cs="Times New Roman"/>
                      <w:sz w:val="20"/>
                      <w:szCs w:val="20"/>
                      <w:lang w:eastAsia="lv-LV"/>
                    </w:rPr>
                  </w:pPr>
                  <w:r w:rsidRPr="006C006F">
                    <w:rPr>
                      <w:rFonts w:eastAsia="Times New Roman" w:cs="Times New Roman"/>
                      <w:sz w:val="20"/>
                      <w:szCs w:val="20"/>
                      <w:lang w:eastAsia="lv-LV"/>
                    </w:rPr>
                    <w:t xml:space="preserve">Medicīniskie svari un auguma mērītājs (pieaugušajiem) </w:t>
                  </w:r>
                </w:p>
              </w:tc>
              <w:tc>
                <w:tcPr>
                  <w:tcW w:w="1300" w:type="dxa"/>
                  <w:tcBorders>
                    <w:top w:val="nil"/>
                    <w:left w:val="nil"/>
                    <w:bottom w:val="single" w:sz="4" w:space="0" w:color="auto"/>
                    <w:right w:val="single" w:sz="4" w:space="0" w:color="auto"/>
                  </w:tcBorders>
                  <w:shd w:val="clear" w:color="000000" w:fill="FFFFFF"/>
                  <w:noWrap/>
                  <w:vAlign w:val="center"/>
                  <w:hideMark/>
                </w:tcPr>
                <w:p w:rsidR="00CD5107" w:rsidRPr="006C006F" w:rsidRDefault="00CD5107" w:rsidP="00A97D09">
                  <w:pPr>
                    <w:jc w:val="right"/>
                    <w:rPr>
                      <w:rFonts w:eastAsia="Times New Roman" w:cs="Times New Roman"/>
                      <w:sz w:val="20"/>
                      <w:szCs w:val="20"/>
                      <w:lang w:eastAsia="lv-LV"/>
                    </w:rPr>
                  </w:pPr>
                  <w:r w:rsidRPr="006C006F">
                    <w:rPr>
                      <w:rFonts w:eastAsia="Times New Roman" w:cs="Times New Roman"/>
                      <w:sz w:val="20"/>
                      <w:szCs w:val="20"/>
                      <w:lang w:eastAsia="lv-LV"/>
                    </w:rPr>
                    <w:t>466.26</w:t>
                  </w:r>
                </w:p>
              </w:tc>
              <w:tc>
                <w:tcPr>
                  <w:tcW w:w="1540" w:type="dxa"/>
                  <w:tcBorders>
                    <w:top w:val="nil"/>
                    <w:left w:val="nil"/>
                    <w:bottom w:val="single" w:sz="4" w:space="0" w:color="auto"/>
                    <w:right w:val="single" w:sz="8" w:space="0" w:color="auto"/>
                  </w:tcBorders>
                  <w:shd w:val="clear" w:color="000000" w:fill="FFFFFF"/>
                  <w:noWrap/>
                  <w:vAlign w:val="center"/>
                  <w:hideMark/>
                </w:tcPr>
                <w:p w:rsidR="00CD5107" w:rsidRPr="006C006F" w:rsidRDefault="00CD5107" w:rsidP="00A97D09">
                  <w:pPr>
                    <w:jc w:val="right"/>
                    <w:rPr>
                      <w:rFonts w:eastAsia="Times New Roman" w:cs="Times New Roman"/>
                      <w:sz w:val="20"/>
                      <w:szCs w:val="20"/>
                      <w:lang w:eastAsia="lv-LV"/>
                    </w:rPr>
                  </w:pPr>
                  <w:r w:rsidRPr="006C006F">
                    <w:rPr>
                      <w:rFonts w:eastAsia="Times New Roman" w:cs="Times New Roman"/>
                      <w:sz w:val="20"/>
                      <w:szCs w:val="20"/>
                      <w:lang w:eastAsia="lv-LV"/>
                    </w:rPr>
                    <w:t>3.89</w:t>
                  </w:r>
                </w:p>
              </w:tc>
            </w:tr>
            <w:tr w:rsidR="00CD5107" w:rsidRPr="006C006F" w:rsidTr="00A97D09">
              <w:trPr>
                <w:trHeight w:val="51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CD5107" w:rsidRPr="006C006F" w:rsidRDefault="00CD5107" w:rsidP="00A97D09">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11</w:t>
                  </w:r>
                </w:p>
              </w:tc>
              <w:tc>
                <w:tcPr>
                  <w:tcW w:w="3900" w:type="dxa"/>
                  <w:tcBorders>
                    <w:top w:val="nil"/>
                    <w:left w:val="nil"/>
                    <w:bottom w:val="single" w:sz="4" w:space="0" w:color="auto"/>
                    <w:right w:val="single" w:sz="4" w:space="0" w:color="auto"/>
                  </w:tcBorders>
                  <w:shd w:val="clear" w:color="auto" w:fill="auto"/>
                  <w:vAlign w:val="center"/>
                  <w:hideMark/>
                </w:tcPr>
                <w:p w:rsidR="00CD5107" w:rsidRPr="006C006F" w:rsidRDefault="00CD5107" w:rsidP="00A97D09">
                  <w:pPr>
                    <w:jc w:val="both"/>
                    <w:rPr>
                      <w:rFonts w:eastAsia="Times New Roman" w:cs="Times New Roman"/>
                      <w:sz w:val="20"/>
                      <w:szCs w:val="20"/>
                      <w:lang w:eastAsia="lv-LV"/>
                    </w:rPr>
                  </w:pPr>
                  <w:r w:rsidRPr="006C006F">
                    <w:rPr>
                      <w:rFonts w:eastAsia="Times New Roman" w:cs="Times New Roman"/>
                      <w:sz w:val="20"/>
                      <w:szCs w:val="20"/>
                      <w:lang w:eastAsia="lv-LV"/>
                    </w:rPr>
                    <w:t>Medicīniskie svari (zīdaiņiem) (piemēram, KERN – MBC 15K2DM)</w:t>
                  </w:r>
                </w:p>
              </w:tc>
              <w:tc>
                <w:tcPr>
                  <w:tcW w:w="1300" w:type="dxa"/>
                  <w:tcBorders>
                    <w:top w:val="nil"/>
                    <w:left w:val="nil"/>
                    <w:bottom w:val="single" w:sz="4" w:space="0" w:color="auto"/>
                    <w:right w:val="single" w:sz="4" w:space="0" w:color="auto"/>
                  </w:tcBorders>
                  <w:shd w:val="clear" w:color="000000" w:fill="FFFFFF"/>
                  <w:noWrap/>
                  <w:vAlign w:val="center"/>
                  <w:hideMark/>
                </w:tcPr>
                <w:p w:rsidR="00CD5107" w:rsidRPr="006C006F" w:rsidRDefault="00CD5107" w:rsidP="00A97D09">
                  <w:pPr>
                    <w:jc w:val="right"/>
                    <w:rPr>
                      <w:rFonts w:eastAsia="Times New Roman" w:cs="Times New Roman"/>
                      <w:sz w:val="20"/>
                      <w:szCs w:val="20"/>
                      <w:lang w:eastAsia="lv-LV"/>
                    </w:rPr>
                  </w:pPr>
                  <w:r w:rsidRPr="006C006F">
                    <w:rPr>
                      <w:rFonts w:eastAsia="Times New Roman" w:cs="Times New Roman"/>
                      <w:sz w:val="20"/>
                      <w:szCs w:val="20"/>
                      <w:lang w:eastAsia="lv-LV"/>
                    </w:rPr>
                    <w:t>339.80</w:t>
                  </w:r>
                </w:p>
              </w:tc>
              <w:tc>
                <w:tcPr>
                  <w:tcW w:w="1540" w:type="dxa"/>
                  <w:tcBorders>
                    <w:top w:val="nil"/>
                    <w:left w:val="nil"/>
                    <w:bottom w:val="single" w:sz="4" w:space="0" w:color="auto"/>
                    <w:right w:val="single" w:sz="8" w:space="0" w:color="auto"/>
                  </w:tcBorders>
                  <w:shd w:val="clear" w:color="000000" w:fill="FFFFFF"/>
                  <w:noWrap/>
                  <w:vAlign w:val="center"/>
                  <w:hideMark/>
                </w:tcPr>
                <w:p w:rsidR="00CD5107" w:rsidRPr="006C006F" w:rsidRDefault="00CD5107" w:rsidP="00A97D09">
                  <w:pPr>
                    <w:jc w:val="right"/>
                    <w:rPr>
                      <w:rFonts w:eastAsia="Times New Roman" w:cs="Times New Roman"/>
                      <w:sz w:val="20"/>
                      <w:szCs w:val="20"/>
                      <w:lang w:eastAsia="lv-LV"/>
                    </w:rPr>
                  </w:pPr>
                  <w:r w:rsidRPr="006C006F">
                    <w:rPr>
                      <w:rFonts w:eastAsia="Times New Roman" w:cs="Times New Roman"/>
                      <w:sz w:val="20"/>
                      <w:szCs w:val="20"/>
                      <w:lang w:eastAsia="lv-LV"/>
                    </w:rPr>
                    <w:t>2.83</w:t>
                  </w:r>
                </w:p>
              </w:tc>
            </w:tr>
            <w:tr w:rsidR="00CD5107" w:rsidRPr="006C006F" w:rsidTr="00A97D09">
              <w:trPr>
                <w:trHeight w:val="30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CD5107" w:rsidRPr="006C006F" w:rsidRDefault="00CD5107" w:rsidP="00A97D09">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12</w:t>
                  </w:r>
                </w:p>
              </w:tc>
              <w:tc>
                <w:tcPr>
                  <w:tcW w:w="3900" w:type="dxa"/>
                  <w:tcBorders>
                    <w:top w:val="nil"/>
                    <w:left w:val="nil"/>
                    <w:bottom w:val="single" w:sz="4" w:space="0" w:color="auto"/>
                    <w:right w:val="single" w:sz="4" w:space="0" w:color="auto"/>
                  </w:tcBorders>
                  <w:shd w:val="clear" w:color="auto" w:fill="auto"/>
                  <w:vAlign w:val="center"/>
                  <w:hideMark/>
                </w:tcPr>
                <w:p w:rsidR="00CD5107" w:rsidRPr="006C006F" w:rsidRDefault="00CD5107" w:rsidP="00A97D09">
                  <w:pPr>
                    <w:jc w:val="both"/>
                    <w:rPr>
                      <w:rFonts w:eastAsia="Times New Roman" w:cs="Times New Roman"/>
                      <w:sz w:val="20"/>
                      <w:szCs w:val="20"/>
                      <w:lang w:eastAsia="lv-LV"/>
                    </w:rPr>
                  </w:pPr>
                  <w:r w:rsidRPr="006C006F">
                    <w:rPr>
                      <w:rFonts w:eastAsia="Times New Roman" w:cs="Times New Roman"/>
                      <w:sz w:val="20"/>
                      <w:szCs w:val="20"/>
                      <w:lang w:eastAsia="lv-LV"/>
                    </w:rPr>
                    <w:t>Auguma mērītājs (zīdaiņiem)</w:t>
                  </w:r>
                </w:p>
              </w:tc>
              <w:tc>
                <w:tcPr>
                  <w:tcW w:w="1300" w:type="dxa"/>
                  <w:tcBorders>
                    <w:top w:val="nil"/>
                    <w:left w:val="nil"/>
                    <w:bottom w:val="single" w:sz="4" w:space="0" w:color="auto"/>
                    <w:right w:val="single" w:sz="4" w:space="0" w:color="auto"/>
                  </w:tcBorders>
                  <w:shd w:val="clear" w:color="000000" w:fill="FFFFFF"/>
                  <w:noWrap/>
                  <w:vAlign w:val="center"/>
                  <w:hideMark/>
                </w:tcPr>
                <w:p w:rsidR="00CD5107" w:rsidRPr="006C006F" w:rsidRDefault="00CD5107" w:rsidP="00A97D09">
                  <w:pPr>
                    <w:jc w:val="right"/>
                    <w:rPr>
                      <w:rFonts w:eastAsia="Times New Roman" w:cs="Times New Roman"/>
                      <w:sz w:val="20"/>
                      <w:szCs w:val="20"/>
                      <w:lang w:eastAsia="lv-LV"/>
                    </w:rPr>
                  </w:pPr>
                  <w:r w:rsidRPr="006C006F">
                    <w:rPr>
                      <w:rFonts w:eastAsia="Times New Roman" w:cs="Times New Roman"/>
                      <w:sz w:val="20"/>
                      <w:szCs w:val="20"/>
                      <w:lang w:eastAsia="lv-LV"/>
                    </w:rPr>
                    <w:t>69.26</w:t>
                  </w:r>
                </w:p>
              </w:tc>
              <w:tc>
                <w:tcPr>
                  <w:tcW w:w="1540" w:type="dxa"/>
                  <w:tcBorders>
                    <w:top w:val="nil"/>
                    <w:left w:val="nil"/>
                    <w:bottom w:val="single" w:sz="4" w:space="0" w:color="auto"/>
                    <w:right w:val="single" w:sz="8" w:space="0" w:color="auto"/>
                  </w:tcBorders>
                  <w:shd w:val="clear" w:color="000000" w:fill="FFFFFF"/>
                  <w:noWrap/>
                  <w:vAlign w:val="center"/>
                  <w:hideMark/>
                </w:tcPr>
                <w:p w:rsidR="00CD5107" w:rsidRPr="006C006F" w:rsidRDefault="00CD5107" w:rsidP="00A97D09">
                  <w:pPr>
                    <w:jc w:val="right"/>
                    <w:rPr>
                      <w:rFonts w:eastAsia="Times New Roman" w:cs="Times New Roman"/>
                      <w:sz w:val="20"/>
                      <w:szCs w:val="20"/>
                      <w:lang w:eastAsia="lv-LV"/>
                    </w:rPr>
                  </w:pPr>
                  <w:r w:rsidRPr="006C006F">
                    <w:rPr>
                      <w:rFonts w:eastAsia="Times New Roman" w:cs="Times New Roman"/>
                      <w:sz w:val="20"/>
                      <w:szCs w:val="20"/>
                      <w:lang w:eastAsia="lv-LV"/>
                    </w:rPr>
                    <w:t>0.58</w:t>
                  </w:r>
                </w:p>
              </w:tc>
            </w:tr>
            <w:tr w:rsidR="00CD5107" w:rsidRPr="006C006F" w:rsidTr="00A97D09">
              <w:trPr>
                <w:trHeight w:val="30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CD5107" w:rsidRPr="006C006F" w:rsidRDefault="00CD5107" w:rsidP="00A97D09">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13</w:t>
                  </w:r>
                </w:p>
              </w:tc>
              <w:tc>
                <w:tcPr>
                  <w:tcW w:w="3900" w:type="dxa"/>
                  <w:tcBorders>
                    <w:top w:val="nil"/>
                    <w:left w:val="nil"/>
                    <w:bottom w:val="single" w:sz="4" w:space="0" w:color="auto"/>
                    <w:right w:val="single" w:sz="4" w:space="0" w:color="auto"/>
                  </w:tcBorders>
                  <w:shd w:val="clear" w:color="000000" w:fill="FFFFFF"/>
                  <w:vAlign w:val="center"/>
                  <w:hideMark/>
                </w:tcPr>
                <w:p w:rsidR="00CD5107" w:rsidRPr="006C006F" w:rsidRDefault="00CD5107" w:rsidP="00A97D09">
                  <w:pPr>
                    <w:jc w:val="both"/>
                    <w:rPr>
                      <w:rFonts w:eastAsia="Times New Roman" w:cs="Times New Roman"/>
                      <w:sz w:val="20"/>
                      <w:szCs w:val="20"/>
                      <w:lang w:eastAsia="lv-LV"/>
                    </w:rPr>
                  </w:pPr>
                  <w:r w:rsidRPr="006C006F">
                    <w:rPr>
                      <w:rFonts w:eastAsia="Times New Roman" w:cs="Times New Roman"/>
                      <w:sz w:val="20"/>
                      <w:szCs w:val="20"/>
                      <w:lang w:eastAsia="lv-LV"/>
                    </w:rPr>
                    <w:t xml:space="preserve">Medicīniskā lampa </w:t>
                  </w:r>
                </w:p>
              </w:tc>
              <w:tc>
                <w:tcPr>
                  <w:tcW w:w="1300" w:type="dxa"/>
                  <w:tcBorders>
                    <w:top w:val="nil"/>
                    <w:left w:val="nil"/>
                    <w:bottom w:val="single" w:sz="4" w:space="0" w:color="auto"/>
                    <w:right w:val="single" w:sz="4" w:space="0" w:color="auto"/>
                  </w:tcBorders>
                  <w:shd w:val="clear" w:color="000000" w:fill="FFFFFF"/>
                  <w:noWrap/>
                  <w:vAlign w:val="center"/>
                  <w:hideMark/>
                </w:tcPr>
                <w:p w:rsidR="00CD5107" w:rsidRPr="006C006F" w:rsidRDefault="00CD5107" w:rsidP="00A97D09">
                  <w:pPr>
                    <w:jc w:val="right"/>
                    <w:rPr>
                      <w:rFonts w:eastAsia="Times New Roman" w:cs="Times New Roman"/>
                      <w:sz w:val="20"/>
                      <w:szCs w:val="20"/>
                      <w:lang w:eastAsia="lv-LV"/>
                    </w:rPr>
                  </w:pPr>
                  <w:r w:rsidRPr="006C006F">
                    <w:rPr>
                      <w:rFonts w:eastAsia="Times New Roman" w:cs="Times New Roman"/>
                      <w:sz w:val="20"/>
                      <w:szCs w:val="20"/>
                      <w:lang w:eastAsia="lv-LV"/>
                    </w:rPr>
                    <w:t>500.00</w:t>
                  </w:r>
                </w:p>
              </w:tc>
              <w:tc>
                <w:tcPr>
                  <w:tcW w:w="1540" w:type="dxa"/>
                  <w:tcBorders>
                    <w:top w:val="nil"/>
                    <w:left w:val="nil"/>
                    <w:bottom w:val="single" w:sz="4" w:space="0" w:color="auto"/>
                    <w:right w:val="single" w:sz="8" w:space="0" w:color="auto"/>
                  </w:tcBorders>
                  <w:shd w:val="clear" w:color="000000" w:fill="FFFFFF"/>
                  <w:noWrap/>
                  <w:vAlign w:val="center"/>
                  <w:hideMark/>
                </w:tcPr>
                <w:p w:rsidR="00CD5107" w:rsidRPr="006C006F" w:rsidRDefault="00CD5107" w:rsidP="00A97D09">
                  <w:pPr>
                    <w:jc w:val="right"/>
                    <w:rPr>
                      <w:rFonts w:eastAsia="Times New Roman" w:cs="Times New Roman"/>
                      <w:sz w:val="20"/>
                      <w:szCs w:val="20"/>
                      <w:lang w:eastAsia="lv-LV"/>
                    </w:rPr>
                  </w:pPr>
                  <w:r w:rsidRPr="006C006F">
                    <w:rPr>
                      <w:rFonts w:eastAsia="Times New Roman" w:cs="Times New Roman"/>
                      <w:sz w:val="20"/>
                      <w:szCs w:val="20"/>
                      <w:lang w:eastAsia="lv-LV"/>
                    </w:rPr>
                    <w:t>4.17</w:t>
                  </w:r>
                </w:p>
              </w:tc>
            </w:tr>
            <w:tr w:rsidR="00CD5107" w:rsidRPr="006C006F" w:rsidTr="00A97D09">
              <w:trPr>
                <w:trHeight w:val="30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CD5107" w:rsidRPr="006C006F" w:rsidRDefault="00CD5107" w:rsidP="00A97D09">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14</w:t>
                  </w:r>
                </w:p>
              </w:tc>
              <w:tc>
                <w:tcPr>
                  <w:tcW w:w="3900" w:type="dxa"/>
                  <w:tcBorders>
                    <w:top w:val="nil"/>
                    <w:left w:val="nil"/>
                    <w:bottom w:val="single" w:sz="4" w:space="0" w:color="auto"/>
                    <w:right w:val="single" w:sz="4" w:space="0" w:color="auto"/>
                  </w:tcBorders>
                  <w:shd w:val="clear" w:color="000000" w:fill="FFFFFF"/>
                  <w:vAlign w:val="center"/>
                  <w:hideMark/>
                </w:tcPr>
                <w:p w:rsidR="00CD5107" w:rsidRPr="006C006F" w:rsidRDefault="00CD5107" w:rsidP="00A97D09">
                  <w:pPr>
                    <w:jc w:val="both"/>
                    <w:rPr>
                      <w:rFonts w:eastAsia="Times New Roman" w:cs="Times New Roman"/>
                      <w:sz w:val="20"/>
                      <w:szCs w:val="20"/>
                      <w:lang w:eastAsia="lv-LV"/>
                    </w:rPr>
                  </w:pPr>
                  <w:r w:rsidRPr="006C006F">
                    <w:rPr>
                      <w:rFonts w:eastAsia="Times New Roman" w:cs="Times New Roman"/>
                      <w:sz w:val="20"/>
                      <w:szCs w:val="20"/>
                      <w:lang w:eastAsia="lv-LV"/>
                    </w:rPr>
                    <w:t>Nokomplektētā ārsta soma</w:t>
                  </w:r>
                </w:p>
              </w:tc>
              <w:tc>
                <w:tcPr>
                  <w:tcW w:w="1300" w:type="dxa"/>
                  <w:tcBorders>
                    <w:top w:val="nil"/>
                    <w:left w:val="nil"/>
                    <w:bottom w:val="single" w:sz="4" w:space="0" w:color="auto"/>
                    <w:right w:val="single" w:sz="4" w:space="0" w:color="auto"/>
                  </w:tcBorders>
                  <w:shd w:val="clear" w:color="auto" w:fill="auto"/>
                  <w:noWrap/>
                  <w:vAlign w:val="bottom"/>
                  <w:hideMark/>
                </w:tcPr>
                <w:p w:rsidR="00CD5107" w:rsidRPr="006C006F" w:rsidRDefault="00CD5107" w:rsidP="00A97D09">
                  <w:pPr>
                    <w:jc w:val="right"/>
                    <w:rPr>
                      <w:rFonts w:ascii="Calibri" w:eastAsia="Times New Roman" w:hAnsi="Calibri" w:cs="Times New Roman"/>
                      <w:sz w:val="20"/>
                      <w:szCs w:val="20"/>
                      <w:lang w:eastAsia="lv-LV"/>
                    </w:rPr>
                  </w:pPr>
                  <w:r w:rsidRPr="006C006F">
                    <w:rPr>
                      <w:rFonts w:ascii="Calibri" w:eastAsia="Times New Roman" w:hAnsi="Calibri" w:cs="Times New Roman"/>
                      <w:sz w:val="20"/>
                      <w:szCs w:val="20"/>
                      <w:lang w:eastAsia="lv-LV"/>
                    </w:rPr>
                    <w:t>156.09</w:t>
                  </w:r>
                </w:p>
              </w:tc>
              <w:tc>
                <w:tcPr>
                  <w:tcW w:w="1540" w:type="dxa"/>
                  <w:tcBorders>
                    <w:top w:val="nil"/>
                    <w:left w:val="nil"/>
                    <w:bottom w:val="single" w:sz="4" w:space="0" w:color="auto"/>
                    <w:right w:val="single" w:sz="8" w:space="0" w:color="auto"/>
                  </w:tcBorders>
                  <w:shd w:val="clear" w:color="000000" w:fill="FFFFFF"/>
                  <w:noWrap/>
                  <w:vAlign w:val="center"/>
                  <w:hideMark/>
                </w:tcPr>
                <w:p w:rsidR="00CD5107" w:rsidRPr="006C006F" w:rsidRDefault="00CD5107" w:rsidP="00A97D09">
                  <w:pPr>
                    <w:jc w:val="right"/>
                    <w:rPr>
                      <w:rFonts w:eastAsia="Times New Roman" w:cs="Times New Roman"/>
                      <w:sz w:val="20"/>
                      <w:szCs w:val="20"/>
                      <w:lang w:eastAsia="lv-LV"/>
                    </w:rPr>
                  </w:pPr>
                  <w:r w:rsidRPr="006C006F">
                    <w:rPr>
                      <w:rFonts w:eastAsia="Times New Roman" w:cs="Times New Roman"/>
                      <w:sz w:val="20"/>
                      <w:szCs w:val="20"/>
                      <w:lang w:eastAsia="lv-LV"/>
                    </w:rPr>
                    <w:t>1.30</w:t>
                  </w:r>
                </w:p>
              </w:tc>
            </w:tr>
            <w:tr w:rsidR="00CD5107" w:rsidRPr="006C006F" w:rsidTr="00A97D09">
              <w:trPr>
                <w:trHeight w:val="30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CD5107" w:rsidRPr="006C006F" w:rsidRDefault="00CD5107" w:rsidP="00A97D09">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15</w:t>
                  </w:r>
                </w:p>
              </w:tc>
              <w:tc>
                <w:tcPr>
                  <w:tcW w:w="3900" w:type="dxa"/>
                  <w:tcBorders>
                    <w:top w:val="nil"/>
                    <w:left w:val="nil"/>
                    <w:bottom w:val="single" w:sz="4" w:space="0" w:color="auto"/>
                    <w:right w:val="single" w:sz="4" w:space="0" w:color="auto"/>
                  </w:tcBorders>
                  <w:shd w:val="clear" w:color="000000" w:fill="FFFFFF"/>
                  <w:vAlign w:val="center"/>
                  <w:hideMark/>
                </w:tcPr>
                <w:p w:rsidR="00CD5107" w:rsidRPr="006C006F" w:rsidRDefault="00CD5107" w:rsidP="00A97D09">
                  <w:pPr>
                    <w:jc w:val="both"/>
                    <w:rPr>
                      <w:rFonts w:eastAsia="Times New Roman" w:cs="Times New Roman"/>
                      <w:sz w:val="20"/>
                      <w:szCs w:val="20"/>
                      <w:lang w:eastAsia="lv-LV"/>
                    </w:rPr>
                  </w:pPr>
                  <w:r w:rsidRPr="006C006F">
                    <w:rPr>
                      <w:rFonts w:eastAsia="Times New Roman" w:cs="Times New Roman"/>
                      <w:sz w:val="20"/>
                      <w:szCs w:val="20"/>
                      <w:lang w:eastAsia="lv-LV"/>
                    </w:rPr>
                    <w:t>Medicīniskā kušete</w:t>
                  </w:r>
                </w:p>
              </w:tc>
              <w:tc>
                <w:tcPr>
                  <w:tcW w:w="1300" w:type="dxa"/>
                  <w:tcBorders>
                    <w:top w:val="nil"/>
                    <w:left w:val="nil"/>
                    <w:bottom w:val="single" w:sz="4" w:space="0" w:color="auto"/>
                    <w:right w:val="single" w:sz="4" w:space="0" w:color="auto"/>
                  </w:tcBorders>
                  <w:shd w:val="clear" w:color="000000" w:fill="FFFFFF"/>
                  <w:noWrap/>
                  <w:vAlign w:val="center"/>
                  <w:hideMark/>
                </w:tcPr>
                <w:p w:rsidR="00CD5107" w:rsidRPr="006C006F" w:rsidRDefault="00CD5107" w:rsidP="00A97D09">
                  <w:pPr>
                    <w:jc w:val="right"/>
                    <w:rPr>
                      <w:rFonts w:eastAsia="Times New Roman" w:cs="Times New Roman"/>
                      <w:sz w:val="20"/>
                      <w:szCs w:val="20"/>
                      <w:lang w:eastAsia="lv-LV"/>
                    </w:rPr>
                  </w:pPr>
                  <w:r w:rsidRPr="006C006F">
                    <w:rPr>
                      <w:rFonts w:eastAsia="Times New Roman" w:cs="Times New Roman"/>
                      <w:sz w:val="20"/>
                      <w:szCs w:val="20"/>
                      <w:lang w:eastAsia="lv-LV"/>
                    </w:rPr>
                    <w:t>290.40</w:t>
                  </w:r>
                </w:p>
              </w:tc>
              <w:tc>
                <w:tcPr>
                  <w:tcW w:w="1540" w:type="dxa"/>
                  <w:tcBorders>
                    <w:top w:val="nil"/>
                    <w:left w:val="nil"/>
                    <w:bottom w:val="single" w:sz="4" w:space="0" w:color="auto"/>
                    <w:right w:val="single" w:sz="8" w:space="0" w:color="auto"/>
                  </w:tcBorders>
                  <w:shd w:val="clear" w:color="000000" w:fill="FFFFFF"/>
                  <w:noWrap/>
                  <w:vAlign w:val="center"/>
                  <w:hideMark/>
                </w:tcPr>
                <w:p w:rsidR="00CD5107" w:rsidRPr="006C006F" w:rsidRDefault="00CD5107" w:rsidP="00A97D09">
                  <w:pPr>
                    <w:jc w:val="right"/>
                    <w:rPr>
                      <w:rFonts w:eastAsia="Times New Roman" w:cs="Times New Roman"/>
                      <w:sz w:val="20"/>
                      <w:szCs w:val="20"/>
                      <w:lang w:eastAsia="lv-LV"/>
                    </w:rPr>
                  </w:pPr>
                  <w:r w:rsidRPr="006C006F">
                    <w:rPr>
                      <w:rFonts w:eastAsia="Times New Roman" w:cs="Times New Roman"/>
                      <w:sz w:val="20"/>
                      <w:szCs w:val="20"/>
                      <w:lang w:eastAsia="lv-LV"/>
                    </w:rPr>
                    <w:t>2.42</w:t>
                  </w:r>
                </w:p>
              </w:tc>
            </w:tr>
            <w:tr w:rsidR="00CD5107" w:rsidRPr="006C006F" w:rsidTr="00A97D09">
              <w:trPr>
                <w:trHeight w:val="30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CD5107" w:rsidRPr="006C006F" w:rsidRDefault="00CD5107" w:rsidP="00A97D09">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16</w:t>
                  </w:r>
                </w:p>
              </w:tc>
              <w:tc>
                <w:tcPr>
                  <w:tcW w:w="3900" w:type="dxa"/>
                  <w:tcBorders>
                    <w:top w:val="nil"/>
                    <w:left w:val="nil"/>
                    <w:bottom w:val="single" w:sz="4" w:space="0" w:color="auto"/>
                    <w:right w:val="single" w:sz="4" w:space="0" w:color="auto"/>
                  </w:tcBorders>
                  <w:shd w:val="clear" w:color="000000" w:fill="FFFFFF"/>
                  <w:vAlign w:val="center"/>
                  <w:hideMark/>
                </w:tcPr>
                <w:p w:rsidR="00CD5107" w:rsidRPr="006C006F" w:rsidRDefault="00CD5107" w:rsidP="00A97D09">
                  <w:pPr>
                    <w:jc w:val="both"/>
                    <w:rPr>
                      <w:rFonts w:eastAsia="Times New Roman" w:cs="Times New Roman"/>
                      <w:sz w:val="20"/>
                      <w:szCs w:val="20"/>
                      <w:lang w:eastAsia="lv-LV"/>
                    </w:rPr>
                  </w:pPr>
                  <w:r w:rsidRPr="006C006F">
                    <w:rPr>
                      <w:rFonts w:eastAsia="Times New Roman" w:cs="Times New Roman"/>
                      <w:sz w:val="20"/>
                      <w:szCs w:val="20"/>
                      <w:lang w:eastAsia="lv-LV"/>
                    </w:rPr>
                    <w:t xml:space="preserve">Instrumentu galds </w:t>
                  </w:r>
                </w:p>
              </w:tc>
              <w:tc>
                <w:tcPr>
                  <w:tcW w:w="1300" w:type="dxa"/>
                  <w:tcBorders>
                    <w:top w:val="nil"/>
                    <w:left w:val="nil"/>
                    <w:bottom w:val="single" w:sz="4" w:space="0" w:color="auto"/>
                    <w:right w:val="single" w:sz="4" w:space="0" w:color="auto"/>
                  </w:tcBorders>
                  <w:shd w:val="clear" w:color="000000" w:fill="FFFFFF"/>
                  <w:noWrap/>
                  <w:vAlign w:val="center"/>
                  <w:hideMark/>
                </w:tcPr>
                <w:p w:rsidR="00CD5107" w:rsidRPr="006C006F" w:rsidRDefault="00CD5107" w:rsidP="00A97D09">
                  <w:pPr>
                    <w:jc w:val="right"/>
                    <w:rPr>
                      <w:rFonts w:eastAsia="Times New Roman" w:cs="Times New Roman"/>
                      <w:sz w:val="20"/>
                      <w:szCs w:val="20"/>
                      <w:lang w:eastAsia="lv-LV"/>
                    </w:rPr>
                  </w:pPr>
                  <w:r w:rsidRPr="006C006F">
                    <w:rPr>
                      <w:rFonts w:eastAsia="Times New Roman" w:cs="Times New Roman"/>
                      <w:sz w:val="20"/>
                      <w:szCs w:val="20"/>
                      <w:lang w:eastAsia="lv-LV"/>
                    </w:rPr>
                    <w:t>272.25</w:t>
                  </w:r>
                </w:p>
              </w:tc>
              <w:tc>
                <w:tcPr>
                  <w:tcW w:w="1540" w:type="dxa"/>
                  <w:tcBorders>
                    <w:top w:val="nil"/>
                    <w:left w:val="nil"/>
                    <w:bottom w:val="single" w:sz="4" w:space="0" w:color="auto"/>
                    <w:right w:val="single" w:sz="8" w:space="0" w:color="auto"/>
                  </w:tcBorders>
                  <w:shd w:val="clear" w:color="000000" w:fill="FFFFFF"/>
                  <w:noWrap/>
                  <w:vAlign w:val="center"/>
                  <w:hideMark/>
                </w:tcPr>
                <w:p w:rsidR="00CD5107" w:rsidRPr="006C006F" w:rsidRDefault="00CD5107" w:rsidP="00A97D09">
                  <w:pPr>
                    <w:jc w:val="right"/>
                    <w:rPr>
                      <w:rFonts w:eastAsia="Times New Roman" w:cs="Times New Roman"/>
                      <w:sz w:val="20"/>
                      <w:szCs w:val="20"/>
                      <w:lang w:eastAsia="lv-LV"/>
                    </w:rPr>
                  </w:pPr>
                  <w:r w:rsidRPr="006C006F">
                    <w:rPr>
                      <w:rFonts w:eastAsia="Times New Roman" w:cs="Times New Roman"/>
                      <w:sz w:val="20"/>
                      <w:szCs w:val="20"/>
                      <w:lang w:eastAsia="lv-LV"/>
                    </w:rPr>
                    <w:t>2.27</w:t>
                  </w:r>
                </w:p>
              </w:tc>
            </w:tr>
            <w:tr w:rsidR="00CD5107" w:rsidRPr="006C006F" w:rsidTr="00A97D09">
              <w:trPr>
                <w:trHeight w:val="30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CD5107" w:rsidRPr="006C006F" w:rsidRDefault="00CD5107" w:rsidP="00A97D09">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17</w:t>
                  </w:r>
                </w:p>
              </w:tc>
              <w:tc>
                <w:tcPr>
                  <w:tcW w:w="3900" w:type="dxa"/>
                  <w:tcBorders>
                    <w:top w:val="nil"/>
                    <w:left w:val="nil"/>
                    <w:bottom w:val="single" w:sz="4" w:space="0" w:color="auto"/>
                    <w:right w:val="single" w:sz="4" w:space="0" w:color="auto"/>
                  </w:tcBorders>
                  <w:shd w:val="clear" w:color="000000" w:fill="FFFFFF"/>
                  <w:vAlign w:val="center"/>
                  <w:hideMark/>
                </w:tcPr>
                <w:p w:rsidR="00CD5107" w:rsidRPr="006C006F" w:rsidRDefault="00CD5107" w:rsidP="00A97D09">
                  <w:pPr>
                    <w:jc w:val="both"/>
                    <w:rPr>
                      <w:rFonts w:eastAsia="Times New Roman" w:cs="Times New Roman"/>
                      <w:sz w:val="20"/>
                      <w:szCs w:val="20"/>
                      <w:lang w:eastAsia="lv-LV"/>
                    </w:rPr>
                  </w:pPr>
                  <w:r w:rsidRPr="006C006F">
                    <w:rPr>
                      <w:rFonts w:eastAsia="Times New Roman" w:cs="Times New Roman"/>
                      <w:sz w:val="20"/>
                      <w:szCs w:val="20"/>
                      <w:lang w:eastAsia="lv-LV"/>
                    </w:rPr>
                    <w:t xml:space="preserve">Bērnu izmeklēšanas galds </w:t>
                  </w:r>
                </w:p>
              </w:tc>
              <w:tc>
                <w:tcPr>
                  <w:tcW w:w="1300" w:type="dxa"/>
                  <w:tcBorders>
                    <w:top w:val="nil"/>
                    <w:left w:val="nil"/>
                    <w:bottom w:val="single" w:sz="4" w:space="0" w:color="auto"/>
                    <w:right w:val="single" w:sz="4" w:space="0" w:color="auto"/>
                  </w:tcBorders>
                  <w:shd w:val="clear" w:color="000000" w:fill="FFFFFF"/>
                  <w:noWrap/>
                  <w:vAlign w:val="center"/>
                  <w:hideMark/>
                </w:tcPr>
                <w:p w:rsidR="00CD5107" w:rsidRPr="006C006F" w:rsidRDefault="00CD5107" w:rsidP="00A97D09">
                  <w:pPr>
                    <w:jc w:val="right"/>
                    <w:rPr>
                      <w:rFonts w:eastAsia="Times New Roman" w:cs="Times New Roman"/>
                      <w:sz w:val="20"/>
                      <w:szCs w:val="20"/>
                      <w:lang w:eastAsia="lv-LV"/>
                    </w:rPr>
                  </w:pPr>
                  <w:r w:rsidRPr="006C006F">
                    <w:rPr>
                      <w:rFonts w:eastAsia="Times New Roman" w:cs="Times New Roman"/>
                      <w:sz w:val="20"/>
                      <w:szCs w:val="20"/>
                      <w:lang w:eastAsia="lv-LV"/>
                    </w:rPr>
                    <w:t>365.78</w:t>
                  </w:r>
                </w:p>
              </w:tc>
              <w:tc>
                <w:tcPr>
                  <w:tcW w:w="1540" w:type="dxa"/>
                  <w:tcBorders>
                    <w:top w:val="nil"/>
                    <w:left w:val="nil"/>
                    <w:bottom w:val="single" w:sz="4" w:space="0" w:color="auto"/>
                    <w:right w:val="single" w:sz="8" w:space="0" w:color="auto"/>
                  </w:tcBorders>
                  <w:shd w:val="clear" w:color="000000" w:fill="FFFFFF"/>
                  <w:noWrap/>
                  <w:vAlign w:val="center"/>
                  <w:hideMark/>
                </w:tcPr>
                <w:p w:rsidR="00CD5107" w:rsidRPr="006C006F" w:rsidRDefault="00CD5107" w:rsidP="00A97D09">
                  <w:pPr>
                    <w:jc w:val="right"/>
                    <w:rPr>
                      <w:rFonts w:eastAsia="Times New Roman" w:cs="Times New Roman"/>
                      <w:sz w:val="20"/>
                      <w:szCs w:val="20"/>
                      <w:lang w:eastAsia="lv-LV"/>
                    </w:rPr>
                  </w:pPr>
                  <w:r w:rsidRPr="006C006F">
                    <w:rPr>
                      <w:rFonts w:eastAsia="Times New Roman" w:cs="Times New Roman"/>
                      <w:sz w:val="20"/>
                      <w:szCs w:val="20"/>
                      <w:lang w:eastAsia="lv-LV"/>
                    </w:rPr>
                    <w:t>3.05</w:t>
                  </w:r>
                </w:p>
              </w:tc>
            </w:tr>
            <w:tr w:rsidR="00CD5107" w:rsidRPr="006C006F" w:rsidTr="00A97D09">
              <w:trPr>
                <w:trHeight w:val="51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CD5107" w:rsidRPr="006C006F" w:rsidRDefault="00CD5107" w:rsidP="00A97D09">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18</w:t>
                  </w:r>
                </w:p>
              </w:tc>
              <w:tc>
                <w:tcPr>
                  <w:tcW w:w="3900" w:type="dxa"/>
                  <w:tcBorders>
                    <w:top w:val="nil"/>
                    <w:left w:val="nil"/>
                    <w:bottom w:val="single" w:sz="4" w:space="0" w:color="auto"/>
                    <w:right w:val="single" w:sz="4" w:space="0" w:color="auto"/>
                  </w:tcBorders>
                  <w:shd w:val="clear" w:color="000000" w:fill="FFFFFF"/>
                  <w:vAlign w:val="center"/>
                  <w:hideMark/>
                </w:tcPr>
                <w:p w:rsidR="00CD5107" w:rsidRPr="006C006F" w:rsidRDefault="00CD5107" w:rsidP="00A97D09">
                  <w:pPr>
                    <w:jc w:val="both"/>
                    <w:rPr>
                      <w:rFonts w:eastAsia="Times New Roman" w:cs="Times New Roman"/>
                      <w:sz w:val="20"/>
                      <w:szCs w:val="20"/>
                      <w:lang w:eastAsia="lv-LV"/>
                    </w:rPr>
                  </w:pPr>
                  <w:r w:rsidRPr="006C006F">
                    <w:rPr>
                      <w:rFonts w:eastAsia="Times New Roman" w:cs="Times New Roman"/>
                      <w:sz w:val="20"/>
                      <w:szCs w:val="20"/>
                      <w:lang w:eastAsia="lv-LV"/>
                    </w:rPr>
                    <w:t xml:space="preserve">Ledusskapis vakcīnu glabāšanai (ar saldētavu) </w:t>
                  </w:r>
                </w:p>
              </w:tc>
              <w:tc>
                <w:tcPr>
                  <w:tcW w:w="1300" w:type="dxa"/>
                  <w:tcBorders>
                    <w:top w:val="nil"/>
                    <w:left w:val="nil"/>
                    <w:bottom w:val="single" w:sz="4" w:space="0" w:color="auto"/>
                    <w:right w:val="single" w:sz="4" w:space="0" w:color="auto"/>
                  </w:tcBorders>
                  <w:shd w:val="clear" w:color="auto" w:fill="auto"/>
                  <w:noWrap/>
                  <w:vAlign w:val="bottom"/>
                  <w:hideMark/>
                </w:tcPr>
                <w:p w:rsidR="00CD5107" w:rsidRPr="006C006F" w:rsidRDefault="00CD5107" w:rsidP="00A97D09">
                  <w:pPr>
                    <w:jc w:val="right"/>
                    <w:rPr>
                      <w:rFonts w:eastAsia="Times New Roman" w:cs="Times New Roman"/>
                      <w:sz w:val="20"/>
                      <w:szCs w:val="20"/>
                      <w:lang w:eastAsia="lv-LV"/>
                    </w:rPr>
                  </w:pPr>
                  <w:r w:rsidRPr="006C006F">
                    <w:rPr>
                      <w:rFonts w:eastAsia="Times New Roman" w:cs="Times New Roman"/>
                      <w:sz w:val="20"/>
                      <w:szCs w:val="20"/>
                      <w:lang w:eastAsia="lv-LV"/>
                    </w:rPr>
                    <w:t>444.98</w:t>
                  </w:r>
                </w:p>
              </w:tc>
              <w:tc>
                <w:tcPr>
                  <w:tcW w:w="1540" w:type="dxa"/>
                  <w:tcBorders>
                    <w:top w:val="nil"/>
                    <w:left w:val="nil"/>
                    <w:bottom w:val="single" w:sz="4" w:space="0" w:color="auto"/>
                    <w:right w:val="single" w:sz="8" w:space="0" w:color="auto"/>
                  </w:tcBorders>
                  <w:shd w:val="clear" w:color="000000" w:fill="FFFFFF"/>
                  <w:noWrap/>
                  <w:vAlign w:val="center"/>
                  <w:hideMark/>
                </w:tcPr>
                <w:p w:rsidR="00CD5107" w:rsidRPr="006C006F" w:rsidRDefault="00CD5107" w:rsidP="00A97D09">
                  <w:pPr>
                    <w:jc w:val="right"/>
                    <w:rPr>
                      <w:rFonts w:eastAsia="Times New Roman" w:cs="Times New Roman"/>
                      <w:sz w:val="20"/>
                      <w:szCs w:val="20"/>
                      <w:lang w:eastAsia="lv-LV"/>
                    </w:rPr>
                  </w:pPr>
                  <w:r w:rsidRPr="006C006F">
                    <w:rPr>
                      <w:rFonts w:eastAsia="Times New Roman" w:cs="Times New Roman"/>
                      <w:sz w:val="20"/>
                      <w:szCs w:val="20"/>
                      <w:lang w:eastAsia="lv-LV"/>
                    </w:rPr>
                    <w:t>3.71</w:t>
                  </w:r>
                </w:p>
              </w:tc>
            </w:tr>
            <w:tr w:rsidR="00CD5107" w:rsidRPr="006C006F" w:rsidTr="00A97D09">
              <w:trPr>
                <w:trHeight w:val="30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CD5107" w:rsidRPr="006C006F" w:rsidRDefault="00CD5107" w:rsidP="00A97D09">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19</w:t>
                  </w:r>
                </w:p>
              </w:tc>
              <w:tc>
                <w:tcPr>
                  <w:tcW w:w="3900" w:type="dxa"/>
                  <w:tcBorders>
                    <w:top w:val="nil"/>
                    <w:left w:val="nil"/>
                    <w:bottom w:val="single" w:sz="4" w:space="0" w:color="auto"/>
                    <w:right w:val="single" w:sz="4" w:space="0" w:color="auto"/>
                  </w:tcBorders>
                  <w:shd w:val="clear" w:color="000000" w:fill="FFFFFF"/>
                  <w:vAlign w:val="center"/>
                  <w:hideMark/>
                </w:tcPr>
                <w:p w:rsidR="00CD5107" w:rsidRPr="006C006F" w:rsidRDefault="00CD5107" w:rsidP="00A97D09">
                  <w:pPr>
                    <w:jc w:val="both"/>
                    <w:rPr>
                      <w:rFonts w:eastAsia="Times New Roman" w:cs="Times New Roman"/>
                      <w:sz w:val="20"/>
                      <w:szCs w:val="20"/>
                      <w:lang w:eastAsia="lv-LV"/>
                    </w:rPr>
                  </w:pPr>
                  <w:r w:rsidRPr="006C006F">
                    <w:rPr>
                      <w:rFonts w:eastAsia="Times New Roman" w:cs="Times New Roman"/>
                      <w:sz w:val="20"/>
                      <w:szCs w:val="20"/>
                      <w:lang w:eastAsia="lv-LV"/>
                    </w:rPr>
                    <w:t>Medikamentu skapis</w:t>
                  </w:r>
                </w:p>
              </w:tc>
              <w:tc>
                <w:tcPr>
                  <w:tcW w:w="1300" w:type="dxa"/>
                  <w:tcBorders>
                    <w:top w:val="nil"/>
                    <w:left w:val="nil"/>
                    <w:bottom w:val="single" w:sz="4" w:space="0" w:color="auto"/>
                    <w:right w:val="single" w:sz="4" w:space="0" w:color="auto"/>
                  </w:tcBorders>
                  <w:shd w:val="clear" w:color="000000" w:fill="FFFFFF"/>
                  <w:noWrap/>
                  <w:vAlign w:val="center"/>
                  <w:hideMark/>
                </w:tcPr>
                <w:p w:rsidR="00CD5107" w:rsidRPr="006C006F" w:rsidRDefault="00CD5107" w:rsidP="00A97D09">
                  <w:pPr>
                    <w:jc w:val="right"/>
                    <w:rPr>
                      <w:rFonts w:eastAsia="Times New Roman" w:cs="Times New Roman"/>
                      <w:sz w:val="20"/>
                      <w:szCs w:val="20"/>
                      <w:lang w:eastAsia="lv-LV"/>
                    </w:rPr>
                  </w:pPr>
                  <w:r w:rsidRPr="006C006F">
                    <w:rPr>
                      <w:rFonts w:eastAsia="Times New Roman" w:cs="Times New Roman"/>
                      <w:sz w:val="20"/>
                      <w:szCs w:val="20"/>
                      <w:lang w:eastAsia="lv-LV"/>
                    </w:rPr>
                    <w:t>155.00</w:t>
                  </w:r>
                </w:p>
              </w:tc>
              <w:tc>
                <w:tcPr>
                  <w:tcW w:w="1540" w:type="dxa"/>
                  <w:tcBorders>
                    <w:top w:val="nil"/>
                    <w:left w:val="nil"/>
                    <w:bottom w:val="single" w:sz="4" w:space="0" w:color="auto"/>
                    <w:right w:val="single" w:sz="8" w:space="0" w:color="auto"/>
                  </w:tcBorders>
                  <w:shd w:val="clear" w:color="000000" w:fill="FFFFFF"/>
                  <w:noWrap/>
                  <w:vAlign w:val="center"/>
                  <w:hideMark/>
                </w:tcPr>
                <w:p w:rsidR="00CD5107" w:rsidRPr="006C006F" w:rsidRDefault="00CD5107" w:rsidP="00A97D09">
                  <w:pPr>
                    <w:jc w:val="right"/>
                    <w:rPr>
                      <w:rFonts w:eastAsia="Times New Roman" w:cs="Times New Roman"/>
                      <w:sz w:val="20"/>
                      <w:szCs w:val="20"/>
                      <w:lang w:eastAsia="lv-LV"/>
                    </w:rPr>
                  </w:pPr>
                  <w:r w:rsidRPr="006C006F">
                    <w:rPr>
                      <w:rFonts w:eastAsia="Times New Roman" w:cs="Times New Roman"/>
                      <w:sz w:val="20"/>
                      <w:szCs w:val="20"/>
                      <w:lang w:eastAsia="lv-LV"/>
                    </w:rPr>
                    <w:t>1.29</w:t>
                  </w:r>
                </w:p>
              </w:tc>
            </w:tr>
            <w:tr w:rsidR="00CD5107" w:rsidRPr="006C006F" w:rsidTr="00A97D09">
              <w:trPr>
                <w:trHeight w:val="30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CD5107" w:rsidRPr="006C006F" w:rsidRDefault="00CD5107" w:rsidP="00A97D09">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20</w:t>
                  </w:r>
                </w:p>
              </w:tc>
              <w:tc>
                <w:tcPr>
                  <w:tcW w:w="3900" w:type="dxa"/>
                  <w:tcBorders>
                    <w:top w:val="nil"/>
                    <w:left w:val="nil"/>
                    <w:bottom w:val="single" w:sz="4" w:space="0" w:color="auto"/>
                    <w:right w:val="single" w:sz="4" w:space="0" w:color="auto"/>
                  </w:tcBorders>
                  <w:shd w:val="clear" w:color="000000" w:fill="FFFFFF"/>
                  <w:vAlign w:val="center"/>
                  <w:hideMark/>
                </w:tcPr>
                <w:p w:rsidR="00CD5107" w:rsidRPr="006C006F" w:rsidRDefault="00CD5107" w:rsidP="00A97D09">
                  <w:pPr>
                    <w:jc w:val="both"/>
                    <w:rPr>
                      <w:rFonts w:eastAsia="Times New Roman" w:cs="Times New Roman"/>
                      <w:sz w:val="20"/>
                      <w:szCs w:val="20"/>
                      <w:lang w:eastAsia="lv-LV"/>
                    </w:rPr>
                  </w:pPr>
                  <w:r w:rsidRPr="006C006F">
                    <w:rPr>
                      <w:rFonts w:eastAsia="Times New Roman" w:cs="Times New Roman"/>
                      <w:sz w:val="20"/>
                      <w:szCs w:val="20"/>
                      <w:lang w:eastAsia="lv-LV"/>
                    </w:rPr>
                    <w:t xml:space="preserve">Aizslietnis pārvietojams </w:t>
                  </w:r>
                </w:p>
              </w:tc>
              <w:tc>
                <w:tcPr>
                  <w:tcW w:w="1300" w:type="dxa"/>
                  <w:tcBorders>
                    <w:top w:val="nil"/>
                    <w:left w:val="nil"/>
                    <w:bottom w:val="single" w:sz="4" w:space="0" w:color="auto"/>
                    <w:right w:val="single" w:sz="4" w:space="0" w:color="auto"/>
                  </w:tcBorders>
                  <w:shd w:val="clear" w:color="000000" w:fill="FFFFFF"/>
                  <w:noWrap/>
                  <w:vAlign w:val="center"/>
                  <w:hideMark/>
                </w:tcPr>
                <w:p w:rsidR="00CD5107" w:rsidRPr="006C006F" w:rsidRDefault="00CD5107" w:rsidP="00A97D09">
                  <w:pPr>
                    <w:jc w:val="right"/>
                    <w:rPr>
                      <w:rFonts w:eastAsia="Times New Roman" w:cs="Times New Roman"/>
                      <w:sz w:val="20"/>
                      <w:szCs w:val="20"/>
                      <w:lang w:eastAsia="lv-LV"/>
                    </w:rPr>
                  </w:pPr>
                  <w:r w:rsidRPr="006C006F">
                    <w:rPr>
                      <w:rFonts w:eastAsia="Times New Roman" w:cs="Times New Roman"/>
                      <w:sz w:val="20"/>
                      <w:szCs w:val="20"/>
                      <w:lang w:eastAsia="lv-LV"/>
                    </w:rPr>
                    <w:t>232.43</w:t>
                  </w:r>
                </w:p>
              </w:tc>
              <w:tc>
                <w:tcPr>
                  <w:tcW w:w="1540" w:type="dxa"/>
                  <w:tcBorders>
                    <w:top w:val="nil"/>
                    <w:left w:val="nil"/>
                    <w:bottom w:val="single" w:sz="4" w:space="0" w:color="auto"/>
                    <w:right w:val="single" w:sz="8" w:space="0" w:color="auto"/>
                  </w:tcBorders>
                  <w:shd w:val="clear" w:color="000000" w:fill="FFFFFF"/>
                  <w:noWrap/>
                  <w:vAlign w:val="center"/>
                  <w:hideMark/>
                </w:tcPr>
                <w:p w:rsidR="00CD5107" w:rsidRPr="006C006F" w:rsidRDefault="00CD5107" w:rsidP="00A97D09">
                  <w:pPr>
                    <w:jc w:val="right"/>
                    <w:rPr>
                      <w:rFonts w:eastAsia="Times New Roman" w:cs="Times New Roman"/>
                      <w:sz w:val="20"/>
                      <w:szCs w:val="20"/>
                      <w:lang w:eastAsia="lv-LV"/>
                    </w:rPr>
                  </w:pPr>
                  <w:r w:rsidRPr="006C006F">
                    <w:rPr>
                      <w:rFonts w:eastAsia="Times New Roman" w:cs="Times New Roman"/>
                      <w:sz w:val="20"/>
                      <w:szCs w:val="20"/>
                      <w:lang w:eastAsia="lv-LV"/>
                    </w:rPr>
                    <w:t>1.94</w:t>
                  </w:r>
                </w:p>
              </w:tc>
            </w:tr>
            <w:tr w:rsidR="00CD5107" w:rsidRPr="006C006F" w:rsidTr="00A97D09">
              <w:trPr>
                <w:trHeight w:val="30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CD5107" w:rsidRPr="006C006F" w:rsidRDefault="00CD5107" w:rsidP="00A97D09">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21</w:t>
                  </w:r>
                </w:p>
              </w:tc>
              <w:tc>
                <w:tcPr>
                  <w:tcW w:w="3900" w:type="dxa"/>
                  <w:tcBorders>
                    <w:top w:val="nil"/>
                    <w:left w:val="nil"/>
                    <w:bottom w:val="single" w:sz="4" w:space="0" w:color="auto"/>
                    <w:right w:val="single" w:sz="4" w:space="0" w:color="auto"/>
                  </w:tcBorders>
                  <w:shd w:val="clear" w:color="auto" w:fill="auto"/>
                  <w:vAlign w:val="center"/>
                  <w:hideMark/>
                </w:tcPr>
                <w:p w:rsidR="00CD5107" w:rsidRPr="006C006F" w:rsidRDefault="00CD5107" w:rsidP="00A97D09">
                  <w:pPr>
                    <w:rPr>
                      <w:rFonts w:eastAsia="Times New Roman" w:cs="Times New Roman"/>
                      <w:sz w:val="20"/>
                      <w:szCs w:val="20"/>
                      <w:lang w:eastAsia="lv-LV"/>
                    </w:rPr>
                  </w:pPr>
                  <w:r w:rsidRPr="006C006F">
                    <w:rPr>
                      <w:rFonts w:eastAsia="Times New Roman" w:cs="Times New Roman"/>
                      <w:sz w:val="20"/>
                      <w:szCs w:val="20"/>
                      <w:lang w:eastAsia="lv-LV"/>
                    </w:rPr>
                    <w:t>Medicīniskais termometrs</w:t>
                  </w:r>
                </w:p>
              </w:tc>
              <w:tc>
                <w:tcPr>
                  <w:tcW w:w="1300" w:type="dxa"/>
                  <w:tcBorders>
                    <w:top w:val="nil"/>
                    <w:left w:val="nil"/>
                    <w:bottom w:val="single" w:sz="4" w:space="0" w:color="auto"/>
                    <w:right w:val="single" w:sz="4" w:space="0" w:color="auto"/>
                  </w:tcBorders>
                  <w:shd w:val="clear" w:color="000000" w:fill="FFFFFF"/>
                  <w:noWrap/>
                  <w:vAlign w:val="center"/>
                  <w:hideMark/>
                </w:tcPr>
                <w:p w:rsidR="00CD5107" w:rsidRPr="006C006F" w:rsidRDefault="00CD5107" w:rsidP="00A97D09">
                  <w:pPr>
                    <w:jc w:val="right"/>
                    <w:rPr>
                      <w:rFonts w:eastAsia="Times New Roman" w:cs="Times New Roman"/>
                      <w:sz w:val="20"/>
                      <w:szCs w:val="20"/>
                      <w:lang w:eastAsia="lv-LV"/>
                    </w:rPr>
                  </w:pPr>
                  <w:r w:rsidRPr="006C006F">
                    <w:rPr>
                      <w:rFonts w:eastAsia="Times New Roman" w:cs="Times New Roman"/>
                      <w:sz w:val="20"/>
                      <w:szCs w:val="20"/>
                      <w:lang w:eastAsia="lv-LV"/>
                    </w:rPr>
                    <w:t>3.38</w:t>
                  </w:r>
                </w:p>
              </w:tc>
              <w:tc>
                <w:tcPr>
                  <w:tcW w:w="1540" w:type="dxa"/>
                  <w:tcBorders>
                    <w:top w:val="nil"/>
                    <w:left w:val="nil"/>
                    <w:bottom w:val="single" w:sz="4" w:space="0" w:color="auto"/>
                    <w:right w:val="single" w:sz="8" w:space="0" w:color="auto"/>
                  </w:tcBorders>
                  <w:shd w:val="clear" w:color="000000" w:fill="FFFFFF"/>
                  <w:noWrap/>
                  <w:vAlign w:val="center"/>
                  <w:hideMark/>
                </w:tcPr>
                <w:p w:rsidR="00CD5107" w:rsidRPr="006C006F" w:rsidRDefault="00CD5107" w:rsidP="00A97D09">
                  <w:pPr>
                    <w:jc w:val="right"/>
                    <w:rPr>
                      <w:rFonts w:eastAsia="Times New Roman" w:cs="Times New Roman"/>
                      <w:sz w:val="20"/>
                      <w:szCs w:val="20"/>
                      <w:lang w:eastAsia="lv-LV"/>
                    </w:rPr>
                  </w:pPr>
                  <w:r w:rsidRPr="006C006F">
                    <w:rPr>
                      <w:rFonts w:eastAsia="Times New Roman" w:cs="Times New Roman"/>
                      <w:sz w:val="20"/>
                      <w:szCs w:val="20"/>
                      <w:lang w:eastAsia="lv-LV"/>
                    </w:rPr>
                    <w:t>0.09</w:t>
                  </w:r>
                </w:p>
              </w:tc>
            </w:tr>
            <w:tr w:rsidR="00CD5107" w:rsidRPr="006C006F" w:rsidTr="00A97D09">
              <w:trPr>
                <w:trHeight w:val="30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CD5107" w:rsidRPr="006C006F" w:rsidRDefault="00CD5107" w:rsidP="00A97D09">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22</w:t>
                  </w:r>
                </w:p>
              </w:tc>
              <w:tc>
                <w:tcPr>
                  <w:tcW w:w="3900" w:type="dxa"/>
                  <w:tcBorders>
                    <w:top w:val="nil"/>
                    <w:left w:val="nil"/>
                    <w:bottom w:val="single" w:sz="4" w:space="0" w:color="auto"/>
                    <w:right w:val="single" w:sz="4" w:space="0" w:color="auto"/>
                  </w:tcBorders>
                  <w:shd w:val="clear" w:color="auto" w:fill="auto"/>
                  <w:vAlign w:val="center"/>
                  <w:hideMark/>
                </w:tcPr>
                <w:p w:rsidR="00CD5107" w:rsidRPr="006C006F" w:rsidRDefault="00CD5107" w:rsidP="00A97D09">
                  <w:pPr>
                    <w:rPr>
                      <w:rFonts w:eastAsia="Times New Roman" w:cs="Times New Roman"/>
                      <w:sz w:val="20"/>
                      <w:szCs w:val="20"/>
                      <w:lang w:eastAsia="lv-LV"/>
                    </w:rPr>
                  </w:pPr>
                  <w:r w:rsidRPr="006C006F">
                    <w:rPr>
                      <w:rFonts w:eastAsia="Times New Roman" w:cs="Times New Roman"/>
                      <w:sz w:val="20"/>
                      <w:szCs w:val="20"/>
                      <w:lang w:eastAsia="lv-LV"/>
                    </w:rPr>
                    <w:t>Lupa</w:t>
                  </w:r>
                </w:p>
              </w:tc>
              <w:tc>
                <w:tcPr>
                  <w:tcW w:w="1300" w:type="dxa"/>
                  <w:tcBorders>
                    <w:top w:val="nil"/>
                    <w:left w:val="nil"/>
                    <w:bottom w:val="single" w:sz="4" w:space="0" w:color="auto"/>
                    <w:right w:val="single" w:sz="4" w:space="0" w:color="auto"/>
                  </w:tcBorders>
                  <w:shd w:val="clear" w:color="000000" w:fill="FFFFFF"/>
                  <w:noWrap/>
                  <w:vAlign w:val="center"/>
                  <w:hideMark/>
                </w:tcPr>
                <w:p w:rsidR="00CD5107" w:rsidRPr="006C006F" w:rsidRDefault="00CD5107" w:rsidP="00A97D09">
                  <w:pPr>
                    <w:jc w:val="right"/>
                    <w:rPr>
                      <w:rFonts w:eastAsia="Times New Roman" w:cs="Times New Roman"/>
                      <w:sz w:val="20"/>
                      <w:szCs w:val="20"/>
                      <w:lang w:eastAsia="lv-LV"/>
                    </w:rPr>
                  </w:pPr>
                  <w:r w:rsidRPr="006C006F">
                    <w:rPr>
                      <w:rFonts w:eastAsia="Times New Roman" w:cs="Times New Roman"/>
                      <w:sz w:val="20"/>
                      <w:szCs w:val="20"/>
                      <w:lang w:eastAsia="lv-LV"/>
                    </w:rPr>
                    <w:t>3.90</w:t>
                  </w:r>
                </w:p>
              </w:tc>
              <w:tc>
                <w:tcPr>
                  <w:tcW w:w="1540" w:type="dxa"/>
                  <w:tcBorders>
                    <w:top w:val="nil"/>
                    <w:left w:val="nil"/>
                    <w:bottom w:val="single" w:sz="4" w:space="0" w:color="auto"/>
                    <w:right w:val="single" w:sz="8" w:space="0" w:color="auto"/>
                  </w:tcBorders>
                  <w:shd w:val="clear" w:color="000000" w:fill="FFFFFF"/>
                  <w:noWrap/>
                  <w:vAlign w:val="center"/>
                  <w:hideMark/>
                </w:tcPr>
                <w:p w:rsidR="00CD5107" w:rsidRPr="006C006F" w:rsidRDefault="00CD5107" w:rsidP="00A97D09">
                  <w:pPr>
                    <w:jc w:val="right"/>
                    <w:rPr>
                      <w:rFonts w:eastAsia="Times New Roman" w:cs="Times New Roman"/>
                      <w:sz w:val="20"/>
                      <w:szCs w:val="20"/>
                      <w:lang w:eastAsia="lv-LV"/>
                    </w:rPr>
                  </w:pPr>
                  <w:r w:rsidRPr="006C006F">
                    <w:rPr>
                      <w:rFonts w:eastAsia="Times New Roman" w:cs="Times New Roman"/>
                      <w:sz w:val="20"/>
                      <w:szCs w:val="20"/>
                      <w:lang w:eastAsia="lv-LV"/>
                    </w:rPr>
                    <w:t>0.11</w:t>
                  </w:r>
                </w:p>
              </w:tc>
            </w:tr>
            <w:tr w:rsidR="00CD5107" w:rsidRPr="006C006F" w:rsidTr="00A97D09">
              <w:trPr>
                <w:trHeight w:val="30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CD5107" w:rsidRPr="006C006F" w:rsidRDefault="00CD5107" w:rsidP="00A97D09">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23</w:t>
                  </w:r>
                </w:p>
              </w:tc>
              <w:tc>
                <w:tcPr>
                  <w:tcW w:w="3900" w:type="dxa"/>
                  <w:tcBorders>
                    <w:top w:val="nil"/>
                    <w:left w:val="nil"/>
                    <w:bottom w:val="single" w:sz="4" w:space="0" w:color="auto"/>
                    <w:right w:val="single" w:sz="4" w:space="0" w:color="auto"/>
                  </w:tcBorders>
                  <w:shd w:val="clear" w:color="auto" w:fill="auto"/>
                  <w:vAlign w:val="center"/>
                  <w:hideMark/>
                </w:tcPr>
                <w:p w:rsidR="00CD5107" w:rsidRPr="006C006F" w:rsidRDefault="00CD5107" w:rsidP="00A97D09">
                  <w:pPr>
                    <w:rPr>
                      <w:rFonts w:eastAsia="Times New Roman" w:cs="Times New Roman"/>
                      <w:sz w:val="20"/>
                      <w:szCs w:val="20"/>
                      <w:lang w:eastAsia="lv-LV"/>
                    </w:rPr>
                  </w:pPr>
                  <w:r w:rsidRPr="006C006F">
                    <w:rPr>
                      <w:rFonts w:eastAsia="Times New Roman" w:cs="Times New Roman"/>
                      <w:sz w:val="20"/>
                      <w:szCs w:val="20"/>
                      <w:lang w:eastAsia="lv-LV"/>
                    </w:rPr>
                    <w:t>Venozais žņaugs</w:t>
                  </w:r>
                </w:p>
              </w:tc>
              <w:tc>
                <w:tcPr>
                  <w:tcW w:w="1300" w:type="dxa"/>
                  <w:tcBorders>
                    <w:top w:val="nil"/>
                    <w:left w:val="nil"/>
                    <w:bottom w:val="single" w:sz="4" w:space="0" w:color="auto"/>
                    <w:right w:val="single" w:sz="4" w:space="0" w:color="auto"/>
                  </w:tcBorders>
                  <w:shd w:val="clear" w:color="000000" w:fill="FFFFFF"/>
                  <w:noWrap/>
                  <w:vAlign w:val="center"/>
                  <w:hideMark/>
                </w:tcPr>
                <w:p w:rsidR="00CD5107" w:rsidRPr="006C006F" w:rsidRDefault="00CD5107" w:rsidP="00A97D09">
                  <w:pPr>
                    <w:jc w:val="right"/>
                    <w:rPr>
                      <w:rFonts w:eastAsia="Times New Roman" w:cs="Times New Roman"/>
                      <w:sz w:val="20"/>
                      <w:szCs w:val="20"/>
                      <w:lang w:eastAsia="lv-LV"/>
                    </w:rPr>
                  </w:pPr>
                  <w:r w:rsidRPr="006C006F">
                    <w:rPr>
                      <w:rFonts w:eastAsia="Times New Roman" w:cs="Times New Roman"/>
                      <w:sz w:val="20"/>
                      <w:szCs w:val="20"/>
                      <w:lang w:eastAsia="lv-LV"/>
                    </w:rPr>
                    <w:t>6.03</w:t>
                  </w:r>
                </w:p>
              </w:tc>
              <w:tc>
                <w:tcPr>
                  <w:tcW w:w="1540" w:type="dxa"/>
                  <w:tcBorders>
                    <w:top w:val="nil"/>
                    <w:left w:val="nil"/>
                    <w:bottom w:val="single" w:sz="4" w:space="0" w:color="auto"/>
                    <w:right w:val="single" w:sz="8" w:space="0" w:color="auto"/>
                  </w:tcBorders>
                  <w:shd w:val="clear" w:color="000000" w:fill="FFFFFF"/>
                  <w:noWrap/>
                  <w:vAlign w:val="center"/>
                  <w:hideMark/>
                </w:tcPr>
                <w:p w:rsidR="00CD5107" w:rsidRPr="006C006F" w:rsidRDefault="00CD5107" w:rsidP="00A97D09">
                  <w:pPr>
                    <w:jc w:val="right"/>
                    <w:rPr>
                      <w:rFonts w:eastAsia="Times New Roman" w:cs="Times New Roman"/>
                      <w:sz w:val="20"/>
                      <w:szCs w:val="20"/>
                      <w:lang w:eastAsia="lv-LV"/>
                    </w:rPr>
                  </w:pPr>
                  <w:r w:rsidRPr="006C006F">
                    <w:rPr>
                      <w:rFonts w:eastAsia="Times New Roman" w:cs="Times New Roman"/>
                      <w:sz w:val="20"/>
                      <w:szCs w:val="20"/>
                      <w:lang w:eastAsia="lv-LV"/>
                    </w:rPr>
                    <w:t>0.17</w:t>
                  </w:r>
                </w:p>
              </w:tc>
            </w:tr>
            <w:tr w:rsidR="00CD5107" w:rsidRPr="006C006F" w:rsidTr="00A97D09">
              <w:trPr>
                <w:trHeight w:val="30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CD5107" w:rsidRPr="006C006F" w:rsidRDefault="00CD5107" w:rsidP="00A97D09">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24</w:t>
                  </w:r>
                </w:p>
              </w:tc>
              <w:tc>
                <w:tcPr>
                  <w:tcW w:w="3900" w:type="dxa"/>
                  <w:tcBorders>
                    <w:top w:val="nil"/>
                    <w:left w:val="nil"/>
                    <w:bottom w:val="single" w:sz="4" w:space="0" w:color="auto"/>
                    <w:right w:val="single" w:sz="4" w:space="0" w:color="auto"/>
                  </w:tcBorders>
                  <w:shd w:val="clear" w:color="auto" w:fill="auto"/>
                  <w:vAlign w:val="center"/>
                  <w:hideMark/>
                </w:tcPr>
                <w:p w:rsidR="00CD5107" w:rsidRPr="006C006F" w:rsidRDefault="00CD5107" w:rsidP="00A97D09">
                  <w:pPr>
                    <w:rPr>
                      <w:rFonts w:eastAsia="Times New Roman" w:cs="Times New Roman"/>
                      <w:sz w:val="20"/>
                      <w:szCs w:val="20"/>
                      <w:lang w:eastAsia="lv-LV"/>
                    </w:rPr>
                  </w:pPr>
                  <w:r w:rsidRPr="006C006F">
                    <w:rPr>
                      <w:rFonts w:eastAsia="Times New Roman" w:cs="Times New Roman"/>
                      <w:sz w:val="20"/>
                      <w:szCs w:val="20"/>
                      <w:lang w:eastAsia="lv-LV"/>
                    </w:rPr>
                    <w:t>Refleksu āmuriņš</w:t>
                  </w:r>
                </w:p>
              </w:tc>
              <w:tc>
                <w:tcPr>
                  <w:tcW w:w="1300" w:type="dxa"/>
                  <w:tcBorders>
                    <w:top w:val="nil"/>
                    <w:left w:val="nil"/>
                    <w:bottom w:val="single" w:sz="4" w:space="0" w:color="auto"/>
                    <w:right w:val="single" w:sz="4" w:space="0" w:color="auto"/>
                  </w:tcBorders>
                  <w:shd w:val="clear" w:color="000000" w:fill="FFFFFF"/>
                  <w:noWrap/>
                  <w:vAlign w:val="center"/>
                  <w:hideMark/>
                </w:tcPr>
                <w:p w:rsidR="00CD5107" w:rsidRPr="006C006F" w:rsidRDefault="00CD5107" w:rsidP="00A97D09">
                  <w:pPr>
                    <w:jc w:val="right"/>
                    <w:rPr>
                      <w:rFonts w:eastAsia="Times New Roman" w:cs="Times New Roman"/>
                      <w:sz w:val="20"/>
                      <w:szCs w:val="20"/>
                      <w:lang w:eastAsia="lv-LV"/>
                    </w:rPr>
                  </w:pPr>
                  <w:r w:rsidRPr="006C006F">
                    <w:rPr>
                      <w:rFonts w:eastAsia="Times New Roman" w:cs="Times New Roman"/>
                      <w:sz w:val="20"/>
                      <w:szCs w:val="20"/>
                      <w:lang w:eastAsia="lv-LV"/>
                    </w:rPr>
                    <w:t>19.87</w:t>
                  </w:r>
                </w:p>
              </w:tc>
              <w:tc>
                <w:tcPr>
                  <w:tcW w:w="1540" w:type="dxa"/>
                  <w:tcBorders>
                    <w:top w:val="nil"/>
                    <w:left w:val="nil"/>
                    <w:bottom w:val="single" w:sz="4" w:space="0" w:color="auto"/>
                    <w:right w:val="single" w:sz="8" w:space="0" w:color="auto"/>
                  </w:tcBorders>
                  <w:shd w:val="clear" w:color="000000" w:fill="FFFFFF"/>
                  <w:noWrap/>
                  <w:vAlign w:val="center"/>
                  <w:hideMark/>
                </w:tcPr>
                <w:p w:rsidR="00CD5107" w:rsidRPr="006C006F" w:rsidRDefault="00CD5107" w:rsidP="00A97D09">
                  <w:pPr>
                    <w:jc w:val="right"/>
                    <w:rPr>
                      <w:rFonts w:eastAsia="Times New Roman" w:cs="Times New Roman"/>
                      <w:sz w:val="20"/>
                      <w:szCs w:val="20"/>
                      <w:lang w:eastAsia="lv-LV"/>
                    </w:rPr>
                  </w:pPr>
                  <w:r w:rsidRPr="006C006F">
                    <w:rPr>
                      <w:rFonts w:eastAsia="Times New Roman" w:cs="Times New Roman"/>
                      <w:sz w:val="20"/>
                      <w:szCs w:val="20"/>
                      <w:lang w:eastAsia="lv-LV"/>
                    </w:rPr>
                    <w:t>0.55</w:t>
                  </w:r>
                </w:p>
              </w:tc>
            </w:tr>
            <w:tr w:rsidR="00CD5107" w:rsidRPr="006C006F" w:rsidTr="00A97D09">
              <w:trPr>
                <w:trHeight w:val="30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CD5107" w:rsidRPr="006C006F" w:rsidRDefault="00CD5107" w:rsidP="00A97D09">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25</w:t>
                  </w:r>
                </w:p>
              </w:tc>
              <w:tc>
                <w:tcPr>
                  <w:tcW w:w="3900" w:type="dxa"/>
                  <w:tcBorders>
                    <w:top w:val="nil"/>
                    <w:left w:val="nil"/>
                    <w:bottom w:val="single" w:sz="4" w:space="0" w:color="auto"/>
                    <w:right w:val="single" w:sz="4" w:space="0" w:color="auto"/>
                  </w:tcBorders>
                  <w:shd w:val="clear" w:color="auto" w:fill="auto"/>
                  <w:vAlign w:val="center"/>
                  <w:hideMark/>
                </w:tcPr>
                <w:p w:rsidR="00CD5107" w:rsidRPr="006C006F" w:rsidRDefault="00CD5107" w:rsidP="00A97D09">
                  <w:pPr>
                    <w:rPr>
                      <w:rFonts w:eastAsia="Times New Roman" w:cs="Times New Roman"/>
                      <w:sz w:val="20"/>
                      <w:szCs w:val="20"/>
                      <w:lang w:eastAsia="lv-LV"/>
                    </w:rPr>
                  </w:pPr>
                  <w:r w:rsidRPr="006C006F">
                    <w:rPr>
                      <w:rFonts w:eastAsia="Times New Roman" w:cs="Times New Roman"/>
                      <w:sz w:val="20"/>
                      <w:szCs w:val="20"/>
                      <w:lang w:eastAsia="lv-LV"/>
                    </w:rPr>
                    <w:t>Anatomiskās un ķirurģiskās pincetes</w:t>
                  </w:r>
                </w:p>
              </w:tc>
              <w:tc>
                <w:tcPr>
                  <w:tcW w:w="1300" w:type="dxa"/>
                  <w:tcBorders>
                    <w:top w:val="nil"/>
                    <w:left w:val="nil"/>
                    <w:bottom w:val="single" w:sz="4" w:space="0" w:color="auto"/>
                    <w:right w:val="single" w:sz="4" w:space="0" w:color="auto"/>
                  </w:tcBorders>
                  <w:shd w:val="clear" w:color="000000" w:fill="FFFFFF"/>
                  <w:noWrap/>
                  <w:vAlign w:val="center"/>
                  <w:hideMark/>
                </w:tcPr>
                <w:p w:rsidR="00CD5107" w:rsidRPr="006C006F" w:rsidRDefault="00CD5107" w:rsidP="00A97D09">
                  <w:pPr>
                    <w:jc w:val="right"/>
                    <w:rPr>
                      <w:rFonts w:eastAsia="Times New Roman" w:cs="Times New Roman"/>
                      <w:sz w:val="20"/>
                      <w:szCs w:val="20"/>
                      <w:lang w:eastAsia="lv-LV"/>
                    </w:rPr>
                  </w:pPr>
                  <w:r w:rsidRPr="006C006F">
                    <w:rPr>
                      <w:rFonts w:eastAsia="Times New Roman" w:cs="Times New Roman"/>
                      <w:sz w:val="20"/>
                      <w:szCs w:val="20"/>
                      <w:lang w:eastAsia="lv-LV"/>
                    </w:rPr>
                    <w:t>14.25</w:t>
                  </w:r>
                </w:p>
              </w:tc>
              <w:tc>
                <w:tcPr>
                  <w:tcW w:w="1540" w:type="dxa"/>
                  <w:tcBorders>
                    <w:top w:val="nil"/>
                    <w:left w:val="nil"/>
                    <w:bottom w:val="single" w:sz="4" w:space="0" w:color="auto"/>
                    <w:right w:val="single" w:sz="8" w:space="0" w:color="auto"/>
                  </w:tcBorders>
                  <w:shd w:val="clear" w:color="000000" w:fill="FFFFFF"/>
                  <w:noWrap/>
                  <w:vAlign w:val="center"/>
                  <w:hideMark/>
                </w:tcPr>
                <w:p w:rsidR="00CD5107" w:rsidRPr="006C006F" w:rsidRDefault="00CD5107" w:rsidP="00A97D09">
                  <w:pPr>
                    <w:jc w:val="right"/>
                    <w:rPr>
                      <w:rFonts w:eastAsia="Times New Roman" w:cs="Times New Roman"/>
                      <w:sz w:val="20"/>
                      <w:szCs w:val="20"/>
                      <w:lang w:eastAsia="lv-LV"/>
                    </w:rPr>
                  </w:pPr>
                  <w:r w:rsidRPr="006C006F">
                    <w:rPr>
                      <w:rFonts w:eastAsia="Times New Roman" w:cs="Times New Roman"/>
                      <w:sz w:val="20"/>
                      <w:szCs w:val="20"/>
                      <w:lang w:eastAsia="lv-LV"/>
                    </w:rPr>
                    <w:t>0.40</w:t>
                  </w:r>
                </w:p>
              </w:tc>
            </w:tr>
            <w:tr w:rsidR="00CD5107" w:rsidRPr="006C006F" w:rsidTr="00A97D09">
              <w:trPr>
                <w:trHeight w:val="30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CD5107" w:rsidRPr="006C006F" w:rsidRDefault="00CD5107" w:rsidP="00A97D09">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26</w:t>
                  </w:r>
                </w:p>
              </w:tc>
              <w:tc>
                <w:tcPr>
                  <w:tcW w:w="3900" w:type="dxa"/>
                  <w:tcBorders>
                    <w:top w:val="nil"/>
                    <w:left w:val="nil"/>
                    <w:bottom w:val="single" w:sz="4" w:space="0" w:color="auto"/>
                    <w:right w:val="single" w:sz="4" w:space="0" w:color="auto"/>
                  </w:tcBorders>
                  <w:shd w:val="clear" w:color="auto" w:fill="auto"/>
                  <w:vAlign w:val="center"/>
                  <w:hideMark/>
                </w:tcPr>
                <w:p w:rsidR="00CD5107" w:rsidRPr="006C006F" w:rsidRDefault="00CD5107" w:rsidP="00A97D09">
                  <w:pPr>
                    <w:rPr>
                      <w:rFonts w:eastAsia="Times New Roman" w:cs="Times New Roman"/>
                      <w:sz w:val="20"/>
                      <w:szCs w:val="20"/>
                      <w:lang w:eastAsia="lv-LV"/>
                    </w:rPr>
                  </w:pPr>
                  <w:r w:rsidRPr="006C006F">
                    <w:rPr>
                      <w:rFonts w:eastAsia="Times New Roman" w:cs="Times New Roman"/>
                      <w:sz w:val="20"/>
                      <w:szCs w:val="20"/>
                      <w:lang w:eastAsia="lv-LV"/>
                    </w:rPr>
                    <w:t>Medicīniskās grieznes</w:t>
                  </w:r>
                </w:p>
              </w:tc>
              <w:tc>
                <w:tcPr>
                  <w:tcW w:w="1300" w:type="dxa"/>
                  <w:tcBorders>
                    <w:top w:val="nil"/>
                    <w:left w:val="nil"/>
                    <w:bottom w:val="single" w:sz="4" w:space="0" w:color="auto"/>
                    <w:right w:val="single" w:sz="4" w:space="0" w:color="auto"/>
                  </w:tcBorders>
                  <w:shd w:val="clear" w:color="000000" w:fill="FFFFFF"/>
                  <w:noWrap/>
                  <w:vAlign w:val="center"/>
                  <w:hideMark/>
                </w:tcPr>
                <w:p w:rsidR="00CD5107" w:rsidRPr="006C006F" w:rsidRDefault="00CD5107" w:rsidP="00A97D09">
                  <w:pPr>
                    <w:jc w:val="right"/>
                    <w:rPr>
                      <w:rFonts w:eastAsia="Times New Roman" w:cs="Times New Roman"/>
                      <w:sz w:val="20"/>
                      <w:szCs w:val="20"/>
                      <w:lang w:eastAsia="lv-LV"/>
                    </w:rPr>
                  </w:pPr>
                  <w:r w:rsidRPr="006C006F">
                    <w:rPr>
                      <w:rFonts w:eastAsia="Times New Roman" w:cs="Times New Roman"/>
                      <w:sz w:val="20"/>
                      <w:szCs w:val="20"/>
                      <w:lang w:eastAsia="lv-LV"/>
                    </w:rPr>
                    <w:t>3.33</w:t>
                  </w:r>
                </w:p>
              </w:tc>
              <w:tc>
                <w:tcPr>
                  <w:tcW w:w="1540" w:type="dxa"/>
                  <w:tcBorders>
                    <w:top w:val="nil"/>
                    <w:left w:val="nil"/>
                    <w:bottom w:val="single" w:sz="4" w:space="0" w:color="auto"/>
                    <w:right w:val="single" w:sz="8" w:space="0" w:color="auto"/>
                  </w:tcBorders>
                  <w:shd w:val="clear" w:color="000000" w:fill="FFFFFF"/>
                  <w:noWrap/>
                  <w:vAlign w:val="center"/>
                  <w:hideMark/>
                </w:tcPr>
                <w:p w:rsidR="00CD5107" w:rsidRPr="006C006F" w:rsidRDefault="00CD5107" w:rsidP="00A97D09">
                  <w:pPr>
                    <w:jc w:val="right"/>
                    <w:rPr>
                      <w:rFonts w:eastAsia="Times New Roman" w:cs="Times New Roman"/>
                      <w:sz w:val="20"/>
                      <w:szCs w:val="20"/>
                      <w:lang w:eastAsia="lv-LV"/>
                    </w:rPr>
                  </w:pPr>
                  <w:r w:rsidRPr="006C006F">
                    <w:rPr>
                      <w:rFonts w:eastAsia="Times New Roman" w:cs="Times New Roman"/>
                      <w:sz w:val="20"/>
                      <w:szCs w:val="20"/>
                      <w:lang w:eastAsia="lv-LV"/>
                    </w:rPr>
                    <w:t>0.09</w:t>
                  </w:r>
                </w:p>
              </w:tc>
            </w:tr>
            <w:tr w:rsidR="00CD5107" w:rsidRPr="006C006F" w:rsidTr="00A97D09">
              <w:trPr>
                <w:trHeight w:val="30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CD5107" w:rsidRPr="006C006F" w:rsidRDefault="00CD5107" w:rsidP="00A97D09">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27</w:t>
                  </w:r>
                </w:p>
              </w:tc>
              <w:tc>
                <w:tcPr>
                  <w:tcW w:w="3900" w:type="dxa"/>
                  <w:tcBorders>
                    <w:top w:val="nil"/>
                    <w:left w:val="nil"/>
                    <w:bottom w:val="single" w:sz="4" w:space="0" w:color="auto"/>
                    <w:right w:val="single" w:sz="4" w:space="0" w:color="auto"/>
                  </w:tcBorders>
                  <w:shd w:val="clear" w:color="auto" w:fill="auto"/>
                  <w:vAlign w:val="center"/>
                  <w:hideMark/>
                </w:tcPr>
                <w:p w:rsidR="00CD5107" w:rsidRPr="006C006F" w:rsidRDefault="00CD5107" w:rsidP="00A97D09">
                  <w:pPr>
                    <w:rPr>
                      <w:rFonts w:eastAsia="Times New Roman" w:cs="Times New Roman"/>
                      <w:sz w:val="20"/>
                      <w:szCs w:val="20"/>
                      <w:lang w:eastAsia="lv-LV"/>
                    </w:rPr>
                  </w:pPr>
                  <w:r w:rsidRPr="006C006F">
                    <w:rPr>
                      <w:rFonts w:eastAsia="Times New Roman" w:cs="Times New Roman"/>
                      <w:sz w:val="20"/>
                      <w:szCs w:val="20"/>
                      <w:lang w:eastAsia="lv-LV"/>
                    </w:rPr>
                    <w:t>Adatturi</w:t>
                  </w:r>
                </w:p>
              </w:tc>
              <w:tc>
                <w:tcPr>
                  <w:tcW w:w="1300" w:type="dxa"/>
                  <w:tcBorders>
                    <w:top w:val="nil"/>
                    <w:left w:val="nil"/>
                    <w:bottom w:val="single" w:sz="4" w:space="0" w:color="auto"/>
                    <w:right w:val="single" w:sz="4" w:space="0" w:color="auto"/>
                  </w:tcBorders>
                  <w:shd w:val="clear" w:color="000000" w:fill="FFFFFF"/>
                  <w:noWrap/>
                  <w:vAlign w:val="center"/>
                  <w:hideMark/>
                </w:tcPr>
                <w:p w:rsidR="00CD5107" w:rsidRPr="006C006F" w:rsidRDefault="00CD5107" w:rsidP="00A97D09">
                  <w:pPr>
                    <w:jc w:val="right"/>
                    <w:rPr>
                      <w:rFonts w:eastAsia="Times New Roman" w:cs="Times New Roman"/>
                      <w:sz w:val="20"/>
                      <w:szCs w:val="20"/>
                      <w:lang w:eastAsia="lv-LV"/>
                    </w:rPr>
                  </w:pPr>
                  <w:r w:rsidRPr="006C006F">
                    <w:rPr>
                      <w:rFonts w:eastAsia="Times New Roman" w:cs="Times New Roman"/>
                      <w:sz w:val="20"/>
                      <w:szCs w:val="20"/>
                      <w:lang w:eastAsia="lv-LV"/>
                    </w:rPr>
                    <w:t>2.95</w:t>
                  </w:r>
                </w:p>
              </w:tc>
              <w:tc>
                <w:tcPr>
                  <w:tcW w:w="1540" w:type="dxa"/>
                  <w:tcBorders>
                    <w:top w:val="nil"/>
                    <w:left w:val="nil"/>
                    <w:bottom w:val="single" w:sz="4" w:space="0" w:color="auto"/>
                    <w:right w:val="single" w:sz="8" w:space="0" w:color="auto"/>
                  </w:tcBorders>
                  <w:shd w:val="clear" w:color="000000" w:fill="FFFFFF"/>
                  <w:noWrap/>
                  <w:vAlign w:val="center"/>
                  <w:hideMark/>
                </w:tcPr>
                <w:p w:rsidR="00CD5107" w:rsidRPr="006C006F" w:rsidRDefault="00CD5107" w:rsidP="00A97D09">
                  <w:pPr>
                    <w:jc w:val="right"/>
                    <w:rPr>
                      <w:rFonts w:eastAsia="Times New Roman" w:cs="Times New Roman"/>
                      <w:sz w:val="20"/>
                      <w:szCs w:val="20"/>
                      <w:lang w:eastAsia="lv-LV"/>
                    </w:rPr>
                  </w:pPr>
                  <w:r w:rsidRPr="006C006F">
                    <w:rPr>
                      <w:rFonts w:eastAsia="Times New Roman" w:cs="Times New Roman"/>
                      <w:sz w:val="20"/>
                      <w:szCs w:val="20"/>
                      <w:lang w:eastAsia="lv-LV"/>
                    </w:rPr>
                    <w:t>0.08</w:t>
                  </w:r>
                </w:p>
              </w:tc>
            </w:tr>
            <w:tr w:rsidR="00CD5107" w:rsidRPr="006C006F" w:rsidTr="00A97D09">
              <w:trPr>
                <w:trHeight w:val="30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CD5107" w:rsidRPr="006C006F" w:rsidRDefault="00CD5107" w:rsidP="00A97D09">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28</w:t>
                  </w:r>
                </w:p>
              </w:tc>
              <w:tc>
                <w:tcPr>
                  <w:tcW w:w="3900" w:type="dxa"/>
                  <w:tcBorders>
                    <w:top w:val="nil"/>
                    <w:left w:val="nil"/>
                    <w:bottom w:val="single" w:sz="4" w:space="0" w:color="auto"/>
                    <w:right w:val="single" w:sz="4" w:space="0" w:color="auto"/>
                  </w:tcBorders>
                  <w:shd w:val="clear" w:color="auto" w:fill="auto"/>
                  <w:vAlign w:val="center"/>
                  <w:hideMark/>
                </w:tcPr>
                <w:p w:rsidR="00CD5107" w:rsidRPr="006C006F" w:rsidRDefault="00CD5107" w:rsidP="00A97D09">
                  <w:pPr>
                    <w:rPr>
                      <w:rFonts w:eastAsia="Times New Roman" w:cs="Times New Roman"/>
                      <w:sz w:val="20"/>
                      <w:szCs w:val="20"/>
                      <w:lang w:eastAsia="lv-LV"/>
                    </w:rPr>
                  </w:pPr>
                  <w:r w:rsidRPr="006C006F">
                    <w:rPr>
                      <w:rFonts w:eastAsia="Times New Roman" w:cs="Times New Roman"/>
                      <w:sz w:val="20"/>
                      <w:szCs w:val="20"/>
                      <w:lang w:eastAsia="lv-LV"/>
                    </w:rPr>
                    <w:t>Garās pincetes</w:t>
                  </w:r>
                </w:p>
              </w:tc>
              <w:tc>
                <w:tcPr>
                  <w:tcW w:w="1300" w:type="dxa"/>
                  <w:tcBorders>
                    <w:top w:val="nil"/>
                    <w:left w:val="nil"/>
                    <w:bottom w:val="single" w:sz="4" w:space="0" w:color="auto"/>
                    <w:right w:val="single" w:sz="4" w:space="0" w:color="auto"/>
                  </w:tcBorders>
                  <w:shd w:val="clear" w:color="000000" w:fill="FFFFFF"/>
                  <w:noWrap/>
                  <w:vAlign w:val="center"/>
                  <w:hideMark/>
                </w:tcPr>
                <w:p w:rsidR="00CD5107" w:rsidRPr="006C006F" w:rsidRDefault="00CD5107" w:rsidP="00A97D09">
                  <w:pPr>
                    <w:jc w:val="right"/>
                    <w:rPr>
                      <w:rFonts w:eastAsia="Times New Roman" w:cs="Times New Roman"/>
                      <w:sz w:val="20"/>
                      <w:szCs w:val="20"/>
                      <w:lang w:eastAsia="lv-LV"/>
                    </w:rPr>
                  </w:pPr>
                  <w:r w:rsidRPr="006C006F">
                    <w:rPr>
                      <w:rFonts w:eastAsia="Times New Roman" w:cs="Times New Roman"/>
                      <w:sz w:val="20"/>
                      <w:szCs w:val="20"/>
                      <w:lang w:eastAsia="lv-LV"/>
                    </w:rPr>
                    <w:t>2.24</w:t>
                  </w:r>
                </w:p>
              </w:tc>
              <w:tc>
                <w:tcPr>
                  <w:tcW w:w="1540" w:type="dxa"/>
                  <w:tcBorders>
                    <w:top w:val="nil"/>
                    <w:left w:val="nil"/>
                    <w:bottom w:val="single" w:sz="4" w:space="0" w:color="auto"/>
                    <w:right w:val="single" w:sz="8" w:space="0" w:color="auto"/>
                  </w:tcBorders>
                  <w:shd w:val="clear" w:color="000000" w:fill="FFFFFF"/>
                  <w:noWrap/>
                  <w:vAlign w:val="center"/>
                  <w:hideMark/>
                </w:tcPr>
                <w:p w:rsidR="00CD5107" w:rsidRPr="006C006F" w:rsidRDefault="00CD5107" w:rsidP="00A97D09">
                  <w:pPr>
                    <w:jc w:val="right"/>
                    <w:rPr>
                      <w:rFonts w:eastAsia="Times New Roman" w:cs="Times New Roman"/>
                      <w:sz w:val="20"/>
                      <w:szCs w:val="20"/>
                      <w:lang w:eastAsia="lv-LV"/>
                    </w:rPr>
                  </w:pPr>
                  <w:r w:rsidRPr="006C006F">
                    <w:rPr>
                      <w:rFonts w:eastAsia="Times New Roman" w:cs="Times New Roman"/>
                      <w:sz w:val="20"/>
                      <w:szCs w:val="20"/>
                      <w:lang w:eastAsia="lv-LV"/>
                    </w:rPr>
                    <w:t>0.06</w:t>
                  </w:r>
                </w:p>
              </w:tc>
            </w:tr>
            <w:tr w:rsidR="00CD5107" w:rsidRPr="006C006F" w:rsidTr="00A97D09">
              <w:trPr>
                <w:trHeight w:val="30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CD5107" w:rsidRPr="006C006F" w:rsidRDefault="00CD5107" w:rsidP="00A97D09">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29</w:t>
                  </w:r>
                </w:p>
              </w:tc>
              <w:tc>
                <w:tcPr>
                  <w:tcW w:w="3900" w:type="dxa"/>
                  <w:tcBorders>
                    <w:top w:val="nil"/>
                    <w:left w:val="nil"/>
                    <w:bottom w:val="single" w:sz="4" w:space="0" w:color="auto"/>
                    <w:right w:val="single" w:sz="4" w:space="0" w:color="auto"/>
                  </w:tcBorders>
                  <w:shd w:val="clear" w:color="000000" w:fill="FFFFFF"/>
                  <w:vAlign w:val="center"/>
                  <w:hideMark/>
                </w:tcPr>
                <w:p w:rsidR="00CD5107" w:rsidRPr="006C006F" w:rsidRDefault="00CD5107" w:rsidP="00A97D09">
                  <w:pPr>
                    <w:rPr>
                      <w:rFonts w:eastAsia="Times New Roman" w:cs="Times New Roman"/>
                      <w:sz w:val="20"/>
                      <w:szCs w:val="20"/>
                      <w:lang w:eastAsia="lv-LV"/>
                    </w:rPr>
                  </w:pPr>
                  <w:r w:rsidRPr="006C006F">
                    <w:rPr>
                      <w:rFonts w:eastAsia="Times New Roman" w:cs="Times New Roman"/>
                      <w:sz w:val="20"/>
                      <w:szCs w:val="20"/>
                      <w:lang w:eastAsia="lv-LV"/>
                    </w:rPr>
                    <w:t>Difūziju statīvs</w:t>
                  </w:r>
                </w:p>
              </w:tc>
              <w:tc>
                <w:tcPr>
                  <w:tcW w:w="1300" w:type="dxa"/>
                  <w:tcBorders>
                    <w:top w:val="nil"/>
                    <w:left w:val="nil"/>
                    <w:bottom w:val="single" w:sz="4" w:space="0" w:color="auto"/>
                    <w:right w:val="single" w:sz="4" w:space="0" w:color="auto"/>
                  </w:tcBorders>
                  <w:shd w:val="clear" w:color="000000" w:fill="FFFFFF"/>
                  <w:noWrap/>
                  <w:vAlign w:val="center"/>
                  <w:hideMark/>
                </w:tcPr>
                <w:p w:rsidR="00CD5107" w:rsidRPr="006C006F" w:rsidRDefault="00CD5107" w:rsidP="00A97D09">
                  <w:pPr>
                    <w:jc w:val="right"/>
                    <w:rPr>
                      <w:rFonts w:eastAsia="Times New Roman" w:cs="Times New Roman"/>
                      <w:sz w:val="20"/>
                      <w:szCs w:val="20"/>
                      <w:lang w:eastAsia="lv-LV"/>
                    </w:rPr>
                  </w:pPr>
                  <w:r w:rsidRPr="006C006F">
                    <w:rPr>
                      <w:rFonts w:eastAsia="Times New Roman" w:cs="Times New Roman"/>
                      <w:sz w:val="20"/>
                      <w:szCs w:val="20"/>
                      <w:lang w:eastAsia="lv-LV"/>
                    </w:rPr>
                    <w:t>70.42</w:t>
                  </w:r>
                </w:p>
              </w:tc>
              <w:tc>
                <w:tcPr>
                  <w:tcW w:w="1540" w:type="dxa"/>
                  <w:tcBorders>
                    <w:top w:val="nil"/>
                    <w:left w:val="nil"/>
                    <w:bottom w:val="single" w:sz="4" w:space="0" w:color="auto"/>
                    <w:right w:val="single" w:sz="8" w:space="0" w:color="auto"/>
                  </w:tcBorders>
                  <w:shd w:val="clear" w:color="000000" w:fill="FFFFFF"/>
                  <w:noWrap/>
                  <w:vAlign w:val="center"/>
                  <w:hideMark/>
                </w:tcPr>
                <w:p w:rsidR="00CD5107" w:rsidRPr="006C006F" w:rsidRDefault="00CD5107" w:rsidP="00A97D09">
                  <w:pPr>
                    <w:jc w:val="right"/>
                    <w:rPr>
                      <w:rFonts w:eastAsia="Times New Roman" w:cs="Times New Roman"/>
                      <w:sz w:val="20"/>
                      <w:szCs w:val="20"/>
                      <w:lang w:eastAsia="lv-LV"/>
                    </w:rPr>
                  </w:pPr>
                  <w:r w:rsidRPr="006C006F">
                    <w:rPr>
                      <w:rFonts w:eastAsia="Times New Roman" w:cs="Times New Roman"/>
                      <w:sz w:val="20"/>
                      <w:szCs w:val="20"/>
                      <w:lang w:eastAsia="lv-LV"/>
                    </w:rPr>
                    <w:t>1.17</w:t>
                  </w:r>
                </w:p>
              </w:tc>
            </w:tr>
            <w:tr w:rsidR="00CD5107" w:rsidRPr="006C006F" w:rsidTr="00A97D09">
              <w:trPr>
                <w:trHeight w:val="30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CD5107" w:rsidRPr="006C006F" w:rsidRDefault="00CD5107" w:rsidP="00A97D09">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30</w:t>
                  </w:r>
                </w:p>
              </w:tc>
              <w:tc>
                <w:tcPr>
                  <w:tcW w:w="3900" w:type="dxa"/>
                  <w:tcBorders>
                    <w:top w:val="nil"/>
                    <w:left w:val="nil"/>
                    <w:bottom w:val="single" w:sz="4" w:space="0" w:color="auto"/>
                    <w:right w:val="single" w:sz="4" w:space="0" w:color="auto"/>
                  </w:tcBorders>
                  <w:shd w:val="clear" w:color="000000" w:fill="FFFFFF"/>
                  <w:vAlign w:val="center"/>
                  <w:hideMark/>
                </w:tcPr>
                <w:p w:rsidR="00CD5107" w:rsidRPr="006C006F" w:rsidRDefault="00CD5107" w:rsidP="00A97D09">
                  <w:pPr>
                    <w:rPr>
                      <w:rFonts w:eastAsia="Times New Roman" w:cs="Times New Roman"/>
                      <w:sz w:val="20"/>
                      <w:szCs w:val="20"/>
                      <w:lang w:eastAsia="lv-LV"/>
                    </w:rPr>
                  </w:pPr>
                  <w:r w:rsidRPr="006C006F">
                    <w:rPr>
                      <w:rFonts w:eastAsia="Times New Roman" w:cs="Times New Roman"/>
                      <w:sz w:val="20"/>
                      <w:szCs w:val="20"/>
                      <w:lang w:eastAsia="lv-LV"/>
                    </w:rPr>
                    <w:t>Ierīce augļa sirdstoņu izklausīšanai</w:t>
                  </w:r>
                </w:p>
              </w:tc>
              <w:tc>
                <w:tcPr>
                  <w:tcW w:w="1300" w:type="dxa"/>
                  <w:tcBorders>
                    <w:top w:val="nil"/>
                    <w:left w:val="nil"/>
                    <w:bottom w:val="single" w:sz="4" w:space="0" w:color="auto"/>
                    <w:right w:val="single" w:sz="4" w:space="0" w:color="auto"/>
                  </w:tcBorders>
                  <w:shd w:val="clear" w:color="000000" w:fill="FFFFFF"/>
                  <w:noWrap/>
                  <w:vAlign w:val="center"/>
                  <w:hideMark/>
                </w:tcPr>
                <w:p w:rsidR="00CD5107" w:rsidRPr="006C006F" w:rsidRDefault="00CD5107" w:rsidP="00A97D09">
                  <w:pPr>
                    <w:jc w:val="right"/>
                    <w:rPr>
                      <w:rFonts w:eastAsia="Times New Roman" w:cs="Times New Roman"/>
                      <w:sz w:val="20"/>
                      <w:szCs w:val="20"/>
                      <w:lang w:eastAsia="lv-LV"/>
                    </w:rPr>
                  </w:pPr>
                  <w:r w:rsidRPr="006C006F">
                    <w:rPr>
                      <w:rFonts w:eastAsia="Times New Roman" w:cs="Times New Roman"/>
                      <w:sz w:val="20"/>
                      <w:szCs w:val="20"/>
                      <w:lang w:eastAsia="lv-LV"/>
                    </w:rPr>
                    <w:t>25.00</w:t>
                  </w:r>
                </w:p>
              </w:tc>
              <w:tc>
                <w:tcPr>
                  <w:tcW w:w="1540" w:type="dxa"/>
                  <w:tcBorders>
                    <w:top w:val="nil"/>
                    <w:left w:val="nil"/>
                    <w:bottom w:val="single" w:sz="4" w:space="0" w:color="auto"/>
                    <w:right w:val="single" w:sz="8" w:space="0" w:color="auto"/>
                  </w:tcBorders>
                  <w:shd w:val="clear" w:color="000000" w:fill="FFFFFF"/>
                  <w:noWrap/>
                  <w:vAlign w:val="center"/>
                  <w:hideMark/>
                </w:tcPr>
                <w:p w:rsidR="00CD5107" w:rsidRPr="006C006F" w:rsidRDefault="00CD5107" w:rsidP="00A97D09">
                  <w:pPr>
                    <w:jc w:val="right"/>
                    <w:rPr>
                      <w:rFonts w:eastAsia="Times New Roman" w:cs="Times New Roman"/>
                      <w:sz w:val="20"/>
                      <w:szCs w:val="20"/>
                      <w:lang w:eastAsia="lv-LV"/>
                    </w:rPr>
                  </w:pPr>
                  <w:r w:rsidRPr="006C006F">
                    <w:rPr>
                      <w:rFonts w:eastAsia="Times New Roman" w:cs="Times New Roman"/>
                      <w:sz w:val="20"/>
                      <w:szCs w:val="20"/>
                      <w:lang w:eastAsia="lv-LV"/>
                    </w:rPr>
                    <w:t>0.42</w:t>
                  </w:r>
                </w:p>
              </w:tc>
            </w:tr>
            <w:tr w:rsidR="00CD5107" w:rsidRPr="006C006F" w:rsidTr="00A97D09">
              <w:trPr>
                <w:trHeight w:val="30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CD5107" w:rsidRPr="006C006F" w:rsidRDefault="00CD5107" w:rsidP="00A97D09">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31</w:t>
                  </w:r>
                </w:p>
              </w:tc>
              <w:tc>
                <w:tcPr>
                  <w:tcW w:w="3900" w:type="dxa"/>
                  <w:tcBorders>
                    <w:top w:val="nil"/>
                    <w:left w:val="nil"/>
                    <w:bottom w:val="single" w:sz="4" w:space="0" w:color="auto"/>
                    <w:right w:val="single" w:sz="4" w:space="0" w:color="auto"/>
                  </w:tcBorders>
                  <w:shd w:val="clear" w:color="000000" w:fill="FFFFFF"/>
                  <w:vAlign w:val="center"/>
                  <w:hideMark/>
                </w:tcPr>
                <w:p w:rsidR="00CD5107" w:rsidRPr="006C006F" w:rsidRDefault="00CD5107" w:rsidP="00A97D09">
                  <w:pPr>
                    <w:rPr>
                      <w:rFonts w:eastAsia="Times New Roman" w:cs="Times New Roman"/>
                      <w:sz w:val="20"/>
                      <w:szCs w:val="20"/>
                      <w:lang w:eastAsia="lv-LV"/>
                    </w:rPr>
                  </w:pPr>
                  <w:r w:rsidRPr="006C006F">
                    <w:rPr>
                      <w:rFonts w:eastAsia="Times New Roman" w:cs="Times New Roman"/>
                      <w:sz w:val="20"/>
                      <w:szCs w:val="20"/>
                      <w:lang w:eastAsia="lv-LV"/>
                    </w:rPr>
                    <w:t>Lampiņa ar homogēnu gaismu</w:t>
                  </w:r>
                </w:p>
              </w:tc>
              <w:tc>
                <w:tcPr>
                  <w:tcW w:w="1300" w:type="dxa"/>
                  <w:tcBorders>
                    <w:top w:val="nil"/>
                    <w:left w:val="nil"/>
                    <w:bottom w:val="single" w:sz="4" w:space="0" w:color="auto"/>
                    <w:right w:val="single" w:sz="4" w:space="0" w:color="auto"/>
                  </w:tcBorders>
                  <w:shd w:val="clear" w:color="000000" w:fill="FFFFFF"/>
                  <w:noWrap/>
                  <w:vAlign w:val="center"/>
                  <w:hideMark/>
                </w:tcPr>
                <w:p w:rsidR="00CD5107" w:rsidRPr="006C006F" w:rsidRDefault="00CD5107" w:rsidP="00A97D09">
                  <w:pPr>
                    <w:jc w:val="right"/>
                    <w:rPr>
                      <w:rFonts w:eastAsia="Times New Roman" w:cs="Times New Roman"/>
                      <w:sz w:val="20"/>
                      <w:szCs w:val="20"/>
                      <w:lang w:eastAsia="lv-LV"/>
                    </w:rPr>
                  </w:pPr>
                  <w:r w:rsidRPr="006C006F">
                    <w:rPr>
                      <w:rFonts w:eastAsia="Times New Roman" w:cs="Times New Roman"/>
                      <w:sz w:val="20"/>
                      <w:szCs w:val="20"/>
                      <w:lang w:eastAsia="lv-LV"/>
                    </w:rPr>
                    <w:t>10.84</w:t>
                  </w:r>
                </w:p>
              </w:tc>
              <w:tc>
                <w:tcPr>
                  <w:tcW w:w="1540" w:type="dxa"/>
                  <w:tcBorders>
                    <w:top w:val="nil"/>
                    <w:left w:val="nil"/>
                    <w:bottom w:val="single" w:sz="4" w:space="0" w:color="auto"/>
                    <w:right w:val="single" w:sz="8" w:space="0" w:color="auto"/>
                  </w:tcBorders>
                  <w:shd w:val="clear" w:color="000000" w:fill="FFFFFF"/>
                  <w:noWrap/>
                  <w:vAlign w:val="center"/>
                  <w:hideMark/>
                </w:tcPr>
                <w:p w:rsidR="00CD5107" w:rsidRPr="006C006F" w:rsidRDefault="00CD5107" w:rsidP="00A97D09">
                  <w:pPr>
                    <w:jc w:val="right"/>
                    <w:rPr>
                      <w:rFonts w:eastAsia="Times New Roman" w:cs="Times New Roman"/>
                      <w:sz w:val="20"/>
                      <w:szCs w:val="20"/>
                      <w:lang w:eastAsia="lv-LV"/>
                    </w:rPr>
                  </w:pPr>
                  <w:r w:rsidRPr="006C006F">
                    <w:rPr>
                      <w:rFonts w:eastAsia="Times New Roman" w:cs="Times New Roman"/>
                      <w:sz w:val="20"/>
                      <w:szCs w:val="20"/>
                      <w:lang w:eastAsia="lv-LV"/>
                    </w:rPr>
                    <w:t>0.30</w:t>
                  </w:r>
                </w:p>
              </w:tc>
            </w:tr>
            <w:tr w:rsidR="00CD5107" w:rsidRPr="006C006F" w:rsidTr="00A97D09">
              <w:trPr>
                <w:trHeight w:val="30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CD5107" w:rsidRPr="006C006F" w:rsidRDefault="00CD5107" w:rsidP="00A97D09">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32</w:t>
                  </w:r>
                </w:p>
              </w:tc>
              <w:tc>
                <w:tcPr>
                  <w:tcW w:w="3900" w:type="dxa"/>
                  <w:tcBorders>
                    <w:top w:val="nil"/>
                    <w:left w:val="nil"/>
                    <w:bottom w:val="single" w:sz="4" w:space="0" w:color="auto"/>
                    <w:right w:val="single" w:sz="4" w:space="0" w:color="auto"/>
                  </w:tcBorders>
                  <w:shd w:val="clear" w:color="000000" w:fill="FFFFFF"/>
                  <w:vAlign w:val="center"/>
                  <w:hideMark/>
                </w:tcPr>
                <w:p w:rsidR="00CD5107" w:rsidRPr="006C006F" w:rsidRDefault="00CD5107" w:rsidP="00A97D09">
                  <w:pPr>
                    <w:rPr>
                      <w:rFonts w:eastAsia="Times New Roman" w:cs="Times New Roman"/>
                      <w:sz w:val="20"/>
                      <w:szCs w:val="20"/>
                      <w:lang w:eastAsia="lv-LV"/>
                    </w:rPr>
                  </w:pPr>
                  <w:r w:rsidRPr="006C006F">
                    <w:rPr>
                      <w:rFonts w:eastAsia="Times New Roman" w:cs="Times New Roman"/>
                      <w:sz w:val="20"/>
                      <w:szCs w:val="20"/>
                      <w:lang w:eastAsia="lv-LV"/>
                    </w:rPr>
                    <w:t>Pulsometrs</w:t>
                  </w:r>
                </w:p>
              </w:tc>
              <w:tc>
                <w:tcPr>
                  <w:tcW w:w="1300" w:type="dxa"/>
                  <w:tcBorders>
                    <w:top w:val="nil"/>
                    <w:left w:val="nil"/>
                    <w:bottom w:val="single" w:sz="4" w:space="0" w:color="auto"/>
                    <w:right w:val="single" w:sz="4" w:space="0" w:color="auto"/>
                  </w:tcBorders>
                  <w:shd w:val="clear" w:color="000000" w:fill="FFFFFF"/>
                  <w:noWrap/>
                  <w:vAlign w:val="center"/>
                  <w:hideMark/>
                </w:tcPr>
                <w:p w:rsidR="00CD5107" w:rsidRPr="006C006F" w:rsidRDefault="00CD5107" w:rsidP="00A97D09">
                  <w:pPr>
                    <w:jc w:val="right"/>
                    <w:rPr>
                      <w:rFonts w:eastAsia="Times New Roman" w:cs="Times New Roman"/>
                      <w:sz w:val="20"/>
                      <w:szCs w:val="20"/>
                      <w:lang w:eastAsia="lv-LV"/>
                    </w:rPr>
                  </w:pPr>
                  <w:r w:rsidRPr="006C006F">
                    <w:rPr>
                      <w:rFonts w:eastAsia="Times New Roman" w:cs="Times New Roman"/>
                      <w:sz w:val="20"/>
                      <w:szCs w:val="20"/>
                      <w:lang w:eastAsia="lv-LV"/>
                    </w:rPr>
                    <w:t>30.00</w:t>
                  </w:r>
                </w:p>
              </w:tc>
              <w:tc>
                <w:tcPr>
                  <w:tcW w:w="1540" w:type="dxa"/>
                  <w:tcBorders>
                    <w:top w:val="nil"/>
                    <w:left w:val="nil"/>
                    <w:bottom w:val="single" w:sz="4" w:space="0" w:color="auto"/>
                    <w:right w:val="single" w:sz="8" w:space="0" w:color="auto"/>
                  </w:tcBorders>
                  <w:shd w:val="clear" w:color="000000" w:fill="FFFFFF"/>
                  <w:noWrap/>
                  <w:vAlign w:val="center"/>
                  <w:hideMark/>
                </w:tcPr>
                <w:p w:rsidR="00CD5107" w:rsidRPr="006C006F" w:rsidRDefault="00CD5107" w:rsidP="00A97D09">
                  <w:pPr>
                    <w:jc w:val="right"/>
                    <w:rPr>
                      <w:rFonts w:eastAsia="Times New Roman" w:cs="Times New Roman"/>
                      <w:sz w:val="20"/>
                      <w:szCs w:val="20"/>
                      <w:lang w:eastAsia="lv-LV"/>
                    </w:rPr>
                  </w:pPr>
                  <w:r w:rsidRPr="006C006F">
                    <w:rPr>
                      <w:rFonts w:eastAsia="Times New Roman" w:cs="Times New Roman"/>
                      <w:sz w:val="20"/>
                      <w:szCs w:val="20"/>
                      <w:lang w:eastAsia="lv-LV"/>
                    </w:rPr>
                    <w:t>0.50</w:t>
                  </w:r>
                </w:p>
              </w:tc>
            </w:tr>
            <w:tr w:rsidR="00CD5107" w:rsidRPr="006C006F" w:rsidTr="00A97D09">
              <w:trPr>
                <w:trHeight w:val="315"/>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CD5107" w:rsidRPr="006C006F" w:rsidRDefault="00CD5107" w:rsidP="00A97D09">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lastRenderedPageBreak/>
                    <w:t>33</w:t>
                  </w:r>
                </w:p>
              </w:tc>
              <w:tc>
                <w:tcPr>
                  <w:tcW w:w="3900" w:type="dxa"/>
                  <w:tcBorders>
                    <w:top w:val="nil"/>
                    <w:left w:val="nil"/>
                    <w:bottom w:val="single" w:sz="8" w:space="0" w:color="auto"/>
                    <w:right w:val="single" w:sz="4" w:space="0" w:color="auto"/>
                  </w:tcBorders>
                  <w:shd w:val="clear" w:color="000000" w:fill="FFFFFF"/>
                  <w:vAlign w:val="center"/>
                  <w:hideMark/>
                </w:tcPr>
                <w:p w:rsidR="00CD5107" w:rsidRPr="006C006F" w:rsidRDefault="00CD5107" w:rsidP="00A97D09">
                  <w:pPr>
                    <w:rPr>
                      <w:rFonts w:eastAsia="Times New Roman" w:cs="Times New Roman"/>
                      <w:sz w:val="20"/>
                      <w:szCs w:val="20"/>
                      <w:lang w:eastAsia="lv-LV"/>
                    </w:rPr>
                  </w:pPr>
                  <w:r w:rsidRPr="006C006F">
                    <w:rPr>
                      <w:rFonts w:eastAsia="Times New Roman" w:cs="Times New Roman"/>
                      <w:sz w:val="20"/>
                      <w:szCs w:val="20"/>
                      <w:lang w:eastAsia="lv-LV"/>
                    </w:rPr>
                    <w:t>Mērlente</w:t>
                  </w:r>
                </w:p>
              </w:tc>
              <w:tc>
                <w:tcPr>
                  <w:tcW w:w="1300" w:type="dxa"/>
                  <w:tcBorders>
                    <w:top w:val="nil"/>
                    <w:left w:val="nil"/>
                    <w:bottom w:val="single" w:sz="8" w:space="0" w:color="auto"/>
                    <w:right w:val="single" w:sz="4" w:space="0" w:color="auto"/>
                  </w:tcBorders>
                  <w:shd w:val="clear" w:color="000000" w:fill="FFFFFF"/>
                  <w:noWrap/>
                  <w:vAlign w:val="center"/>
                  <w:hideMark/>
                </w:tcPr>
                <w:p w:rsidR="00CD5107" w:rsidRPr="006C006F" w:rsidRDefault="00CD5107" w:rsidP="00A97D09">
                  <w:pPr>
                    <w:jc w:val="right"/>
                    <w:rPr>
                      <w:rFonts w:eastAsia="Times New Roman" w:cs="Times New Roman"/>
                      <w:sz w:val="20"/>
                      <w:szCs w:val="20"/>
                      <w:lang w:eastAsia="lv-LV"/>
                    </w:rPr>
                  </w:pPr>
                  <w:r w:rsidRPr="006C006F">
                    <w:rPr>
                      <w:rFonts w:eastAsia="Times New Roman" w:cs="Times New Roman"/>
                      <w:sz w:val="20"/>
                      <w:szCs w:val="20"/>
                      <w:lang w:eastAsia="lv-LV"/>
                    </w:rPr>
                    <w:t>0.55</w:t>
                  </w:r>
                </w:p>
              </w:tc>
              <w:tc>
                <w:tcPr>
                  <w:tcW w:w="1540" w:type="dxa"/>
                  <w:tcBorders>
                    <w:top w:val="nil"/>
                    <w:left w:val="nil"/>
                    <w:bottom w:val="single" w:sz="8" w:space="0" w:color="auto"/>
                    <w:right w:val="single" w:sz="8" w:space="0" w:color="auto"/>
                  </w:tcBorders>
                  <w:shd w:val="clear" w:color="000000" w:fill="FFFFFF"/>
                  <w:noWrap/>
                  <w:vAlign w:val="center"/>
                  <w:hideMark/>
                </w:tcPr>
                <w:p w:rsidR="00CD5107" w:rsidRPr="006C006F" w:rsidRDefault="00CD5107" w:rsidP="00A97D09">
                  <w:pPr>
                    <w:jc w:val="right"/>
                    <w:rPr>
                      <w:rFonts w:eastAsia="Times New Roman" w:cs="Times New Roman"/>
                      <w:sz w:val="20"/>
                      <w:szCs w:val="20"/>
                      <w:lang w:eastAsia="lv-LV"/>
                    </w:rPr>
                  </w:pPr>
                  <w:r w:rsidRPr="006C006F">
                    <w:rPr>
                      <w:rFonts w:eastAsia="Times New Roman" w:cs="Times New Roman"/>
                      <w:sz w:val="20"/>
                      <w:szCs w:val="20"/>
                      <w:lang w:eastAsia="lv-LV"/>
                    </w:rPr>
                    <w:t>0.01</w:t>
                  </w:r>
                </w:p>
              </w:tc>
            </w:tr>
            <w:tr w:rsidR="00CD5107" w:rsidRPr="006C006F" w:rsidTr="00A97D09">
              <w:trPr>
                <w:trHeight w:val="315"/>
              </w:trPr>
              <w:tc>
                <w:tcPr>
                  <w:tcW w:w="1100" w:type="dxa"/>
                  <w:tcBorders>
                    <w:top w:val="single" w:sz="8" w:space="0" w:color="auto"/>
                    <w:left w:val="single" w:sz="8" w:space="0" w:color="auto"/>
                    <w:bottom w:val="single" w:sz="8" w:space="0" w:color="auto"/>
                    <w:right w:val="single" w:sz="4" w:space="0" w:color="auto"/>
                  </w:tcBorders>
                  <w:shd w:val="clear" w:color="000000" w:fill="D8D8D8"/>
                  <w:vAlign w:val="center"/>
                  <w:hideMark/>
                </w:tcPr>
                <w:p w:rsidR="00CD5107" w:rsidRPr="006C006F" w:rsidRDefault="00CD5107" w:rsidP="00A97D09">
                  <w:pPr>
                    <w:jc w:val="right"/>
                    <w:rPr>
                      <w:rFonts w:eastAsia="Times New Roman" w:cs="Times New Roman"/>
                      <w:b/>
                      <w:bCs/>
                      <w:color w:val="000000"/>
                      <w:sz w:val="20"/>
                      <w:szCs w:val="20"/>
                      <w:lang w:eastAsia="lv-LV"/>
                    </w:rPr>
                  </w:pPr>
                  <w:r w:rsidRPr="006C006F">
                    <w:rPr>
                      <w:rFonts w:eastAsia="Times New Roman" w:cs="Times New Roman"/>
                      <w:b/>
                      <w:bCs/>
                      <w:color w:val="000000"/>
                      <w:sz w:val="20"/>
                      <w:szCs w:val="20"/>
                      <w:lang w:eastAsia="lv-LV"/>
                    </w:rPr>
                    <w:t> </w:t>
                  </w:r>
                </w:p>
              </w:tc>
              <w:tc>
                <w:tcPr>
                  <w:tcW w:w="3900" w:type="dxa"/>
                  <w:tcBorders>
                    <w:top w:val="nil"/>
                    <w:left w:val="nil"/>
                    <w:bottom w:val="single" w:sz="8" w:space="0" w:color="auto"/>
                    <w:right w:val="single" w:sz="4" w:space="0" w:color="auto"/>
                  </w:tcBorders>
                  <w:shd w:val="clear" w:color="000000" w:fill="D8D8D8"/>
                  <w:vAlign w:val="center"/>
                  <w:hideMark/>
                </w:tcPr>
                <w:p w:rsidR="00CD5107" w:rsidRPr="006C006F" w:rsidRDefault="00CD5107" w:rsidP="00A97D09">
                  <w:pPr>
                    <w:jc w:val="right"/>
                    <w:rPr>
                      <w:rFonts w:eastAsia="Times New Roman" w:cs="Times New Roman"/>
                      <w:b/>
                      <w:bCs/>
                      <w:color w:val="000000"/>
                      <w:sz w:val="20"/>
                      <w:szCs w:val="20"/>
                      <w:lang w:eastAsia="lv-LV"/>
                    </w:rPr>
                  </w:pPr>
                  <w:r w:rsidRPr="006C006F">
                    <w:rPr>
                      <w:rFonts w:eastAsia="Times New Roman" w:cs="Times New Roman"/>
                      <w:b/>
                      <w:bCs/>
                      <w:color w:val="000000"/>
                      <w:sz w:val="20"/>
                      <w:szCs w:val="20"/>
                      <w:lang w:eastAsia="lv-LV"/>
                    </w:rPr>
                    <w:t>Kopā Medicīnas instrumenti un iekārtas</w:t>
                  </w:r>
                </w:p>
              </w:tc>
              <w:tc>
                <w:tcPr>
                  <w:tcW w:w="1300" w:type="dxa"/>
                  <w:tcBorders>
                    <w:top w:val="nil"/>
                    <w:left w:val="nil"/>
                    <w:bottom w:val="single" w:sz="8" w:space="0" w:color="auto"/>
                    <w:right w:val="single" w:sz="4" w:space="0" w:color="auto"/>
                  </w:tcBorders>
                  <w:shd w:val="clear" w:color="000000" w:fill="D8D8D8"/>
                  <w:noWrap/>
                  <w:vAlign w:val="center"/>
                  <w:hideMark/>
                </w:tcPr>
                <w:p w:rsidR="00CD5107" w:rsidRPr="006C006F" w:rsidRDefault="00CD5107" w:rsidP="00A97D09">
                  <w:pPr>
                    <w:jc w:val="right"/>
                    <w:rPr>
                      <w:rFonts w:eastAsia="Times New Roman" w:cs="Times New Roman"/>
                      <w:b/>
                      <w:bCs/>
                      <w:color w:val="000000"/>
                      <w:sz w:val="20"/>
                      <w:szCs w:val="20"/>
                      <w:lang w:eastAsia="lv-LV"/>
                    </w:rPr>
                  </w:pPr>
                  <w:r w:rsidRPr="006C006F">
                    <w:rPr>
                      <w:rFonts w:eastAsia="Times New Roman" w:cs="Times New Roman"/>
                      <w:b/>
                      <w:bCs/>
                      <w:color w:val="000000"/>
                      <w:sz w:val="20"/>
                      <w:szCs w:val="20"/>
                      <w:lang w:eastAsia="lv-LV"/>
                    </w:rPr>
                    <w:t>4 588.66</w:t>
                  </w:r>
                </w:p>
              </w:tc>
              <w:tc>
                <w:tcPr>
                  <w:tcW w:w="1540" w:type="dxa"/>
                  <w:tcBorders>
                    <w:top w:val="nil"/>
                    <w:left w:val="nil"/>
                    <w:bottom w:val="single" w:sz="8" w:space="0" w:color="auto"/>
                    <w:right w:val="single" w:sz="8" w:space="0" w:color="auto"/>
                  </w:tcBorders>
                  <w:shd w:val="clear" w:color="000000" w:fill="D8D8D8"/>
                  <w:noWrap/>
                  <w:vAlign w:val="center"/>
                  <w:hideMark/>
                </w:tcPr>
                <w:p w:rsidR="00CD5107" w:rsidRPr="006C006F" w:rsidRDefault="00CD5107" w:rsidP="00A97D09">
                  <w:pPr>
                    <w:jc w:val="right"/>
                    <w:rPr>
                      <w:rFonts w:eastAsia="Times New Roman" w:cs="Times New Roman"/>
                      <w:b/>
                      <w:bCs/>
                      <w:color w:val="000000"/>
                      <w:sz w:val="20"/>
                      <w:szCs w:val="20"/>
                      <w:lang w:eastAsia="lv-LV"/>
                    </w:rPr>
                  </w:pPr>
                  <w:r w:rsidRPr="006C006F">
                    <w:rPr>
                      <w:rFonts w:eastAsia="Times New Roman" w:cs="Times New Roman"/>
                      <w:b/>
                      <w:bCs/>
                      <w:color w:val="000000"/>
                      <w:sz w:val="20"/>
                      <w:szCs w:val="20"/>
                      <w:lang w:eastAsia="lv-LV"/>
                    </w:rPr>
                    <w:t>40.59</w:t>
                  </w:r>
                </w:p>
              </w:tc>
            </w:tr>
            <w:tr w:rsidR="00CD5107" w:rsidRPr="006C006F" w:rsidTr="00A97D09">
              <w:trPr>
                <w:trHeight w:val="315"/>
              </w:trPr>
              <w:tc>
                <w:tcPr>
                  <w:tcW w:w="1100" w:type="dxa"/>
                  <w:tcBorders>
                    <w:top w:val="nil"/>
                    <w:left w:val="single" w:sz="8" w:space="0" w:color="auto"/>
                    <w:bottom w:val="single" w:sz="8" w:space="0" w:color="auto"/>
                    <w:right w:val="single" w:sz="4" w:space="0" w:color="auto"/>
                  </w:tcBorders>
                  <w:shd w:val="clear" w:color="000000" w:fill="92D050"/>
                  <w:vAlign w:val="center"/>
                  <w:hideMark/>
                </w:tcPr>
                <w:p w:rsidR="00CD5107" w:rsidRPr="006C006F" w:rsidRDefault="00CD5107" w:rsidP="00A97D09">
                  <w:pPr>
                    <w:jc w:val="center"/>
                    <w:rPr>
                      <w:rFonts w:eastAsia="Times New Roman" w:cs="Times New Roman"/>
                      <w:b/>
                      <w:bCs/>
                      <w:color w:val="000000"/>
                      <w:sz w:val="20"/>
                      <w:szCs w:val="20"/>
                      <w:lang w:eastAsia="lv-LV"/>
                    </w:rPr>
                  </w:pPr>
                  <w:r w:rsidRPr="006C006F">
                    <w:rPr>
                      <w:rFonts w:eastAsia="Times New Roman" w:cs="Times New Roman"/>
                      <w:b/>
                      <w:bCs/>
                      <w:color w:val="000000"/>
                      <w:sz w:val="20"/>
                      <w:szCs w:val="20"/>
                      <w:lang w:eastAsia="lv-LV"/>
                    </w:rPr>
                    <w:t> </w:t>
                  </w:r>
                </w:p>
              </w:tc>
              <w:tc>
                <w:tcPr>
                  <w:tcW w:w="3900" w:type="dxa"/>
                  <w:tcBorders>
                    <w:top w:val="nil"/>
                    <w:left w:val="nil"/>
                    <w:bottom w:val="single" w:sz="8" w:space="0" w:color="auto"/>
                    <w:right w:val="single" w:sz="4" w:space="0" w:color="auto"/>
                  </w:tcBorders>
                  <w:shd w:val="clear" w:color="000000" w:fill="92D050"/>
                  <w:vAlign w:val="center"/>
                  <w:hideMark/>
                </w:tcPr>
                <w:p w:rsidR="00CD5107" w:rsidRPr="006C006F" w:rsidRDefault="00CD5107" w:rsidP="00A97D09">
                  <w:pPr>
                    <w:jc w:val="center"/>
                    <w:rPr>
                      <w:rFonts w:eastAsia="Times New Roman" w:cs="Times New Roman"/>
                      <w:b/>
                      <w:bCs/>
                      <w:color w:val="000000"/>
                      <w:sz w:val="20"/>
                      <w:szCs w:val="20"/>
                      <w:lang w:eastAsia="lv-LV"/>
                    </w:rPr>
                  </w:pPr>
                  <w:r w:rsidRPr="006C006F">
                    <w:rPr>
                      <w:rFonts w:eastAsia="Times New Roman" w:cs="Times New Roman"/>
                      <w:b/>
                      <w:bCs/>
                      <w:color w:val="000000"/>
                      <w:sz w:val="20"/>
                      <w:szCs w:val="20"/>
                      <w:lang w:eastAsia="lv-LV"/>
                    </w:rPr>
                    <w:t>Medikamenti un materiāli</w:t>
                  </w:r>
                </w:p>
              </w:tc>
              <w:tc>
                <w:tcPr>
                  <w:tcW w:w="1300" w:type="dxa"/>
                  <w:tcBorders>
                    <w:top w:val="nil"/>
                    <w:left w:val="nil"/>
                    <w:bottom w:val="single" w:sz="8" w:space="0" w:color="auto"/>
                    <w:right w:val="single" w:sz="4" w:space="0" w:color="auto"/>
                  </w:tcBorders>
                  <w:shd w:val="clear" w:color="000000" w:fill="92D050"/>
                  <w:noWrap/>
                  <w:vAlign w:val="center"/>
                  <w:hideMark/>
                </w:tcPr>
                <w:p w:rsidR="00CD5107" w:rsidRPr="006C006F" w:rsidRDefault="00CD5107" w:rsidP="00A97D09">
                  <w:pPr>
                    <w:rPr>
                      <w:rFonts w:eastAsia="Times New Roman" w:cs="Times New Roman"/>
                      <w:color w:val="000000"/>
                      <w:sz w:val="20"/>
                      <w:szCs w:val="20"/>
                      <w:lang w:eastAsia="lv-LV"/>
                    </w:rPr>
                  </w:pPr>
                  <w:r w:rsidRPr="006C006F">
                    <w:rPr>
                      <w:rFonts w:eastAsia="Times New Roman" w:cs="Times New Roman"/>
                      <w:color w:val="000000"/>
                      <w:sz w:val="20"/>
                      <w:szCs w:val="20"/>
                      <w:lang w:eastAsia="lv-LV"/>
                    </w:rPr>
                    <w:t> </w:t>
                  </w:r>
                </w:p>
              </w:tc>
              <w:tc>
                <w:tcPr>
                  <w:tcW w:w="1540" w:type="dxa"/>
                  <w:tcBorders>
                    <w:top w:val="nil"/>
                    <w:left w:val="nil"/>
                    <w:bottom w:val="single" w:sz="8" w:space="0" w:color="auto"/>
                    <w:right w:val="single" w:sz="8" w:space="0" w:color="auto"/>
                  </w:tcBorders>
                  <w:shd w:val="clear" w:color="000000" w:fill="92D050"/>
                  <w:noWrap/>
                  <w:vAlign w:val="center"/>
                  <w:hideMark/>
                </w:tcPr>
                <w:p w:rsidR="00CD5107" w:rsidRPr="006C006F" w:rsidRDefault="00CD5107" w:rsidP="00A97D09">
                  <w:pPr>
                    <w:rPr>
                      <w:rFonts w:eastAsia="Times New Roman" w:cs="Times New Roman"/>
                      <w:color w:val="000000"/>
                      <w:sz w:val="20"/>
                      <w:szCs w:val="20"/>
                      <w:lang w:eastAsia="lv-LV"/>
                    </w:rPr>
                  </w:pPr>
                  <w:r w:rsidRPr="006C006F">
                    <w:rPr>
                      <w:rFonts w:eastAsia="Times New Roman" w:cs="Times New Roman"/>
                      <w:color w:val="000000"/>
                      <w:sz w:val="20"/>
                      <w:szCs w:val="20"/>
                      <w:lang w:eastAsia="lv-LV"/>
                    </w:rPr>
                    <w:t> </w:t>
                  </w:r>
                </w:p>
              </w:tc>
            </w:tr>
            <w:tr w:rsidR="00CD5107" w:rsidRPr="006C006F" w:rsidTr="00A97D09">
              <w:trPr>
                <w:trHeight w:val="51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CD5107" w:rsidRPr="006C006F" w:rsidRDefault="00CD5107" w:rsidP="00A97D09">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34</w:t>
                  </w:r>
                </w:p>
              </w:tc>
              <w:tc>
                <w:tcPr>
                  <w:tcW w:w="3900" w:type="dxa"/>
                  <w:tcBorders>
                    <w:top w:val="nil"/>
                    <w:left w:val="nil"/>
                    <w:bottom w:val="single" w:sz="4" w:space="0" w:color="auto"/>
                    <w:right w:val="single" w:sz="4" w:space="0" w:color="auto"/>
                  </w:tcBorders>
                  <w:shd w:val="clear" w:color="000000" w:fill="FFFFFF"/>
                  <w:vAlign w:val="center"/>
                  <w:hideMark/>
                </w:tcPr>
                <w:p w:rsidR="00CD5107" w:rsidRPr="006C006F" w:rsidRDefault="00CD5107" w:rsidP="00A97D09">
                  <w:pPr>
                    <w:rPr>
                      <w:rFonts w:eastAsia="Times New Roman" w:cs="Times New Roman"/>
                      <w:color w:val="000000"/>
                      <w:sz w:val="20"/>
                      <w:szCs w:val="20"/>
                      <w:lang w:eastAsia="lv-LV"/>
                    </w:rPr>
                  </w:pPr>
                  <w:r w:rsidRPr="006C006F">
                    <w:rPr>
                      <w:rFonts w:eastAsia="Times New Roman" w:cs="Times New Roman"/>
                      <w:color w:val="000000"/>
                      <w:sz w:val="20"/>
                      <w:szCs w:val="20"/>
                      <w:lang w:eastAsia="lv-LV"/>
                    </w:rPr>
                    <w:t>Nenarkotiskām analģētiķa šķīdums injekcijām (Sol.Diclofenaci 75 mg/ml - 5 ampulas)</w:t>
                  </w:r>
                </w:p>
              </w:tc>
              <w:tc>
                <w:tcPr>
                  <w:tcW w:w="1300" w:type="dxa"/>
                  <w:tcBorders>
                    <w:top w:val="nil"/>
                    <w:left w:val="nil"/>
                    <w:bottom w:val="single" w:sz="4" w:space="0" w:color="auto"/>
                    <w:right w:val="single" w:sz="4" w:space="0" w:color="auto"/>
                  </w:tcBorders>
                  <w:shd w:val="clear" w:color="000000" w:fill="FFFFFF"/>
                  <w:noWrap/>
                  <w:vAlign w:val="center"/>
                  <w:hideMark/>
                </w:tcPr>
                <w:p w:rsidR="00CD5107" w:rsidRPr="006C006F" w:rsidRDefault="00CD5107" w:rsidP="00A97D09">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5.99</w:t>
                  </w:r>
                </w:p>
              </w:tc>
              <w:tc>
                <w:tcPr>
                  <w:tcW w:w="1540" w:type="dxa"/>
                  <w:tcBorders>
                    <w:top w:val="nil"/>
                    <w:left w:val="nil"/>
                    <w:bottom w:val="single" w:sz="4" w:space="0" w:color="auto"/>
                    <w:right w:val="single" w:sz="8" w:space="0" w:color="auto"/>
                  </w:tcBorders>
                  <w:shd w:val="clear" w:color="000000" w:fill="FFFFFF"/>
                  <w:noWrap/>
                  <w:vAlign w:val="center"/>
                  <w:hideMark/>
                </w:tcPr>
                <w:p w:rsidR="00CD5107" w:rsidRPr="006C006F" w:rsidRDefault="00CD5107" w:rsidP="00A97D09">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0.50</w:t>
                  </w:r>
                </w:p>
              </w:tc>
            </w:tr>
            <w:tr w:rsidR="00CD5107" w:rsidRPr="006C006F" w:rsidTr="00A97D09">
              <w:trPr>
                <w:trHeight w:val="765"/>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CD5107" w:rsidRPr="006C006F" w:rsidRDefault="00CD5107" w:rsidP="00A97D09">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35</w:t>
                  </w:r>
                </w:p>
              </w:tc>
              <w:tc>
                <w:tcPr>
                  <w:tcW w:w="3900" w:type="dxa"/>
                  <w:tcBorders>
                    <w:top w:val="nil"/>
                    <w:left w:val="nil"/>
                    <w:bottom w:val="single" w:sz="4" w:space="0" w:color="auto"/>
                    <w:right w:val="single" w:sz="4" w:space="0" w:color="auto"/>
                  </w:tcBorders>
                  <w:shd w:val="clear" w:color="000000" w:fill="FFFFFF"/>
                  <w:vAlign w:val="center"/>
                  <w:hideMark/>
                </w:tcPr>
                <w:p w:rsidR="00CD5107" w:rsidRPr="006C006F" w:rsidRDefault="00CD5107" w:rsidP="00A97D09">
                  <w:pPr>
                    <w:rPr>
                      <w:rFonts w:eastAsia="Times New Roman" w:cs="Times New Roman"/>
                      <w:color w:val="000000"/>
                      <w:sz w:val="20"/>
                      <w:szCs w:val="20"/>
                      <w:lang w:eastAsia="lv-LV"/>
                    </w:rPr>
                  </w:pPr>
                  <w:r w:rsidRPr="006C006F">
                    <w:rPr>
                      <w:rFonts w:eastAsia="Times New Roman" w:cs="Times New Roman"/>
                      <w:color w:val="000000"/>
                      <w:sz w:val="20"/>
                      <w:szCs w:val="20"/>
                      <w:lang w:eastAsia="lv-LV"/>
                    </w:rPr>
                    <w:t>Nestreroīdā pretiekaisuma līdzekļa tabletes (Tab.Paracetamoli 500mg 10 tabletes vai Tab Ibuprofeni 200 mg 10 tbl)</w:t>
                  </w:r>
                </w:p>
              </w:tc>
              <w:tc>
                <w:tcPr>
                  <w:tcW w:w="1300" w:type="dxa"/>
                  <w:tcBorders>
                    <w:top w:val="nil"/>
                    <w:left w:val="nil"/>
                    <w:bottom w:val="single" w:sz="4" w:space="0" w:color="auto"/>
                    <w:right w:val="single" w:sz="4" w:space="0" w:color="auto"/>
                  </w:tcBorders>
                  <w:shd w:val="clear" w:color="000000" w:fill="FFFFFF"/>
                  <w:noWrap/>
                  <w:vAlign w:val="center"/>
                  <w:hideMark/>
                </w:tcPr>
                <w:p w:rsidR="00CD5107" w:rsidRPr="006C006F" w:rsidRDefault="00CD5107" w:rsidP="00A97D09">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0.84</w:t>
                  </w:r>
                </w:p>
              </w:tc>
              <w:tc>
                <w:tcPr>
                  <w:tcW w:w="1540" w:type="dxa"/>
                  <w:tcBorders>
                    <w:top w:val="nil"/>
                    <w:left w:val="nil"/>
                    <w:bottom w:val="single" w:sz="4" w:space="0" w:color="auto"/>
                    <w:right w:val="single" w:sz="8" w:space="0" w:color="auto"/>
                  </w:tcBorders>
                  <w:shd w:val="clear" w:color="000000" w:fill="FFFFFF"/>
                  <w:noWrap/>
                  <w:vAlign w:val="center"/>
                  <w:hideMark/>
                </w:tcPr>
                <w:p w:rsidR="00CD5107" w:rsidRPr="006C006F" w:rsidRDefault="00CD5107" w:rsidP="00A97D09">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0.07</w:t>
                  </w:r>
                </w:p>
              </w:tc>
            </w:tr>
            <w:tr w:rsidR="00CD5107" w:rsidRPr="006C006F" w:rsidTr="00A97D09">
              <w:trPr>
                <w:trHeight w:val="765"/>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CD5107" w:rsidRPr="006C006F" w:rsidRDefault="00CD5107" w:rsidP="00A97D09">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36</w:t>
                  </w:r>
                </w:p>
              </w:tc>
              <w:tc>
                <w:tcPr>
                  <w:tcW w:w="3900" w:type="dxa"/>
                  <w:tcBorders>
                    <w:top w:val="nil"/>
                    <w:left w:val="nil"/>
                    <w:bottom w:val="single" w:sz="4" w:space="0" w:color="auto"/>
                    <w:right w:val="single" w:sz="4" w:space="0" w:color="auto"/>
                  </w:tcBorders>
                  <w:shd w:val="clear" w:color="000000" w:fill="FFFFFF"/>
                  <w:vAlign w:val="center"/>
                  <w:hideMark/>
                </w:tcPr>
                <w:p w:rsidR="00CD5107" w:rsidRPr="006C006F" w:rsidRDefault="00CD5107" w:rsidP="00A97D09">
                  <w:pPr>
                    <w:rPr>
                      <w:rFonts w:eastAsia="Times New Roman" w:cs="Times New Roman"/>
                      <w:color w:val="000000"/>
                      <w:sz w:val="20"/>
                      <w:szCs w:val="20"/>
                      <w:lang w:eastAsia="lv-LV"/>
                    </w:rPr>
                  </w:pPr>
                  <w:r w:rsidRPr="006C006F">
                    <w:rPr>
                      <w:rFonts w:eastAsia="Times New Roman" w:cs="Times New Roman"/>
                      <w:color w:val="000000"/>
                      <w:sz w:val="20"/>
                      <w:szCs w:val="20"/>
                      <w:lang w:eastAsia="lv-LV"/>
                    </w:rPr>
                    <w:t>M holinoblokatora šķīdums injekcijām (Atropini sulphate 10 mg/ml 1ml ampulas -  5gab.)</w:t>
                  </w:r>
                </w:p>
              </w:tc>
              <w:tc>
                <w:tcPr>
                  <w:tcW w:w="1300" w:type="dxa"/>
                  <w:tcBorders>
                    <w:top w:val="nil"/>
                    <w:left w:val="nil"/>
                    <w:bottom w:val="single" w:sz="4" w:space="0" w:color="auto"/>
                    <w:right w:val="single" w:sz="4" w:space="0" w:color="auto"/>
                  </w:tcBorders>
                  <w:shd w:val="clear" w:color="000000" w:fill="FFFFFF"/>
                  <w:noWrap/>
                  <w:vAlign w:val="center"/>
                  <w:hideMark/>
                </w:tcPr>
                <w:p w:rsidR="00CD5107" w:rsidRPr="006C006F" w:rsidRDefault="00CD5107" w:rsidP="00A97D09">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3.96</w:t>
                  </w:r>
                </w:p>
              </w:tc>
              <w:tc>
                <w:tcPr>
                  <w:tcW w:w="1540" w:type="dxa"/>
                  <w:tcBorders>
                    <w:top w:val="nil"/>
                    <w:left w:val="nil"/>
                    <w:bottom w:val="single" w:sz="4" w:space="0" w:color="auto"/>
                    <w:right w:val="single" w:sz="8" w:space="0" w:color="auto"/>
                  </w:tcBorders>
                  <w:shd w:val="clear" w:color="000000" w:fill="FFFFFF"/>
                  <w:noWrap/>
                  <w:vAlign w:val="center"/>
                  <w:hideMark/>
                </w:tcPr>
                <w:p w:rsidR="00CD5107" w:rsidRPr="006C006F" w:rsidRDefault="00CD5107" w:rsidP="00A97D09">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0.33</w:t>
                  </w:r>
                </w:p>
              </w:tc>
            </w:tr>
            <w:tr w:rsidR="00CD5107" w:rsidRPr="006C006F" w:rsidTr="00A97D09">
              <w:trPr>
                <w:trHeight w:val="51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CD5107" w:rsidRPr="006C006F" w:rsidRDefault="00CD5107" w:rsidP="00A97D09">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37</w:t>
                  </w:r>
                </w:p>
              </w:tc>
              <w:tc>
                <w:tcPr>
                  <w:tcW w:w="3900" w:type="dxa"/>
                  <w:tcBorders>
                    <w:top w:val="nil"/>
                    <w:left w:val="nil"/>
                    <w:bottom w:val="single" w:sz="4" w:space="0" w:color="auto"/>
                    <w:right w:val="single" w:sz="4" w:space="0" w:color="auto"/>
                  </w:tcBorders>
                  <w:shd w:val="clear" w:color="000000" w:fill="FFFFFF"/>
                  <w:vAlign w:val="center"/>
                  <w:hideMark/>
                </w:tcPr>
                <w:p w:rsidR="00CD5107" w:rsidRPr="006C006F" w:rsidRDefault="00CD5107" w:rsidP="00A97D09">
                  <w:pPr>
                    <w:rPr>
                      <w:rFonts w:eastAsia="Times New Roman" w:cs="Times New Roman"/>
                      <w:color w:val="000000"/>
                      <w:sz w:val="20"/>
                      <w:szCs w:val="20"/>
                      <w:lang w:eastAsia="lv-LV"/>
                    </w:rPr>
                  </w:pPr>
                  <w:r w:rsidRPr="006C006F">
                    <w:rPr>
                      <w:rFonts w:eastAsia="Times New Roman" w:cs="Times New Roman"/>
                      <w:color w:val="000000"/>
                      <w:sz w:val="20"/>
                      <w:szCs w:val="20"/>
                      <w:lang w:eastAsia="lv-LV"/>
                    </w:rPr>
                    <w:t>Adrenomimētiskā  līdzekļa šķīdums  injekcijām (Adrenalini 1 mg/ml,  1ml ampulas - 5 gab.)</w:t>
                  </w:r>
                </w:p>
              </w:tc>
              <w:tc>
                <w:tcPr>
                  <w:tcW w:w="1300" w:type="dxa"/>
                  <w:tcBorders>
                    <w:top w:val="nil"/>
                    <w:left w:val="nil"/>
                    <w:bottom w:val="single" w:sz="4" w:space="0" w:color="auto"/>
                    <w:right w:val="single" w:sz="4" w:space="0" w:color="auto"/>
                  </w:tcBorders>
                  <w:shd w:val="clear" w:color="000000" w:fill="FFFFFF"/>
                  <w:noWrap/>
                  <w:vAlign w:val="center"/>
                  <w:hideMark/>
                </w:tcPr>
                <w:p w:rsidR="00CD5107" w:rsidRPr="006C006F" w:rsidRDefault="00CD5107" w:rsidP="00A97D09">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4.24</w:t>
                  </w:r>
                </w:p>
              </w:tc>
              <w:tc>
                <w:tcPr>
                  <w:tcW w:w="1540" w:type="dxa"/>
                  <w:tcBorders>
                    <w:top w:val="nil"/>
                    <w:left w:val="nil"/>
                    <w:bottom w:val="single" w:sz="4" w:space="0" w:color="auto"/>
                    <w:right w:val="single" w:sz="8" w:space="0" w:color="auto"/>
                  </w:tcBorders>
                  <w:shd w:val="clear" w:color="000000" w:fill="FFFFFF"/>
                  <w:noWrap/>
                  <w:vAlign w:val="center"/>
                  <w:hideMark/>
                </w:tcPr>
                <w:p w:rsidR="00CD5107" w:rsidRPr="006C006F" w:rsidRDefault="00CD5107" w:rsidP="00A97D09">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0.35</w:t>
                  </w:r>
                </w:p>
              </w:tc>
            </w:tr>
            <w:tr w:rsidR="00CD5107" w:rsidRPr="006C006F" w:rsidTr="00A97D09">
              <w:trPr>
                <w:trHeight w:val="51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CD5107" w:rsidRPr="006C006F" w:rsidRDefault="00CD5107" w:rsidP="00A97D09">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38</w:t>
                  </w:r>
                </w:p>
              </w:tc>
              <w:tc>
                <w:tcPr>
                  <w:tcW w:w="3900" w:type="dxa"/>
                  <w:tcBorders>
                    <w:top w:val="nil"/>
                    <w:left w:val="nil"/>
                    <w:bottom w:val="single" w:sz="4" w:space="0" w:color="auto"/>
                    <w:right w:val="single" w:sz="4" w:space="0" w:color="auto"/>
                  </w:tcBorders>
                  <w:shd w:val="clear" w:color="000000" w:fill="FFFFFF"/>
                  <w:vAlign w:val="center"/>
                  <w:hideMark/>
                </w:tcPr>
                <w:p w:rsidR="00CD5107" w:rsidRPr="006C006F" w:rsidRDefault="00CD5107" w:rsidP="00A97D09">
                  <w:pPr>
                    <w:rPr>
                      <w:rFonts w:eastAsia="Times New Roman" w:cs="Times New Roman"/>
                      <w:color w:val="000000"/>
                      <w:sz w:val="20"/>
                      <w:szCs w:val="20"/>
                      <w:lang w:eastAsia="lv-LV"/>
                    </w:rPr>
                  </w:pPr>
                  <w:r w:rsidRPr="006C006F">
                    <w:rPr>
                      <w:rFonts w:eastAsia="Times New Roman" w:cs="Times New Roman"/>
                      <w:color w:val="000000"/>
                      <w:sz w:val="20"/>
                      <w:szCs w:val="20"/>
                      <w:lang w:eastAsia="lv-LV"/>
                    </w:rPr>
                    <w:t>Sirds glikozīda šķīdums injekcijām (Digoxini 250 qg/ml - 5 gab)</w:t>
                  </w:r>
                </w:p>
              </w:tc>
              <w:tc>
                <w:tcPr>
                  <w:tcW w:w="1300" w:type="dxa"/>
                  <w:tcBorders>
                    <w:top w:val="nil"/>
                    <w:left w:val="nil"/>
                    <w:bottom w:val="single" w:sz="4" w:space="0" w:color="auto"/>
                    <w:right w:val="single" w:sz="4" w:space="0" w:color="auto"/>
                  </w:tcBorders>
                  <w:shd w:val="clear" w:color="000000" w:fill="FFFFFF"/>
                  <w:noWrap/>
                  <w:vAlign w:val="center"/>
                  <w:hideMark/>
                </w:tcPr>
                <w:p w:rsidR="00CD5107" w:rsidRPr="006C006F" w:rsidRDefault="00CD5107" w:rsidP="00A97D09">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4.30</w:t>
                  </w:r>
                </w:p>
              </w:tc>
              <w:tc>
                <w:tcPr>
                  <w:tcW w:w="1540" w:type="dxa"/>
                  <w:tcBorders>
                    <w:top w:val="nil"/>
                    <w:left w:val="nil"/>
                    <w:bottom w:val="single" w:sz="4" w:space="0" w:color="auto"/>
                    <w:right w:val="single" w:sz="8" w:space="0" w:color="auto"/>
                  </w:tcBorders>
                  <w:shd w:val="clear" w:color="000000" w:fill="FFFFFF"/>
                  <w:noWrap/>
                  <w:vAlign w:val="center"/>
                  <w:hideMark/>
                </w:tcPr>
                <w:p w:rsidR="00CD5107" w:rsidRPr="006C006F" w:rsidRDefault="00CD5107" w:rsidP="00A97D09">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0.36</w:t>
                  </w:r>
                </w:p>
              </w:tc>
            </w:tr>
            <w:tr w:rsidR="00CD5107" w:rsidRPr="006C006F" w:rsidTr="00A97D09">
              <w:trPr>
                <w:trHeight w:val="765"/>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CD5107" w:rsidRPr="006C006F" w:rsidRDefault="00CD5107" w:rsidP="00A97D09">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39</w:t>
                  </w:r>
                </w:p>
              </w:tc>
              <w:tc>
                <w:tcPr>
                  <w:tcW w:w="3900" w:type="dxa"/>
                  <w:tcBorders>
                    <w:top w:val="nil"/>
                    <w:left w:val="nil"/>
                    <w:bottom w:val="single" w:sz="4" w:space="0" w:color="auto"/>
                    <w:right w:val="single" w:sz="4" w:space="0" w:color="auto"/>
                  </w:tcBorders>
                  <w:shd w:val="clear" w:color="000000" w:fill="FFFFFF"/>
                  <w:vAlign w:val="center"/>
                  <w:hideMark/>
                </w:tcPr>
                <w:p w:rsidR="00CD5107" w:rsidRPr="006C006F" w:rsidRDefault="00CD5107" w:rsidP="00A97D09">
                  <w:pPr>
                    <w:rPr>
                      <w:rFonts w:eastAsia="Times New Roman" w:cs="Times New Roman"/>
                      <w:color w:val="000000"/>
                      <w:sz w:val="20"/>
                      <w:szCs w:val="20"/>
                      <w:lang w:eastAsia="lv-LV"/>
                    </w:rPr>
                  </w:pPr>
                  <w:r w:rsidRPr="006C006F">
                    <w:rPr>
                      <w:rFonts w:eastAsia="Times New Roman" w:cs="Times New Roman"/>
                      <w:color w:val="000000"/>
                      <w:sz w:val="20"/>
                      <w:szCs w:val="20"/>
                      <w:lang w:eastAsia="lv-LV"/>
                    </w:rPr>
                    <w:t>Neglikozīdā kardiotoniskā līdzekļa šķīdums infūzijām (Intropais simpatomimētiķis) ( Dobutamine 12,5 mg/ml Pr.II stac 5 ampulas)</w:t>
                  </w:r>
                </w:p>
              </w:tc>
              <w:tc>
                <w:tcPr>
                  <w:tcW w:w="1300" w:type="dxa"/>
                  <w:tcBorders>
                    <w:top w:val="nil"/>
                    <w:left w:val="nil"/>
                    <w:bottom w:val="single" w:sz="4" w:space="0" w:color="auto"/>
                    <w:right w:val="single" w:sz="4" w:space="0" w:color="auto"/>
                  </w:tcBorders>
                  <w:shd w:val="clear" w:color="000000" w:fill="FFFFFF"/>
                  <w:noWrap/>
                  <w:vAlign w:val="center"/>
                  <w:hideMark/>
                </w:tcPr>
                <w:p w:rsidR="00CD5107" w:rsidRPr="006C006F" w:rsidRDefault="00CD5107" w:rsidP="00A97D09">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41.57</w:t>
                  </w:r>
                </w:p>
              </w:tc>
              <w:tc>
                <w:tcPr>
                  <w:tcW w:w="1540" w:type="dxa"/>
                  <w:tcBorders>
                    <w:top w:val="nil"/>
                    <w:left w:val="nil"/>
                    <w:bottom w:val="single" w:sz="4" w:space="0" w:color="auto"/>
                    <w:right w:val="single" w:sz="8" w:space="0" w:color="auto"/>
                  </w:tcBorders>
                  <w:shd w:val="clear" w:color="000000" w:fill="FFFFFF"/>
                  <w:noWrap/>
                  <w:vAlign w:val="center"/>
                  <w:hideMark/>
                </w:tcPr>
                <w:p w:rsidR="00CD5107" w:rsidRPr="006C006F" w:rsidRDefault="00CD5107" w:rsidP="00A97D09">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3.46</w:t>
                  </w:r>
                </w:p>
              </w:tc>
            </w:tr>
            <w:tr w:rsidR="00CD5107" w:rsidRPr="006C006F" w:rsidTr="00A97D09">
              <w:trPr>
                <w:trHeight w:val="1275"/>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CD5107" w:rsidRPr="006C006F" w:rsidRDefault="00CD5107" w:rsidP="00A97D09">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40</w:t>
                  </w:r>
                </w:p>
              </w:tc>
              <w:tc>
                <w:tcPr>
                  <w:tcW w:w="3900" w:type="dxa"/>
                  <w:tcBorders>
                    <w:top w:val="nil"/>
                    <w:left w:val="nil"/>
                    <w:bottom w:val="single" w:sz="4" w:space="0" w:color="auto"/>
                    <w:right w:val="single" w:sz="4" w:space="0" w:color="auto"/>
                  </w:tcBorders>
                  <w:shd w:val="clear" w:color="000000" w:fill="FFFFFF"/>
                  <w:vAlign w:val="center"/>
                  <w:hideMark/>
                </w:tcPr>
                <w:p w:rsidR="00CD5107" w:rsidRPr="006C006F" w:rsidRDefault="00CD5107" w:rsidP="00A97D09">
                  <w:pPr>
                    <w:rPr>
                      <w:rFonts w:eastAsia="Times New Roman" w:cs="Times New Roman"/>
                      <w:color w:val="000000"/>
                      <w:sz w:val="20"/>
                      <w:szCs w:val="20"/>
                      <w:lang w:eastAsia="lv-LV"/>
                    </w:rPr>
                  </w:pPr>
                  <w:r w:rsidRPr="006C006F">
                    <w:rPr>
                      <w:rFonts w:eastAsia="Times New Roman" w:cs="Times New Roman"/>
                      <w:color w:val="000000"/>
                      <w:sz w:val="20"/>
                      <w:szCs w:val="20"/>
                      <w:lang w:eastAsia="lv-LV"/>
                    </w:rPr>
                    <w:t>Antiaritmiskā līdzkļu, nātrija antagonistu šķīdums injekcijām (I klases antiaritmētiskie līdzkļi, ātriju, superventrikulārās un ventrukulārās aritmijas) (Lidocaini 20 mg/ml, 2 ml ampulas - 5 gab.)</w:t>
                  </w:r>
                </w:p>
              </w:tc>
              <w:tc>
                <w:tcPr>
                  <w:tcW w:w="1300" w:type="dxa"/>
                  <w:tcBorders>
                    <w:top w:val="nil"/>
                    <w:left w:val="nil"/>
                    <w:bottom w:val="single" w:sz="4" w:space="0" w:color="auto"/>
                    <w:right w:val="single" w:sz="4" w:space="0" w:color="auto"/>
                  </w:tcBorders>
                  <w:shd w:val="clear" w:color="000000" w:fill="FFFFFF"/>
                  <w:noWrap/>
                  <w:vAlign w:val="center"/>
                  <w:hideMark/>
                </w:tcPr>
                <w:p w:rsidR="00CD5107" w:rsidRPr="006C006F" w:rsidRDefault="00CD5107" w:rsidP="00A97D09">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4.30</w:t>
                  </w:r>
                </w:p>
              </w:tc>
              <w:tc>
                <w:tcPr>
                  <w:tcW w:w="1540" w:type="dxa"/>
                  <w:tcBorders>
                    <w:top w:val="nil"/>
                    <w:left w:val="nil"/>
                    <w:bottom w:val="single" w:sz="4" w:space="0" w:color="auto"/>
                    <w:right w:val="single" w:sz="8" w:space="0" w:color="auto"/>
                  </w:tcBorders>
                  <w:shd w:val="clear" w:color="000000" w:fill="FFFFFF"/>
                  <w:noWrap/>
                  <w:vAlign w:val="center"/>
                  <w:hideMark/>
                </w:tcPr>
                <w:p w:rsidR="00CD5107" w:rsidRPr="006C006F" w:rsidRDefault="00CD5107" w:rsidP="00A97D09">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0.36</w:t>
                  </w:r>
                </w:p>
              </w:tc>
            </w:tr>
            <w:tr w:rsidR="00CD5107" w:rsidRPr="006C006F" w:rsidTr="00A97D09">
              <w:trPr>
                <w:trHeight w:val="102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CD5107" w:rsidRPr="006C006F" w:rsidRDefault="00CD5107" w:rsidP="00A97D09">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41</w:t>
                  </w:r>
                </w:p>
              </w:tc>
              <w:tc>
                <w:tcPr>
                  <w:tcW w:w="3900" w:type="dxa"/>
                  <w:tcBorders>
                    <w:top w:val="nil"/>
                    <w:left w:val="nil"/>
                    <w:bottom w:val="single" w:sz="4" w:space="0" w:color="auto"/>
                    <w:right w:val="single" w:sz="4" w:space="0" w:color="auto"/>
                  </w:tcBorders>
                  <w:shd w:val="clear" w:color="000000" w:fill="FFFFFF"/>
                  <w:vAlign w:val="center"/>
                  <w:hideMark/>
                </w:tcPr>
                <w:p w:rsidR="00CD5107" w:rsidRPr="006C006F" w:rsidRDefault="00CD5107" w:rsidP="00A97D09">
                  <w:pPr>
                    <w:rPr>
                      <w:rFonts w:eastAsia="Times New Roman" w:cs="Times New Roman"/>
                      <w:color w:val="000000"/>
                      <w:sz w:val="20"/>
                      <w:szCs w:val="20"/>
                      <w:lang w:eastAsia="lv-LV"/>
                    </w:rPr>
                  </w:pPr>
                  <w:r w:rsidRPr="006C006F">
                    <w:rPr>
                      <w:rFonts w:eastAsia="Times New Roman" w:cs="Times New Roman"/>
                      <w:color w:val="000000"/>
                      <w:sz w:val="20"/>
                      <w:szCs w:val="20"/>
                      <w:lang w:eastAsia="lv-LV"/>
                    </w:rPr>
                    <w:t>Antiaritmiskā līdzkļa, kalcija antagonista šķīdums injekcijām (IV klases anti aritmētiskie līdzkļi) ( Verapamili hrdrochloridi 2.5 mh/ml - 5 ampulas vai Verapamili 40 mg - 10 tabletes)</w:t>
                  </w:r>
                </w:p>
              </w:tc>
              <w:tc>
                <w:tcPr>
                  <w:tcW w:w="1300" w:type="dxa"/>
                  <w:tcBorders>
                    <w:top w:val="nil"/>
                    <w:left w:val="nil"/>
                    <w:bottom w:val="single" w:sz="4" w:space="0" w:color="auto"/>
                    <w:right w:val="single" w:sz="4" w:space="0" w:color="auto"/>
                  </w:tcBorders>
                  <w:shd w:val="clear" w:color="000000" w:fill="FFFFFF"/>
                  <w:noWrap/>
                  <w:vAlign w:val="center"/>
                  <w:hideMark/>
                </w:tcPr>
                <w:p w:rsidR="00CD5107" w:rsidRPr="006C006F" w:rsidRDefault="00CD5107" w:rsidP="00A97D09">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0.76</w:t>
                  </w:r>
                </w:p>
              </w:tc>
              <w:tc>
                <w:tcPr>
                  <w:tcW w:w="1540" w:type="dxa"/>
                  <w:tcBorders>
                    <w:top w:val="nil"/>
                    <w:left w:val="nil"/>
                    <w:bottom w:val="single" w:sz="4" w:space="0" w:color="auto"/>
                    <w:right w:val="single" w:sz="8" w:space="0" w:color="auto"/>
                  </w:tcBorders>
                  <w:shd w:val="clear" w:color="000000" w:fill="FFFFFF"/>
                  <w:noWrap/>
                  <w:vAlign w:val="center"/>
                  <w:hideMark/>
                </w:tcPr>
                <w:p w:rsidR="00CD5107" w:rsidRPr="006C006F" w:rsidRDefault="00CD5107" w:rsidP="00A97D09">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0.06</w:t>
                  </w:r>
                </w:p>
              </w:tc>
            </w:tr>
            <w:tr w:rsidR="00CD5107" w:rsidRPr="006C006F" w:rsidTr="00A97D09">
              <w:trPr>
                <w:trHeight w:val="1275"/>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CD5107" w:rsidRPr="006C006F" w:rsidRDefault="00CD5107" w:rsidP="00A97D09">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42</w:t>
                  </w:r>
                </w:p>
              </w:tc>
              <w:tc>
                <w:tcPr>
                  <w:tcW w:w="3900" w:type="dxa"/>
                  <w:tcBorders>
                    <w:top w:val="nil"/>
                    <w:left w:val="nil"/>
                    <w:bottom w:val="single" w:sz="4" w:space="0" w:color="auto"/>
                    <w:right w:val="single" w:sz="4" w:space="0" w:color="auto"/>
                  </w:tcBorders>
                  <w:shd w:val="clear" w:color="000000" w:fill="FFFFFF"/>
                  <w:vAlign w:val="center"/>
                  <w:hideMark/>
                </w:tcPr>
                <w:p w:rsidR="00CD5107" w:rsidRPr="006C006F" w:rsidRDefault="00CD5107" w:rsidP="00A97D09">
                  <w:pPr>
                    <w:rPr>
                      <w:rFonts w:eastAsia="Times New Roman" w:cs="Times New Roman"/>
                      <w:color w:val="000000"/>
                      <w:sz w:val="20"/>
                      <w:szCs w:val="20"/>
                      <w:lang w:eastAsia="lv-LV"/>
                    </w:rPr>
                  </w:pPr>
                  <w:r w:rsidRPr="006C006F">
                    <w:rPr>
                      <w:rFonts w:eastAsia="Times New Roman" w:cs="Times New Roman"/>
                      <w:color w:val="000000"/>
                      <w:sz w:val="20"/>
                      <w:szCs w:val="20"/>
                      <w:lang w:eastAsia="lv-LV"/>
                    </w:rPr>
                    <w:t>Antiaritmētiskā līdzekļa, kālija antagonista šķīdums injekcijām ( III klases antiaritmiskais līdzeklis, supraventikulārās un ventikulārās aritmijas) ( Amiodaroni hydrohloridi 30 mg/ml, 10 ml ampula - 5 gab. vai 200 mg tbl - 10 gab)</w:t>
                  </w:r>
                </w:p>
              </w:tc>
              <w:tc>
                <w:tcPr>
                  <w:tcW w:w="1300" w:type="dxa"/>
                  <w:tcBorders>
                    <w:top w:val="nil"/>
                    <w:left w:val="nil"/>
                    <w:bottom w:val="single" w:sz="4" w:space="0" w:color="auto"/>
                    <w:right w:val="single" w:sz="4" w:space="0" w:color="auto"/>
                  </w:tcBorders>
                  <w:shd w:val="clear" w:color="000000" w:fill="FFFFFF"/>
                  <w:noWrap/>
                  <w:vAlign w:val="center"/>
                  <w:hideMark/>
                </w:tcPr>
                <w:p w:rsidR="00CD5107" w:rsidRPr="006C006F" w:rsidRDefault="00CD5107" w:rsidP="00A97D09">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1.10</w:t>
                  </w:r>
                </w:p>
              </w:tc>
              <w:tc>
                <w:tcPr>
                  <w:tcW w:w="1540" w:type="dxa"/>
                  <w:tcBorders>
                    <w:top w:val="nil"/>
                    <w:left w:val="nil"/>
                    <w:bottom w:val="single" w:sz="4" w:space="0" w:color="auto"/>
                    <w:right w:val="single" w:sz="8" w:space="0" w:color="auto"/>
                  </w:tcBorders>
                  <w:shd w:val="clear" w:color="000000" w:fill="FFFFFF"/>
                  <w:noWrap/>
                  <w:vAlign w:val="center"/>
                  <w:hideMark/>
                </w:tcPr>
                <w:p w:rsidR="00CD5107" w:rsidRPr="006C006F" w:rsidRDefault="00CD5107" w:rsidP="00A97D09">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0.09</w:t>
                  </w:r>
                </w:p>
              </w:tc>
            </w:tr>
            <w:tr w:rsidR="00CD5107" w:rsidRPr="006C006F" w:rsidTr="00A97D09">
              <w:trPr>
                <w:trHeight w:val="51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CD5107" w:rsidRPr="006C006F" w:rsidRDefault="00CD5107" w:rsidP="00A97D09">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43</w:t>
                  </w:r>
                </w:p>
              </w:tc>
              <w:tc>
                <w:tcPr>
                  <w:tcW w:w="3900" w:type="dxa"/>
                  <w:tcBorders>
                    <w:top w:val="nil"/>
                    <w:left w:val="nil"/>
                    <w:bottom w:val="single" w:sz="4" w:space="0" w:color="auto"/>
                    <w:right w:val="single" w:sz="4" w:space="0" w:color="auto"/>
                  </w:tcBorders>
                  <w:shd w:val="clear" w:color="000000" w:fill="FFFFFF"/>
                  <w:vAlign w:val="center"/>
                  <w:hideMark/>
                </w:tcPr>
                <w:p w:rsidR="00CD5107" w:rsidRPr="006C006F" w:rsidRDefault="00CD5107" w:rsidP="00A97D09">
                  <w:pPr>
                    <w:rPr>
                      <w:rFonts w:eastAsia="Times New Roman" w:cs="Times New Roman"/>
                      <w:color w:val="000000"/>
                      <w:sz w:val="20"/>
                      <w:szCs w:val="20"/>
                      <w:lang w:eastAsia="lv-LV"/>
                    </w:rPr>
                  </w:pPr>
                  <w:r w:rsidRPr="006C006F">
                    <w:rPr>
                      <w:rFonts w:eastAsia="Times New Roman" w:cs="Times New Roman"/>
                      <w:color w:val="000000"/>
                      <w:sz w:val="20"/>
                      <w:szCs w:val="20"/>
                      <w:lang w:eastAsia="lv-LV"/>
                    </w:rPr>
                    <w:t>Neitropā hipotenzīvā līdzekļa šķīdums injekcijām (Clonidini 150qm/ml, 1 ml ampula - 5 gab)</w:t>
                  </w:r>
                </w:p>
              </w:tc>
              <w:tc>
                <w:tcPr>
                  <w:tcW w:w="1300" w:type="dxa"/>
                  <w:tcBorders>
                    <w:top w:val="nil"/>
                    <w:left w:val="nil"/>
                    <w:bottom w:val="single" w:sz="4" w:space="0" w:color="auto"/>
                    <w:right w:val="single" w:sz="4" w:space="0" w:color="auto"/>
                  </w:tcBorders>
                  <w:shd w:val="clear" w:color="000000" w:fill="FFFFFF"/>
                  <w:noWrap/>
                  <w:vAlign w:val="center"/>
                  <w:hideMark/>
                </w:tcPr>
                <w:p w:rsidR="00CD5107" w:rsidRPr="006C006F" w:rsidRDefault="00CD5107" w:rsidP="00A97D09">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4.00</w:t>
                  </w:r>
                </w:p>
              </w:tc>
              <w:tc>
                <w:tcPr>
                  <w:tcW w:w="1540" w:type="dxa"/>
                  <w:tcBorders>
                    <w:top w:val="nil"/>
                    <w:left w:val="nil"/>
                    <w:bottom w:val="single" w:sz="4" w:space="0" w:color="auto"/>
                    <w:right w:val="single" w:sz="8" w:space="0" w:color="auto"/>
                  </w:tcBorders>
                  <w:shd w:val="clear" w:color="000000" w:fill="FFFFFF"/>
                  <w:noWrap/>
                  <w:vAlign w:val="center"/>
                  <w:hideMark/>
                </w:tcPr>
                <w:p w:rsidR="00CD5107" w:rsidRPr="006C006F" w:rsidRDefault="00CD5107" w:rsidP="00A97D09">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0.33</w:t>
                  </w:r>
                </w:p>
              </w:tc>
            </w:tr>
            <w:tr w:rsidR="00CD5107" w:rsidRPr="006C006F" w:rsidTr="00A97D09">
              <w:trPr>
                <w:trHeight w:val="51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CD5107" w:rsidRPr="006C006F" w:rsidRDefault="00CD5107" w:rsidP="00A97D09">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44</w:t>
                  </w:r>
                </w:p>
              </w:tc>
              <w:tc>
                <w:tcPr>
                  <w:tcW w:w="3900" w:type="dxa"/>
                  <w:tcBorders>
                    <w:top w:val="nil"/>
                    <w:left w:val="nil"/>
                    <w:bottom w:val="single" w:sz="4" w:space="0" w:color="auto"/>
                    <w:right w:val="single" w:sz="4" w:space="0" w:color="auto"/>
                  </w:tcBorders>
                  <w:shd w:val="clear" w:color="000000" w:fill="FFFFFF"/>
                  <w:vAlign w:val="center"/>
                  <w:hideMark/>
                </w:tcPr>
                <w:p w:rsidR="00CD5107" w:rsidRPr="006C006F" w:rsidRDefault="00CD5107" w:rsidP="00A97D09">
                  <w:pPr>
                    <w:rPr>
                      <w:rFonts w:eastAsia="Times New Roman" w:cs="Times New Roman"/>
                      <w:color w:val="000000"/>
                      <w:sz w:val="20"/>
                      <w:szCs w:val="20"/>
                      <w:lang w:eastAsia="lv-LV"/>
                    </w:rPr>
                  </w:pPr>
                  <w:r w:rsidRPr="006C006F">
                    <w:rPr>
                      <w:rFonts w:eastAsia="Times New Roman" w:cs="Times New Roman"/>
                      <w:color w:val="000000"/>
                      <w:sz w:val="20"/>
                      <w:szCs w:val="20"/>
                      <w:lang w:eastAsia="lv-LV"/>
                    </w:rPr>
                    <w:t>Neitropā hipotenzīvā līdzekļa tabletes (Clonidin 150 qg tbl - 10 tabletes vai Moxonidini 200 qg tbl - 10 tabletes)</w:t>
                  </w:r>
                </w:p>
              </w:tc>
              <w:tc>
                <w:tcPr>
                  <w:tcW w:w="1300" w:type="dxa"/>
                  <w:tcBorders>
                    <w:top w:val="nil"/>
                    <w:left w:val="nil"/>
                    <w:bottom w:val="single" w:sz="4" w:space="0" w:color="auto"/>
                    <w:right w:val="single" w:sz="4" w:space="0" w:color="auto"/>
                  </w:tcBorders>
                  <w:shd w:val="clear" w:color="000000" w:fill="FFFFFF"/>
                  <w:noWrap/>
                  <w:vAlign w:val="center"/>
                  <w:hideMark/>
                </w:tcPr>
                <w:p w:rsidR="00CD5107" w:rsidRPr="006C006F" w:rsidRDefault="00CD5107" w:rsidP="00A97D09">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2.36</w:t>
                  </w:r>
                </w:p>
              </w:tc>
              <w:tc>
                <w:tcPr>
                  <w:tcW w:w="1540" w:type="dxa"/>
                  <w:tcBorders>
                    <w:top w:val="nil"/>
                    <w:left w:val="nil"/>
                    <w:bottom w:val="single" w:sz="4" w:space="0" w:color="auto"/>
                    <w:right w:val="single" w:sz="8" w:space="0" w:color="auto"/>
                  </w:tcBorders>
                  <w:shd w:val="clear" w:color="000000" w:fill="FFFFFF"/>
                  <w:noWrap/>
                  <w:vAlign w:val="center"/>
                  <w:hideMark/>
                </w:tcPr>
                <w:p w:rsidR="00CD5107" w:rsidRPr="006C006F" w:rsidRDefault="00CD5107" w:rsidP="00A97D09">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0.20</w:t>
                  </w:r>
                </w:p>
              </w:tc>
            </w:tr>
            <w:tr w:rsidR="00CD5107" w:rsidRPr="006C006F" w:rsidTr="00A97D09">
              <w:trPr>
                <w:trHeight w:val="765"/>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CD5107" w:rsidRPr="006C006F" w:rsidRDefault="00CD5107" w:rsidP="00A97D09">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45</w:t>
                  </w:r>
                </w:p>
              </w:tc>
              <w:tc>
                <w:tcPr>
                  <w:tcW w:w="3900" w:type="dxa"/>
                  <w:tcBorders>
                    <w:top w:val="nil"/>
                    <w:left w:val="nil"/>
                    <w:bottom w:val="single" w:sz="4" w:space="0" w:color="auto"/>
                    <w:right w:val="single" w:sz="4" w:space="0" w:color="auto"/>
                  </w:tcBorders>
                  <w:shd w:val="clear" w:color="000000" w:fill="FFFFFF"/>
                  <w:vAlign w:val="center"/>
                  <w:hideMark/>
                </w:tcPr>
                <w:p w:rsidR="00CD5107" w:rsidRPr="006C006F" w:rsidRDefault="00CD5107" w:rsidP="00A97D09">
                  <w:pPr>
                    <w:rPr>
                      <w:rFonts w:eastAsia="Times New Roman" w:cs="Times New Roman"/>
                      <w:color w:val="000000"/>
                      <w:sz w:val="20"/>
                      <w:szCs w:val="20"/>
                      <w:lang w:eastAsia="lv-LV"/>
                    </w:rPr>
                  </w:pPr>
                  <w:r w:rsidRPr="006C006F">
                    <w:rPr>
                      <w:rFonts w:eastAsia="Times New Roman" w:cs="Times New Roman"/>
                      <w:color w:val="000000"/>
                      <w:sz w:val="20"/>
                      <w:szCs w:val="20"/>
                      <w:lang w:eastAsia="lv-LV"/>
                    </w:rPr>
                    <w:t>Koronarolītiskā līdzekļa, kalcija antagonista tabletes (Amlodipine 5 mg tabletes -10 gab. vai Nifedipine 10 mg - 20 mg tabletes - 10 gab., vai Felodipine 5 mg tabletes - 10 gb., vai Nicardipine 20 mg tabletes -10 gb)</w:t>
                  </w:r>
                </w:p>
              </w:tc>
              <w:tc>
                <w:tcPr>
                  <w:tcW w:w="1300" w:type="dxa"/>
                  <w:tcBorders>
                    <w:top w:val="nil"/>
                    <w:left w:val="nil"/>
                    <w:bottom w:val="single" w:sz="4" w:space="0" w:color="auto"/>
                    <w:right w:val="single" w:sz="4" w:space="0" w:color="auto"/>
                  </w:tcBorders>
                  <w:shd w:val="clear" w:color="000000" w:fill="FFFFFF"/>
                  <w:noWrap/>
                  <w:vAlign w:val="center"/>
                  <w:hideMark/>
                </w:tcPr>
                <w:p w:rsidR="00CD5107" w:rsidRPr="006C006F" w:rsidRDefault="00CD5107" w:rsidP="00A97D09">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0.41</w:t>
                  </w:r>
                </w:p>
              </w:tc>
              <w:tc>
                <w:tcPr>
                  <w:tcW w:w="1540" w:type="dxa"/>
                  <w:tcBorders>
                    <w:top w:val="nil"/>
                    <w:left w:val="nil"/>
                    <w:bottom w:val="single" w:sz="4" w:space="0" w:color="auto"/>
                    <w:right w:val="single" w:sz="8" w:space="0" w:color="auto"/>
                  </w:tcBorders>
                  <w:shd w:val="clear" w:color="000000" w:fill="FFFFFF"/>
                  <w:noWrap/>
                  <w:vAlign w:val="center"/>
                  <w:hideMark/>
                </w:tcPr>
                <w:p w:rsidR="00CD5107" w:rsidRPr="006C006F" w:rsidRDefault="00CD5107" w:rsidP="00A97D09">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0.03</w:t>
                  </w:r>
                </w:p>
              </w:tc>
            </w:tr>
            <w:tr w:rsidR="00CD5107" w:rsidRPr="006C006F" w:rsidTr="00A97D09">
              <w:trPr>
                <w:trHeight w:val="30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CD5107" w:rsidRPr="006C006F" w:rsidRDefault="00CD5107" w:rsidP="00A97D09">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46</w:t>
                  </w:r>
                </w:p>
              </w:tc>
              <w:tc>
                <w:tcPr>
                  <w:tcW w:w="3900" w:type="dxa"/>
                  <w:tcBorders>
                    <w:top w:val="nil"/>
                    <w:left w:val="nil"/>
                    <w:bottom w:val="single" w:sz="4" w:space="0" w:color="auto"/>
                    <w:right w:val="single" w:sz="4" w:space="0" w:color="auto"/>
                  </w:tcBorders>
                  <w:shd w:val="clear" w:color="000000" w:fill="FFFFFF"/>
                  <w:vAlign w:val="center"/>
                  <w:hideMark/>
                </w:tcPr>
                <w:p w:rsidR="00CD5107" w:rsidRPr="006C006F" w:rsidRDefault="00CD5107" w:rsidP="00A97D09">
                  <w:pPr>
                    <w:rPr>
                      <w:rFonts w:eastAsia="Times New Roman" w:cs="Times New Roman"/>
                      <w:color w:val="000000"/>
                      <w:sz w:val="20"/>
                      <w:szCs w:val="20"/>
                      <w:lang w:eastAsia="lv-LV"/>
                    </w:rPr>
                  </w:pPr>
                  <w:r w:rsidRPr="006C006F">
                    <w:rPr>
                      <w:rFonts w:eastAsia="Times New Roman" w:cs="Times New Roman"/>
                      <w:color w:val="000000"/>
                      <w:sz w:val="20"/>
                      <w:szCs w:val="20"/>
                      <w:lang w:eastAsia="lv-LV"/>
                    </w:rPr>
                    <w:t>Koronarolītiska līdzkļa zemmēles aerosols (Nitromit 0,4mg) 180 devas</w:t>
                  </w:r>
                </w:p>
              </w:tc>
              <w:tc>
                <w:tcPr>
                  <w:tcW w:w="1300" w:type="dxa"/>
                  <w:tcBorders>
                    <w:top w:val="nil"/>
                    <w:left w:val="nil"/>
                    <w:bottom w:val="single" w:sz="4" w:space="0" w:color="auto"/>
                    <w:right w:val="single" w:sz="4" w:space="0" w:color="auto"/>
                  </w:tcBorders>
                  <w:shd w:val="clear" w:color="000000" w:fill="FFFFFF"/>
                  <w:noWrap/>
                  <w:vAlign w:val="center"/>
                  <w:hideMark/>
                </w:tcPr>
                <w:p w:rsidR="00CD5107" w:rsidRPr="006C006F" w:rsidRDefault="00CD5107" w:rsidP="00A97D09">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6.38</w:t>
                  </w:r>
                </w:p>
              </w:tc>
              <w:tc>
                <w:tcPr>
                  <w:tcW w:w="1540" w:type="dxa"/>
                  <w:tcBorders>
                    <w:top w:val="nil"/>
                    <w:left w:val="nil"/>
                    <w:bottom w:val="single" w:sz="4" w:space="0" w:color="auto"/>
                    <w:right w:val="single" w:sz="8" w:space="0" w:color="auto"/>
                  </w:tcBorders>
                  <w:shd w:val="clear" w:color="000000" w:fill="FFFFFF"/>
                  <w:noWrap/>
                  <w:vAlign w:val="center"/>
                  <w:hideMark/>
                </w:tcPr>
                <w:p w:rsidR="00CD5107" w:rsidRPr="006C006F" w:rsidRDefault="00CD5107" w:rsidP="00A97D09">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0.53</w:t>
                  </w:r>
                </w:p>
              </w:tc>
            </w:tr>
            <w:tr w:rsidR="00CD5107" w:rsidRPr="006C006F" w:rsidTr="00A97D09">
              <w:trPr>
                <w:trHeight w:val="102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CD5107" w:rsidRPr="006C006F" w:rsidRDefault="00CD5107" w:rsidP="00A97D09">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47</w:t>
                  </w:r>
                </w:p>
              </w:tc>
              <w:tc>
                <w:tcPr>
                  <w:tcW w:w="3900" w:type="dxa"/>
                  <w:tcBorders>
                    <w:top w:val="nil"/>
                    <w:left w:val="nil"/>
                    <w:bottom w:val="single" w:sz="4" w:space="0" w:color="auto"/>
                    <w:right w:val="single" w:sz="4" w:space="0" w:color="auto"/>
                  </w:tcBorders>
                  <w:shd w:val="clear" w:color="000000" w:fill="FFFFFF"/>
                  <w:vAlign w:val="center"/>
                  <w:hideMark/>
                </w:tcPr>
                <w:p w:rsidR="00CD5107" w:rsidRPr="006C006F" w:rsidRDefault="00CD5107" w:rsidP="00A97D09">
                  <w:pPr>
                    <w:rPr>
                      <w:rFonts w:eastAsia="Times New Roman" w:cs="Times New Roman"/>
                      <w:color w:val="000000"/>
                      <w:sz w:val="20"/>
                      <w:szCs w:val="20"/>
                      <w:lang w:eastAsia="lv-LV"/>
                    </w:rPr>
                  </w:pPr>
                  <w:r w:rsidRPr="006C006F">
                    <w:rPr>
                      <w:rFonts w:eastAsia="Times New Roman" w:cs="Times New Roman"/>
                      <w:color w:val="000000"/>
                      <w:sz w:val="20"/>
                      <w:szCs w:val="20"/>
                      <w:lang w:eastAsia="lv-LV"/>
                    </w:rPr>
                    <w:t>Koronarolītiska līdzekļa tabletes ( Isosorbidi 10-30 mg - 10 gab. vai Isosorbidi mononitrate 10 mg tabletes - 10 gab., vai Glycerili trinitrate qg - 2 mg tabletes - 10 gab.)</w:t>
                  </w:r>
                </w:p>
              </w:tc>
              <w:tc>
                <w:tcPr>
                  <w:tcW w:w="1300" w:type="dxa"/>
                  <w:tcBorders>
                    <w:top w:val="nil"/>
                    <w:left w:val="nil"/>
                    <w:bottom w:val="single" w:sz="4" w:space="0" w:color="auto"/>
                    <w:right w:val="single" w:sz="4" w:space="0" w:color="auto"/>
                  </w:tcBorders>
                  <w:shd w:val="clear" w:color="000000" w:fill="FFFFFF"/>
                  <w:noWrap/>
                  <w:vAlign w:val="center"/>
                  <w:hideMark/>
                </w:tcPr>
                <w:p w:rsidR="00CD5107" w:rsidRPr="006C006F" w:rsidRDefault="00CD5107" w:rsidP="00A97D09">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0.73</w:t>
                  </w:r>
                </w:p>
              </w:tc>
              <w:tc>
                <w:tcPr>
                  <w:tcW w:w="1540" w:type="dxa"/>
                  <w:tcBorders>
                    <w:top w:val="nil"/>
                    <w:left w:val="nil"/>
                    <w:bottom w:val="single" w:sz="4" w:space="0" w:color="auto"/>
                    <w:right w:val="single" w:sz="8" w:space="0" w:color="auto"/>
                  </w:tcBorders>
                  <w:shd w:val="clear" w:color="000000" w:fill="FFFFFF"/>
                  <w:noWrap/>
                  <w:vAlign w:val="center"/>
                  <w:hideMark/>
                </w:tcPr>
                <w:p w:rsidR="00CD5107" w:rsidRPr="006C006F" w:rsidRDefault="00CD5107" w:rsidP="00A97D09">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0.06</w:t>
                  </w:r>
                </w:p>
              </w:tc>
            </w:tr>
            <w:tr w:rsidR="00CD5107" w:rsidRPr="006C006F" w:rsidTr="00A97D09">
              <w:trPr>
                <w:trHeight w:val="51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CD5107" w:rsidRPr="006C006F" w:rsidRDefault="00CD5107" w:rsidP="00A97D09">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lastRenderedPageBreak/>
                    <w:t>48</w:t>
                  </w:r>
                </w:p>
              </w:tc>
              <w:tc>
                <w:tcPr>
                  <w:tcW w:w="3900" w:type="dxa"/>
                  <w:tcBorders>
                    <w:top w:val="nil"/>
                    <w:left w:val="nil"/>
                    <w:bottom w:val="single" w:sz="4" w:space="0" w:color="auto"/>
                    <w:right w:val="single" w:sz="4" w:space="0" w:color="auto"/>
                  </w:tcBorders>
                  <w:shd w:val="clear" w:color="000000" w:fill="FFFFFF"/>
                  <w:vAlign w:val="center"/>
                  <w:hideMark/>
                </w:tcPr>
                <w:p w:rsidR="00CD5107" w:rsidRPr="006C006F" w:rsidRDefault="00CD5107" w:rsidP="00A97D09">
                  <w:pPr>
                    <w:rPr>
                      <w:rFonts w:eastAsia="Times New Roman" w:cs="Times New Roman"/>
                      <w:color w:val="000000"/>
                      <w:sz w:val="20"/>
                      <w:szCs w:val="20"/>
                      <w:lang w:eastAsia="lv-LV"/>
                    </w:rPr>
                  </w:pPr>
                  <w:r w:rsidRPr="006C006F">
                    <w:rPr>
                      <w:rFonts w:eastAsia="Times New Roman" w:cs="Times New Roman"/>
                      <w:color w:val="000000"/>
                      <w:sz w:val="20"/>
                      <w:szCs w:val="20"/>
                      <w:lang w:eastAsia="lv-LV"/>
                    </w:rPr>
                    <w:t>Bronholotiskā līdzkļa aerosols inhalācijām (Salbutamoli 100qg/deva -1 orģināls</w:t>
                  </w:r>
                </w:p>
              </w:tc>
              <w:tc>
                <w:tcPr>
                  <w:tcW w:w="1300" w:type="dxa"/>
                  <w:tcBorders>
                    <w:top w:val="nil"/>
                    <w:left w:val="nil"/>
                    <w:bottom w:val="single" w:sz="4" w:space="0" w:color="auto"/>
                    <w:right w:val="single" w:sz="4" w:space="0" w:color="auto"/>
                  </w:tcBorders>
                  <w:shd w:val="clear" w:color="000000" w:fill="FFFFFF"/>
                  <w:noWrap/>
                  <w:vAlign w:val="center"/>
                  <w:hideMark/>
                </w:tcPr>
                <w:p w:rsidR="00CD5107" w:rsidRPr="006C006F" w:rsidRDefault="00CD5107" w:rsidP="00A97D09">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3.57</w:t>
                  </w:r>
                </w:p>
              </w:tc>
              <w:tc>
                <w:tcPr>
                  <w:tcW w:w="1540" w:type="dxa"/>
                  <w:tcBorders>
                    <w:top w:val="nil"/>
                    <w:left w:val="nil"/>
                    <w:bottom w:val="single" w:sz="4" w:space="0" w:color="auto"/>
                    <w:right w:val="single" w:sz="8" w:space="0" w:color="auto"/>
                  </w:tcBorders>
                  <w:shd w:val="clear" w:color="000000" w:fill="FFFFFF"/>
                  <w:noWrap/>
                  <w:vAlign w:val="center"/>
                  <w:hideMark/>
                </w:tcPr>
                <w:p w:rsidR="00CD5107" w:rsidRPr="006C006F" w:rsidRDefault="00CD5107" w:rsidP="00A97D09">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0.30</w:t>
                  </w:r>
                </w:p>
              </w:tc>
            </w:tr>
            <w:tr w:rsidR="00CD5107" w:rsidRPr="006C006F" w:rsidTr="00A97D09">
              <w:trPr>
                <w:trHeight w:val="51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CD5107" w:rsidRPr="006C006F" w:rsidRDefault="00CD5107" w:rsidP="00A97D09">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49</w:t>
                  </w:r>
                </w:p>
              </w:tc>
              <w:tc>
                <w:tcPr>
                  <w:tcW w:w="3900" w:type="dxa"/>
                  <w:tcBorders>
                    <w:top w:val="nil"/>
                    <w:left w:val="nil"/>
                    <w:bottom w:val="single" w:sz="4" w:space="0" w:color="auto"/>
                    <w:right w:val="single" w:sz="4" w:space="0" w:color="auto"/>
                  </w:tcBorders>
                  <w:shd w:val="clear" w:color="000000" w:fill="FFFFFF"/>
                  <w:vAlign w:val="center"/>
                  <w:hideMark/>
                </w:tcPr>
                <w:p w:rsidR="00CD5107" w:rsidRPr="006C006F" w:rsidRDefault="00CD5107" w:rsidP="00A97D09">
                  <w:pPr>
                    <w:rPr>
                      <w:rFonts w:eastAsia="Times New Roman" w:cs="Times New Roman"/>
                      <w:color w:val="000000"/>
                      <w:sz w:val="20"/>
                      <w:szCs w:val="20"/>
                      <w:lang w:eastAsia="lv-LV"/>
                    </w:rPr>
                  </w:pPr>
                  <w:r w:rsidRPr="006C006F">
                    <w:rPr>
                      <w:rFonts w:eastAsia="Times New Roman" w:cs="Times New Roman"/>
                      <w:color w:val="000000"/>
                      <w:sz w:val="20"/>
                      <w:szCs w:val="20"/>
                      <w:lang w:eastAsia="lv-LV"/>
                    </w:rPr>
                    <w:t>Bronholītiskā līdzkļa  šķīdums injekcijām  (Aminophylini 24 mg/ml, 5 ml vai 10 ml ampulas - 5 gab.)</w:t>
                  </w:r>
                </w:p>
              </w:tc>
              <w:tc>
                <w:tcPr>
                  <w:tcW w:w="1300" w:type="dxa"/>
                  <w:tcBorders>
                    <w:top w:val="nil"/>
                    <w:left w:val="nil"/>
                    <w:bottom w:val="single" w:sz="4" w:space="0" w:color="auto"/>
                    <w:right w:val="single" w:sz="4" w:space="0" w:color="auto"/>
                  </w:tcBorders>
                  <w:shd w:val="clear" w:color="000000" w:fill="FFFFFF"/>
                  <w:noWrap/>
                  <w:vAlign w:val="center"/>
                  <w:hideMark/>
                </w:tcPr>
                <w:p w:rsidR="00CD5107" w:rsidRPr="006C006F" w:rsidRDefault="00CD5107" w:rsidP="00A97D09">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9.53</w:t>
                  </w:r>
                </w:p>
              </w:tc>
              <w:tc>
                <w:tcPr>
                  <w:tcW w:w="1540" w:type="dxa"/>
                  <w:tcBorders>
                    <w:top w:val="nil"/>
                    <w:left w:val="nil"/>
                    <w:bottom w:val="single" w:sz="4" w:space="0" w:color="auto"/>
                    <w:right w:val="single" w:sz="8" w:space="0" w:color="auto"/>
                  </w:tcBorders>
                  <w:shd w:val="clear" w:color="000000" w:fill="FFFFFF"/>
                  <w:noWrap/>
                  <w:vAlign w:val="center"/>
                  <w:hideMark/>
                </w:tcPr>
                <w:p w:rsidR="00CD5107" w:rsidRPr="006C006F" w:rsidRDefault="00CD5107" w:rsidP="00A97D09">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0.79</w:t>
                  </w:r>
                </w:p>
              </w:tc>
            </w:tr>
            <w:tr w:rsidR="00CD5107" w:rsidRPr="006C006F" w:rsidTr="00A97D09">
              <w:trPr>
                <w:trHeight w:val="51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CD5107" w:rsidRPr="006C006F" w:rsidRDefault="00CD5107" w:rsidP="00A97D09">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50</w:t>
                  </w:r>
                </w:p>
              </w:tc>
              <w:tc>
                <w:tcPr>
                  <w:tcW w:w="3900" w:type="dxa"/>
                  <w:tcBorders>
                    <w:top w:val="nil"/>
                    <w:left w:val="nil"/>
                    <w:bottom w:val="single" w:sz="4" w:space="0" w:color="auto"/>
                    <w:right w:val="single" w:sz="4" w:space="0" w:color="auto"/>
                  </w:tcBorders>
                  <w:shd w:val="clear" w:color="000000" w:fill="FFFFFF"/>
                  <w:vAlign w:val="center"/>
                  <w:hideMark/>
                </w:tcPr>
                <w:p w:rsidR="00CD5107" w:rsidRPr="006C006F" w:rsidRDefault="00CD5107" w:rsidP="00A97D09">
                  <w:pPr>
                    <w:rPr>
                      <w:rFonts w:eastAsia="Times New Roman" w:cs="Times New Roman"/>
                      <w:color w:val="000000"/>
                      <w:sz w:val="20"/>
                      <w:szCs w:val="20"/>
                      <w:lang w:eastAsia="lv-LV"/>
                    </w:rPr>
                  </w:pPr>
                  <w:r w:rsidRPr="006C006F">
                    <w:rPr>
                      <w:rFonts w:eastAsia="Times New Roman" w:cs="Times New Roman"/>
                      <w:color w:val="000000"/>
                      <w:sz w:val="20"/>
                      <w:szCs w:val="20"/>
                      <w:lang w:eastAsia="lv-LV"/>
                    </w:rPr>
                    <w:t>Trankvilizatora šķīdums  injekcijām (Diazepami 5 mg/ml, 2 ml ampulas - 5 gab.)</w:t>
                  </w:r>
                </w:p>
              </w:tc>
              <w:tc>
                <w:tcPr>
                  <w:tcW w:w="1300" w:type="dxa"/>
                  <w:tcBorders>
                    <w:top w:val="nil"/>
                    <w:left w:val="nil"/>
                    <w:bottom w:val="single" w:sz="4" w:space="0" w:color="auto"/>
                    <w:right w:val="single" w:sz="4" w:space="0" w:color="auto"/>
                  </w:tcBorders>
                  <w:shd w:val="clear" w:color="000000" w:fill="FFFFFF"/>
                  <w:noWrap/>
                  <w:vAlign w:val="center"/>
                  <w:hideMark/>
                </w:tcPr>
                <w:p w:rsidR="00CD5107" w:rsidRPr="006C006F" w:rsidRDefault="00CD5107" w:rsidP="00A97D09">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3.66</w:t>
                  </w:r>
                </w:p>
              </w:tc>
              <w:tc>
                <w:tcPr>
                  <w:tcW w:w="1540" w:type="dxa"/>
                  <w:tcBorders>
                    <w:top w:val="nil"/>
                    <w:left w:val="nil"/>
                    <w:bottom w:val="single" w:sz="4" w:space="0" w:color="auto"/>
                    <w:right w:val="single" w:sz="8" w:space="0" w:color="auto"/>
                  </w:tcBorders>
                  <w:shd w:val="clear" w:color="000000" w:fill="FFFFFF"/>
                  <w:noWrap/>
                  <w:vAlign w:val="center"/>
                  <w:hideMark/>
                </w:tcPr>
                <w:p w:rsidR="00CD5107" w:rsidRPr="006C006F" w:rsidRDefault="00CD5107" w:rsidP="00A97D09">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0.31</w:t>
                  </w:r>
                </w:p>
              </w:tc>
            </w:tr>
            <w:tr w:rsidR="00CD5107" w:rsidRPr="006C006F" w:rsidTr="00A97D09">
              <w:trPr>
                <w:trHeight w:val="51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CD5107" w:rsidRPr="006C006F" w:rsidRDefault="00CD5107" w:rsidP="00A97D09">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51</w:t>
                  </w:r>
                </w:p>
              </w:tc>
              <w:tc>
                <w:tcPr>
                  <w:tcW w:w="3900" w:type="dxa"/>
                  <w:tcBorders>
                    <w:top w:val="nil"/>
                    <w:left w:val="nil"/>
                    <w:bottom w:val="single" w:sz="4" w:space="0" w:color="auto"/>
                    <w:right w:val="single" w:sz="4" w:space="0" w:color="auto"/>
                  </w:tcBorders>
                  <w:shd w:val="clear" w:color="000000" w:fill="FFFFFF"/>
                  <w:vAlign w:val="center"/>
                  <w:hideMark/>
                </w:tcPr>
                <w:p w:rsidR="00CD5107" w:rsidRPr="006C006F" w:rsidRDefault="00CD5107" w:rsidP="00A97D09">
                  <w:pPr>
                    <w:rPr>
                      <w:rFonts w:eastAsia="Times New Roman" w:cs="Times New Roman"/>
                      <w:color w:val="000000"/>
                      <w:sz w:val="20"/>
                      <w:szCs w:val="20"/>
                      <w:lang w:eastAsia="lv-LV"/>
                    </w:rPr>
                  </w:pPr>
                  <w:r w:rsidRPr="006C006F">
                    <w:rPr>
                      <w:rFonts w:eastAsia="Times New Roman" w:cs="Times New Roman"/>
                      <w:color w:val="000000"/>
                      <w:sz w:val="20"/>
                      <w:szCs w:val="20"/>
                      <w:lang w:eastAsia="lv-LV"/>
                    </w:rPr>
                    <w:t>Neiroleptiskā līdzekļa šķīdums  injekcijām ( Furosemīdi 10 mg/ml 1 ml ampulas - 5 gab.)</w:t>
                  </w:r>
                </w:p>
              </w:tc>
              <w:tc>
                <w:tcPr>
                  <w:tcW w:w="1300" w:type="dxa"/>
                  <w:tcBorders>
                    <w:top w:val="nil"/>
                    <w:left w:val="nil"/>
                    <w:bottom w:val="single" w:sz="4" w:space="0" w:color="auto"/>
                    <w:right w:val="single" w:sz="4" w:space="0" w:color="auto"/>
                  </w:tcBorders>
                  <w:shd w:val="clear" w:color="000000" w:fill="FFFFFF"/>
                  <w:noWrap/>
                  <w:vAlign w:val="center"/>
                  <w:hideMark/>
                </w:tcPr>
                <w:p w:rsidR="00CD5107" w:rsidRPr="006C006F" w:rsidRDefault="00CD5107" w:rsidP="00A97D09">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5.30</w:t>
                  </w:r>
                </w:p>
              </w:tc>
              <w:tc>
                <w:tcPr>
                  <w:tcW w:w="1540" w:type="dxa"/>
                  <w:tcBorders>
                    <w:top w:val="nil"/>
                    <w:left w:val="nil"/>
                    <w:bottom w:val="single" w:sz="4" w:space="0" w:color="auto"/>
                    <w:right w:val="single" w:sz="8" w:space="0" w:color="auto"/>
                  </w:tcBorders>
                  <w:shd w:val="clear" w:color="000000" w:fill="FFFFFF"/>
                  <w:noWrap/>
                  <w:vAlign w:val="center"/>
                  <w:hideMark/>
                </w:tcPr>
                <w:p w:rsidR="00CD5107" w:rsidRPr="006C006F" w:rsidRDefault="00CD5107" w:rsidP="00A97D09">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0.44</w:t>
                  </w:r>
                </w:p>
              </w:tc>
            </w:tr>
            <w:tr w:rsidR="00CD5107" w:rsidRPr="006C006F" w:rsidTr="00A97D09">
              <w:trPr>
                <w:trHeight w:val="51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CD5107" w:rsidRPr="006C006F" w:rsidRDefault="00CD5107" w:rsidP="00A97D09">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52</w:t>
                  </w:r>
                </w:p>
              </w:tc>
              <w:tc>
                <w:tcPr>
                  <w:tcW w:w="3900" w:type="dxa"/>
                  <w:tcBorders>
                    <w:top w:val="nil"/>
                    <w:left w:val="nil"/>
                    <w:bottom w:val="single" w:sz="4" w:space="0" w:color="auto"/>
                    <w:right w:val="single" w:sz="4" w:space="0" w:color="auto"/>
                  </w:tcBorders>
                  <w:shd w:val="clear" w:color="000000" w:fill="FFFFFF"/>
                  <w:vAlign w:val="center"/>
                  <w:hideMark/>
                </w:tcPr>
                <w:p w:rsidR="00CD5107" w:rsidRPr="006C006F" w:rsidRDefault="00CD5107" w:rsidP="00A97D09">
                  <w:pPr>
                    <w:rPr>
                      <w:rFonts w:eastAsia="Times New Roman" w:cs="Times New Roman"/>
                      <w:color w:val="000000"/>
                      <w:sz w:val="20"/>
                      <w:szCs w:val="20"/>
                      <w:lang w:eastAsia="lv-LV"/>
                    </w:rPr>
                  </w:pPr>
                  <w:r w:rsidRPr="006C006F">
                    <w:rPr>
                      <w:rFonts w:eastAsia="Times New Roman" w:cs="Times New Roman"/>
                      <w:color w:val="000000"/>
                      <w:sz w:val="20"/>
                      <w:szCs w:val="20"/>
                      <w:lang w:eastAsia="lv-LV"/>
                    </w:rPr>
                    <w:t>Glikokortikoīdu šķīdums injekcijām ( Dexamethasoni 4 mg/ml, 1 ml ampulas 5 gab)</w:t>
                  </w:r>
                </w:p>
              </w:tc>
              <w:tc>
                <w:tcPr>
                  <w:tcW w:w="1300" w:type="dxa"/>
                  <w:tcBorders>
                    <w:top w:val="nil"/>
                    <w:left w:val="nil"/>
                    <w:bottom w:val="single" w:sz="4" w:space="0" w:color="auto"/>
                    <w:right w:val="single" w:sz="4" w:space="0" w:color="auto"/>
                  </w:tcBorders>
                  <w:shd w:val="clear" w:color="000000" w:fill="FFFFFF"/>
                  <w:noWrap/>
                  <w:vAlign w:val="center"/>
                  <w:hideMark/>
                </w:tcPr>
                <w:p w:rsidR="00CD5107" w:rsidRPr="006C006F" w:rsidRDefault="00CD5107" w:rsidP="00A97D09">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1.43</w:t>
                  </w:r>
                </w:p>
              </w:tc>
              <w:tc>
                <w:tcPr>
                  <w:tcW w:w="1540" w:type="dxa"/>
                  <w:tcBorders>
                    <w:top w:val="nil"/>
                    <w:left w:val="nil"/>
                    <w:bottom w:val="single" w:sz="4" w:space="0" w:color="auto"/>
                    <w:right w:val="single" w:sz="8" w:space="0" w:color="auto"/>
                  </w:tcBorders>
                  <w:shd w:val="clear" w:color="000000" w:fill="FFFFFF"/>
                  <w:noWrap/>
                  <w:vAlign w:val="center"/>
                  <w:hideMark/>
                </w:tcPr>
                <w:p w:rsidR="00CD5107" w:rsidRPr="006C006F" w:rsidRDefault="00CD5107" w:rsidP="00A97D09">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0.12</w:t>
                  </w:r>
                </w:p>
              </w:tc>
            </w:tr>
            <w:tr w:rsidR="00CD5107" w:rsidRPr="006C006F" w:rsidTr="00A97D09">
              <w:trPr>
                <w:trHeight w:val="765"/>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CD5107" w:rsidRPr="006C006F" w:rsidRDefault="00CD5107" w:rsidP="00A97D09">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53</w:t>
                  </w:r>
                </w:p>
              </w:tc>
              <w:tc>
                <w:tcPr>
                  <w:tcW w:w="3900" w:type="dxa"/>
                  <w:tcBorders>
                    <w:top w:val="nil"/>
                    <w:left w:val="nil"/>
                    <w:bottom w:val="single" w:sz="4" w:space="0" w:color="auto"/>
                    <w:right w:val="single" w:sz="4" w:space="0" w:color="auto"/>
                  </w:tcBorders>
                  <w:shd w:val="clear" w:color="000000" w:fill="FFFFFF"/>
                  <w:vAlign w:val="center"/>
                  <w:hideMark/>
                </w:tcPr>
                <w:p w:rsidR="00CD5107" w:rsidRPr="006C006F" w:rsidRDefault="00CD5107" w:rsidP="00A97D09">
                  <w:pPr>
                    <w:rPr>
                      <w:rFonts w:eastAsia="Times New Roman" w:cs="Times New Roman"/>
                      <w:color w:val="000000"/>
                      <w:sz w:val="20"/>
                      <w:szCs w:val="20"/>
                      <w:lang w:eastAsia="lv-LV"/>
                    </w:rPr>
                  </w:pPr>
                  <w:r w:rsidRPr="006C006F">
                    <w:rPr>
                      <w:rFonts w:eastAsia="Times New Roman" w:cs="Times New Roman"/>
                      <w:color w:val="000000"/>
                      <w:sz w:val="20"/>
                      <w:szCs w:val="20"/>
                      <w:lang w:eastAsia="lv-LV"/>
                    </w:rPr>
                    <w:t>Pretindes pulveris, emulsija vai tabletes (Carbon activ. Tabletes vai pulveris, 25 g deva)</w:t>
                  </w:r>
                </w:p>
              </w:tc>
              <w:tc>
                <w:tcPr>
                  <w:tcW w:w="1300" w:type="dxa"/>
                  <w:tcBorders>
                    <w:top w:val="nil"/>
                    <w:left w:val="nil"/>
                    <w:bottom w:val="single" w:sz="4" w:space="0" w:color="auto"/>
                    <w:right w:val="single" w:sz="4" w:space="0" w:color="auto"/>
                  </w:tcBorders>
                  <w:shd w:val="clear" w:color="000000" w:fill="FFFFFF"/>
                  <w:noWrap/>
                  <w:vAlign w:val="center"/>
                  <w:hideMark/>
                </w:tcPr>
                <w:p w:rsidR="00CD5107" w:rsidRPr="006C006F" w:rsidRDefault="00CD5107" w:rsidP="00A97D09">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0.23</w:t>
                  </w:r>
                </w:p>
              </w:tc>
              <w:tc>
                <w:tcPr>
                  <w:tcW w:w="1540" w:type="dxa"/>
                  <w:tcBorders>
                    <w:top w:val="nil"/>
                    <w:left w:val="nil"/>
                    <w:bottom w:val="single" w:sz="4" w:space="0" w:color="auto"/>
                    <w:right w:val="single" w:sz="8" w:space="0" w:color="auto"/>
                  </w:tcBorders>
                  <w:shd w:val="clear" w:color="000000" w:fill="FFFFFF"/>
                  <w:noWrap/>
                  <w:vAlign w:val="center"/>
                  <w:hideMark/>
                </w:tcPr>
                <w:p w:rsidR="00CD5107" w:rsidRPr="006C006F" w:rsidRDefault="00CD5107" w:rsidP="00A97D09">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0.02</w:t>
                  </w:r>
                </w:p>
              </w:tc>
            </w:tr>
            <w:tr w:rsidR="00CD5107" w:rsidRPr="006C006F" w:rsidTr="00A97D09">
              <w:trPr>
                <w:trHeight w:val="102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CD5107" w:rsidRPr="006C006F" w:rsidRDefault="00CD5107" w:rsidP="00A97D09">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54</w:t>
                  </w:r>
                </w:p>
              </w:tc>
              <w:tc>
                <w:tcPr>
                  <w:tcW w:w="3900" w:type="dxa"/>
                  <w:tcBorders>
                    <w:top w:val="nil"/>
                    <w:left w:val="nil"/>
                    <w:bottom w:val="single" w:sz="4" w:space="0" w:color="auto"/>
                    <w:right w:val="single" w:sz="4" w:space="0" w:color="auto"/>
                  </w:tcBorders>
                  <w:shd w:val="clear" w:color="000000" w:fill="FFFFFF"/>
                  <w:vAlign w:val="center"/>
                  <w:hideMark/>
                </w:tcPr>
                <w:p w:rsidR="00CD5107" w:rsidRPr="006C006F" w:rsidRDefault="00CD5107" w:rsidP="00A97D09">
                  <w:pPr>
                    <w:rPr>
                      <w:rFonts w:eastAsia="Times New Roman" w:cs="Times New Roman"/>
                      <w:color w:val="000000"/>
                      <w:sz w:val="20"/>
                      <w:szCs w:val="20"/>
                      <w:lang w:eastAsia="lv-LV"/>
                    </w:rPr>
                  </w:pPr>
                  <w:r w:rsidRPr="006C006F">
                    <w:rPr>
                      <w:rFonts w:eastAsia="Times New Roman" w:cs="Times New Roman"/>
                      <w:color w:val="000000"/>
                      <w:sz w:val="20"/>
                      <w:szCs w:val="20"/>
                      <w:lang w:eastAsia="lv-LV"/>
                    </w:rPr>
                    <w:t>Antihistamīno līdzekļu šķīdums injekcijām ( Clemastini 1 mg/ml, 2 ml ampulas - 5 gab. vai Chlorphenamini maleati 10 mg/ml/1 ml ampulas - 5 gab)</w:t>
                  </w:r>
                </w:p>
              </w:tc>
              <w:tc>
                <w:tcPr>
                  <w:tcW w:w="1300" w:type="dxa"/>
                  <w:tcBorders>
                    <w:top w:val="nil"/>
                    <w:left w:val="nil"/>
                    <w:bottom w:val="single" w:sz="4" w:space="0" w:color="auto"/>
                    <w:right w:val="single" w:sz="4" w:space="0" w:color="auto"/>
                  </w:tcBorders>
                  <w:shd w:val="clear" w:color="000000" w:fill="FFFFFF"/>
                  <w:noWrap/>
                  <w:vAlign w:val="center"/>
                  <w:hideMark/>
                </w:tcPr>
                <w:p w:rsidR="00CD5107" w:rsidRPr="006C006F" w:rsidRDefault="00CD5107" w:rsidP="00A97D09">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3.74</w:t>
                  </w:r>
                </w:p>
              </w:tc>
              <w:tc>
                <w:tcPr>
                  <w:tcW w:w="1540" w:type="dxa"/>
                  <w:tcBorders>
                    <w:top w:val="nil"/>
                    <w:left w:val="nil"/>
                    <w:bottom w:val="single" w:sz="4" w:space="0" w:color="auto"/>
                    <w:right w:val="single" w:sz="8" w:space="0" w:color="auto"/>
                  </w:tcBorders>
                  <w:shd w:val="clear" w:color="000000" w:fill="FFFFFF"/>
                  <w:noWrap/>
                  <w:vAlign w:val="center"/>
                  <w:hideMark/>
                </w:tcPr>
                <w:p w:rsidR="00CD5107" w:rsidRPr="006C006F" w:rsidRDefault="00CD5107" w:rsidP="00A97D09">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0.31</w:t>
                  </w:r>
                </w:p>
              </w:tc>
            </w:tr>
            <w:tr w:rsidR="00CD5107" w:rsidRPr="006C006F" w:rsidTr="00A97D09">
              <w:trPr>
                <w:trHeight w:val="30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CD5107" w:rsidRPr="006C006F" w:rsidRDefault="00CD5107" w:rsidP="00A97D09">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55</w:t>
                  </w:r>
                </w:p>
              </w:tc>
              <w:tc>
                <w:tcPr>
                  <w:tcW w:w="3900" w:type="dxa"/>
                  <w:tcBorders>
                    <w:top w:val="nil"/>
                    <w:left w:val="nil"/>
                    <w:bottom w:val="single" w:sz="4" w:space="0" w:color="auto"/>
                    <w:right w:val="single" w:sz="4" w:space="0" w:color="auto"/>
                  </w:tcBorders>
                  <w:shd w:val="clear" w:color="000000" w:fill="FFFFFF"/>
                  <w:vAlign w:val="center"/>
                  <w:hideMark/>
                </w:tcPr>
                <w:p w:rsidR="00CD5107" w:rsidRPr="006C006F" w:rsidRDefault="00CD5107" w:rsidP="00A97D09">
                  <w:pPr>
                    <w:rPr>
                      <w:rFonts w:eastAsia="Times New Roman" w:cs="Times New Roman"/>
                      <w:color w:val="000000"/>
                      <w:sz w:val="20"/>
                      <w:szCs w:val="20"/>
                      <w:lang w:eastAsia="lv-LV"/>
                    </w:rPr>
                  </w:pPr>
                  <w:r w:rsidRPr="006C006F">
                    <w:rPr>
                      <w:rFonts w:eastAsia="Times New Roman" w:cs="Times New Roman"/>
                      <w:color w:val="000000"/>
                      <w:sz w:val="20"/>
                      <w:szCs w:val="20"/>
                      <w:lang w:eastAsia="lv-LV"/>
                    </w:rPr>
                    <w:t>Stripi Lipid Profile (vienā stripā HOL, TRG,ABH,ZBL,ne ABL)</w:t>
                  </w:r>
                </w:p>
              </w:tc>
              <w:tc>
                <w:tcPr>
                  <w:tcW w:w="1300" w:type="dxa"/>
                  <w:tcBorders>
                    <w:top w:val="nil"/>
                    <w:left w:val="nil"/>
                    <w:bottom w:val="single" w:sz="4" w:space="0" w:color="auto"/>
                    <w:right w:val="single" w:sz="4" w:space="0" w:color="auto"/>
                  </w:tcBorders>
                  <w:shd w:val="clear" w:color="000000" w:fill="FFFFFF"/>
                  <w:noWrap/>
                  <w:vAlign w:val="center"/>
                  <w:hideMark/>
                </w:tcPr>
                <w:p w:rsidR="00CD5107" w:rsidRPr="006C006F" w:rsidRDefault="00CD5107" w:rsidP="00A97D09">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9.78</w:t>
                  </w:r>
                </w:p>
              </w:tc>
              <w:tc>
                <w:tcPr>
                  <w:tcW w:w="1540" w:type="dxa"/>
                  <w:tcBorders>
                    <w:top w:val="nil"/>
                    <w:left w:val="nil"/>
                    <w:bottom w:val="single" w:sz="4" w:space="0" w:color="auto"/>
                    <w:right w:val="single" w:sz="8" w:space="0" w:color="auto"/>
                  </w:tcBorders>
                  <w:shd w:val="clear" w:color="000000" w:fill="FFFFFF"/>
                  <w:noWrap/>
                  <w:vAlign w:val="center"/>
                  <w:hideMark/>
                </w:tcPr>
                <w:p w:rsidR="00CD5107" w:rsidRPr="006C006F" w:rsidRDefault="00CD5107" w:rsidP="00A97D09">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0.81</w:t>
                  </w:r>
                </w:p>
              </w:tc>
            </w:tr>
            <w:tr w:rsidR="00CD5107" w:rsidRPr="006C006F" w:rsidTr="00A97D09">
              <w:trPr>
                <w:trHeight w:val="51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CD5107" w:rsidRPr="006C006F" w:rsidRDefault="00CD5107" w:rsidP="00A97D09">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56</w:t>
                  </w:r>
                </w:p>
              </w:tc>
              <w:tc>
                <w:tcPr>
                  <w:tcW w:w="3900" w:type="dxa"/>
                  <w:tcBorders>
                    <w:top w:val="nil"/>
                    <w:left w:val="nil"/>
                    <w:bottom w:val="single" w:sz="4" w:space="0" w:color="auto"/>
                    <w:right w:val="single" w:sz="4" w:space="0" w:color="auto"/>
                  </w:tcBorders>
                  <w:shd w:val="clear" w:color="000000" w:fill="FFFFFF"/>
                  <w:vAlign w:val="center"/>
                  <w:hideMark/>
                </w:tcPr>
                <w:p w:rsidR="00CD5107" w:rsidRPr="006C006F" w:rsidRDefault="00CD5107" w:rsidP="00A97D09">
                  <w:pPr>
                    <w:rPr>
                      <w:rFonts w:eastAsia="Times New Roman" w:cs="Times New Roman"/>
                      <w:color w:val="000000"/>
                      <w:sz w:val="20"/>
                      <w:szCs w:val="20"/>
                      <w:lang w:eastAsia="lv-LV"/>
                    </w:rPr>
                  </w:pPr>
                  <w:r w:rsidRPr="006C006F">
                    <w:rPr>
                      <w:rFonts w:eastAsia="Times New Roman" w:cs="Times New Roman"/>
                      <w:color w:val="000000"/>
                      <w:sz w:val="20"/>
                      <w:szCs w:val="20"/>
                      <w:lang w:eastAsia="lv-LV"/>
                    </w:rPr>
                    <w:t>Sāļu šķīdumi infūzijām ( Natri cloride 9 mg/ml, 250-500ml šķīdums)</w:t>
                  </w:r>
                </w:p>
              </w:tc>
              <w:tc>
                <w:tcPr>
                  <w:tcW w:w="1300" w:type="dxa"/>
                  <w:tcBorders>
                    <w:top w:val="nil"/>
                    <w:left w:val="nil"/>
                    <w:bottom w:val="single" w:sz="4" w:space="0" w:color="auto"/>
                    <w:right w:val="single" w:sz="4" w:space="0" w:color="auto"/>
                  </w:tcBorders>
                  <w:shd w:val="clear" w:color="000000" w:fill="FFFFFF"/>
                  <w:noWrap/>
                  <w:vAlign w:val="center"/>
                  <w:hideMark/>
                </w:tcPr>
                <w:p w:rsidR="00CD5107" w:rsidRPr="006C006F" w:rsidRDefault="00CD5107" w:rsidP="00A97D09">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1.00</w:t>
                  </w:r>
                </w:p>
              </w:tc>
              <w:tc>
                <w:tcPr>
                  <w:tcW w:w="1540" w:type="dxa"/>
                  <w:tcBorders>
                    <w:top w:val="nil"/>
                    <w:left w:val="nil"/>
                    <w:bottom w:val="single" w:sz="4" w:space="0" w:color="auto"/>
                    <w:right w:val="single" w:sz="8" w:space="0" w:color="auto"/>
                  </w:tcBorders>
                  <w:shd w:val="clear" w:color="000000" w:fill="FFFFFF"/>
                  <w:noWrap/>
                  <w:vAlign w:val="center"/>
                  <w:hideMark/>
                </w:tcPr>
                <w:p w:rsidR="00CD5107" w:rsidRPr="006C006F" w:rsidRDefault="00CD5107" w:rsidP="00A97D09">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0.08</w:t>
                  </w:r>
                </w:p>
              </w:tc>
            </w:tr>
            <w:tr w:rsidR="00CD5107" w:rsidRPr="006C006F" w:rsidTr="00A97D09">
              <w:trPr>
                <w:trHeight w:val="30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CD5107" w:rsidRPr="006C006F" w:rsidRDefault="00CD5107" w:rsidP="00A97D09">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57</w:t>
                  </w:r>
                </w:p>
              </w:tc>
              <w:tc>
                <w:tcPr>
                  <w:tcW w:w="3900" w:type="dxa"/>
                  <w:tcBorders>
                    <w:top w:val="nil"/>
                    <w:left w:val="nil"/>
                    <w:bottom w:val="single" w:sz="4" w:space="0" w:color="auto"/>
                    <w:right w:val="single" w:sz="4" w:space="0" w:color="auto"/>
                  </w:tcBorders>
                  <w:shd w:val="clear" w:color="000000" w:fill="FFFFFF"/>
                  <w:vAlign w:val="center"/>
                  <w:hideMark/>
                </w:tcPr>
                <w:p w:rsidR="00CD5107" w:rsidRPr="006C006F" w:rsidRDefault="00CD5107" w:rsidP="00A97D09">
                  <w:pPr>
                    <w:rPr>
                      <w:rFonts w:eastAsia="Times New Roman" w:cs="Times New Roman"/>
                      <w:color w:val="000000"/>
                      <w:sz w:val="20"/>
                      <w:szCs w:val="20"/>
                      <w:lang w:eastAsia="lv-LV"/>
                    </w:rPr>
                  </w:pPr>
                  <w:r w:rsidRPr="006C006F">
                    <w:rPr>
                      <w:rFonts w:eastAsia="Times New Roman" w:cs="Times New Roman"/>
                      <w:color w:val="000000"/>
                      <w:sz w:val="20"/>
                      <w:szCs w:val="20"/>
                      <w:lang w:eastAsia="lv-LV"/>
                    </w:rPr>
                    <w:t>Vienreizlietojamie cimdi</w:t>
                  </w:r>
                </w:p>
              </w:tc>
              <w:tc>
                <w:tcPr>
                  <w:tcW w:w="1300" w:type="dxa"/>
                  <w:tcBorders>
                    <w:top w:val="nil"/>
                    <w:left w:val="nil"/>
                    <w:bottom w:val="single" w:sz="4" w:space="0" w:color="auto"/>
                    <w:right w:val="single" w:sz="8" w:space="0" w:color="auto"/>
                  </w:tcBorders>
                  <w:shd w:val="clear" w:color="000000" w:fill="FFFFFF"/>
                  <w:noWrap/>
                  <w:vAlign w:val="center"/>
                  <w:hideMark/>
                </w:tcPr>
                <w:p w:rsidR="00CD5107" w:rsidRPr="006C006F" w:rsidRDefault="00CD5107" w:rsidP="00A97D09">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96.84</w:t>
                  </w:r>
                </w:p>
              </w:tc>
              <w:tc>
                <w:tcPr>
                  <w:tcW w:w="1540" w:type="dxa"/>
                  <w:tcBorders>
                    <w:top w:val="nil"/>
                    <w:left w:val="single" w:sz="4" w:space="0" w:color="auto"/>
                    <w:bottom w:val="single" w:sz="4" w:space="0" w:color="auto"/>
                    <w:right w:val="single" w:sz="8" w:space="0" w:color="auto"/>
                  </w:tcBorders>
                  <w:shd w:val="clear" w:color="000000" w:fill="FFFFFF"/>
                  <w:noWrap/>
                  <w:vAlign w:val="center"/>
                  <w:hideMark/>
                </w:tcPr>
                <w:p w:rsidR="00CD5107" w:rsidRPr="006C006F" w:rsidRDefault="00CD5107" w:rsidP="00A97D09">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8.07</w:t>
                  </w:r>
                </w:p>
              </w:tc>
            </w:tr>
            <w:tr w:rsidR="00CD5107" w:rsidRPr="006C006F" w:rsidTr="00A97D09">
              <w:trPr>
                <w:trHeight w:val="30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CD5107" w:rsidRPr="006C006F" w:rsidRDefault="00CD5107" w:rsidP="00A97D09">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58</w:t>
                  </w:r>
                </w:p>
              </w:tc>
              <w:tc>
                <w:tcPr>
                  <w:tcW w:w="3900" w:type="dxa"/>
                  <w:tcBorders>
                    <w:top w:val="nil"/>
                    <w:left w:val="nil"/>
                    <w:bottom w:val="single" w:sz="4" w:space="0" w:color="auto"/>
                    <w:right w:val="single" w:sz="4" w:space="0" w:color="auto"/>
                  </w:tcBorders>
                  <w:shd w:val="clear" w:color="000000" w:fill="FFFFFF"/>
                  <w:vAlign w:val="center"/>
                  <w:hideMark/>
                </w:tcPr>
                <w:p w:rsidR="00CD5107" w:rsidRPr="006C006F" w:rsidRDefault="00CD5107" w:rsidP="00A97D09">
                  <w:pPr>
                    <w:rPr>
                      <w:rFonts w:eastAsia="Times New Roman" w:cs="Times New Roman"/>
                      <w:color w:val="000000"/>
                      <w:sz w:val="20"/>
                      <w:szCs w:val="20"/>
                      <w:lang w:eastAsia="lv-LV"/>
                    </w:rPr>
                  </w:pPr>
                  <w:r w:rsidRPr="006C006F">
                    <w:rPr>
                      <w:rFonts w:eastAsia="Times New Roman" w:cs="Times New Roman"/>
                      <w:color w:val="000000"/>
                      <w:sz w:val="20"/>
                      <w:szCs w:val="20"/>
                      <w:lang w:eastAsia="lv-LV"/>
                    </w:rPr>
                    <w:t>Dezinfekcijas līdzekļi 5 ml</w:t>
                  </w:r>
                </w:p>
              </w:tc>
              <w:tc>
                <w:tcPr>
                  <w:tcW w:w="1300" w:type="dxa"/>
                  <w:tcBorders>
                    <w:top w:val="nil"/>
                    <w:left w:val="nil"/>
                    <w:bottom w:val="single" w:sz="4" w:space="0" w:color="auto"/>
                    <w:right w:val="single" w:sz="4" w:space="0" w:color="auto"/>
                  </w:tcBorders>
                  <w:shd w:val="clear" w:color="000000" w:fill="FFFFFF"/>
                  <w:noWrap/>
                  <w:vAlign w:val="center"/>
                  <w:hideMark/>
                </w:tcPr>
                <w:p w:rsidR="00CD5107" w:rsidRPr="006C006F" w:rsidRDefault="00CD5107" w:rsidP="00A97D09">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140.04</w:t>
                  </w:r>
                </w:p>
              </w:tc>
              <w:tc>
                <w:tcPr>
                  <w:tcW w:w="1540" w:type="dxa"/>
                  <w:tcBorders>
                    <w:top w:val="nil"/>
                    <w:left w:val="nil"/>
                    <w:bottom w:val="single" w:sz="4" w:space="0" w:color="auto"/>
                    <w:right w:val="single" w:sz="8" w:space="0" w:color="auto"/>
                  </w:tcBorders>
                  <w:shd w:val="clear" w:color="000000" w:fill="FFFFFF"/>
                  <w:noWrap/>
                  <w:vAlign w:val="center"/>
                  <w:hideMark/>
                </w:tcPr>
                <w:p w:rsidR="00CD5107" w:rsidRPr="006C006F" w:rsidRDefault="00CD5107" w:rsidP="00A97D09">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11.67</w:t>
                  </w:r>
                </w:p>
              </w:tc>
            </w:tr>
            <w:tr w:rsidR="00CD5107" w:rsidRPr="006C006F" w:rsidTr="00A97D09">
              <w:trPr>
                <w:trHeight w:val="30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CD5107" w:rsidRPr="006C006F" w:rsidRDefault="00CD5107" w:rsidP="00A97D09">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59</w:t>
                  </w:r>
                </w:p>
              </w:tc>
              <w:tc>
                <w:tcPr>
                  <w:tcW w:w="3900" w:type="dxa"/>
                  <w:tcBorders>
                    <w:top w:val="nil"/>
                    <w:left w:val="nil"/>
                    <w:bottom w:val="single" w:sz="4" w:space="0" w:color="auto"/>
                    <w:right w:val="single" w:sz="4" w:space="0" w:color="auto"/>
                  </w:tcBorders>
                  <w:shd w:val="clear" w:color="000000" w:fill="FFFFFF"/>
                  <w:vAlign w:val="center"/>
                  <w:hideMark/>
                </w:tcPr>
                <w:p w:rsidR="00CD5107" w:rsidRPr="006C006F" w:rsidRDefault="00CD5107" w:rsidP="00A97D09">
                  <w:pPr>
                    <w:rPr>
                      <w:rFonts w:eastAsia="Times New Roman" w:cs="Times New Roman"/>
                      <w:sz w:val="20"/>
                      <w:szCs w:val="20"/>
                      <w:lang w:eastAsia="lv-LV"/>
                    </w:rPr>
                  </w:pPr>
                  <w:r w:rsidRPr="006C006F">
                    <w:rPr>
                      <w:rFonts w:eastAsia="Times New Roman" w:cs="Times New Roman"/>
                      <w:sz w:val="20"/>
                      <w:szCs w:val="20"/>
                      <w:lang w:eastAsia="lv-LV"/>
                    </w:rPr>
                    <w:t xml:space="preserve">sterils dzemdību komplekts </w:t>
                  </w:r>
                </w:p>
              </w:tc>
              <w:tc>
                <w:tcPr>
                  <w:tcW w:w="1300" w:type="dxa"/>
                  <w:tcBorders>
                    <w:top w:val="nil"/>
                    <w:left w:val="nil"/>
                    <w:bottom w:val="single" w:sz="4" w:space="0" w:color="auto"/>
                    <w:right w:val="single" w:sz="4" w:space="0" w:color="auto"/>
                  </w:tcBorders>
                  <w:shd w:val="clear" w:color="000000" w:fill="FFFFFF"/>
                  <w:noWrap/>
                  <w:vAlign w:val="center"/>
                  <w:hideMark/>
                </w:tcPr>
                <w:p w:rsidR="00CD5107" w:rsidRPr="006C006F" w:rsidRDefault="00CD5107" w:rsidP="00A97D09">
                  <w:pPr>
                    <w:jc w:val="right"/>
                    <w:rPr>
                      <w:rFonts w:eastAsia="Times New Roman" w:cs="Times New Roman"/>
                      <w:sz w:val="20"/>
                      <w:szCs w:val="20"/>
                      <w:lang w:eastAsia="lv-LV"/>
                    </w:rPr>
                  </w:pPr>
                  <w:r w:rsidRPr="006C006F">
                    <w:rPr>
                      <w:rFonts w:eastAsia="Times New Roman" w:cs="Times New Roman"/>
                      <w:sz w:val="20"/>
                      <w:szCs w:val="20"/>
                      <w:lang w:eastAsia="lv-LV"/>
                    </w:rPr>
                    <w:t>5.04</w:t>
                  </w:r>
                </w:p>
              </w:tc>
              <w:tc>
                <w:tcPr>
                  <w:tcW w:w="1540" w:type="dxa"/>
                  <w:tcBorders>
                    <w:top w:val="nil"/>
                    <w:left w:val="nil"/>
                    <w:bottom w:val="single" w:sz="4" w:space="0" w:color="auto"/>
                    <w:right w:val="single" w:sz="8" w:space="0" w:color="auto"/>
                  </w:tcBorders>
                  <w:shd w:val="clear" w:color="000000" w:fill="FFFFFF"/>
                  <w:noWrap/>
                  <w:vAlign w:val="center"/>
                  <w:hideMark/>
                </w:tcPr>
                <w:p w:rsidR="00CD5107" w:rsidRPr="006C006F" w:rsidRDefault="00CD5107" w:rsidP="00A97D09">
                  <w:pPr>
                    <w:jc w:val="right"/>
                    <w:rPr>
                      <w:rFonts w:eastAsia="Times New Roman" w:cs="Times New Roman"/>
                      <w:sz w:val="20"/>
                      <w:szCs w:val="20"/>
                      <w:lang w:eastAsia="lv-LV"/>
                    </w:rPr>
                  </w:pPr>
                  <w:r w:rsidRPr="006C006F">
                    <w:rPr>
                      <w:rFonts w:eastAsia="Times New Roman" w:cs="Times New Roman"/>
                      <w:sz w:val="20"/>
                      <w:szCs w:val="20"/>
                      <w:lang w:eastAsia="lv-LV"/>
                    </w:rPr>
                    <w:t>0.42</w:t>
                  </w:r>
                </w:p>
              </w:tc>
            </w:tr>
            <w:tr w:rsidR="00CD5107" w:rsidRPr="006C006F" w:rsidTr="00A97D09">
              <w:trPr>
                <w:trHeight w:val="30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CD5107" w:rsidRPr="006C006F" w:rsidRDefault="00CD5107" w:rsidP="00A97D09">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60</w:t>
                  </w:r>
                </w:p>
              </w:tc>
              <w:tc>
                <w:tcPr>
                  <w:tcW w:w="3900" w:type="dxa"/>
                  <w:tcBorders>
                    <w:top w:val="nil"/>
                    <w:left w:val="nil"/>
                    <w:bottom w:val="single" w:sz="4" w:space="0" w:color="auto"/>
                    <w:right w:val="single" w:sz="4" w:space="0" w:color="auto"/>
                  </w:tcBorders>
                  <w:shd w:val="clear" w:color="000000" w:fill="FFFFFF"/>
                  <w:vAlign w:val="center"/>
                  <w:hideMark/>
                </w:tcPr>
                <w:p w:rsidR="00CD5107" w:rsidRPr="006C006F" w:rsidRDefault="00CD5107" w:rsidP="00A97D09">
                  <w:pPr>
                    <w:rPr>
                      <w:rFonts w:eastAsia="Times New Roman" w:cs="Times New Roman"/>
                      <w:sz w:val="20"/>
                      <w:szCs w:val="20"/>
                      <w:lang w:eastAsia="lv-LV"/>
                    </w:rPr>
                  </w:pPr>
                  <w:r w:rsidRPr="006C006F">
                    <w:rPr>
                      <w:rFonts w:eastAsia="Times New Roman" w:cs="Times New Roman"/>
                      <w:sz w:val="20"/>
                      <w:szCs w:val="20"/>
                      <w:lang w:eastAsia="lv-LV"/>
                    </w:rPr>
                    <w:t>Medicīniskais rullis</w:t>
                  </w:r>
                </w:p>
              </w:tc>
              <w:tc>
                <w:tcPr>
                  <w:tcW w:w="1300" w:type="dxa"/>
                  <w:tcBorders>
                    <w:top w:val="nil"/>
                    <w:left w:val="nil"/>
                    <w:bottom w:val="single" w:sz="4" w:space="0" w:color="auto"/>
                    <w:right w:val="single" w:sz="4" w:space="0" w:color="auto"/>
                  </w:tcBorders>
                  <w:shd w:val="clear" w:color="000000" w:fill="FFFFFF"/>
                  <w:noWrap/>
                  <w:vAlign w:val="center"/>
                  <w:hideMark/>
                </w:tcPr>
                <w:p w:rsidR="00CD5107" w:rsidRPr="006C006F" w:rsidRDefault="00CD5107" w:rsidP="00A97D09">
                  <w:pPr>
                    <w:jc w:val="right"/>
                    <w:rPr>
                      <w:rFonts w:eastAsia="Times New Roman" w:cs="Times New Roman"/>
                      <w:sz w:val="20"/>
                      <w:szCs w:val="20"/>
                      <w:lang w:eastAsia="lv-LV"/>
                    </w:rPr>
                  </w:pPr>
                  <w:r w:rsidRPr="006C006F">
                    <w:rPr>
                      <w:rFonts w:eastAsia="Times New Roman" w:cs="Times New Roman"/>
                      <w:sz w:val="20"/>
                      <w:szCs w:val="20"/>
                      <w:lang w:eastAsia="lv-LV"/>
                    </w:rPr>
                    <w:t>335.23</w:t>
                  </w:r>
                </w:p>
              </w:tc>
              <w:tc>
                <w:tcPr>
                  <w:tcW w:w="1540" w:type="dxa"/>
                  <w:tcBorders>
                    <w:top w:val="nil"/>
                    <w:left w:val="nil"/>
                    <w:bottom w:val="single" w:sz="4" w:space="0" w:color="auto"/>
                    <w:right w:val="single" w:sz="8" w:space="0" w:color="auto"/>
                  </w:tcBorders>
                  <w:shd w:val="clear" w:color="000000" w:fill="FFFFFF"/>
                  <w:noWrap/>
                  <w:vAlign w:val="center"/>
                  <w:hideMark/>
                </w:tcPr>
                <w:p w:rsidR="00CD5107" w:rsidRPr="006C006F" w:rsidRDefault="00CD5107" w:rsidP="00A97D09">
                  <w:pPr>
                    <w:jc w:val="right"/>
                    <w:rPr>
                      <w:rFonts w:eastAsia="Times New Roman" w:cs="Times New Roman"/>
                      <w:sz w:val="20"/>
                      <w:szCs w:val="20"/>
                      <w:lang w:eastAsia="lv-LV"/>
                    </w:rPr>
                  </w:pPr>
                  <w:r w:rsidRPr="006C006F">
                    <w:rPr>
                      <w:rFonts w:eastAsia="Times New Roman" w:cs="Times New Roman"/>
                      <w:sz w:val="20"/>
                      <w:szCs w:val="20"/>
                      <w:lang w:eastAsia="lv-LV"/>
                    </w:rPr>
                    <w:t>27.94</w:t>
                  </w:r>
                </w:p>
              </w:tc>
            </w:tr>
            <w:tr w:rsidR="00CD5107" w:rsidRPr="006C006F" w:rsidTr="00A97D09">
              <w:trPr>
                <w:trHeight w:val="315"/>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CD5107" w:rsidRPr="006C006F" w:rsidRDefault="00CD5107" w:rsidP="00A97D09">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61</w:t>
                  </w:r>
                </w:p>
              </w:tc>
              <w:tc>
                <w:tcPr>
                  <w:tcW w:w="3900" w:type="dxa"/>
                  <w:tcBorders>
                    <w:top w:val="nil"/>
                    <w:left w:val="nil"/>
                    <w:bottom w:val="single" w:sz="8" w:space="0" w:color="auto"/>
                    <w:right w:val="single" w:sz="4" w:space="0" w:color="auto"/>
                  </w:tcBorders>
                  <w:shd w:val="clear" w:color="000000" w:fill="FFFFFF"/>
                  <w:vAlign w:val="center"/>
                  <w:hideMark/>
                </w:tcPr>
                <w:p w:rsidR="00CD5107" w:rsidRPr="006C006F" w:rsidRDefault="00CD5107" w:rsidP="00A97D09">
                  <w:pPr>
                    <w:rPr>
                      <w:rFonts w:eastAsia="Times New Roman" w:cs="Times New Roman"/>
                      <w:sz w:val="20"/>
                      <w:szCs w:val="20"/>
                      <w:lang w:eastAsia="lv-LV"/>
                    </w:rPr>
                  </w:pPr>
                  <w:r w:rsidRPr="006C006F">
                    <w:rPr>
                      <w:rFonts w:eastAsia="Times New Roman" w:cs="Times New Roman"/>
                      <w:sz w:val="20"/>
                      <w:szCs w:val="20"/>
                      <w:lang w:eastAsia="lv-LV"/>
                    </w:rPr>
                    <w:t>Saimniecības preces, t.sk. roku dvielis</w:t>
                  </w:r>
                </w:p>
              </w:tc>
              <w:tc>
                <w:tcPr>
                  <w:tcW w:w="1300" w:type="dxa"/>
                  <w:tcBorders>
                    <w:top w:val="nil"/>
                    <w:left w:val="nil"/>
                    <w:bottom w:val="single" w:sz="8" w:space="0" w:color="auto"/>
                    <w:right w:val="single" w:sz="4" w:space="0" w:color="auto"/>
                  </w:tcBorders>
                  <w:shd w:val="clear" w:color="000000" w:fill="FFFFFF"/>
                  <w:noWrap/>
                  <w:vAlign w:val="center"/>
                  <w:hideMark/>
                </w:tcPr>
                <w:p w:rsidR="00CD5107" w:rsidRPr="006C006F" w:rsidRDefault="00CD5107" w:rsidP="00A97D09">
                  <w:pPr>
                    <w:jc w:val="right"/>
                    <w:rPr>
                      <w:rFonts w:eastAsia="Times New Roman" w:cs="Times New Roman"/>
                      <w:sz w:val="20"/>
                      <w:szCs w:val="20"/>
                      <w:lang w:eastAsia="lv-LV"/>
                    </w:rPr>
                  </w:pPr>
                  <w:r w:rsidRPr="006C006F">
                    <w:rPr>
                      <w:rFonts w:eastAsia="Times New Roman" w:cs="Times New Roman"/>
                      <w:sz w:val="20"/>
                      <w:szCs w:val="20"/>
                      <w:lang w:eastAsia="lv-LV"/>
                    </w:rPr>
                    <w:t>280.16</w:t>
                  </w:r>
                </w:p>
              </w:tc>
              <w:tc>
                <w:tcPr>
                  <w:tcW w:w="1540" w:type="dxa"/>
                  <w:tcBorders>
                    <w:top w:val="nil"/>
                    <w:left w:val="nil"/>
                    <w:bottom w:val="single" w:sz="8" w:space="0" w:color="auto"/>
                    <w:right w:val="single" w:sz="8" w:space="0" w:color="auto"/>
                  </w:tcBorders>
                  <w:shd w:val="clear" w:color="000000" w:fill="FFFFFF"/>
                  <w:noWrap/>
                  <w:vAlign w:val="center"/>
                  <w:hideMark/>
                </w:tcPr>
                <w:p w:rsidR="00CD5107" w:rsidRPr="006C006F" w:rsidRDefault="00CD5107" w:rsidP="00A97D09">
                  <w:pPr>
                    <w:jc w:val="right"/>
                    <w:rPr>
                      <w:rFonts w:eastAsia="Times New Roman" w:cs="Times New Roman"/>
                      <w:sz w:val="20"/>
                      <w:szCs w:val="20"/>
                      <w:lang w:eastAsia="lv-LV"/>
                    </w:rPr>
                  </w:pPr>
                  <w:r w:rsidRPr="006C006F">
                    <w:rPr>
                      <w:rFonts w:eastAsia="Times New Roman" w:cs="Times New Roman"/>
                      <w:sz w:val="20"/>
                      <w:szCs w:val="20"/>
                      <w:lang w:eastAsia="lv-LV"/>
                    </w:rPr>
                    <w:t>23.35</w:t>
                  </w:r>
                </w:p>
              </w:tc>
            </w:tr>
            <w:tr w:rsidR="00CD5107" w:rsidRPr="006C006F" w:rsidTr="00A97D09">
              <w:trPr>
                <w:trHeight w:val="315"/>
              </w:trPr>
              <w:tc>
                <w:tcPr>
                  <w:tcW w:w="1100" w:type="dxa"/>
                  <w:tcBorders>
                    <w:top w:val="single" w:sz="8" w:space="0" w:color="auto"/>
                    <w:left w:val="single" w:sz="8" w:space="0" w:color="auto"/>
                    <w:bottom w:val="single" w:sz="8" w:space="0" w:color="auto"/>
                    <w:right w:val="single" w:sz="4" w:space="0" w:color="auto"/>
                  </w:tcBorders>
                  <w:shd w:val="clear" w:color="000000" w:fill="D8D8D8"/>
                  <w:vAlign w:val="center"/>
                  <w:hideMark/>
                </w:tcPr>
                <w:p w:rsidR="00CD5107" w:rsidRPr="006C006F" w:rsidRDefault="00CD5107" w:rsidP="00A97D09">
                  <w:pPr>
                    <w:jc w:val="right"/>
                    <w:rPr>
                      <w:rFonts w:eastAsia="Times New Roman" w:cs="Times New Roman"/>
                      <w:b/>
                      <w:bCs/>
                      <w:color w:val="000000"/>
                      <w:sz w:val="20"/>
                      <w:szCs w:val="20"/>
                      <w:lang w:eastAsia="lv-LV"/>
                    </w:rPr>
                  </w:pPr>
                  <w:r w:rsidRPr="006C006F">
                    <w:rPr>
                      <w:rFonts w:eastAsia="Times New Roman" w:cs="Times New Roman"/>
                      <w:b/>
                      <w:bCs/>
                      <w:color w:val="000000"/>
                      <w:sz w:val="20"/>
                      <w:szCs w:val="20"/>
                      <w:lang w:eastAsia="lv-LV"/>
                    </w:rPr>
                    <w:t> </w:t>
                  </w:r>
                </w:p>
              </w:tc>
              <w:tc>
                <w:tcPr>
                  <w:tcW w:w="3900" w:type="dxa"/>
                  <w:tcBorders>
                    <w:top w:val="nil"/>
                    <w:left w:val="nil"/>
                    <w:bottom w:val="single" w:sz="8" w:space="0" w:color="auto"/>
                    <w:right w:val="single" w:sz="4" w:space="0" w:color="auto"/>
                  </w:tcBorders>
                  <w:shd w:val="clear" w:color="000000" w:fill="D8D8D8"/>
                  <w:vAlign w:val="center"/>
                  <w:hideMark/>
                </w:tcPr>
                <w:p w:rsidR="00CD5107" w:rsidRPr="006C006F" w:rsidRDefault="00CD5107" w:rsidP="00A97D09">
                  <w:pPr>
                    <w:jc w:val="right"/>
                    <w:rPr>
                      <w:rFonts w:eastAsia="Times New Roman" w:cs="Times New Roman"/>
                      <w:b/>
                      <w:bCs/>
                      <w:color w:val="000000"/>
                      <w:sz w:val="20"/>
                      <w:szCs w:val="20"/>
                      <w:lang w:eastAsia="lv-LV"/>
                    </w:rPr>
                  </w:pPr>
                  <w:r w:rsidRPr="006C006F">
                    <w:rPr>
                      <w:rFonts w:eastAsia="Times New Roman" w:cs="Times New Roman"/>
                      <w:b/>
                      <w:bCs/>
                      <w:color w:val="000000"/>
                      <w:sz w:val="20"/>
                      <w:szCs w:val="20"/>
                      <w:lang w:eastAsia="lv-LV"/>
                    </w:rPr>
                    <w:t>Kopā Medikamenti un materiāli</w:t>
                  </w:r>
                </w:p>
              </w:tc>
              <w:tc>
                <w:tcPr>
                  <w:tcW w:w="1300" w:type="dxa"/>
                  <w:tcBorders>
                    <w:top w:val="nil"/>
                    <w:left w:val="nil"/>
                    <w:bottom w:val="single" w:sz="8" w:space="0" w:color="auto"/>
                    <w:right w:val="single" w:sz="4" w:space="0" w:color="auto"/>
                  </w:tcBorders>
                  <w:shd w:val="clear" w:color="000000" w:fill="D8D8D8"/>
                  <w:noWrap/>
                  <w:vAlign w:val="center"/>
                  <w:hideMark/>
                </w:tcPr>
                <w:p w:rsidR="00CD5107" w:rsidRPr="006C006F" w:rsidRDefault="00CD5107" w:rsidP="00A97D09">
                  <w:pPr>
                    <w:jc w:val="right"/>
                    <w:rPr>
                      <w:rFonts w:eastAsia="Times New Roman" w:cs="Times New Roman"/>
                      <w:b/>
                      <w:bCs/>
                      <w:color w:val="000000"/>
                      <w:sz w:val="20"/>
                      <w:szCs w:val="20"/>
                      <w:lang w:eastAsia="lv-LV"/>
                    </w:rPr>
                  </w:pPr>
                  <w:r w:rsidRPr="006C006F">
                    <w:rPr>
                      <w:rFonts w:eastAsia="Times New Roman" w:cs="Times New Roman"/>
                      <w:b/>
                      <w:bCs/>
                      <w:color w:val="000000"/>
                      <w:sz w:val="20"/>
                      <w:szCs w:val="20"/>
                      <w:lang w:eastAsia="lv-LV"/>
                    </w:rPr>
                    <w:t>976.4</w:t>
                  </w:r>
                  <w:r w:rsidR="007D2F22">
                    <w:rPr>
                      <w:rFonts w:eastAsia="Times New Roman" w:cs="Times New Roman"/>
                      <w:b/>
                      <w:bCs/>
                      <w:color w:val="000000"/>
                      <w:sz w:val="20"/>
                      <w:szCs w:val="20"/>
                      <w:lang w:eastAsia="lv-LV"/>
                    </w:rPr>
                    <w:t>9</w:t>
                  </w:r>
                </w:p>
              </w:tc>
              <w:tc>
                <w:tcPr>
                  <w:tcW w:w="1540" w:type="dxa"/>
                  <w:tcBorders>
                    <w:top w:val="nil"/>
                    <w:left w:val="nil"/>
                    <w:bottom w:val="single" w:sz="8" w:space="0" w:color="auto"/>
                    <w:right w:val="single" w:sz="8" w:space="0" w:color="auto"/>
                  </w:tcBorders>
                  <w:shd w:val="clear" w:color="000000" w:fill="D8D8D8"/>
                  <w:noWrap/>
                  <w:vAlign w:val="center"/>
                  <w:hideMark/>
                </w:tcPr>
                <w:p w:rsidR="00CD5107" w:rsidRPr="006C006F" w:rsidRDefault="00CD5107" w:rsidP="00A97D09">
                  <w:pPr>
                    <w:jc w:val="right"/>
                    <w:rPr>
                      <w:rFonts w:eastAsia="Times New Roman" w:cs="Times New Roman"/>
                      <w:b/>
                      <w:bCs/>
                      <w:color w:val="000000"/>
                      <w:sz w:val="20"/>
                      <w:szCs w:val="20"/>
                      <w:lang w:eastAsia="lv-LV"/>
                    </w:rPr>
                  </w:pPr>
                  <w:r w:rsidRPr="006C006F">
                    <w:rPr>
                      <w:rFonts w:eastAsia="Times New Roman" w:cs="Times New Roman"/>
                      <w:b/>
                      <w:bCs/>
                      <w:color w:val="000000"/>
                      <w:sz w:val="20"/>
                      <w:szCs w:val="20"/>
                      <w:lang w:eastAsia="lv-LV"/>
                    </w:rPr>
                    <w:t>81.36</w:t>
                  </w:r>
                </w:p>
              </w:tc>
            </w:tr>
            <w:tr w:rsidR="00CD5107" w:rsidRPr="006C006F" w:rsidTr="00A97D09">
              <w:trPr>
                <w:trHeight w:val="315"/>
              </w:trPr>
              <w:tc>
                <w:tcPr>
                  <w:tcW w:w="1100" w:type="dxa"/>
                  <w:tcBorders>
                    <w:top w:val="nil"/>
                    <w:left w:val="single" w:sz="8" w:space="0" w:color="auto"/>
                    <w:bottom w:val="single" w:sz="8" w:space="0" w:color="auto"/>
                    <w:right w:val="single" w:sz="4" w:space="0" w:color="auto"/>
                  </w:tcBorders>
                  <w:shd w:val="clear" w:color="000000" w:fill="92D050"/>
                  <w:vAlign w:val="center"/>
                  <w:hideMark/>
                </w:tcPr>
                <w:p w:rsidR="00CD5107" w:rsidRPr="006C006F" w:rsidRDefault="00CD5107" w:rsidP="00A97D09">
                  <w:pPr>
                    <w:jc w:val="right"/>
                    <w:rPr>
                      <w:rFonts w:eastAsia="Times New Roman" w:cs="Times New Roman"/>
                      <w:b/>
                      <w:bCs/>
                      <w:color w:val="000000"/>
                      <w:sz w:val="20"/>
                      <w:szCs w:val="20"/>
                      <w:lang w:eastAsia="lv-LV"/>
                    </w:rPr>
                  </w:pPr>
                  <w:r w:rsidRPr="006C006F">
                    <w:rPr>
                      <w:rFonts w:eastAsia="Times New Roman" w:cs="Times New Roman"/>
                      <w:b/>
                      <w:bCs/>
                      <w:color w:val="000000"/>
                      <w:sz w:val="20"/>
                      <w:szCs w:val="20"/>
                      <w:lang w:eastAsia="lv-LV"/>
                    </w:rPr>
                    <w:t> </w:t>
                  </w:r>
                </w:p>
              </w:tc>
              <w:tc>
                <w:tcPr>
                  <w:tcW w:w="3900" w:type="dxa"/>
                  <w:tcBorders>
                    <w:top w:val="nil"/>
                    <w:left w:val="nil"/>
                    <w:bottom w:val="single" w:sz="8" w:space="0" w:color="auto"/>
                    <w:right w:val="single" w:sz="4" w:space="0" w:color="auto"/>
                  </w:tcBorders>
                  <w:shd w:val="clear" w:color="000000" w:fill="92D050"/>
                  <w:vAlign w:val="center"/>
                  <w:hideMark/>
                </w:tcPr>
                <w:p w:rsidR="00CD5107" w:rsidRPr="006C006F" w:rsidRDefault="00CD5107" w:rsidP="00A97D09">
                  <w:pPr>
                    <w:jc w:val="center"/>
                    <w:rPr>
                      <w:rFonts w:eastAsia="Times New Roman" w:cs="Times New Roman"/>
                      <w:b/>
                      <w:bCs/>
                      <w:color w:val="000000"/>
                      <w:sz w:val="20"/>
                      <w:szCs w:val="20"/>
                      <w:lang w:eastAsia="lv-LV"/>
                    </w:rPr>
                  </w:pPr>
                  <w:r w:rsidRPr="006C006F">
                    <w:rPr>
                      <w:rFonts w:eastAsia="Times New Roman" w:cs="Times New Roman"/>
                      <w:b/>
                      <w:bCs/>
                      <w:color w:val="000000"/>
                      <w:sz w:val="20"/>
                      <w:szCs w:val="20"/>
                      <w:lang w:eastAsia="lv-LV"/>
                    </w:rPr>
                    <w:t xml:space="preserve">Medicīniskā dokumentācija </w:t>
                  </w:r>
                </w:p>
              </w:tc>
              <w:tc>
                <w:tcPr>
                  <w:tcW w:w="1300" w:type="dxa"/>
                  <w:tcBorders>
                    <w:top w:val="nil"/>
                    <w:left w:val="nil"/>
                    <w:bottom w:val="single" w:sz="8" w:space="0" w:color="auto"/>
                    <w:right w:val="single" w:sz="4" w:space="0" w:color="auto"/>
                  </w:tcBorders>
                  <w:shd w:val="clear" w:color="000000" w:fill="92D050"/>
                  <w:noWrap/>
                  <w:vAlign w:val="center"/>
                  <w:hideMark/>
                </w:tcPr>
                <w:p w:rsidR="00CD5107" w:rsidRPr="006C006F" w:rsidRDefault="00CD5107" w:rsidP="00A97D09">
                  <w:pPr>
                    <w:rPr>
                      <w:rFonts w:eastAsia="Times New Roman" w:cs="Times New Roman"/>
                      <w:b/>
                      <w:bCs/>
                      <w:color w:val="000000"/>
                      <w:sz w:val="20"/>
                      <w:szCs w:val="20"/>
                      <w:lang w:eastAsia="lv-LV"/>
                    </w:rPr>
                  </w:pPr>
                  <w:r w:rsidRPr="006C006F">
                    <w:rPr>
                      <w:rFonts w:eastAsia="Times New Roman" w:cs="Times New Roman"/>
                      <w:b/>
                      <w:bCs/>
                      <w:color w:val="000000"/>
                      <w:sz w:val="20"/>
                      <w:szCs w:val="20"/>
                      <w:lang w:eastAsia="lv-LV"/>
                    </w:rPr>
                    <w:t> </w:t>
                  </w:r>
                </w:p>
              </w:tc>
              <w:tc>
                <w:tcPr>
                  <w:tcW w:w="1540" w:type="dxa"/>
                  <w:tcBorders>
                    <w:top w:val="nil"/>
                    <w:left w:val="nil"/>
                    <w:bottom w:val="single" w:sz="8" w:space="0" w:color="auto"/>
                    <w:right w:val="single" w:sz="8" w:space="0" w:color="auto"/>
                  </w:tcBorders>
                  <w:shd w:val="clear" w:color="000000" w:fill="92D050"/>
                  <w:noWrap/>
                  <w:vAlign w:val="center"/>
                  <w:hideMark/>
                </w:tcPr>
                <w:p w:rsidR="00CD5107" w:rsidRPr="006C006F" w:rsidRDefault="00CD5107" w:rsidP="00A97D09">
                  <w:pPr>
                    <w:rPr>
                      <w:rFonts w:eastAsia="Times New Roman" w:cs="Times New Roman"/>
                      <w:b/>
                      <w:bCs/>
                      <w:color w:val="000000"/>
                      <w:sz w:val="20"/>
                      <w:szCs w:val="20"/>
                      <w:lang w:eastAsia="lv-LV"/>
                    </w:rPr>
                  </w:pPr>
                  <w:r w:rsidRPr="006C006F">
                    <w:rPr>
                      <w:rFonts w:eastAsia="Times New Roman" w:cs="Times New Roman"/>
                      <w:b/>
                      <w:bCs/>
                      <w:color w:val="000000"/>
                      <w:sz w:val="20"/>
                      <w:szCs w:val="20"/>
                      <w:lang w:eastAsia="lv-LV"/>
                    </w:rPr>
                    <w:t> </w:t>
                  </w:r>
                </w:p>
              </w:tc>
            </w:tr>
            <w:tr w:rsidR="00CD5107" w:rsidRPr="006C006F" w:rsidTr="00A97D09">
              <w:trPr>
                <w:trHeight w:val="525"/>
              </w:trPr>
              <w:tc>
                <w:tcPr>
                  <w:tcW w:w="1100" w:type="dxa"/>
                  <w:tcBorders>
                    <w:top w:val="nil"/>
                    <w:left w:val="single" w:sz="8" w:space="0" w:color="auto"/>
                    <w:bottom w:val="nil"/>
                    <w:right w:val="single" w:sz="4" w:space="0" w:color="auto"/>
                  </w:tcBorders>
                  <w:shd w:val="clear" w:color="auto" w:fill="auto"/>
                  <w:vAlign w:val="center"/>
                  <w:hideMark/>
                </w:tcPr>
                <w:p w:rsidR="00CD5107" w:rsidRPr="006C006F" w:rsidRDefault="00CD5107" w:rsidP="00A97D09">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62</w:t>
                  </w:r>
                </w:p>
              </w:tc>
              <w:tc>
                <w:tcPr>
                  <w:tcW w:w="3900" w:type="dxa"/>
                  <w:tcBorders>
                    <w:top w:val="nil"/>
                    <w:left w:val="nil"/>
                    <w:bottom w:val="nil"/>
                    <w:right w:val="single" w:sz="4" w:space="0" w:color="auto"/>
                  </w:tcBorders>
                  <w:shd w:val="clear" w:color="auto" w:fill="auto"/>
                  <w:vAlign w:val="center"/>
                  <w:hideMark/>
                </w:tcPr>
                <w:p w:rsidR="00CD5107" w:rsidRPr="006C006F" w:rsidRDefault="00CD5107" w:rsidP="00A97D09">
                  <w:pPr>
                    <w:jc w:val="both"/>
                    <w:rPr>
                      <w:rFonts w:eastAsia="Times New Roman" w:cs="Times New Roman"/>
                      <w:color w:val="000000"/>
                      <w:sz w:val="20"/>
                      <w:szCs w:val="20"/>
                      <w:lang w:eastAsia="lv-LV"/>
                    </w:rPr>
                  </w:pPr>
                  <w:r w:rsidRPr="006C006F">
                    <w:rPr>
                      <w:rFonts w:eastAsia="Times New Roman" w:cs="Times New Roman"/>
                      <w:color w:val="000000"/>
                      <w:sz w:val="20"/>
                      <w:szCs w:val="20"/>
                      <w:lang w:eastAsia="lv-LV"/>
                    </w:rPr>
                    <w:t>Medicīniskā dokumentācija (ambulatoras kartes, receptes, citas veidlapas)</w:t>
                  </w:r>
                </w:p>
              </w:tc>
              <w:tc>
                <w:tcPr>
                  <w:tcW w:w="1300" w:type="dxa"/>
                  <w:tcBorders>
                    <w:top w:val="nil"/>
                    <w:left w:val="nil"/>
                    <w:bottom w:val="nil"/>
                    <w:right w:val="single" w:sz="4" w:space="0" w:color="auto"/>
                  </w:tcBorders>
                  <w:shd w:val="clear" w:color="auto" w:fill="auto"/>
                  <w:noWrap/>
                  <w:vAlign w:val="center"/>
                  <w:hideMark/>
                </w:tcPr>
                <w:p w:rsidR="00CD5107" w:rsidRPr="006C006F" w:rsidRDefault="00CD5107" w:rsidP="00A97D09">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514.80</w:t>
                  </w:r>
                </w:p>
              </w:tc>
              <w:tc>
                <w:tcPr>
                  <w:tcW w:w="1540" w:type="dxa"/>
                  <w:tcBorders>
                    <w:top w:val="nil"/>
                    <w:left w:val="nil"/>
                    <w:bottom w:val="nil"/>
                    <w:right w:val="single" w:sz="8" w:space="0" w:color="auto"/>
                  </w:tcBorders>
                  <w:shd w:val="clear" w:color="auto" w:fill="auto"/>
                  <w:noWrap/>
                  <w:vAlign w:val="center"/>
                  <w:hideMark/>
                </w:tcPr>
                <w:p w:rsidR="00CD5107" w:rsidRPr="006C006F" w:rsidRDefault="00CD5107" w:rsidP="00A97D09">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42.90</w:t>
                  </w:r>
                </w:p>
              </w:tc>
            </w:tr>
            <w:tr w:rsidR="00CD5107" w:rsidRPr="006C006F" w:rsidTr="00A97D09">
              <w:trPr>
                <w:trHeight w:val="315"/>
              </w:trPr>
              <w:tc>
                <w:tcPr>
                  <w:tcW w:w="1100" w:type="dxa"/>
                  <w:tcBorders>
                    <w:top w:val="single" w:sz="8" w:space="0" w:color="auto"/>
                    <w:left w:val="single" w:sz="8" w:space="0" w:color="auto"/>
                    <w:bottom w:val="single" w:sz="8" w:space="0" w:color="auto"/>
                    <w:right w:val="single" w:sz="4" w:space="0" w:color="auto"/>
                  </w:tcBorders>
                  <w:shd w:val="clear" w:color="000000" w:fill="D8D8D8"/>
                  <w:vAlign w:val="center"/>
                  <w:hideMark/>
                </w:tcPr>
                <w:p w:rsidR="00CD5107" w:rsidRPr="006C006F" w:rsidRDefault="00CD5107" w:rsidP="00A97D09">
                  <w:pPr>
                    <w:jc w:val="right"/>
                    <w:rPr>
                      <w:rFonts w:eastAsia="Times New Roman" w:cs="Times New Roman"/>
                      <w:b/>
                      <w:bCs/>
                      <w:color w:val="000000"/>
                      <w:sz w:val="20"/>
                      <w:szCs w:val="20"/>
                      <w:lang w:eastAsia="lv-LV"/>
                    </w:rPr>
                  </w:pPr>
                  <w:r w:rsidRPr="006C006F">
                    <w:rPr>
                      <w:rFonts w:eastAsia="Times New Roman" w:cs="Times New Roman"/>
                      <w:b/>
                      <w:bCs/>
                      <w:color w:val="000000"/>
                      <w:sz w:val="20"/>
                      <w:szCs w:val="20"/>
                      <w:lang w:eastAsia="lv-LV"/>
                    </w:rPr>
                    <w:t> </w:t>
                  </w:r>
                </w:p>
              </w:tc>
              <w:tc>
                <w:tcPr>
                  <w:tcW w:w="3900" w:type="dxa"/>
                  <w:tcBorders>
                    <w:top w:val="single" w:sz="8" w:space="0" w:color="auto"/>
                    <w:left w:val="nil"/>
                    <w:bottom w:val="single" w:sz="8" w:space="0" w:color="auto"/>
                    <w:right w:val="single" w:sz="4" w:space="0" w:color="auto"/>
                  </w:tcBorders>
                  <w:shd w:val="clear" w:color="000000" w:fill="D8D8D8"/>
                  <w:vAlign w:val="center"/>
                  <w:hideMark/>
                </w:tcPr>
                <w:p w:rsidR="00CD5107" w:rsidRPr="006C006F" w:rsidRDefault="00CD5107" w:rsidP="00A97D09">
                  <w:pPr>
                    <w:jc w:val="right"/>
                    <w:rPr>
                      <w:rFonts w:eastAsia="Times New Roman" w:cs="Times New Roman"/>
                      <w:b/>
                      <w:bCs/>
                      <w:color w:val="000000"/>
                      <w:sz w:val="20"/>
                      <w:szCs w:val="20"/>
                      <w:lang w:eastAsia="lv-LV"/>
                    </w:rPr>
                  </w:pPr>
                  <w:r w:rsidRPr="006C006F">
                    <w:rPr>
                      <w:rFonts w:eastAsia="Times New Roman" w:cs="Times New Roman"/>
                      <w:b/>
                      <w:bCs/>
                      <w:color w:val="000000"/>
                      <w:sz w:val="20"/>
                      <w:szCs w:val="20"/>
                      <w:lang w:eastAsia="lv-LV"/>
                    </w:rPr>
                    <w:t>Kopā medicīniskā dokumentācija</w:t>
                  </w:r>
                </w:p>
              </w:tc>
              <w:tc>
                <w:tcPr>
                  <w:tcW w:w="1300" w:type="dxa"/>
                  <w:tcBorders>
                    <w:top w:val="single" w:sz="8" w:space="0" w:color="auto"/>
                    <w:left w:val="nil"/>
                    <w:bottom w:val="single" w:sz="8" w:space="0" w:color="auto"/>
                    <w:right w:val="single" w:sz="4" w:space="0" w:color="auto"/>
                  </w:tcBorders>
                  <w:shd w:val="clear" w:color="000000" w:fill="D8D8D8"/>
                  <w:noWrap/>
                  <w:vAlign w:val="center"/>
                  <w:hideMark/>
                </w:tcPr>
                <w:p w:rsidR="00CD5107" w:rsidRPr="006C006F" w:rsidRDefault="00CD5107" w:rsidP="00A97D09">
                  <w:pPr>
                    <w:jc w:val="right"/>
                    <w:rPr>
                      <w:rFonts w:eastAsia="Times New Roman" w:cs="Times New Roman"/>
                      <w:b/>
                      <w:bCs/>
                      <w:color w:val="000000"/>
                      <w:sz w:val="20"/>
                      <w:szCs w:val="20"/>
                      <w:lang w:eastAsia="lv-LV"/>
                    </w:rPr>
                  </w:pPr>
                  <w:r w:rsidRPr="006C006F">
                    <w:rPr>
                      <w:rFonts w:eastAsia="Times New Roman" w:cs="Times New Roman"/>
                      <w:b/>
                      <w:bCs/>
                      <w:color w:val="000000"/>
                      <w:sz w:val="20"/>
                      <w:szCs w:val="20"/>
                      <w:lang w:eastAsia="lv-LV"/>
                    </w:rPr>
                    <w:t>514.80</w:t>
                  </w:r>
                </w:p>
              </w:tc>
              <w:tc>
                <w:tcPr>
                  <w:tcW w:w="1540" w:type="dxa"/>
                  <w:tcBorders>
                    <w:top w:val="single" w:sz="8" w:space="0" w:color="auto"/>
                    <w:left w:val="nil"/>
                    <w:bottom w:val="single" w:sz="8" w:space="0" w:color="auto"/>
                    <w:right w:val="single" w:sz="8" w:space="0" w:color="auto"/>
                  </w:tcBorders>
                  <w:shd w:val="clear" w:color="000000" w:fill="D8D8D8"/>
                  <w:noWrap/>
                  <w:vAlign w:val="center"/>
                  <w:hideMark/>
                </w:tcPr>
                <w:p w:rsidR="00CD5107" w:rsidRPr="006C006F" w:rsidRDefault="00CD5107" w:rsidP="00A97D09">
                  <w:pPr>
                    <w:jc w:val="right"/>
                    <w:rPr>
                      <w:rFonts w:eastAsia="Times New Roman" w:cs="Times New Roman"/>
                      <w:b/>
                      <w:bCs/>
                      <w:color w:val="000000"/>
                      <w:sz w:val="20"/>
                      <w:szCs w:val="20"/>
                      <w:lang w:eastAsia="lv-LV"/>
                    </w:rPr>
                  </w:pPr>
                  <w:r w:rsidRPr="006C006F">
                    <w:rPr>
                      <w:rFonts w:eastAsia="Times New Roman" w:cs="Times New Roman"/>
                      <w:b/>
                      <w:bCs/>
                      <w:color w:val="000000"/>
                      <w:sz w:val="20"/>
                      <w:szCs w:val="20"/>
                      <w:lang w:eastAsia="lv-LV"/>
                    </w:rPr>
                    <w:t>42.90</w:t>
                  </w:r>
                </w:p>
              </w:tc>
            </w:tr>
            <w:tr w:rsidR="00CD5107" w:rsidRPr="006C006F" w:rsidTr="00A97D09">
              <w:trPr>
                <w:trHeight w:val="315"/>
              </w:trPr>
              <w:tc>
                <w:tcPr>
                  <w:tcW w:w="1100" w:type="dxa"/>
                  <w:tcBorders>
                    <w:top w:val="nil"/>
                    <w:left w:val="single" w:sz="8" w:space="0" w:color="auto"/>
                    <w:bottom w:val="single" w:sz="8" w:space="0" w:color="auto"/>
                    <w:right w:val="single" w:sz="4" w:space="0" w:color="auto"/>
                  </w:tcBorders>
                  <w:shd w:val="clear" w:color="000000" w:fill="92D050"/>
                  <w:vAlign w:val="center"/>
                  <w:hideMark/>
                </w:tcPr>
                <w:p w:rsidR="00CD5107" w:rsidRPr="006C006F" w:rsidRDefault="00CD5107" w:rsidP="00A97D09">
                  <w:pPr>
                    <w:jc w:val="center"/>
                    <w:rPr>
                      <w:rFonts w:eastAsia="Times New Roman" w:cs="Times New Roman"/>
                      <w:b/>
                      <w:bCs/>
                      <w:color w:val="000000"/>
                      <w:sz w:val="20"/>
                      <w:szCs w:val="20"/>
                      <w:lang w:eastAsia="lv-LV"/>
                    </w:rPr>
                  </w:pPr>
                  <w:r w:rsidRPr="006C006F">
                    <w:rPr>
                      <w:rFonts w:eastAsia="Times New Roman" w:cs="Times New Roman"/>
                      <w:b/>
                      <w:bCs/>
                      <w:color w:val="000000"/>
                      <w:sz w:val="20"/>
                      <w:szCs w:val="20"/>
                      <w:lang w:eastAsia="lv-LV"/>
                    </w:rPr>
                    <w:t> </w:t>
                  </w:r>
                </w:p>
              </w:tc>
              <w:tc>
                <w:tcPr>
                  <w:tcW w:w="3900" w:type="dxa"/>
                  <w:tcBorders>
                    <w:top w:val="nil"/>
                    <w:left w:val="nil"/>
                    <w:bottom w:val="single" w:sz="8" w:space="0" w:color="auto"/>
                    <w:right w:val="single" w:sz="4" w:space="0" w:color="auto"/>
                  </w:tcBorders>
                  <w:shd w:val="clear" w:color="000000" w:fill="92D050"/>
                  <w:vAlign w:val="center"/>
                  <w:hideMark/>
                </w:tcPr>
                <w:p w:rsidR="00CD5107" w:rsidRPr="006C006F" w:rsidRDefault="00CD5107" w:rsidP="00A97D09">
                  <w:pPr>
                    <w:jc w:val="center"/>
                    <w:rPr>
                      <w:rFonts w:eastAsia="Times New Roman" w:cs="Times New Roman"/>
                      <w:b/>
                      <w:bCs/>
                      <w:color w:val="000000"/>
                      <w:sz w:val="20"/>
                      <w:szCs w:val="20"/>
                      <w:lang w:eastAsia="lv-LV"/>
                    </w:rPr>
                  </w:pPr>
                  <w:r w:rsidRPr="006C006F">
                    <w:rPr>
                      <w:rFonts w:eastAsia="Times New Roman" w:cs="Times New Roman"/>
                      <w:b/>
                      <w:bCs/>
                      <w:color w:val="000000"/>
                      <w:sz w:val="20"/>
                      <w:szCs w:val="20"/>
                      <w:lang w:eastAsia="lv-LV"/>
                    </w:rPr>
                    <w:t>Atalgojums</w:t>
                  </w:r>
                </w:p>
              </w:tc>
              <w:tc>
                <w:tcPr>
                  <w:tcW w:w="1300" w:type="dxa"/>
                  <w:tcBorders>
                    <w:top w:val="nil"/>
                    <w:left w:val="nil"/>
                    <w:bottom w:val="single" w:sz="8" w:space="0" w:color="auto"/>
                    <w:right w:val="single" w:sz="4" w:space="0" w:color="auto"/>
                  </w:tcBorders>
                  <w:shd w:val="clear" w:color="000000" w:fill="92D050"/>
                  <w:noWrap/>
                  <w:vAlign w:val="center"/>
                  <w:hideMark/>
                </w:tcPr>
                <w:p w:rsidR="00CD5107" w:rsidRPr="006C006F" w:rsidRDefault="00CD5107" w:rsidP="00A97D09">
                  <w:pPr>
                    <w:rPr>
                      <w:rFonts w:eastAsia="Times New Roman" w:cs="Times New Roman"/>
                      <w:color w:val="000000"/>
                      <w:sz w:val="20"/>
                      <w:szCs w:val="20"/>
                      <w:lang w:eastAsia="lv-LV"/>
                    </w:rPr>
                  </w:pPr>
                  <w:r w:rsidRPr="006C006F">
                    <w:rPr>
                      <w:rFonts w:eastAsia="Times New Roman" w:cs="Times New Roman"/>
                      <w:color w:val="000000"/>
                      <w:sz w:val="20"/>
                      <w:szCs w:val="20"/>
                      <w:lang w:eastAsia="lv-LV"/>
                    </w:rPr>
                    <w:t> </w:t>
                  </w:r>
                </w:p>
              </w:tc>
              <w:tc>
                <w:tcPr>
                  <w:tcW w:w="1540" w:type="dxa"/>
                  <w:tcBorders>
                    <w:top w:val="nil"/>
                    <w:left w:val="nil"/>
                    <w:bottom w:val="single" w:sz="8" w:space="0" w:color="auto"/>
                    <w:right w:val="single" w:sz="8" w:space="0" w:color="auto"/>
                  </w:tcBorders>
                  <w:shd w:val="clear" w:color="000000" w:fill="92D050"/>
                  <w:noWrap/>
                  <w:vAlign w:val="center"/>
                  <w:hideMark/>
                </w:tcPr>
                <w:p w:rsidR="00CD5107" w:rsidRPr="006C006F" w:rsidRDefault="00CD5107" w:rsidP="00A97D09">
                  <w:pPr>
                    <w:rPr>
                      <w:rFonts w:eastAsia="Times New Roman" w:cs="Times New Roman"/>
                      <w:color w:val="000000"/>
                      <w:sz w:val="20"/>
                      <w:szCs w:val="20"/>
                      <w:lang w:eastAsia="lv-LV"/>
                    </w:rPr>
                  </w:pPr>
                  <w:r w:rsidRPr="006C006F">
                    <w:rPr>
                      <w:rFonts w:eastAsia="Times New Roman" w:cs="Times New Roman"/>
                      <w:color w:val="000000"/>
                      <w:sz w:val="20"/>
                      <w:szCs w:val="20"/>
                      <w:lang w:eastAsia="lv-LV"/>
                    </w:rPr>
                    <w:t> </w:t>
                  </w:r>
                </w:p>
              </w:tc>
            </w:tr>
            <w:tr w:rsidR="00CD5107" w:rsidRPr="006C006F" w:rsidTr="00A97D09">
              <w:trPr>
                <w:trHeight w:val="30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CD5107" w:rsidRPr="006C006F" w:rsidRDefault="00CD5107" w:rsidP="00A97D09">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63</w:t>
                  </w:r>
                </w:p>
              </w:tc>
              <w:tc>
                <w:tcPr>
                  <w:tcW w:w="3900" w:type="dxa"/>
                  <w:tcBorders>
                    <w:top w:val="nil"/>
                    <w:left w:val="nil"/>
                    <w:bottom w:val="single" w:sz="4" w:space="0" w:color="auto"/>
                    <w:right w:val="single" w:sz="4" w:space="0" w:color="auto"/>
                  </w:tcBorders>
                  <w:shd w:val="clear" w:color="000000" w:fill="FFFFFF"/>
                  <w:vAlign w:val="center"/>
                  <w:hideMark/>
                </w:tcPr>
                <w:p w:rsidR="00CD5107" w:rsidRPr="006C006F" w:rsidRDefault="00CD5107" w:rsidP="00A97D09">
                  <w:pPr>
                    <w:jc w:val="both"/>
                    <w:rPr>
                      <w:rFonts w:eastAsia="Times New Roman" w:cs="Times New Roman"/>
                      <w:color w:val="000000"/>
                      <w:sz w:val="20"/>
                      <w:szCs w:val="20"/>
                      <w:lang w:eastAsia="lv-LV"/>
                    </w:rPr>
                  </w:pPr>
                  <w:r w:rsidRPr="006C006F">
                    <w:rPr>
                      <w:rFonts w:eastAsia="Times New Roman" w:cs="Times New Roman"/>
                      <w:color w:val="000000"/>
                      <w:sz w:val="20"/>
                      <w:szCs w:val="20"/>
                      <w:lang w:eastAsia="lv-LV"/>
                    </w:rPr>
                    <w:t>Ārsts</w:t>
                  </w:r>
                </w:p>
              </w:tc>
              <w:tc>
                <w:tcPr>
                  <w:tcW w:w="1300" w:type="dxa"/>
                  <w:tcBorders>
                    <w:top w:val="nil"/>
                    <w:left w:val="nil"/>
                    <w:bottom w:val="single" w:sz="4" w:space="0" w:color="auto"/>
                    <w:right w:val="single" w:sz="4" w:space="0" w:color="auto"/>
                  </w:tcBorders>
                  <w:shd w:val="clear" w:color="000000" w:fill="FFFFFF"/>
                  <w:noWrap/>
                  <w:vAlign w:val="center"/>
                  <w:hideMark/>
                </w:tcPr>
                <w:p w:rsidR="00CD5107" w:rsidRPr="006C006F" w:rsidRDefault="00CD5107" w:rsidP="00A97D09">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13 158.59</w:t>
                  </w:r>
                </w:p>
              </w:tc>
              <w:tc>
                <w:tcPr>
                  <w:tcW w:w="1540" w:type="dxa"/>
                  <w:tcBorders>
                    <w:top w:val="nil"/>
                    <w:left w:val="nil"/>
                    <w:bottom w:val="single" w:sz="4" w:space="0" w:color="auto"/>
                    <w:right w:val="single" w:sz="8" w:space="0" w:color="auto"/>
                  </w:tcBorders>
                  <w:shd w:val="clear" w:color="000000" w:fill="FFFFFF"/>
                  <w:noWrap/>
                  <w:vAlign w:val="center"/>
                  <w:hideMark/>
                </w:tcPr>
                <w:p w:rsidR="00CD5107" w:rsidRPr="006C006F" w:rsidRDefault="00CD5107" w:rsidP="00A97D09">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1 096.55</w:t>
                  </w:r>
                </w:p>
              </w:tc>
            </w:tr>
            <w:tr w:rsidR="00CD5107" w:rsidRPr="006C006F" w:rsidTr="00A97D09">
              <w:trPr>
                <w:trHeight w:val="315"/>
              </w:trPr>
              <w:tc>
                <w:tcPr>
                  <w:tcW w:w="1100" w:type="dxa"/>
                  <w:tcBorders>
                    <w:top w:val="nil"/>
                    <w:left w:val="single" w:sz="8" w:space="0" w:color="auto"/>
                    <w:bottom w:val="nil"/>
                    <w:right w:val="single" w:sz="4" w:space="0" w:color="auto"/>
                  </w:tcBorders>
                  <w:shd w:val="clear" w:color="000000" w:fill="FFFFFF"/>
                  <w:vAlign w:val="center"/>
                  <w:hideMark/>
                </w:tcPr>
                <w:p w:rsidR="00CD5107" w:rsidRPr="006C006F" w:rsidRDefault="00CD5107" w:rsidP="00A97D09">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64</w:t>
                  </w:r>
                </w:p>
              </w:tc>
              <w:tc>
                <w:tcPr>
                  <w:tcW w:w="3900" w:type="dxa"/>
                  <w:tcBorders>
                    <w:top w:val="nil"/>
                    <w:left w:val="nil"/>
                    <w:bottom w:val="nil"/>
                    <w:right w:val="single" w:sz="4" w:space="0" w:color="auto"/>
                  </w:tcBorders>
                  <w:shd w:val="clear" w:color="000000" w:fill="FFFFFF"/>
                  <w:vAlign w:val="center"/>
                  <w:hideMark/>
                </w:tcPr>
                <w:p w:rsidR="00CD5107" w:rsidRPr="006C006F" w:rsidRDefault="00CD5107" w:rsidP="00A97D09">
                  <w:pPr>
                    <w:jc w:val="both"/>
                    <w:rPr>
                      <w:rFonts w:eastAsia="Times New Roman" w:cs="Times New Roman"/>
                      <w:color w:val="000000"/>
                      <w:sz w:val="20"/>
                      <w:szCs w:val="20"/>
                      <w:lang w:eastAsia="lv-LV"/>
                    </w:rPr>
                  </w:pPr>
                  <w:r w:rsidRPr="006C006F">
                    <w:rPr>
                      <w:rFonts w:eastAsia="Times New Roman" w:cs="Times New Roman"/>
                      <w:color w:val="000000"/>
                      <w:sz w:val="20"/>
                      <w:szCs w:val="20"/>
                      <w:lang w:eastAsia="lv-LV"/>
                    </w:rPr>
                    <w:t>Reģistratora funkcijām</w:t>
                  </w:r>
                </w:p>
              </w:tc>
              <w:tc>
                <w:tcPr>
                  <w:tcW w:w="1300" w:type="dxa"/>
                  <w:tcBorders>
                    <w:top w:val="nil"/>
                    <w:left w:val="nil"/>
                    <w:bottom w:val="nil"/>
                    <w:right w:val="single" w:sz="4" w:space="0" w:color="auto"/>
                  </w:tcBorders>
                  <w:shd w:val="clear" w:color="000000" w:fill="FFFFFF"/>
                  <w:noWrap/>
                  <w:vAlign w:val="center"/>
                  <w:hideMark/>
                </w:tcPr>
                <w:p w:rsidR="00CD5107" w:rsidRPr="006C006F" w:rsidRDefault="00CD5107" w:rsidP="00A97D09">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5 487.40</w:t>
                  </w:r>
                </w:p>
              </w:tc>
              <w:tc>
                <w:tcPr>
                  <w:tcW w:w="1540" w:type="dxa"/>
                  <w:tcBorders>
                    <w:top w:val="nil"/>
                    <w:left w:val="nil"/>
                    <w:bottom w:val="nil"/>
                    <w:right w:val="single" w:sz="8" w:space="0" w:color="auto"/>
                  </w:tcBorders>
                  <w:shd w:val="clear" w:color="000000" w:fill="FFFFFF"/>
                  <w:noWrap/>
                  <w:vAlign w:val="center"/>
                  <w:hideMark/>
                </w:tcPr>
                <w:p w:rsidR="00CD5107" w:rsidRPr="006C006F" w:rsidRDefault="00CD5107" w:rsidP="00A97D09">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457.28</w:t>
                  </w:r>
                </w:p>
              </w:tc>
            </w:tr>
            <w:tr w:rsidR="00CD5107" w:rsidRPr="006C006F" w:rsidTr="00A97D09">
              <w:trPr>
                <w:trHeight w:val="315"/>
              </w:trPr>
              <w:tc>
                <w:tcPr>
                  <w:tcW w:w="1100" w:type="dxa"/>
                  <w:tcBorders>
                    <w:top w:val="single" w:sz="8" w:space="0" w:color="auto"/>
                    <w:left w:val="single" w:sz="8" w:space="0" w:color="auto"/>
                    <w:bottom w:val="single" w:sz="8" w:space="0" w:color="auto"/>
                    <w:right w:val="single" w:sz="4" w:space="0" w:color="auto"/>
                  </w:tcBorders>
                  <w:shd w:val="clear" w:color="000000" w:fill="BFBFBF"/>
                  <w:vAlign w:val="center"/>
                  <w:hideMark/>
                </w:tcPr>
                <w:p w:rsidR="00CD5107" w:rsidRPr="006C006F" w:rsidRDefault="00CD5107" w:rsidP="00A97D09">
                  <w:pPr>
                    <w:jc w:val="center"/>
                    <w:rPr>
                      <w:rFonts w:eastAsia="Times New Roman" w:cs="Times New Roman"/>
                      <w:sz w:val="20"/>
                      <w:szCs w:val="20"/>
                      <w:lang w:eastAsia="lv-LV"/>
                    </w:rPr>
                  </w:pPr>
                  <w:r w:rsidRPr="006C006F">
                    <w:rPr>
                      <w:rFonts w:eastAsia="Times New Roman" w:cs="Times New Roman"/>
                      <w:sz w:val="20"/>
                      <w:szCs w:val="20"/>
                      <w:lang w:eastAsia="lv-LV"/>
                    </w:rPr>
                    <w:t> </w:t>
                  </w:r>
                </w:p>
              </w:tc>
              <w:tc>
                <w:tcPr>
                  <w:tcW w:w="3900" w:type="dxa"/>
                  <w:tcBorders>
                    <w:top w:val="single" w:sz="8" w:space="0" w:color="auto"/>
                    <w:left w:val="nil"/>
                    <w:bottom w:val="single" w:sz="8" w:space="0" w:color="auto"/>
                    <w:right w:val="single" w:sz="4" w:space="0" w:color="auto"/>
                  </w:tcBorders>
                  <w:shd w:val="clear" w:color="000000" w:fill="BFBFBF"/>
                  <w:vAlign w:val="center"/>
                  <w:hideMark/>
                </w:tcPr>
                <w:p w:rsidR="00CD5107" w:rsidRPr="006C006F" w:rsidRDefault="00CD5107" w:rsidP="00A97D09">
                  <w:pPr>
                    <w:jc w:val="right"/>
                    <w:rPr>
                      <w:rFonts w:eastAsia="Times New Roman" w:cs="Times New Roman"/>
                      <w:b/>
                      <w:bCs/>
                      <w:sz w:val="20"/>
                      <w:szCs w:val="20"/>
                      <w:lang w:eastAsia="lv-LV"/>
                    </w:rPr>
                  </w:pPr>
                  <w:r w:rsidRPr="006C006F">
                    <w:rPr>
                      <w:rFonts w:eastAsia="Times New Roman" w:cs="Times New Roman"/>
                      <w:b/>
                      <w:bCs/>
                      <w:sz w:val="20"/>
                      <w:szCs w:val="20"/>
                      <w:lang w:eastAsia="lv-LV"/>
                    </w:rPr>
                    <w:t>Kopā Atalgojums</w:t>
                  </w:r>
                </w:p>
              </w:tc>
              <w:tc>
                <w:tcPr>
                  <w:tcW w:w="1300" w:type="dxa"/>
                  <w:tcBorders>
                    <w:top w:val="single" w:sz="8" w:space="0" w:color="auto"/>
                    <w:left w:val="nil"/>
                    <w:bottom w:val="single" w:sz="8" w:space="0" w:color="auto"/>
                    <w:right w:val="single" w:sz="4" w:space="0" w:color="auto"/>
                  </w:tcBorders>
                  <w:shd w:val="clear" w:color="000000" w:fill="BFBFBF"/>
                  <w:noWrap/>
                  <w:vAlign w:val="center"/>
                  <w:hideMark/>
                </w:tcPr>
                <w:p w:rsidR="00CD5107" w:rsidRPr="006C006F" w:rsidRDefault="00CD5107" w:rsidP="00A97D09">
                  <w:pPr>
                    <w:jc w:val="right"/>
                    <w:rPr>
                      <w:rFonts w:eastAsia="Times New Roman" w:cs="Times New Roman"/>
                      <w:b/>
                      <w:bCs/>
                      <w:sz w:val="20"/>
                      <w:szCs w:val="20"/>
                      <w:lang w:eastAsia="lv-LV"/>
                    </w:rPr>
                  </w:pPr>
                  <w:r w:rsidRPr="006C006F">
                    <w:rPr>
                      <w:rFonts w:eastAsia="Times New Roman" w:cs="Times New Roman"/>
                      <w:b/>
                      <w:bCs/>
                      <w:sz w:val="20"/>
                      <w:szCs w:val="20"/>
                      <w:lang w:eastAsia="lv-LV"/>
                    </w:rPr>
                    <w:t>18 645.9</w:t>
                  </w:r>
                  <w:r w:rsidR="007D2F22">
                    <w:rPr>
                      <w:rFonts w:eastAsia="Times New Roman" w:cs="Times New Roman"/>
                      <w:b/>
                      <w:bCs/>
                      <w:sz w:val="20"/>
                      <w:szCs w:val="20"/>
                      <w:lang w:eastAsia="lv-LV"/>
                    </w:rPr>
                    <w:t>9</w:t>
                  </w:r>
                </w:p>
              </w:tc>
              <w:tc>
                <w:tcPr>
                  <w:tcW w:w="1540" w:type="dxa"/>
                  <w:tcBorders>
                    <w:top w:val="single" w:sz="8" w:space="0" w:color="auto"/>
                    <w:left w:val="nil"/>
                    <w:bottom w:val="single" w:sz="8" w:space="0" w:color="auto"/>
                    <w:right w:val="single" w:sz="8" w:space="0" w:color="auto"/>
                  </w:tcBorders>
                  <w:shd w:val="clear" w:color="000000" w:fill="BFBFBF"/>
                  <w:noWrap/>
                  <w:vAlign w:val="center"/>
                  <w:hideMark/>
                </w:tcPr>
                <w:p w:rsidR="00CD5107" w:rsidRPr="006C006F" w:rsidRDefault="00CD5107" w:rsidP="00A97D09">
                  <w:pPr>
                    <w:jc w:val="right"/>
                    <w:rPr>
                      <w:rFonts w:eastAsia="Times New Roman" w:cs="Times New Roman"/>
                      <w:b/>
                      <w:bCs/>
                      <w:sz w:val="20"/>
                      <w:szCs w:val="20"/>
                      <w:lang w:eastAsia="lv-LV"/>
                    </w:rPr>
                  </w:pPr>
                  <w:r w:rsidRPr="006C006F">
                    <w:rPr>
                      <w:rFonts w:eastAsia="Times New Roman" w:cs="Times New Roman"/>
                      <w:b/>
                      <w:bCs/>
                      <w:sz w:val="20"/>
                      <w:szCs w:val="20"/>
                      <w:lang w:eastAsia="lv-LV"/>
                    </w:rPr>
                    <w:t>1 553.83</w:t>
                  </w:r>
                </w:p>
              </w:tc>
            </w:tr>
            <w:tr w:rsidR="00CD5107" w:rsidRPr="006C006F" w:rsidTr="00A97D09">
              <w:trPr>
                <w:trHeight w:val="315"/>
              </w:trPr>
              <w:tc>
                <w:tcPr>
                  <w:tcW w:w="1100" w:type="dxa"/>
                  <w:tcBorders>
                    <w:top w:val="nil"/>
                    <w:left w:val="single" w:sz="8" w:space="0" w:color="auto"/>
                    <w:bottom w:val="single" w:sz="8" w:space="0" w:color="auto"/>
                    <w:right w:val="single" w:sz="4" w:space="0" w:color="auto"/>
                  </w:tcBorders>
                  <w:shd w:val="clear" w:color="000000" w:fill="92D050"/>
                  <w:vAlign w:val="center"/>
                  <w:hideMark/>
                </w:tcPr>
                <w:p w:rsidR="00CD5107" w:rsidRPr="006C006F" w:rsidRDefault="00CD5107" w:rsidP="00A97D09">
                  <w:pPr>
                    <w:jc w:val="center"/>
                    <w:rPr>
                      <w:rFonts w:eastAsia="Times New Roman" w:cs="Times New Roman"/>
                      <w:b/>
                      <w:bCs/>
                      <w:color w:val="000000"/>
                      <w:sz w:val="20"/>
                      <w:szCs w:val="20"/>
                      <w:lang w:eastAsia="lv-LV"/>
                    </w:rPr>
                  </w:pPr>
                  <w:r w:rsidRPr="006C006F">
                    <w:rPr>
                      <w:rFonts w:eastAsia="Times New Roman" w:cs="Times New Roman"/>
                      <w:b/>
                      <w:bCs/>
                      <w:color w:val="000000"/>
                      <w:sz w:val="20"/>
                      <w:szCs w:val="20"/>
                      <w:lang w:eastAsia="lv-LV"/>
                    </w:rPr>
                    <w:t> </w:t>
                  </w:r>
                </w:p>
              </w:tc>
              <w:tc>
                <w:tcPr>
                  <w:tcW w:w="3900" w:type="dxa"/>
                  <w:tcBorders>
                    <w:top w:val="nil"/>
                    <w:left w:val="nil"/>
                    <w:bottom w:val="single" w:sz="8" w:space="0" w:color="auto"/>
                    <w:right w:val="single" w:sz="4" w:space="0" w:color="auto"/>
                  </w:tcBorders>
                  <w:shd w:val="clear" w:color="000000" w:fill="92D050"/>
                  <w:vAlign w:val="center"/>
                  <w:hideMark/>
                </w:tcPr>
                <w:p w:rsidR="00CD5107" w:rsidRPr="006C006F" w:rsidRDefault="00CD5107" w:rsidP="00A97D09">
                  <w:pPr>
                    <w:jc w:val="center"/>
                    <w:rPr>
                      <w:rFonts w:eastAsia="Times New Roman" w:cs="Times New Roman"/>
                      <w:b/>
                      <w:bCs/>
                      <w:color w:val="000000"/>
                      <w:sz w:val="20"/>
                      <w:szCs w:val="20"/>
                      <w:lang w:eastAsia="lv-LV"/>
                    </w:rPr>
                  </w:pPr>
                  <w:r w:rsidRPr="006C006F">
                    <w:rPr>
                      <w:rFonts w:eastAsia="Times New Roman" w:cs="Times New Roman"/>
                      <w:b/>
                      <w:bCs/>
                      <w:color w:val="000000"/>
                      <w:sz w:val="20"/>
                      <w:szCs w:val="20"/>
                      <w:lang w:eastAsia="lv-LV"/>
                    </w:rPr>
                    <w:t>Datortehnika un apkalpošana</w:t>
                  </w:r>
                </w:p>
              </w:tc>
              <w:tc>
                <w:tcPr>
                  <w:tcW w:w="1300" w:type="dxa"/>
                  <w:tcBorders>
                    <w:top w:val="nil"/>
                    <w:left w:val="nil"/>
                    <w:bottom w:val="single" w:sz="8" w:space="0" w:color="auto"/>
                    <w:right w:val="single" w:sz="4" w:space="0" w:color="auto"/>
                  </w:tcBorders>
                  <w:shd w:val="clear" w:color="000000" w:fill="92D050"/>
                  <w:noWrap/>
                  <w:vAlign w:val="center"/>
                  <w:hideMark/>
                </w:tcPr>
                <w:p w:rsidR="00CD5107" w:rsidRPr="006C006F" w:rsidRDefault="00CD5107" w:rsidP="00A97D09">
                  <w:pPr>
                    <w:rPr>
                      <w:rFonts w:eastAsia="Times New Roman" w:cs="Times New Roman"/>
                      <w:color w:val="000000"/>
                      <w:sz w:val="20"/>
                      <w:szCs w:val="20"/>
                      <w:lang w:eastAsia="lv-LV"/>
                    </w:rPr>
                  </w:pPr>
                  <w:r w:rsidRPr="006C006F">
                    <w:rPr>
                      <w:rFonts w:eastAsia="Times New Roman" w:cs="Times New Roman"/>
                      <w:color w:val="000000"/>
                      <w:sz w:val="20"/>
                      <w:szCs w:val="20"/>
                      <w:lang w:eastAsia="lv-LV"/>
                    </w:rPr>
                    <w:t> </w:t>
                  </w:r>
                </w:p>
              </w:tc>
              <w:tc>
                <w:tcPr>
                  <w:tcW w:w="1540" w:type="dxa"/>
                  <w:tcBorders>
                    <w:top w:val="nil"/>
                    <w:left w:val="nil"/>
                    <w:bottom w:val="single" w:sz="8" w:space="0" w:color="auto"/>
                    <w:right w:val="single" w:sz="8" w:space="0" w:color="auto"/>
                  </w:tcBorders>
                  <w:shd w:val="clear" w:color="000000" w:fill="92D050"/>
                  <w:noWrap/>
                  <w:vAlign w:val="center"/>
                  <w:hideMark/>
                </w:tcPr>
                <w:p w:rsidR="00CD5107" w:rsidRPr="006C006F" w:rsidRDefault="00CD5107" w:rsidP="00A97D09">
                  <w:pPr>
                    <w:rPr>
                      <w:rFonts w:eastAsia="Times New Roman" w:cs="Times New Roman"/>
                      <w:color w:val="000000"/>
                      <w:sz w:val="20"/>
                      <w:szCs w:val="20"/>
                      <w:lang w:eastAsia="lv-LV"/>
                    </w:rPr>
                  </w:pPr>
                  <w:r w:rsidRPr="006C006F">
                    <w:rPr>
                      <w:rFonts w:eastAsia="Times New Roman" w:cs="Times New Roman"/>
                      <w:color w:val="000000"/>
                      <w:sz w:val="20"/>
                      <w:szCs w:val="20"/>
                      <w:lang w:eastAsia="lv-LV"/>
                    </w:rPr>
                    <w:t> </w:t>
                  </w:r>
                </w:p>
              </w:tc>
            </w:tr>
            <w:tr w:rsidR="00CD5107" w:rsidRPr="006C006F" w:rsidTr="00A97D09">
              <w:trPr>
                <w:trHeight w:val="51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CD5107" w:rsidRPr="006C006F" w:rsidRDefault="00CD5107" w:rsidP="00A97D09">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65</w:t>
                  </w:r>
                </w:p>
              </w:tc>
              <w:tc>
                <w:tcPr>
                  <w:tcW w:w="3900" w:type="dxa"/>
                  <w:tcBorders>
                    <w:top w:val="nil"/>
                    <w:left w:val="nil"/>
                    <w:bottom w:val="single" w:sz="4" w:space="0" w:color="auto"/>
                    <w:right w:val="single" w:sz="4" w:space="0" w:color="auto"/>
                  </w:tcBorders>
                  <w:shd w:val="clear" w:color="000000" w:fill="FFFFFF"/>
                  <w:vAlign w:val="center"/>
                  <w:hideMark/>
                </w:tcPr>
                <w:p w:rsidR="00CD5107" w:rsidRPr="006C006F" w:rsidRDefault="00CD5107" w:rsidP="00A97D09">
                  <w:pPr>
                    <w:jc w:val="both"/>
                    <w:rPr>
                      <w:rFonts w:eastAsia="Times New Roman" w:cs="Times New Roman"/>
                      <w:sz w:val="20"/>
                      <w:szCs w:val="20"/>
                      <w:lang w:eastAsia="lv-LV"/>
                    </w:rPr>
                  </w:pPr>
                  <w:r w:rsidRPr="006C006F">
                    <w:rPr>
                      <w:rFonts w:eastAsia="Times New Roman" w:cs="Times New Roman"/>
                      <w:sz w:val="20"/>
                      <w:szCs w:val="20"/>
                      <w:lang w:eastAsia="lv-LV"/>
                    </w:rPr>
                    <w:t xml:space="preserve">Sistēmbloks ar aksesuāriem un operacionālo sistēmu, Firewall un antivīrusu programma </w:t>
                  </w:r>
                </w:p>
              </w:tc>
              <w:tc>
                <w:tcPr>
                  <w:tcW w:w="1300" w:type="dxa"/>
                  <w:tcBorders>
                    <w:top w:val="nil"/>
                    <w:left w:val="nil"/>
                    <w:bottom w:val="single" w:sz="4" w:space="0" w:color="auto"/>
                    <w:right w:val="single" w:sz="4" w:space="0" w:color="auto"/>
                  </w:tcBorders>
                  <w:shd w:val="clear" w:color="000000" w:fill="FFFFFF"/>
                  <w:noWrap/>
                  <w:vAlign w:val="center"/>
                  <w:hideMark/>
                </w:tcPr>
                <w:p w:rsidR="00CD5107" w:rsidRPr="006C006F" w:rsidRDefault="00CD5107" w:rsidP="00A97D09">
                  <w:pPr>
                    <w:jc w:val="right"/>
                    <w:rPr>
                      <w:rFonts w:eastAsia="Times New Roman" w:cs="Times New Roman"/>
                      <w:sz w:val="20"/>
                      <w:szCs w:val="20"/>
                      <w:lang w:eastAsia="lv-LV"/>
                    </w:rPr>
                  </w:pPr>
                  <w:r w:rsidRPr="006C006F">
                    <w:rPr>
                      <w:rFonts w:eastAsia="Times New Roman" w:cs="Times New Roman"/>
                      <w:sz w:val="20"/>
                      <w:szCs w:val="20"/>
                      <w:lang w:eastAsia="lv-LV"/>
                    </w:rPr>
                    <w:t>569.15</w:t>
                  </w:r>
                </w:p>
              </w:tc>
              <w:tc>
                <w:tcPr>
                  <w:tcW w:w="1540" w:type="dxa"/>
                  <w:tcBorders>
                    <w:top w:val="nil"/>
                    <w:left w:val="nil"/>
                    <w:bottom w:val="single" w:sz="4" w:space="0" w:color="auto"/>
                    <w:right w:val="single" w:sz="8" w:space="0" w:color="auto"/>
                  </w:tcBorders>
                  <w:shd w:val="clear" w:color="000000" w:fill="FFFFFF"/>
                  <w:noWrap/>
                  <w:vAlign w:val="center"/>
                  <w:hideMark/>
                </w:tcPr>
                <w:p w:rsidR="00CD5107" w:rsidRPr="006C006F" w:rsidRDefault="00CD5107" w:rsidP="00A97D09">
                  <w:pPr>
                    <w:jc w:val="right"/>
                    <w:rPr>
                      <w:rFonts w:eastAsia="Times New Roman" w:cs="Times New Roman"/>
                      <w:sz w:val="20"/>
                      <w:szCs w:val="20"/>
                      <w:lang w:eastAsia="lv-LV"/>
                    </w:rPr>
                  </w:pPr>
                  <w:r w:rsidRPr="006C006F">
                    <w:rPr>
                      <w:rFonts w:eastAsia="Times New Roman" w:cs="Times New Roman"/>
                      <w:sz w:val="20"/>
                      <w:szCs w:val="20"/>
                      <w:lang w:eastAsia="lv-LV"/>
                    </w:rPr>
                    <w:t>9.49</w:t>
                  </w:r>
                </w:p>
              </w:tc>
            </w:tr>
            <w:tr w:rsidR="00CD5107" w:rsidRPr="006C006F" w:rsidTr="00A97D09">
              <w:trPr>
                <w:trHeight w:val="30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CD5107" w:rsidRPr="006C006F" w:rsidRDefault="00CD5107" w:rsidP="00A97D09">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66</w:t>
                  </w:r>
                </w:p>
              </w:tc>
              <w:tc>
                <w:tcPr>
                  <w:tcW w:w="3900" w:type="dxa"/>
                  <w:tcBorders>
                    <w:top w:val="nil"/>
                    <w:left w:val="nil"/>
                    <w:bottom w:val="single" w:sz="4" w:space="0" w:color="auto"/>
                    <w:right w:val="single" w:sz="4" w:space="0" w:color="auto"/>
                  </w:tcBorders>
                  <w:shd w:val="clear" w:color="000000" w:fill="FFFFFF"/>
                  <w:vAlign w:val="center"/>
                  <w:hideMark/>
                </w:tcPr>
                <w:p w:rsidR="00CD5107" w:rsidRPr="006C006F" w:rsidRDefault="00CD5107" w:rsidP="00A97D09">
                  <w:pPr>
                    <w:jc w:val="both"/>
                    <w:rPr>
                      <w:rFonts w:eastAsia="Times New Roman" w:cs="Times New Roman"/>
                      <w:sz w:val="20"/>
                      <w:szCs w:val="20"/>
                      <w:lang w:eastAsia="lv-LV"/>
                    </w:rPr>
                  </w:pPr>
                  <w:r w:rsidRPr="006C006F">
                    <w:rPr>
                      <w:rFonts w:eastAsia="Times New Roman" w:cs="Times New Roman"/>
                      <w:sz w:val="20"/>
                      <w:szCs w:val="20"/>
                      <w:lang w:eastAsia="lv-LV"/>
                    </w:rPr>
                    <w:t>Monitors 2 gab</w:t>
                  </w:r>
                </w:p>
              </w:tc>
              <w:tc>
                <w:tcPr>
                  <w:tcW w:w="1300" w:type="dxa"/>
                  <w:tcBorders>
                    <w:top w:val="nil"/>
                    <w:left w:val="nil"/>
                    <w:bottom w:val="single" w:sz="4" w:space="0" w:color="auto"/>
                    <w:right w:val="single" w:sz="4" w:space="0" w:color="auto"/>
                  </w:tcBorders>
                  <w:shd w:val="clear" w:color="auto" w:fill="auto"/>
                  <w:noWrap/>
                  <w:vAlign w:val="center"/>
                  <w:hideMark/>
                </w:tcPr>
                <w:p w:rsidR="00CD5107" w:rsidRPr="006C006F" w:rsidRDefault="00CD5107" w:rsidP="00A97D09">
                  <w:pPr>
                    <w:jc w:val="right"/>
                    <w:rPr>
                      <w:rFonts w:eastAsia="Times New Roman" w:cs="Times New Roman"/>
                      <w:sz w:val="20"/>
                      <w:szCs w:val="20"/>
                      <w:lang w:eastAsia="lv-LV"/>
                    </w:rPr>
                  </w:pPr>
                  <w:r w:rsidRPr="006C006F">
                    <w:rPr>
                      <w:rFonts w:eastAsia="Times New Roman" w:cs="Times New Roman"/>
                      <w:sz w:val="20"/>
                      <w:szCs w:val="20"/>
                      <w:lang w:eastAsia="lv-LV"/>
                    </w:rPr>
                    <w:t>228.00</w:t>
                  </w:r>
                </w:p>
              </w:tc>
              <w:tc>
                <w:tcPr>
                  <w:tcW w:w="1540" w:type="dxa"/>
                  <w:tcBorders>
                    <w:top w:val="nil"/>
                    <w:left w:val="nil"/>
                    <w:bottom w:val="single" w:sz="4" w:space="0" w:color="auto"/>
                    <w:right w:val="single" w:sz="8" w:space="0" w:color="auto"/>
                  </w:tcBorders>
                  <w:shd w:val="clear" w:color="000000" w:fill="FFFFFF"/>
                  <w:noWrap/>
                  <w:vAlign w:val="center"/>
                  <w:hideMark/>
                </w:tcPr>
                <w:p w:rsidR="00CD5107" w:rsidRPr="006C006F" w:rsidRDefault="00CD5107" w:rsidP="00A97D09">
                  <w:pPr>
                    <w:jc w:val="right"/>
                    <w:rPr>
                      <w:rFonts w:eastAsia="Times New Roman" w:cs="Times New Roman"/>
                      <w:sz w:val="20"/>
                      <w:szCs w:val="20"/>
                      <w:lang w:eastAsia="lv-LV"/>
                    </w:rPr>
                  </w:pPr>
                  <w:r w:rsidRPr="006C006F">
                    <w:rPr>
                      <w:rFonts w:eastAsia="Times New Roman" w:cs="Times New Roman"/>
                      <w:sz w:val="20"/>
                      <w:szCs w:val="20"/>
                      <w:lang w:eastAsia="lv-LV"/>
                    </w:rPr>
                    <w:t>3.80</w:t>
                  </w:r>
                </w:p>
              </w:tc>
            </w:tr>
            <w:tr w:rsidR="00CD5107" w:rsidRPr="006C006F" w:rsidTr="00A97D09">
              <w:trPr>
                <w:trHeight w:val="51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CD5107" w:rsidRPr="006C006F" w:rsidRDefault="00CD5107" w:rsidP="00A97D09">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67</w:t>
                  </w:r>
                </w:p>
              </w:tc>
              <w:tc>
                <w:tcPr>
                  <w:tcW w:w="3900" w:type="dxa"/>
                  <w:tcBorders>
                    <w:top w:val="nil"/>
                    <w:left w:val="nil"/>
                    <w:bottom w:val="single" w:sz="4" w:space="0" w:color="auto"/>
                    <w:right w:val="single" w:sz="4" w:space="0" w:color="auto"/>
                  </w:tcBorders>
                  <w:shd w:val="clear" w:color="000000" w:fill="FFFFFF"/>
                  <w:vAlign w:val="center"/>
                  <w:hideMark/>
                </w:tcPr>
                <w:p w:rsidR="00CD5107" w:rsidRPr="006C006F" w:rsidRDefault="00CD5107" w:rsidP="00A97D09">
                  <w:pPr>
                    <w:jc w:val="both"/>
                    <w:rPr>
                      <w:rFonts w:eastAsia="Times New Roman" w:cs="Times New Roman"/>
                      <w:sz w:val="20"/>
                      <w:szCs w:val="20"/>
                      <w:lang w:eastAsia="lv-LV"/>
                    </w:rPr>
                  </w:pPr>
                  <w:r w:rsidRPr="006C006F">
                    <w:rPr>
                      <w:rFonts w:eastAsia="Times New Roman" w:cs="Times New Roman"/>
                      <w:sz w:val="20"/>
                      <w:szCs w:val="20"/>
                      <w:lang w:eastAsia="lv-LV"/>
                    </w:rPr>
                    <w:t xml:space="preserve">Daudzfunkcionālais Printeris - skeneris, fakss, kopētājs </w:t>
                  </w:r>
                </w:p>
              </w:tc>
              <w:tc>
                <w:tcPr>
                  <w:tcW w:w="1300" w:type="dxa"/>
                  <w:tcBorders>
                    <w:top w:val="nil"/>
                    <w:left w:val="nil"/>
                    <w:bottom w:val="single" w:sz="4" w:space="0" w:color="auto"/>
                    <w:right w:val="single" w:sz="4" w:space="0" w:color="auto"/>
                  </w:tcBorders>
                  <w:shd w:val="clear" w:color="000000" w:fill="FFFFFF"/>
                  <w:noWrap/>
                  <w:vAlign w:val="center"/>
                  <w:hideMark/>
                </w:tcPr>
                <w:p w:rsidR="00CD5107" w:rsidRPr="006C006F" w:rsidRDefault="00CD5107" w:rsidP="00A97D09">
                  <w:pPr>
                    <w:jc w:val="right"/>
                    <w:rPr>
                      <w:rFonts w:eastAsia="Times New Roman" w:cs="Times New Roman"/>
                      <w:sz w:val="20"/>
                      <w:szCs w:val="20"/>
                      <w:lang w:eastAsia="lv-LV"/>
                    </w:rPr>
                  </w:pPr>
                  <w:r w:rsidRPr="006C006F">
                    <w:rPr>
                      <w:rFonts w:eastAsia="Times New Roman" w:cs="Times New Roman"/>
                      <w:sz w:val="20"/>
                      <w:szCs w:val="20"/>
                      <w:lang w:eastAsia="lv-LV"/>
                    </w:rPr>
                    <w:t>160.00</w:t>
                  </w:r>
                </w:p>
              </w:tc>
              <w:tc>
                <w:tcPr>
                  <w:tcW w:w="1540" w:type="dxa"/>
                  <w:tcBorders>
                    <w:top w:val="nil"/>
                    <w:left w:val="nil"/>
                    <w:bottom w:val="single" w:sz="4" w:space="0" w:color="auto"/>
                    <w:right w:val="single" w:sz="8" w:space="0" w:color="auto"/>
                  </w:tcBorders>
                  <w:shd w:val="clear" w:color="000000" w:fill="FFFFFF"/>
                  <w:noWrap/>
                  <w:vAlign w:val="center"/>
                  <w:hideMark/>
                </w:tcPr>
                <w:p w:rsidR="00CD5107" w:rsidRPr="006C006F" w:rsidRDefault="00CD5107" w:rsidP="00A97D09">
                  <w:pPr>
                    <w:jc w:val="right"/>
                    <w:rPr>
                      <w:rFonts w:eastAsia="Times New Roman" w:cs="Times New Roman"/>
                      <w:sz w:val="20"/>
                      <w:szCs w:val="20"/>
                      <w:lang w:eastAsia="lv-LV"/>
                    </w:rPr>
                  </w:pPr>
                  <w:r w:rsidRPr="006C006F">
                    <w:rPr>
                      <w:rFonts w:eastAsia="Times New Roman" w:cs="Times New Roman"/>
                      <w:sz w:val="20"/>
                      <w:szCs w:val="20"/>
                      <w:lang w:eastAsia="lv-LV"/>
                    </w:rPr>
                    <w:t>2.67</w:t>
                  </w:r>
                </w:p>
              </w:tc>
            </w:tr>
            <w:tr w:rsidR="00CD5107" w:rsidRPr="006C006F" w:rsidTr="00A97D09">
              <w:trPr>
                <w:trHeight w:val="30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CD5107" w:rsidRPr="006C006F" w:rsidRDefault="00CD5107" w:rsidP="00A97D09">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68</w:t>
                  </w:r>
                </w:p>
              </w:tc>
              <w:tc>
                <w:tcPr>
                  <w:tcW w:w="3900" w:type="dxa"/>
                  <w:tcBorders>
                    <w:top w:val="nil"/>
                    <w:left w:val="nil"/>
                    <w:bottom w:val="single" w:sz="4" w:space="0" w:color="auto"/>
                    <w:right w:val="single" w:sz="4" w:space="0" w:color="auto"/>
                  </w:tcBorders>
                  <w:shd w:val="clear" w:color="000000" w:fill="FFFFFF"/>
                  <w:vAlign w:val="center"/>
                  <w:hideMark/>
                </w:tcPr>
                <w:p w:rsidR="00CD5107" w:rsidRPr="006C006F" w:rsidRDefault="00CD5107" w:rsidP="00A97D09">
                  <w:pPr>
                    <w:jc w:val="both"/>
                    <w:rPr>
                      <w:rFonts w:eastAsia="Times New Roman" w:cs="Times New Roman"/>
                      <w:sz w:val="20"/>
                      <w:szCs w:val="20"/>
                      <w:lang w:eastAsia="lv-LV"/>
                    </w:rPr>
                  </w:pPr>
                  <w:r w:rsidRPr="006C006F">
                    <w:rPr>
                      <w:rFonts w:eastAsia="Times New Roman" w:cs="Times New Roman"/>
                      <w:sz w:val="20"/>
                      <w:szCs w:val="20"/>
                      <w:lang w:eastAsia="lv-LV"/>
                    </w:rPr>
                    <w:t>Tonera kasete printerim (3 nomaiņas gadā)</w:t>
                  </w:r>
                </w:p>
              </w:tc>
              <w:tc>
                <w:tcPr>
                  <w:tcW w:w="1300" w:type="dxa"/>
                  <w:tcBorders>
                    <w:top w:val="nil"/>
                    <w:left w:val="nil"/>
                    <w:bottom w:val="single" w:sz="4" w:space="0" w:color="auto"/>
                    <w:right w:val="single" w:sz="4" w:space="0" w:color="auto"/>
                  </w:tcBorders>
                  <w:shd w:val="clear" w:color="000000" w:fill="FFFFFF"/>
                  <w:noWrap/>
                  <w:vAlign w:val="center"/>
                  <w:hideMark/>
                </w:tcPr>
                <w:p w:rsidR="00CD5107" w:rsidRPr="006C006F" w:rsidRDefault="00CD5107" w:rsidP="00A97D09">
                  <w:pPr>
                    <w:jc w:val="right"/>
                    <w:rPr>
                      <w:rFonts w:eastAsia="Times New Roman" w:cs="Times New Roman"/>
                      <w:sz w:val="20"/>
                      <w:szCs w:val="20"/>
                      <w:lang w:eastAsia="lv-LV"/>
                    </w:rPr>
                  </w:pPr>
                  <w:r w:rsidRPr="006C006F">
                    <w:rPr>
                      <w:rFonts w:eastAsia="Times New Roman" w:cs="Times New Roman"/>
                      <w:sz w:val="20"/>
                      <w:szCs w:val="20"/>
                      <w:lang w:eastAsia="lv-LV"/>
                    </w:rPr>
                    <w:t>180.00</w:t>
                  </w:r>
                </w:p>
              </w:tc>
              <w:tc>
                <w:tcPr>
                  <w:tcW w:w="1540" w:type="dxa"/>
                  <w:tcBorders>
                    <w:top w:val="nil"/>
                    <w:left w:val="nil"/>
                    <w:bottom w:val="single" w:sz="4" w:space="0" w:color="auto"/>
                    <w:right w:val="single" w:sz="8" w:space="0" w:color="auto"/>
                  </w:tcBorders>
                  <w:shd w:val="clear" w:color="000000" w:fill="FFFFFF"/>
                  <w:noWrap/>
                  <w:vAlign w:val="center"/>
                  <w:hideMark/>
                </w:tcPr>
                <w:p w:rsidR="00CD5107" w:rsidRPr="006C006F" w:rsidRDefault="00CD5107" w:rsidP="00A97D09">
                  <w:pPr>
                    <w:jc w:val="right"/>
                    <w:rPr>
                      <w:rFonts w:eastAsia="Times New Roman" w:cs="Times New Roman"/>
                      <w:sz w:val="20"/>
                      <w:szCs w:val="20"/>
                      <w:lang w:eastAsia="lv-LV"/>
                    </w:rPr>
                  </w:pPr>
                  <w:r w:rsidRPr="006C006F">
                    <w:rPr>
                      <w:rFonts w:eastAsia="Times New Roman" w:cs="Times New Roman"/>
                      <w:sz w:val="20"/>
                      <w:szCs w:val="20"/>
                      <w:lang w:eastAsia="lv-LV"/>
                    </w:rPr>
                    <w:t>15.00</w:t>
                  </w:r>
                </w:p>
              </w:tc>
            </w:tr>
            <w:tr w:rsidR="00CD5107" w:rsidRPr="006C006F" w:rsidTr="00A97D09">
              <w:trPr>
                <w:trHeight w:val="30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CD5107" w:rsidRPr="006C006F" w:rsidRDefault="00CD5107" w:rsidP="00A97D09">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69</w:t>
                  </w:r>
                </w:p>
              </w:tc>
              <w:tc>
                <w:tcPr>
                  <w:tcW w:w="3900" w:type="dxa"/>
                  <w:tcBorders>
                    <w:top w:val="nil"/>
                    <w:left w:val="nil"/>
                    <w:bottom w:val="single" w:sz="4" w:space="0" w:color="auto"/>
                    <w:right w:val="single" w:sz="4" w:space="0" w:color="auto"/>
                  </w:tcBorders>
                  <w:shd w:val="clear" w:color="000000" w:fill="FFFFFF"/>
                  <w:vAlign w:val="center"/>
                  <w:hideMark/>
                </w:tcPr>
                <w:p w:rsidR="00CD5107" w:rsidRPr="006C006F" w:rsidRDefault="00CD5107" w:rsidP="00A97D09">
                  <w:pPr>
                    <w:jc w:val="both"/>
                    <w:rPr>
                      <w:rFonts w:eastAsia="Times New Roman" w:cs="Times New Roman"/>
                      <w:sz w:val="20"/>
                      <w:szCs w:val="20"/>
                      <w:lang w:eastAsia="lv-LV"/>
                    </w:rPr>
                  </w:pPr>
                  <w:r w:rsidRPr="006C006F">
                    <w:rPr>
                      <w:rFonts w:eastAsia="Times New Roman" w:cs="Times New Roman"/>
                      <w:sz w:val="20"/>
                      <w:szCs w:val="20"/>
                      <w:lang w:eastAsia="lv-LV"/>
                    </w:rPr>
                    <w:t>Datortehnikas uzturēšana  (35 euro mēnesī)</w:t>
                  </w:r>
                </w:p>
              </w:tc>
              <w:tc>
                <w:tcPr>
                  <w:tcW w:w="1300" w:type="dxa"/>
                  <w:tcBorders>
                    <w:top w:val="nil"/>
                    <w:left w:val="nil"/>
                    <w:bottom w:val="single" w:sz="4" w:space="0" w:color="auto"/>
                    <w:right w:val="single" w:sz="4" w:space="0" w:color="auto"/>
                  </w:tcBorders>
                  <w:shd w:val="clear" w:color="000000" w:fill="FFFFFF"/>
                  <w:noWrap/>
                  <w:vAlign w:val="center"/>
                  <w:hideMark/>
                </w:tcPr>
                <w:p w:rsidR="00CD5107" w:rsidRPr="006C006F" w:rsidRDefault="00CD5107" w:rsidP="00A97D09">
                  <w:pPr>
                    <w:jc w:val="right"/>
                    <w:rPr>
                      <w:rFonts w:eastAsia="Times New Roman" w:cs="Times New Roman"/>
                      <w:sz w:val="20"/>
                      <w:szCs w:val="20"/>
                      <w:lang w:eastAsia="lv-LV"/>
                    </w:rPr>
                  </w:pPr>
                  <w:r w:rsidRPr="006C006F">
                    <w:rPr>
                      <w:rFonts w:eastAsia="Times New Roman" w:cs="Times New Roman"/>
                      <w:sz w:val="20"/>
                      <w:szCs w:val="20"/>
                      <w:lang w:eastAsia="lv-LV"/>
                    </w:rPr>
                    <w:t>420.00</w:t>
                  </w:r>
                </w:p>
              </w:tc>
              <w:tc>
                <w:tcPr>
                  <w:tcW w:w="1540" w:type="dxa"/>
                  <w:tcBorders>
                    <w:top w:val="nil"/>
                    <w:left w:val="nil"/>
                    <w:bottom w:val="single" w:sz="4" w:space="0" w:color="auto"/>
                    <w:right w:val="single" w:sz="8" w:space="0" w:color="auto"/>
                  </w:tcBorders>
                  <w:shd w:val="clear" w:color="000000" w:fill="FFFFFF"/>
                  <w:noWrap/>
                  <w:vAlign w:val="center"/>
                  <w:hideMark/>
                </w:tcPr>
                <w:p w:rsidR="00CD5107" w:rsidRPr="006C006F" w:rsidRDefault="00CD5107" w:rsidP="00A97D09">
                  <w:pPr>
                    <w:jc w:val="right"/>
                    <w:rPr>
                      <w:rFonts w:eastAsia="Times New Roman" w:cs="Times New Roman"/>
                      <w:sz w:val="20"/>
                      <w:szCs w:val="20"/>
                      <w:lang w:eastAsia="lv-LV"/>
                    </w:rPr>
                  </w:pPr>
                  <w:r w:rsidRPr="006C006F">
                    <w:rPr>
                      <w:rFonts w:eastAsia="Times New Roman" w:cs="Times New Roman"/>
                      <w:sz w:val="20"/>
                      <w:szCs w:val="20"/>
                      <w:lang w:eastAsia="lv-LV"/>
                    </w:rPr>
                    <w:t>35.00</w:t>
                  </w:r>
                </w:p>
              </w:tc>
            </w:tr>
            <w:tr w:rsidR="00CD5107" w:rsidRPr="006C006F" w:rsidTr="00A97D09">
              <w:trPr>
                <w:trHeight w:val="30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CD5107" w:rsidRPr="006C006F" w:rsidRDefault="00CD5107" w:rsidP="00A97D09">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70</w:t>
                  </w:r>
                </w:p>
              </w:tc>
              <w:tc>
                <w:tcPr>
                  <w:tcW w:w="3900" w:type="dxa"/>
                  <w:tcBorders>
                    <w:top w:val="nil"/>
                    <w:left w:val="nil"/>
                    <w:bottom w:val="single" w:sz="4" w:space="0" w:color="auto"/>
                    <w:right w:val="single" w:sz="4" w:space="0" w:color="auto"/>
                  </w:tcBorders>
                  <w:shd w:val="clear" w:color="000000" w:fill="FFFFFF"/>
                  <w:vAlign w:val="center"/>
                  <w:hideMark/>
                </w:tcPr>
                <w:p w:rsidR="00CD5107" w:rsidRPr="006C006F" w:rsidRDefault="00CD5107" w:rsidP="00A97D09">
                  <w:pPr>
                    <w:jc w:val="both"/>
                    <w:rPr>
                      <w:rFonts w:eastAsia="Times New Roman" w:cs="Times New Roman"/>
                      <w:sz w:val="20"/>
                      <w:szCs w:val="20"/>
                      <w:lang w:eastAsia="lv-LV"/>
                    </w:rPr>
                  </w:pPr>
                  <w:r w:rsidRPr="006C006F">
                    <w:rPr>
                      <w:rFonts w:eastAsia="Times New Roman" w:cs="Times New Roman"/>
                      <w:sz w:val="20"/>
                      <w:szCs w:val="20"/>
                      <w:lang w:eastAsia="lv-LV"/>
                    </w:rPr>
                    <w:t>Mobilais telefons (2 gab.)</w:t>
                  </w:r>
                </w:p>
              </w:tc>
              <w:tc>
                <w:tcPr>
                  <w:tcW w:w="1300" w:type="dxa"/>
                  <w:tcBorders>
                    <w:top w:val="nil"/>
                    <w:left w:val="nil"/>
                    <w:bottom w:val="single" w:sz="4" w:space="0" w:color="auto"/>
                    <w:right w:val="single" w:sz="4" w:space="0" w:color="auto"/>
                  </w:tcBorders>
                  <w:shd w:val="clear" w:color="000000" w:fill="FFFFFF"/>
                  <w:noWrap/>
                  <w:vAlign w:val="center"/>
                  <w:hideMark/>
                </w:tcPr>
                <w:p w:rsidR="00CD5107" w:rsidRPr="006C006F" w:rsidRDefault="00CD5107" w:rsidP="00A97D09">
                  <w:pPr>
                    <w:jc w:val="right"/>
                    <w:rPr>
                      <w:rFonts w:eastAsia="Times New Roman" w:cs="Times New Roman"/>
                      <w:sz w:val="20"/>
                      <w:szCs w:val="20"/>
                      <w:lang w:eastAsia="lv-LV"/>
                    </w:rPr>
                  </w:pPr>
                  <w:r w:rsidRPr="006C006F">
                    <w:rPr>
                      <w:rFonts w:eastAsia="Times New Roman" w:cs="Times New Roman"/>
                      <w:sz w:val="20"/>
                      <w:szCs w:val="20"/>
                      <w:lang w:eastAsia="lv-LV"/>
                    </w:rPr>
                    <w:t>238.00</w:t>
                  </w:r>
                </w:p>
              </w:tc>
              <w:tc>
                <w:tcPr>
                  <w:tcW w:w="1540" w:type="dxa"/>
                  <w:tcBorders>
                    <w:top w:val="nil"/>
                    <w:left w:val="nil"/>
                    <w:bottom w:val="single" w:sz="4" w:space="0" w:color="auto"/>
                    <w:right w:val="single" w:sz="8" w:space="0" w:color="auto"/>
                  </w:tcBorders>
                  <w:shd w:val="clear" w:color="000000" w:fill="FFFFFF"/>
                  <w:noWrap/>
                  <w:vAlign w:val="center"/>
                  <w:hideMark/>
                </w:tcPr>
                <w:p w:rsidR="00CD5107" w:rsidRPr="006C006F" w:rsidRDefault="00CD5107" w:rsidP="00A97D09">
                  <w:pPr>
                    <w:jc w:val="right"/>
                    <w:rPr>
                      <w:rFonts w:eastAsia="Times New Roman" w:cs="Times New Roman"/>
                      <w:sz w:val="20"/>
                      <w:szCs w:val="20"/>
                      <w:lang w:eastAsia="lv-LV"/>
                    </w:rPr>
                  </w:pPr>
                  <w:r w:rsidRPr="006C006F">
                    <w:rPr>
                      <w:rFonts w:eastAsia="Times New Roman" w:cs="Times New Roman"/>
                      <w:sz w:val="20"/>
                      <w:szCs w:val="20"/>
                      <w:lang w:eastAsia="lv-LV"/>
                    </w:rPr>
                    <w:t>6.61</w:t>
                  </w:r>
                </w:p>
              </w:tc>
            </w:tr>
            <w:tr w:rsidR="00CD5107" w:rsidRPr="006C006F" w:rsidTr="00A97D09">
              <w:trPr>
                <w:trHeight w:val="30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CD5107" w:rsidRPr="006C006F" w:rsidRDefault="00CD5107" w:rsidP="00A97D09">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71</w:t>
                  </w:r>
                </w:p>
              </w:tc>
              <w:tc>
                <w:tcPr>
                  <w:tcW w:w="3900" w:type="dxa"/>
                  <w:tcBorders>
                    <w:top w:val="nil"/>
                    <w:left w:val="nil"/>
                    <w:bottom w:val="single" w:sz="4" w:space="0" w:color="auto"/>
                    <w:right w:val="single" w:sz="4" w:space="0" w:color="auto"/>
                  </w:tcBorders>
                  <w:shd w:val="clear" w:color="000000" w:fill="FFFFFF"/>
                  <w:vAlign w:val="center"/>
                  <w:hideMark/>
                </w:tcPr>
                <w:p w:rsidR="00CD5107" w:rsidRPr="006C006F" w:rsidRDefault="00CD5107" w:rsidP="00A97D09">
                  <w:pPr>
                    <w:jc w:val="both"/>
                    <w:rPr>
                      <w:rFonts w:eastAsia="Times New Roman" w:cs="Times New Roman"/>
                      <w:sz w:val="20"/>
                      <w:szCs w:val="20"/>
                      <w:lang w:eastAsia="lv-LV"/>
                    </w:rPr>
                  </w:pPr>
                  <w:r w:rsidRPr="006C006F">
                    <w:rPr>
                      <w:rFonts w:eastAsia="Times New Roman" w:cs="Times New Roman"/>
                      <w:sz w:val="20"/>
                      <w:szCs w:val="20"/>
                      <w:lang w:eastAsia="lv-LV"/>
                    </w:rPr>
                    <w:t xml:space="preserve">Mobilo telefonu abonēšanas maksa mēnesī </w:t>
                  </w:r>
                </w:p>
              </w:tc>
              <w:tc>
                <w:tcPr>
                  <w:tcW w:w="1300" w:type="dxa"/>
                  <w:tcBorders>
                    <w:top w:val="nil"/>
                    <w:left w:val="nil"/>
                    <w:bottom w:val="single" w:sz="4" w:space="0" w:color="auto"/>
                    <w:right w:val="single" w:sz="4" w:space="0" w:color="auto"/>
                  </w:tcBorders>
                  <w:shd w:val="clear" w:color="000000" w:fill="FFFFFF"/>
                  <w:noWrap/>
                  <w:vAlign w:val="center"/>
                  <w:hideMark/>
                </w:tcPr>
                <w:p w:rsidR="00CD5107" w:rsidRPr="006C006F" w:rsidRDefault="00CD5107" w:rsidP="00A97D09">
                  <w:pPr>
                    <w:jc w:val="right"/>
                    <w:rPr>
                      <w:rFonts w:eastAsia="Times New Roman" w:cs="Times New Roman"/>
                      <w:sz w:val="20"/>
                      <w:szCs w:val="20"/>
                      <w:lang w:eastAsia="lv-LV"/>
                    </w:rPr>
                  </w:pPr>
                  <w:r w:rsidRPr="006C006F">
                    <w:rPr>
                      <w:rFonts w:eastAsia="Times New Roman" w:cs="Times New Roman"/>
                      <w:sz w:val="20"/>
                      <w:szCs w:val="20"/>
                      <w:lang w:eastAsia="lv-LV"/>
                    </w:rPr>
                    <w:t>197.28</w:t>
                  </w:r>
                </w:p>
              </w:tc>
              <w:tc>
                <w:tcPr>
                  <w:tcW w:w="1540" w:type="dxa"/>
                  <w:tcBorders>
                    <w:top w:val="nil"/>
                    <w:left w:val="nil"/>
                    <w:bottom w:val="single" w:sz="4" w:space="0" w:color="auto"/>
                    <w:right w:val="single" w:sz="8" w:space="0" w:color="auto"/>
                  </w:tcBorders>
                  <w:shd w:val="clear" w:color="000000" w:fill="FFFFFF"/>
                  <w:noWrap/>
                  <w:vAlign w:val="center"/>
                  <w:hideMark/>
                </w:tcPr>
                <w:p w:rsidR="00CD5107" w:rsidRPr="006C006F" w:rsidRDefault="00CD5107" w:rsidP="00A97D09">
                  <w:pPr>
                    <w:jc w:val="right"/>
                    <w:rPr>
                      <w:rFonts w:eastAsia="Times New Roman" w:cs="Times New Roman"/>
                      <w:sz w:val="20"/>
                      <w:szCs w:val="20"/>
                      <w:lang w:eastAsia="lv-LV"/>
                    </w:rPr>
                  </w:pPr>
                  <w:r w:rsidRPr="006C006F">
                    <w:rPr>
                      <w:rFonts w:eastAsia="Times New Roman" w:cs="Times New Roman"/>
                      <w:sz w:val="20"/>
                      <w:szCs w:val="20"/>
                      <w:lang w:eastAsia="lv-LV"/>
                    </w:rPr>
                    <w:t>16.44</w:t>
                  </w:r>
                </w:p>
              </w:tc>
            </w:tr>
            <w:tr w:rsidR="00CD5107" w:rsidRPr="006C006F" w:rsidTr="00A97D09">
              <w:trPr>
                <w:trHeight w:val="51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CD5107" w:rsidRPr="006C006F" w:rsidRDefault="00CD5107" w:rsidP="00A97D09">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lastRenderedPageBreak/>
                    <w:t>72</w:t>
                  </w:r>
                </w:p>
              </w:tc>
              <w:tc>
                <w:tcPr>
                  <w:tcW w:w="3900" w:type="dxa"/>
                  <w:tcBorders>
                    <w:top w:val="nil"/>
                    <w:left w:val="nil"/>
                    <w:bottom w:val="single" w:sz="4" w:space="0" w:color="auto"/>
                    <w:right w:val="single" w:sz="4" w:space="0" w:color="auto"/>
                  </w:tcBorders>
                  <w:shd w:val="clear" w:color="000000" w:fill="FFFFFF"/>
                  <w:vAlign w:val="center"/>
                  <w:hideMark/>
                </w:tcPr>
                <w:p w:rsidR="00CD5107" w:rsidRPr="006C006F" w:rsidRDefault="00CD5107" w:rsidP="00A97D09">
                  <w:pPr>
                    <w:jc w:val="both"/>
                    <w:rPr>
                      <w:rFonts w:eastAsia="Times New Roman" w:cs="Times New Roman"/>
                      <w:sz w:val="20"/>
                      <w:szCs w:val="20"/>
                      <w:lang w:eastAsia="lv-LV"/>
                    </w:rPr>
                  </w:pPr>
                  <w:r w:rsidRPr="006C006F">
                    <w:rPr>
                      <w:rFonts w:eastAsia="Times New Roman" w:cs="Times New Roman"/>
                      <w:sz w:val="20"/>
                      <w:szCs w:val="20"/>
                      <w:lang w:eastAsia="lv-LV"/>
                    </w:rPr>
                    <w:t xml:space="preserve">Stacionāro telefonu (2.gab) un  interneta abonēšanas maksa gadam </w:t>
                  </w:r>
                </w:p>
              </w:tc>
              <w:tc>
                <w:tcPr>
                  <w:tcW w:w="1300" w:type="dxa"/>
                  <w:tcBorders>
                    <w:top w:val="nil"/>
                    <w:left w:val="nil"/>
                    <w:bottom w:val="single" w:sz="4" w:space="0" w:color="auto"/>
                    <w:right w:val="single" w:sz="4" w:space="0" w:color="auto"/>
                  </w:tcBorders>
                  <w:shd w:val="clear" w:color="000000" w:fill="FFFFFF"/>
                  <w:noWrap/>
                  <w:vAlign w:val="center"/>
                  <w:hideMark/>
                </w:tcPr>
                <w:p w:rsidR="00CD5107" w:rsidRPr="006C006F" w:rsidRDefault="00CD5107" w:rsidP="00A97D09">
                  <w:pPr>
                    <w:jc w:val="right"/>
                    <w:rPr>
                      <w:rFonts w:eastAsia="Times New Roman" w:cs="Times New Roman"/>
                      <w:sz w:val="20"/>
                      <w:szCs w:val="20"/>
                      <w:lang w:eastAsia="lv-LV"/>
                    </w:rPr>
                  </w:pPr>
                  <w:r w:rsidRPr="006C006F">
                    <w:rPr>
                      <w:rFonts w:eastAsia="Times New Roman" w:cs="Times New Roman"/>
                      <w:sz w:val="20"/>
                      <w:szCs w:val="20"/>
                      <w:lang w:eastAsia="lv-LV"/>
                    </w:rPr>
                    <w:t>707.16</w:t>
                  </w:r>
                </w:p>
              </w:tc>
              <w:tc>
                <w:tcPr>
                  <w:tcW w:w="1540" w:type="dxa"/>
                  <w:tcBorders>
                    <w:top w:val="nil"/>
                    <w:left w:val="nil"/>
                    <w:bottom w:val="single" w:sz="4" w:space="0" w:color="auto"/>
                    <w:right w:val="single" w:sz="8" w:space="0" w:color="auto"/>
                  </w:tcBorders>
                  <w:shd w:val="clear" w:color="000000" w:fill="FFFFFF"/>
                  <w:noWrap/>
                  <w:vAlign w:val="center"/>
                  <w:hideMark/>
                </w:tcPr>
                <w:p w:rsidR="00CD5107" w:rsidRPr="006C006F" w:rsidRDefault="00CD5107" w:rsidP="00A97D09">
                  <w:pPr>
                    <w:jc w:val="right"/>
                    <w:rPr>
                      <w:rFonts w:eastAsia="Times New Roman" w:cs="Times New Roman"/>
                      <w:sz w:val="20"/>
                      <w:szCs w:val="20"/>
                      <w:lang w:eastAsia="lv-LV"/>
                    </w:rPr>
                  </w:pPr>
                  <w:r w:rsidRPr="006C006F">
                    <w:rPr>
                      <w:rFonts w:eastAsia="Times New Roman" w:cs="Times New Roman"/>
                      <w:sz w:val="20"/>
                      <w:szCs w:val="20"/>
                      <w:lang w:eastAsia="lv-LV"/>
                    </w:rPr>
                    <w:t>58.93</w:t>
                  </w:r>
                </w:p>
              </w:tc>
            </w:tr>
            <w:tr w:rsidR="00CD5107" w:rsidRPr="006C006F" w:rsidTr="00A97D09">
              <w:trPr>
                <w:trHeight w:val="30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CD5107" w:rsidRPr="006C006F" w:rsidRDefault="00CD5107" w:rsidP="00A97D09">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73</w:t>
                  </w:r>
                </w:p>
              </w:tc>
              <w:tc>
                <w:tcPr>
                  <w:tcW w:w="3900" w:type="dxa"/>
                  <w:tcBorders>
                    <w:top w:val="nil"/>
                    <w:left w:val="nil"/>
                    <w:bottom w:val="single" w:sz="4" w:space="0" w:color="auto"/>
                    <w:right w:val="single" w:sz="4" w:space="0" w:color="auto"/>
                  </w:tcBorders>
                  <w:shd w:val="clear" w:color="000000" w:fill="FFFFFF"/>
                  <w:vAlign w:val="center"/>
                  <w:hideMark/>
                </w:tcPr>
                <w:p w:rsidR="00CD5107" w:rsidRPr="006C006F" w:rsidRDefault="00CD5107" w:rsidP="00A97D09">
                  <w:pPr>
                    <w:jc w:val="both"/>
                    <w:rPr>
                      <w:rFonts w:eastAsia="Times New Roman" w:cs="Times New Roman"/>
                      <w:sz w:val="20"/>
                      <w:szCs w:val="20"/>
                      <w:lang w:eastAsia="lv-LV"/>
                    </w:rPr>
                  </w:pPr>
                  <w:r w:rsidRPr="006C006F">
                    <w:rPr>
                      <w:rFonts w:eastAsia="Times New Roman" w:cs="Times New Roman"/>
                      <w:sz w:val="20"/>
                      <w:szCs w:val="20"/>
                      <w:lang w:eastAsia="lv-LV"/>
                    </w:rPr>
                    <w:t>Radiotelefons (2.gab)</w:t>
                  </w:r>
                </w:p>
              </w:tc>
              <w:tc>
                <w:tcPr>
                  <w:tcW w:w="1300" w:type="dxa"/>
                  <w:tcBorders>
                    <w:top w:val="nil"/>
                    <w:left w:val="nil"/>
                    <w:bottom w:val="single" w:sz="4" w:space="0" w:color="auto"/>
                    <w:right w:val="single" w:sz="4" w:space="0" w:color="auto"/>
                  </w:tcBorders>
                  <w:shd w:val="clear" w:color="000000" w:fill="FFFFFF"/>
                  <w:noWrap/>
                  <w:vAlign w:val="center"/>
                  <w:hideMark/>
                </w:tcPr>
                <w:p w:rsidR="00CD5107" w:rsidRPr="006C006F" w:rsidRDefault="00CD5107" w:rsidP="00A97D09">
                  <w:pPr>
                    <w:jc w:val="right"/>
                    <w:rPr>
                      <w:rFonts w:eastAsia="Times New Roman" w:cs="Times New Roman"/>
                      <w:sz w:val="20"/>
                      <w:szCs w:val="20"/>
                      <w:lang w:eastAsia="lv-LV"/>
                    </w:rPr>
                  </w:pPr>
                  <w:r w:rsidRPr="006C006F">
                    <w:rPr>
                      <w:rFonts w:eastAsia="Times New Roman" w:cs="Times New Roman"/>
                      <w:sz w:val="20"/>
                      <w:szCs w:val="20"/>
                      <w:lang w:eastAsia="lv-LV"/>
                    </w:rPr>
                    <w:t>62.60</w:t>
                  </w:r>
                </w:p>
              </w:tc>
              <w:tc>
                <w:tcPr>
                  <w:tcW w:w="1540" w:type="dxa"/>
                  <w:tcBorders>
                    <w:top w:val="nil"/>
                    <w:left w:val="nil"/>
                    <w:bottom w:val="single" w:sz="4" w:space="0" w:color="auto"/>
                    <w:right w:val="single" w:sz="8" w:space="0" w:color="auto"/>
                  </w:tcBorders>
                  <w:shd w:val="clear" w:color="000000" w:fill="FFFFFF"/>
                  <w:noWrap/>
                  <w:vAlign w:val="center"/>
                  <w:hideMark/>
                </w:tcPr>
                <w:p w:rsidR="00CD5107" w:rsidRPr="006C006F" w:rsidRDefault="00CD5107" w:rsidP="00A97D09">
                  <w:pPr>
                    <w:jc w:val="right"/>
                    <w:rPr>
                      <w:rFonts w:eastAsia="Times New Roman" w:cs="Times New Roman"/>
                      <w:sz w:val="20"/>
                      <w:szCs w:val="20"/>
                      <w:lang w:eastAsia="lv-LV"/>
                    </w:rPr>
                  </w:pPr>
                  <w:r w:rsidRPr="006C006F">
                    <w:rPr>
                      <w:rFonts w:eastAsia="Times New Roman" w:cs="Times New Roman"/>
                      <w:sz w:val="20"/>
                      <w:szCs w:val="20"/>
                      <w:lang w:eastAsia="lv-LV"/>
                    </w:rPr>
                    <w:t>1.04</w:t>
                  </w:r>
                </w:p>
              </w:tc>
            </w:tr>
            <w:tr w:rsidR="00CD5107" w:rsidRPr="006C006F" w:rsidTr="00A97D09">
              <w:trPr>
                <w:trHeight w:val="1275"/>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CD5107" w:rsidRPr="006C006F" w:rsidRDefault="00CD5107" w:rsidP="00A97D09">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74</w:t>
                  </w:r>
                </w:p>
              </w:tc>
              <w:tc>
                <w:tcPr>
                  <w:tcW w:w="3900" w:type="dxa"/>
                  <w:tcBorders>
                    <w:top w:val="nil"/>
                    <w:left w:val="nil"/>
                    <w:bottom w:val="single" w:sz="4" w:space="0" w:color="auto"/>
                    <w:right w:val="single" w:sz="4" w:space="0" w:color="auto"/>
                  </w:tcBorders>
                  <w:shd w:val="clear" w:color="000000" w:fill="FFFFFF"/>
                  <w:vAlign w:val="center"/>
                  <w:hideMark/>
                </w:tcPr>
                <w:p w:rsidR="00CD5107" w:rsidRPr="006C006F" w:rsidRDefault="00CD5107" w:rsidP="00A97D09">
                  <w:pPr>
                    <w:jc w:val="both"/>
                    <w:rPr>
                      <w:rFonts w:eastAsia="Times New Roman" w:cs="Times New Roman"/>
                      <w:sz w:val="20"/>
                      <w:szCs w:val="20"/>
                      <w:lang w:eastAsia="lv-LV"/>
                    </w:rPr>
                  </w:pPr>
                  <w:r w:rsidRPr="006C006F">
                    <w:rPr>
                      <w:rFonts w:eastAsia="Times New Roman" w:cs="Times New Roman"/>
                      <w:sz w:val="20"/>
                      <w:szCs w:val="20"/>
                      <w:lang w:eastAsia="lv-LV"/>
                    </w:rPr>
                    <w:t xml:space="preserve">Portatīvais dators (piemēram, Lenovo B50-50 i3-5005U 15.6inch HD AntiGlare 4GB 128GB SSD DVDRW Intel HD5500 Non-intel 1x1BGN+BT CR4in1 4cell W7P64+W10P64 Flyer) </w:t>
                  </w:r>
                </w:p>
              </w:tc>
              <w:tc>
                <w:tcPr>
                  <w:tcW w:w="1300" w:type="dxa"/>
                  <w:tcBorders>
                    <w:top w:val="nil"/>
                    <w:left w:val="nil"/>
                    <w:bottom w:val="single" w:sz="4" w:space="0" w:color="auto"/>
                    <w:right w:val="single" w:sz="4" w:space="0" w:color="auto"/>
                  </w:tcBorders>
                  <w:shd w:val="clear" w:color="000000" w:fill="FFFFFF"/>
                  <w:noWrap/>
                  <w:vAlign w:val="center"/>
                  <w:hideMark/>
                </w:tcPr>
                <w:p w:rsidR="00CD5107" w:rsidRPr="006C006F" w:rsidRDefault="00CD5107" w:rsidP="00A97D09">
                  <w:pPr>
                    <w:jc w:val="right"/>
                    <w:rPr>
                      <w:rFonts w:eastAsia="Times New Roman" w:cs="Times New Roman"/>
                      <w:sz w:val="20"/>
                      <w:szCs w:val="20"/>
                      <w:lang w:eastAsia="lv-LV"/>
                    </w:rPr>
                  </w:pPr>
                  <w:r w:rsidRPr="006C006F">
                    <w:rPr>
                      <w:rFonts w:eastAsia="Times New Roman" w:cs="Times New Roman"/>
                      <w:sz w:val="20"/>
                      <w:szCs w:val="20"/>
                      <w:lang w:eastAsia="lv-LV"/>
                    </w:rPr>
                    <w:t>475.00</w:t>
                  </w:r>
                </w:p>
              </w:tc>
              <w:tc>
                <w:tcPr>
                  <w:tcW w:w="1540" w:type="dxa"/>
                  <w:tcBorders>
                    <w:top w:val="nil"/>
                    <w:left w:val="nil"/>
                    <w:bottom w:val="single" w:sz="4" w:space="0" w:color="auto"/>
                    <w:right w:val="single" w:sz="8" w:space="0" w:color="auto"/>
                  </w:tcBorders>
                  <w:shd w:val="clear" w:color="000000" w:fill="FFFFFF"/>
                  <w:noWrap/>
                  <w:vAlign w:val="center"/>
                  <w:hideMark/>
                </w:tcPr>
                <w:p w:rsidR="00CD5107" w:rsidRPr="006C006F" w:rsidRDefault="00CD5107" w:rsidP="00A97D09">
                  <w:pPr>
                    <w:jc w:val="right"/>
                    <w:rPr>
                      <w:rFonts w:eastAsia="Times New Roman" w:cs="Times New Roman"/>
                      <w:sz w:val="20"/>
                      <w:szCs w:val="20"/>
                      <w:lang w:eastAsia="lv-LV"/>
                    </w:rPr>
                  </w:pPr>
                  <w:r w:rsidRPr="006C006F">
                    <w:rPr>
                      <w:rFonts w:eastAsia="Times New Roman" w:cs="Times New Roman"/>
                      <w:sz w:val="20"/>
                      <w:szCs w:val="20"/>
                      <w:lang w:eastAsia="lv-LV"/>
                    </w:rPr>
                    <w:t>7.92</w:t>
                  </w:r>
                </w:p>
              </w:tc>
            </w:tr>
            <w:tr w:rsidR="00CD5107" w:rsidRPr="006C006F" w:rsidTr="00A97D09">
              <w:trPr>
                <w:trHeight w:val="525"/>
              </w:trPr>
              <w:tc>
                <w:tcPr>
                  <w:tcW w:w="1100" w:type="dxa"/>
                  <w:tcBorders>
                    <w:top w:val="nil"/>
                    <w:left w:val="single" w:sz="8" w:space="0" w:color="auto"/>
                    <w:bottom w:val="nil"/>
                    <w:right w:val="single" w:sz="4" w:space="0" w:color="auto"/>
                  </w:tcBorders>
                  <w:shd w:val="clear" w:color="000000" w:fill="FFFFFF"/>
                  <w:vAlign w:val="center"/>
                  <w:hideMark/>
                </w:tcPr>
                <w:p w:rsidR="00CD5107" w:rsidRPr="006C006F" w:rsidRDefault="00CD5107" w:rsidP="00A97D09">
                  <w:pPr>
                    <w:jc w:val="center"/>
                    <w:rPr>
                      <w:rFonts w:eastAsia="Times New Roman" w:cs="Times New Roman"/>
                      <w:color w:val="000000"/>
                      <w:sz w:val="20"/>
                      <w:szCs w:val="20"/>
                      <w:lang w:eastAsia="lv-LV"/>
                    </w:rPr>
                  </w:pPr>
                  <w:r w:rsidRPr="006C006F">
                    <w:rPr>
                      <w:rFonts w:eastAsia="Times New Roman" w:cs="Times New Roman"/>
                      <w:color w:val="000000"/>
                      <w:sz w:val="20"/>
                      <w:szCs w:val="20"/>
                      <w:lang w:eastAsia="lv-LV"/>
                    </w:rPr>
                    <w:t>75</w:t>
                  </w:r>
                </w:p>
              </w:tc>
              <w:tc>
                <w:tcPr>
                  <w:tcW w:w="3900" w:type="dxa"/>
                  <w:tcBorders>
                    <w:top w:val="nil"/>
                    <w:left w:val="nil"/>
                    <w:bottom w:val="nil"/>
                    <w:right w:val="single" w:sz="4" w:space="0" w:color="auto"/>
                  </w:tcBorders>
                  <w:shd w:val="clear" w:color="000000" w:fill="FFFFFF"/>
                  <w:vAlign w:val="center"/>
                  <w:hideMark/>
                </w:tcPr>
                <w:p w:rsidR="00CD5107" w:rsidRPr="006C006F" w:rsidRDefault="00CD5107" w:rsidP="00A97D09">
                  <w:pPr>
                    <w:jc w:val="both"/>
                    <w:rPr>
                      <w:rFonts w:eastAsia="Times New Roman" w:cs="Times New Roman"/>
                      <w:sz w:val="20"/>
                      <w:szCs w:val="20"/>
                      <w:lang w:eastAsia="lv-LV"/>
                    </w:rPr>
                  </w:pPr>
                  <w:r w:rsidRPr="006C006F">
                    <w:rPr>
                      <w:rFonts w:eastAsia="Times New Roman" w:cs="Times New Roman"/>
                      <w:sz w:val="20"/>
                      <w:szCs w:val="20"/>
                      <w:lang w:eastAsia="lv-LV"/>
                    </w:rPr>
                    <w:t>Specializētā programmatūra (ārsta birojs pamata komplekts )</w:t>
                  </w:r>
                </w:p>
              </w:tc>
              <w:tc>
                <w:tcPr>
                  <w:tcW w:w="1300" w:type="dxa"/>
                  <w:tcBorders>
                    <w:top w:val="nil"/>
                    <w:left w:val="nil"/>
                    <w:bottom w:val="nil"/>
                    <w:right w:val="single" w:sz="4" w:space="0" w:color="auto"/>
                  </w:tcBorders>
                  <w:shd w:val="clear" w:color="000000" w:fill="FFFFFF"/>
                  <w:noWrap/>
                  <w:vAlign w:val="center"/>
                  <w:hideMark/>
                </w:tcPr>
                <w:p w:rsidR="00CD5107" w:rsidRPr="006C006F" w:rsidRDefault="00CD5107" w:rsidP="00A97D09">
                  <w:pPr>
                    <w:jc w:val="right"/>
                    <w:rPr>
                      <w:rFonts w:eastAsia="Times New Roman" w:cs="Times New Roman"/>
                      <w:sz w:val="20"/>
                      <w:szCs w:val="20"/>
                      <w:lang w:eastAsia="lv-LV"/>
                    </w:rPr>
                  </w:pPr>
                  <w:r w:rsidRPr="006C006F">
                    <w:rPr>
                      <w:rFonts w:eastAsia="Times New Roman" w:cs="Times New Roman"/>
                      <w:sz w:val="20"/>
                      <w:szCs w:val="20"/>
                      <w:lang w:eastAsia="lv-LV"/>
                    </w:rPr>
                    <w:t>869.75</w:t>
                  </w:r>
                </w:p>
              </w:tc>
              <w:tc>
                <w:tcPr>
                  <w:tcW w:w="1540" w:type="dxa"/>
                  <w:tcBorders>
                    <w:top w:val="nil"/>
                    <w:left w:val="nil"/>
                    <w:bottom w:val="nil"/>
                    <w:right w:val="single" w:sz="8" w:space="0" w:color="auto"/>
                  </w:tcBorders>
                  <w:shd w:val="clear" w:color="000000" w:fill="FFFFFF"/>
                  <w:noWrap/>
                  <w:vAlign w:val="center"/>
                  <w:hideMark/>
                </w:tcPr>
                <w:p w:rsidR="00CD5107" w:rsidRPr="006C006F" w:rsidRDefault="00CD5107" w:rsidP="00A97D09">
                  <w:pPr>
                    <w:jc w:val="right"/>
                    <w:rPr>
                      <w:rFonts w:eastAsia="Times New Roman" w:cs="Times New Roman"/>
                      <w:sz w:val="20"/>
                      <w:szCs w:val="20"/>
                      <w:lang w:eastAsia="lv-LV"/>
                    </w:rPr>
                  </w:pPr>
                  <w:r w:rsidRPr="006C006F">
                    <w:rPr>
                      <w:rFonts w:eastAsia="Times New Roman" w:cs="Times New Roman"/>
                      <w:sz w:val="20"/>
                      <w:szCs w:val="20"/>
                      <w:lang w:eastAsia="lv-LV"/>
                    </w:rPr>
                    <w:t>72.48</w:t>
                  </w:r>
                </w:p>
              </w:tc>
            </w:tr>
            <w:tr w:rsidR="00CD5107" w:rsidRPr="006C006F" w:rsidTr="00A97D09">
              <w:trPr>
                <w:trHeight w:val="330"/>
              </w:trPr>
              <w:tc>
                <w:tcPr>
                  <w:tcW w:w="1100" w:type="dxa"/>
                  <w:tcBorders>
                    <w:top w:val="single" w:sz="8" w:space="0" w:color="auto"/>
                    <w:left w:val="single" w:sz="8" w:space="0" w:color="auto"/>
                    <w:bottom w:val="single" w:sz="8" w:space="0" w:color="auto"/>
                    <w:right w:val="single" w:sz="4" w:space="0" w:color="auto"/>
                  </w:tcBorders>
                  <w:shd w:val="clear" w:color="000000" w:fill="D8D8D8"/>
                  <w:vAlign w:val="center"/>
                  <w:hideMark/>
                </w:tcPr>
                <w:p w:rsidR="00CD5107" w:rsidRPr="006C006F" w:rsidRDefault="00CD5107" w:rsidP="00A97D09">
                  <w:pPr>
                    <w:jc w:val="right"/>
                    <w:rPr>
                      <w:rFonts w:eastAsia="Times New Roman" w:cs="Times New Roman"/>
                      <w:b/>
                      <w:bCs/>
                      <w:color w:val="000000"/>
                      <w:sz w:val="20"/>
                      <w:szCs w:val="20"/>
                      <w:lang w:eastAsia="lv-LV"/>
                    </w:rPr>
                  </w:pPr>
                  <w:r w:rsidRPr="006C006F">
                    <w:rPr>
                      <w:rFonts w:eastAsia="Times New Roman" w:cs="Times New Roman"/>
                      <w:b/>
                      <w:bCs/>
                      <w:color w:val="000000"/>
                      <w:sz w:val="20"/>
                      <w:szCs w:val="20"/>
                      <w:lang w:eastAsia="lv-LV"/>
                    </w:rPr>
                    <w:t> </w:t>
                  </w:r>
                </w:p>
              </w:tc>
              <w:tc>
                <w:tcPr>
                  <w:tcW w:w="3900" w:type="dxa"/>
                  <w:tcBorders>
                    <w:top w:val="single" w:sz="8" w:space="0" w:color="auto"/>
                    <w:left w:val="nil"/>
                    <w:bottom w:val="single" w:sz="8" w:space="0" w:color="auto"/>
                    <w:right w:val="single" w:sz="4" w:space="0" w:color="auto"/>
                  </w:tcBorders>
                  <w:shd w:val="clear" w:color="000000" w:fill="D8D8D8"/>
                  <w:vAlign w:val="center"/>
                  <w:hideMark/>
                </w:tcPr>
                <w:p w:rsidR="00CD5107" w:rsidRPr="006C006F" w:rsidRDefault="00CD5107" w:rsidP="00A97D09">
                  <w:pPr>
                    <w:jc w:val="right"/>
                    <w:rPr>
                      <w:rFonts w:eastAsia="Times New Roman" w:cs="Times New Roman"/>
                      <w:b/>
                      <w:bCs/>
                      <w:color w:val="000000"/>
                      <w:sz w:val="20"/>
                      <w:szCs w:val="20"/>
                      <w:lang w:eastAsia="lv-LV"/>
                    </w:rPr>
                  </w:pPr>
                  <w:r w:rsidRPr="006C006F">
                    <w:rPr>
                      <w:rFonts w:eastAsia="Times New Roman" w:cs="Times New Roman"/>
                      <w:b/>
                      <w:bCs/>
                      <w:color w:val="000000"/>
                      <w:sz w:val="20"/>
                      <w:szCs w:val="20"/>
                      <w:lang w:eastAsia="lv-LV"/>
                    </w:rPr>
                    <w:t>Kopā Datortehnika un apkalpošana</w:t>
                  </w:r>
                </w:p>
              </w:tc>
              <w:tc>
                <w:tcPr>
                  <w:tcW w:w="1300" w:type="dxa"/>
                  <w:tcBorders>
                    <w:top w:val="single" w:sz="8" w:space="0" w:color="auto"/>
                    <w:left w:val="nil"/>
                    <w:bottom w:val="single" w:sz="8" w:space="0" w:color="auto"/>
                    <w:right w:val="single" w:sz="4" w:space="0" w:color="auto"/>
                  </w:tcBorders>
                  <w:shd w:val="clear" w:color="000000" w:fill="D8D8D8"/>
                  <w:noWrap/>
                  <w:vAlign w:val="center"/>
                  <w:hideMark/>
                </w:tcPr>
                <w:p w:rsidR="00CD5107" w:rsidRPr="006C006F" w:rsidRDefault="00CD5107" w:rsidP="00A97D09">
                  <w:pPr>
                    <w:jc w:val="right"/>
                    <w:rPr>
                      <w:rFonts w:eastAsia="Times New Roman" w:cs="Times New Roman"/>
                      <w:b/>
                      <w:bCs/>
                      <w:color w:val="000000"/>
                      <w:sz w:val="20"/>
                      <w:szCs w:val="20"/>
                      <w:lang w:eastAsia="lv-LV"/>
                    </w:rPr>
                  </w:pPr>
                  <w:r w:rsidRPr="006C006F">
                    <w:rPr>
                      <w:rFonts w:eastAsia="Times New Roman" w:cs="Times New Roman"/>
                      <w:b/>
                      <w:bCs/>
                      <w:color w:val="000000"/>
                      <w:sz w:val="20"/>
                      <w:szCs w:val="20"/>
                      <w:lang w:eastAsia="lv-LV"/>
                    </w:rPr>
                    <w:t>4 106.94</w:t>
                  </w:r>
                </w:p>
              </w:tc>
              <w:tc>
                <w:tcPr>
                  <w:tcW w:w="1540" w:type="dxa"/>
                  <w:tcBorders>
                    <w:top w:val="single" w:sz="8" w:space="0" w:color="auto"/>
                    <w:left w:val="nil"/>
                    <w:bottom w:val="single" w:sz="8" w:space="0" w:color="auto"/>
                    <w:right w:val="single" w:sz="8" w:space="0" w:color="auto"/>
                  </w:tcBorders>
                  <w:shd w:val="clear" w:color="000000" w:fill="D8D8D8"/>
                  <w:noWrap/>
                  <w:vAlign w:val="center"/>
                  <w:hideMark/>
                </w:tcPr>
                <w:p w:rsidR="00CD5107" w:rsidRPr="006C006F" w:rsidRDefault="00CD5107" w:rsidP="00A97D09">
                  <w:pPr>
                    <w:jc w:val="right"/>
                    <w:rPr>
                      <w:rFonts w:eastAsia="Times New Roman" w:cs="Times New Roman"/>
                      <w:b/>
                      <w:bCs/>
                      <w:color w:val="000000"/>
                      <w:sz w:val="20"/>
                      <w:szCs w:val="20"/>
                      <w:lang w:eastAsia="lv-LV"/>
                    </w:rPr>
                  </w:pPr>
                  <w:r w:rsidRPr="006C006F">
                    <w:rPr>
                      <w:rFonts w:eastAsia="Times New Roman" w:cs="Times New Roman"/>
                      <w:b/>
                      <w:bCs/>
                      <w:color w:val="000000"/>
                      <w:sz w:val="20"/>
                      <w:szCs w:val="20"/>
                      <w:lang w:eastAsia="lv-LV"/>
                    </w:rPr>
                    <w:t>229.38</w:t>
                  </w:r>
                </w:p>
              </w:tc>
            </w:tr>
            <w:tr w:rsidR="00CD5107" w:rsidRPr="006C006F" w:rsidTr="00A97D09">
              <w:trPr>
                <w:trHeight w:val="330"/>
              </w:trPr>
              <w:tc>
                <w:tcPr>
                  <w:tcW w:w="1100" w:type="dxa"/>
                  <w:tcBorders>
                    <w:top w:val="nil"/>
                    <w:left w:val="single" w:sz="8" w:space="0" w:color="auto"/>
                    <w:bottom w:val="single" w:sz="8" w:space="0" w:color="auto"/>
                    <w:right w:val="single" w:sz="4" w:space="0" w:color="auto"/>
                  </w:tcBorders>
                  <w:shd w:val="clear" w:color="000000" w:fill="B8CCE4"/>
                  <w:vAlign w:val="center"/>
                  <w:hideMark/>
                </w:tcPr>
                <w:p w:rsidR="00CD5107" w:rsidRPr="006C006F" w:rsidRDefault="00CD5107" w:rsidP="00A97D09">
                  <w:pPr>
                    <w:jc w:val="right"/>
                    <w:rPr>
                      <w:rFonts w:eastAsia="Times New Roman" w:cs="Times New Roman"/>
                      <w:b/>
                      <w:bCs/>
                      <w:color w:val="000000"/>
                      <w:sz w:val="20"/>
                      <w:szCs w:val="20"/>
                      <w:lang w:eastAsia="lv-LV"/>
                    </w:rPr>
                  </w:pPr>
                  <w:r w:rsidRPr="006C006F">
                    <w:rPr>
                      <w:rFonts w:eastAsia="Times New Roman" w:cs="Times New Roman"/>
                      <w:b/>
                      <w:bCs/>
                      <w:color w:val="000000"/>
                      <w:sz w:val="20"/>
                      <w:szCs w:val="20"/>
                      <w:lang w:eastAsia="lv-LV"/>
                    </w:rPr>
                    <w:t> </w:t>
                  </w:r>
                </w:p>
              </w:tc>
              <w:tc>
                <w:tcPr>
                  <w:tcW w:w="3900" w:type="dxa"/>
                  <w:tcBorders>
                    <w:top w:val="nil"/>
                    <w:left w:val="nil"/>
                    <w:bottom w:val="single" w:sz="8" w:space="0" w:color="auto"/>
                    <w:right w:val="single" w:sz="4" w:space="0" w:color="auto"/>
                  </w:tcBorders>
                  <w:shd w:val="clear" w:color="000000" w:fill="B8CCE4"/>
                  <w:vAlign w:val="center"/>
                  <w:hideMark/>
                </w:tcPr>
                <w:p w:rsidR="00CD5107" w:rsidRPr="006C006F" w:rsidRDefault="00CD5107" w:rsidP="00A97D09">
                  <w:pPr>
                    <w:jc w:val="right"/>
                    <w:rPr>
                      <w:rFonts w:eastAsia="Times New Roman" w:cs="Times New Roman"/>
                      <w:b/>
                      <w:bCs/>
                      <w:color w:val="000000"/>
                      <w:sz w:val="20"/>
                      <w:szCs w:val="20"/>
                      <w:lang w:eastAsia="lv-LV"/>
                    </w:rPr>
                  </w:pPr>
                  <w:r w:rsidRPr="006C006F">
                    <w:rPr>
                      <w:rFonts w:eastAsia="Times New Roman" w:cs="Times New Roman"/>
                      <w:b/>
                      <w:bCs/>
                      <w:color w:val="000000"/>
                      <w:sz w:val="20"/>
                      <w:szCs w:val="20"/>
                      <w:lang w:eastAsia="lv-LV"/>
                    </w:rPr>
                    <w:t>Kopā prakses izmaksas</w:t>
                  </w:r>
                </w:p>
              </w:tc>
              <w:tc>
                <w:tcPr>
                  <w:tcW w:w="1300" w:type="dxa"/>
                  <w:tcBorders>
                    <w:top w:val="nil"/>
                    <w:left w:val="nil"/>
                    <w:bottom w:val="single" w:sz="8" w:space="0" w:color="auto"/>
                    <w:right w:val="single" w:sz="4" w:space="0" w:color="auto"/>
                  </w:tcBorders>
                  <w:shd w:val="clear" w:color="000000" w:fill="B8CCE4"/>
                  <w:noWrap/>
                  <w:vAlign w:val="center"/>
                  <w:hideMark/>
                </w:tcPr>
                <w:p w:rsidR="00CD5107" w:rsidRPr="006C006F" w:rsidRDefault="00CD5107" w:rsidP="00A97D09">
                  <w:pPr>
                    <w:jc w:val="right"/>
                    <w:rPr>
                      <w:rFonts w:eastAsia="Times New Roman" w:cs="Times New Roman"/>
                      <w:b/>
                      <w:bCs/>
                      <w:color w:val="000000"/>
                      <w:sz w:val="20"/>
                      <w:szCs w:val="20"/>
                      <w:lang w:eastAsia="lv-LV"/>
                    </w:rPr>
                  </w:pPr>
                  <w:r w:rsidRPr="006C006F">
                    <w:rPr>
                      <w:rFonts w:eastAsia="Times New Roman" w:cs="Times New Roman"/>
                      <w:b/>
                      <w:bCs/>
                      <w:color w:val="000000"/>
                      <w:sz w:val="20"/>
                      <w:szCs w:val="20"/>
                      <w:lang w:eastAsia="lv-LV"/>
                    </w:rPr>
                    <w:t>28 832.8</w:t>
                  </w:r>
                  <w:r w:rsidR="007D2F22">
                    <w:rPr>
                      <w:rFonts w:eastAsia="Times New Roman" w:cs="Times New Roman"/>
                      <w:b/>
                      <w:bCs/>
                      <w:color w:val="000000"/>
                      <w:sz w:val="20"/>
                      <w:szCs w:val="20"/>
                      <w:lang w:eastAsia="lv-LV"/>
                    </w:rPr>
                    <w:t>8</w:t>
                  </w:r>
                </w:p>
              </w:tc>
              <w:tc>
                <w:tcPr>
                  <w:tcW w:w="1540" w:type="dxa"/>
                  <w:tcBorders>
                    <w:top w:val="nil"/>
                    <w:left w:val="nil"/>
                    <w:bottom w:val="single" w:sz="8" w:space="0" w:color="auto"/>
                    <w:right w:val="single" w:sz="8" w:space="0" w:color="auto"/>
                  </w:tcBorders>
                  <w:shd w:val="clear" w:color="000000" w:fill="B8CCE4"/>
                  <w:noWrap/>
                  <w:vAlign w:val="center"/>
                  <w:hideMark/>
                </w:tcPr>
                <w:p w:rsidR="00CD5107" w:rsidRPr="006C006F" w:rsidRDefault="00CD5107" w:rsidP="00A97D09">
                  <w:pPr>
                    <w:jc w:val="right"/>
                    <w:rPr>
                      <w:rFonts w:eastAsia="Times New Roman" w:cs="Times New Roman"/>
                      <w:b/>
                      <w:bCs/>
                      <w:color w:val="000000"/>
                      <w:sz w:val="20"/>
                      <w:szCs w:val="20"/>
                      <w:lang w:eastAsia="lv-LV"/>
                    </w:rPr>
                  </w:pPr>
                  <w:r w:rsidRPr="006C006F">
                    <w:rPr>
                      <w:rFonts w:eastAsia="Times New Roman" w:cs="Times New Roman"/>
                      <w:b/>
                      <w:bCs/>
                      <w:color w:val="000000"/>
                      <w:sz w:val="20"/>
                      <w:szCs w:val="20"/>
                      <w:lang w:eastAsia="lv-LV"/>
                    </w:rPr>
                    <w:t>1 948.06</w:t>
                  </w:r>
                </w:p>
              </w:tc>
            </w:tr>
            <w:tr w:rsidR="00CD5107" w:rsidRPr="006C006F" w:rsidTr="00A97D09">
              <w:trPr>
                <w:trHeight w:val="315"/>
              </w:trPr>
              <w:tc>
                <w:tcPr>
                  <w:tcW w:w="1100" w:type="dxa"/>
                  <w:tcBorders>
                    <w:top w:val="nil"/>
                    <w:left w:val="nil"/>
                    <w:bottom w:val="nil"/>
                    <w:right w:val="nil"/>
                  </w:tcBorders>
                  <w:shd w:val="clear" w:color="auto" w:fill="auto"/>
                  <w:noWrap/>
                  <w:vAlign w:val="bottom"/>
                  <w:hideMark/>
                </w:tcPr>
                <w:p w:rsidR="00CD5107" w:rsidRPr="006C006F" w:rsidRDefault="00CD5107" w:rsidP="00A97D09">
                  <w:pPr>
                    <w:rPr>
                      <w:rFonts w:ascii="Calibri" w:eastAsia="Times New Roman" w:hAnsi="Calibri" w:cs="Times New Roman"/>
                      <w:color w:val="000000"/>
                      <w:sz w:val="20"/>
                      <w:szCs w:val="20"/>
                      <w:lang w:eastAsia="lv-LV"/>
                    </w:rPr>
                  </w:pPr>
                </w:p>
              </w:tc>
              <w:tc>
                <w:tcPr>
                  <w:tcW w:w="5200" w:type="dxa"/>
                  <w:gridSpan w:val="2"/>
                  <w:tcBorders>
                    <w:top w:val="nil"/>
                    <w:left w:val="nil"/>
                    <w:bottom w:val="nil"/>
                    <w:right w:val="nil"/>
                  </w:tcBorders>
                  <w:shd w:val="clear" w:color="auto" w:fill="auto"/>
                  <w:vAlign w:val="bottom"/>
                  <w:hideMark/>
                </w:tcPr>
                <w:p w:rsidR="00CD5107" w:rsidRPr="006C006F" w:rsidRDefault="00CD5107" w:rsidP="00A97D09">
                  <w:pPr>
                    <w:jc w:val="right"/>
                    <w:rPr>
                      <w:rFonts w:eastAsia="Times New Roman" w:cs="Times New Roman"/>
                      <w:color w:val="000000"/>
                      <w:sz w:val="20"/>
                      <w:szCs w:val="20"/>
                      <w:lang w:eastAsia="lv-LV"/>
                    </w:rPr>
                  </w:pPr>
                  <w:r w:rsidRPr="006C006F">
                    <w:rPr>
                      <w:rFonts w:eastAsia="Times New Roman" w:cs="Times New Roman"/>
                      <w:color w:val="000000"/>
                      <w:sz w:val="20"/>
                      <w:szCs w:val="20"/>
                      <w:lang w:eastAsia="lv-LV"/>
                    </w:rPr>
                    <w:t>Kapitācijas nauda mēnesī uz 1 pacientu</w:t>
                  </w:r>
                </w:p>
              </w:tc>
              <w:tc>
                <w:tcPr>
                  <w:tcW w:w="154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CD5107" w:rsidRPr="006C006F" w:rsidRDefault="00CD5107" w:rsidP="00A97D09">
                  <w:pPr>
                    <w:jc w:val="right"/>
                    <w:rPr>
                      <w:rFonts w:eastAsia="Times New Roman" w:cs="Times New Roman"/>
                      <w:b/>
                      <w:bCs/>
                      <w:color w:val="000000"/>
                      <w:sz w:val="20"/>
                      <w:szCs w:val="20"/>
                      <w:lang w:eastAsia="lv-LV"/>
                    </w:rPr>
                  </w:pPr>
                  <w:r w:rsidRPr="006C006F">
                    <w:rPr>
                      <w:rFonts w:eastAsia="Times New Roman" w:cs="Times New Roman"/>
                      <w:b/>
                      <w:bCs/>
                      <w:color w:val="000000"/>
                      <w:sz w:val="20"/>
                      <w:szCs w:val="20"/>
                      <w:lang w:eastAsia="lv-LV"/>
                    </w:rPr>
                    <w:t>1.233728</w:t>
                  </w:r>
                </w:p>
              </w:tc>
            </w:tr>
          </w:tbl>
          <w:p w:rsidR="00CD5107" w:rsidRPr="009104CE" w:rsidRDefault="00CD5107" w:rsidP="00A97D09">
            <w:pPr>
              <w:pStyle w:val="NoSpacing"/>
              <w:spacing w:after="120"/>
              <w:jc w:val="both"/>
              <w:rPr>
                <w:lang w:eastAsia="lv-LV"/>
              </w:rPr>
            </w:pPr>
          </w:p>
          <w:p w:rsidR="00CD5107" w:rsidRDefault="00CD5107" w:rsidP="00A97D09">
            <w:pPr>
              <w:pStyle w:val="NoSpacing"/>
              <w:spacing w:after="120"/>
              <w:jc w:val="both"/>
              <w:rPr>
                <w:lang w:eastAsia="lv-LV"/>
              </w:rPr>
            </w:pPr>
            <w:r w:rsidRPr="009104CE">
              <w:rPr>
                <w:lang w:eastAsia="lv-LV"/>
              </w:rPr>
              <w:t xml:space="preserve">Kapitācijas naudas palielinājuma ietekme uz budžetu ir kapitācijas pieaugums  1.233728 – 1.182579 = 0.051149 x reģistrēto pacientu skaits 2 025 394 x </w:t>
            </w:r>
            <w:r w:rsidR="00B5725F">
              <w:rPr>
                <w:lang w:eastAsia="lv-LV"/>
              </w:rPr>
              <w:t>n</w:t>
            </w:r>
            <w:r w:rsidRPr="009104CE">
              <w:rPr>
                <w:lang w:eastAsia="lv-LV"/>
              </w:rPr>
              <w:t xml:space="preserve">oteikumu 9.pielikumā minētais vidējais ģimenes ārstu koeficients 1.0008637= </w:t>
            </w:r>
            <w:r>
              <w:rPr>
                <w:lang w:eastAsia="lv-LV"/>
              </w:rPr>
              <w:t>103 686.35 euro mēnesī un 1 244 236 euro gadā (x12 mēneši). Turpat p</w:t>
            </w:r>
            <w:r w:rsidRPr="009104CE">
              <w:rPr>
                <w:lang w:eastAsia="lv-LV"/>
              </w:rPr>
              <w:t>a</w:t>
            </w:r>
            <w:r>
              <w:rPr>
                <w:lang w:eastAsia="lv-LV"/>
              </w:rPr>
              <w:t>pildus nepieciešams</w:t>
            </w:r>
            <w:r w:rsidRPr="009104CE">
              <w:rPr>
                <w:lang w:eastAsia="lv-LV"/>
              </w:rPr>
              <w:t xml:space="preserve"> finansējums </w:t>
            </w:r>
            <w:r>
              <w:rPr>
                <w:lang w:eastAsia="lv-LV"/>
              </w:rPr>
              <w:t xml:space="preserve">šobrīd atreģistrētiem pacientiem saistībā ar līgumus pārtraukušām ģimenes ārstu praksēm, kas 6 mēnešu laikā piereģistrēsies pie jauniem ģimenes ārstiem. Šobrīd apzināti 5000 pacienti x 1.233728 = 6169 euro. Kopumā kapitācijas naudas pieaugumam radot ietekmi uz gada budžetu 1 250 405 euro. </w:t>
            </w:r>
          </w:p>
          <w:p w:rsidR="00CD5107" w:rsidRDefault="00CD5107" w:rsidP="00A97D09">
            <w:pPr>
              <w:pStyle w:val="NoSpacing"/>
              <w:spacing w:after="120"/>
              <w:jc w:val="both"/>
              <w:rPr>
                <w:lang w:eastAsia="lv-LV"/>
              </w:rPr>
            </w:pPr>
            <w:r>
              <w:rPr>
                <w:lang w:eastAsia="lv-LV"/>
              </w:rPr>
              <w:t xml:space="preserve">Papildus tam </w:t>
            </w:r>
            <w:r w:rsidR="00B5725F">
              <w:rPr>
                <w:lang w:eastAsia="lv-LV"/>
              </w:rPr>
              <w:t>n</w:t>
            </w:r>
            <w:r>
              <w:rPr>
                <w:lang w:eastAsia="lv-LV"/>
              </w:rPr>
              <w:t xml:space="preserve">oteikumu projekts paredz ģimenes ārstu fiksētā maksājuma pieaugumu, fiksētā maksājumā ietverot nemainīgās ģimenes ārstu prakses izmaksas atbilstoši esošajai situācijai, kas ģimenes ārstam sedzamas neskatoties uz pacientu skaitu. </w:t>
            </w:r>
          </w:p>
          <w:tbl>
            <w:tblPr>
              <w:tblW w:w="7620" w:type="dxa"/>
              <w:tblLook w:val="04A0"/>
            </w:tblPr>
            <w:tblGrid>
              <w:gridCol w:w="822"/>
              <w:gridCol w:w="4504"/>
              <w:gridCol w:w="1300"/>
              <w:gridCol w:w="994"/>
            </w:tblGrid>
            <w:tr w:rsidR="00CD5107" w:rsidRPr="00311F43" w:rsidTr="00A97D09">
              <w:trPr>
                <w:trHeight w:val="390"/>
              </w:trPr>
              <w:tc>
                <w:tcPr>
                  <w:tcW w:w="7620" w:type="dxa"/>
                  <w:gridSpan w:val="4"/>
                  <w:tcBorders>
                    <w:top w:val="nil"/>
                    <w:left w:val="nil"/>
                    <w:bottom w:val="nil"/>
                    <w:right w:val="nil"/>
                  </w:tcBorders>
                  <w:shd w:val="clear" w:color="auto" w:fill="auto"/>
                  <w:vAlign w:val="center"/>
                  <w:hideMark/>
                </w:tcPr>
                <w:p w:rsidR="00CD5107" w:rsidRPr="00311F43" w:rsidRDefault="00CD5107" w:rsidP="00A97D09">
                  <w:pPr>
                    <w:jc w:val="center"/>
                    <w:rPr>
                      <w:rFonts w:eastAsia="Times New Roman" w:cs="Times New Roman"/>
                      <w:b/>
                      <w:bCs/>
                      <w:color w:val="000000"/>
                      <w:sz w:val="20"/>
                      <w:szCs w:val="20"/>
                      <w:lang w:eastAsia="lv-LV"/>
                    </w:rPr>
                  </w:pPr>
                  <w:r w:rsidRPr="00311F43">
                    <w:rPr>
                      <w:rFonts w:eastAsia="Times New Roman" w:cs="Times New Roman"/>
                      <w:b/>
                      <w:bCs/>
                      <w:color w:val="000000"/>
                      <w:sz w:val="20"/>
                      <w:szCs w:val="20"/>
                      <w:lang w:eastAsia="lv-LV"/>
                    </w:rPr>
                    <w:t>Ģimenes ārstu fiksētais maksājums mēnesī</w:t>
                  </w:r>
                </w:p>
              </w:tc>
            </w:tr>
            <w:tr w:rsidR="00CD5107" w:rsidRPr="00311F43" w:rsidTr="00A97D09">
              <w:trPr>
                <w:trHeight w:val="780"/>
              </w:trPr>
              <w:tc>
                <w:tcPr>
                  <w:tcW w:w="760" w:type="dxa"/>
                  <w:tcBorders>
                    <w:top w:val="single" w:sz="8" w:space="0" w:color="auto"/>
                    <w:left w:val="single" w:sz="8" w:space="0" w:color="auto"/>
                    <w:bottom w:val="single" w:sz="8" w:space="0" w:color="auto"/>
                    <w:right w:val="single" w:sz="8" w:space="0" w:color="auto"/>
                  </w:tcBorders>
                  <w:shd w:val="clear" w:color="000000" w:fill="92D050"/>
                  <w:vAlign w:val="center"/>
                  <w:hideMark/>
                </w:tcPr>
                <w:p w:rsidR="00CD5107" w:rsidRPr="00311F43" w:rsidRDefault="00CD5107" w:rsidP="00A97D09">
                  <w:pPr>
                    <w:jc w:val="center"/>
                    <w:rPr>
                      <w:rFonts w:eastAsia="Times New Roman" w:cs="Times New Roman"/>
                      <w:b/>
                      <w:bCs/>
                      <w:color w:val="000000"/>
                      <w:sz w:val="20"/>
                      <w:szCs w:val="20"/>
                      <w:lang w:eastAsia="lv-LV"/>
                    </w:rPr>
                  </w:pPr>
                  <w:r w:rsidRPr="00311F43">
                    <w:rPr>
                      <w:rFonts w:eastAsia="Times New Roman" w:cs="Times New Roman"/>
                      <w:b/>
                      <w:bCs/>
                      <w:color w:val="000000"/>
                      <w:sz w:val="20"/>
                      <w:szCs w:val="20"/>
                      <w:lang w:eastAsia="lv-LV"/>
                    </w:rPr>
                    <w:t>Nr.p.k.</w:t>
                  </w:r>
                </w:p>
              </w:tc>
              <w:tc>
                <w:tcPr>
                  <w:tcW w:w="4620" w:type="dxa"/>
                  <w:tcBorders>
                    <w:top w:val="single" w:sz="8" w:space="0" w:color="auto"/>
                    <w:left w:val="nil"/>
                    <w:bottom w:val="single" w:sz="8" w:space="0" w:color="auto"/>
                    <w:right w:val="single" w:sz="8" w:space="0" w:color="auto"/>
                  </w:tcBorders>
                  <w:shd w:val="clear" w:color="000000" w:fill="92D050"/>
                  <w:vAlign w:val="center"/>
                  <w:hideMark/>
                </w:tcPr>
                <w:p w:rsidR="00CD5107" w:rsidRPr="00311F43" w:rsidRDefault="00CD5107" w:rsidP="00A97D09">
                  <w:pPr>
                    <w:jc w:val="center"/>
                    <w:rPr>
                      <w:rFonts w:eastAsia="Times New Roman" w:cs="Times New Roman"/>
                      <w:b/>
                      <w:bCs/>
                      <w:color w:val="000000"/>
                      <w:sz w:val="20"/>
                      <w:szCs w:val="20"/>
                      <w:lang w:eastAsia="lv-LV"/>
                    </w:rPr>
                  </w:pPr>
                  <w:r w:rsidRPr="00311F43">
                    <w:rPr>
                      <w:rFonts w:eastAsia="Times New Roman" w:cs="Times New Roman"/>
                      <w:b/>
                      <w:bCs/>
                      <w:color w:val="000000"/>
                      <w:sz w:val="20"/>
                      <w:szCs w:val="20"/>
                      <w:lang w:eastAsia="lv-LV"/>
                    </w:rPr>
                    <w:t>Saimniecības mēbeles un citi</w:t>
                  </w:r>
                </w:p>
              </w:tc>
              <w:tc>
                <w:tcPr>
                  <w:tcW w:w="1300" w:type="dxa"/>
                  <w:tcBorders>
                    <w:top w:val="single" w:sz="8" w:space="0" w:color="auto"/>
                    <w:left w:val="nil"/>
                    <w:bottom w:val="single" w:sz="8" w:space="0" w:color="auto"/>
                    <w:right w:val="single" w:sz="8" w:space="0" w:color="auto"/>
                  </w:tcBorders>
                  <w:shd w:val="clear" w:color="000000" w:fill="92D050"/>
                  <w:vAlign w:val="center"/>
                  <w:hideMark/>
                </w:tcPr>
                <w:p w:rsidR="00CD5107" w:rsidRPr="00311F43" w:rsidRDefault="00CD5107" w:rsidP="00A97D09">
                  <w:pPr>
                    <w:jc w:val="center"/>
                    <w:rPr>
                      <w:rFonts w:eastAsia="Times New Roman" w:cs="Times New Roman"/>
                      <w:b/>
                      <w:bCs/>
                      <w:color w:val="000000"/>
                      <w:sz w:val="20"/>
                      <w:szCs w:val="20"/>
                      <w:lang w:eastAsia="lv-LV"/>
                    </w:rPr>
                  </w:pPr>
                  <w:r w:rsidRPr="00311F43">
                    <w:rPr>
                      <w:rFonts w:eastAsia="Times New Roman" w:cs="Times New Roman"/>
                      <w:b/>
                      <w:bCs/>
                      <w:color w:val="000000"/>
                      <w:sz w:val="20"/>
                      <w:szCs w:val="20"/>
                      <w:lang w:eastAsia="lv-LV"/>
                    </w:rPr>
                    <w:t>Vērtība, EUR</w:t>
                  </w:r>
                </w:p>
              </w:tc>
              <w:tc>
                <w:tcPr>
                  <w:tcW w:w="940" w:type="dxa"/>
                  <w:tcBorders>
                    <w:top w:val="single" w:sz="8" w:space="0" w:color="auto"/>
                    <w:left w:val="nil"/>
                    <w:bottom w:val="single" w:sz="8" w:space="0" w:color="auto"/>
                    <w:right w:val="single" w:sz="8" w:space="0" w:color="auto"/>
                  </w:tcBorders>
                  <w:shd w:val="clear" w:color="000000" w:fill="92D050"/>
                  <w:vAlign w:val="center"/>
                  <w:hideMark/>
                </w:tcPr>
                <w:p w:rsidR="00CD5107" w:rsidRPr="00311F43" w:rsidRDefault="00CD5107" w:rsidP="00A97D09">
                  <w:pPr>
                    <w:jc w:val="center"/>
                    <w:rPr>
                      <w:rFonts w:eastAsia="Times New Roman" w:cs="Times New Roman"/>
                      <w:b/>
                      <w:bCs/>
                      <w:color w:val="000000"/>
                      <w:sz w:val="20"/>
                      <w:szCs w:val="20"/>
                      <w:lang w:eastAsia="lv-LV"/>
                    </w:rPr>
                  </w:pPr>
                  <w:r w:rsidRPr="00311F43">
                    <w:rPr>
                      <w:rFonts w:eastAsia="Times New Roman" w:cs="Times New Roman"/>
                      <w:b/>
                      <w:bCs/>
                      <w:color w:val="000000"/>
                      <w:sz w:val="20"/>
                      <w:szCs w:val="20"/>
                      <w:lang w:eastAsia="lv-LV"/>
                    </w:rPr>
                    <w:t>Fiksētās izmaksas mēnesī</w:t>
                  </w:r>
                </w:p>
              </w:tc>
            </w:tr>
            <w:tr w:rsidR="00CD5107" w:rsidRPr="00311F43" w:rsidTr="00A97D09">
              <w:trPr>
                <w:trHeight w:val="330"/>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CD5107" w:rsidRPr="00311F43" w:rsidRDefault="00CD5107" w:rsidP="00A97D09">
                  <w:pPr>
                    <w:jc w:val="center"/>
                    <w:rPr>
                      <w:rFonts w:eastAsia="Times New Roman" w:cs="Times New Roman"/>
                      <w:color w:val="000000"/>
                      <w:sz w:val="20"/>
                      <w:szCs w:val="20"/>
                      <w:lang w:eastAsia="lv-LV"/>
                    </w:rPr>
                  </w:pPr>
                  <w:r w:rsidRPr="00311F43">
                    <w:rPr>
                      <w:rFonts w:eastAsia="Times New Roman" w:cs="Times New Roman"/>
                      <w:color w:val="000000"/>
                      <w:sz w:val="20"/>
                      <w:szCs w:val="20"/>
                      <w:lang w:eastAsia="lv-LV"/>
                    </w:rPr>
                    <w:t>1</w:t>
                  </w:r>
                </w:p>
              </w:tc>
              <w:tc>
                <w:tcPr>
                  <w:tcW w:w="4620" w:type="dxa"/>
                  <w:tcBorders>
                    <w:top w:val="nil"/>
                    <w:left w:val="nil"/>
                    <w:bottom w:val="single" w:sz="8" w:space="0" w:color="auto"/>
                    <w:right w:val="single" w:sz="8" w:space="0" w:color="auto"/>
                  </w:tcBorders>
                  <w:shd w:val="clear" w:color="auto" w:fill="auto"/>
                  <w:vAlign w:val="center"/>
                  <w:hideMark/>
                </w:tcPr>
                <w:p w:rsidR="00CD5107" w:rsidRPr="00311F43" w:rsidRDefault="00CD5107" w:rsidP="00A97D09">
                  <w:pPr>
                    <w:jc w:val="center"/>
                    <w:rPr>
                      <w:rFonts w:eastAsia="Times New Roman" w:cs="Times New Roman"/>
                      <w:color w:val="000000"/>
                      <w:sz w:val="20"/>
                      <w:szCs w:val="20"/>
                      <w:lang w:eastAsia="lv-LV"/>
                    </w:rPr>
                  </w:pPr>
                  <w:r w:rsidRPr="00311F43">
                    <w:rPr>
                      <w:rFonts w:eastAsia="Times New Roman" w:cs="Times New Roman"/>
                      <w:color w:val="000000"/>
                      <w:sz w:val="20"/>
                      <w:szCs w:val="20"/>
                      <w:lang w:eastAsia="lv-LV"/>
                    </w:rPr>
                    <w:t>2</w:t>
                  </w:r>
                </w:p>
              </w:tc>
              <w:tc>
                <w:tcPr>
                  <w:tcW w:w="1300" w:type="dxa"/>
                  <w:tcBorders>
                    <w:top w:val="nil"/>
                    <w:left w:val="nil"/>
                    <w:bottom w:val="single" w:sz="8" w:space="0" w:color="auto"/>
                    <w:right w:val="single" w:sz="8" w:space="0" w:color="auto"/>
                  </w:tcBorders>
                  <w:shd w:val="clear" w:color="auto" w:fill="auto"/>
                  <w:noWrap/>
                  <w:vAlign w:val="center"/>
                  <w:hideMark/>
                </w:tcPr>
                <w:p w:rsidR="00CD5107" w:rsidRPr="00311F43" w:rsidRDefault="00CD5107" w:rsidP="00A97D09">
                  <w:pPr>
                    <w:jc w:val="center"/>
                    <w:rPr>
                      <w:rFonts w:eastAsia="Times New Roman" w:cs="Times New Roman"/>
                      <w:color w:val="000000"/>
                      <w:sz w:val="20"/>
                      <w:szCs w:val="20"/>
                      <w:lang w:eastAsia="lv-LV"/>
                    </w:rPr>
                  </w:pPr>
                  <w:r w:rsidRPr="00311F43">
                    <w:rPr>
                      <w:rFonts w:eastAsia="Times New Roman" w:cs="Times New Roman"/>
                      <w:color w:val="000000"/>
                      <w:sz w:val="20"/>
                      <w:szCs w:val="20"/>
                      <w:lang w:eastAsia="lv-LV"/>
                    </w:rPr>
                    <w:t>3</w:t>
                  </w:r>
                </w:p>
              </w:tc>
              <w:tc>
                <w:tcPr>
                  <w:tcW w:w="940" w:type="dxa"/>
                  <w:tcBorders>
                    <w:top w:val="nil"/>
                    <w:left w:val="nil"/>
                    <w:bottom w:val="single" w:sz="8" w:space="0" w:color="auto"/>
                    <w:right w:val="single" w:sz="8" w:space="0" w:color="auto"/>
                  </w:tcBorders>
                  <w:shd w:val="clear" w:color="auto" w:fill="auto"/>
                  <w:noWrap/>
                  <w:vAlign w:val="center"/>
                  <w:hideMark/>
                </w:tcPr>
                <w:p w:rsidR="00CD5107" w:rsidRPr="00311F43" w:rsidRDefault="00CD5107" w:rsidP="00A97D09">
                  <w:pPr>
                    <w:jc w:val="center"/>
                    <w:rPr>
                      <w:rFonts w:eastAsia="Times New Roman" w:cs="Times New Roman"/>
                      <w:color w:val="000000"/>
                      <w:sz w:val="20"/>
                      <w:szCs w:val="20"/>
                      <w:lang w:eastAsia="lv-LV"/>
                    </w:rPr>
                  </w:pPr>
                  <w:r w:rsidRPr="00311F43">
                    <w:rPr>
                      <w:rFonts w:eastAsia="Times New Roman" w:cs="Times New Roman"/>
                      <w:color w:val="000000"/>
                      <w:sz w:val="20"/>
                      <w:szCs w:val="20"/>
                      <w:lang w:eastAsia="lv-LV"/>
                    </w:rPr>
                    <w:t>4</w:t>
                  </w:r>
                </w:p>
              </w:tc>
            </w:tr>
            <w:tr w:rsidR="00CD5107" w:rsidRPr="00311F43" w:rsidTr="00A97D09">
              <w:trPr>
                <w:trHeight w:val="315"/>
              </w:trPr>
              <w:tc>
                <w:tcPr>
                  <w:tcW w:w="760" w:type="dxa"/>
                  <w:tcBorders>
                    <w:top w:val="nil"/>
                    <w:left w:val="single" w:sz="8" w:space="0" w:color="auto"/>
                    <w:bottom w:val="nil"/>
                    <w:right w:val="single" w:sz="4" w:space="0" w:color="auto"/>
                  </w:tcBorders>
                  <w:shd w:val="clear" w:color="000000" w:fill="FFFFFF"/>
                  <w:vAlign w:val="center"/>
                  <w:hideMark/>
                </w:tcPr>
                <w:p w:rsidR="00CD5107" w:rsidRPr="00311F43" w:rsidRDefault="00CD5107" w:rsidP="00A97D09">
                  <w:pPr>
                    <w:jc w:val="center"/>
                    <w:rPr>
                      <w:rFonts w:eastAsia="Times New Roman" w:cs="Times New Roman"/>
                      <w:color w:val="000000"/>
                      <w:sz w:val="20"/>
                      <w:szCs w:val="20"/>
                      <w:lang w:eastAsia="lv-LV"/>
                    </w:rPr>
                  </w:pPr>
                  <w:r w:rsidRPr="00311F43">
                    <w:rPr>
                      <w:rFonts w:eastAsia="Times New Roman" w:cs="Times New Roman"/>
                      <w:color w:val="000000"/>
                      <w:sz w:val="20"/>
                      <w:szCs w:val="20"/>
                      <w:lang w:eastAsia="lv-LV"/>
                    </w:rPr>
                    <w:t>1</w:t>
                  </w:r>
                </w:p>
              </w:tc>
              <w:tc>
                <w:tcPr>
                  <w:tcW w:w="4620" w:type="dxa"/>
                  <w:tcBorders>
                    <w:top w:val="nil"/>
                    <w:left w:val="nil"/>
                    <w:bottom w:val="nil"/>
                    <w:right w:val="single" w:sz="4" w:space="0" w:color="auto"/>
                  </w:tcBorders>
                  <w:shd w:val="clear" w:color="000000" w:fill="FFFFFF"/>
                  <w:vAlign w:val="center"/>
                  <w:hideMark/>
                </w:tcPr>
                <w:p w:rsidR="00CD5107" w:rsidRPr="00311F43" w:rsidRDefault="00CD5107" w:rsidP="00A97D09">
                  <w:pPr>
                    <w:jc w:val="both"/>
                    <w:rPr>
                      <w:rFonts w:eastAsia="Times New Roman" w:cs="Times New Roman"/>
                      <w:color w:val="000000"/>
                      <w:sz w:val="20"/>
                      <w:szCs w:val="20"/>
                      <w:lang w:eastAsia="lv-LV"/>
                    </w:rPr>
                  </w:pPr>
                  <w:r w:rsidRPr="00311F43">
                    <w:rPr>
                      <w:rFonts w:eastAsia="Times New Roman" w:cs="Times New Roman"/>
                      <w:color w:val="000000"/>
                      <w:sz w:val="20"/>
                      <w:szCs w:val="20"/>
                      <w:lang w:eastAsia="lv-LV"/>
                    </w:rPr>
                    <w:t>Darba galds ģimenes ārstam</w:t>
                  </w:r>
                </w:p>
              </w:tc>
              <w:tc>
                <w:tcPr>
                  <w:tcW w:w="1300" w:type="dxa"/>
                  <w:tcBorders>
                    <w:top w:val="nil"/>
                    <w:left w:val="nil"/>
                    <w:bottom w:val="nil"/>
                    <w:right w:val="single" w:sz="4" w:space="0" w:color="auto"/>
                  </w:tcBorders>
                  <w:shd w:val="clear" w:color="000000" w:fill="FFFFFF"/>
                  <w:noWrap/>
                  <w:vAlign w:val="center"/>
                  <w:hideMark/>
                </w:tcPr>
                <w:p w:rsidR="00CD5107" w:rsidRPr="00311F43" w:rsidRDefault="00CD5107" w:rsidP="00A97D09">
                  <w:pPr>
                    <w:jc w:val="right"/>
                    <w:rPr>
                      <w:rFonts w:eastAsia="Times New Roman" w:cs="Times New Roman"/>
                      <w:color w:val="000000"/>
                      <w:sz w:val="20"/>
                      <w:szCs w:val="20"/>
                      <w:lang w:eastAsia="lv-LV"/>
                    </w:rPr>
                  </w:pPr>
                  <w:r w:rsidRPr="00311F43">
                    <w:rPr>
                      <w:rFonts w:eastAsia="Times New Roman" w:cs="Times New Roman"/>
                      <w:color w:val="000000"/>
                      <w:sz w:val="20"/>
                      <w:szCs w:val="20"/>
                      <w:lang w:eastAsia="lv-LV"/>
                    </w:rPr>
                    <w:t>90.94</w:t>
                  </w:r>
                </w:p>
              </w:tc>
              <w:tc>
                <w:tcPr>
                  <w:tcW w:w="940" w:type="dxa"/>
                  <w:tcBorders>
                    <w:top w:val="nil"/>
                    <w:left w:val="nil"/>
                    <w:bottom w:val="single" w:sz="4" w:space="0" w:color="auto"/>
                    <w:right w:val="single" w:sz="8" w:space="0" w:color="auto"/>
                  </w:tcBorders>
                  <w:shd w:val="clear" w:color="auto" w:fill="auto"/>
                  <w:noWrap/>
                  <w:vAlign w:val="bottom"/>
                  <w:hideMark/>
                </w:tcPr>
                <w:p w:rsidR="00CD5107" w:rsidRPr="00311F43" w:rsidRDefault="00CD5107" w:rsidP="00A97D09">
                  <w:pPr>
                    <w:jc w:val="right"/>
                    <w:rPr>
                      <w:rFonts w:eastAsia="Times New Roman" w:cs="Times New Roman"/>
                      <w:sz w:val="20"/>
                      <w:szCs w:val="20"/>
                      <w:lang w:eastAsia="lv-LV"/>
                    </w:rPr>
                  </w:pPr>
                  <w:r w:rsidRPr="00311F43">
                    <w:rPr>
                      <w:rFonts w:eastAsia="Times New Roman" w:cs="Times New Roman"/>
                      <w:sz w:val="20"/>
                      <w:szCs w:val="20"/>
                      <w:lang w:eastAsia="lv-LV"/>
                    </w:rPr>
                    <w:t>0.76</w:t>
                  </w:r>
                </w:p>
              </w:tc>
            </w:tr>
            <w:tr w:rsidR="00CD5107" w:rsidRPr="00311F43" w:rsidTr="00A97D09">
              <w:trPr>
                <w:trHeight w:val="315"/>
              </w:trPr>
              <w:tc>
                <w:tcPr>
                  <w:tcW w:w="760"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CD5107" w:rsidRPr="00311F43" w:rsidRDefault="00CD5107" w:rsidP="00A97D09">
                  <w:pPr>
                    <w:jc w:val="center"/>
                    <w:rPr>
                      <w:rFonts w:eastAsia="Times New Roman" w:cs="Times New Roman"/>
                      <w:color w:val="000000"/>
                      <w:sz w:val="20"/>
                      <w:szCs w:val="20"/>
                      <w:lang w:eastAsia="lv-LV"/>
                    </w:rPr>
                  </w:pPr>
                  <w:r w:rsidRPr="00311F43">
                    <w:rPr>
                      <w:rFonts w:eastAsia="Times New Roman" w:cs="Times New Roman"/>
                      <w:color w:val="000000"/>
                      <w:sz w:val="20"/>
                      <w:szCs w:val="20"/>
                      <w:lang w:eastAsia="lv-LV"/>
                    </w:rPr>
                    <w:t>2</w:t>
                  </w:r>
                </w:p>
              </w:tc>
              <w:tc>
                <w:tcPr>
                  <w:tcW w:w="4620" w:type="dxa"/>
                  <w:tcBorders>
                    <w:top w:val="single" w:sz="4" w:space="0" w:color="auto"/>
                    <w:left w:val="nil"/>
                    <w:bottom w:val="single" w:sz="4" w:space="0" w:color="auto"/>
                    <w:right w:val="single" w:sz="4" w:space="0" w:color="auto"/>
                  </w:tcBorders>
                  <w:shd w:val="clear" w:color="000000" w:fill="FFFFFF"/>
                  <w:vAlign w:val="center"/>
                  <w:hideMark/>
                </w:tcPr>
                <w:p w:rsidR="00CD5107" w:rsidRPr="00311F43" w:rsidRDefault="00CD5107" w:rsidP="00A97D09">
                  <w:pPr>
                    <w:jc w:val="both"/>
                    <w:rPr>
                      <w:rFonts w:eastAsia="Times New Roman" w:cs="Times New Roman"/>
                      <w:color w:val="000000"/>
                      <w:sz w:val="20"/>
                      <w:szCs w:val="20"/>
                      <w:lang w:eastAsia="lv-LV"/>
                    </w:rPr>
                  </w:pPr>
                  <w:r w:rsidRPr="00311F43">
                    <w:rPr>
                      <w:rFonts w:eastAsia="Times New Roman" w:cs="Times New Roman"/>
                      <w:color w:val="000000"/>
                      <w:sz w:val="20"/>
                      <w:szCs w:val="20"/>
                      <w:lang w:eastAsia="lv-LV"/>
                    </w:rPr>
                    <w:t>Krēsls ģimenes ārstam, māsai un ārsta palīgam (3.gab.)</w:t>
                  </w: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rsidR="00CD5107" w:rsidRPr="00311F43" w:rsidRDefault="00CD5107" w:rsidP="00A97D09">
                  <w:pPr>
                    <w:jc w:val="right"/>
                    <w:rPr>
                      <w:rFonts w:eastAsia="Times New Roman" w:cs="Times New Roman"/>
                      <w:color w:val="000000"/>
                      <w:sz w:val="20"/>
                      <w:szCs w:val="20"/>
                      <w:lang w:eastAsia="lv-LV"/>
                    </w:rPr>
                  </w:pPr>
                  <w:r w:rsidRPr="00311F43">
                    <w:rPr>
                      <w:rFonts w:eastAsia="Times New Roman" w:cs="Times New Roman"/>
                      <w:color w:val="000000"/>
                      <w:sz w:val="20"/>
                      <w:szCs w:val="20"/>
                      <w:lang w:eastAsia="lv-LV"/>
                    </w:rPr>
                    <w:t>220.32</w:t>
                  </w:r>
                </w:p>
              </w:tc>
              <w:tc>
                <w:tcPr>
                  <w:tcW w:w="940" w:type="dxa"/>
                  <w:tcBorders>
                    <w:top w:val="nil"/>
                    <w:left w:val="nil"/>
                    <w:bottom w:val="single" w:sz="4" w:space="0" w:color="auto"/>
                    <w:right w:val="single" w:sz="8" w:space="0" w:color="auto"/>
                  </w:tcBorders>
                  <w:shd w:val="clear" w:color="auto" w:fill="auto"/>
                  <w:noWrap/>
                  <w:vAlign w:val="bottom"/>
                  <w:hideMark/>
                </w:tcPr>
                <w:p w:rsidR="00CD5107" w:rsidRPr="00311F43" w:rsidRDefault="00CD5107" w:rsidP="00A97D09">
                  <w:pPr>
                    <w:jc w:val="right"/>
                    <w:rPr>
                      <w:rFonts w:eastAsia="Times New Roman" w:cs="Times New Roman"/>
                      <w:sz w:val="20"/>
                      <w:szCs w:val="20"/>
                      <w:lang w:eastAsia="lv-LV"/>
                    </w:rPr>
                  </w:pPr>
                  <w:r w:rsidRPr="00311F43">
                    <w:rPr>
                      <w:rFonts w:eastAsia="Times New Roman" w:cs="Times New Roman"/>
                      <w:sz w:val="20"/>
                      <w:szCs w:val="20"/>
                      <w:lang w:eastAsia="lv-LV"/>
                    </w:rPr>
                    <w:t>1.84</w:t>
                  </w:r>
                </w:p>
              </w:tc>
            </w:tr>
            <w:tr w:rsidR="00CD5107" w:rsidRPr="00311F43" w:rsidTr="00A97D09">
              <w:trPr>
                <w:trHeight w:val="315"/>
              </w:trPr>
              <w:tc>
                <w:tcPr>
                  <w:tcW w:w="760" w:type="dxa"/>
                  <w:tcBorders>
                    <w:top w:val="nil"/>
                    <w:left w:val="single" w:sz="8" w:space="0" w:color="auto"/>
                    <w:bottom w:val="single" w:sz="4" w:space="0" w:color="auto"/>
                    <w:right w:val="single" w:sz="4" w:space="0" w:color="auto"/>
                  </w:tcBorders>
                  <w:shd w:val="clear" w:color="000000" w:fill="FFFFFF"/>
                  <w:vAlign w:val="center"/>
                  <w:hideMark/>
                </w:tcPr>
                <w:p w:rsidR="00CD5107" w:rsidRPr="00311F43" w:rsidRDefault="00CD5107" w:rsidP="00A97D09">
                  <w:pPr>
                    <w:jc w:val="center"/>
                    <w:rPr>
                      <w:rFonts w:eastAsia="Times New Roman" w:cs="Times New Roman"/>
                      <w:color w:val="000000"/>
                      <w:sz w:val="20"/>
                      <w:szCs w:val="20"/>
                      <w:lang w:eastAsia="lv-LV"/>
                    </w:rPr>
                  </w:pPr>
                  <w:r w:rsidRPr="00311F43">
                    <w:rPr>
                      <w:rFonts w:eastAsia="Times New Roman" w:cs="Times New Roman"/>
                      <w:color w:val="000000"/>
                      <w:sz w:val="20"/>
                      <w:szCs w:val="20"/>
                      <w:lang w:eastAsia="lv-LV"/>
                    </w:rPr>
                    <w:t>3</w:t>
                  </w:r>
                </w:p>
              </w:tc>
              <w:tc>
                <w:tcPr>
                  <w:tcW w:w="4620" w:type="dxa"/>
                  <w:tcBorders>
                    <w:top w:val="nil"/>
                    <w:left w:val="nil"/>
                    <w:bottom w:val="single" w:sz="4" w:space="0" w:color="auto"/>
                    <w:right w:val="single" w:sz="4" w:space="0" w:color="auto"/>
                  </w:tcBorders>
                  <w:shd w:val="clear" w:color="000000" w:fill="FFFFFF"/>
                  <w:vAlign w:val="center"/>
                  <w:hideMark/>
                </w:tcPr>
                <w:p w:rsidR="00CD5107" w:rsidRPr="00311F43" w:rsidRDefault="00CD5107" w:rsidP="00A97D09">
                  <w:pPr>
                    <w:jc w:val="both"/>
                    <w:rPr>
                      <w:rFonts w:eastAsia="Times New Roman" w:cs="Times New Roman"/>
                      <w:color w:val="000000"/>
                      <w:sz w:val="20"/>
                      <w:szCs w:val="20"/>
                      <w:lang w:eastAsia="lv-LV"/>
                    </w:rPr>
                  </w:pPr>
                  <w:r w:rsidRPr="00311F43">
                    <w:rPr>
                      <w:rFonts w:eastAsia="Times New Roman" w:cs="Times New Roman"/>
                      <w:color w:val="000000"/>
                      <w:sz w:val="20"/>
                      <w:szCs w:val="20"/>
                      <w:lang w:eastAsia="lv-LV"/>
                    </w:rPr>
                    <w:t>Apmeklētāju krēsli (10gb)</w:t>
                  </w:r>
                </w:p>
              </w:tc>
              <w:tc>
                <w:tcPr>
                  <w:tcW w:w="1300" w:type="dxa"/>
                  <w:tcBorders>
                    <w:top w:val="nil"/>
                    <w:left w:val="nil"/>
                    <w:bottom w:val="single" w:sz="4" w:space="0" w:color="auto"/>
                    <w:right w:val="single" w:sz="4" w:space="0" w:color="auto"/>
                  </w:tcBorders>
                  <w:shd w:val="clear" w:color="000000" w:fill="FFFFFF"/>
                  <w:noWrap/>
                  <w:vAlign w:val="center"/>
                  <w:hideMark/>
                </w:tcPr>
                <w:p w:rsidR="00CD5107" w:rsidRPr="00311F43" w:rsidRDefault="00CD5107" w:rsidP="00A97D09">
                  <w:pPr>
                    <w:jc w:val="right"/>
                    <w:rPr>
                      <w:rFonts w:eastAsia="Times New Roman" w:cs="Times New Roman"/>
                      <w:color w:val="000000"/>
                      <w:sz w:val="20"/>
                      <w:szCs w:val="20"/>
                      <w:lang w:eastAsia="lv-LV"/>
                    </w:rPr>
                  </w:pPr>
                  <w:r w:rsidRPr="00311F43">
                    <w:rPr>
                      <w:rFonts w:eastAsia="Times New Roman" w:cs="Times New Roman"/>
                      <w:color w:val="000000"/>
                      <w:sz w:val="20"/>
                      <w:szCs w:val="20"/>
                      <w:lang w:eastAsia="lv-LV"/>
                    </w:rPr>
                    <w:t>140.00</w:t>
                  </w:r>
                </w:p>
              </w:tc>
              <w:tc>
                <w:tcPr>
                  <w:tcW w:w="940" w:type="dxa"/>
                  <w:tcBorders>
                    <w:top w:val="nil"/>
                    <w:left w:val="nil"/>
                    <w:bottom w:val="single" w:sz="4" w:space="0" w:color="auto"/>
                    <w:right w:val="single" w:sz="8" w:space="0" w:color="auto"/>
                  </w:tcBorders>
                  <w:shd w:val="clear" w:color="auto" w:fill="auto"/>
                  <w:noWrap/>
                  <w:vAlign w:val="bottom"/>
                  <w:hideMark/>
                </w:tcPr>
                <w:p w:rsidR="00CD5107" w:rsidRPr="00311F43" w:rsidRDefault="00CD5107" w:rsidP="00A97D09">
                  <w:pPr>
                    <w:jc w:val="right"/>
                    <w:rPr>
                      <w:rFonts w:eastAsia="Times New Roman" w:cs="Times New Roman"/>
                      <w:sz w:val="20"/>
                      <w:szCs w:val="20"/>
                      <w:lang w:eastAsia="lv-LV"/>
                    </w:rPr>
                  </w:pPr>
                  <w:r w:rsidRPr="00311F43">
                    <w:rPr>
                      <w:rFonts w:eastAsia="Times New Roman" w:cs="Times New Roman"/>
                      <w:sz w:val="20"/>
                      <w:szCs w:val="20"/>
                      <w:lang w:eastAsia="lv-LV"/>
                    </w:rPr>
                    <w:t>1.17</w:t>
                  </w:r>
                </w:p>
              </w:tc>
            </w:tr>
            <w:tr w:rsidR="00CD5107" w:rsidRPr="00311F43" w:rsidTr="00A97D09">
              <w:trPr>
                <w:trHeight w:val="510"/>
              </w:trPr>
              <w:tc>
                <w:tcPr>
                  <w:tcW w:w="760" w:type="dxa"/>
                  <w:tcBorders>
                    <w:top w:val="nil"/>
                    <w:left w:val="single" w:sz="8" w:space="0" w:color="auto"/>
                    <w:bottom w:val="single" w:sz="4" w:space="0" w:color="auto"/>
                    <w:right w:val="single" w:sz="4" w:space="0" w:color="auto"/>
                  </w:tcBorders>
                  <w:shd w:val="clear" w:color="000000" w:fill="FFFFFF"/>
                  <w:vAlign w:val="center"/>
                  <w:hideMark/>
                </w:tcPr>
                <w:p w:rsidR="00CD5107" w:rsidRPr="00311F43" w:rsidRDefault="00CD5107" w:rsidP="00A97D09">
                  <w:pPr>
                    <w:jc w:val="center"/>
                    <w:rPr>
                      <w:rFonts w:eastAsia="Times New Roman" w:cs="Times New Roman"/>
                      <w:color w:val="000000"/>
                      <w:sz w:val="20"/>
                      <w:szCs w:val="20"/>
                      <w:lang w:eastAsia="lv-LV"/>
                    </w:rPr>
                  </w:pPr>
                  <w:r w:rsidRPr="00311F43">
                    <w:rPr>
                      <w:rFonts w:eastAsia="Times New Roman" w:cs="Times New Roman"/>
                      <w:color w:val="000000"/>
                      <w:sz w:val="20"/>
                      <w:szCs w:val="20"/>
                      <w:lang w:eastAsia="lv-LV"/>
                    </w:rPr>
                    <w:t>4</w:t>
                  </w:r>
                </w:p>
              </w:tc>
              <w:tc>
                <w:tcPr>
                  <w:tcW w:w="4620" w:type="dxa"/>
                  <w:tcBorders>
                    <w:top w:val="nil"/>
                    <w:left w:val="nil"/>
                    <w:bottom w:val="single" w:sz="4" w:space="0" w:color="auto"/>
                    <w:right w:val="single" w:sz="4" w:space="0" w:color="auto"/>
                  </w:tcBorders>
                  <w:shd w:val="clear" w:color="000000" w:fill="FFFFFF"/>
                  <w:vAlign w:val="center"/>
                  <w:hideMark/>
                </w:tcPr>
                <w:p w:rsidR="00CD5107" w:rsidRPr="00311F43" w:rsidRDefault="00CD5107" w:rsidP="00A97D09">
                  <w:pPr>
                    <w:jc w:val="both"/>
                    <w:rPr>
                      <w:rFonts w:eastAsia="Times New Roman" w:cs="Times New Roman"/>
                      <w:color w:val="000000"/>
                      <w:sz w:val="20"/>
                      <w:szCs w:val="20"/>
                      <w:lang w:eastAsia="lv-LV"/>
                    </w:rPr>
                  </w:pPr>
                  <w:r w:rsidRPr="00311F43">
                    <w:rPr>
                      <w:rFonts w:eastAsia="Times New Roman" w:cs="Times New Roman"/>
                      <w:color w:val="000000"/>
                      <w:sz w:val="20"/>
                      <w:szCs w:val="20"/>
                      <w:lang w:eastAsia="lv-LV"/>
                    </w:rPr>
                    <w:t>Failu skapis pacientu ambulatorām kartēm (2* 430.52 eur)</w:t>
                  </w:r>
                </w:p>
              </w:tc>
              <w:tc>
                <w:tcPr>
                  <w:tcW w:w="1300" w:type="dxa"/>
                  <w:tcBorders>
                    <w:top w:val="nil"/>
                    <w:left w:val="nil"/>
                    <w:bottom w:val="single" w:sz="4" w:space="0" w:color="auto"/>
                    <w:right w:val="single" w:sz="4" w:space="0" w:color="auto"/>
                  </w:tcBorders>
                  <w:shd w:val="clear" w:color="000000" w:fill="FFFFFF"/>
                  <w:noWrap/>
                  <w:vAlign w:val="center"/>
                  <w:hideMark/>
                </w:tcPr>
                <w:p w:rsidR="00CD5107" w:rsidRPr="00311F43" w:rsidRDefault="00CD5107" w:rsidP="00A97D09">
                  <w:pPr>
                    <w:jc w:val="right"/>
                    <w:rPr>
                      <w:rFonts w:eastAsia="Times New Roman" w:cs="Times New Roman"/>
                      <w:color w:val="000000"/>
                      <w:sz w:val="20"/>
                      <w:szCs w:val="20"/>
                      <w:lang w:eastAsia="lv-LV"/>
                    </w:rPr>
                  </w:pPr>
                  <w:r w:rsidRPr="00311F43">
                    <w:rPr>
                      <w:rFonts w:eastAsia="Times New Roman" w:cs="Times New Roman"/>
                      <w:color w:val="000000"/>
                      <w:sz w:val="20"/>
                      <w:szCs w:val="20"/>
                      <w:lang w:eastAsia="lv-LV"/>
                    </w:rPr>
                    <w:t>861.04</w:t>
                  </w:r>
                </w:p>
              </w:tc>
              <w:tc>
                <w:tcPr>
                  <w:tcW w:w="940" w:type="dxa"/>
                  <w:tcBorders>
                    <w:top w:val="nil"/>
                    <w:left w:val="nil"/>
                    <w:bottom w:val="single" w:sz="4" w:space="0" w:color="auto"/>
                    <w:right w:val="single" w:sz="8" w:space="0" w:color="auto"/>
                  </w:tcBorders>
                  <w:shd w:val="clear" w:color="auto" w:fill="auto"/>
                  <w:noWrap/>
                  <w:vAlign w:val="bottom"/>
                  <w:hideMark/>
                </w:tcPr>
                <w:p w:rsidR="00CD5107" w:rsidRPr="00311F43" w:rsidRDefault="00CD5107" w:rsidP="00A97D09">
                  <w:pPr>
                    <w:jc w:val="right"/>
                    <w:rPr>
                      <w:rFonts w:eastAsia="Times New Roman" w:cs="Times New Roman"/>
                      <w:sz w:val="20"/>
                      <w:szCs w:val="20"/>
                      <w:lang w:eastAsia="lv-LV"/>
                    </w:rPr>
                  </w:pPr>
                  <w:r w:rsidRPr="00311F43">
                    <w:rPr>
                      <w:rFonts w:eastAsia="Times New Roman" w:cs="Times New Roman"/>
                      <w:sz w:val="20"/>
                      <w:szCs w:val="20"/>
                      <w:lang w:eastAsia="lv-LV"/>
                    </w:rPr>
                    <w:t>7.18</w:t>
                  </w:r>
                </w:p>
              </w:tc>
            </w:tr>
            <w:tr w:rsidR="00CD5107" w:rsidRPr="00311F43" w:rsidTr="00A97D09">
              <w:trPr>
                <w:trHeight w:val="315"/>
              </w:trPr>
              <w:tc>
                <w:tcPr>
                  <w:tcW w:w="760" w:type="dxa"/>
                  <w:tcBorders>
                    <w:top w:val="nil"/>
                    <w:left w:val="single" w:sz="8" w:space="0" w:color="auto"/>
                    <w:bottom w:val="single" w:sz="4" w:space="0" w:color="auto"/>
                    <w:right w:val="single" w:sz="4" w:space="0" w:color="auto"/>
                  </w:tcBorders>
                  <w:shd w:val="clear" w:color="000000" w:fill="FFFFFF"/>
                  <w:vAlign w:val="center"/>
                  <w:hideMark/>
                </w:tcPr>
                <w:p w:rsidR="00CD5107" w:rsidRPr="00311F43" w:rsidRDefault="00CD5107" w:rsidP="00A97D09">
                  <w:pPr>
                    <w:jc w:val="center"/>
                    <w:rPr>
                      <w:rFonts w:eastAsia="Times New Roman" w:cs="Times New Roman"/>
                      <w:color w:val="000000"/>
                      <w:sz w:val="20"/>
                      <w:szCs w:val="20"/>
                      <w:lang w:eastAsia="lv-LV"/>
                    </w:rPr>
                  </w:pPr>
                  <w:r w:rsidRPr="00311F43">
                    <w:rPr>
                      <w:rFonts w:eastAsia="Times New Roman" w:cs="Times New Roman"/>
                      <w:color w:val="000000"/>
                      <w:sz w:val="20"/>
                      <w:szCs w:val="20"/>
                      <w:lang w:eastAsia="lv-LV"/>
                    </w:rPr>
                    <w:t>5</w:t>
                  </w:r>
                </w:p>
              </w:tc>
              <w:tc>
                <w:tcPr>
                  <w:tcW w:w="4620" w:type="dxa"/>
                  <w:tcBorders>
                    <w:top w:val="nil"/>
                    <w:left w:val="nil"/>
                    <w:bottom w:val="single" w:sz="4" w:space="0" w:color="auto"/>
                    <w:right w:val="single" w:sz="4" w:space="0" w:color="auto"/>
                  </w:tcBorders>
                  <w:shd w:val="clear" w:color="000000" w:fill="FFFFFF"/>
                  <w:vAlign w:val="center"/>
                  <w:hideMark/>
                </w:tcPr>
                <w:p w:rsidR="00CD5107" w:rsidRPr="00311F43" w:rsidRDefault="00CD5107" w:rsidP="00A97D09">
                  <w:pPr>
                    <w:jc w:val="both"/>
                    <w:rPr>
                      <w:rFonts w:eastAsia="Times New Roman" w:cs="Times New Roman"/>
                      <w:color w:val="000000"/>
                      <w:sz w:val="20"/>
                      <w:szCs w:val="20"/>
                      <w:lang w:eastAsia="lv-LV"/>
                    </w:rPr>
                  </w:pPr>
                  <w:r w:rsidRPr="00311F43">
                    <w:rPr>
                      <w:rFonts w:eastAsia="Times New Roman" w:cs="Times New Roman"/>
                      <w:color w:val="000000"/>
                      <w:sz w:val="20"/>
                      <w:szCs w:val="20"/>
                      <w:lang w:eastAsia="lv-LV"/>
                    </w:rPr>
                    <w:t>Drēbju skapis, drēbju pakaramie</w:t>
                  </w:r>
                </w:p>
              </w:tc>
              <w:tc>
                <w:tcPr>
                  <w:tcW w:w="1300" w:type="dxa"/>
                  <w:tcBorders>
                    <w:top w:val="nil"/>
                    <w:left w:val="nil"/>
                    <w:bottom w:val="single" w:sz="4" w:space="0" w:color="auto"/>
                    <w:right w:val="single" w:sz="4" w:space="0" w:color="auto"/>
                  </w:tcBorders>
                  <w:shd w:val="clear" w:color="000000" w:fill="FFFFFF"/>
                  <w:noWrap/>
                  <w:vAlign w:val="center"/>
                  <w:hideMark/>
                </w:tcPr>
                <w:p w:rsidR="00CD5107" w:rsidRPr="00311F43" w:rsidRDefault="00CD5107" w:rsidP="00A97D09">
                  <w:pPr>
                    <w:jc w:val="right"/>
                    <w:rPr>
                      <w:rFonts w:eastAsia="Times New Roman" w:cs="Times New Roman"/>
                      <w:color w:val="000000"/>
                      <w:sz w:val="20"/>
                      <w:szCs w:val="20"/>
                      <w:lang w:eastAsia="lv-LV"/>
                    </w:rPr>
                  </w:pPr>
                  <w:r w:rsidRPr="00311F43">
                    <w:rPr>
                      <w:rFonts w:eastAsia="Times New Roman" w:cs="Times New Roman"/>
                      <w:color w:val="000000"/>
                      <w:sz w:val="20"/>
                      <w:szCs w:val="20"/>
                      <w:lang w:eastAsia="lv-LV"/>
                    </w:rPr>
                    <w:t>166.57</w:t>
                  </w:r>
                </w:p>
              </w:tc>
              <w:tc>
                <w:tcPr>
                  <w:tcW w:w="940" w:type="dxa"/>
                  <w:tcBorders>
                    <w:top w:val="nil"/>
                    <w:left w:val="nil"/>
                    <w:bottom w:val="single" w:sz="4" w:space="0" w:color="auto"/>
                    <w:right w:val="single" w:sz="8" w:space="0" w:color="auto"/>
                  </w:tcBorders>
                  <w:shd w:val="clear" w:color="auto" w:fill="auto"/>
                  <w:noWrap/>
                  <w:vAlign w:val="bottom"/>
                  <w:hideMark/>
                </w:tcPr>
                <w:p w:rsidR="00CD5107" w:rsidRPr="00311F43" w:rsidRDefault="00CD5107" w:rsidP="00A97D09">
                  <w:pPr>
                    <w:jc w:val="right"/>
                    <w:rPr>
                      <w:rFonts w:eastAsia="Times New Roman" w:cs="Times New Roman"/>
                      <w:sz w:val="20"/>
                      <w:szCs w:val="20"/>
                      <w:lang w:eastAsia="lv-LV"/>
                    </w:rPr>
                  </w:pPr>
                  <w:r w:rsidRPr="00311F43">
                    <w:rPr>
                      <w:rFonts w:eastAsia="Times New Roman" w:cs="Times New Roman"/>
                      <w:sz w:val="20"/>
                      <w:szCs w:val="20"/>
                      <w:lang w:eastAsia="lv-LV"/>
                    </w:rPr>
                    <w:t>1.39</w:t>
                  </w:r>
                </w:p>
              </w:tc>
            </w:tr>
            <w:tr w:rsidR="00CD5107" w:rsidRPr="00311F43" w:rsidTr="00A97D09">
              <w:trPr>
                <w:trHeight w:val="315"/>
              </w:trPr>
              <w:tc>
                <w:tcPr>
                  <w:tcW w:w="760" w:type="dxa"/>
                  <w:tcBorders>
                    <w:top w:val="nil"/>
                    <w:left w:val="single" w:sz="8" w:space="0" w:color="auto"/>
                    <w:bottom w:val="single" w:sz="4" w:space="0" w:color="auto"/>
                    <w:right w:val="single" w:sz="4" w:space="0" w:color="auto"/>
                  </w:tcBorders>
                  <w:shd w:val="clear" w:color="000000" w:fill="FFFFFF"/>
                  <w:vAlign w:val="center"/>
                  <w:hideMark/>
                </w:tcPr>
                <w:p w:rsidR="00CD5107" w:rsidRPr="00311F43" w:rsidRDefault="00CD5107" w:rsidP="00A97D09">
                  <w:pPr>
                    <w:jc w:val="center"/>
                    <w:rPr>
                      <w:rFonts w:eastAsia="Times New Roman" w:cs="Times New Roman"/>
                      <w:color w:val="000000"/>
                      <w:sz w:val="20"/>
                      <w:szCs w:val="20"/>
                      <w:lang w:eastAsia="lv-LV"/>
                    </w:rPr>
                  </w:pPr>
                  <w:r w:rsidRPr="00311F43">
                    <w:rPr>
                      <w:rFonts w:eastAsia="Times New Roman" w:cs="Times New Roman"/>
                      <w:color w:val="000000"/>
                      <w:sz w:val="20"/>
                      <w:szCs w:val="20"/>
                      <w:lang w:eastAsia="lv-LV"/>
                    </w:rPr>
                    <w:t>6</w:t>
                  </w:r>
                </w:p>
              </w:tc>
              <w:tc>
                <w:tcPr>
                  <w:tcW w:w="4620" w:type="dxa"/>
                  <w:tcBorders>
                    <w:top w:val="nil"/>
                    <w:left w:val="nil"/>
                    <w:bottom w:val="single" w:sz="4" w:space="0" w:color="auto"/>
                    <w:right w:val="single" w:sz="4" w:space="0" w:color="auto"/>
                  </w:tcBorders>
                  <w:shd w:val="clear" w:color="000000" w:fill="FFFFFF"/>
                  <w:vAlign w:val="center"/>
                  <w:hideMark/>
                </w:tcPr>
                <w:p w:rsidR="00CD5107" w:rsidRPr="00311F43" w:rsidRDefault="00CD5107" w:rsidP="00A97D09">
                  <w:pPr>
                    <w:jc w:val="both"/>
                    <w:rPr>
                      <w:rFonts w:eastAsia="Times New Roman" w:cs="Times New Roman"/>
                      <w:color w:val="000000"/>
                      <w:sz w:val="20"/>
                      <w:szCs w:val="20"/>
                      <w:lang w:eastAsia="lv-LV"/>
                    </w:rPr>
                  </w:pPr>
                  <w:r w:rsidRPr="00311F43">
                    <w:rPr>
                      <w:rFonts w:eastAsia="Times New Roman" w:cs="Times New Roman"/>
                      <w:color w:val="000000"/>
                      <w:sz w:val="20"/>
                      <w:szCs w:val="20"/>
                      <w:lang w:eastAsia="lv-LV"/>
                    </w:rPr>
                    <w:t>Plaukti (2.gab.)</w:t>
                  </w:r>
                </w:p>
              </w:tc>
              <w:tc>
                <w:tcPr>
                  <w:tcW w:w="1300" w:type="dxa"/>
                  <w:tcBorders>
                    <w:top w:val="nil"/>
                    <w:left w:val="nil"/>
                    <w:bottom w:val="single" w:sz="4" w:space="0" w:color="auto"/>
                    <w:right w:val="single" w:sz="4" w:space="0" w:color="auto"/>
                  </w:tcBorders>
                  <w:shd w:val="clear" w:color="000000" w:fill="FFFFFF"/>
                  <w:noWrap/>
                  <w:vAlign w:val="center"/>
                  <w:hideMark/>
                </w:tcPr>
                <w:p w:rsidR="00CD5107" w:rsidRPr="00311F43" w:rsidRDefault="00CD5107" w:rsidP="00A97D09">
                  <w:pPr>
                    <w:jc w:val="right"/>
                    <w:rPr>
                      <w:rFonts w:eastAsia="Times New Roman" w:cs="Times New Roman"/>
                      <w:color w:val="000000"/>
                      <w:sz w:val="20"/>
                      <w:szCs w:val="20"/>
                      <w:lang w:eastAsia="lv-LV"/>
                    </w:rPr>
                  </w:pPr>
                  <w:r w:rsidRPr="00311F43">
                    <w:rPr>
                      <w:rFonts w:eastAsia="Times New Roman" w:cs="Times New Roman"/>
                      <w:color w:val="000000"/>
                      <w:sz w:val="20"/>
                      <w:szCs w:val="20"/>
                      <w:lang w:eastAsia="lv-LV"/>
                    </w:rPr>
                    <w:t>108.68</w:t>
                  </w:r>
                </w:p>
              </w:tc>
              <w:tc>
                <w:tcPr>
                  <w:tcW w:w="940" w:type="dxa"/>
                  <w:tcBorders>
                    <w:top w:val="nil"/>
                    <w:left w:val="nil"/>
                    <w:bottom w:val="single" w:sz="4" w:space="0" w:color="auto"/>
                    <w:right w:val="single" w:sz="8" w:space="0" w:color="auto"/>
                  </w:tcBorders>
                  <w:shd w:val="clear" w:color="auto" w:fill="auto"/>
                  <w:noWrap/>
                  <w:vAlign w:val="bottom"/>
                  <w:hideMark/>
                </w:tcPr>
                <w:p w:rsidR="00CD5107" w:rsidRPr="00311F43" w:rsidRDefault="00CD5107" w:rsidP="00A97D09">
                  <w:pPr>
                    <w:jc w:val="right"/>
                    <w:rPr>
                      <w:rFonts w:eastAsia="Times New Roman" w:cs="Times New Roman"/>
                      <w:sz w:val="20"/>
                      <w:szCs w:val="20"/>
                      <w:lang w:eastAsia="lv-LV"/>
                    </w:rPr>
                  </w:pPr>
                  <w:r w:rsidRPr="00311F43">
                    <w:rPr>
                      <w:rFonts w:eastAsia="Times New Roman" w:cs="Times New Roman"/>
                      <w:sz w:val="20"/>
                      <w:szCs w:val="20"/>
                      <w:lang w:eastAsia="lv-LV"/>
                    </w:rPr>
                    <w:t>0.91</w:t>
                  </w:r>
                </w:p>
              </w:tc>
            </w:tr>
            <w:tr w:rsidR="00CD5107" w:rsidRPr="00311F43" w:rsidTr="00A97D09">
              <w:trPr>
                <w:trHeight w:val="315"/>
              </w:trPr>
              <w:tc>
                <w:tcPr>
                  <w:tcW w:w="760" w:type="dxa"/>
                  <w:tcBorders>
                    <w:top w:val="nil"/>
                    <w:left w:val="single" w:sz="8" w:space="0" w:color="auto"/>
                    <w:bottom w:val="single" w:sz="4" w:space="0" w:color="auto"/>
                    <w:right w:val="single" w:sz="4" w:space="0" w:color="auto"/>
                  </w:tcBorders>
                  <w:shd w:val="clear" w:color="000000" w:fill="FFFFFF"/>
                  <w:vAlign w:val="center"/>
                  <w:hideMark/>
                </w:tcPr>
                <w:p w:rsidR="00CD5107" w:rsidRPr="00311F43" w:rsidRDefault="00CD5107" w:rsidP="00A97D09">
                  <w:pPr>
                    <w:jc w:val="center"/>
                    <w:rPr>
                      <w:rFonts w:eastAsia="Times New Roman" w:cs="Times New Roman"/>
                      <w:color w:val="000000"/>
                      <w:sz w:val="20"/>
                      <w:szCs w:val="20"/>
                      <w:lang w:eastAsia="lv-LV"/>
                    </w:rPr>
                  </w:pPr>
                  <w:r w:rsidRPr="00311F43">
                    <w:rPr>
                      <w:rFonts w:eastAsia="Times New Roman" w:cs="Times New Roman"/>
                      <w:color w:val="000000"/>
                      <w:sz w:val="20"/>
                      <w:szCs w:val="20"/>
                      <w:lang w:eastAsia="lv-LV"/>
                    </w:rPr>
                    <w:t>7</w:t>
                  </w:r>
                </w:p>
              </w:tc>
              <w:tc>
                <w:tcPr>
                  <w:tcW w:w="4620" w:type="dxa"/>
                  <w:tcBorders>
                    <w:top w:val="nil"/>
                    <w:left w:val="nil"/>
                    <w:bottom w:val="single" w:sz="4" w:space="0" w:color="auto"/>
                    <w:right w:val="single" w:sz="4" w:space="0" w:color="auto"/>
                  </w:tcBorders>
                  <w:shd w:val="clear" w:color="000000" w:fill="FFFFFF"/>
                  <w:vAlign w:val="center"/>
                  <w:hideMark/>
                </w:tcPr>
                <w:p w:rsidR="00CD5107" w:rsidRPr="00311F43" w:rsidRDefault="00CD5107" w:rsidP="00A97D09">
                  <w:pPr>
                    <w:jc w:val="both"/>
                    <w:rPr>
                      <w:rFonts w:eastAsia="Times New Roman" w:cs="Times New Roman"/>
                      <w:color w:val="000000"/>
                      <w:sz w:val="20"/>
                      <w:szCs w:val="20"/>
                      <w:lang w:eastAsia="lv-LV"/>
                    </w:rPr>
                  </w:pPr>
                  <w:r w:rsidRPr="00311F43">
                    <w:rPr>
                      <w:rFonts w:eastAsia="Times New Roman" w:cs="Times New Roman"/>
                      <w:color w:val="000000"/>
                      <w:sz w:val="20"/>
                      <w:szCs w:val="20"/>
                      <w:lang w:eastAsia="lv-LV"/>
                    </w:rPr>
                    <w:t xml:space="preserve">Aprīkota darba vieta māsai </w:t>
                  </w:r>
                </w:p>
              </w:tc>
              <w:tc>
                <w:tcPr>
                  <w:tcW w:w="1300" w:type="dxa"/>
                  <w:tcBorders>
                    <w:top w:val="nil"/>
                    <w:left w:val="nil"/>
                    <w:bottom w:val="single" w:sz="4" w:space="0" w:color="auto"/>
                    <w:right w:val="single" w:sz="4" w:space="0" w:color="auto"/>
                  </w:tcBorders>
                  <w:shd w:val="clear" w:color="000000" w:fill="FFFFFF"/>
                  <w:noWrap/>
                  <w:vAlign w:val="center"/>
                  <w:hideMark/>
                </w:tcPr>
                <w:p w:rsidR="00CD5107" w:rsidRPr="00311F43" w:rsidRDefault="00CD5107" w:rsidP="00A97D09">
                  <w:pPr>
                    <w:jc w:val="right"/>
                    <w:rPr>
                      <w:rFonts w:eastAsia="Times New Roman" w:cs="Times New Roman"/>
                      <w:color w:val="000000"/>
                      <w:sz w:val="20"/>
                      <w:szCs w:val="20"/>
                      <w:lang w:eastAsia="lv-LV"/>
                    </w:rPr>
                  </w:pPr>
                  <w:r w:rsidRPr="00311F43">
                    <w:rPr>
                      <w:rFonts w:eastAsia="Times New Roman" w:cs="Times New Roman"/>
                      <w:color w:val="000000"/>
                      <w:sz w:val="20"/>
                      <w:szCs w:val="20"/>
                      <w:lang w:eastAsia="lv-LV"/>
                    </w:rPr>
                    <w:t>157.44</w:t>
                  </w:r>
                </w:p>
              </w:tc>
              <w:tc>
                <w:tcPr>
                  <w:tcW w:w="940" w:type="dxa"/>
                  <w:tcBorders>
                    <w:top w:val="nil"/>
                    <w:left w:val="nil"/>
                    <w:bottom w:val="single" w:sz="4" w:space="0" w:color="auto"/>
                    <w:right w:val="single" w:sz="8" w:space="0" w:color="auto"/>
                  </w:tcBorders>
                  <w:shd w:val="clear" w:color="auto" w:fill="auto"/>
                  <w:noWrap/>
                  <w:vAlign w:val="bottom"/>
                  <w:hideMark/>
                </w:tcPr>
                <w:p w:rsidR="00CD5107" w:rsidRPr="00311F43" w:rsidRDefault="00CD5107" w:rsidP="00A97D09">
                  <w:pPr>
                    <w:jc w:val="right"/>
                    <w:rPr>
                      <w:rFonts w:eastAsia="Times New Roman" w:cs="Times New Roman"/>
                      <w:sz w:val="20"/>
                      <w:szCs w:val="20"/>
                      <w:lang w:eastAsia="lv-LV"/>
                    </w:rPr>
                  </w:pPr>
                  <w:r w:rsidRPr="00311F43">
                    <w:rPr>
                      <w:rFonts w:eastAsia="Times New Roman" w:cs="Times New Roman"/>
                      <w:sz w:val="20"/>
                      <w:szCs w:val="20"/>
                      <w:lang w:eastAsia="lv-LV"/>
                    </w:rPr>
                    <w:t>1.31</w:t>
                  </w:r>
                </w:p>
              </w:tc>
            </w:tr>
            <w:tr w:rsidR="00CD5107" w:rsidRPr="00311F43" w:rsidTr="00A97D09">
              <w:trPr>
                <w:trHeight w:val="315"/>
              </w:trPr>
              <w:tc>
                <w:tcPr>
                  <w:tcW w:w="760" w:type="dxa"/>
                  <w:tcBorders>
                    <w:top w:val="nil"/>
                    <w:left w:val="single" w:sz="8" w:space="0" w:color="auto"/>
                    <w:bottom w:val="single" w:sz="4" w:space="0" w:color="auto"/>
                    <w:right w:val="single" w:sz="4" w:space="0" w:color="auto"/>
                  </w:tcBorders>
                  <w:shd w:val="clear" w:color="000000" w:fill="FFFFFF"/>
                  <w:vAlign w:val="center"/>
                  <w:hideMark/>
                </w:tcPr>
                <w:p w:rsidR="00CD5107" w:rsidRPr="00311F43" w:rsidRDefault="00CD5107" w:rsidP="00A97D09">
                  <w:pPr>
                    <w:jc w:val="center"/>
                    <w:rPr>
                      <w:rFonts w:eastAsia="Times New Roman" w:cs="Times New Roman"/>
                      <w:color w:val="000000"/>
                      <w:sz w:val="20"/>
                      <w:szCs w:val="20"/>
                      <w:lang w:eastAsia="lv-LV"/>
                    </w:rPr>
                  </w:pPr>
                  <w:r w:rsidRPr="00311F43">
                    <w:rPr>
                      <w:rFonts w:eastAsia="Times New Roman" w:cs="Times New Roman"/>
                      <w:color w:val="000000"/>
                      <w:sz w:val="20"/>
                      <w:szCs w:val="20"/>
                      <w:lang w:eastAsia="lv-LV"/>
                    </w:rPr>
                    <w:t>8</w:t>
                  </w:r>
                </w:p>
              </w:tc>
              <w:tc>
                <w:tcPr>
                  <w:tcW w:w="4620" w:type="dxa"/>
                  <w:tcBorders>
                    <w:top w:val="nil"/>
                    <w:left w:val="nil"/>
                    <w:bottom w:val="single" w:sz="4" w:space="0" w:color="auto"/>
                    <w:right w:val="single" w:sz="4" w:space="0" w:color="auto"/>
                  </w:tcBorders>
                  <w:shd w:val="clear" w:color="000000" w:fill="FFFFFF"/>
                  <w:vAlign w:val="center"/>
                  <w:hideMark/>
                </w:tcPr>
                <w:p w:rsidR="00CD5107" w:rsidRPr="00311F43" w:rsidRDefault="00CD5107" w:rsidP="00A97D09">
                  <w:pPr>
                    <w:jc w:val="both"/>
                    <w:rPr>
                      <w:rFonts w:eastAsia="Times New Roman" w:cs="Times New Roman"/>
                      <w:color w:val="000000"/>
                      <w:sz w:val="20"/>
                      <w:szCs w:val="20"/>
                      <w:lang w:eastAsia="lv-LV"/>
                    </w:rPr>
                  </w:pPr>
                  <w:r w:rsidRPr="00311F43">
                    <w:rPr>
                      <w:rFonts w:eastAsia="Times New Roman" w:cs="Times New Roman"/>
                      <w:color w:val="000000"/>
                      <w:sz w:val="20"/>
                      <w:szCs w:val="20"/>
                      <w:lang w:eastAsia="lv-LV"/>
                    </w:rPr>
                    <w:t>Iekarināmās mapes 100 gab.</w:t>
                  </w:r>
                </w:p>
              </w:tc>
              <w:tc>
                <w:tcPr>
                  <w:tcW w:w="1300" w:type="dxa"/>
                  <w:tcBorders>
                    <w:top w:val="nil"/>
                    <w:left w:val="nil"/>
                    <w:bottom w:val="single" w:sz="4" w:space="0" w:color="auto"/>
                    <w:right w:val="single" w:sz="4" w:space="0" w:color="auto"/>
                  </w:tcBorders>
                  <w:shd w:val="clear" w:color="000000" w:fill="FFFFFF"/>
                  <w:noWrap/>
                  <w:vAlign w:val="center"/>
                  <w:hideMark/>
                </w:tcPr>
                <w:p w:rsidR="00CD5107" w:rsidRPr="00311F43" w:rsidRDefault="00CD5107" w:rsidP="00A97D09">
                  <w:pPr>
                    <w:jc w:val="right"/>
                    <w:rPr>
                      <w:rFonts w:eastAsia="Times New Roman" w:cs="Times New Roman"/>
                      <w:color w:val="000000"/>
                      <w:sz w:val="20"/>
                      <w:szCs w:val="20"/>
                      <w:lang w:eastAsia="lv-LV"/>
                    </w:rPr>
                  </w:pPr>
                  <w:r w:rsidRPr="00311F43">
                    <w:rPr>
                      <w:rFonts w:eastAsia="Times New Roman" w:cs="Times New Roman"/>
                      <w:color w:val="000000"/>
                      <w:sz w:val="20"/>
                      <w:szCs w:val="20"/>
                      <w:lang w:eastAsia="lv-LV"/>
                    </w:rPr>
                    <w:t>47.00</w:t>
                  </w:r>
                </w:p>
              </w:tc>
              <w:tc>
                <w:tcPr>
                  <w:tcW w:w="940" w:type="dxa"/>
                  <w:tcBorders>
                    <w:top w:val="nil"/>
                    <w:left w:val="nil"/>
                    <w:bottom w:val="single" w:sz="4" w:space="0" w:color="auto"/>
                    <w:right w:val="single" w:sz="8" w:space="0" w:color="auto"/>
                  </w:tcBorders>
                  <w:shd w:val="clear" w:color="auto" w:fill="auto"/>
                  <w:noWrap/>
                  <w:vAlign w:val="bottom"/>
                  <w:hideMark/>
                </w:tcPr>
                <w:p w:rsidR="00CD5107" w:rsidRPr="00311F43" w:rsidRDefault="00CD5107" w:rsidP="00A97D09">
                  <w:pPr>
                    <w:jc w:val="right"/>
                    <w:rPr>
                      <w:rFonts w:eastAsia="Times New Roman" w:cs="Times New Roman"/>
                      <w:sz w:val="20"/>
                      <w:szCs w:val="20"/>
                      <w:lang w:eastAsia="lv-LV"/>
                    </w:rPr>
                  </w:pPr>
                  <w:r w:rsidRPr="00311F43">
                    <w:rPr>
                      <w:rFonts w:eastAsia="Times New Roman" w:cs="Times New Roman"/>
                      <w:sz w:val="20"/>
                      <w:szCs w:val="20"/>
                      <w:lang w:eastAsia="lv-LV"/>
                    </w:rPr>
                    <w:t>3.92</w:t>
                  </w:r>
                </w:p>
              </w:tc>
            </w:tr>
            <w:tr w:rsidR="00CD5107" w:rsidRPr="00311F43" w:rsidTr="00A97D09">
              <w:trPr>
                <w:trHeight w:val="315"/>
              </w:trPr>
              <w:tc>
                <w:tcPr>
                  <w:tcW w:w="760" w:type="dxa"/>
                  <w:tcBorders>
                    <w:top w:val="nil"/>
                    <w:left w:val="single" w:sz="8" w:space="0" w:color="auto"/>
                    <w:bottom w:val="single" w:sz="4" w:space="0" w:color="auto"/>
                    <w:right w:val="single" w:sz="4" w:space="0" w:color="auto"/>
                  </w:tcBorders>
                  <w:shd w:val="clear" w:color="000000" w:fill="FFFFFF"/>
                  <w:vAlign w:val="center"/>
                  <w:hideMark/>
                </w:tcPr>
                <w:p w:rsidR="00CD5107" w:rsidRPr="00311F43" w:rsidRDefault="00CD5107" w:rsidP="00A97D09">
                  <w:pPr>
                    <w:jc w:val="center"/>
                    <w:rPr>
                      <w:rFonts w:eastAsia="Times New Roman" w:cs="Times New Roman"/>
                      <w:color w:val="000000"/>
                      <w:sz w:val="20"/>
                      <w:szCs w:val="20"/>
                      <w:lang w:eastAsia="lv-LV"/>
                    </w:rPr>
                  </w:pPr>
                  <w:r w:rsidRPr="00311F43">
                    <w:rPr>
                      <w:rFonts w:eastAsia="Times New Roman" w:cs="Times New Roman"/>
                      <w:color w:val="000000"/>
                      <w:sz w:val="20"/>
                      <w:szCs w:val="20"/>
                      <w:lang w:eastAsia="lv-LV"/>
                    </w:rPr>
                    <w:t>9</w:t>
                  </w:r>
                </w:p>
              </w:tc>
              <w:tc>
                <w:tcPr>
                  <w:tcW w:w="4620" w:type="dxa"/>
                  <w:tcBorders>
                    <w:top w:val="nil"/>
                    <w:left w:val="nil"/>
                    <w:bottom w:val="single" w:sz="4" w:space="0" w:color="auto"/>
                    <w:right w:val="single" w:sz="4" w:space="0" w:color="auto"/>
                  </w:tcBorders>
                  <w:shd w:val="clear" w:color="000000" w:fill="FFFFFF"/>
                  <w:vAlign w:val="center"/>
                  <w:hideMark/>
                </w:tcPr>
                <w:p w:rsidR="00CD5107" w:rsidRPr="00311F43" w:rsidRDefault="00CD5107" w:rsidP="00A97D09">
                  <w:pPr>
                    <w:jc w:val="both"/>
                    <w:rPr>
                      <w:rFonts w:eastAsia="Times New Roman" w:cs="Times New Roman"/>
                      <w:color w:val="000000"/>
                      <w:sz w:val="20"/>
                      <w:szCs w:val="20"/>
                      <w:lang w:eastAsia="lv-LV"/>
                    </w:rPr>
                  </w:pPr>
                  <w:r w:rsidRPr="00311F43">
                    <w:rPr>
                      <w:rFonts w:eastAsia="Times New Roman" w:cs="Times New Roman"/>
                      <w:color w:val="000000"/>
                      <w:sz w:val="20"/>
                      <w:szCs w:val="20"/>
                      <w:lang w:eastAsia="lv-LV"/>
                    </w:rPr>
                    <w:t>Durvju plāksne  (vairākas)</w:t>
                  </w:r>
                </w:p>
              </w:tc>
              <w:tc>
                <w:tcPr>
                  <w:tcW w:w="1300" w:type="dxa"/>
                  <w:tcBorders>
                    <w:top w:val="nil"/>
                    <w:left w:val="nil"/>
                    <w:bottom w:val="single" w:sz="4" w:space="0" w:color="auto"/>
                    <w:right w:val="single" w:sz="4" w:space="0" w:color="auto"/>
                  </w:tcBorders>
                  <w:shd w:val="clear" w:color="000000" w:fill="FFFFFF"/>
                  <w:noWrap/>
                  <w:vAlign w:val="center"/>
                  <w:hideMark/>
                </w:tcPr>
                <w:p w:rsidR="00CD5107" w:rsidRPr="00311F43" w:rsidRDefault="00CD5107" w:rsidP="00A97D09">
                  <w:pPr>
                    <w:jc w:val="right"/>
                    <w:rPr>
                      <w:rFonts w:eastAsia="Times New Roman" w:cs="Times New Roman"/>
                      <w:color w:val="000000"/>
                      <w:sz w:val="20"/>
                      <w:szCs w:val="20"/>
                      <w:lang w:eastAsia="lv-LV"/>
                    </w:rPr>
                  </w:pPr>
                  <w:r w:rsidRPr="00311F43">
                    <w:rPr>
                      <w:rFonts w:eastAsia="Times New Roman" w:cs="Times New Roman"/>
                      <w:color w:val="000000"/>
                      <w:sz w:val="20"/>
                      <w:szCs w:val="20"/>
                      <w:lang w:eastAsia="lv-LV"/>
                    </w:rPr>
                    <w:t>40.00</w:t>
                  </w:r>
                </w:p>
              </w:tc>
              <w:tc>
                <w:tcPr>
                  <w:tcW w:w="940" w:type="dxa"/>
                  <w:tcBorders>
                    <w:top w:val="nil"/>
                    <w:left w:val="nil"/>
                    <w:bottom w:val="single" w:sz="4" w:space="0" w:color="auto"/>
                    <w:right w:val="single" w:sz="8" w:space="0" w:color="auto"/>
                  </w:tcBorders>
                  <w:shd w:val="clear" w:color="auto" w:fill="auto"/>
                  <w:noWrap/>
                  <w:vAlign w:val="bottom"/>
                  <w:hideMark/>
                </w:tcPr>
                <w:p w:rsidR="00CD5107" w:rsidRPr="00311F43" w:rsidRDefault="00CD5107" w:rsidP="00A97D09">
                  <w:pPr>
                    <w:jc w:val="right"/>
                    <w:rPr>
                      <w:rFonts w:eastAsia="Times New Roman" w:cs="Times New Roman"/>
                      <w:sz w:val="20"/>
                      <w:szCs w:val="20"/>
                      <w:lang w:eastAsia="lv-LV"/>
                    </w:rPr>
                  </w:pPr>
                  <w:r w:rsidRPr="00311F43">
                    <w:rPr>
                      <w:rFonts w:eastAsia="Times New Roman" w:cs="Times New Roman"/>
                      <w:sz w:val="20"/>
                      <w:szCs w:val="20"/>
                      <w:lang w:eastAsia="lv-LV"/>
                    </w:rPr>
                    <w:t>0.33</w:t>
                  </w:r>
                </w:p>
              </w:tc>
            </w:tr>
            <w:tr w:rsidR="00CD5107" w:rsidRPr="00311F43" w:rsidTr="00A97D09">
              <w:trPr>
                <w:trHeight w:val="510"/>
              </w:trPr>
              <w:tc>
                <w:tcPr>
                  <w:tcW w:w="760" w:type="dxa"/>
                  <w:tcBorders>
                    <w:top w:val="nil"/>
                    <w:left w:val="single" w:sz="8" w:space="0" w:color="auto"/>
                    <w:bottom w:val="single" w:sz="4" w:space="0" w:color="auto"/>
                    <w:right w:val="single" w:sz="4" w:space="0" w:color="auto"/>
                  </w:tcBorders>
                  <w:shd w:val="clear" w:color="000000" w:fill="FFFFFF"/>
                  <w:vAlign w:val="center"/>
                  <w:hideMark/>
                </w:tcPr>
                <w:p w:rsidR="00CD5107" w:rsidRPr="00311F43" w:rsidRDefault="00CD5107" w:rsidP="00A97D09">
                  <w:pPr>
                    <w:jc w:val="center"/>
                    <w:rPr>
                      <w:rFonts w:eastAsia="Times New Roman" w:cs="Times New Roman"/>
                      <w:color w:val="000000"/>
                      <w:sz w:val="20"/>
                      <w:szCs w:val="20"/>
                      <w:lang w:eastAsia="lv-LV"/>
                    </w:rPr>
                  </w:pPr>
                  <w:r w:rsidRPr="00311F43">
                    <w:rPr>
                      <w:rFonts w:eastAsia="Times New Roman" w:cs="Times New Roman"/>
                      <w:color w:val="000000"/>
                      <w:sz w:val="20"/>
                      <w:szCs w:val="20"/>
                      <w:lang w:eastAsia="lv-LV"/>
                    </w:rPr>
                    <w:t>10</w:t>
                  </w:r>
                </w:p>
              </w:tc>
              <w:tc>
                <w:tcPr>
                  <w:tcW w:w="4620" w:type="dxa"/>
                  <w:tcBorders>
                    <w:top w:val="nil"/>
                    <w:left w:val="nil"/>
                    <w:bottom w:val="single" w:sz="4" w:space="0" w:color="auto"/>
                    <w:right w:val="single" w:sz="4" w:space="0" w:color="auto"/>
                  </w:tcBorders>
                  <w:shd w:val="clear" w:color="000000" w:fill="FFFFFF"/>
                  <w:vAlign w:val="center"/>
                  <w:hideMark/>
                </w:tcPr>
                <w:p w:rsidR="00CD5107" w:rsidRPr="00311F43" w:rsidRDefault="00CD5107" w:rsidP="00A97D09">
                  <w:pPr>
                    <w:jc w:val="both"/>
                    <w:rPr>
                      <w:rFonts w:eastAsia="Times New Roman" w:cs="Times New Roman"/>
                      <w:color w:val="000000"/>
                      <w:sz w:val="20"/>
                      <w:szCs w:val="20"/>
                      <w:lang w:eastAsia="lv-LV"/>
                    </w:rPr>
                  </w:pPr>
                  <w:r w:rsidRPr="00311F43">
                    <w:rPr>
                      <w:rFonts w:eastAsia="Times New Roman" w:cs="Times New Roman"/>
                      <w:color w:val="000000"/>
                      <w:sz w:val="20"/>
                      <w:szCs w:val="20"/>
                      <w:lang w:eastAsia="lv-LV"/>
                    </w:rPr>
                    <w:t>Informatīvo materiālu stends, informācijas dēlis (Informatīvais stends SCXSC 8xA4 Cork)</w:t>
                  </w:r>
                </w:p>
              </w:tc>
              <w:tc>
                <w:tcPr>
                  <w:tcW w:w="1300" w:type="dxa"/>
                  <w:tcBorders>
                    <w:top w:val="nil"/>
                    <w:left w:val="nil"/>
                    <w:bottom w:val="single" w:sz="4" w:space="0" w:color="auto"/>
                    <w:right w:val="single" w:sz="4" w:space="0" w:color="auto"/>
                  </w:tcBorders>
                  <w:shd w:val="clear" w:color="000000" w:fill="FFFFFF"/>
                  <w:noWrap/>
                  <w:vAlign w:val="center"/>
                  <w:hideMark/>
                </w:tcPr>
                <w:p w:rsidR="00CD5107" w:rsidRPr="00311F43" w:rsidRDefault="00CD5107" w:rsidP="00A97D09">
                  <w:pPr>
                    <w:jc w:val="right"/>
                    <w:rPr>
                      <w:rFonts w:eastAsia="Times New Roman" w:cs="Times New Roman"/>
                      <w:color w:val="000000"/>
                      <w:sz w:val="20"/>
                      <w:szCs w:val="20"/>
                      <w:lang w:eastAsia="lv-LV"/>
                    </w:rPr>
                  </w:pPr>
                  <w:r w:rsidRPr="00311F43">
                    <w:rPr>
                      <w:rFonts w:eastAsia="Times New Roman" w:cs="Times New Roman"/>
                      <w:color w:val="000000"/>
                      <w:sz w:val="20"/>
                      <w:szCs w:val="20"/>
                      <w:lang w:eastAsia="lv-LV"/>
                    </w:rPr>
                    <w:t>108.23</w:t>
                  </w:r>
                </w:p>
              </w:tc>
              <w:tc>
                <w:tcPr>
                  <w:tcW w:w="940" w:type="dxa"/>
                  <w:tcBorders>
                    <w:top w:val="nil"/>
                    <w:left w:val="nil"/>
                    <w:bottom w:val="single" w:sz="4" w:space="0" w:color="auto"/>
                    <w:right w:val="single" w:sz="8" w:space="0" w:color="auto"/>
                  </w:tcBorders>
                  <w:shd w:val="clear" w:color="auto" w:fill="auto"/>
                  <w:noWrap/>
                  <w:vAlign w:val="bottom"/>
                  <w:hideMark/>
                </w:tcPr>
                <w:p w:rsidR="00CD5107" w:rsidRPr="00311F43" w:rsidRDefault="00CD5107" w:rsidP="00A97D09">
                  <w:pPr>
                    <w:jc w:val="right"/>
                    <w:rPr>
                      <w:rFonts w:eastAsia="Times New Roman" w:cs="Times New Roman"/>
                      <w:sz w:val="20"/>
                      <w:szCs w:val="20"/>
                      <w:lang w:eastAsia="lv-LV"/>
                    </w:rPr>
                  </w:pPr>
                  <w:r w:rsidRPr="00311F43">
                    <w:rPr>
                      <w:rFonts w:eastAsia="Times New Roman" w:cs="Times New Roman"/>
                      <w:sz w:val="20"/>
                      <w:szCs w:val="20"/>
                      <w:lang w:eastAsia="lv-LV"/>
                    </w:rPr>
                    <w:t>0.90</w:t>
                  </w:r>
                </w:p>
              </w:tc>
            </w:tr>
            <w:tr w:rsidR="00CD5107" w:rsidRPr="00311F43" w:rsidTr="00A97D09">
              <w:trPr>
                <w:trHeight w:val="315"/>
              </w:trPr>
              <w:tc>
                <w:tcPr>
                  <w:tcW w:w="760" w:type="dxa"/>
                  <w:tcBorders>
                    <w:top w:val="nil"/>
                    <w:left w:val="single" w:sz="8" w:space="0" w:color="auto"/>
                    <w:bottom w:val="single" w:sz="4" w:space="0" w:color="auto"/>
                    <w:right w:val="single" w:sz="4" w:space="0" w:color="auto"/>
                  </w:tcBorders>
                  <w:shd w:val="clear" w:color="000000" w:fill="FFFFFF"/>
                  <w:vAlign w:val="center"/>
                  <w:hideMark/>
                </w:tcPr>
                <w:p w:rsidR="00CD5107" w:rsidRPr="00311F43" w:rsidRDefault="00CD5107" w:rsidP="00A97D09">
                  <w:pPr>
                    <w:jc w:val="center"/>
                    <w:rPr>
                      <w:rFonts w:eastAsia="Times New Roman" w:cs="Times New Roman"/>
                      <w:color w:val="000000"/>
                      <w:sz w:val="20"/>
                      <w:szCs w:val="20"/>
                      <w:lang w:eastAsia="lv-LV"/>
                    </w:rPr>
                  </w:pPr>
                  <w:r w:rsidRPr="00311F43">
                    <w:rPr>
                      <w:rFonts w:eastAsia="Times New Roman" w:cs="Times New Roman"/>
                      <w:color w:val="000000"/>
                      <w:sz w:val="20"/>
                      <w:szCs w:val="20"/>
                      <w:lang w:eastAsia="lv-LV"/>
                    </w:rPr>
                    <w:lastRenderedPageBreak/>
                    <w:t>11</w:t>
                  </w:r>
                </w:p>
              </w:tc>
              <w:tc>
                <w:tcPr>
                  <w:tcW w:w="4620" w:type="dxa"/>
                  <w:tcBorders>
                    <w:top w:val="nil"/>
                    <w:left w:val="nil"/>
                    <w:bottom w:val="single" w:sz="4" w:space="0" w:color="auto"/>
                    <w:right w:val="single" w:sz="4" w:space="0" w:color="auto"/>
                  </w:tcBorders>
                  <w:shd w:val="clear" w:color="000000" w:fill="FFFFFF"/>
                  <w:vAlign w:val="center"/>
                  <w:hideMark/>
                </w:tcPr>
                <w:p w:rsidR="00CD5107" w:rsidRPr="00311F43" w:rsidRDefault="00CD5107" w:rsidP="00A97D09">
                  <w:pPr>
                    <w:jc w:val="both"/>
                    <w:rPr>
                      <w:rFonts w:eastAsia="Times New Roman" w:cs="Times New Roman"/>
                      <w:color w:val="000000"/>
                      <w:sz w:val="20"/>
                      <w:szCs w:val="20"/>
                      <w:lang w:eastAsia="lv-LV"/>
                    </w:rPr>
                  </w:pPr>
                  <w:r w:rsidRPr="00311F43">
                    <w:rPr>
                      <w:rFonts w:eastAsia="Times New Roman" w:cs="Times New Roman"/>
                      <w:color w:val="000000"/>
                      <w:sz w:val="20"/>
                      <w:szCs w:val="20"/>
                      <w:lang w:eastAsia="lv-LV"/>
                    </w:rPr>
                    <w:t>Papīrgrozi (4.gab.)</w:t>
                  </w:r>
                </w:p>
              </w:tc>
              <w:tc>
                <w:tcPr>
                  <w:tcW w:w="1300" w:type="dxa"/>
                  <w:tcBorders>
                    <w:top w:val="nil"/>
                    <w:left w:val="nil"/>
                    <w:bottom w:val="single" w:sz="4" w:space="0" w:color="auto"/>
                    <w:right w:val="single" w:sz="4" w:space="0" w:color="auto"/>
                  </w:tcBorders>
                  <w:shd w:val="clear" w:color="000000" w:fill="FFFFFF"/>
                  <w:noWrap/>
                  <w:vAlign w:val="center"/>
                  <w:hideMark/>
                </w:tcPr>
                <w:p w:rsidR="00CD5107" w:rsidRPr="00311F43" w:rsidRDefault="00CD5107" w:rsidP="00A97D09">
                  <w:pPr>
                    <w:jc w:val="right"/>
                    <w:rPr>
                      <w:rFonts w:eastAsia="Times New Roman" w:cs="Times New Roman"/>
                      <w:color w:val="000000"/>
                      <w:sz w:val="20"/>
                      <w:szCs w:val="20"/>
                      <w:lang w:eastAsia="lv-LV"/>
                    </w:rPr>
                  </w:pPr>
                  <w:r w:rsidRPr="00311F43">
                    <w:rPr>
                      <w:rFonts w:eastAsia="Times New Roman" w:cs="Times New Roman"/>
                      <w:color w:val="000000"/>
                      <w:sz w:val="20"/>
                      <w:szCs w:val="20"/>
                      <w:lang w:eastAsia="lv-LV"/>
                    </w:rPr>
                    <w:t>19.84</w:t>
                  </w:r>
                </w:p>
              </w:tc>
              <w:tc>
                <w:tcPr>
                  <w:tcW w:w="940" w:type="dxa"/>
                  <w:tcBorders>
                    <w:top w:val="nil"/>
                    <w:left w:val="nil"/>
                    <w:bottom w:val="single" w:sz="4" w:space="0" w:color="auto"/>
                    <w:right w:val="single" w:sz="8" w:space="0" w:color="auto"/>
                  </w:tcBorders>
                  <w:shd w:val="clear" w:color="auto" w:fill="auto"/>
                  <w:noWrap/>
                  <w:vAlign w:val="bottom"/>
                  <w:hideMark/>
                </w:tcPr>
                <w:p w:rsidR="00CD5107" w:rsidRPr="00311F43" w:rsidRDefault="00CD5107" w:rsidP="00A97D09">
                  <w:pPr>
                    <w:jc w:val="right"/>
                    <w:rPr>
                      <w:rFonts w:eastAsia="Times New Roman" w:cs="Times New Roman"/>
                      <w:sz w:val="20"/>
                      <w:szCs w:val="20"/>
                      <w:lang w:eastAsia="lv-LV"/>
                    </w:rPr>
                  </w:pPr>
                  <w:r w:rsidRPr="00311F43">
                    <w:rPr>
                      <w:rFonts w:eastAsia="Times New Roman" w:cs="Times New Roman"/>
                      <w:sz w:val="20"/>
                      <w:szCs w:val="20"/>
                      <w:lang w:eastAsia="lv-LV"/>
                    </w:rPr>
                    <w:t>0.1</w:t>
                  </w:r>
                  <w:r w:rsidR="00527FC1">
                    <w:rPr>
                      <w:rFonts w:eastAsia="Times New Roman" w:cs="Times New Roman"/>
                      <w:sz w:val="20"/>
                      <w:szCs w:val="20"/>
                      <w:lang w:eastAsia="lv-LV"/>
                    </w:rPr>
                    <w:t>6</w:t>
                  </w:r>
                </w:p>
              </w:tc>
            </w:tr>
            <w:tr w:rsidR="00CD5107" w:rsidRPr="00311F43" w:rsidTr="00A97D09">
              <w:trPr>
                <w:trHeight w:val="315"/>
              </w:trPr>
              <w:tc>
                <w:tcPr>
                  <w:tcW w:w="760" w:type="dxa"/>
                  <w:tcBorders>
                    <w:top w:val="nil"/>
                    <w:left w:val="single" w:sz="8" w:space="0" w:color="auto"/>
                    <w:bottom w:val="single" w:sz="4" w:space="0" w:color="auto"/>
                    <w:right w:val="single" w:sz="4" w:space="0" w:color="auto"/>
                  </w:tcBorders>
                  <w:shd w:val="clear" w:color="000000" w:fill="FFFFFF"/>
                  <w:vAlign w:val="center"/>
                  <w:hideMark/>
                </w:tcPr>
                <w:p w:rsidR="00CD5107" w:rsidRPr="00311F43" w:rsidRDefault="00CD5107" w:rsidP="00A97D09">
                  <w:pPr>
                    <w:jc w:val="center"/>
                    <w:rPr>
                      <w:rFonts w:eastAsia="Times New Roman" w:cs="Times New Roman"/>
                      <w:color w:val="000000"/>
                      <w:sz w:val="20"/>
                      <w:szCs w:val="20"/>
                      <w:lang w:eastAsia="lv-LV"/>
                    </w:rPr>
                  </w:pPr>
                  <w:r w:rsidRPr="00311F43">
                    <w:rPr>
                      <w:rFonts w:eastAsia="Times New Roman" w:cs="Times New Roman"/>
                      <w:color w:val="000000"/>
                      <w:sz w:val="20"/>
                      <w:szCs w:val="20"/>
                      <w:lang w:eastAsia="lv-LV"/>
                    </w:rPr>
                    <w:t>12</w:t>
                  </w:r>
                </w:p>
              </w:tc>
              <w:tc>
                <w:tcPr>
                  <w:tcW w:w="4620" w:type="dxa"/>
                  <w:tcBorders>
                    <w:top w:val="nil"/>
                    <w:left w:val="nil"/>
                    <w:bottom w:val="single" w:sz="4" w:space="0" w:color="auto"/>
                    <w:right w:val="single" w:sz="4" w:space="0" w:color="auto"/>
                  </w:tcBorders>
                  <w:shd w:val="clear" w:color="000000" w:fill="FFFFFF"/>
                  <w:vAlign w:val="center"/>
                  <w:hideMark/>
                </w:tcPr>
                <w:p w:rsidR="00CD5107" w:rsidRPr="00311F43" w:rsidRDefault="00CD5107" w:rsidP="00A97D09">
                  <w:pPr>
                    <w:jc w:val="both"/>
                    <w:rPr>
                      <w:rFonts w:eastAsia="Times New Roman" w:cs="Times New Roman"/>
                      <w:color w:val="000000"/>
                      <w:sz w:val="20"/>
                      <w:szCs w:val="20"/>
                      <w:lang w:eastAsia="lv-LV"/>
                    </w:rPr>
                  </w:pPr>
                  <w:r w:rsidRPr="00311F43">
                    <w:rPr>
                      <w:rFonts w:eastAsia="Times New Roman" w:cs="Times New Roman"/>
                      <w:color w:val="000000"/>
                      <w:sz w:val="20"/>
                      <w:szCs w:val="20"/>
                      <w:lang w:eastAsia="lv-LV"/>
                    </w:rPr>
                    <w:t>Pulkstenis</w:t>
                  </w:r>
                </w:p>
              </w:tc>
              <w:tc>
                <w:tcPr>
                  <w:tcW w:w="1300" w:type="dxa"/>
                  <w:tcBorders>
                    <w:top w:val="nil"/>
                    <w:left w:val="nil"/>
                    <w:bottom w:val="single" w:sz="4" w:space="0" w:color="auto"/>
                    <w:right w:val="single" w:sz="4" w:space="0" w:color="auto"/>
                  </w:tcBorders>
                  <w:shd w:val="clear" w:color="000000" w:fill="FFFFFF"/>
                  <w:noWrap/>
                  <w:vAlign w:val="center"/>
                  <w:hideMark/>
                </w:tcPr>
                <w:p w:rsidR="00CD5107" w:rsidRPr="00311F43" w:rsidRDefault="00CD5107" w:rsidP="00A97D09">
                  <w:pPr>
                    <w:jc w:val="right"/>
                    <w:rPr>
                      <w:rFonts w:eastAsia="Times New Roman" w:cs="Times New Roman"/>
                      <w:color w:val="000000"/>
                      <w:sz w:val="20"/>
                      <w:szCs w:val="20"/>
                      <w:lang w:eastAsia="lv-LV"/>
                    </w:rPr>
                  </w:pPr>
                  <w:r w:rsidRPr="00311F43">
                    <w:rPr>
                      <w:rFonts w:eastAsia="Times New Roman" w:cs="Times New Roman"/>
                      <w:color w:val="000000"/>
                      <w:sz w:val="20"/>
                      <w:szCs w:val="20"/>
                      <w:lang w:eastAsia="lv-LV"/>
                    </w:rPr>
                    <w:t>15.00</w:t>
                  </w:r>
                </w:p>
              </w:tc>
              <w:tc>
                <w:tcPr>
                  <w:tcW w:w="940" w:type="dxa"/>
                  <w:tcBorders>
                    <w:top w:val="nil"/>
                    <w:left w:val="nil"/>
                    <w:bottom w:val="single" w:sz="4" w:space="0" w:color="auto"/>
                    <w:right w:val="single" w:sz="8" w:space="0" w:color="auto"/>
                  </w:tcBorders>
                  <w:shd w:val="clear" w:color="auto" w:fill="auto"/>
                  <w:noWrap/>
                  <w:vAlign w:val="bottom"/>
                  <w:hideMark/>
                </w:tcPr>
                <w:p w:rsidR="00CD5107" w:rsidRPr="00311F43" w:rsidRDefault="00CD5107" w:rsidP="00A97D09">
                  <w:pPr>
                    <w:jc w:val="right"/>
                    <w:rPr>
                      <w:rFonts w:eastAsia="Times New Roman" w:cs="Times New Roman"/>
                      <w:sz w:val="20"/>
                      <w:szCs w:val="20"/>
                      <w:lang w:eastAsia="lv-LV"/>
                    </w:rPr>
                  </w:pPr>
                  <w:r w:rsidRPr="00311F43">
                    <w:rPr>
                      <w:rFonts w:eastAsia="Times New Roman" w:cs="Times New Roman"/>
                      <w:sz w:val="20"/>
                      <w:szCs w:val="20"/>
                      <w:lang w:eastAsia="lv-LV"/>
                    </w:rPr>
                    <w:t>0.25</w:t>
                  </w:r>
                </w:p>
              </w:tc>
            </w:tr>
            <w:tr w:rsidR="00CD5107" w:rsidRPr="00311F43" w:rsidTr="00A97D09">
              <w:trPr>
                <w:trHeight w:val="315"/>
              </w:trPr>
              <w:tc>
                <w:tcPr>
                  <w:tcW w:w="760" w:type="dxa"/>
                  <w:tcBorders>
                    <w:top w:val="nil"/>
                    <w:left w:val="single" w:sz="8" w:space="0" w:color="auto"/>
                    <w:bottom w:val="single" w:sz="4" w:space="0" w:color="auto"/>
                    <w:right w:val="single" w:sz="4" w:space="0" w:color="auto"/>
                  </w:tcBorders>
                  <w:shd w:val="clear" w:color="000000" w:fill="FFFFFF"/>
                  <w:vAlign w:val="center"/>
                  <w:hideMark/>
                </w:tcPr>
                <w:p w:rsidR="00CD5107" w:rsidRPr="00311F43" w:rsidRDefault="00CD5107" w:rsidP="00A97D09">
                  <w:pPr>
                    <w:jc w:val="center"/>
                    <w:rPr>
                      <w:rFonts w:eastAsia="Times New Roman" w:cs="Times New Roman"/>
                      <w:color w:val="000000"/>
                      <w:sz w:val="20"/>
                      <w:szCs w:val="20"/>
                      <w:lang w:eastAsia="lv-LV"/>
                    </w:rPr>
                  </w:pPr>
                  <w:r w:rsidRPr="00311F43">
                    <w:rPr>
                      <w:rFonts w:eastAsia="Times New Roman" w:cs="Times New Roman"/>
                      <w:color w:val="000000"/>
                      <w:sz w:val="20"/>
                      <w:szCs w:val="20"/>
                      <w:lang w:eastAsia="lv-LV"/>
                    </w:rPr>
                    <w:t>13</w:t>
                  </w:r>
                </w:p>
              </w:tc>
              <w:tc>
                <w:tcPr>
                  <w:tcW w:w="4620" w:type="dxa"/>
                  <w:tcBorders>
                    <w:top w:val="nil"/>
                    <w:left w:val="nil"/>
                    <w:bottom w:val="single" w:sz="4" w:space="0" w:color="auto"/>
                    <w:right w:val="single" w:sz="4" w:space="0" w:color="auto"/>
                  </w:tcBorders>
                  <w:shd w:val="clear" w:color="000000" w:fill="FFFFFF"/>
                  <w:vAlign w:val="center"/>
                  <w:hideMark/>
                </w:tcPr>
                <w:p w:rsidR="00CD5107" w:rsidRPr="00311F43" w:rsidRDefault="00CD5107" w:rsidP="00A97D09">
                  <w:pPr>
                    <w:jc w:val="both"/>
                    <w:rPr>
                      <w:rFonts w:eastAsia="Times New Roman" w:cs="Times New Roman"/>
                      <w:color w:val="000000"/>
                      <w:sz w:val="20"/>
                      <w:szCs w:val="20"/>
                      <w:lang w:eastAsia="lv-LV"/>
                    </w:rPr>
                  </w:pPr>
                  <w:r w:rsidRPr="00311F43">
                    <w:rPr>
                      <w:rFonts w:eastAsia="Times New Roman" w:cs="Times New Roman"/>
                      <w:color w:val="000000"/>
                      <w:sz w:val="20"/>
                      <w:szCs w:val="20"/>
                      <w:lang w:eastAsia="lv-LV"/>
                    </w:rPr>
                    <w:t>Ugundzēsības aparāts, dūmu detektori</w:t>
                  </w:r>
                </w:p>
              </w:tc>
              <w:tc>
                <w:tcPr>
                  <w:tcW w:w="1300" w:type="dxa"/>
                  <w:tcBorders>
                    <w:top w:val="nil"/>
                    <w:left w:val="nil"/>
                    <w:bottom w:val="single" w:sz="4" w:space="0" w:color="auto"/>
                    <w:right w:val="single" w:sz="4" w:space="0" w:color="auto"/>
                  </w:tcBorders>
                  <w:shd w:val="clear" w:color="000000" w:fill="FFFFFF"/>
                  <w:noWrap/>
                  <w:vAlign w:val="center"/>
                  <w:hideMark/>
                </w:tcPr>
                <w:p w:rsidR="00CD5107" w:rsidRPr="00311F43" w:rsidRDefault="00CD5107" w:rsidP="00A97D09">
                  <w:pPr>
                    <w:jc w:val="right"/>
                    <w:rPr>
                      <w:rFonts w:eastAsia="Times New Roman" w:cs="Times New Roman"/>
                      <w:color w:val="000000"/>
                      <w:sz w:val="20"/>
                      <w:szCs w:val="20"/>
                      <w:lang w:eastAsia="lv-LV"/>
                    </w:rPr>
                  </w:pPr>
                  <w:r w:rsidRPr="00311F43">
                    <w:rPr>
                      <w:rFonts w:eastAsia="Times New Roman" w:cs="Times New Roman"/>
                      <w:color w:val="000000"/>
                      <w:sz w:val="20"/>
                      <w:szCs w:val="20"/>
                      <w:lang w:eastAsia="lv-LV"/>
                    </w:rPr>
                    <w:t>76.00</w:t>
                  </w:r>
                </w:p>
              </w:tc>
              <w:tc>
                <w:tcPr>
                  <w:tcW w:w="940" w:type="dxa"/>
                  <w:tcBorders>
                    <w:top w:val="nil"/>
                    <w:left w:val="nil"/>
                    <w:bottom w:val="single" w:sz="4" w:space="0" w:color="auto"/>
                    <w:right w:val="single" w:sz="8" w:space="0" w:color="auto"/>
                  </w:tcBorders>
                  <w:shd w:val="clear" w:color="auto" w:fill="auto"/>
                  <w:noWrap/>
                  <w:vAlign w:val="bottom"/>
                  <w:hideMark/>
                </w:tcPr>
                <w:p w:rsidR="00CD5107" w:rsidRPr="00311F43" w:rsidRDefault="00CD5107" w:rsidP="00A97D09">
                  <w:pPr>
                    <w:jc w:val="right"/>
                    <w:rPr>
                      <w:rFonts w:eastAsia="Times New Roman" w:cs="Times New Roman"/>
                      <w:sz w:val="20"/>
                      <w:szCs w:val="20"/>
                      <w:lang w:eastAsia="lv-LV"/>
                    </w:rPr>
                  </w:pPr>
                  <w:r w:rsidRPr="00311F43">
                    <w:rPr>
                      <w:rFonts w:eastAsia="Times New Roman" w:cs="Times New Roman"/>
                      <w:sz w:val="20"/>
                      <w:szCs w:val="20"/>
                      <w:lang w:eastAsia="lv-LV"/>
                    </w:rPr>
                    <w:t>3.17</w:t>
                  </w:r>
                </w:p>
              </w:tc>
            </w:tr>
            <w:tr w:rsidR="00CD5107" w:rsidRPr="00311F43" w:rsidTr="00A97D09">
              <w:trPr>
                <w:trHeight w:val="510"/>
              </w:trPr>
              <w:tc>
                <w:tcPr>
                  <w:tcW w:w="760" w:type="dxa"/>
                  <w:tcBorders>
                    <w:top w:val="nil"/>
                    <w:left w:val="single" w:sz="8" w:space="0" w:color="auto"/>
                    <w:bottom w:val="single" w:sz="4" w:space="0" w:color="auto"/>
                    <w:right w:val="single" w:sz="4" w:space="0" w:color="auto"/>
                  </w:tcBorders>
                  <w:shd w:val="clear" w:color="000000" w:fill="FFFFFF"/>
                  <w:vAlign w:val="center"/>
                  <w:hideMark/>
                </w:tcPr>
                <w:p w:rsidR="00CD5107" w:rsidRPr="00311F43" w:rsidRDefault="00CD5107" w:rsidP="00A97D09">
                  <w:pPr>
                    <w:jc w:val="center"/>
                    <w:rPr>
                      <w:rFonts w:eastAsia="Times New Roman" w:cs="Times New Roman"/>
                      <w:color w:val="000000"/>
                      <w:sz w:val="20"/>
                      <w:szCs w:val="20"/>
                      <w:lang w:eastAsia="lv-LV"/>
                    </w:rPr>
                  </w:pPr>
                  <w:r w:rsidRPr="00311F43">
                    <w:rPr>
                      <w:rFonts w:eastAsia="Times New Roman" w:cs="Times New Roman"/>
                      <w:color w:val="000000"/>
                      <w:sz w:val="20"/>
                      <w:szCs w:val="20"/>
                      <w:lang w:eastAsia="lv-LV"/>
                    </w:rPr>
                    <w:t>14</w:t>
                  </w:r>
                </w:p>
              </w:tc>
              <w:tc>
                <w:tcPr>
                  <w:tcW w:w="4620" w:type="dxa"/>
                  <w:tcBorders>
                    <w:top w:val="nil"/>
                    <w:left w:val="nil"/>
                    <w:bottom w:val="single" w:sz="4" w:space="0" w:color="auto"/>
                    <w:right w:val="single" w:sz="4" w:space="0" w:color="auto"/>
                  </w:tcBorders>
                  <w:shd w:val="clear" w:color="000000" w:fill="FFFFFF"/>
                  <w:vAlign w:val="center"/>
                  <w:hideMark/>
                </w:tcPr>
                <w:p w:rsidR="00CD5107" w:rsidRPr="00311F43" w:rsidRDefault="00CD5107" w:rsidP="00A97D09">
                  <w:pPr>
                    <w:jc w:val="both"/>
                    <w:rPr>
                      <w:rFonts w:eastAsia="Times New Roman" w:cs="Times New Roman"/>
                      <w:color w:val="000000"/>
                      <w:sz w:val="20"/>
                      <w:szCs w:val="20"/>
                      <w:lang w:eastAsia="lv-LV"/>
                    </w:rPr>
                  </w:pPr>
                  <w:r w:rsidRPr="00311F43">
                    <w:rPr>
                      <w:rFonts w:eastAsia="Times New Roman" w:cs="Times New Roman"/>
                      <w:color w:val="000000"/>
                      <w:sz w:val="20"/>
                      <w:szCs w:val="20"/>
                      <w:lang w:eastAsia="lv-LV"/>
                    </w:rPr>
                    <w:t>Skapis telpu uzkopšanas inventāram, tīrīšanas līdzekļiem</w:t>
                  </w:r>
                </w:p>
              </w:tc>
              <w:tc>
                <w:tcPr>
                  <w:tcW w:w="1300" w:type="dxa"/>
                  <w:tcBorders>
                    <w:top w:val="nil"/>
                    <w:left w:val="nil"/>
                    <w:bottom w:val="single" w:sz="4" w:space="0" w:color="auto"/>
                    <w:right w:val="single" w:sz="4" w:space="0" w:color="auto"/>
                  </w:tcBorders>
                  <w:shd w:val="clear" w:color="000000" w:fill="FFFFFF"/>
                  <w:noWrap/>
                  <w:vAlign w:val="center"/>
                  <w:hideMark/>
                </w:tcPr>
                <w:p w:rsidR="00CD5107" w:rsidRPr="00311F43" w:rsidRDefault="00CD5107" w:rsidP="00A97D09">
                  <w:pPr>
                    <w:jc w:val="right"/>
                    <w:rPr>
                      <w:rFonts w:eastAsia="Times New Roman" w:cs="Times New Roman"/>
                      <w:color w:val="000000"/>
                      <w:sz w:val="20"/>
                      <w:szCs w:val="20"/>
                      <w:lang w:eastAsia="lv-LV"/>
                    </w:rPr>
                  </w:pPr>
                  <w:r w:rsidRPr="00311F43">
                    <w:rPr>
                      <w:rFonts w:eastAsia="Times New Roman" w:cs="Times New Roman"/>
                      <w:color w:val="000000"/>
                      <w:sz w:val="20"/>
                      <w:szCs w:val="20"/>
                      <w:lang w:eastAsia="lv-LV"/>
                    </w:rPr>
                    <w:t>205.74</w:t>
                  </w:r>
                </w:p>
              </w:tc>
              <w:tc>
                <w:tcPr>
                  <w:tcW w:w="940" w:type="dxa"/>
                  <w:tcBorders>
                    <w:top w:val="nil"/>
                    <w:left w:val="nil"/>
                    <w:bottom w:val="single" w:sz="4" w:space="0" w:color="auto"/>
                    <w:right w:val="single" w:sz="8" w:space="0" w:color="auto"/>
                  </w:tcBorders>
                  <w:shd w:val="clear" w:color="auto" w:fill="auto"/>
                  <w:noWrap/>
                  <w:vAlign w:val="bottom"/>
                  <w:hideMark/>
                </w:tcPr>
                <w:p w:rsidR="00CD5107" w:rsidRPr="00311F43" w:rsidRDefault="00CD5107" w:rsidP="00A97D09">
                  <w:pPr>
                    <w:jc w:val="right"/>
                    <w:rPr>
                      <w:rFonts w:eastAsia="Times New Roman" w:cs="Times New Roman"/>
                      <w:sz w:val="20"/>
                      <w:szCs w:val="20"/>
                      <w:lang w:eastAsia="lv-LV"/>
                    </w:rPr>
                  </w:pPr>
                  <w:r w:rsidRPr="00311F43">
                    <w:rPr>
                      <w:rFonts w:eastAsia="Times New Roman" w:cs="Times New Roman"/>
                      <w:sz w:val="20"/>
                      <w:szCs w:val="20"/>
                      <w:lang w:eastAsia="lv-LV"/>
                    </w:rPr>
                    <w:t>1.71</w:t>
                  </w:r>
                </w:p>
              </w:tc>
            </w:tr>
            <w:tr w:rsidR="00CD5107" w:rsidRPr="00311F43" w:rsidTr="00A97D09">
              <w:trPr>
                <w:trHeight w:val="315"/>
              </w:trPr>
              <w:tc>
                <w:tcPr>
                  <w:tcW w:w="760" w:type="dxa"/>
                  <w:tcBorders>
                    <w:top w:val="nil"/>
                    <w:left w:val="single" w:sz="8" w:space="0" w:color="auto"/>
                    <w:bottom w:val="single" w:sz="4" w:space="0" w:color="auto"/>
                    <w:right w:val="single" w:sz="4" w:space="0" w:color="auto"/>
                  </w:tcBorders>
                  <w:shd w:val="clear" w:color="000000" w:fill="FFFFFF"/>
                  <w:vAlign w:val="center"/>
                  <w:hideMark/>
                </w:tcPr>
                <w:p w:rsidR="00CD5107" w:rsidRPr="00311F43" w:rsidRDefault="00CD5107" w:rsidP="00A97D09">
                  <w:pPr>
                    <w:jc w:val="center"/>
                    <w:rPr>
                      <w:rFonts w:eastAsia="Times New Roman" w:cs="Times New Roman"/>
                      <w:color w:val="000000"/>
                      <w:sz w:val="20"/>
                      <w:szCs w:val="20"/>
                      <w:lang w:eastAsia="lv-LV"/>
                    </w:rPr>
                  </w:pPr>
                  <w:r w:rsidRPr="00311F43">
                    <w:rPr>
                      <w:rFonts w:eastAsia="Times New Roman" w:cs="Times New Roman"/>
                      <w:color w:val="000000"/>
                      <w:sz w:val="20"/>
                      <w:szCs w:val="20"/>
                      <w:lang w:eastAsia="lv-LV"/>
                    </w:rPr>
                    <w:t>15</w:t>
                  </w:r>
                </w:p>
              </w:tc>
              <w:tc>
                <w:tcPr>
                  <w:tcW w:w="4620" w:type="dxa"/>
                  <w:tcBorders>
                    <w:top w:val="nil"/>
                    <w:left w:val="nil"/>
                    <w:bottom w:val="single" w:sz="4" w:space="0" w:color="auto"/>
                    <w:right w:val="single" w:sz="4" w:space="0" w:color="auto"/>
                  </w:tcBorders>
                  <w:shd w:val="clear" w:color="000000" w:fill="FFFFFF"/>
                  <w:vAlign w:val="center"/>
                  <w:hideMark/>
                </w:tcPr>
                <w:p w:rsidR="00CD5107" w:rsidRPr="00311F43" w:rsidRDefault="00CD5107" w:rsidP="00A97D09">
                  <w:pPr>
                    <w:jc w:val="both"/>
                    <w:rPr>
                      <w:rFonts w:eastAsia="Times New Roman" w:cs="Times New Roman"/>
                      <w:color w:val="000000"/>
                      <w:sz w:val="20"/>
                      <w:szCs w:val="20"/>
                      <w:lang w:eastAsia="lv-LV"/>
                    </w:rPr>
                  </w:pPr>
                  <w:r w:rsidRPr="00311F43">
                    <w:rPr>
                      <w:rFonts w:eastAsia="Times New Roman" w:cs="Times New Roman"/>
                      <w:color w:val="000000"/>
                      <w:sz w:val="20"/>
                      <w:szCs w:val="20"/>
                      <w:lang w:eastAsia="lv-LV"/>
                    </w:rPr>
                    <w:t>Spogulis</w:t>
                  </w:r>
                </w:p>
              </w:tc>
              <w:tc>
                <w:tcPr>
                  <w:tcW w:w="1300" w:type="dxa"/>
                  <w:tcBorders>
                    <w:top w:val="nil"/>
                    <w:left w:val="nil"/>
                    <w:bottom w:val="single" w:sz="4" w:space="0" w:color="auto"/>
                    <w:right w:val="single" w:sz="4" w:space="0" w:color="auto"/>
                  </w:tcBorders>
                  <w:shd w:val="clear" w:color="000000" w:fill="FFFFFF"/>
                  <w:noWrap/>
                  <w:vAlign w:val="center"/>
                  <w:hideMark/>
                </w:tcPr>
                <w:p w:rsidR="00CD5107" w:rsidRPr="00311F43" w:rsidRDefault="00CD5107" w:rsidP="00A97D09">
                  <w:pPr>
                    <w:jc w:val="right"/>
                    <w:rPr>
                      <w:rFonts w:eastAsia="Times New Roman" w:cs="Times New Roman"/>
                      <w:color w:val="000000"/>
                      <w:sz w:val="20"/>
                      <w:szCs w:val="20"/>
                      <w:lang w:eastAsia="lv-LV"/>
                    </w:rPr>
                  </w:pPr>
                  <w:r w:rsidRPr="00311F43">
                    <w:rPr>
                      <w:rFonts w:eastAsia="Times New Roman" w:cs="Times New Roman"/>
                      <w:color w:val="000000"/>
                      <w:sz w:val="20"/>
                      <w:szCs w:val="20"/>
                      <w:lang w:eastAsia="lv-LV"/>
                    </w:rPr>
                    <w:t>24.00</w:t>
                  </w:r>
                </w:p>
              </w:tc>
              <w:tc>
                <w:tcPr>
                  <w:tcW w:w="940" w:type="dxa"/>
                  <w:tcBorders>
                    <w:top w:val="nil"/>
                    <w:left w:val="nil"/>
                    <w:bottom w:val="single" w:sz="4" w:space="0" w:color="auto"/>
                    <w:right w:val="single" w:sz="8" w:space="0" w:color="auto"/>
                  </w:tcBorders>
                  <w:shd w:val="clear" w:color="auto" w:fill="auto"/>
                  <w:noWrap/>
                  <w:vAlign w:val="bottom"/>
                  <w:hideMark/>
                </w:tcPr>
                <w:p w:rsidR="00CD5107" w:rsidRPr="00311F43" w:rsidRDefault="00CD5107" w:rsidP="00A97D09">
                  <w:pPr>
                    <w:jc w:val="right"/>
                    <w:rPr>
                      <w:rFonts w:eastAsia="Times New Roman" w:cs="Times New Roman"/>
                      <w:sz w:val="20"/>
                      <w:szCs w:val="20"/>
                      <w:lang w:eastAsia="lv-LV"/>
                    </w:rPr>
                  </w:pPr>
                  <w:r w:rsidRPr="00311F43">
                    <w:rPr>
                      <w:rFonts w:eastAsia="Times New Roman" w:cs="Times New Roman"/>
                      <w:sz w:val="20"/>
                      <w:szCs w:val="20"/>
                      <w:lang w:eastAsia="lv-LV"/>
                    </w:rPr>
                    <w:t>0.20</w:t>
                  </w:r>
                </w:p>
              </w:tc>
            </w:tr>
            <w:tr w:rsidR="00CD5107" w:rsidRPr="00311F43" w:rsidTr="00A97D09">
              <w:trPr>
                <w:trHeight w:val="315"/>
              </w:trPr>
              <w:tc>
                <w:tcPr>
                  <w:tcW w:w="760" w:type="dxa"/>
                  <w:tcBorders>
                    <w:top w:val="nil"/>
                    <w:left w:val="single" w:sz="8" w:space="0" w:color="auto"/>
                    <w:bottom w:val="single" w:sz="4" w:space="0" w:color="auto"/>
                    <w:right w:val="single" w:sz="4" w:space="0" w:color="auto"/>
                  </w:tcBorders>
                  <w:shd w:val="clear" w:color="000000" w:fill="FFFFFF"/>
                  <w:vAlign w:val="center"/>
                  <w:hideMark/>
                </w:tcPr>
                <w:p w:rsidR="00CD5107" w:rsidRPr="00311F43" w:rsidRDefault="00CD5107" w:rsidP="00A97D09">
                  <w:pPr>
                    <w:jc w:val="center"/>
                    <w:rPr>
                      <w:rFonts w:eastAsia="Times New Roman" w:cs="Times New Roman"/>
                      <w:color w:val="000000"/>
                      <w:sz w:val="20"/>
                      <w:szCs w:val="20"/>
                      <w:lang w:eastAsia="lv-LV"/>
                    </w:rPr>
                  </w:pPr>
                  <w:r w:rsidRPr="00311F43">
                    <w:rPr>
                      <w:rFonts w:eastAsia="Times New Roman" w:cs="Times New Roman"/>
                      <w:color w:val="000000"/>
                      <w:sz w:val="20"/>
                      <w:szCs w:val="20"/>
                      <w:lang w:eastAsia="lv-LV"/>
                    </w:rPr>
                    <w:t>16</w:t>
                  </w:r>
                </w:p>
              </w:tc>
              <w:tc>
                <w:tcPr>
                  <w:tcW w:w="4620" w:type="dxa"/>
                  <w:tcBorders>
                    <w:top w:val="nil"/>
                    <w:left w:val="nil"/>
                    <w:bottom w:val="single" w:sz="4" w:space="0" w:color="auto"/>
                    <w:right w:val="single" w:sz="4" w:space="0" w:color="auto"/>
                  </w:tcBorders>
                  <w:shd w:val="clear" w:color="000000" w:fill="FFFFFF"/>
                  <w:vAlign w:val="center"/>
                  <w:hideMark/>
                </w:tcPr>
                <w:p w:rsidR="00CD5107" w:rsidRPr="00311F43" w:rsidRDefault="00CD5107" w:rsidP="00A97D09">
                  <w:pPr>
                    <w:jc w:val="both"/>
                    <w:rPr>
                      <w:rFonts w:eastAsia="Times New Roman" w:cs="Times New Roman"/>
                      <w:color w:val="000000"/>
                      <w:sz w:val="20"/>
                      <w:szCs w:val="20"/>
                      <w:lang w:eastAsia="lv-LV"/>
                    </w:rPr>
                  </w:pPr>
                  <w:r w:rsidRPr="00311F43">
                    <w:rPr>
                      <w:rFonts w:eastAsia="Times New Roman" w:cs="Times New Roman"/>
                      <w:color w:val="000000"/>
                      <w:sz w:val="20"/>
                      <w:szCs w:val="20"/>
                      <w:lang w:eastAsia="lv-LV"/>
                    </w:rPr>
                    <w:t>Ieejas paklājs</w:t>
                  </w:r>
                </w:p>
              </w:tc>
              <w:tc>
                <w:tcPr>
                  <w:tcW w:w="1300" w:type="dxa"/>
                  <w:tcBorders>
                    <w:top w:val="nil"/>
                    <w:left w:val="nil"/>
                    <w:bottom w:val="single" w:sz="4" w:space="0" w:color="auto"/>
                    <w:right w:val="single" w:sz="4" w:space="0" w:color="auto"/>
                  </w:tcBorders>
                  <w:shd w:val="clear" w:color="000000" w:fill="FFFFFF"/>
                  <w:noWrap/>
                  <w:vAlign w:val="center"/>
                  <w:hideMark/>
                </w:tcPr>
                <w:p w:rsidR="00CD5107" w:rsidRPr="00311F43" w:rsidRDefault="00CD5107" w:rsidP="00A97D09">
                  <w:pPr>
                    <w:jc w:val="right"/>
                    <w:rPr>
                      <w:rFonts w:eastAsia="Times New Roman" w:cs="Times New Roman"/>
                      <w:color w:val="000000"/>
                      <w:sz w:val="20"/>
                      <w:szCs w:val="20"/>
                      <w:lang w:eastAsia="lv-LV"/>
                    </w:rPr>
                  </w:pPr>
                  <w:r w:rsidRPr="00311F43">
                    <w:rPr>
                      <w:rFonts w:eastAsia="Times New Roman" w:cs="Times New Roman"/>
                      <w:color w:val="000000"/>
                      <w:sz w:val="20"/>
                      <w:szCs w:val="20"/>
                      <w:lang w:eastAsia="lv-LV"/>
                    </w:rPr>
                    <w:t>29.65</w:t>
                  </w:r>
                </w:p>
              </w:tc>
              <w:tc>
                <w:tcPr>
                  <w:tcW w:w="940" w:type="dxa"/>
                  <w:tcBorders>
                    <w:top w:val="nil"/>
                    <w:left w:val="nil"/>
                    <w:bottom w:val="single" w:sz="4" w:space="0" w:color="auto"/>
                    <w:right w:val="single" w:sz="8" w:space="0" w:color="auto"/>
                  </w:tcBorders>
                  <w:shd w:val="clear" w:color="auto" w:fill="auto"/>
                  <w:noWrap/>
                  <w:vAlign w:val="bottom"/>
                  <w:hideMark/>
                </w:tcPr>
                <w:p w:rsidR="00CD5107" w:rsidRPr="00311F43" w:rsidRDefault="00CD5107" w:rsidP="00A97D09">
                  <w:pPr>
                    <w:jc w:val="right"/>
                    <w:rPr>
                      <w:rFonts w:eastAsia="Times New Roman" w:cs="Times New Roman"/>
                      <w:sz w:val="20"/>
                      <w:szCs w:val="20"/>
                      <w:lang w:eastAsia="lv-LV"/>
                    </w:rPr>
                  </w:pPr>
                  <w:r w:rsidRPr="00311F43">
                    <w:rPr>
                      <w:rFonts w:eastAsia="Times New Roman" w:cs="Times New Roman"/>
                      <w:sz w:val="20"/>
                      <w:szCs w:val="20"/>
                      <w:lang w:eastAsia="lv-LV"/>
                    </w:rPr>
                    <w:t>0.49</w:t>
                  </w:r>
                </w:p>
              </w:tc>
            </w:tr>
            <w:tr w:rsidR="00CD5107" w:rsidRPr="00311F43" w:rsidTr="00A97D09">
              <w:trPr>
                <w:trHeight w:val="315"/>
              </w:trPr>
              <w:tc>
                <w:tcPr>
                  <w:tcW w:w="760" w:type="dxa"/>
                  <w:tcBorders>
                    <w:top w:val="nil"/>
                    <w:left w:val="single" w:sz="8" w:space="0" w:color="auto"/>
                    <w:bottom w:val="single" w:sz="4" w:space="0" w:color="auto"/>
                    <w:right w:val="single" w:sz="4" w:space="0" w:color="auto"/>
                  </w:tcBorders>
                  <w:shd w:val="clear" w:color="000000" w:fill="FFFFFF"/>
                  <w:vAlign w:val="center"/>
                  <w:hideMark/>
                </w:tcPr>
                <w:p w:rsidR="00CD5107" w:rsidRPr="00311F43" w:rsidRDefault="00CD5107" w:rsidP="00A97D09">
                  <w:pPr>
                    <w:jc w:val="center"/>
                    <w:rPr>
                      <w:rFonts w:eastAsia="Times New Roman" w:cs="Times New Roman"/>
                      <w:color w:val="000000"/>
                      <w:sz w:val="20"/>
                      <w:szCs w:val="20"/>
                      <w:lang w:eastAsia="lv-LV"/>
                    </w:rPr>
                  </w:pPr>
                  <w:r w:rsidRPr="00311F43">
                    <w:rPr>
                      <w:rFonts w:eastAsia="Times New Roman" w:cs="Times New Roman"/>
                      <w:color w:val="000000"/>
                      <w:sz w:val="20"/>
                      <w:szCs w:val="20"/>
                      <w:lang w:eastAsia="lv-LV"/>
                    </w:rPr>
                    <w:t>17</w:t>
                  </w:r>
                </w:p>
              </w:tc>
              <w:tc>
                <w:tcPr>
                  <w:tcW w:w="4620" w:type="dxa"/>
                  <w:tcBorders>
                    <w:top w:val="nil"/>
                    <w:left w:val="nil"/>
                    <w:bottom w:val="single" w:sz="4" w:space="0" w:color="auto"/>
                    <w:right w:val="single" w:sz="4" w:space="0" w:color="auto"/>
                  </w:tcBorders>
                  <w:shd w:val="clear" w:color="000000" w:fill="FFFFFF"/>
                  <w:vAlign w:val="center"/>
                  <w:hideMark/>
                </w:tcPr>
                <w:p w:rsidR="00CD5107" w:rsidRPr="00311F43" w:rsidRDefault="00CD5107" w:rsidP="00A97D09">
                  <w:pPr>
                    <w:jc w:val="both"/>
                    <w:rPr>
                      <w:rFonts w:eastAsia="Times New Roman" w:cs="Times New Roman"/>
                      <w:color w:val="000000"/>
                      <w:sz w:val="20"/>
                      <w:szCs w:val="20"/>
                      <w:lang w:eastAsia="lv-LV"/>
                    </w:rPr>
                  </w:pPr>
                  <w:r w:rsidRPr="00311F43">
                    <w:rPr>
                      <w:rFonts w:eastAsia="Times New Roman" w:cs="Times New Roman"/>
                      <w:color w:val="000000"/>
                      <w:sz w:val="20"/>
                      <w:szCs w:val="20"/>
                      <w:lang w:eastAsia="lv-LV"/>
                    </w:rPr>
                    <w:t xml:space="preserve">Mantu skapis </w:t>
                  </w:r>
                </w:p>
              </w:tc>
              <w:tc>
                <w:tcPr>
                  <w:tcW w:w="1300" w:type="dxa"/>
                  <w:tcBorders>
                    <w:top w:val="nil"/>
                    <w:left w:val="nil"/>
                    <w:bottom w:val="single" w:sz="4" w:space="0" w:color="auto"/>
                    <w:right w:val="single" w:sz="4" w:space="0" w:color="auto"/>
                  </w:tcBorders>
                  <w:shd w:val="clear" w:color="000000" w:fill="FFFFFF"/>
                  <w:noWrap/>
                  <w:vAlign w:val="center"/>
                  <w:hideMark/>
                </w:tcPr>
                <w:p w:rsidR="00CD5107" w:rsidRPr="00311F43" w:rsidRDefault="00CD5107" w:rsidP="00A97D09">
                  <w:pPr>
                    <w:jc w:val="right"/>
                    <w:rPr>
                      <w:rFonts w:eastAsia="Times New Roman" w:cs="Times New Roman"/>
                      <w:color w:val="000000"/>
                      <w:sz w:val="20"/>
                      <w:szCs w:val="20"/>
                      <w:lang w:eastAsia="lv-LV"/>
                    </w:rPr>
                  </w:pPr>
                  <w:r w:rsidRPr="00311F43">
                    <w:rPr>
                      <w:rFonts w:eastAsia="Times New Roman" w:cs="Times New Roman"/>
                      <w:color w:val="000000"/>
                      <w:sz w:val="20"/>
                      <w:szCs w:val="20"/>
                      <w:lang w:eastAsia="lv-LV"/>
                    </w:rPr>
                    <w:t>99.75</w:t>
                  </w:r>
                </w:p>
              </w:tc>
              <w:tc>
                <w:tcPr>
                  <w:tcW w:w="940" w:type="dxa"/>
                  <w:tcBorders>
                    <w:top w:val="nil"/>
                    <w:left w:val="nil"/>
                    <w:bottom w:val="single" w:sz="4" w:space="0" w:color="auto"/>
                    <w:right w:val="single" w:sz="8" w:space="0" w:color="auto"/>
                  </w:tcBorders>
                  <w:shd w:val="clear" w:color="auto" w:fill="auto"/>
                  <w:noWrap/>
                  <w:vAlign w:val="bottom"/>
                  <w:hideMark/>
                </w:tcPr>
                <w:p w:rsidR="00CD5107" w:rsidRPr="00311F43" w:rsidRDefault="00CD5107" w:rsidP="00A97D09">
                  <w:pPr>
                    <w:jc w:val="right"/>
                    <w:rPr>
                      <w:rFonts w:eastAsia="Times New Roman" w:cs="Times New Roman"/>
                      <w:sz w:val="20"/>
                      <w:szCs w:val="20"/>
                      <w:lang w:eastAsia="lv-LV"/>
                    </w:rPr>
                  </w:pPr>
                  <w:r w:rsidRPr="00311F43">
                    <w:rPr>
                      <w:rFonts w:eastAsia="Times New Roman" w:cs="Times New Roman"/>
                      <w:sz w:val="20"/>
                      <w:szCs w:val="20"/>
                      <w:lang w:eastAsia="lv-LV"/>
                    </w:rPr>
                    <w:t>0.83</w:t>
                  </w:r>
                </w:p>
              </w:tc>
            </w:tr>
            <w:tr w:rsidR="00CD5107" w:rsidRPr="00311F43" w:rsidTr="00A97D09">
              <w:trPr>
                <w:trHeight w:val="330"/>
              </w:trPr>
              <w:tc>
                <w:tcPr>
                  <w:tcW w:w="760" w:type="dxa"/>
                  <w:tcBorders>
                    <w:top w:val="nil"/>
                    <w:left w:val="single" w:sz="8" w:space="0" w:color="auto"/>
                    <w:bottom w:val="single" w:sz="8" w:space="0" w:color="auto"/>
                    <w:right w:val="single" w:sz="4" w:space="0" w:color="auto"/>
                  </w:tcBorders>
                  <w:shd w:val="clear" w:color="000000" w:fill="FFFFFF"/>
                  <w:vAlign w:val="center"/>
                  <w:hideMark/>
                </w:tcPr>
                <w:p w:rsidR="00CD5107" w:rsidRPr="00311F43" w:rsidRDefault="00CD5107" w:rsidP="00A97D09">
                  <w:pPr>
                    <w:jc w:val="center"/>
                    <w:rPr>
                      <w:rFonts w:eastAsia="Times New Roman" w:cs="Times New Roman"/>
                      <w:color w:val="000000"/>
                      <w:sz w:val="20"/>
                      <w:szCs w:val="20"/>
                      <w:lang w:eastAsia="lv-LV"/>
                    </w:rPr>
                  </w:pPr>
                  <w:r w:rsidRPr="00311F43">
                    <w:rPr>
                      <w:rFonts w:eastAsia="Times New Roman" w:cs="Times New Roman"/>
                      <w:color w:val="000000"/>
                      <w:sz w:val="20"/>
                      <w:szCs w:val="20"/>
                      <w:lang w:eastAsia="lv-LV"/>
                    </w:rPr>
                    <w:t>18</w:t>
                  </w:r>
                </w:p>
              </w:tc>
              <w:tc>
                <w:tcPr>
                  <w:tcW w:w="4620" w:type="dxa"/>
                  <w:tcBorders>
                    <w:top w:val="nil"/>
                    <w:left w:val="nil"/>
                    <w:bottom w:val="single" w:sz="8" w:space="0" w:color="auto"/>
                    <w:right w:val="single" w:sz="4" w:space="0" w:color="auto"/>
                  </w:tcBorders>
                  <w:shd w:val="clear" w:color="000000" w:fill="FFFFFF"/>
                  <w:vAlign w:val="center"/>
                  <w:hideMark/>
                </w:tcPr>
                <w:p w:rsidR="00CD5107" w:rsidRPr="00311F43" w:rsidRDefault="00CD5107" w:rsidP="00A97D09">
                  <w:pPr>
                    <w:jc w:val="both"/>
                    <w:rPr>
                      <w:rFonts w:eastAsia="Times New Roman" w:cs="Times New Roman"/>
                      <w:color w:val="000000"/>
                      <w:sz w:val="20"/>
                      <w:szCs w:val="20"/>
                      <w:lang w:eastAsia="lv-LV"/>
                    </w:rPr>
                  </w:pPr>
                  <w:r w:rsidRPr="00311F43">
                    <w:rPr>
                      <w:rFonts w:eastAsia="Times New Roman" w:cs="Times New Roman"/>
                      <w:color w:val="000000"/>
                      <w:sz w:val="20"/>
                      <w:szCs w:val="20"/>
                      <w:lang w:eastAsia="lv-LV"/>
                    </w:rPr>
                    <w:t xml:space="preserve">Seifs </w:t>
                  </w:r>
                </w:p>
              </w:tc>
              <w:tc>
                <w:tcPr>
                  <w:tcW w:w="1300" w:type="dxa"/>
                  <w:tcBorders>
                    <w:top w:val="nil"/>
                    <w:left w:val="nil"/>
                    <w:bottom w:val="single" w:sz="8" w:space="0" w:color="auto"/>
                    <w:right w:val="single" w:sz="4" w:space="0" w:color="auto"/>
                  </w:tcBorders>
                  <w:shd w:val="clear" w:color="000000" w:fill="FFFFFF"/>
                  <w:noWrap/>
                  <w:vAlign w:val="center"/>
                  <w:hideMark/>
                </w:tcPr>
                <w:p w:rsidR="00CD5107" w:rsidRPr="00311F43" w:rsidRDefault="00CD5107" w:rsidP="00A97D09">
                  <w:pPr>
                    <w:jc w:val="right"/>
                    <w:rPr>
                      <w:rFonts w:eastAsia="Times New Roman" w:cs="Times New Roman"/>
                      <w:color w:val="000000"/>
                      <w:sz w:val="20"/>
                      <w:szCs w:val="20"/>
                      <w:lang w:eastAsia="lv-LV"/>
                    </w:rPr>
                  </w:pPr>
                  <w:r w:rsidRPr="00311F43">
                    <w:rPr>
                      <w:rFonts w:eastAsia="Times New Roman" w:cs="Times New Roman"/>
                      <w:color w:val="000000"/>
                      <w:sz w:val="20"/>
                      <w:szCs w:val="20"/>
                      <w:lang w:eastAsia="lv-LV"/>
                    </w:rPr>
                    <w:t>191.00</w:t>
                  </w:r>
                </w:p>
              </w:tc>
              <w:tc>
                <w:tcPr>
                  <w:tcW w:w="940" w:type="dxa"/>
                  <w:tcBorders>
                    <w:top w:val="nil"/>
                    <w:left w:val="nil"/>
                    <w:bottom w:val="single" w:sz="8" w:space="0" w:color="auto"/>
                    <w:right w:val="single" w:sz="8" w:space="0" w:color="auto"/>
                  </w:tcBorders>
                  <w:shd w:val="clear" w:color="auto" w:fill="auto"/>
                  <w:noWrap/>
                  <w:vAlign w:val="bottom"/>
                  <w:hideMark/>
                </w:tcPr>
                <w:p w:rsidR="00CD5107" w:rsidRPr="00311F43" w:rsidRDefault="00CD5107" w:rsidP="00A97D09">
                  <w:pPr>
                    <w:jc w:val="right"/>
                    <w:rPr>
                      <w:rFonts w:eastAsia="Times New Roman" w:cs="Times New Roman"/>
                      <w:sz w:val="20"/>
                      <w:szCs w:val="20"/>
                      <w:lang w:eastAsia="lv-LV"/>
                    </w:rPr>
                  </w:pPr>
                  <w:r w:rsidRPr="00311F43">
                    <w:rPr>
                      <w:rFonts w:eastAsia="Times New Roman" w:cs="Times New Roman"/>
                      <w:sz w:val="20"/>
                      <w:szCs w:val="20"/>
                      <w:lang w:eastAsia="lv-LV"/>
                    </w:rPr>
                    <w:t>1.59</w:t>
                  </w:r>
                </w:p>
              </w:tc>
            </w:tr>
            <w:tr w:rsidR="00CD5107" w:rsidRPr="00311F43" w:rsidTr="00A97D09">
              <w:trPr>
                <w:trHeight w:val="330"/>
              </w:trPr>
              <w:tc>
                <w:tcPr>
                  <w:tcW w:w="760" w:type="dxa"/>
                  <w:tcBorders>
                    <w:top w:val="nil"/>
                    <w:left w:val="single" w:sz="8" w:space="0" w:color="auto"/>
                    <w:bottom w:val="single" w:sz="8" w:space="0" w:color="auto"/>
                    <w:right w:val="single" w:sz="4" w:space="0" w:color="auto"/>
                  </w:tcBorders>
                  <w:shd w:val="clear" w:color="000000" w:fill="D8D8D8"/>
                  <w:vAlign w:val="center"/>
                  <w:hideMark/>
                </w:tcPr>
                <w:p w:rsidR="00CD5107" w:rsidRPr="00311F43" w:rsidRDefault="00CD5107" w:rsidP="00A97D09">
                  <w:pPr>
                    <w:jc w:val="right"/>
                    <w:rPr>
                      <w:rFonts w:eastAsia="Times New Roman" w:cs="Times New Roman"/>
                      <w:b/>
                      <w:bCs/>
                      <w:color w:val="000000"/>
                      <w:sz w:val="20"/>
                      <w:szCs w:val="20"/>
                      <w:lang w:eastAsia="lv-LV"/>
                    </w:rPr>
                  </w:pPr>
                  <w:r w:rsidRPr="00311F43">
                    <w:rPr>
                      <w:rFonts w:eastAsia="Times New Roman" w:cs="Times New Roman"/>
                      <w:b/>
                      <w:bCs/>
                      <w:color w:val="000000"/>
                      <w:sz w:val="20"/>
                      <w:szCs w:val="20"/>
                      <w:lang w:eastAsia="lv-LV"/>
                    </w:rPr>
                    <w:t> </w:t>
                  </w:r>
                </w:p>
              </w:tc>
              <w:tc>
                <w:tcPr>
                  <w:tcW w:w="4620" w:type="dxa"/>
                  <w:tcBorders>
                    <w:top w:val="nil"/>
                    <w:left w:val="nil"/>
                    <w:bottom w:val="single" w:sz="8" w:space="0" w:color="auto"/>
                    <w:right w:val="single" w:sz="4" w:space="0" w:color="auto"/>
                  </w:tcBorders>
                  <w:shd w:val="clear" w:color="000000" w:fill="D8D8D8"/>
                  <w:vAlign w:val="center"/>
                  <w:hideMark/>
                </w:tcPr>
                <w:p w:rsidR="00CD5107" w:rsidRPr="00311F43" w:rsidRDefault="00CD5107" w:rsidP="00A97D09">
                  <w:pPr>
                    <w:jc w:val="right"/>
                    <w:rPr>
                      <w:rFonts w:eastAsia="Times New Roman" w:cs="Times New Roman"/>
                      <w:b/>
                      <w:bCs/>
                      <w:color w:val="000000"/>
                      <w:sz w:val="20"/>
                      <w:szCs w:val="20"/>
                      <w:lang w:eastAsia="lv-LV"/>
                    </w:rPr>
                  </w:pPr>
                  <w:r w:rsidRPr="00311F43">
                    <w:rPr>
                      <w:rFonts w:eastAsia="Times New Roman" w:cs="Times New Roman"/>
                      <w:b/>
                      <w:bCs/>
                      <w:color w:val="000000"/>
                      <w:sz w:val="20"/>
                      <w:szCs w:val="20"/>
                      <w:lang w:eastAsia="lv-LV"/>
                    </w:rPr>
                    <w:t>Kopā saimniecības mēbeles un citi</w:t>
                  </w:r>
                </w:p>
              </w:tc>
              <w:tc>
                <w:tcPr>
                  <w:tcW w:w="1300" w:type="dxa"/>
                  <w:tcBorders>
                    <w:top w:val="nil"/>
                    <w:left w:val="nil"/>
                    <w:bottom w:val="single" w:sz="8" w:space="0" w:color="auto"/>
                    <w:right w:val="single" w:sz="4" w:space="0" w:color="auto"/>
                  </w:tcBorders>
                  <w:shd w:val="clear" w:color="000000" w:fill="D8D8D8"/>
                  <w:noWrap/>
                  <w:vAlign w:val="center"/>
                  <w:hideMark/>
                </w:tcPr>
                <w:p w:rsidR="00CD5107" w:rsidRPr="00311F43" w:rsidRDefault="00CD5107" w:rsidP="00A97D09">
                  <w:pPr>
                    <w:jc w:val="right"/>
                    <w:rPr>
                      <w:rFonts w:eastAsia="Times New Roman" w:cs="Times New Roman"/>
                      <w:b/>
                      <w:bCs/>
                      <w:color w:val="000000"/>
                      <w:sz w:val="20"/>
                      <w:szCs w:val="20"/>
                      <w:lang w:eastAsia="lv-LV"/>
                    </w:rPr>
                  </w:pPr>
                  <w:r w:rsidRPr="00311F43">
                    <w:rPr>
                      <w:rFonts w:eastAsia="Times New Roman" w:cs="Times New Roman"/>
                      <w:b/>
                      <w:bCs/>
                      <w:color w:val="000000"/>
                      <w:sz w:val="20"/>
                      <w:szCs w:val="20"/>
                      <w:lang w:eastAsia="lv-LV"/>
                    </w:rPr>
                    <w:t>2 601.20</w:t>
                  </w:r>
                </w:p>
              </w:tc>
              <w:tc>
                <w:tcPr>
                  <w:tcW w:w="940" w:type="dxa"/>
                  <w:tcBorders>
                    <w:top w:val="nil"/>
                    <w:left w:val="nil"/>
                    <w:bottom w:val="single" w:sz="8" w:space="0" w:color="auto"/>
                    <w:right w:val="single" w:sz="8" w:space="0" w:color="auto"/>
                  </w:tcBorders>
                  <w:shd w:val="clear" w:color="000000" w:fill="D8D8D8"/>
                  <w:noWrap/>
                  <w:vAlign w:val="center"/>
                  <w:hideMark/>
                </w:tcPr>
                <w:p w:rsidR="00CD5107" w:rsidRPr="00311F43" w:rsidRDefault="00CD5107" w:rsidP="00A97D09">
                  <w:pPr>
                    <w:jc w:val="right"/>
                    <w:rPr>
                      <w:rFonts w:eastAsia="Times New Roman" w:cs="Times New Roman"/>
                      <w:b/>
                      <w:bCs/>
                      <w:color w:val="000000"/>
                      <w:sz w:val="20"/>
                      <w:szCs w:val="20"/>
                      <w:lang w:eastAsia="lv-LV"/>
                    </w:rPr>
                  </w:pPr>
                  <w:r w:rsidRPr="00311F43">
                    <w:rPr>
                      <w:rFonts w:eastAsia="Times New Roman" w:cs="Times New Roman"/>
                      <w:b/>
                      <w:bCs/>
                      <w:color w:val="000000"/>
                      <w:sz w:val="20"/>
                      <w:szCs w:val="20"/>
                      <w:lang w:eastAsia="lv-LV"/>
                    </w:rPr>
                    <w:t>28.11</w:t>
                  </w:r>
                </w:p>
              </w:tc>
            </w:tr>
            <w:tr w:rsidR="00CD5107" w:rsidRPr="00311F43" w:rsidTr="00A97D09">
              <w:trPr>
                <w:trHeight w:val="330"/>
              </w:trPr>
              <w:tc>
                <w:tcPr>
                  <w:tcW w:w="760" w:type="dxa"/>
                  <w:tcBorders>
                    <w:top w:val="nil"/>
                    <w:left w:val="single" w:sz="8" w:space="0" w:color="auto"/>
                    <w:bottom w:val="single" w:sz="8" w:space="0" w:color="auto"/>
                    <w:right w:val="single" w:sz="4" w:space="0" w:color="auto"/>
                  </w:tcBorders>
                  <w:shd w:val="clear" w:color="000000" w:fill="92D050"/>
                  <w:vAlign w:val="center"/>
                  <w:hideMark/>
                </w:tcPr>
                <w:p w:rsidR="00CD5107" w:rsidRPr="00311F43" w:rsidRDefault="00CD5107" w:rsidP="00A97D09">
                  <w:pPr>
                    <w:jc w:val="center"/>
                    <w:rPr>
                      <w:rFonts w:eastAsia="Times New Roman" w:cs="Times New Roman"/>
                      <w:color w:val="000000"/>
                      <w:sz w:val="20"/>
                      <w:szCs w:val="20"/>
                      <w:lang w:eastAsia="lv-LV"/>
                    </w:rPr>
                  </w:pPr>
                  <w:r w:rsidRPr="00311F43">
                    <w:rPr>
                      <w:rFonts w:eastAsia="Times New Roman" w:cs="Times New Roman"/>
                      <w:color w:val="000000"/>
                      <w:sz w:val="20"/>
                      <w:szCs w:val="20"/>
                      <w:lang w:eastAsia="lv-LV"/>
                    </w:rPr>
                    <w:t> </w:t>
                  </w:r>
                </w:p>
              </w:tc>
              <w:tc>
                <w:tcPr>
                  <w:tcW w:w="4620" w:type="dxa"/>
                  <w:tcBorders>
                    <w:top w:val="nil"/>
                    <w:left w:val="nil"/>
                    <w:bottom w:val="single" w:sz="8" w:space="0" w:color="auto"/>
                    <w:right w:val="single" w:sz="4" w:space="0" w:color="auto"/>
                  </w:tcBorders>
                  <w:shd w:val="clear" w:color="000000" w:fill="92D050"/>
                  <w:vAlign w:val="center"/>
                  <w:hideMark/>
                </w:tcPr>
                <w:p w:rsidR="00CD5107" w:rsidRPr="00311F43" w:rsidRDefault="00CD5107" w:rsidP="00A97D09">
                  <w:pPr>
                    <w:jc w:val="center"/>
                    <w:rPr>
                      <w:rFonts w:eastAsia="Times New Roman" w:cs="Times New Roman"/>
                      <w:b/>
                      <w:bCs/>
                      <w:color w:val="000000"/>
                      <w:sz w:val="20"/>
                      <w:szCs w:val="20"/>
                      <w:lang w:eastAsia="lv-LV"/>
                    </w:rPr>
                  </w:pPr>
                  <w:r w:rsidRPr="00311F43">
                    <w:rPr>
                      <w:rFonts w:eastAsia="Times New Roman" w:cs="Times New Roman"/>
                      <w:b/>
                      <w:bCs/>
                      <w:color w:val="000000"/>
                      <w:sz w:val="20"/>
                      <w:szCs w:val="20"/>
                      <w:lang w:eastAsia="lv-LV"/>
                    </w:rPr>
                    <w:t xml:space="preserve">Administratīvie izdevumi </w:t>
                  </w:r>
                </w:p>
              </w:tc>
              <w:tc>
                <w:tcPr>
                  <w:tcW w:w="1300" w:type="dxa"/>
                  <w:tcBorders>
                    <w:top w:val="nil"/>
                    <w:left w:val="nil"/>
                    <w:bottom w:val="single" w:sz="8" w:space="0" w:color="auto"/>
                    <w:right w:val="single" w:sz="4" w:space="0" w:color="auto"/>
                  </w:tcBorders>
                  <w:shd w:val="clear" w:color="000000" w:fill="92D050"/>
                  <w:noWrap/>
                  <w:vAlign w:val="center"/>
                  <w:hideMark/>
                </w:tcPr>
                <w:p w:rsidR="00CD5107" w:rsidRPr="00311F43" w:rsidRDefault="00CD5107" w:rsidP="00A97D09">
                  <w:pPr>
                    <w:rPr>
                      <w:rFonts w:eastAsia="Times New Roman" w:cs="Times New Roman"/>
                      <w:b/>
                      <w:bCs/>
                      <w:color w:val="000000"/>
                      <w:sz w:val="20"/>
                      <w:szCs w:val="20"/>
                      <w:lang w:eastAsia="lv-LV"/>
                    </w:rPr>
                  </w:pPr>
                  <w:r w:rsidRPr="00311F43">
                    <w:rPr>
                      <w:rFonts w:eastAsia="Times New Roman" w:cs="Times New Roman"/>
                      <w:b/>
                      <w:bCs/>
                      <w:color w:val="000000"/>
                      <w:sz w:val="20"/>
                      <w:szCs w:val="20"/>
                      <w:lang w:eastAsia="lv-LV"/>
                    </w:rPr>
                    <w:t> </w:t>
                  </w:r>
                </w:p>
              </w:tc>
              <w:tc>
                <w:tcPr>
                  <w:tcW w:w="940" w:type="dxa"/>
                  <w:tcBorders>
                    <w:top w:val="nil"/>
                    <w:left w:val="nil"/>
                    <w:bottom w:val="single" w:sz="8" w:space="0" w:color="auto"/>
                    <w:right w:val="single" w:sz="8" w:space="0" w:color="auto"/>
                  </w:tcBorders>
                  <w:shd w:val="clear" w:color="000000" w:fill="92D050"/>
                  <w:noWrap/>
                  <w:vAlign w:val="center"/>
                  <w:hideMark/>
                </w:tcPr>
                <w:p w:rsidR="00CD5107" w:rsidRPr="00311F43" w:rsidRDefault="00CD5107" w:rsidP="00A97D09">
                  <w:pPr>
                    <w:rPr>
                      <w:rFonts w:eastAsia="Times New Roman" w:cs="Times New Roman"/>
                      <w:b/>
                      <w:bCs/>
                      <w:color w:val="000000"/>
                      <w:sz w:val="20"/>
                      <w:szCs w:val="20"/>
                      <w:lang w:eastAsia="lv-LV"/>
                    </w:rPr>
                  </w:pPr>
                  <w:r w:rsidRPr="00311F43">
                    <w:rPr>
                      <w:rFonts w:eastAsia="Times New Roman" w:cs="Times New Roman"/>
                      <w:b/>
                      <w:bCs/>
                      <w:color w:val="000000"/>
                      <w:sz w:val="20"/>
                      <w:szCs w:val="20"/>
                      <w:lang w:eastAsia="lv-LV"/>
                    </w:rPr>
                    <w:t> </w:t>
                  </w:r>
                </w:p>
              </w:tc>
            </w:tr>
            <w:tr w:rsidR="00CD5107" w:rsidRPr="00311F43" w:rsidTr="00A97D09">
              <w:trPr>
                <w:trHeight w:val="31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CD5107" w:rsidRPr="00311F43" w:rsidRDefault="00CD5107" w:rsidP="00A97D09">
                  <w:pPr>
                    <w:jc w:val="center"/>
                    <w:rPr>
                      <w:rFonts w:eastAsia="Times New Roman" w:cs="Times New Roman"/>
                      <w:color w:val="000000"/>
                      <w:sz w:val="20"/>
                      <w:szCs w:val="20"/>
                      <w:lang w:eastAsia="lv-LV"/>
                    </w:rPr>
                  </w:pPr>
                  <w:r w:rsidRPr="00311F43">
                    <w:rPr>
                      <w:rFonts w:eastAsia="Times New Roman" w:cs="Times New Roman"/>
                      <w:color w:val="000000"/>
                      <w:sz w:val="20"/>
                      <w:szCs w:val="20"/>
                      <w:lang w:eastAsia="lv-LV"/>
                    </w:rPr>
                    <w:t>19</w:t>
                  </w:r>
                </w:p>
              </w:tc>
              <w:tc>
                <w:tcPr>
                  <w:tcW w:w="4620" w:type="dxa"/>
                  <w:tcBorders>
                    <w:top w:val="nil"/>
                    <w:left w:val="nil"/>
                    <w:bottom w:val="single" w:sz="4" w:space="0" w:color="auto"/>
                    <w:right w:val="single" w:sz="4" w:space="0" w:color="auto"/>
                  </w:tcBorders>
                  <w:shd w:val="clear" w:color="auto" w:fill="auto"/>
                  <w:vAlign w:val="center"/>
                  <w:hideMark/>
                </w:tcPr>
                <w:p w:rsidR="00CD5107" w:rsidRPr="00311F43" w:rsidRDefault="00CD5107" w:rsidP="00A97D09">
                  <w:pPr>
                    <w:rPr>
                      <w:rFonts w:eastAsia="Times New Roman" w:cs="Times New Roman"/>
                      <w:color w:val="000000"/>
                      <w:sz w:val="20"/>
                      <w:szCs w:val="20"/>
                      <w:lang w:eastAsia="lv-LV"/>
                    </w:rPr>
                  </w:pPr>
                  <w:r w:rsidRPr="00311F43">
                    <w:rPr>
                      <w:rFonts w:eastAsia="Times New Roman" w:cs="Times New Roman"/>
                      <w:color w:val="000000"/>
                      <w:sz w:val="20"/>
                      <w:szCs w:val="20"/>
                      <w:lang w:eastAsia="lv-LV"/>
                    </w:rPr>
                    <w:t xml:space="preserve">Grāmatvedības izdevumi </w:t>
                  </w:r>
                </w:p>
              </w:tc>
              <w:tc>
                <w:tcPr>
                  <w:tcW w:w="1300" w:type="dxa"/>
                  <w:tcBorders>
                    <w:top w:val="nil"/>
                    <w:left w:val="nil"/>
                    <w:bottom w:val="single" w:sz="4" w:space="0" w:color="auto"/>
                    <w:right w:val="single" w:sz="4" w:space="0" w:color="auto"/>
                  </w:tcBorders>
                  <w:shd w:val="clear" w:color="auto" w:fill="auto"/>
                  <w:noWrap/>
                  <w:vAlign w:val="center"/>
                  <w:hideMark/>
                </w:tcPr>
                <w:p w:rsidR="00CD5107" w:rsidRPr="00311F43" w:rsidRDefault="00CD5107" w:rsidP="00A97D09">
                  <w:pPr>
                    <w:jc w:val="right"/>
                    <w:rPr>
                      <w:rFonts w:eastAsia="Times New Roman" w:cs="Times New Roman"/>
                      <w:color w:val="000000"/>
                      <w:sz w:val="20"/>
                      <w:szCs w:val="20"/>
                      <w:lang w:eastAsia="lv-LV"/>
                    </w:rPr>
                  </w:pPr>
                  <w:r w:rsidRPr="00311F43">
                    <w:rPr>
                      <w:rFonts w:eastAsia="Times New Roman" w:cs="Times New Roman"/>
                      <w:color w:val="000000"/>
                      <w:sz w:val="20"/>
                      <w:szCs w:val="20"/>
                      <w:lang w:eastAsia="lv-LV"/>
                    </w:rPr>
                    <w:t>720.00</w:t>
                  </w:r>
                </w:p>
              </w:tc>
              <w:tc>
                <w:tcPr>
                  <w:tcW w:w="940" w:type="dxa"/>
                  <w:tcBorders>
                    <w:top w:val="nil"/>
                    <w:left w:val="nil"/>
                    <w:bottom w:val="single" w:sz="4" w:space="0" w:color="auto"/>
                    <w:right w:val="single" w:sz="8" w:space="0" w:color="auto"/>
                  </w:tcBorders>
                  <w:shd w:val="clear" w:color="auto" w:fill="auto"/>
                  <w:noWrap/>
                  <w:vAlign w:val="center"/>
                  <w:hideMark/>
                </w:tcPr>
                <w:p w:rsidR="00CD5107" w:rsidRPr="00311F43" w:rsidRDefault="00CD5107" w:rsidP="00A97D09">
                  <w:pPr>
                    <w:jc w:val="right"/>
                    <w:rPr>
                      <w:rFonts w:eastAsia="Times New Roman" w:cs="Times New Roman"/>
                      <w:color w:val="000000"/>
                      <w:sz w:val="20"/>
                      <w:szCs w:val="20"/>
                      <w:lang w:eastAsia="lv-LV"/>
                    </w:rPr>
                  </w:pPr>
                  <w:r w:rsidRPr="00311F43">
                    <w:rPr>
                      <w:rFonts w:eastAsia="Times New Roman" w:cs="Times New Roman"/>
                      <w:color w:val="000000"/>
                      <w:sz w:val="20"/>
                      <w:szCs w:val="20"/>
                      <w:lang w:eastAsia="lv-LV"/>
                    </w:rPr>
                    <w:t>60.00</w:t>
                  </w:r>
                </w:p>
              </w:tc>
            </w:tr>
            <w:tr w:rsidR="00CD5107" w:rsidRPr="00311F43" w:rsidTr="00A97D09">
              <w:trPr>
                <w:trHeight w:val="510"/>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CD5107" w:rsidRPr="00311F43" w:rsidRDefault="00CD5107" w:rsidP="00A97D09">
                  <w:pPr>
                    <w:jc w:val="center"/>
                    <w:rPr>
                      <w:rFonts w:eastAsia="Times New Roman" w:cs="Times New Roman"/>
                      <w:color w:val="000000"/>
                      <w:sz w:val="20"/>
                      <w:szCs w:val="20"/>
                      <w:lang w:eastAsia="lv-LV"/>
                    </w:rPr>
                  </w:pPr>
                  <w:r w:rsidRPr="00311F43">
                    <w:rPr>
                      <w:rFonts w:eastAsia="Times New Roman" w:cs="Times New Roman"/>
                      <w:color w:val="000000"/>
                      <w:sz w:val="20"/>
                      <w:szCs w:val="20"/>
                      <w:lang w:eastAsia="lv-LV"/>
                    </w:rPr>
                    <w:t>20</w:t>
                  </w:r>
                </w:p>
              </w:tc>
              <w:tc>
                <w:tcPr>
                  <w:tcW w:w="4620" w:type="dxa"/>
                  <w:tcBorders>
                    <w:top w:val="nil"/>
                    <w:left w:val="nil"/>
                    <w:bottom w:val="single" w:sz="4" w:space="0" w:color="auto"/>
                    <w:right w:val="single" w:sz="4" w:space="0" w:color="auto"/>
                  </w:tcBorders>
                  <w:shd w:val="clear" w:color="auto" w:fill="auto"/>
                  <w:vAlign w:val="center"/>
                  <w:hideMark/>
                </w:tcPr>
                <w:p w:rsidR="00CD5107" w:rsidRPr="00311F43" w:rsidRDefault="00CD5107" w:rsidP="00A97D09">
                  <w:pPr>
                    <w:rPr>
                      <w:rFonts w:eastAsia="Times New Roman" w:cs="Times New Roman"/>
                      <w:color w:val="000000"/>
                      <w:sz w:val="20"/>
                      <w:szCs w:val="20"/>
                      <w:lang w:eastAsia="lv-LV"/>
                    </w:rPr>
                  </w:pPr>
                  <w:r w:rsidRPr="00311F43">
                    <w:rPr>
                      <w:rFonts w:eastAsia="Times New Roman" w:cs="Times New Roman"/>
                      <w:color w:val="000000"/>
                      <w:sz w:val="20"/>
                      <w:szCs w:val="20"/>
                      <w:lang w:eastAsia="lv-LV"/>
                    </w:rPr>
                    <w:t>Transporta izdevumi ģimenes ārsta praksei saimniecības lietu iegādei u.c.</w:t>
                  </w:r>
                </w:p>
              </w:tc>
              <w:tc>
                <w:tcPr>
                  <w:tcW w:w="1300" w:type="dxa"/>
                  <w:tcBorders>
                    <w:top w:val="nil"/>
                    <w:left w:val="nil"/>
                    <w:bottom w:val="single" w:sz="4" w:space="0" w:color="auto"/>
                    <w:right w:val="single" w:sz="4" w:space="0" w:color="auto"/>
                  </w:tcBorders>
                  <w:shd w:val="clear" w:color="auto" w:fill="auto"/>
                  <w:noWrap/>
                  <w:vAlign w:val="center"/>
                  <w:hideMark/>
                </w:tcPr>
                <w:p w:rsidR="00CD5107" w:rsidRPr="00311F43" w:rsidRDefault="00CD5107" w:rsidP="00A97D09">
                  <w:pPr>
                    <w:jc w:val="right"/>
                    <w:rPr>
                      <w:rFonts w:eastAsia="Times New Roman" w:cs="Times New Roman"/>
                      <w:color w:val="000000"/>
                      <w:sz w:val="20"/>
                      <w:szCs w:val="20"/>
                      <w:lang w:eastAsia="lv-LV"/>
                    </w:rPr>
                  </w:pPr>
                  <w:r w:rsidRPr="00311F43">
                    <w:rPr>
                      <w:rFonts w:eastAsia="Times New Roman" w:cs="Times New Roman"/>
                      <w:color w:val="000000"/>
                      <w:sz w:val="20"/>
                      <w:szCs w:val="20"/>
                      <w:lang w:eastAsia="lv-LV"/>
                    </w:rPr>
                    <w:t>120.00</w:t>
                  </w:r>
                </w:p>
              </w:tc>
              <w:tc>
                <w:tcPr>
                  <w:tcW w:w="940" w:type="dxa"/>
                  <w:tcBorders>
                    <w:top w:val="nil"/>
                    <w:left w:val="nil"/>
                    <w:bottom w:val="single" w:sz="4" w:space="0" w:color="auto"/>
                    <w:right w:val="single" w:sz="8" w:space="0" w:color="auto"/>
                  </w:tcBorders>
                  <w:shd w:val="clear" w:color="auto" w:fill="auto"/>
                  <w:noWrap/>
                  <w:vAlign w:val="center"/>
                  <w:hideMark/>
                </w:tcPr>
                <w:p w:rsidR="00CD5107" w:rsidRPr="00311F43" w:rsidRDefault="00CD5107" w:rsidP="00A97D09">
                  <w:pPr>
                    <w:jc w:val="right"/>
                    <w:rPr>
                      <w:rFonts w:eastAsia="Times New Roman" w:cs="Times New Roman"/>
                      <w:color w:val="000000"/>
                      <w:sz w:val="20"/>
                      <w:szCs w:val="20"/>
                      <w:lang w:eastAsia="lv-LV"/>
                    </w:rPr>
                  </w:pPr>
                  <w:r w:rsidRPr="00311F43">
                    <w:rPr>
                      <w:rFonts w:eastAsia="Times New Roman" w:cs="Times New Roman"/>
                      <w:color w:val="000000"/>
                      <w:sz w:val="20"/>
                      <w:szCs w:val="20"/>
                      <w:lang w:eastAsia="lv-LV"/>
                    </w:rPr>
                    <w:t>10.00</w:t>
                  </w:r>
                </w:p>
              </w:tc>
            </w:tr>
            <w:tr w:rsidR="00CD5107" w:rsidRPr="00311F43" w:rsidTr="00A97D09">
              <w:trPr>
                <w:trHeight w:val="31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CD5107" w:rsidRPr="00311F43" w:rsidRDefault="00CD5107" w:rsidP="00A97D09">
                  <w:pPr>
                    <w:jc w:val="center"/>
                    <w:rPr>
                      <w:rFonts w:eastAsia="Times New Roman" w:cs="Times New Roman"/>
                      <w:color w:val="000000"/>
                      <w:sz w:val="20"/>
                      <w:szCs w:val="20"/>
                      <w:lang w:eastAsia="lv-LV"/>
                    </w:rPr>
                  </w:pPr>
                  <w:r w:rsidRPr="00311F43">
                    <w:rPr>
                      <w:rFonts w:eastAsia="Times New Roman" w:cs="Times New Roman"/>
                      <w:color w:val="000000"/>
                      <w:sz w:val="20"/>
                      <w:szCs w:val="20"/>
                      <w:lang w:eastAsia="lv-LV"/>
                    </w:rPr>
                    <w:t>21</w:t>
                  </w:r>
                </w:p>
              </w:tc>
              <w:tc>
                <w:tcPr>
                  <w:tcW w:w="4620" w:type="dxa"/>
                  <w:tcBorders>
                    <w:top w:val="nil"/>
                    <w:left w:val="nil"/>
                    <w:bottom w:val="single" w:sz="4" w:space="0" w:color="auto"/>
                    <w:right w:val="single" w:sz="4" w:space="0" w:color="auto"/>
                  </w:tcBorders>
                  <w:shd w:val="clear" w:color="auto" w:fill="auto"/>
                  <w:vAlign w:val="center"/>
                  <w:hideMark/>
                </w:tcPr>
                <w:p w:rsidR="00CD5107" w:rsidRPr="00311F43" w:rsidRDefault="00CD5107" w:rsidP="00A97D09">
                  <w:pPr>
                    <w:rPr>
                      <w:rFonts w:eastAsia="Times New Roman" w:cs="Times New Roman"/>
                      <w:color w:val="000000"/>
                      <w:sz w:val="20"/>
                      <w:szCs w:val="20"/>
                      <w:lang w:eastAsia="lv-LV"/>
                    </w:rPr>
                  </w:pPr>
                  <w:r w:rsidRPr="00311F43">
                    <w:rPr>
                      <w:rFonts w:eastAsia="Times New Roman" w:cs="Times New Roman"/>
                      <w:color w:val="000000"/>
                      <w:sz w:val="20"/>
                      <w:szCs w:val="20"/>
                      <w:lang w:eastAsia="lv-LV"/>
                    </w:rPr>
                    <w:t>Kancelejas preces</w:t>
                  </w:r>
                </w:p>
              </w:tc>
              <w:tc>
                <w:tcPr>
                  <w:tcW w:w="1300" w:type="dxa"/>
                  <w:tcBorders>
                    <w:top w:val="nil"/>
                    <w:left w:val="nil"/>
                    <w:bottom w:val="single" w:sz="4" w:space="0" w:color="auto"/>
                    <w:right w:val="single" w:sz="4" w:space="0" w:color="auto"/>
                  </w:tcBorders>
                  <w:shd w:val="clear" w:color="auto" w:fill="auto"/>
                  <w:noWrap/>
                  <w:vAlign w:val="center"/>
                  <w:hideMark/>
                </w:tcPr>
                <w:p w:rsidR="00CD5107" w:rsidRPr="00311F43" w:rsidRDefault="00CD5107" w:rsidP="00A97D09">
                  <w:pPr>
                    <w:jc w:val="right"/>
                    <w:rPr>
                      <w:rFonts w:eastAsia="Times New Roman" w:cs="Times New Roman"/>
                      <w:color w:val="000000"/>
                      <w:sz w:val="20"/>
                      <w:szCs w:val="20"/>
                      <w:lang w:eastAsia="lv-LV"/>
                    </w:rPr>
                  </w:pPr>
                  <w:r w:rsidRPr="00311F43">
                    <w:rPr>
                      <w:rFonts w:eastAsia="Times New Roman" w:cs="Times New Roman"/>
                      <w:color w:val="000000"/>
                      <w:sz w:val="20"/>
                      <w:szCs w:val="20"/>
                      <w:lang w:eastAsia="lv-LV"/>
                    </w:rPr>
                    <w:t>420.00</w:t>
                  </w:r>
                </w:p>
              </w:tc>
              <w:tc>
                <w:tcPr>
                  <w:tcW w:w="940" w:type="dxa"/>
                  <w:tcBorders>
                    <w:top w:val="nil"/>
                    <w:left w:val="nil"/>
                    <w:bottom w:val="single" w:sz="4" w:space="0" w:color="auto"/>
                    <w:right w:val="single" w:sz="8" w:space="0" w:color="auto"/>
                  </w:tcBorders>
                  <w:shd w:val="clear" w:color="auto" w:fill="auto"/>
                  <w:noWrap/>
                  <w:vAlign w:val="center"/>
                  <w:hideMark/>
                </w:tcPr>
                <w:p w:rsidR="00CD5107" w:rsidRPr="00311F43" w:rsidRDefault="00CD5107" w:rsidP="00A97D09">
                  <w:pPr>
                    <w:jc w:val="right"/>
                    <w:rPr>
                      <w:rFonts w:eastAsia="Times New Roman" w:cs="Times New Roman"/>
                      <w:color w:val="000000"/>
                      <w:sz w:val="20"/>
                      <w:szCs w:val="20"/>
                      <w:lang w:eastAsia="lv-LV"/>
                    </w:rPr>
                  </w:pPr>
                  <w:r w:rsidRPr="00311F43">
                    <w:rPr>
                      <w:rFonts w:eastAsia="Times New Roman" w:cs="Times New Roman"/>
                      <w:color w:val="000000"/>
                      <w:sz w:val="20"/>
                      <w:szCs w:val="20"/>
                      <w:lang w:eastAsia="lv-LV"/>
                    </w:rPr>
                    <w:t>35.00</w:t>
                  </w:r>
                </w:p>
              </w:tc>
            </w:tr>
            <w:tr w:rsidR="00CD5107" w:rsidRPr="00311F43" w:rsidTr="00A97D09">
              <w:trPr>
                <w:trHeight w:val="31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CD5107" w:rsidRPr="00311F43" w:rsidRDefault="00CD5107" w:rsidP="00A97D09">
                  <w:pPr>
                    <w:jc w:val="center"/>
                    <w:rPr>
                      <w:rFonts w:eastAsia="Times New Roman" w:cs="Times New Roman"/>
                      <w:color w:val="000000"/>
                      <w:sz w:val="20"/>
                      <w:szCs w:val="20"/>
                      <w:lang w:eastAsia="lv-LV"/>
                    </w:rPr>
                  </w:pPr>
                  <w:r w:rsidRPr="00311F43">
                    <w:rPr>
                      <w:rFonts w:eastAsia="Times New Roman" w:cs="Times New Roman"/>
                      <w:color w:val="000000"/>
                      <w:sz w:val="20"/>
                      <w:szCs w:val="20"/>
                      <w:lang w:eastAsia="lv-LV"/>
                    </w:rPr>
                    <w:t>22</w:t>
                  </w:r>
                </w:p>
              </w:tc>
              <w:tc>
                <w:tcPr>
                  <w:tcW w:w="4620" w:type="dxa"/>
                  <w:tcBorders>
                    <w:top w:val="nil"/>
                    <w:left w:val="nil"/>
                    <w:bottom w:val="single" w:sz="4" w:space="0" w:color="auto"/>
                    <w:right w:val="single" w:sz="4" w:space="0" w:color="auto"/>
                  </w:tcBorders>
                  <w:shd w:val="clear" w:color="auto" w:fill="auto"/>
                  <w:vAlign w:val="center"/>
                  <w:hideMark/>
                </w:tcPr>
                <w:p w:rsidR="00CD5107" w:rsidRPr="00311F43" w:rsidRDefault="00CD5107" w:rsidP="00A97D09">
                  <w:pPr>
                    <w:rPr>
                      <w:rFonts w:eastAsia="Times New Roman" w:cs="Times New Roman"/>
                      <w:color w:val="000000"/>
                      <w:sz w:val="20"/>
                      <w:szCs w:val="20"/>
                      <w:lang w:eastAsia="lv-LV"/>
                    </w:rPr>
                  </w:pPr>
                  <w:r w:rsidRPr="00311F43">
                    <w:rPr>
                      <w:rFonts w:eastAsia="Times New Roman" w:cs="Times New Roman"/>
                      <w:color w:val="000000"/>
                      <w:sz w:val="20"/>
                      <w:szCs w:val="20"/>
                      <w:lang w:eastAsia="lv-LV"/>
                    </w:rPr>
                    <w:t xml:space="preserve">Telpu uzkopšanas izdevumi </w:t>
                  </w:r>
                </w:p>
              </w:tc>
              <w:tc>
                <w:tcPr>
                  <w:tcW w:w="1300" w:type="dxa"/>
                  <w:tcBorders>
                    <w:top w:val="nil"/>
                    <w:left w:val="nil"/>
                    <w:bottom w:val="single" w:sz="4" w:space="0" w:color="auto"/>
                    <w:right w:val="single" w:sz="4" w:space="0" w:color="auto"/>
                  </w:tcBorders>
                  <w:shd w:val="clear" w:color="auto" w:fill="auto"/>
                  <w:noWrap/>
                  <w:vAlign w:val="center"/>
                  <w:hideMark/>
                </w:tcPr>
                <w:p w:rsidR="00CD5107" w:rsidRPr="00311F43" w:rsidRDefault="00CD5107" w:rsidP="00A97D09">
                  <w:pPr>
                    <w:jc w:val="right"/>
                    <w:rPr>
                      <w:rFonts w:eastAsia="Times New Roman" w:cs="Times New Roman"/>
                      <w:color w:val="000000"/>
                      <w:sz w:val="20"/>
                      <w:szCs w:val="20"/>
                      <w:lang w:eastAsia="lv-LV"/>
                    </w:rPr>
                  </w:pPr>
                  <w:r w:rsidRPr="00311F43">
                    <w:rPr>
                      <w:rFonts w:eastAsia="Times New Roman" w:cs="Times New Roman"/>
                      <w:color w:val="000000"/>
                      <w:sz w:val="20"/>
                      <w:szCs w:val="20"/>
                      <w:lang w:eastAsia="lv-LV"/>
                    </w:rPr>
                    <w:t>480.00</w:t>
                  </w:r>
                </w:p>
              </w:tc>
              <w:tc>
                <w:tcPr>
                  <w:tcW w:w="940" w:type="dxa"/>
                  <w:tcBorders>
                    <w:top w:val="nil"/>
                    <w:left w:val="nil"/>
                    <w:bottom w:val="single" w:sz="4" w:space="0" w:color="auto"/>
                    <w:right w:val="single" w:sz="8" w:space="0" w:color="auto"/>
                  </w:tcBorders>
                  <w:shd w:val="clear" w:color="auto" w:fill="auto"/>
                  <w:noWrap/>
                  <w:vAlign w:val="center"/>
                  <w:hideMark/>
                </w:tcPr>
                <w:p w:rsidR="00CD5107" w:rsidRPr="00311F43" w:rsidRDefault="00CD5107" w:rsidP="00A97D09">
                  <w:pPr>
                    <w:jc w:val="right"/>
                    <w:rPr>
                      <w:rFonts w:eastAsia="Times New Roman" w:cs="Times New Roman"/>
                      <w:color w:val="000000"/>
                      <w:sz w:val="20"/>
                      <w:szCs w:val="20"/>
                      <w:lang w:eastAsia="lv-LV"/>
                    </w:rPr>
                  </w:pPr>
                  <w:r w:rsidRPr="00311F43">
                    <w:rPr>
                      <w:rFonts w:eastAsia="Times New Roman" w:cs="Times New Roman"/>
                      <w:color w:val="000000"/>
                      <w:sz w:val="20"/>
                      <w:szCs w:val="20"/>
                      <w:lang w:eastAsia="lv-LV"/>
                    </w:rPr>
                    <w:t>40.00</w:t>
                  </w:r>
                </w:p>
              </w:tc>
            </w:tr>
            <w:tr w:rsidR="00CD5107" w:rsidRPr="00311F43" w:rsidTr="00A97D09">
              <w:trPr>
                <w:trHeight w:val="510"/>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CD5107" w:rsidRPr="00311F43" w:rsidRDefault="00CD5107" w:rsidP="00A97D09">
                  <w:pPr>
                    <w:jc w:val="center"/>
                    <w:rPr>
                      <w:rFonts w:eastAsia="Times New Roman" w:cs="Times New Roman"/>
                      <w:color w:val="000000"/>
                      <w:sz w:val="20"/>
                      <w:szCs w:val="20"/>
                      <w:lang w:eastAsia="lv-LV"/>
                    </w:rPr>
                  </w:pPr>
                  <w:r w:rsidRPr="00311F43">
                    <w:rPr>
                      <w:rFonts w:eastAsia="Times New Roman" w:cs="Times New Roman"/>
                      <w:color w:val="000000"/>
                      <w:sz w:val="20"/>
                      <w:szCs w:val="20"/>
                      <w:lang w:eastAsia="lv-LV"/>
                    </w:rPr>
                    <w:t>23</w:t>
                  </w:r>
                </w:p>
              </w:tc>
              <w:tc>
                <w:tcPr>
                  <w:tcW w:w="4620" w:type="dxa"/>
                  <w:tcBorders>
                    <w:top w:val="nil"/>
                    <w:left w:val="nil"/>
                    <w:bottom w:val="single" w:sz="4" w:space="0" w:color="auto"/>
                    <w:right w:val="single" w:sz="4" w:space="0" w:color="auto"/>
                  </w:tcBorders>
                  <w:shd w:val="clear" w:color="auto" w:fill="auto"/>
                  <w:vAlign w:val="center"/>
                  <w:hideMark/>
                </w:tcPr>
                <w:p w:rsidR="00CD5107" w:rsidRPr="00311F43" w:rsidRDefault="00CD5107" w:rsidP="00A97D09">
                  <w:pPr>
                    <w:rPr>
                      <w:rFonts w:eastAsia="Times New Roman" w:cs="Times New Roman"/>
                      <w:color w:val="000000"/>
                      <w:sz w:val="20"/>
                      <w:szCs w:val="20"/>
                      <w:lang w:eastAsia="lv-LV"/>
                    </w:rPr>
                  </w:pPr>
                  <w:r w:rsidRPr="00311F43">
                    <w:rPr>
                      <w:rFonts w:eastAsia="Times New Roman" w:cs="Times New Roman"/>
                      <w:color w:val="000000"/>
                      <w:sz w:val="20"/>
                      <w:szCs w:val="20"/>
                      <w:lang w:eastAsia="lv-LV"/>
                    </w:rPr>
                    <w:t>Riska fonda iemaksas (1 ārsts + 2 māsas vai 1 ārsta palīgs un 1 māsa) gadā</w:t>
                  </w:r>
                </w:p>
              </w:tc>
              <w:tc>
                <w:tcPr>
                  <w:tcW w:w="1300" w:type="dxa"/>
                  <w:tcBorders>
                    <w:top w:val="nil"/>
                    <w:left w:val="nil"/>
                    <w:bottom w:val="single" w:sz="4" w:space="0" w:color="auto"/>
                    <w:right w:val="single" w:sz="4" w:space="0" w:color="auto"/>
                  </w:tcBorders>
                  <w:shd w:val="clear" w:color="auto" w:fill="auto"/>
                  <w:noWrap/>
                  <w:vAlign w:val="center"/>
                  <w:hideMark/>
                </w:tcPr>
                <w:p w:rsidR="00CD5107" w:rsidRPr="00311F43" w:rsidRDefault="00CD5107" w:rsidP="00A97D09">
                  <w:pPr>
                    <w:jc w:val="right"/>
                    <w:rPr>
                      <w:rFonts w:eastAsia="Times New Roman" w:cs="Times New Roman"/>
                      <w:color w:val="000000"/>
                      <w:sz w:val="20"/>
                      <w:szCs w:val="20"/>
                      <w:lang w:eastAsia="lv-LV"/>
                    </w:rPr>
                  </w:pPr>
                  <w:r w:rsidRPr="00311F43">
                    <w:rPr>
                      <w:rFonts w:eastAsia="Times New Roman" w:cs="Times New Roman"/>
                      <w:color w:val="000000"/>
                      <w:sz w:val="20"/>
                      <w:szCs w:val="20"/>
                      <w:lang w:eastAsia="lv-LV"/>
                    </w:rPr>
                    <w:t>87.85</w:t>
                  </w:r>
                </w:p>
              </w:tc>
              <w:tc>
                <w:tcPr>
                  <w:tcW w:w="940" w:type="dxa"/>
                  <w:tcBorders>
                    <w:top w:val="nil"/>
                    <w:left w:val="nil"/>
                    <w:bottom w:val="single" w:sz="4" w:space="0" w:color="auto"/>
                    <w:right w:val="single" w:sz="8" w:space="0" w:color="auto"/>
                  </w:tcBorders>
                  <w:shd w:val="clear" w:color="auto" w:fill="auto"/>
                  <w:noWrap/>
                  <w:vAlign w:val="center"/>
                  <w:hideMark/>
                </w:tcPr>
                <w:p w:rsidR="00CD5107" w:rsidRPr="00311F43" w:rsidRDefault="00CD5107" w:rsidP="00A97D09">
                  <w:pPr>
                    <w:jc w:val="right"/>
                    <w:rPr>
                      <w:rFonts w:eastAsia="Times New Roman" w:cs="Times New Roman"/>
                      <w:color w:val="000000"/>
                      <w:sz w:val="20"/>
                      <w:szCs w:val="20"/>
                      <w:lang w:eastAsia="lv-LV"/>
                    </w:rPr>
                  </w:pPr>
                  <w:r w:rsidRPr="00311F43">
                    <w:rPr>
                      <w:rFonts w:eastAsia="Times New Roman" w:cs="Times New Roman"/>
                      <w:color w:val="000000"/>
                      <w:sz w:val="20"/>
                      <w:szCs w:val="20"/>
                      <w:lang w:eastAsia="lv-LV"/>
                    </w:rPr>
                    <w:t>7.32</w:t>
                  </w:r>
                </w:p>
              </w:tc>
            </w:tr>
            <w:tr w:rsidR="00CD5107" w:rsidRPr="00311F43" w:rsidTr="00A97D09">
              <w:trPr>
                <w:trHeight w:val="31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CD5107" w:rsidRPr="00311F43" w:rsidRDefault="00CD5107" w:rsidP="00A97D09">
                  <w:pPr>
                    <w:jc w:val="center"/>
                    <w:rPr>
                      <w:rFonts w:eastAsia="Times New Roman" w:cs="Times New Roman"/>
                      <w:color w:val="000000"/>
                      <w:sz w:val="20"/>
                      <w:szCs w:val="20"/>
                      <w:lang w:eastAsia="lv-LV"/>
                    </w:rPr>
                  </w:pPr>
                  <w:r w:rsidRPr="00311F43">
                    <w:rPr>
                      <w:rFonts w:eastAsia="Times New Roman" w:cs="Times New Roman"/>
                      <w:color w:val="000000"/>
                      <w:sz w:val="20"/>
                      <w:szCs w:val="20"/>
                      <w:lang w:eastAsia="lv-LV"/>
                    </w:rPr>
                    <w:t>24</w:t>
                  </w:r>
                </w:p>
              </w:tc>
              <w:tc>
                <w:tcPr>
                  <w:tcW w:w="4620" w:type="dxa"/>
                  <w:tcBorders>
                    <w:top w:val="nil"/>
                    <w:left w:val="nil"/>
                    <w:bottom w:val="single" w:sz="4" w:space="0" w:color="auto"/>
                    <w:right w:val="single" w:sz="4" w:space="0" w:color="auto"/>
                  </w:tcBorders>
                  <w:shd w:val="clear" w:color="auto" w:fill="auto"/>
                  <w:vAlign w:val="center"/>
                  <w:hideMark/>
                </w:tcPr>
                <w:p w:rsidR="00CD5107" w:rsidRPr="00311F43" w:rsidRDefault="00CD5107" w:rsidP="00A97D09">
                  <w:pPr>
                    <w:rPr>
                      <w:rFonts w:eastAsia="Times New Roman" w:cs="Times New Roman"/>
                      <w:color w:val="000000"/>
                      <w:sz w:val="20"/>
                      <w:szCs w:val="20"/>
                      <w:lang w:eastAsia="lv-LV"/>
                    </w:rPr>
                  </w:pPr>
                  <w:r w:rsidRPr="00311F43">
                    <w:rPr>
                      <w:rFonts w:eastAsia="Times New Roman" w:cs="Times New Roman"/>
                      <w:color w:val="000000"/>
                      <w:sz w:val="20"/>
                      <w:szCs w:val="20"/>
                      <w:lang w:eastAsia="lv-LV"/>
                    </w:rPr>
                    <w:t>Apsardze, signalizācija</w:t>
                  </w:r>
                </w:p>
              </w:tc>
              <w:tc>
                <w:tcPr>
                  <w:tcW w:w="1300" w:type="dxa"/>
                  <w:tcBorders>
                    <w:top w:val="nil"/>
                    <w:left w:val="nil"/>
                    <w:bottom w:val="single" w:sz="4" w:space="0" w:color="auto"/>
                    <w:right w:val="single" w:sz="4" w:space="0" w:color="auto"/>
                  </w:tcBorders>
                  <w:shd w:val="clear" w:color="auto" w:fill="auto"/>
                  <w:noWrap/>
                  <w:vAlign w:val="center"/>
                  <w:hideMark/>
                </w:tcPr>
                <w:p w:rsidR="00CD5107" w:rsidRPr="00311F43" w:rsidRDefault="00CD5107" w:rsidP="00A97D09">
                  <w:pPr>
                    <w:jc w:val="right"/>
                    <w:rPr>
                      <w:rFonts w:eastAsia="Times New Roman" w:cs="Times New Roman"/>
                      <w:color w:val="000000"/>
                      <w:sz w:val="20"/>
                      <w:szCs w:val="20"/>
                      <w:lang w:eastAsia="lv-LV"/>
                    </w:rPr>
                  </w:pPr>
                  <w:r w:rsidRPr="00311F43">
                    <w:rPr>
                      <w:rFonts w:eastAsia="Times New Roman" w:cs="Times New Roman"/>
                      <w:color w:val="000000"/>
                      <w:sz w:val="20"/>
                      <w:szCs w:val="20"/>
                      <w:lang w:eastAsia="lv-LV"/>
                    </w:rPr>
                    <w:t>300.00</w:t>
                  </w:r>
                </w:p>
              </w:tc>
              <w:tc>
                <w:tcPr>
                  <w:tcW w:w="940" w:type="dxa"/>
                  <w:tcBorders>
                    <w:top w:val="nil"/>
                    <w:left w:val="nil"/>
                    <w:bottom w:val="single" w:sz="4" w:space="0" w:color="auto"/>
                    <w:right w:val="single" w:sz="8" w:space="0" w:color="auto"/>
                  </w:tcBorders>
                  <w:shd w:val="clear" w:color="auto" w:fill="auto"/>
                  <w:noWrap/>
                  <w:vAlign w:val="center"/>
                  <w:hideMark/>
                </w:tcPr>
                <w:p w:rsidR="00CD5107" w:rsidRPr="00311F43" w:rsidRDefault="00CD5107" w:rsidP="00A97D09">
                  <w:pPr>
                    <w:jc w:val="right"/>
                    <w:rPr>
                      <w:rFonts w:eastAsia="Times New Roman" w:cs="Times New Roman"/>
                      <w:color w:val="000000"/>
                      <w:sz w:val="20"/>
                      <w:szCs w:val="20"/>
                      <w:lang w:eastAsia="lv-LV"/>
                    </w:rPr>
                  </w:pPr>
                  <w:r w:rsidRPr="00311F43">
                    <w:rPr>
                      <w:rFonts w:eastAsia="Times New Roman" w:cs="Times New Roman"/>
                      <w:color w:val="000000"/>
                      <w:sz w:val="20"/>
                      <w:szCs w:val="20"/>
                      <w:lang w:eastAsia="lv-LV"/>
                    </w:rPr>
                    <w:t>25.00</w:t>
                  </w:r>
                </w:p>
              </w:tc>
            </w:tr>
            <w:tr w:rsidR="00CD5107" w:rsidRPr="00311F43" w:rsidTr="00A97D09">
              <w:trPr>
                <w:trHeight w:val="31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CD5107" w:rsidRPr="00311F43" w:rsidRDefault="00CD5107" w:rsidP="00A97D09">
                  <w:pPr>
                    <w:jc w:val="center"/>
                    <w:rPr>
                      <w:rFonts w:eastAsia="Times New Roman" w:cs="Times New Roman"/>
                      <w:color w:val="000000"/>
                      <w:sz w:val="20"/>
                      <w:szCs w:val="20"/>
                      <w:lang w:eastAsia="lv-LV"/>
                    </w:rPr>
                  </w:pPr>
                  <w:r w:rsidRPr="00311F43">
                    <w:rPr>
                      <w:rFonts w:eastAsia="Times New Roman" w:cs="Times New Roman"/>
                      <w:color w:val="000000"/>
                      <w:sz w:val="20"/>
                      <w:szCs w:val="20"/>
                      <w:lang w:eastAsia="lv-LV"/>
                    </w:rPr>
                    <w:t>25</w:t>
                  </w:r>
                </w:p>
              </w:tc>
              <w:tc>
                <w:tcPr>
                  <w:tcW w:w="4620" w:type="dxa"/>
                  <w:tcBorders>
                    <w:top w:val="nil"/>
                    <w:left w:val="nil"/>
                    <w:bottom w:val="single" w:sz="4" w:space="0" w:color="auto"/>
                    <w:right w:val="single" w:sz="4" w:space="0" w:color="auto"/>
                  </w:tcBorders>
                  <w:shd w:val="clear" w:color="auto" w:fill="auto"/>
                  <w:vAlign w:val="center"/>
                  <w:hideMark/>
                </w:tcPr>
                <w:p w:rsidR="00CD5107" w:rsidRPr="00311F43" w:rsidRDefault="00CD5107" w:rsidP="00A97D09">
                  <w:pPr>
                    <w:rPr>
                      <w:rFonts w:eastAsia="Times New Roman" w:cs="Times New Roman"/>
                      <w:color w:val="000000"/>
                      <w:sz w:val="20"/>
                      <w:szCs w:val="20"/>
                      <w:lang w:eastAsia="lv-LV"/>
                    </w:rPr>
                  </w:pPr>
                  <w:r w:rsidRPr="00311F43">
                    <w:rPr>
                      <w:rFonts w:eastAsia="Times New Roman" w:cs="Times New Roman"/>
                      <w:color w:val="000000"/>
                      <w:sz w:val="20"/>
                      <w:szCs w:val="20"/>
                      <w:lang w:eastAsia="lv-LV"/>
                    </w:rPr>
                    <w:t>Medicīnas iekārtu apkope</w:t>
                  </w:r>
                </w:p>
              </w:tc>
              <w:tc>
                <w:tcPr>
                  <w:tcW w:w="1300" w:type="dxa"/>
                  <w:tcBorders>
                    <w:top w:val="nil"/>
                    <w:left w:val="nil"/>
                    <w:bottom w:val="single" w:sz="4" w:space="0" w:color="auto"/>
                    <w:right w:val="single" w:sz="4" w:space="0" w:color="auto"/>
                  </w:tcBorders>
                  <w:shd w:val="clear" w:color="auto" w:fill="auto"/>
                  <w:noWrap/>
                  <w:vAlign w:val="center"/>
                  <w:hideMark/>
                </w:tcPr>
                <w:p w:rsidR="00CD5107" w:rsidRPr="00311F43" w:rsidRDefault="00CD5107" w:rsidP="00A97D09">
                  <w:pPr>
                    <w:jc w:val="right"/>
                    <w:rPr>
                      <w:rFonts w:eastAsia="Times New Roman" w:cs="Times New Roman"/>
                      <w:color w:val="000000"/>
                      <w:sz w:val="20"/>
                      <w:szCs w:val="20"/>
                      <w:lang w:eastAsia="lv-LV"/>
                    </w:rPr>
                  </w:pPr>
                  <w:r w:rsidRPr="00311F43">
                    <w:rPr>
                      <w:rFonts w:eastAsia="Times New Roman" w:cs="Times New Roman"/>
                      <w:color w:val="000000"/>
                      <w:sz w:val="20"/>
                      <w:szCs w:val="20"/>
                      <w:lang w:eastAsia="lv-LV"/>
                    </w:rPr>
                    <w:t>85.00</w:t>
                  </w:r>
                </w:p>
              </w:tc>
              <w:tc>
                <w:tcPr>
                  <w:tcW w:w="940" w:type="dxa"/>
                  <w:tcBorders>
                    <w:top w:val="nil"/>
                    <w:left w:val="nil"/>
                    <w:bottom w:val="single" w:sz="4" w:space="0" w:color="auto"/>
                    <w:right w:val="single" w:sz="8" w:space="0" w:color="auto"/>
                  </w:tcBorders>
                  <w:shd w:val="clear" w:color="auto" w:fill="auto"/>
                  <w:noWrap/>
                  <w:vAlign w:val="center"/>
                  <w:hideMark/>
                </w:tcPr>
                <w:p w:rsidR="00CD5107" w:rsidRPr="00311F43" w:rsidRDefault="00CD5107" w:rsidP="00A97D09">
                  <w:pPr>
                    <w:jc w:val="right"/>
                    <w:rPr>
                      <w:rFonts w:eastAsia="Times New Roman" w:cs="Times New Roman"/>
                      <w:color w:val="000000"/>
                      <w:sz w:val="20"/>
                      <w:szCs w:val="20"/>
                      <w:lang w:eastAsia="lv-LV"/>
                    </w:rPr>
                  </w:pPr>
                  <w:r w:rsidRPr="00311F43">
                    <w:rPr>
                      <w:rFonts w:eastAsia="Times New Roman" w:cs="Times New Roman"/>
                      <w:color w:val="000000"/>
                      <w:sz w:val="20"/>
                      <w:szCs w:val="20"/>
                      <w:lang w:eastAsia="lv-LV"/>
                    </w:rPr>
                    <w:t>7.08</w:t>
                  </w:r>
                </w:p>
              </w:tc>
            </w:tr>
            <w:tr w:rsidR="00CD5107" w:rsidRPr="00311F43" w:rsidTr="00A97D09">
              <w:trPr>
                <w:trHeight w:val="780"/>
              </w:trPr>
              <w:tc>
                <w:tcPr>
                  <w:tcW w:w="760" w:type="dxa"/>
                  <w:tcBorders>
                    <w:top w:val="nil"/>
                    <w:left w:val="single" w:sz="8" w:space="0" w:color="auto"/>
                    <w:bottom w:val="single" w:sz="8" w:space="0" w:color="auto"/>
                    <w:right w:val="single" w:sz="4" w:space="0" w:color="auto"/>
                  </w:tcBorders>
                  <w:shd w:val="clear" w:color="auto" w:fill="auto"/>
                  <w:vAlign w:val="center"/>
                  <w:hideMark/>
                </w:tcPr>
                <w:p w:rsidR="00CD5107" w:rsidRPr="00311F43" w:rsidRDefault="00CD5107" w:rsidP="00A97D09">
                  <w:pPr>
                    <w:jc w:val="center"/>
                    <w:rPr>
                      <w:rFonts w:eastAsia="Times New Roman" w:cs="Times New Roman"/>
                      <w:color w:val="000000"/>
                      <w:sz w:val="20"/>
                      <w:szCs w:val="20"/>
                      <w:lang w:eastAsia="lv-LV"/>
                    </w:rPr>
                  </w:pPr>
                  <w:r w:rsidRPr="00311F43">
                    <w:rPr>
                      <w:rFonts w:eastAsia="Times New Roman" w:cs="Times New Roman"/>
                      <w:color w:val="000000"/>
                      <w:sz w:val="20"/>
                      <w:szCs w:val="20"/>
                      <w:lang w:eastAsia="lv-LV"/>
                    </w:rPr>
                    <w:t>26</w:t>
                  </w:r>
                </w:p>
              </w:tc>
              <w:tc>
                <w:tcPr>
                  <w:tcW w:w="4620" w:type="dxa"/>
                  <w:tcBorders>
                    <w:top w:val="nil"/>
                    <w:left w:val="nil"/>
                    <w:bottom w:val="single" w:sz="8" w:space="0" w:color="auto"/>
                    <w:right w:val="single" w:sz="4" w:space="0" w:color="auto"/>
                  </w:tcBorders>
                  <w:shd w:val="clear" w:color="auto" w:fill="auto"/>
                  <w:vAlign w:val="center"/>
                  <w:hideMark/>
                </w:tcPr>
                <w:p w:rsidR="00CD5107" w:rsidRPr="00311F43" w:rsidRDefault="00CD5107" w:rsidP="00A97D09">
                  <w:pPr>
                    <w:rPr>
                      <w:rFonts w:eastAsia="Times New Roman" w:cs="Times New Roman"/>
                      <w:color w:val="000000"/>
                      <w:sz w:val="20"/>
                      <w:szCs w:val="20"/>
                      <w:lang w:eastAsia="lv-LV"/>
                    </w:rPr>
                  </w:pPr>
                  <w:r w:rsidRPr="00311F43">
                    <w:rPr>
                      <w:rFonts w:eastAsia="Times New Roman" w:cs="Times New Roman"/>
                      <w:color w:val="000000"/>
                      <w:sz w:val="20"/>
                      <w:szCs w:val="20"/>
                      <w:lang w:eastAsia="lv-LV"/>
                    </w:rPr>
                    <w:t>Bīstamo atkritumu utilizācija (piemēram, BAO) reizi mēnesī (piemēram, abonēšanas maksa 10 eur + 12l konteiners 5.58 eur + 100l maiss par 0.33 centiem.)</w:t>
                  </w:r>
                </w:p>
              </w:tc>
              <w:tc>
                <w:tcPr>
                  <w:tcW w:w="1300" w:type="dxa"/>
                  <w:tcBorders>
                    <w:top w:val="nil"/>
                    <w:left w:val="nil"/>
                    <w:bottom w:val="single" w:sz="8" w:space="0" w:color="auto"/>
                    <w:right w:val="single" w:sz="4" w:space="0" w:color="auto"/>
                  </w:tcBorders>
                  <w:shd w:val="clear" w:color="auto" w:fill="auto"/>
                  <w:noWrap/>
                  <w:vAlign w:val="center"/>
                  <w:hideMark/>
                </w:tcPr>
                <w:p w:rsidR="00CD5107" w:rsidRPr="00311F43" w:rsidRDefault="00CD5107" w:rsidP="00A97D09">
                  <w:pPr>
                    <w:jc w:val="right"/>
                    <w:rPr>
                      <w:rFonts w:eastAsia="Times New Roman" w:cs="Times New Roman"/>
                      <w:color w:val="000000"/>
                      <w:sz w:val="20"/>
                      <w:szCs w:val="20"/>
                      <w:lang w:eastAsia="lv-LV"/>
                    </w:rPr>
                  </w:pPr>
                  <w:r w:rsidRPr="00311F43">
                    <w:rPr>
                      <w:rFonts w:eastAsia="Times New Roman" w:cs="Times New Roman"/>
                      <w:color w:val="000000"/>
                      <w:sz w:val="20"/>
                      <w:szCs w:val="20"/>
                      <w:lang w:eastAsia="lv-LV"/>
                    </w:rPr>
                    <w:t>190.92</w:t>
                  </w:r>
                </w:p>
              </w:tc>
              <w:tc>
                <w:tcPr>
                  <w:tcW w:w="940" w:type="dxa"/>
                  <w:tcBorders>
                    <w:top w:val="nil"/>
                    <w:left w:val="nil"/>
                    <w:bottom w:val="single" w:sz="8" w:space="0" w:color="auto"/>
                    <w:right w:val="single" w:sz="8" w:space="0" w:color="auto"/>
                  </w:tcBorders>
                  <w:shd w:val="clear" w:color="auto" w:fill="auto"/>
                  <w:noWrap/>
                  <w:vAlign w:val="center"/>
                  <w:hideMark/>
                </w:tcPr>
                <w:p w:rsidR="00CD5107" w:rsidRPr="00311F43" w:rsidRDefault="00CD5107" w:rsidP="00A97D09">
                  <w:pPr>
                    <w:jc w:val="right"/>
                    <w:rPr>
                      <w:rFonts w:eastAsia="Times New Roman" w:cs="Times New Roman"/>
                      <w:color w:val="000000"/>
                      <w:sz w:val="20"/>
                      <w:szCs w:val="20"/>
                      <w:lang w:eastAsia="lv-LV"/>
                    </w:rPr>
                  </w:pPr>
                  <w:r w:rsidRPr="00311F43">
                    <w:rPr>
                      <w:rFonts w:eastAsia="Times New Roman" w:cs="Times New Roman"/>
                      <w:color w:val="000000"/>
                      <w:sz w:val="20"/>
                      <w:szCs w:val="20"/>
                      <w:lang w:eastAsia="lv-LV"/>
                    </w:rPr>
                    <w:t>15.91</w:t>
                  </w:r>
                </w:p>
              </w:tc>
            </w:tr>
            <w:tr w:rsidR="00CD5107" w:rsidRPr="00311F43" w:rsidTr="00A97D09">
              <w:trPr>
                <w:trHeight w:val="330"/>
              </w:trPr>
              <w:tc>
                <w:tcPr>
                  <w:tcW w:w="760" w:type="dxa"/>
                  <w:tcBorders>
                    <w:top w:val="nil"/>
                    <w:left w:val="single" w:sz="8" w:space="0" w:color="auto"/>
                    <w:bottom w:val="single" w:sz="8" w:space="0" w:color="auto"/>
                    <w:right w:val="single" w:sz="4" w:space="0" w:color="auto"/>
                  </w:tcBorders>
                  <w:shd w:val="clear" w:color="000000" w:fill="D8D8D8"/>
                  <w:vAlign w:val="center"/>
                  <w:hideMark/>
                </w:tcPr>
                <w:p w:rsidR="00CD5107" w:rsidRPr="00311F43" w:rsidRDefault="00CD5107" w:rsidP="00A97D09">
                  <w:pPr>
                    <w:jc w:val="center"/>
                    <w:rPr>
                      <w:rFonts w:eastAsia="Times New Roman" w:cs="Times New Roman"/>
                      <w:color w:val="000000"/>
                      <w:sz w:val="20"/>
                      <w:szCs w:val="20"/>
                      <w:lang w:eastAsia="lv-LV"/>
                    </w:rPr>
                  </w:pPr>
                  <w:r w:rsidRPr="00311F43">
                    <w:rPr>
                      <w:rFonts w:eastAsia="Times New Roman" w:cs="Times New Roman"/>
                      <w:color w:val="000000"/>
                      <w:sz w:val="20"/>
                      <w:szCs w:val="20"/>
                      <w:lang w:eastAsia="lv-LV"/>
                    </w:rPr>
                    <w:t> </w:t>
                  </w:r>
                </w:p>
              </w:tc>
              <w:tc>
                <w:tcPr>
                  <w:tcW w:w="4620" w:type="dxa"/>
                  <w:tcBorders>
                    <w:top w:val="nil"/>
                    <w:left w:val="nil"/>
                    <w:bottom w:val="single" w:sz="8" w:space="0" w:color="auto"/>
                    <w:right w:val="single" w:sz="4" w:space="0" w:color="auto"/>
                  </w:tcBorders>
                  <w:shd w:val="clear" w:color="000000" w:fill="D8D8D8"/>
                  <w:vAlign w:val="center"/>
                  <w:hideMark/>
                </w:tcPr>
                <w:p w:rsidR="00CD5107" w:rsidRPr="00311F43" w:rsidRDefault="00CD5107" w:rsidP="00A97D09">
                  <w:pPr>
                    <w:jc w:val="right"/>
                    <w:rPr>
                      <w:rFonts w:eastAsia="Times New Roman" w:cs="Times New Roman"/>
                      <w:b/>
                      <w:bCs/>
                      <w:color w:val="000000"/>
                      <w:sz w:val="20"/>
                      <w:szCs w:val="20"/>
                      <w:lang w:eastAsia="lv-LV"/>
                    </w:rPr>
                  </w:pPr>
                  <w:r w:rsidRPr="00311F43">
                    <w:rPr>
                      <w:rFonts w:eastAsia="Times New Roman" w:cs="Times New Roman"/>
                      <w:b/>
                      <w:bCs/>
                      <w:color w:val="000000"/>
                      <w:sz w:val="20"/>
                      <w:szCs w:val="20"/>
                      <w:lang w:eastAsia="lv-LV"/>
                    </w:rPr>
                    <w:t>Kopā administratīvie izdevumi</w:t>
                  </w:r>
                </w:p>
              </w:tc>
              <w:tc>
                <w:tcPr>
                  <w:tcW w:w="1300" w:type="dxa"/>
                  <w:tcBorders>
                    <w:top w:val="nil"/>
                    <w:left w:val="nil"/>
                    <w:bottom w:val="single" w:sz="8" w:space="0" w:color="auto"/>
                    <w:right w:val="single" w:sz="4" w:space="0" w:color="auto"/>
                  </w:tcBorders>
                  <w:shd w:val="clear" w:color="000000" w:fill="D8D8D8"/>
                  <w:noWrap/>
                  <w:vAlign w:val="center"/>
                  <w:hideMark/>
                </w:tcPr>
                <w:p w:rsidR="00CD5107" w:rsidRPr="00311F43" w:rsidRDefault="00CD5107" w:rsidP="00A97D09">
                  <w:pPr>
                    <w:jc w:val="right"/>
                    <w:rPr>
                      <w:rFonts w:eastAsia="Times New Roman" w:cs="Times New Roman"/>
                      <w:b/>
                      <w:bCs/>
                      <w:color w:val="000000"/>
                      <w:sz w:val="20"/>
                      <w:szCs w:val="20"/>
                      <w:lang w:eastAsia="lv-LV"/>
                    </w:rPr>
                  </w:pPr>
                  <w:r w:rsidRPr="00311F43">
                    <w:rPr>
                      <w:rFonts w:eastAsia="Times New Roman" w:cs="Times New Roman"/>
                      <w:b/>
                      <w:bCs/>
                      <w:color w:val="000000"/>
                      <w:sz w:val="20"/>
                      <w:szCs w:val="20"/>
                      <w:lang w:eastAsia="lv-LV"/>
                    </w:rPr>
                    <w:t>2 403.77</w:t>
                  </w:r>
                </w:p>
              </w:tc>
              <w:tc>
                <w:tcPr>
                  <w:tcW w:w="940" w:type="dxa"/>
                  <w:tcBorders>
                    <w:top w:val="nil"/>
                    <w:left w:val="nil"/>
                    <w:bottom w:val="single" w:sz="8" w:space="0" w:color="auto"/>
                    <w:right w:val="single" w:sz="8" w:space="0" w:color="auto"/>
                  </w:tcBorders>
                  <w:shd w:val="clear" w:color="000000" w:fill="D8D8D8"/>
                  <w:noWrap/>
                  <w:vAlign w:val="center"/>
                  <w:hideMark/>
                </w:tcPr>
                <w:p w:rsidR="00CD5107" w:rsidRPr="00311F43" w:rsidRDefault="00CD5107" w:rsidP="00A97D09">
                  <w:pPr>
                    <w:jc w:val="right"/>
                    <w:rPr>
                      <w:rFonts w:eastAsia="Times New Roman" w:cs="Times New Roman"/>
                      <w:b/>
                      <w:bCs/>
                      <w:color w:val="000000"/>
                      <w:sz w:val="20"/>
                      <w:szCs w:val="20"/>
                      <w:lang w:eastAsia="lv-LV"/>
                    </w:rPr>
                  </w:pPr>
                  <w:r w:rsidRPr="00311F43">
                    <w:rPr>
                      <w:rFonts w:eastAsia="Times New Roman" w:cs="Times New Roman"/>
                      <w:b/>
                      <w:bCs/>
                      <w:color w:val="000000"/>
                      <w:sz w:val="20"/>
                      <w:szCs w:val="20"/>
                      <w:lang w:eastAsia="lv-LV"/>
                    </w:rPr>
                    <w:t>200.31</w:t>
                  </w:r>
                </w:p>
              </w:tc>
            </w:tr>
            <w:tr w:rsidR="00CD5107" w:rsidRPr="00311F43" w:rsidTr="00A97D09">
              <w:trPr>
                <w:trHeight w:val="330"/>
              </w:trPr>
              <w:tc>
                <w:tcPr>
                  <w:tcW w:w="760" w:type="dxa"/>
                  <w:tcBorders>
                    <w:top w:val="nil"/>
                    <w:left w:val="single" w:sz="8" w:space="0" w:color="auto"/>
                    <w:bottom w:val="single" w:sz="8" w:space="0" w:color="auto"/>
                    <w:right w:val="single" w:sz="4" w:space="0" w:color="auto"/>
                  </w:tcBorders>
                  <w:shd w:val="clear" w:color="000000" w:fill="92D050"/>
                  <w:vAlign w:val="center"/>
                  <w:hideMark/>
                </w:tcPr>
                <w:p w:rsidR="00CD5107" w:rsidRPr="00311F43" w:rsidRDefault="00CD5107" w:rsidP="00A97D09">
                  <w:pPr>
                    <w:jc w:val="center"/>
                    <w:rPr>
                      <w:rFonts w:eastAsia="Times New Roman" w:cs="Times New Roman"/>
                      <w:b/>
                      <w:bCs/>
                      <w:color w:val="000000"/>
                      <w:sz w:val="20"/>
                      <w:szCs w:val="20"/>
                      <w:lang w:eastAsia="lv-LV"/>
                    </w:rPr>
                  </w:pPr>
                  <w:r w:rsidRPr="00311F43">
                    <w:rPr>
                      <w:rFonts w:eastAsia="Times New Roman" w:cs="Times New Roman"/>
                      <w:b/>
                      <w:bCs/>
                      <w:color w:val="000000"/>
                      <w:sz w:val="20"/>
                      <w:szCs w:val="20"/>
                      <w:lang w:eastAsia="lv-LV"/>
                    </w:rPr>
                    <w:t> </w:t>
                  </w:r>
                </w:p>
              </w:tc>
              <w:tc>
                <w:tcPr>
                  <w:tcW w:w="4620" w:type="dxa"/>
                  <w:tcBorders>
                    <w:top w:val="nil"/>
                    <w:left w:val="nil"/>
                    <w:bottom w:val="single" w:sz="8" w:space="0" w:color="auto"/>
                    <w:right w:val="single" w:sz="4" w:space="0" w:color="auto"/>
                  </w:tcBorders>
                  <w:shd w:val="clear" w:color="000000" w:fill="92D050"/>
                  <w:vAlign w:val="center"/>
                  <w:hideMark/>
                </w:tcPr>
                <w:p w:rsidR="00CD5107" w:rsidRPr="00311F43" w:rsidRDefault="00CD5107" w:rsidP="00A97D09">
                  <w:pPr>
                    <w:jc w:val="center"/>
                    <w:rPr>
                      <w:rFonts w:eastAsia="Times New Roman" w:cs="Times New Roman"/>
                      <w:b/>
                      <w:bCs/>
                      <w:color w:val="000000"/>
                      <w:sz w:val="20"/>
                      <w:szCs w:val="20"/>
                      <w:lang w:eastAsia="lv-LV"/>
                    </w:rPr>
                  </w:pPr>
                  <w:r w:rsidRPr="00311F43">
                    <w:rPr>
                      <w:rFonts w:eastAsia="Times New Roman" w:cs="Times New Roman"/>
                      <w:b/>
                      <w:bCs/>
                      <w:color w:val="000000"/>
                      <w:sz w:val="20"/>
                      <w:szCs w:val="20"/>
                      <w:lang w:eastAsia="lv-LV"/>
                    </w:rPr>
                    <w:t>Telpu izmaksas</w:t>
                  </w:r>
                </w:p>
              </w:tc>
              <w:tc>
                <w:tcPr>
                  <w:tcW w:w="1300" w:type="dxa"/>
                  <w:tcBorders>
                    <w:top w:val="nil"/>
                    <w:left w:val="nil"/>
                    <w:bottom w:val="single" w:sz="8" w:space="0" w:color="auto"/>
                    <w:right w:val="single" w:sz="4" w:space="0" w:color="auto"/>
                  </w:tcBorders>
                  <w:shd w:val="clear" w:color="000000" w:fill="92D050"/>
                  <w:noWrap/>
                  <w:vAlign w:val="center"/>
                  <w:hideMark/>
                </w:tcPr>
                <w:p w:rsidR="00CD5107" w:rsidRPr="00311F43" w:rsidRDefault="00CD5107" w:rsidP="00A97D09">
                  <w:pPr>
                    <w:rPr>
                      <w:rFonts w:eastAsia="Times New Roman" w:cs="Times New Roman"/>
                      <w:color w:val="000000"/>
                      <w:sz w:val="20"/>
                      <w:szCs w:val="20"/>
                      <w:lang w:eastAsia="lv-LV"/>
                    </w:rPr>
                  </w:pPr>
                  <w:r w:rsidRPr="00311F43">
                    <w:rPr>
                      <w:rFonts w:eastAsia="Times New Roman" w:cs="Times New Roman"/>
                      <w:color w:val="000000"/>
                      <w:sz w:val="20"/>
                      <w:szCs w:val="20"/>
                      <w:lang w:eastAsia="lv-LV"/>
                    </w:rPr>
                    <w:t> </w:t>
                  </w:r>
                </w:p>
              </w:tc>
              <w:tc>
                <w:tcPr>
                  <w:tcW w:w="940" w:type="dxa"/>
                  <w:tcBorders>
                    <w:top w:val="nil"/>
                    <w:left w:val="nil"/>
                    <w:bottom w:val="single" w:sz="8" w:space="0" w:color="auto"/>
                    <w:right w:val="single" w:sz="8" w:space="0" w:color="auto"/>
                  </w:tcBorders>
                  <w:shd w:val="clear" w:color="000000" w:fill="92D050"/>
                  <w:noWrap/>
                  <w:vAlign w:val="center"/>
                  <w:hideMark/>
                </w:tcPr>
                <w:p w:rsidR="00CD5107" w:rsidRPr="00311F43" w:rsidRDefault="00CD5107" w:rsidP="00A97D09">
                  <w:pPr>
                    <w:rPr>
                      <w:rFonts w:eastAsia="Times New Roman" w:cs="Times New Roman"/>
                      <w:color w:val="000000"/>
                      <w:sz w:val="20"/>
                      <w:szCs w:val="20"/>
                      <w:lang w:eastAsia="lv-LV"/>
                    </w:rPr>
                  </w:pPr>
                  <w:r w:rsidRPr="00311F43">
                    <w:rPr>
                      <w:rFonts w:eastAsia="Times New Roman" w:cs="Times New Roman"/>
                      <w:color w:val="000000"/>
                      <w:sz w:val="20"/>
                      <w:szCs w:val="20"/>
                      <w:lang w:eastAsia="lv-LV"/>
                    </w:rPr>
                    <w:t> </w:t>
                  </w:r>
                </w:p>
              </w:tc>
            </w:tr>
            <w:tr w:rsidR="00CD5107" w:rsidRPr="00311F43" w:rsidTr="00A97D09">
              <w:trPr>
                <w:trHeight w:val="31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CD5107" w:rsidRPr="00311F43" w:rsidRDefault="00CD5107" w:rsidP="00A97D09">
                  <w:pPr>
                    <w:jc w:val="center"/>
                    <w:rPr>
                      <w:rFonts w:eastAsia="Times New Roman" w:cs="Times New Roman"/>
                      <w:color w:val="000000"/>
                      <w:sz w:val="20"/>
                      <w:szCs w:val="20"/>
                      <w:lang w:eastAsia="lv-LV"/>
                    </w:rPr>
                  </w:pPr>
                  <w:r w:rsidRPr="00311F43">
                    <w:rPr>
                      <w:rFonts w:eastAsia="Times New Roman" w:cs="Times New Roman"/>
                      <w:color w:val="000000"/>
                      <w:sz w:val="20"/>
                      <w:szCs w:val="20"/>
                      <w:lang w:eastAsia="lv-LV"/>
                    </w:rPr>
                    <w:t>27</w:t>
                  </w:r>
                </w:p>
              </w:tc>
              <w:tc>
                <w:tcPr>
                  <w:tcW w:w="4620" w:type="dxa"/>
                  <w:tcBorders>
                    <w:top w:val="nil"/>
                    <w:left w:val="nil"/>
                    <w:bottom w:val="single" w:sz="4" w:space="0" w:color="auto"/>
                    <w:right w:val="single" w:sz="4" w:space="0" w:color="auto"/>
                  </w:tcBorders>
                  <w:shd w:val="clear" w:color="auto" w:fill="auto"/>
                  <w:vAlign w:val="center"/>
                  <w:hideMark/>
                </w:tcPr>
                <w:p w:rsidR="00CD5107" w:rsidRPr="00311F43" w:rsidRDefault="00CD5107" w:rsidP="00A97D09">
                  <w:pPr>
                    <w:rPr>
                      <w:rFonts w:eastAsia="Times New Roman" w:cs="Times New Roman"/>
                      <w:color w:val="000000"/>
                      <w:sz w:val="20"/>
                      <w:szCs w:val="20"/>
                      <w:lang w:eastAsia="lv-LV"/>
                    </w:rPr>
                  </w:pPr>
                  <w:r w:rsidRPr="00311F43">
                    <w:rPr>
                      <w:rFonts w:eastAsia="Times New Roman" w:cs="Times New Roman"/>
                      <w:color w:val="000000"/>
                      <w:sz w:val="20"/>
                      <w:szCs w:val="20"/>
                      <w:lang w:eastAsia="lv-LV"/>
                    </w:rPr>
                    <w:t>Noma uz 35 m2</w:t>
                  </w:r>
                </w:p>
              </w:tc>
              <w:tc>
                <w:tcPr>
                  <w:tcW w:w="1300" w:type="dxa"/>
                  <w:tcBorders>
                    <w:top w:val="nil"/>
                    <w:left w:val="nil"/>
                    <w:bottom w:val="single" w:sz="4" w:space="0" w:color="auto"/>
                    <w:right w:val="single" w:sz="4" w:space="0" w:color="auto"/>
                  </w:tcBorders>
                  <w:shd w:val="clear" w:color="auto" w:fill="auto"/>
                  <w:noWrap/>
                  <w:vAlign w:val="center"/>
                  <w:hideMark/>
                </w:tcPr>
                <w:p w:rsidR="00CD5107" w:rsidRPr="00311F43" w:rsidRDefault="00CD5107" w:rsidP="00A97D09">
                  <w:pPr>
                    <w:jc w:val="right"/>
                    <w:rPr>
                      <w:rFonts w:eastAsia="Times New Roman" w:cs="Times New Roman"/>
                      <w:color w:val="000000"/>
                      <w:sz w:val="20"/>
                      <w:szCs w:val="20"/>
                      <w:lang w:eastAsia="lv-LV"/>
                    </w:rPr>
                  </w:pPr>
                  <w:r w:rsidRPr="00311F43">
                    <w:rPr>
                      <w:rFonts w:eastAsia="Times New Roman" w:cs="Times New Roman"/>
                      <w:color w:val="000000"/>
                      <w:sz w:val="20"/>
                      <w:szCs w:val="20"/>
                      <w:lang w:eastAsia="lv-LV"/>
                    </w:rPr>
                    <w:t>1 890.00</w:t>
                  </w:r>
                </w:p>
              </w:tc>
              <w:tc>
                <w:tcPr>
                  <w:tcW w:w="940" w:type="dxa"/>
                  <w:tcBorders>
                    <w:top w:val="nil"/>
                    <w:left w:val="nil"/>
                    <w:bottom w:val="single" w:sz="4" w:space="0" w:color="auto"/>
                    <w:right w:val="single" w:sz="8" w:space="0" w:color="auto"/>
                  </w:tcBorders>
                  <w:shd w:val="clear" w:color="auto" w:fill="auto"/>
                  <w:noWrap/>
                  <w:vAlign w:val="center"/>
                  <w:hideMark/>
                </w:tcPr>
                <w:p w:rsidR="00CD5107" w:rsidRPr="00311F43" w:rsidRDefault="00CD5107" w:rsidP="00A97D09">
                  <w:pPr>
                    <w:jc w:val="right"/>
                    <w:rPr>
                      <w:rFonts w:eastAsia="Times New Roman" w:cs="Times New Roman"/>
                      <w:color w:val="000000"/>
                      <w:sz w:val="20"/>
                      <w:szCs w:val="20"/>
                      <w:lang w:eastAsia="lv-LV"/>
                    </w:rPr>
                  </w:pPr>
                  <w:r w:rsidRPr="00311F43">
                    <w:rPr>
                      <w:rFonts w:eastAsia="Times New Roman" w:cs="Times New Roman"/>
                      <w:color w:val="000000"/>
                      <w:sz w:val="20"/>
                      <w:szCs w:val="20"/>
                      <w:lang w:eastAsia="lv-LV"/>
                    </w:rPr>
                    <w:t>157.50</w:t>
                  </w:r>
                </w:p>
              </w:tc>
            </w:tr>
            <w:tr w:rsidR="00CD5107" w:rsidRPr="00311F43" w:rsidTr="00A97D09">
              <w:trPr>
                <w:trHeight w:val="330"/>
              </w:trPr>
              <w:tc>
                <w:tcPr>
                  <w:tcW w:w="760" w:type="dxa"/>
                  <w:tcBorders>
                    <w:top w:val="nil"/>
                    <w:left w:val="single" w:sz="8" w:space="0" w:color="auto"/>
                    <w:bottom w:val="nil"/>
                    <w:right w:val="single" w:sz="4" w:space="0" w:color="auto"/>
                  </w:tcBorders>
                  <w:shd w:val="clear" w:color="auto" w:fill="auto"/>
                  <w:vAlign w:val="center"/>
                  <w:hideMark/>
                </w:tcPr>
                <w:p w:rsidR="00CD5107" w:rsidRPr="00311F43" w:rsidRDefault="00CD5107" w:rsidP="00A97D09">
                  <w:pPr>
                    <w:jc w:val="center"/>
                    <w:rPr>
                      <w:rFonts w:eastAsia="Times New Roman" w:cs="Times New Roman"/>
                      <w:color w:val="000000"/>
                      <w:sz w:val="20"/>
                      <w:szCs w:val="20"/>
                      <w:lang w:eastAsia="lv-LV"/>
                    </w:rPr>
                  </w:pPr>
                  <w:r w:rsidRPr="00311F43">
                    <w:rPr>
                      <w:rFonts w:eastAsia="Times New Roman" w:cs="Times New Roman"/>
                      <w:color w:val="000000"/>
                      <w:sz w:val="20"/>
                      <w:szCs w:val="20"/>
                      <w:lang w:eastAsia="lv-LV"/>
                    </w:rPr>
                    <w:t>28</w:t>
                  </w:r>
                </w:p>
              </w:tc>
              <w:tc>
                <w:tcPr>
                  <w:tcW w:w="4620" w:type="dxa"/>
                  <w:tcBorders>
                    <w:top w:val="nil"/>
                    <w:left w:val="nil"/>
                    <w:bottom w:val="nil"/>
                    <w:right w:val="single" w:sz="4" w:space="0" w:color="auto"/>
                  </w:tcBorders>
                  <w:shd w:val="clear" w:color="auto" w:fill="auto"/>
                  <w:vAlign w:val="center"/>
                  <w:hideMark/>
                </w:tcPr>
                <w:p w:rsidR="00CD5107" w:rsidRPr="00311F43" w:rsidRDefault="00CD5107" w:rsidP="00A97D09">
                  <w:pPr>
                    <w:rPr>
                      <w:rFonts w:eastAsia="Times New Roman" w:cs="Times New Roman"/>
                      <w:color w:val="000000"/>
                      <w:sz w:val="20"/>
                      <w:szCs w:val="20"/>
                      <w:lang w:eastAsia="lv-LV"/>
                    </w:rPr>
                  </w:pPr>
                  <w:r w:rsidRPr="00311F43">
                    <w:rPr>
                      <w:rFonts w:eastAsia="Times New Roman" w:cs="Times New Roman"/>
                      <w:color w:val="000000"/>
                      <w:sz w:val="20"/>
                      <w:szCs w:val="20"/>
                      <w:lang w:eastAsia="lv-LV"/>
                    </w:rPr>
                    <w:t>Komunālie maksājumi uz 35 m2</w:t>
                  </w:r>
                </w:p>
              </w:tc>
              <w:tc>
                <w:tcPr>
                  <w:tcW w:w="1300" w:type="dxa"/>
                  <w:tcBorders>
                    <w:top w:val="nil"/>
                    <w:left w:val="nil"/>
                    <w:bottom w:val="nil"/>
                    <w:right w:val="single" w:sz="4" w:space="0" w:color="auto"/>
                  </w:tcBorders>
                  <w:shd w:val="clear" w:color="auto" w:fill="auto"/>
                  <w:noWrap/>
                  <w:vAlign w:val="center"/>
                  <w:hideMark/>
                </w:tcPr>
                <w:p w:rsidR="00CD5107" w:rsidRPr="00311F43" w:rsidRDefault="00CD5107" w:rsidP="00A97D09">
                  <w:pPr>
                    <w:jc w:val="right"/>
                    <w:rPr>
                      <w:rFonts w:eastAsia="Times New Roman" w:cs="Times New Roman"/>
                      <w:color w:val="000000"/>
                      <w:sz w:val="20"/>
                      <w:szCs w:val="20"/>
                      <w:lang w:eastAsia="lv-LV"/>
                    </w:rPr>
                  </w:pPr>
                  <w:r w:rsidRPr="00311F43">
                    <w:rPr>
                      <w:rFonts w:eastAsia="Times New Roman" w:cs="Times New Roman"/>
                      <w:color w:val="000000"/>
                      <w:sz w:val="20"/>
                      <w:szCs w:val="20"/>
                      <w:lang w:eastAsia="lv-LV"/>
                    </w:rPr>
                    <w:t>1 137.72</w:t>
                  </w:r>
                </w:p>
              </w:tc>
              <w:tc>
                <w:tcPr>
                  <w:tcW w:w="940" w:type="dxa"/>
                  <w:tcBorders>
                    <w:top w:val="nil"/>
                    <w:left w:val="nil"/>
                    <w:bottom w:val="nil"/>
                    <w:right w:val="single" w:sz="8" w:space="0" w:color="auto"/>
                  </w:tcBorders>
                  <w:shd w:val="clear" w:color="auto" w:fill="auto"/>
                  <w:noWrap/>
                  <w:vAlign w:val="center"/>
                  <w:hideMark/>
                </w:tcPr>
                <w:p w:rsidR="00CD5107" w:rsidRPr="00311F43" w:rsidRDefault="00CD5107" w:rsidP="00A97D09">
                  <w:pPr>
                    <w:jc w:val="right"/>
                    <w:rPr>
                      <w:rFonts w:eastAsia="Times New Roman" w:cs="Times New Roman"/>
                      <w:color w:val="000000"/>
                      <w:sz w:val="20"/>
                      <w:szCs w:val="20"/>
                      <w:lang w:eastAsia="lv-LV"/>
                    </w:rPr>
                  </w:pPr>
                  <w:r w:rsidRPr="00311F43">
                    <w:rPr>
                      <w:rFonts w:eastAsia="Times New Roman" w:cs="Times New Roman"/>
                      <w:color w:val="000000"/>
                      <w:sz w:val="20"/>
                      <w:szCs w:val="20"/>
                      <w:lang w:eastAsia="lv-LV"/>
                    </w:rPr>
                    <w:t>94.81</w:t>
                  </w:r>
                </w:p>
              </w:tc>
            </w:tr>
            <w:tr w:rsidR="00CD5107" w:rsidRPr="00311F43" w:rsidTr="00A97D09">
              <w:trPr>
                <w:trHeight w:val="330"/>
              </w:trPr>
              <w:tc>
                <w:tcPr>
                  <w:tcW w:w="760" w:type="dxa"/>
                  <w:tcBorders>
                    <w:top w:val="single" w:sz="8" w:space="0" w:color="auto"/>
                    <w:left w:val="single" w:sz="8" w:space="0" w:color="auto"/>
                    <w:bottom w:val="single" w:sz="8" w:space="0" w:color="auto"/>
                    <w:right w:val="single" w:sz="4" w:space="0" w:color="auto"/>
                  </w:tcBorders>
                  <w:shd w:val="clear" w:color="000000" w:fill="D8D8D8"/>
                  <w:vAlign w:val="center"/>
                  <w:hideMark/>
                </w:tcPr>
                <w:p w:rsidR="00CD5107" w:rsidRPr="00311F43" w:rsidRDefault="00CD5107" w:rsidP="00A97D09">
                  <w:pPr>
                    <w:jc w:val="right"/>
                    <w:rPr>
                      <w:rFonts w:eastAsia="Times New Roman" w:cs="Times New Roman"/>
                      <w:b/>
                      <w:bCs/>
                      <w:color w:val="000000"/>
                      <w:sz w:val="20"/>
                      <w:szCs w:val="20"/>
                      <w:lang w:eastAsia="lv-LV"/>
                    </w:rPr>
                  </w:pPr>
                  <w:r w:rsidRPr="00311F43">
                    <w:rPr>
                      <w:rFonts w:eastAsia="Times New Roman" w:cs="Times New Roman"/>
                      <w:b/>
                      <w:bCs/>
                      <w:color w:val="000000"/>
                      <w:sz w:val="20"/>
                      <w:szCs w:val="20"/>
                      <w:lang w:eastAsia="lv-LV"/>
                    </w:rPr>
                    <w:t> </w:t>
                  </w:r>
                </w:p>
              </w:tc>
              <w:tc>
                <w:tcPr>
                  <w:tcW w:w="4620" w:type="dxa"/>
                  <w:tcBorders>
                    <w:top w:val="single" w:sz="8" w:space="0" w:color="auto"/>
                    <w:left w:val="nil"/>
                    <w:bottom w:val="single" w:sz="8" w:space="0" w:color="auto"/>
                    <w:right w:val="single" w:sz="4" w:space="0" w:color="auto"/>
                  </w:tcBorders>
                  <w:shd w:val="clear" w:color="000000" w:fill="D8D8D8"/>
                  <w:vAlign w:val="center"/>
                  <w:hideMark/>
                </w:tcPr>
                <w:p w:rsidR="00CD5107" w:rsidRPr="00311F43" w:rsidRDefault="00CD5107" w:rsidP="00A97D09">
                  <w:pPr>
                    <w:jc w:val="right"/>
                    <w:rPr>
                      <w:rFonts w:eastAsia="Times New Roman" w:cs="Times New Roman"/>
                      <w:b/>
                      <w:bCs/>
                      <w:color w:val="000000"/>
                      <w:sz w:val="20"/>
                      <w:szCs w:val="20"/>
                      <w:lang w:eastAsia="lv-LV"/>
                    </w:rPr>
                  </w:pPr>
                  <w:r w:rsidRPr="00311F43">
                    <w:rPr>
                      <w:rFonts w:eastAsia="Times New Roman" w:cs="Times New Roman"/>
                      <w:b/>
                      <w:bCs/>
                      <w:color w:val="000000"/>
                      <w:sz w:val="20"/>
                      <w:szCs w:val="20"/>
                      <w:lang w:eastAsia="lv-LV"/>
                    </w:rPr>
                    <w:t>Kopā Telpu izmaksas</w:t>
                  </w:r>
                </w:p>
              </w:tc>
              <w:tc>
                <w:tcPr>
                  <w:tcW w:w="1300" w:type="dxa"/>
                  <w:tcBorders>
                    <w:top w:val="single" w:sz="8" w:space="0" w:color="auto"/>
                    <w:left w:val="nil"/>
                    <w:bottom w:val="single" w:sz="8" w:space="0" w:color="auto"/>
                    <w:right w:val="single" w:sz="4" w:space="0" w:color="auto"/>
                  </w:tcBorders>
                  <w:shd w:val="clear" w:color="000000" w:fill="D8D8D8"/>
                  <w:noWrap/>
                  <w:vAlign w:val="center"/>
                  <w:hideMark/>
                </w:tcPr>
                <w:p w:rsidR="00CD5107" w:rsidRPr="00311F43" w:rsidRDefault="00CD5107" w:rsidP="00A97D09">
                  <w:pPr>
                    <w:jc w:val="right"/>
                    <w:rPr>
                      <w:rFonts w:eastAsia="Times New Roman" w:cs="Times New Roman"/>
                      <w:b/>
                      <w:bCs/>
                      <w:color w:val="000000"/>
                      <w:sz w:val="20"/>
                      <w:szCs w:val="20"/>
                      <w:lang w:eastAsia="lv-LV"/>
                    </w:rPr>
                  </w:pPr>
                  <w:r w:rsidRPr="00311F43">
                    <w:rPr>
                      <w:rFonts w:eastAsia="Times New Roman" w:cs="Times New Roman"/>
                      <w:b/>
                      <w:bCs/>
                      <w:color w:val="000000"/>
                      <w:sz w:val="20"/>
                      <w:szCs w:val="20"/>
                      <w:lang w:eastAsia="lv-LV"/>
                    </w:rPr>
                    <w:t>3 027.72</w:t>
                  </w:r>
                </w:p>
              </w:tc>
              <w:tc>
                <w:tcPr>
                  <w:tcW w:w="940" w:type="dxa"/>
                  <w:tcBorders>
                    <w:top w:val="single" w:sz="8" w:space="0" w:color="auto"/>
                    <w:left w:val="nil"/>
                    <w:bottom w:val="single" w:sz="8" w:space="0" w:color="auto"/>
                    <w:right w:val="single" w:sz="8" w:space="0" w:color="auto"/>
                  </w:tcBorders>
                  <w:shd w:val="clear" w:color="000000" w:fill="D8D8D8"/>
                  <w:noWrap/>
                  <w:vAlign w:val="center"/>
                  <w:hideMark/>
                </w:tcPr>
                <w:p w:rsidR="00CD5107" w:rsidRPr="00311F43" w:rsidRDefault="00CD5107" w:rsidP="00A97D09">
                  <w:pPr>
                    <w:jc w:val="right"/>
                    <w:rPr>
                      <w:rFonts w:eastAsia="Times New Roman" w:cs="Times New Roman"/>
                      <w:b/>
                      <w:bCs/>
                      <w:color w:val="000000"/>
                      <w:sz w:val="20"/>
                      <w:szCs w:val="20"/>
                      <w:lang w:eastAsia="lv-LV"/>
                    </w:rPr>
                  </w:pPr>
                  <w:r w:rsidRPr="00311F43">
                    <w:rPr>
                      <w:rFonts w:eastAsia="Times New Roman" w:cs="Times New Roman"/>
                      <w:b/>
                      <w:bCs/>
                      <w:color w:val="000000"/>
                      <w:sz w:val="20"/>
                      <w:szCs w:val="20"/>
                      <w:lang w:eastAsia="lv-LV"/>
                    </w:rPr>
                    <w:t>252.31</w:t>
                  </w:r>
                </w:p>
              </w:tc>
            </w:tr>
            <w:tr w:rsidR="00CD5107" w:rsidRPr="00311F43" w:rsidTr="00A97D09">
              <w:trPr>
                <w:trHeight w:val="330"/>
              </w:trPr>
              <w:tc>
                <w:tcPr>
                  <w:tcW w:w="760" w:type="dxa"/>
                  <w:tcBorders>
                    <w:top w:val="nil"/>
                    <w:left w:val="single" w:sz="8" w:space="0" w:color="auto"/>
                    <w:bottom w:val="single" w:sz="8" w:space="0" w:color="auto"/>
                    <w:right w:val="single" w:sz="4" w:space="0" w:color="auto"/>
                  </w:tcBorders>
                  <w:shd w:val="clear" w:color="000000" w:fill="B8CCE4"/>
                  <w:vAlign w:val="center"/>
                  <w:hideMark/>
                </w:tcPr>
                <w:p w:rsidR="00CD5107" w:rsidRPr="00311F43" w:rsidRDefault="00CD5107" w:rsidP="00A97D09">
                  <w:pPr>
                    <w:jc w:val="right"/>
                    <w:rPr>
                      <w:rFonts w:eastAsia="Times New Roman" w:cs="Times New Roman"/>
                      <w:b/>
                      <w:bCs/>
                      <w:color w:val="000000"/>
                      <w:sz w:val="20"/>
                      <w:szCs w:val="20"/>
                      <w:lang w:eastAsia="lv-LV"/>
                    </w:rPr>
                  </w:pPr>
                  <w:r w:rsidRPr="00311F43">
                    <w:rPr>
                      <w:rFonts w:eastAsia="Times New Roman" w:cs="Times New Roman"/>
                      <w:b/>
                      <w:bCs/>
                      <w:color w:val="000000"/>
                      <w:sz w:val="20"/>
                      <w:szCs w:val="20"/>
                      <w:lang w:eastAsia="lv-LV"/>
                    </w:rPr>
                    <w:t> </w:t>
                  </w:r>
                </w:p>
              </w:tc>
              <w:tc>
                <w:tcPr>
                  <w:tcW w:w="4620" w:type="dxa"/>
                  <w:tcBorders>
                    <w:top w:val="nil"/>
                    <w:left w:val="nil"/>
                    <w:bottom w:val="single" w:sz="8" w:space="0" w:color="auto"/>
                    <w:right w:val="single" w:sz="4" w:space="0" w:color="auto"/>
                  </w:tcBorders>
                  <w:shd w:val="clear" w:color="000000" w:fill="B8CCE4"/>
                  <w:vAlign w:val="center"/>
                  <w:hideMark/>
                </w:tcPr>
                <w:p w:rsidR="00CD5107" w:rsidRPr="00311F43" w:rsidRDefault="00CD5107" w:rsidP="00A97D09">
                  <w:pPr>
                    <w:jc w:val="right"/>
                    <w:rPr>
                      <w:rFonts w:eastAsia="Times New Roman" w:cs="Times New Roman"/>
                      <w:b/>
                      <w:bCs/>
                      <w:color w:val="000000"/>
                      <w:sz w:val="20"/>
                      <w:szCs w:val="20"/>
                      <w:lang w:eastAsia="lv-LV"/>
                    </w:rPr>
                  </w:pPr>
                  <w:r w:rsidRPr="00311F43">
                    <w:rPr>
                      <w:rFonts w:eastAsia="Times New Roman" w:cs="Times New Roman"/>
                      <w:b/>
                      <w:bCs/>
                      <w:color w:val="000000"/>
                      <w:sz w:val="20"/>
                      <w:szCs w:val="20"/>
                      <w:lang w:eastAsia="lv-LV"/>
                    </w:rPr>
                    <w:t>Kopā prakses fiksētās izmaksas</w:t>
                  </w:r>
                </w:p>
              </w:tc>
              <w:tc>
                <w:tcPr>
                  <w:tcW w:w="1300" w:type="dxa"/>
                  <w:tcBorders>
                    <w:top w:val="nil"/>
                    <w:left w:val="nil"/>
                    <w:bottom w:val="single" w:sz="8" w:space="0" w:color="auto"/>
                    <w:right w:val="single" w:sz="4" w:space="0" w:color="auto"/>
                  </w:tcBorders>
                  <w:shd w:val="clear" w:color="000000" w:fill="B8CCE4"/>
                  <w:noWrap/>
                  <w:vAlign w:val="center"/>
                  <w:hideMark/>
                </w:tcPr>
                <w:p w:rsidR="00CD5107" w:rsidRPr="00311F43" w:rsidRDefault="00CD5107" w:rsidP="00A97D09">
                  <w:pPr>
                    <w:jc w:val="right"/>
                    <w:rPr>
                      <w:rFonts w:eastAsia="Times New Roman" w:cs="Times New Roman"/>
                      <w:b/>
                      <w:bCs/>
                      <w:color w:val="000000"/>
                      <w:sz w:val="20"/>
                      <w:szCs w:val="20"/>
                      <w:lang w:eastAsia="lv-LV"/>
                    </w:rPr>
                  </w:pPr>
                  <w:r w:rsidRPr="00311F43">
                    <w:rPr>
                      <w:rFonts w:eastAsia="Times New Roman" w:cs="Times New Roman"/>
                      <w:b/>
                      <w:bCs/>
                      <w:color w:val="000000"/>
                      <w:sz w:val="20"/>
                      <w:szCs w:val="20"/>
                      <w:lang w:eastAsia="lv-LV"/>
                    </w:rPr>
                    <w:t>8 032.69</w:t>
                  </w:r>
                </w:p>
              </w:tc>
              <w:tc>
                <w:tcPr>
                  <w:tcW w:w="940" w:type="dxa"/>
                  <w:tcBorders>
                    <w:top w:val="nil"/>
                    <w:left w:val="nil"/>
                    <w:bottom w:val="single" w:sz="8" w:space="0" w:color="auto"/>
                    <w:right w:val="single" w:sz="8" w:space="0" w:color="auto"/>
                  </w:tcBorders>
                  <w:shd w:val="clear" w:color="000000" w:fill="B8CCE4"/>
                  <w:noWrap/>
                  <w:vAlign w:val="center"/>
                  <w:hideMark/>
                </w:tcPr>
                <w:p w:rsidR="00CD5107" w:rsidRPr="00311F43" w:rsidRDefault="00CD5107" w:rsidP="00A97D09">
                  <w:pPr>
                    <w:jc w:val="right"/>
                    <w:rPr>
                      <w:rFonts w:eastAsia="Times New Roman" w:cs="Times New Roman"/>
                      <w:b/>
                      <w:bCs/>
                      <w:color w:val="000000"/>
                      <w:sz w:val="20"/>
                      <w:szCs w:val="20"/>
                      <w:lang w:eastAsia="lv-LV"/>
                    </w:rPr>
                  </w:pPr>
                  <w:r w:rsidRPr="00311F43">
                    <w:rPr>
                      <w:rFonts w:eastAsia="Times New Roman" w:cs="Times New Roman"/>
                      <w:b/>
                      <w:bCs/>
                      <w:color w:val="000000"/>
                      <w:sz w:val="20"/>
                      <w:szCs w:val="20"/>
                      <w:lang w:eastAsia="lv-LV"/>
                    </w:rPr>
                    <w:t>480.73</w:t>
                  </w:r>
                </w:p>
              </w:tc>
            </w:tr>
          </w:tbl>
          <w:p w:rsidR="00CD5107" w:rsidRDefault="00CD5107" w:rsidP="00A97D09">
            <w:pPr>
              <w:pStyle w:val="NoSpacing"/>
              <w:spacing w:after="120"/>
              <w:jc w:val="both"/>
              <w:rPr>
                <w:lang w:eastAsia="lv-LV"/>
              </w:rPr>
            </w:pPr>
          </w:p>
          <w:p w:rsidR="00CD5107" w:rsidRDefault="00CD5107" w:rsidP="00A97D09">
            <w:pPr>
              <w:pStyle w:val="NoSpacing"/>
              <w:spacing w:after="120"/>
              <w:jc w:val="both"/>
              <w:rPr>
                <w:lang w:eastAsia="lv-LV"/>
              </w:rPr>
            </w:pPr>
            <w:r>
              <w:rPr>
                <w:lang w:eastAsia="lv-LV"/>
              </w:rPr>
              <w:t>Ģimenes ārsta fiksētā maksājuma pieaugums mēnesī ir 480.73-424.39= 56.34 euro. Apzinot šobrīd reģistrētās ģimenes ārstu prakses 1312, mēneša ietekme noteikta 73 918,08 euro, kas gadā veido ietekmi 887 017 euro. Turpat nepieciešams</w:t>
            </w:r>
            <w:r w:rsidRPr="00D21315">
              <w:rPr>
                <w:lang w:eastAsia="lv-LV"/>
              </w:rPr>
              <w:t xml:space="preserve"> papildus finansējums jaunatvērtajām praksēm (praksēm, kas nesaņem kapitācijas naudu, bet fiksēto maksājumu)</w:t>
            </w:r>
            <w:r>
              <w:rPr>
                <w:lang w:eastAsia="lv-LV"/>
              </w:rPr>
              <w:t>. Šādu prakšu plānotais skaits 25 un to finansēšanas ilgums gadā 6 mēneši, kas kopumā gadā veido 150 prakses mēnešus. Attiecīgi 150 mēneši x 56.34 euro = 8 451 euro</w:t>
            </w:r>
            <w:r w:rsidRPr="00D21315">
              <w:rPr>
                <w:lang w:eastAsia="lv-LV"/>
              </w:rPr>
              <w:t xml:space="preserve"> gadā</w:t>
            </w:r>
            <w:r>
              <w:rPr>
                <w:lang w:eastAsia="lv-LV"/>
              </w:rPr>
              <w:t xml:space="preserve">. Kopumā ģimenes ārstu fiksētā maksājuma pieaugumam radot ietekmi uz gada budžetu 895 468 euro.  </w:t>
            </w:r>
          </w:p>
          <w:p w:rsidR="000E29B9" w:rsidRDefault="000E29B9" w:rsidP="000E29B9">
            <w:pPr>
              <w:ind w:right="142"/>
              <w:jc w:val="both"/>
              <w:rPr>
                <w:lang w:eastAsia="lv-LV"/>
              </w:rPr>
            </w:pPr>
            <w:r>
              <w:rPr>
                <w:lang w:eastAsia="lv-LV"/>
              </w:rPr>
              <w:t xml:space="preserve">Kopumā 2017.gada budžeta un turpmāk ietekme </w:t>
            </w:r>
            <w:r w:rsidRPr="00BB6E33">
              <w:rPr>
                <w:lang w:eastAsia="lv-LV"/>
              </w:rPr>
              <w:t xml:space="preserve">ir 4 295 660 euro apmērā. </w:t>
            </w:r>
            <w:r w:rsidRPr="00BB6E33">
              <w:rPr>
                <w:szCs w:val="24"/>
                <w:lang w:eastAsia="lv-LV"/>
              </w:rPr>
              <w:t xml:space="preserve">Minētās </w:t>
            </w:r>
            <w:r w:rsidR="00B5725F" w:rsidRPr="00BB6E33">
              <w:rPr>
                <w:szCs w:val="24"/>
                <w:lang w:eastAsia="lv-LV"/>
              </w:rPr>
              <w:t>n</w:t>
            </w:r>
            <w:r w:rsidRPr="00BB6E33">
              <w:rPr>
                <w:szCs w:val="24"/>
                <w:lang w:eastAsia="lv-LV"/>
              </w:rPr>
              <w:t xml:space="preserve">oteikumu projekta izmaiņas </w:t>
            </w:r>
            <w:r w:rsidRPr="00BB6E33">
              <w:rPr>
                <w:lang w:eastAsia="lv-LV"/>
              </w:rPr>
              <w:t xml:space="preserve">tiks finansētas esošo valsts budžeta līdzekļu ietvaros, rodot ietaupījumu no laboratorisko izmeklējumu finansēšanai paredzētajiem līdzekļiem 3 milj.apmērā, atlikušo summu finansējot atbalstītās JPI </w:t>
            </w:r>
            <w:bookmarkStart w:id="4" w:name="_GoBack"/>
            <w:bookmarkEnd w:id="4"/>
            <w:r w:rsidRPr="00BB6E33">
              <w:rPr>
                <w:lang w:eastAsia="lv-LV"/>
              </w:rPr>
              <w:t xml:space="preserve">“Ambulatoro un stacionāro veselības aprūpes pakalpojumu pieejamības </w:t>
            </w:r>
            <w:r w:rsidRPr="00BB6E33">
              <w:rPr>
                <w:lang w:eastAsia="lv-LV"/>
              </w:rPr>
              <w:lastRenderedPageBreak/>
              <w:t>uzlabošana (rindu mazināšana ārstniecības iestādēs” ietvaros (</w:t>
            </w:r>
            <w:r w:rsidRPr="00BB6E33">
              <w:rPr>
                <w:rFonts w:eastAsia="Times New Roman" w:cs="Times New Roman"/>
                <w:noProof/>
                <w:szCs w:val="24"/>
                <w:lang w:eastAsia="lv-LV"/>
              </w:rPr>
              <w:t xml:space="preserve">Ministru kabineta 2016.gada 16.augusta Informatīvais ziņojums </w:t>
            </w:r>
            <w:r w:rsidRPr="00BB6E33">
              <w:rPr>
                <w:rFonts w:eastAsia="Times New Roman" w:cs="Times New Roman"/>
                <w:szCs w:val="24"/>
                <w:lang w:eastAsia="lv-LV"/>
              </w:rPr>
              <w:t xml:space="preserve">"Par priekšlikumiem valsts budžeta ieņēmumiem un izdevumiem 2017.gadam un ietvaram 2017.–2019.gadam" </w:t>
            </w:r>
            <w:r w:rsidRPr="00BB6E33">
              <w:rPr>
                <w:rFonts w:eastAsia="Times New Roman" w:cs="Times New Roman"/>
                <w:noProof/>
                <w:szCs w:val="24"/>
                <w:lang w:eastAsia="lv-LV"/>
              </w:rPr>
              <w:t>(protokols Nr.40, 59.§ 2.punkts)</w:t>
            </w:r>
            <w:r w:rsidRPr="00BB6E33">
              <w:rPr>
                <w:lang w:eastAsia="lv-LV"/>
              </w:rPr>
              <w:t>.</w:t>
            </w:r>
            <w:r>
              <w:rPr>
                <w:lang w:eastAsia="lv-LV"/>
              </w:rPr>
              <w:t xml:space="preserve"> </w:t>
            </w:r>
          </w:p>
          <w:p w:rsidR="00CD5107" w:rsidRPr="009375D2" w:rsidRDefault="00CD5107" w:rsidP="000E29B9">
            <w:pPr>
              <w:ind w:right="142"/>
              <w:jc w:val="both"/>
              <w:rPr>
                <w:szCs w:val="24"/>
                <w:u w:val="single"/>
                <w:lang w:eastAsia="lv-LV"/>
              </w:rPr>
            </w:pPr>
          </w:p>
        </w:tc>
      </w:tr>
      <w:tr w:rsidR="00CD5107" w:rsidRPr="00D74959" w:rsidTr="00A97D09">
        <w:trPr>
          <w:jc w:val="center"/>
        </w:trPr>
        <w:tc>
          <w:tcPr>
            <w:tcW w:w="883" w:type="pct"/>
            <w:tcBorders>
              <w:top w:val="outset" w:sz="6" w:space="0" w:color="auto"/>
              <w:left w:val="outset" w:sz="6" w:space="0" w:color="auto"/>
              <w:bottom w:val="outset" w:sz="6" w:space="0" w:color="auto"/>
              <w:right w:val="outset" w:sz="6" w:space="0" w:color="auto"/>
            </w:tcBorders>
          </w:tcPr>
          <w:p w:rsidR="00CD5107" w:rsidRPr="006D1F1C" w:rsidRDefault="00CD5107" w:rsidP="00A97D09">
            <w:pPr>
              <w:rPr>
                <w:rFonts w:eastAsia="Times New Roman" w:cs="Times New Roman"/>
                <w:szCs w:val="24"/>
                <w:lang w:eastAsia="lv-LV"/>
              </w:rPr>
            </w:pPr>
            <w:r>
              <w:rPr>
                <w:rFonts w:eastAsia="Times New Roman" w:cs="Times New Roman"/>
                <w:szCs w:val="24"/>
                <w:lang w:eastAsia="lv-LV"/>
              </w:rPr>
              <w:lastRenderedPageBreak/>
              <w:t>7.</w:t>
            </w:r>
          </w:p>
        </w:tc>
        <w:tc>
          <w:tcPr>
            <w:tcW w:w="4117" w:type="pct"/>
            <w:gridSpan w:val="5"/>
            <w:tcBorders>
              <w:top w:val="outset" w:sz="6" w:space="0" w:color="auto"/>
              <w:left w:val="outset" w:sz="6" w:space="0" w:color="auto"/>
              <w:bottom w:val="outset" w:sz="6" w:space="0" w:color="auto"/>
              <w:right w:val="outset" w:sz="6" w:space="0" w:color="auto"/>
            </w:tcBorders>
            <w:vAlign w:val="center"/>
          </w:tcPr>
          <w:p w:rsidR="00CD5107" w:rsidRPr="001C48C1" w:rsidRDefault="00CD5107" w:rsidP="00645B4D">
            <w:pPr>
              <w:pStyle w:val="naisf"/>
              <w:spacing w:before="0" w:after="0"/>
              <w:ind w:right="141"/>
            </w:pPr>
            <w:r w:rsidRPr="001C48C1">
              <w:t xml:space="preserve">Izmaiņas tiks </w:t>
            </w:r>
            <w:r w:rsidRPr="00BB6E33">
              <w:t xml:space="preserve">finansētas </w:t>
            </w:r>
            <w:r w:rsidR="00645B4D" w:rsidRPr="00BB6E33">
              <w:t>Veselības ministrijai piešķirto</w:t>
            </w:r>
            <w:r w:rsidR="00645B4D" w:rsidRPr="001C48C1">
              <w:t xml:space="preserve"> </w:t>
            </w:r>
            <w:r w:rsidRPr="001C48C1">
              <w:t>valsts budžeta līdzekļu ietvaros</w:t>
            </w:r>
          </w:p>
        </w:tc>
      </w:tr>
    </w:tbl>
    <w:p w:rsidR="00CD5107" w:rsidRDefault="00CD5107" w:rsidP="00CD5107"/>
    <w:p w:rsidR="00CD5107" w:rsidRDefault="00CD5107" w:rsidP="00CD5107"/>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2"/>
        <w:gridCol w:w="2049"/>
        <w:gridCol w:w="6789"/>
      </w:tblGrid>
      <w:tr w:rsidR="00CD5107" w:rsidRPr="00857BA9" w:rsidTr="00A97D09">
        <w:tc>
          <w:tcPr>
            <w:tcW w:w="5000" w:type="pct"/>
            <w:gridSpan w:val="3"/>
          </w:tcPr>
          <w:p w:rsidR="00CD5107" w:rsidRPr="00857BA9" w:rsidRDefault="00CD5107" w:rsidP="00A97D09">
            <w:pPr>
              <w:jc w:val="center"/>
            </w:pPr>
            <w:r w:rsidRPr="00857BA9">
              <w:rPr>
                <w:b/>
                <w:bCs/>
              </w:rPr>
              <w:t>VI. Sabiedrības līdzdalība un komunikācijas aktivitātes</w:t>
            </w:r>
          </w:p>
        </w:tc>
      </w:tr>
      <w:tr w:rsidR="00CD5107" w:rsidRPr="00A90D50" w:rsidTr="00A97D09">
        <w:tc>
          <w:tcPr>
            <w:tcW w:w="397" w:type="pct"/>
          </w:tcPr>
          <w:p w:rsidR="00CD5107" w:rsidRPr="00857BA9" w:rsidRDefault="00CD5107" w:rsidP="00A97D09">
            <w:r w:rsidRPr="00857BA9">
              <w:t>1.</w:t>
            </w:r>
          </w:p>
        </w:tc>
        <w:tc>
          <w:tcPr>
            <w:tcW w:w="1067" w:type="pct"/>
          </w:tcPr>
          <w:p w:rsidR="00CD5107" w:rsidRPr="00857BA9" w:rsidRDefault="00CD5107" w:rsidP="00A97D09">
            <w:r w:rsidRPr="00857BA9">
              <w:t>Plānotās sabiedrības līdzdalības un komunikācijas aktivitātes saistībā ar projektu</w:t>
            </w:r>
          </w:p>
        </w:tc>
        <w:tc>
          <w:tcPr>
            <w:tcW w:w="3536" w:type="pct"/>
          </w:tcPr>
          <w:p w:rsidR="00CD5107" w:rsidRDefault="00CD5107" w:rsidP="00A97D09">
            <w:pPr>
              <w:jc w:val="both"/>
            </w:pPr>
            <w:r w:rsidRPr="002A2430">
              <w:t xml:space="preserve">Noteikumu </w:t>
            </w:r>
            <w:r>
              <w:t xml:space="preserve">projekts un tā </w:t>
            </w:r>
            <w:r w:rsidRPr="002A2430">
              <w:t>sākotnējās ietekmes novērtējuma ziņojums (anotācija)</w:t>
            </w:r>
            <w:r>
              <w:t xml:space="preserve"> 2016.gada 12.augustā ievietots Veselības ministrijas tīmekļa vietnē sabiedriskās apspriedes sanāksmei.</w:t>
            </w:r>
          </w:p>
          <w:p w:rsidR="00CD5107" w:rsidRDefault="00CD5107" w:rsidP="00A97D09">
            <w:pPr>
              <w:jc w:val="both"/>
            </w:pPr>
            <w:r w:rsidRPr="00215717">
              <w:t xml:space="preserve">Papildus </w:t>
            </w:r>
            <w:r>
              <w:t xml:space="preserve">informācija par </w:t>
            </w:r>
            <w:r w:rsidRPr="00215717">
              <w:t>noteikumu projekt</w:t>
            </w:r>
            <w:r>
              <w:t>a</w:t>
            </w:r>
            <w:r w:rsidRPr="00215717">
              <w:t xml:space="preserve"> </w:t>
            </w:r>
            <w:r>
              <w:t xml:space="preserve">ievietošanu Veselības ministrijas tīmekļa vietnē </w:t>
            </w:r>
            <w:r w:rsidRPr="00215717">
              <w:t>201</w:t>
            </w:r>
            <w:r>
              <w:t>6</w:t>
            </w:r>
            <w:r w:rsidRPr="00215717">
              <w:t>.gada 1</w:t>
            </w:r>
            <w:r>
              <w:t>2</w:t>
            </w:r>
            <w:r w:rsidRPr="00215717">
              <w:t>.</w:t>
            </w:r>
            <w:r>
              <w:t>augustā</w:t>
            </w:r>
            <w:r w:rsidRPr="00215717">
              <w:t xml:space="preserve"> tika nosūtīt</w:t>
            </w:r>
            <w:r>
              <w:t>a</w:t>
            </w:r>
            <w:r w:rsidRPr="00215717">
              <w:t xml:space="preserve">  Veselības aprūpes darba devēju asociācijai, Latvijas slimnīcu biedrībai, Latvijas Lauku ģimenes ārstu asociācijai</w:t>
            </w:r>
            <w:r>
              <w:t>,</w:t>
            </w:r>
            <w:r w:rsidRPr="00215717">
              <w:t xml:space="preserve"> Latvijas Ģimenes ārstu asociācijai un Latvijas Ārstu biedrībai</w:t>
            </w:r>
            <w:r>
              <w:t>.</w:t>
            </w:r>
          </w:p>
          <w:p w:rsidR="00CD5107" w:rsidRPr="002A2430" w:rsidRDefault="00CD5107" w:rsidP="00A97D09">
            <w:pPr>
              <w:jc w:val="both"/>
            </w:pPr>
            <w:r w:rsidRPr="00C77523">
              <w:rPr>
                <w:lang w:bidi="gu-IN"/>
              </w:rPr>
              <w:t xml:space="preserve">Pēc </w:t>
            </w:r>
            <w:r>
              <w:rPr>
                <w:lang w:bidi="gu-IN"/>
              </w:rPr>
              <w:t>n</w:t>
            </w:r>
            <w:r w:rsidRPr="00C77523">
              <w:rPr>
                <w:lang w:bidi="gu-IN"/>
              </w:rPr>
              <w:t xml:space="preserve">oteikumu projekta pieņemšanas </w:t>
            </w:r>
            <w:r>
              <w:rPr>
                <w:lang w:bidi="gu-IN"/>
              </w:rPr>
              <w:t>D</w:t>
            </w:r>
            <w:r w:rsidRPr="00C77523">
              <w:rPr>
                <w:lang w:bidi="gu-IN"/>
              </w:rPr>
              <w:t>ienests nosūtīs informāciju visām līgumattiecībās esošām ārstniecības iestādēm, lai tās neatkarīgi no dalības kādā no sabiedriskajām organizācijām būtu informētas par paredzētajām izmaiņām</w:t>
            </w:r>
            <w:r>
              <w:rPr>
                <w:lang w:bidi="gu-IN"/>
              </w:rPr>
              <w:t>.</w:t>
            </w:r>
          </w:p>
        </w:tc>
      </w:tr>
      <w:tr w:rsidR="00CD5107" w:rsidRPr="00A90D50" w:rsidTr="00A97D09">
        <w:tc>
          <w:tcPr>
            <w:tcW w:w="397" w:type="pct"/>
          </w:tcPr>
          <w:p w:rsidR="00CD5107" w:rsidRPr="00857BA9" w:rsidRDefault="00CD5107" w:rsidP="00A97D09">
            <w:r w:rsidRPr="00857BA9">
              <w:t>2.</w:t>
            </w:r>
          </w:p>
        </w:tc>
        <w:tc>
          <w:tcPr>
            <w:tcW w:w="1067" w:type="pct"/>
          </w:tcPr>
          <w:p w:rsidR="00CD5107" w:rsidRPr="00857BA9" w:rsidRDefault="00CD5107" w:rsidP="00A97D09">
            <w:r w:rsidRPr="00857BA9">
              <w:t>Sabiedrības līdzdalība projekta izstrādē</w:t>
            </w:r>
          </w:p>
        </w:tc>
        <w:tc>
          <w:tcPr>
            <w:tcW w:w="3536" w:type="pct"/>
          </w:tcPr>
          <w:p w:rsidR="00CD5107" w:rsidRDefault="00CD5107" w:rsidP="00581B62">
            <w:pPr>
              <w:jc w:val="both"/>
            </w:pPr>
            <w:r w:rsidRPr="00215717">
              <w:t>Saskaņā ar Ministru kabineta 2009.gada 25.augusta noteikumiem Nr.970 „Sabiedrības līdzdalības kārtība attīstības plānošanas procesā” sabiedriskā apspriede par noteikumu projektu notika 201</w:t>
            </w:r>
            <w:r>
              <w:t>6</w:t>
            </w:r>
            <w:r w:rsidRPr="00215717">
              <w:t>.gada 2</w:t>
            </w:r>
            <w:r>
              <w:t>6</w:t>
            </w:r>
            <w:r w:rsidRPr="00215717">
              <w:t>.</w:t>
            </w:r>
            <w:r>
              <w:t>augustā</w:t>
            </w:r>
            <w:r w:rsidRPr="00215717">
              <w:t xml:space="preserve"> Veselības ministrijā.</w:t>
            </w:r>
            <w:r w:rsidR="00581B62" w:rsidRPr="00E37684">
              <w:t xml:space="preserve"> Sabiedriskajā apspriedē 2015.gada 2</w:t>
            </w:r>
            <w:r w:rsidR="00581B62">
              <w:t>6</w:t>
            </w:r>
            <w:r w:rsidR="00581B62" w:rsidRPr="00E37684">
              <w:t>.</w:t>
            </w:r>
            <w:r w:rsidR="00581B62">
              <w:t>augustā</w:t>
            </w:r>
            <w:r w:rsidR="00581B62" w:rsidRPr="00E37684">
              <w:t xml:space="preserve"> piedalījās pārstāvji Veselības aprūpes darba devēju asociācijas,</w:t>
            </w:r>
            <w:r w:rsidR="00581B62">
              <w:t xml:space="preserve"> Latvijas Urologu asociācijas, MFD veselības grupas, Starptautisko inovatīvo farmaceitisko firmu asociācijas, Latvijas Tuberkulozes un plaušu slimību ārstu asociācijas, Dienesta, Paula Stradiņa klīniskās universitātes slimnīcas, Rīgas Austrumu klīniskās universitātes slimnīcas un Veselības ministrijas. </w:t>
            </w:r>
          </w:p>
          <w:p w:rsidR="00581B62" w:rsidRPr="004D5766" w:rsidRDefault="00581B62" w:rsidP="00581B62">
            <w:pPr>
              <w:jc w:val="both"/>
            </w:pPr>
            <w:r>
              <w:t>Savukārt 2016.gada 15.augustā noteikumu projekta apspriešanā Veselības ministrijā piedalījās pārstāvji no</w:t>
            </w:r>
            <w:r w:rsidRPr="00E37684">
              <w:t xml:space="preserve"> Latvijas Ģimenes ārstu asociācijas, Latvijas Lauku ģimenes ārstu asociācijas,</w:t>
            </w:r>
            <w:r>
              <w:t xml:space="preserve"> speciālisti no Paula Stradiņa klīniskās universitātes slimnīcas, Rīgas Austrumu klīniskās universitātes slimnīcas, </w:t>
            </w:r>
            <w:r w:rsidRPr="00244366">
              <w:t>Latvijas Onkoloģijas centr</w:t>
            </w:r>
            <w:r>
              <w:t xml:space="preserve">a, </w:t>
            </w:r>
            <w:r w:rsidRPr="00244366">
              <w:t>Piejūras slimnīca</w:t>
            </w:r>
            <w:r>
              <w:t>s</w:t>
            </w:r>
            <w:r w:rsidRPr="00244366">
              <w:t xml:space="preserve"> Onkoloģijas klīnika</w:t>
            </w:r>
            <w:r>
              <w:t xml:space="preserve">s, </w:t>
            </w:r>
            <w:r w:rsidRPr="00244366">
              <w:t>Liepājas reģionālā</w:t>
            </w:r>
            <w:r>
              <w:t>s</w:t>
            </w:r>
            <w:r w:rsidRPr="00244366">
              <w:t xml:space="preserve"> slimnīca</w:t>
            </w:r>
            <w:r>
              <w:t xml:space="preserve">s, </w:t>
            </w:r>
            <w:r w:rsidRPr="00244366">
              <w:t>Daugavpils reģionālā</w:t>
            </w:r>
            <w:r>
              <w:t>s</w:t>
            </w:r>
            <w:r w:rsidRPr="00244366">
              <w:t xml:space="preserve"> slimnīca</w:t>
            </w:r>
            <w:r>
              <w:t>s.</w:t>
            </w:r>
          </w:p>
        </w:tc>
      </w:tr>
      <w:tr w:rsidR="00CD5107" w:rsidRPr="00A90D50" w:rsidTr="00A97D09">
        <w:tc>
          <w:tcPr>
            <w:tcW w:w="397" w:type="pct"/>
          </w:tcPr>
          <w:p w:rsidR="00CD5107" w:rsidRPr="00857BA9" w:rsidRDefault="00CD5107" w:rsidP="00A97D09">
            <w:r w:rsidRPr="00857BA9">
              <w:t>3.</w:t>
            </w:r>
          </w:p>
        </w:tc>
        <w:tc>
          <w:tcPr>
            <w:tcW w:w="1067" w:type="pct"/>
          </w:tcPr>
          <w:p w:rsidR="00CD5107" w:rsidRPr="00857BA9" w:rsidRDefault="00CD5107" w:rsidP="00A97D09">
            <w:r w:rsidRPr="00857BA9">
              <w:t>Sabiedrības līdzdalības rezultāti</w:t>
            </w:r>
          </w:p>
        </w:tc>
        <w:tc>
          <w:tcPr>
            <w:tcW w:w="3536" w:type="pct"/>
          </w:tcPr>
          <w:p w:rsidR="00CD5107" w:rsidRPr="00375483" w:rsidRDefault="00CD5107" w:rsidP="00A97D09">
            <w:pPr>
              <w:jc w:val="both"/>
            </w:pPr>
            <w:r w:rsidRPr="00C77523">
              <w:rPr>
                <w:rFonts w:eastAsia="Arial Unicode MS"/>
              </w:rPr>
              <w:t>Sabiedriskās apspriedes laikā sniegtie iebildumi un priekšlikumi apkopoti tabulā, kas ir pieejama Veselības ministrijas tīmekļa vietnē</w:t>
            </w:r>
            <w:r>
              <w:rPr>
                <w:rFonts w:eastAsia="Arial Unicode MS"/>
              </w:rPr>
              <w:t xml:space="preserve">. </w:t>
            </w:r>
            <w:r w:rsidRPr="00C77523">
              <w:rPr>
                <w:rFonts w:eastAsia="Arial Unicode MS"/>
              </w:rPr>
              <w:t>Noteikumu projekts tika papildināts un labots atbilstoši sniegtajiem iebildumiem un priekšlikumiem, kā arī ņemot vērā veselības nozares prioritātes un budžeta iespējas.</w:t>
            </w:r>
          </w:p>
        </w:tc>
      </w:tr>
      <w:tr w:rsidR="00CD5107" w:rsidRPr="00857BA9" w:rsidTr="00A97D09">
        <w:tc>
          <w:tcPr>
            <w:tcW w:w="397" w:type="pct"/>
          </w:tcPr>
          <w:p w:rsidR="00CD5107" w:rsidRPr="00857BA9" w:rsidRDefault="00CD5107" w:rsidP="00A97D09">
            <w:r w:rsidRPr="00857BA9">
              <w:t>4.</w:t>
            </w:r>
          </w:p>
        </w:tc>
        <w:tc>
          <w:tcPr>
            <w:tcW w:w="1067" w:type="pct"/>
          </w:tcPr>
          <w:p w:rsidR="00CD5107" w:rsidRPr="00857BA9" w:rsidRDefault="00CD5107" w:rsidP="00A97D09">
            <w:r w:rsidRPr="00857BA9">
              <w:t>Cita informācija</w:t>
            </w:r>
          </w:p>
        </w:tc>
        <w:tc>
          <w:tcPr>
            <w:tcW w:w="3536" w:type="pct"/>
          </w:tcPr>
          <w:p w:rsidR="00CD5107" w:rsidRPr="00857BA9" w:rsidRDefault="00581B62" w:rsidP="00A97D09">
            <w:pPr>
              <w:jc w:val="both"/>
            </w:pPr>
            <w:r>
              <w:t>Nav</w:t>
            </w:r>
          </w:p>
        </w:tc>
      </w:tr>
    </w:tbl>
    <w:p w:rsidR="00CD5107" w:rsidRDefault="00CD5107" w:rsidP="00CD5107"/>
    <w:tbl>
      <w:tblPr>
        <w:tblW w:w="496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057"/>
        <w:gridCol w:w="3330"/>
        <w:gridCol w:w="5233"/>
      </w:tblGrid>
      <w:tr w:rsidR="00CD5107" w:rsidRPr="006D1F1C" w:rsidTr="00A97D09">
        <w:trPr>
          <w:trHeight w:val="375"/>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CD5107" w:rsidRPr="006D1F1C" w:rsidRDefault="00CD5107" w:rsidP="00A97D09">
            <w:pPr>
              <w:spacing w:before="75" w:after="75"/>
              <w:rPr>
                <w:rFonts w:eastAsia="Times New Roman" w:cs="Times New Roman"/>
                <w:szCs w:val="24"/>
                <w:lang w:eastAsia="lv-LV"/>
              </w:rPr>
            </w:pPr>
            <w:r w:rsidRPr="00DD3994">
              <w:rPr>
                <w:rFonts w:eastAsia="Times New Roman" w:cs="Times New Roman"/>
                <w:b/>
                <w:bCs/>
                <w:szCs w:val="24"/>
                <w:lang w:eastAsia="lv-LV"/>
              </w:rPr>
              <w:t>VII. Tiesību akta projekta izpildes nodrošināšana un tās ietekme uz institūcijām</w:t>
            </w:r>
          </w:p>
        </w:tc>
      </w:tr>
      <w:tr w:rsidR="00CD5107" w:rsidRPr="006D1F1C" w:rsidTr="00A97D09">
        <w:trPr>
          <w:trHeight w:val="420"/>
          <w:jc w:val="center"/>
        </w:trPr>
        <w:tc>
          <w:tcPr>
            <w:tcW w:w="549" w:type="pct"/>
            <w:tcBorders>
              <w:top w:val="outset" w:sz="6" w:space="0" w:color="auto"/>
              <w:left w:val="outset" w:sz="6" w:space="0" w:color="auto"/>
              <w:bottom w:val="outset" w:sz="6" w:space="0" w:color="auto"/>
              <w:right w:val="outset" w:sz="6" w:space="0" w:color="auto"/>
            </w:tcBorders>
            <w:hideMark/>
          </w:tcPr>
          <w:p w:rsidR="00CD5107" w:rsidRPr="006D1F1C" w:rsidRDefault="00CD5107" w:rsidP="00A97D09">
            <w:pPr>
              <w:rPr>
                <w:rFonts w:eastAsia="Times New Roman" w:cs="Times New Roman"/>
                <w:szCs w:val="24"/>
                <w:lang w:eastAsia="lv-LV"/>
              </w:rPr>
            </w:pPr>
            <w:r w:rsidRPr="006D1F1C">
              <w:rPr>
                <w:rFonts w:eastAsia="Times New Roman" w:cs="Times New Roman"/>
                <w:szCs w:val="24"/>
                <w:lang w:eastAsia="lv-LV"/>
              </w:rPr>
              <w:lastRenderedPageBreak/>
              <w:t>1.</w:t>
            </w:r>
          </w:p>
        </w:tc>
        <w:tc>
          <w:tcPr>
            <w:tcW w:w="1731" w:type="pct"/>
            <w:tcBorders>
              <w:top w:val="outset" w:sz="6" w:space="0" w:color="auto"/>
              <w:left w:val="outset" w:sz="6" w:space="0" w:color="auto"/>
              <w:bottom w:val="outset" w:sz="6" w:space="0" w:color="auto"/>
              <w:right w:val="outset" w:sz="6" w:space="0" w:color="auto"/>
            </w:tcBorders>
            <w:hideMark/>
          </w:tcPr>
          <w:p w:rsidR="00CD5107" w:rsidRPr="006D1F1C" w:rsidRDefault="00CD5107" w:rsidP="00A97D09">
            <w:pPr>
              <w:rPr>
                <w:rFonts w:eastAsia="Times New Roman" w:cs="Times New Roman"/>
                <w:szCs w:val="24"/>
                <w:lang w:eastAsia="lv-LV"/>
              </w:rPr>
            </w:pPr>
            <w:r w:rsidRPr="006D1F1C">
              <w:rPr>
                <w:rFonts w:eastAsia="Times New Roman" w:cs="Times New Roman"/>
                <w:szCs w:val="24"/>
                <w:lang w:eastAsia="lv-LV"/>
              </w:rPr>
              <w:t>Projekta izpildē iesaistītās institūcijas</w:t>
            </w:r>
          </w:p>
        </w:tc>
        <w:tc>
          <w:tcPr>
            <w:tcW w:w="2720" w:type="pct"/>
            <w:tcBorders>
              <w:top w:val="outset" w:sz="6" w:space="0" w:color="auto"/>
              <w:left w:val="outset" w:sz="6" w:space="0" w:color="auto"/>
              <w:bottom w:val="outset" w:sz="6" w:space="0" w:color="auto"/>
              <w:right w:val="outset" w:sz="6" w:space="0" w:color="auto"/>
            </w:tcBorders>
            <w:hideMark/>
          </w:tcPr>
          <w:p w:rsidR="00CD5107" w:rsidRPr="006D1F1C" w:rsidRDefault="00CD5107" w:rsidP="00581B62">
            <w:pPr>
              <w:rPr>
                <w:rFonts w:eastAsia="Times New Roman" w:cs="Times New Roman"/>
                <w:szCs w:val="24"/>
                <w:lang w:eastAsia="lv-LV"/>
              </w:rPr>
            </w:pPr>
            <w:r>
              <w:rPr>
                <w:rFonts w:eastAsia="Times New Roman" w:cs="Times New Roman"/>
                <w:szCs w:val="24"/>
                <w:lang w:eastAsia="lv-LV"/>
              </w:rPr>
              <w:t>D</w:t>
            </w:r>
            <w:r w:rsidRPr="004F4A31">
              <w:rPr>
                <w:rFonts w:eastAsia="Times New Roman" w:cs="Times New Roman"/>
                <w:szCs w:val="24"/>
                <w:lang w:eastAsia="lv-LV"/>
              </w:rPr>
              <w:t xml:space="preserve">ienests, </w:t>
            </w:r>
            <w:r>
              <w:rPr>
                <w:rFonts w:eastAsia="Times New Roman" w:cs="Times New Roman"/>
                <w:szCs w:val="24"/>
                <w:lang w:eastAsia="lv-LV"/>
              </w:rPr>
              <w:t>ārstniecības iestādes</w:t>
            </w:r>
            <w:r w:rsidR="00581B62">
              <w:rPr>
                <w:rFonts w:eastAsia="Times New Roman" w:cs="Times New Roman"/>
                <w:szCs w:val="24"/>
                <w:lang w:eastAsia="lv-LV"/>
              </w:rPr>
              <w:t>, Veselības inspekcija.</w:t>
            </w:r>
          </w:p>
        </w:tc>
      </w:tr>
      <w:tr w:rsidR="00CD5107" w:rsidRPr="006D1F1C" w:rsidTr="00A97D09">
        <w:trPr>
          <w:trHeight w:val="450"/>
          <w:jc w:val="center"/>
        </w:trPr>
        <w:tc>
          <w:tcPr>
            <w:tcW w:w="549" w:type="pct"/>
            <w:tcBorders>
              <w:top w:val="outset" w:sz="6" w:space="0" w:color="auto"/>
              <w:left w:val="outset" w:sz="6" w:space="0" w:color="auto"/>
              <w:bottom w:val="outset" w:sz="6" w:space="0" w:color="auto"/>
              <w:right w:val="outset" w:sz="6" w:space="0" w:color="auto"/>
            </w:tcBorders>
            <w:hideMark/>
          </w:tcPr>
          <w:p w:rsidR="00CD5107" w:rsidRPr="006D1F1C" w:rsidRDefault="00CD5107" w:rsidP="00A97D09">
            <w:pPr>
              <w:rPr>
                <w:rFonts w:eastAsia="Times New Roman" w:cs="Times New Roman"/>
                <w:szCs w:val="24"/>
                <w:lang w:eastAsia="lv-LV"/>
              </w:rPr>
            </w:pPr>
            <w:r w:rsidRPr="006D1F1C">
              <w:rPr>
                <w:rFonts w:eastAsia="Times New Roman" w:cs="Times New Roman"/>
                <w:szCs w:val="24"/>
                <w:lang w:eastAsia="lv-LV"/>
              </w:rPr>
              <w:t>2.</w:t>
            </w:r>
          </w:p>
        </w:tc>
        <w:tc>
          <w:tcPr>
            <w:tcW w:w="1731" w:type="pct"/>
            <w:tcBorders>
              <w:top w:val="outset" w:sz="6" w:space="0" w:color="auto"/>
              <w:left w:val="outset" w:sz="6" w:space="0" w:color="auto"/>
              <w:bottom w:val="outset" w:sz="6" w:space="0" w:color="auto"/>
              <w:right w:val="outset" w:sz="6" w:space="0" w:color="auto"/>
            </w:tcBorders>
            <w:hideMark/>
          </w:tcPr>
          <w:p w:rsidR="00CD5107" w:rsidRPr="006D1F1C" w:rsidRDefault="00CD5107" w:rsidP="00A97D09">
            <w:pPr>
              <w:rPr>
                <w:rFonts w:eastAsia="Times New Roman" w:cs="Times New Roman"/>
                <w:szCs w:val="24"/>
                <w:lang w:eastAsia="lv-LV"/>
              </w:rPr>
            </w:pPr>
            <w:r w:rsidRPr="006D1F1C">
              <w:rPr>
                <w:rFonts w:eastAsia="Times New Roman" w:cs="Times New Roman"/>
                <w:szCs w:val="24"/>
                <w:lang w:eastAsia="lv-LV"/>
              </w:rPr>
              <w:t xml:space="preserve">Projekta izpildes ietekme uz pārvaldes funkcijām un institucionālo struktūru. </w:t>
            </w:r>
          </w:p>
          <w:p w:rsidR="00CD5107" w:rsidRPr="006D1F1C" w:rsidRDefault="00CD5107" w:rsidP="00A97D09">
            <w:pPr>
              <w:spacing w:before="75" w:after="75"/>
              <w:rPr>
                <w:rFonts w:eastAsia="Times New Roman" w:cs="Times New Roman"/>
                <w:szCs w:val="24"/>
                <w:lang w:eastAsia="lv-LV"/>
              </w:rPr>
            </w:pPr>
            <w:r w:rsidRPr="006D1F1C">
              <w:rPr>
                <w:rFonts w:eastAsia="Times New Roman" w:cs="Times New Roman"/>
                <w:szCs w:val="24"/>
                <w:lang w:eastAsia="lv-LV"/>
              </w:rPr>
              <w:t>Jaunu institūciju izveide, esošu institūciju likvidācija vai reorganizācija, to ietekme uz institūcijas cilvēkresursiem</w:t>
            </w:r>
          </w:p>
        </w:tc>
        <w:tc>
          <w:tcPr>
            <w:tcW w:w="2720" w:type="pct"/>
            <w:tcBorders>
              <w:top w:val="outset" w:sz="6" w:space="0" w:color="auto"/>
              <w:left w:val="outset" w:sz="6" w:space="0" w:color="auto"/>
              <w:bottom w:val="outset" w:sz="6" w:space="0" w:color="auto"/>
              <w:right w:val="outset" w:sz="6" w:space="0" w:color="auto"/>
            </w:tcBorders>
            <w:hideMark/>
          </w:tcPr>
          <w:p w:rsidR="00CD5107" w:rsidRPr="006D1F1C" w:rsidRDefault="00581B62" w:rsidP="00A97D09">
            <w:pPr>
              <w:spacing w:before="75" w:after="75"/>
              <w:rPr>
                <w:rFonts w:eastAsia="Times New Roman" w:cs="Times New Roman"/>
                <w:szCs w:val="24"/>
                <w:lang w:eastAsia="lv-LV"/>
              </w:rPr>
            </w:pPr>
            <w:r>
              <w:rPr>
                <w:rFonts w:eastAsia="Times New Roman" w:cs="Times New Roman"/>
                <w:szCs w:val="24"/>
                <w:lang w:eastAsia="lv-LV"/>
              </w:rPr>
              <w:t>Projekts šo jomu neskar</w:t>
            </w:r>
          </w:p>
        </w:tc>
      </w:tr>
      <w:tr w:rsidR="00CD5107" w:rsidRPr="006D1F1C" w:rsidTr="00A97D09">
        <w:trPr>
          <w:trHeight w:val="390"/>
          <w:jc w:val="center"/>
        </w:trPr>
        <w:tc>
          <w:tcPr>
            <w:tcW w:w="549" w:type="pct"/>
            <w:tcBorders>
              <w:top w:val="outset" w:sz="6" w:space="0" w:color="auto"/>
              <w:left w:val="outset" w:sz="6" w:space="0" w:color="auto"/>
              <w:bottom w:val="outset" w:sz="6" w:space="0" w:color="auto"/>
              <w:right w:val="outset" w:sz="6" w:space="0" w:color="auto"/>
            </w:tcBorders>
            <w:hideMark/>
          </w:tcPr>
          <w:p w:rsidR="00CD5107" w:rsidRPr="006D1F1C" w:rsidRDefault="00CD5107" w:rsidP="00A97D09">
            <w:pPr>
              <w:rPr>
                <w:rFonts w:eastAsia="Times New Roman" w:cs="Times New Roman"/>
                <w:szCs w:val="24"/>
                <w:lang w:eastAsia="lv-LV"/>
              </w:rPr>
            </w:pPr>
            <w:r w:rsidRPr="006D1F1C">
              <w:rPr>
                <w:rFonts w:eastAsia="Times New Roman" w:cs="Times New Roman"/>
                <w:szCs w:val="24"/>
                <w:lang w:eastAsia="lv-LV"/>
              </w:rPr>
              <w:t>3.</w:t>
            </w:r>
          </w:p>
        </w:tc>
        <w:tc>
          <w:tcPr>
            <w:tcW w:w="1731" w:type="pct"/>
            <w:tcBorders>
              <w:top w:val="outset" w:sz="6" w:space="0" w:color="auto"/>
              <w:left w:val="outset" w:sz="6" w:space="0" w:color="auto"/>
              <w:bottom w:val="outset" w:sz="6" w:space="0" w:color="auto"/>
              <w:right w:val="outset" w:sz="6" w:space="0" w:color="auto"/>
            </w:tcBorders>
            <w:hideMark/>
          </w:tcPr>
          <w:p w:rsidR="00CD5107" w:rsidRPr="006D1F1C" w:rsidRDefault="00CD5107" w:rsidP="00A97D09">
            <w:pPr>
              <w:rPr>
                <w:rFonts w:eastAsia="Times New Roman" w:cs="Times New Roman"/>
                <w:szCs w:val="24"/>
                <w:lang w:eastAsia="lv-LV"/>
              </w:rPr>
            </w:pPr>
            <w:r w:rsidRPr="006D1F1C">
              <w:rPr>
                <w:rFonts w:eastAsia="Times New Roman" w:cs="Times New Roman"/>
                <w:szCs w:val="24"/>
                <w:lang w:eastAsia="lv-LV"/>
              </w:rPr>
              <w:t>Cita informācija</w:t>
            </w:r>
          </w:p>
        </w:tc>
        <w:tc>
          <w:tcPr>
            <w:tcW w:w="2720" w:type="pct"/>
            <w:tcBorders>
              <w:top w:val="outset" w:sz="6" w:space="0" w:color="auto"/>
              <w:left w:val="outset" w:sz="6" w:space="0" w:color="auto"/>
              <w:bottom w:val="outset" w:sz="6" w:space="0" w:color="auto"/>
              <w:right w:val="outset" w:sz="6" w:space="0" w:color="auto"/>
            </w:tcBorders>
            <w:hideMark/>
          </w:tcPr>
          <w:p w:rsidR="00CD5107" w:rsidRPr="006D1F1C" w:rsidRDefault="00CD5107" w:rsidP="00581B62">
            <w:pPr>
              <w:spacing w:before="75" w:after="75"/>
              <w:rPr>
                <w:rFonts w:eastAsia="Times New Roman" w:cs="Times New Roman"/>
                <w:szCs w:val="24"/>
                <w:lang w:eastAsia="lv-LV"/>
              </w:rPr>
            </w:pPr>
            <w:r w:rsidRPr="006D1F1C">
              <w:rPr>
                <w:rFonts w:eastAsia="Times New Roman" w:cs="Times New Roman"/>
                <w:szCs w:val="24"/>
                <w:lang w:eastAsia="lv-LV"/>
              </w:rPr>
              <w:t>Nav</w:t>
            </w:r>
          </w:p>
        </w:tc>
      </w:tr>
    </w:tbl>
    <w:p w:rsidR="00CD5107" w:rsidRDefault="00CD5107" w:rsidP="00CD5107">
      <w:pPr>
        <w:spacing w:after="480"/>
        <w:contextualSpacing/>
        <w:rPr>
          <w:rFonts w:cs="Times New Roman"/>
        </w:rPr>
      </w:pPr>
      <w:r w:rsidRPr="00DD3994">
        <w:rPr>
          <w:rFonts w:cs="Times New Roman"/>
          <w:szCs w:val="24"/>
        </w:rPr>
        <w:t>Anotācijas</w:t>
      </w:r>
      <w:r>
        <w:rPr>
          <w:rFonts w:cs="Times New Roman"/>
          <w:szCs w:val="24"/>
        </w:rPr>
        <w:t xml:space="preserve">, IV un V sadaļa </w:t>
      </w:r>
      <w:r w:rsidRPr="00DD3994">
        <w:rPr>
          <w:rFonts w:cs="Times New Roman"/>
          <w:szCs w:val="24"/>
        </w:rPr>
        <w:t xml:space="preserve">– </w:t>
      </w:r>
      <w:r w:rsidRPr="00DD3994">
        <w:rPr>
          <w:rFonts w:cs="Times New Roman"/>
        </w:rPr>
        <w:t>Projekts šīs jomas neskar.</w:t>
      </w:r>
    </w:p>
    <w:p w:rsidR="00CD5107" w:rsidRDefault="00CD5107" w:rsidP="00CD5107">
      <w:pPr>
        <w:spacing w:after="480"/>
        <w:contextualSpacing/>
        <w:rPr>
          <w:rFonts w:cs="Times New Roman"/>
        </w:rPr>
      </w:pPr>
    </w:p>
    <w:p w:rsidR="00CD5107" w:rsidRPr="00DD3994" w:rsidRDefault="00CD5107" w:rsidP="00CD5107">
      <w:pPr>
        <w:spacing w:after="480"/>
        <w:contextualSpacing/>
        <w:rPr>
          <w:rFonts w:cs="Times New Roman"/>
        </w:rPr>
      </w:pPr>
    </w:p>
    <w:p w:rsidR="00CD5107" w:rsidRDefault="00CD5107" w:rsidP="00CD5107">
      <w:pPr>
        <w:tabs>
          <w:tab w:val="right" w:pos="9638"/>
        </w:tabs>
        <w:spacing w:after="720"/>
        <w:ind w:right="-766"/>
        <w:contextualSpacing/>
        <w:rPr>
          <w:rFonts w:eastAsia="Calibri" w:cs="Times New Roman"/>
          <w:sz w:val="28"/>
          <w:szCs w:val="28"/>
        </w:rPr>
      </w:pPr>
      <w:r w:rsidRPr="00D21DB0">
        <w:rPr>
          <w:rFonts w:eastAsia="Calibri" w:cs="Times New Roman"/>
          <w:sz w:val="28"/>
          <w:szCs w:val="28"/>
        </w:rPr>
        <w:t>Veselības ministr</w:t>
      </w:r>
      <w:r>
        <w:rPr>
          <w:rFonts w:eastAsia="Calibri" w:cs="Times New Roman"/>
          <w:sz w:val="28"/>
          <w:szCs w:val="28"/>
        </w:rPr>
        <w:t>e</w:t>
      </w:r>
      <w:r>
        <w:rPr>
          <w:rFonts w:eastAsia="Calibri" w:cs="Times New Roman"/>
          <w:sz w:val="28"/>
          <w:szCs w:val="28"/>
        </w:rPr>
        <w:tab/>
        <w:t>Anda Čakša</w:t>
      </w:r>
      <w:r>
        <w:rPr>
          <w:rFonts w:eastAsia="Calibri" w:cs="Times New Roman"/>
          <w:sz w:val="28"/>
          <w:szCs w:val="28"/>
        </w:rPr>
        <w:tab/>
      </w:r>
    </w:p>
    <w:p w:rsidR="00CD5107" w:rsidRDefault="00CD5107" w:rsidP="00CD5107">
      <w:pPr>
        <w:tabs>
          <w:tab w:val="left" w:pos="7230"/>
          <w:tab w:val="right" w:pos="9072"/>
        </w:tabs>
        <w:spacing w:after="720"/>
        <w:ind w:right="-766"/>
        <w:contextualSpacing/>
        <w:rPr>
          <w:rFonts w:eastAsia="Calibri" w:cs="Times New Roman"/>
          <w:sz w:val="28"/>
          <w:szCs w:val="28"/>
        </w:rPr>
      </w:pPr>
    </w:p>
    <w:p w:rsidR="007A0AC1" w:rsidRPr="007A0AC1" w:rsidRDefault="007A0AC1" w:rsidP="00CD5107">
      <w:pPr>
        <w:tabs>
          <w:tab w:val="left" w:pos="7230"/>
          <w:tab w:val="right" w:pos="9072"/>
        </w:tabs>
        <w:spacing w:after="720"/>
        <w:ind w:right="-766"/>
        <w:contextualSpacing/>
        <w:rPr>
          <w:rFonts w:eastAsia="Calibri" w:cs="Times New Roman"/>
          <w:sz w:val="28"/>
          <w:szCs w:val="28"/>
        </w:rPr>
      </w:pPr>
    </w:p>
    <w:p w:rsidR="00CD5107" w:rsidRPr="00FA23FD" w:rsidRDefault="00CD5107" w:rsidP="00CD5107">
      <w:pPr>
        <w:tabs>
          <w:tab w:val="right" w:pos="9639"/>
        </w:tabs>
        <w:ind w:right="-1"/>
        <w:contextualSpacing/>
        <w:rPr>
          <w:rFonts w:eastAsia="Calibri" w:cs="Times New Roman"/>
          <w:sz w:val="28"/>
          <w:szCs w:val="28"/>
        </w:rPr>
      </w:pPr>
      <w:r>
        <w:rPr>
          <w:rFonts w:eastAsia="Calibri" w:cs="Times New Roman"/>
          <w:sz w:val="28"/>
          <w:szCs w:val="28"/>
        </w:rPr>
        <w:t>Vīza: Valsts sekretāra p.i.</w:t>
      </w:r>
      <w:r>
        <w:rPr>
          <w:rFonts w:eastAsia="Calibri" w:cs="Times New Roman"/>
          <w:sz w:val="28"/>
          <w:szCs w:val="28"/>
        </w:rPr>
        <w:tab/>
        <w:t>Kārlis Ketners</w:t>
      </w:r>
    </w:p>
    <w:p w:rsidR="00CD5107" w:rsidRDefault="00CD5107" w:rsidP="00CD5107">
      <w:pPr>
        <w:spacing w:after="200" w:line="276" w:lineRule="auto"/>
        <w:contextualSpacing/>
        <w:rPr>
          <w:rFonts w:eastAsia="Times New Roman" w:cs="Times New Roman"/>
          <w:sz w:val="20"/>
          <w:szCs w:val="20"/>
          <w:lang w:eastAsia="lv-LV"/>
        </w:rPr>
      </w:pPr>
    </w:p>
    <w:p w:rsidR="00CD5107" w:rsidRDefault="00CD5107" w:rsidP="00CD5107">
      <w:pPr>
        <w:spacing w:after="200" w:line="276" w:lineRule="auto"/>
        <w:contextualSpacing/>
        <w:rPr>
          <w:rFonts w:eastAsia="Times New Roman" w:cs="Times New Roman"/>
          <w:sz w:val="20"/>
          <w:szCs w:val="20"/>
          <w:lang w:eastAsia="lv-LV"/>
        </w:rPr>
      </w:pPr>
    </w:p>
    <w:p w:rsidR="00BB6E33" w:rsidRDefault="00BB6E33" w:rsidP="00CD5107">
      <w:pPr>
        <w:spacing w:after="200" w:line="276" w:lineRule="auto"/>
        <w:contextualSpacing/>
        <w:rPr>
          <w:rFonts w:eastAsia="Times New Roman" w:cs="Times New Roman"/>
          <w:sz w:val="20"/>
          <w:szCs w:val="20"/>
          <w:lang w:eastAsia="lv-LV"/>
        </w:rPr>
      </w:pPr>
    </w:p>
    <w:p w:rsidR="00BB6E33" w:rsidRDefault="00BB6E33" w:rsidP="00CD5107">
      <w:pPr>
        <w:spacing w:after="200" w:line="276" w:lineRule="auto"/>
        <w:contextualSpacing/>
        <w:rPr>
          <w:rFonts w:eastAsia="Times New Roman" w:cs="Times New Roman"/>
          <w:sz w:val="20"/>
          <w:szCs w:val="20"/>
          <w:lang w:eastAsia="lv-LV"/>
        </w:rPr>
      </w:pPr>
    </w:p>
    <w:p w:rsidR="00BB6E33" w:rsidRDefault="00BB6E33" w:rsidP="00CD5107">
      <w:pPr>
        <w:spacing w:after="200" w:line="276" w:lineRule="auto"/>
        <w:contextualSpacing/>
        <w:rPr>
          <w:rFonts w:eastAsia="Times New Roman" w:cs="Times New Roman"/>
          <w:sz w:val="20"/>
          <w:szCs w:val="20"/>
          <w:lang w:eastAsia="lv-LV"/>
        </w:rPr>
      </w:pPr>
    </w:p>
    <w:p w:rsidR="00BB6E33" w:rsidRDefault="00BB6E33" w:rsidP="00CD5107">
      <w:pPr>
        <w:spacing w:after="200" w:line="276" w:lineRule="auto"/>
        <w:contextualSpacing/>
        <w:rPr>
          <w:rFonts w:eastAsia="Times New Roman" w:cs="Times New Roman"/>
          <w:sz w:val="20"/>
          <w:szCs w:val="20"/>
          <w:lang w:eastAsia="lv-LV"/>
        </w:rPr>
      </w:pPr>
    </w:p>
    <w:p w:rsidR="00BB6E33" w:rsidRDefault="00BB6E33" w:rsidP="00CD5107">
      <w:pPr>
        <w:spacing w:after="200" w:line="276" w:lineRule="auto"/>
        <w:contextualSpacing/>
        <w:rPr>
          <w:rFonts w:eastAsia="Times New Roman" w:cs="Times New Roman"/>
          <w:sz w:val="20"/>
          <w:szCs w:val="20"/>
          <w:lang w:eastAsia="lv-LV"/>
        </w:rPr>
      </w:pPr>
    </w:p>
    <w:p w:rsidR="00BB6E33" w:rsidRDefault="00BB6E33" w:rsidP="00CD5107">
      <w:pPr>
        <w:spacing w:after="200" w:line="276" w:lineRule="auto"/>
        <w:contextualSpacing/>
        <w:rPr>
          <w:rFonts w:eastAsia="Times New Roman" w:cs="Times New Roman"/>
          <w:sz w:val="20"/>
          <w:szCs w:val="20"/>
          <w:lang w:eastAsia="lv-LV"/>
        </w:rPr>
      </w:pPr>
    </w:p>
    <w:p w:rsidR="00BB6E33" w:rsidRDefault="00BB6E33" w:rsidP="00CD5107">
      <w:pPr>
        <w:spacing w:after="200" w:line="276" w:lineRule="auto"/>
        <w:contextualSpacing/>
        <w:rPr>
          <w:rFonts w:eastAsia="Times New Roman" w:cs="Times New Roman"/>
          <w:sz w:val="20"/>
          <w:szCs w:val="20"/>
          <w:lang w:eastAsia="lv-LV"/>
        </w:rPr>
      </w:pPr>
    </w:p>
    <w:p w:rsidR="00BB6E33" w:rsidRDefault="00BB6E33" w:rsidP="00CD5107">
      <w:pPr>
        <w:spacing w:after="200" w:line="276" w:lineRule="auto"/>
        <w:contextualSpacing/>
        <w:rPr>
          <w:rFonts w:eastAsia="Times New Roman" w:cs="Times New Roman"/>
          <w:sz w:val="20"/>
          <w:szCs w:val="20"/>
          <w:lang w:eastAsia="lv-LV"/>
        </w:rPr>
      </w:pPr>
    </w:p>
    <w:p w:rsidR="00BB6E33" w:rsidRDefault="00BB6E33" w:rsidP="00CD5107">
      <w:pPr>
        <w:spacing w:after="200" w:line="276" w:lineRule="auto"/>
        <w:contextualSpacing/>
        <w:rPr>
          <w:rFonts w:eastAsia="Times New Roman" w:cs="Times New Roman"/>
          <w:sz w:val="20"/>
          <w:szCs w:val="20"/>
          <w:lang w:eastAsia="lv-LV"/>
        </w:rPr>
      </w:pPr>
    </w:p>
    <w:p w:rsidR="00CD5107" w:rsidRDefault="00CD5107" w:rsidP="00CD5107">
      <w:pPr>
        <w:spacing w:after="200" w:line="276" w:lineRule="auto"/>
        <w:contextualSpacing/>
        <w:rPr>
          <w:rFonts w:eastAsia="Times New Roman" w:cs="Times New Roman"/>
          <w:sz w:val="20"/>
          <w:szCs w:val="20"/>
          <w:lang w:eastAsia="lv-LV"/>
        </w:rPr>
      </w:pPr>
    </w:p>
    <w:p w:rsidR="0092560B" w:rsidRDefault="006F11A7">
      <w:pPr>
        <w:contextualSpacing/>
        <w:rPr>
          <w:rFonts w:eastAsia="Times New Roman" w:cs="Times New Roman"/>
          <w:sz w:val="20"/>
          <w:szCs w:val="20"/>
          <w:lang w:eastAsia="lv-LV"/>
        </w:rPr>
      </w:pPr>
      <w:r>
        <w:rPr>
          <w:rFonts w:eastAsia="Times New Roman" w:cs="Times New Roman"/>
          <w:sz w:val="20"/>
          <w:szCs w:val="20"/>
          <w:lang w:eastAsia="lv-LV"/>
        </w:rPr>
        <w:t>2</w:t>
      </w:r>
      <w:r w:rsidR="009027CD">
        <w:rPr>
          <w:rFonts w:eastAsia="Times New Roman" w:cs="Times New Roman"/>
          <w:sz w:val="20"/>
          <w:szCs w:val="20"/>
          <w:lang w:eastAsia="lv-LV"/>
        </w:rPr>
        <w:t>2</w:t>
      </w:r>
      <w:r w:rsidR="00CD5107" w:rsidRPr="00FA23FD">
        <w:rPr>
          <w:rFonts w:eastAsia="Times New Roman" w:cs="Times New Roman"/>
          <w:sz w:val="20"/>
          <w:szCs w:val="20"/>
          <w:lang w:eastAsia="lv-LV"/>
        </w:rPr>
        <w:t>.0</w:t>
      </w:r>
      <w:r w:rsidR="00504569">
        <w:rPr>
          <w:rFonts w:eastAsia="Times New Roman" w:cs="Times New Roman"/>
          <w:sz w:val="20"/>
          <w:szCs w:val="20"/>
          <w:lang w:eastAsia="lv-LV"/>
        </w:rPr>
        <w:t>9</w:t>
      </w:r>
      <w:r w:rsidR="00CD5107" w:rsidRPr="00FA23FD">
        <w:rPr>
          <w:rFonts w:eastAsia="Times New Roman" w:cs="Times New Roman"/>
          <w:sz w:val="20"/>
          <w:szCs w:val="20"/>
          <w:lang w:eastAsia="lv-LV"/>
        </w:rPr>
        <w:t xml:space="preserve">.2016 </w:t>
      </w:r>
      <w:r w:rsidR="00BB6E33">
        <w:rPr>
          <w:rFonts w:eastAsia="Times New Roman" w:cs="Times New Roman"/>
          <w:sz w:val="20"/>
          <w:szCs w:val="20"/>
          <w:lang w:eastAsia="lv-LV"/>
        </w:rPr>
        <w:t xml:space="preserve"> 1</w:t>
      </w:r>
      <w:r w:rsidR="009027CD">
        <w:rPr>
          <w:rFonts w:eastAsia="Times New Roman" w:cs="Times New Roman"/>
          <w:sz w:val="20"/>
          <w:szCs w:val="20"/>
          <w:lang w:eastAsia="lv-LV"/>
        </w:rPr>
        <w:t>2</w:t>
      </w:r>
      <w:r w:rsidR="00EE5081">
        <w:rPr>
          <w:rFonts w:eastAsia="Times New Roman" w:cs="Times New Roman"/>
          <w:sz w:val="20"/>
          <w:szCs w:val="20"/>
          <w:lang w:eastAsia="lv-LV"/>
        </w:rPr>
        <w:t>:</w:t>
      </w:r>
      <w:r w:rsidR="00223267">
        <w:rPr>
          <w:rFonts w:eastAsia="Times New Roman" w:cs="Times New Roman"/>
          <w:sz w:val="20"/>
          <w:szCs w:val="20"/>
          <w:lang w:eastAsia="lv-LV"/>
        </w:rPr>
        <w:t>15</w:t>
      </w:r>
    </w:p>
    <w:p w:rsidR="0092560B" w:rsidRDefault="00CD5107">
      <w:pPr>
        <w:contextualSpacing/>
        <w:rPr>
          <w:rFonts w:eastAsia="Times New Roman" w:cs="Times New Roman"/>
          <w:sz w:val="20"/>
          <w:szCs w:val="20"/>
          <w:lang w:eastAsia="lv-LV"/>
        </w:rPr>
      </w:pPr>
      <w:r>
        <w:rPr>
          <w:rFonts w:eastAsia="Times New Roman" w:cs="Times New Roman"/>
          <w:sz w:val="20"/>
          <w:szCs w:val="20"/>
          <w:lang w:eastAsia="lv-LV"/>
        </w:rPr>
        <w:t>5</w:t>
      </w:r>
      <w:r w:rsidR="004F4E49">
        <w:rPr>
          <w:rFonts w:eastAsia="Times New Roman" w:cs="Times New Roman"/>
          <w:sz w:val="20"/>
          <w:szCs w:val="20"/>
          <w:lang w:eastAsia="lv-LV"/>
        </w:rPr>
        <w:t>531</w:t>
      </w:r>
    </w:p>
    <w:p w:rsidR="0092560B" w:rsidRDefault="00CD5107">
      <w:pPr>
        <w:contextualSpacing/>
        <w:rPr>
          <w:rFonts w:eastAsia="Times New Roman" w:cs="Times New Roman"/>
          <w:sz w:val="20"/>
          <w:szCs w:val="20"/>
          <w:lang w:eastAsia="lv-LV"/>
        </w:rPr>
      </w:pPr>
      <w:r>
        <w:rPr>
          <w:rFonts w:eastAsia="Times New Roman" w:cs="Times New Roman"/>
          <w:sz w:val="20"/>
          <w:szCs w:val="20"/>
          <w:lang w:eastAsia="lv-LV"/>
        </w:rPr>
        <w:t>Eglīte 67876091</w:t>
      </w:r>
    </w:p>
    <w:p w:rsidR="0092560B" w:rsidRDefault="0092560B">
      <w:pPr>
        <w:contextualSpacing/>
      </w:pPr>
      <w:hyperlink r:id="rId8" w:history="1">
        <w:r w:rsidR="00CD5107" w:rsidRPr="00D7219B">
          <w:rPr>
            <w:rStyle w:val="Hyperlink"/>
            <w:rFonts w:eastAsia="Times New Roman" w:cs="Times New Roman"/>
            <w:sz w:val="20"/>
            <w:szCs w:val="20"/>
            <w:lang w:eastAsia="lv-LV"/>
          </w:rPr>
          <w:t>Leonora.Eglite@vm.gov.lv</w:t>
        </w:r>
      </w:hyperlink>
    </w:p>
    <w:p w:rsidR="0092560B" w:rsidRDefault="00BB6E33">
      <w:pPr>
        <w:contextualSpacing/>
        <w:rPr>
          <w:sz w:val="20"/>
          <w:szCs w:val="20"/>
        </w:rPr>
      </w:pPr>
      <w:r w:rsidRPr="00BB6E33">
        <w:rPr>
          <w:sz w:val="20"/>
          <w:szCs w:val="20"/>
        </w:rPr>
        <w:t>Strazdiņa 67876042</w:t>
      </w:r>
      <w:hyperlink r:id="rId9" w:history="1">
        <w:r w:rsidR="000D0341" w:rsidRPr="0055598B">
          <w:rPr>
            <w:rStyle w:val="Hyperlink"/>
            <w:sz w:val="20"/>
            <w:szCs w:val="20"/>
          </w:rPr>
          <w:t>Anda.Strazdina@vm.gov.lv</w:t>
        </w:r>
      </w:hyperlink>
    </w:p>
    <w:p w:rsidR="006D1A3B" w:rsidRPr="00EE5081" w:rsidRDefault="00EE5081" w:rsidP="00FB364A">
      <w:pPr>
        <w:rPr>
          <w:sz w:val="20"/>
          <w:szCs w:val="20"/>
        </w:rPr>
      </w:pPr>
      <w:r w:rsidRPr="00EE5081">
        <w:rPr>
          <w:sz w:val="20"/>
          <w:szCs w:val="20"/>
        </w:rPr>
        <w:t>Reinika 67043780</w:t>
      </w:r>
    </w:p>
    <w:p w:rsidR="0092560B" w:rsidRDefault="0092560B">
      <w:pPr>
        <w:rPr>
          <w:sz w:val="20"/>
          <w:szCs w:val="20"/>
        </w:rPr>
      </w:pPr>
      <w:hyperlink r:id="rId10" w:history="1">
        <w:r w:rsidR="00EE5081" w:rsidRPr="0055598B">
          <w:rPr>
            <w:rStyle w:val="Hyperlink"/>
            <w:sz w:val="20"/>
            <w:szCs w:val="20"/>
          </w:rPr>
          <w:t>Alda.Reinika@vmnvd.gov.lv</w:t>
        </w:r>
      </w:hyperlink>
    </w:p>
    <w:p w:rsidR="0092560B" w:rsidRDefault="0092560B">
      <w:pPr>
        <w:rPr>
          <w:sz w:val="20"/>
          <w:szCs w:val="20"/>
        </w:rPr>
      </w:pPr>
    </w:p>
    <w:sectPr w:rsidR="0092560B" w:rsidSect="00A97D09">
      <w:headerReference w:type="default" r:id="rId11"/>
      <w:footerReference w:type="default" r:id="rId12"/>
      <w:footerReference w:type="first" r:id="rId13"/>
      <w:pgSz w:w="11906" w:h="16838"/>
      <w:pgMar w:top="1418" w:right="1134" w:bottom="1134" w:left="1134" w:header="709"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F41" w:rsidRDefault="00550F41" w:rsidP="00D85CA7">
      <w:r>
        <w:separator/>
      </w:r>
    </w:p>
  </w:endnote>
  <w:endnote w:type="continuationSeparator" w:id="0">
    <w:p w:rsidR="00550F41" w:rsidRDefault="00550F41" w:rsidP="00D85C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F41" w:rsidRPr="009B47D3" w:rsidRDefault="00550F41" w:rsidP="00A97D09">
    <w:pPr>
      <w:pStyle w:val="Footer"/>
      <w:jc w:val="both"/>
      <w:rPr>
        <w:rFonts w:ascii="Times New Roman" w:hAnsi="Times New Roman" w:cs="Times New Roman"/>
        <w:sz w:val="20"/>
        <w:szCs w:val="24"/>
      </w:rPr>
    </w:pPr>
    <w:r w:rsidRPr="00993C26">
      <w:rPr>
        <w:rFonts w:ascii="Times New Roman" w:hAnsi="Times New Roman" w:cs="Times New Roman"/>
        <w:sz w:val="20"/>
        <w:szCs w:val="24"/>
      </w:rPr>
      <w:t>VManot_</w:t>
    </w:r>
    <w:r>
      <w:rPr>
        <w:rFonts w:ascii="Times New Roman" w:hAnsi="Times New Roman" w:cs="Times New Roman"/>
        <w:sz w:val="20"/>
        <w:szCs w:val="24"/>
      </w:rPr>
      <w:t>2</w:t>
    </w:r>
    <w:r w:rsidR="009027CD">
      <w:rPr>
        <w:rFonts w:ascii="Times New Roman" w:hAnsi="Times New Roman" w:cs="Times New Roman"/>
        <w:sz w:val="20"/>
        <w:szCs w:val="24"/>
      </w:rPr>
      <w:t>2</w:t>
    </w:r>
    <w:r w:rsidRPr="00126B31">
      <w:rPr>
        <w:rFonts w:ascii="Times New Roman" w:hAnsi="Times New Roman" w:cs="Times New Roman"/>
        <w:sz w:val="20"/>
        <w:szCs w:val="24"/>
      </w:rPr>
      <w:t>0</w:t>
    </w:r>
    <w:r>
      <w:rPr>
        <w:rFonts w:ascii="Times New Roman" w:hAnsi="Times New Roman" w:cs="Times New Roman"/>
        <w:sz w:val="20"/>
        <w:szCs w:val="24"/>
      </w:rPr>
      <w:t>9</w:t>
    </w:r>
    <w:r w:rsidRPr="00126B31">
      <w:rPr>
        <w:rFonts w:ascii="Times New Roman" w:hAnsi="Times New Roman" w:cs="Times New Roman"/>
        <w:sz w:val="20"/>
        <w:szCs w:val="24"/>
      </w:rPr>
      <w:t>16</w:t>
    </w:r>
    <w:r w:rsidRPr="00993C26">
      <w:rPr>
        <w:rFonts w:ascii="Times New Roman" w:hAnsi="Times New Roman" w:cs="Times New Roman"/>
        <w:sz w:val="20"/>
        <w:szCs w:val="24"/>
      </w:rPr>
      <w:t xml:space="preserve">_not1529 ; </w:t>
    </w:r>
    <w:r w:rsidRPr="00993C26">
      <w:rPr>
        <w:rFonts w:ascii="Times New Roman" w:eastAsia="Times New Roman" w:hAnsi="Times New Roman" w:cs="Times New Roman"/>
        <w:sz w:val="20"/>
        <w:szCs w:val="24"/>
        <w:lang w:eastAsia="lv-LV"/>
      </w:rPr>
      <w:t xml:space="preserve">Ministru kabineta noteikumu projekta </w:t>
    </w:r>
    <w:r>
      <w:rPr>
        <w:rFonts w:ascii="Times New Roman" w:eastAsia="Times New Roman" w:hAnsi="Times New Roman" w:cs="Times New Roman"/>
        <w:bCs/>
        <w:sz w:val="20"/>
        <w:szCs w:val="24"/>
        <w:lang w:eastAsia="lv-LV"/>
      </w:rPr>
      <w:t>„</w:t>
    </w:r>
    <w:r w:rsidRPr="00993C26">
      <w:rPr>
        <w:rFonts w:ascii="Times New Roman" w:eastAsia="Times New Roman" w:hAnsi="Times New Roman" w:cs="Times New Roman"/>
        <w:bCs/>
        <w:sz w:val="20"/>
        <w:szCs w:val="24"/>
        <w:lang w:eastAsia="lv-LV"/>
      </w:rPr>
      <w:t xml:space="preserve">Grozījumi Ministru kabineta 2013.gada 17.decembra noteikumos Nr.1529 </w:t>
    </w:r>
    <w:r>
      <w:rPr>
        <w:rFonts w:ascii="Times New Roman" w:eastAsia="Times New Roman" w:hAnsi="Times New Roman" w:cs="Times New Roman"/>
        <w:bCs/>
        <w:sz w:val="20"/>
        <w:szCs w:val="24"/>
        <w:lang w:eastAsia="lv-LV"/>
      </w:rPr>
      <w:t>„</w:t>
    </w:r>
    <w:r w:rsidRPr="00993C26">
      <w:rPr>
        <w:rFonts w:ascii="Times New Roman" w:eastAsia="Times New Roman" w:hAnsi="Times New Roman" w:cs="Times New Roman"/>
        <w:bCs/>
        <w:sz w:val="20"/>
        <w:szCs w:val="24"/>
        <w:lang w:eastAsia="lv-LV"/>
      </w:rPr>
      <w:t>Veselības aprūpes organizēšanas un finansēšanas kārtība</w:t>
    </w:r>
    <w:r>
      <w:rPr>
        <w:rFonts w:ascii="Times New Roman" w:eastAsia="Times New Roman" w:hAnsi="Times New Roman" w:cs="Times New Roman"/>
        <w:bCs/>
        <w:sz w:val="20"/>
        <w:szCs w:val="24"/>
        <w:lang w:eastAsia="lv-LV"/>
      </w:rPr>
      <w:t>””</w:t>
    </w:r>
    <w:r w:rsidRPr="00993C26">
      <w:rPr>
        <w:rFonts w:ascii="Times New Roman" w:hAnsi="Times New Roman" w:cs="Times New Roman"/>
        <w:sz w:val="20"/>
        <w:szCs w:val="24"/>
      </w:rPr>
      <w:t xml:space="preserve"> sākotnējās ietekmes n</w:t>
    </w:r>
    <w:r>
      <w:rPr>
        <w:rFonts w:ascii="Times New Roman" w:hAnsi="Times New Roman" w:cs="Times New Roman"/>
        <w:sz w:val="20"/>
        <w:szCs w:val="24"/>
      </w:rPr>
      <w:t>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F41" w:rsidRPr="005D1666" w:rsidRDefault="00550F41" w:rsidP="00A97D09">
    <w:pPr>
      <w:pStyle w:val="Footer"/>
      <w:jc w:val="both"/>
      <w:rPr>
        <w:rFonts w:ascii="Times New Roman" w:hAnsi="Times New Roman" w:cs="Times New Roman"/>
        <w:sz w:val="20"/>
        <w:szCs w:val="24"/>
      </w:rPr>
    </w:pPr>
    <w:r w:rsidRPr="00993C26">
      <w:rPr>
        <w:rFonts w:ascii="Times New Roman" w:hAnsi="Times New Roman" w:cs="Times New Roman"/>
        <w:sz w:val="20"/>
        <w:szCs w:val="24"/>
      </w:rPr>
      <w:t>VManot_</w:t>
    </w:r>
    <w:r>
      <w:rPr>
        <w:rFonts w:ascii="Times New Roman" w:hAnsi="Times New Roman" w:cs="Times New Roman"/>
        <w:sz w:val="20"/>
        <w:szCs w:val="24"/>
      </w:rPr>
      <w:t>2</w:t>
    </w:r>
    <w:r w:rsidR="009027CD">
      <w:rPr>
        <w:rFonts w:ascii="Times New Roman" w:hAnsi="Times New Roman" w:cs="Times New Roman"/>
        <w:sz w:val="20"/>
        <w:szCs w:val="24"/>
      </w:rPr>
      <w:t>2</w:t>
    </w:r>
    <w:r w:rsidRPr="00126B31">
      <w:rPr>
        <w:rFonts w:ascii="Times New Roman" w:hAnsi="Times New Roman" w:cs="Times New Roman"/>
        <w:sz w:val="20"/>
        <w:szCs w:val="24"/>
      </w:rPr>
      <w:t>0</w:t>
    </w:r>
    <w:r>
      <w:rPr>
        <w:rFonts w:ascii="Times New Roman" w:hAnsi="Times New Roman" w:cs="Times New Roman"/>
        <w:sz w:val="20"/>
        <w:szCs w:val="24"/>
      </w:rPr>
      <w:t>9</w:t>
    </w:r>
    <w:r w:rsidRPr="00126B31">
      <w:rPr>
        <w:rFonts w:ascii="Times New Roman" w:hAnsi="Times New Roman" w:cs="Times New Roman"/>
        <w:sz w:val="20"/>
        <w:szCs w:val="24"/>
      </w:rPr>
      <w:t>16</w:t>
    </w:r>
    <w:r w:rsidRPr="00993C26">
      <w:rPr>
        <w:rFonts w:ascii="Times New Roman" w:hAnsi="Times New Roman" w:cs="Times New Roman"/>
        <w:sz w:val="20"/>
        <w:szCs w:val="24"/>
      </w:rPr>
      <w:t xml:space="preserve">_not1529 ; </w:t>
    </w:r>
    <w:r w:rsidRPr="00993C26">
      <w:rPr>
        <w:rFonts w:ascii="Times New Roman" w:eastAsia="Times New Roman" w:hAnsi="Times New Roman" w:cs="Times New Roman"/>
        <w:sz w:val="20"/>
        <w:szCs w:val="24"/>
        <w:lang w:eastAsia="lv-LV"/>
      </w:rPr>
      <w:t xml:space="preserve">Ministru kabineta noteikumu projekta </w:t>
    </w:r>
    <w:r>
      <w:rPr>
        <w:rFonts w:ascii="Times New Roman" w:eastAsia="Times New Roman" w:hAnsi="Times New Roman" w:cs="Times New Roman"/>
        <w:bCs/>
        <w:sz w:val="20"/>
        <w:szCs w:val="24"/>
        <w:lang w:eastAsia="lv-LV"/>
      </w:rPr>
      <w:t>„</w:t>
    </w:r>
    <w:r w:rsidRPr="00993C26">
      <w:rPr>
        <w:rFonts w:ascii="Times New Roman" w:eastAsia="Times New Roman" w:hAnsi="Times New Roman" w:cs="Times New Roman"/>
        <w:bCs/>
        <w:sz w:val="20"/>
        <w:szCs w:val="24"/>
        <w:lang w:eastAsia="lv-LV"/>
      </w:rPr>
      <w:t xml:space="preserve">Grozījumi Ministru kabineta 2013.gada 17.decembra noteikumos Nr.1529 </w:t>
    </w:r>
    <w:r>
      <w:rPr>
        <w:rFonts w:ascii="Times New Roman" w:eastAsia="Times New Roman" w:hAnsi="Times New Roman" w:cs="Times New Roman"/>
        <w:bCs/>
        <w:sz w:val="20"/>
        <w:szCs w:val="24"/>
        <w:lang w:eastAsia="lv-LV"/>
      </w:rPr>
      <w:t>„</w:t>
    </w:r>
    <w:r w:rsidRPr="00993C26">
      <w:rPr>
        <w:rFonts w:ascii="Times New Roman" w:eastAsia="Times New Roman" w:hAnsi="Times New Roman" w:cs="Times New Roman"/>
        <w:bCs/>
        <w:sz w:val="20"/>
        <w:szCs w:val="24"/>
        <w:lang w:eastAsia="lv-LV"/>
      </w:rPr>
      <w:t>Veselības aprūpes organizēšanas un finansēšanas kārtība</w:t>
    </w:r>
    <w:r>
      <w:rPr>
        <w:rFonts w:ascii="Times New Roman" w:eastAsia="Times New Roman" w:hAnsi="Times New Roman" w:cs="Times New Roman"/>
        <w:bCs/>
        <w:sz w:val="20"/>
        <w:szCs w:val="24"/>
        <w:lang w:eastAsia="lv-LV"/>
      </w:rPr>
      <w:t>””</w:t>
    </w:r>
    <w:r w:rsidRPr="00993C26">
      <w:rPr>
        <w:rFonts w:ascii="Times New Roman" w:hAnsi="Times New Roman" w:cs="Times New Roman"/>
        <w:sz w:val="20"/>
        <w:szCs w:val="24"/>
      </w:rPr>
      <w:t xml:space="preserve"> sākotnējās ietekmes n</w:t>
    </w:r>
    <w:r>
      <w:rPr>
        <w:rFonts w:ascii="Times New Roman" w:hAnsi="Times New Roman" w:cs="Times New Roman"/>
        <w:sz w:val="20"/>
        <w:szCs w:val="24"/>
      </w:rPr>
      <w:t>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F41" w:rsidRDefault="00550F41" w:rsidP="00D85CA7">
      <w:r>
        <w:separator/>
      </w:r>
    </w:p>
  </w:footnote>
  <w:footnote w:type="continuationSeparator" w:id="0">
    <w:p w:rsidR="00550F41" w:rsidRDefault="00550F41" w:rsidP="00D85C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F41" w:rsidRDefault="0092560B">
    <w:pPr>
      <w:pStyle w:val="Header"/>
      <w:jc w:val="center"/>
    </w:pPr>
    <w:sdt>
      <w:sdtPr>
        <w:id w:val="1743541876"/>
        <w:docPartObj>
          <w:docPartGallery w:val="Page Numbers (Top of Page)"/>
          <w:docPartUnique/>
        </w:docPartObj>
      </w:sdtPr>
      <w:sdtContent>
        <w:r w:rsidRPr="00495F5A">
          <w:rPr>
            <w:rFonts w:ascii="Times New Roman" w:hAnsi="Times New Roman" w:cs="Times New Roman"/>
            <w:sz w:val="24"/>
          </w:rPr>
          <w:fldChar w:fldCharType="begin"/>
        </w:r>
        <w:r w:rsidR="00550F41" w:rsidRPr="00495F5A">
          <w:rPr>
            <w:rFonts w:ascii="Times New Roman" w:hAnsi="Times New Roman" w:cs="Times New Roman"/>
            <w:sz w:val="24"/>
          </w:rPr>
          <w:instrText xml:space="preserve"> PAGE   \* MERGEFORMAT </w:instrText>
        </w:r>
        <w:r w:rsidRPr="00495F5A">
          <w:rPr>
            <w:rFonts w:ascii="Times New Roman" w:hAnsi="Times New Roman" w:cs="Times New Roman"/>
            <w:sz w:val="24"/>
          </w:rPr>
          <w:fldChar w:fldCharType="separate"/>
        </w:r>
        <w:r w:rsidR="00223267">
          <w:rPr>
            <w:rFonts w:ascii="Times New Roman" w:hAnsi="Times New Roman" w:cs="Times New Roman"/>
            <w:noProof/>
            <w:sz w:val="24"/>
          </w:rPr>
          <w:t>17</w:t>
        </w:r>
        <w:r w:rsidRPr="00495F5A">
          <w:rPr>
            <w:rFonts w:ascii="Times New Roman" w:hAnsi="Times New Roman" w:cs="Times New Roman"/>
            <w:sz w:val="24"/>
          </w:rPr>
          <w:fldChar w:fldCharType="end"/>
        </w:r>
      </w:sdtContent>
    </w:sdt>
  </w:p>
  <w:p w:rsidR="00550F41" w:rsidRDefault="00550F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2395"/>
    <w:multiLevelType w:val="hybridMultilevel"/>
    <w:tmpl w:val="86D405F8"/>
    <w:lvl w:ilvl="0" w:tplc="3BF0C5DA">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EC560B0"/>
    <w:multiLevelType w:val="hybridMultilevel"/>
    <w:tmpl w:val="56E05244"/>
    <w:lvl w:ilvl="0" w:tplc="D048DEA8">
      <w:start w:val="1"/>
      <w:numFmt w:val="decimal"/>
      <w:lvlText w:val="%1)"/>
      <w:lvlJc w:val="left"/>
      <w:pPr>
        <w:ind w:left="1145" w:hanging="360"/>
      </w:pPr>
      <w:rPr>
        <w:rFonts w:hint="default"/>
      </w:r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2">
    <w:nsid w:val="13445D73"/>
    <w:multiLevelType w:val="hybridMultilevel"/>
    <w:tmpl w:val="356E21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CE66CF4"/>
    <w:multiLevelType w:val="hybridMultilevel"/>
    <w:tmpl w:val="54F00B5A"/>
    <w:lvl w:ilvl="0" w:tplc="04260011">
      <w:start w:val="1"/>
      <w:numFmt w:val="decimal"/>
      <w:lvlText w:val="%1)"/>
      <w:lvlJc w:val="left"/>
      <w:pPr>
        <w:ind w:left="785" w:hanging="360"/>
      </w:p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4">
    <w:nsid w:val="5DEE48E1"/>
    <w:multiLevelType w:val="hybridMultilevel"/>
    <w:tmpl w:val="23A275BE"/>
    <w:lvl w:ilvl="0" w:tplc="A8FC7B42">
      <w:start w:val="1"/>
      <w:numFmt w:val="decimal"/>
      <w:lvlText w:val="%1."/>
      <w:lvlJc w:val="left"/>
      <w:pPr>
        <w:ind w:left="696" w:hanging="360"/>
      </w:pPr>
      <w:rPr>
        <w:rFonts w:hint="default"/>
      </w:rPr>
    </w:lvl>
    <w:lvl w:ilvl="1" w:tplc="04260019" w:tentative="1">
      <w:start w:val="1"/>
      <w:numFmt w:val="lowerLetter"/>
      <w:lvlText w:val="%2."/>
      <w:lvlJc w:val="left"/>
      <w:pPr>
        <w:ind w:left="1416" w:hanging="360"/>
      </w:pPr>
    </w:lvl>
    <w:lvl w:ilvl="2" w:tplc="0426001B" w:tentative="1">
      <w:start w:val="1"/>
      <w:numFmt w:val="lowerRoman"/>
      <w:lvlText w:val="%3."/>
      <w:lvlJc w:val="right"/>
      <w:pPr>
        <w:ind w:left="2136" w:hanging="180"/>
      </w:pPr>
    </w:lvl>
    <w:lvl w:ilvl="3" w:tplc="0426000F" w:tentative="1">
      <w:start w:val="1"/>
      <w:numFmt w:val="decimal"/>
      <w:lvlText w:val="%4."/>
      <w:lvlJc w:val="left"/>
      <w:pPr>
        <w:ind w:left="2856" w:hanging="360"/>
      </w:pPr>
    </w:lvl>
    <w:lvl w:ilvl="4" w:tplc="04260019" w:tentative="1">
      <w:start w:val="1"/>
      <w:numFmt w:val="lowerLetter"/>
      <w:lvlText w:val="%5."/>
      <w:lvlJc w:val="left"/>
      <w:pPr>
        <w:ind w:left="3576" w:hanging="360"/>
      </w:pPr>
    </w:lvl>
    <w:lvl w:ilvl="5" w:tplc="0426001B" w:tentative="1">
      <w:start w:val="1"/>
      <w:numFmt w:val="lowerRoman"/>
      <w:lvlText w:val="%6."/>
      <w:lvlJc w:val="right"/>
      <w:pPr>
        <w:ind w:left="4296" w:hanging="180"/>
      </w:pPr>
    </w:lvl>
    <w:lvl w:ilvl="6" w:tplc="0426000F" w:tentative="1">
      <w:start w:val="1"/>
      <w:numFmt w:val="decimal"/>
      <w:lvlText w:val="%7."/>
      <w:lvlJc w:val="left"/>
      <w:pPr>
        <w:ind w:left="5016" w:hanging="360"/>
      </w:pPr>
    </w:lvl>
    <w:lvl w:ilvl="7" w:tplc="04260019" w:tentative="1">
      <w:start w:val="1"/>
      <w:numFmt w:val="lowerLetter"/>
      <w:lvlText w:val="%8."/>
      <w:lvlJc w:val="left"/>
      <w:pPr>
        <w:ind w:left="5736" w:hanging="360"/>
      </w:pPr>
    </w:lvl>
    <w:lvl w:ilvl="8" w:tplc="0426001B" w:tentative="1">
      <w:start w:val="1"/>
      <w:numFmt w:val="lowerRoman"/>
      <w:lvlText w:val="%9."/>
      <w:lvlJc w:val="right"/>
      <w:pPr>
        <w:ind w:left="6456" w:hanging="180"/>
      </w:pPr>
    </w:lvl>
  </w:abstractNum>
  <w:abstractNum w:abstractNumId="5">
    <w:nsid w:val="61302800"/>
    <w:multiLevelType w:val="hybridMultilevel"/>
    <w:tmpl w:val="1130E1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76AB4539"/>
    <w:multiLevelType w:val="hybridMultilevel"/>
    <w:tmpl w:val="44FA8D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0"/>
  </w:num>
  <w:num w:numId="5">
    <w:abstractNumId w:val="3"/>
  </w:num>
  <w:num w:numId="6">
    <w:abstractNumId w:val="1"/>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ce Siņkovska">
    <w15:presenceInfo w15:providerId="None" w15:userId="Dace Siņkovsk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D5107"/>
    <w:rsid w:val="00084653"/>
    <w:rsid w:val="000C0CDA"/>
    <w:rsid w:val="000D0341"/>
    <w:rsid w:val="000E29B9"/>
    <w:rsid w:val="0014287A"/>
    <w:rsid w:val="001844D3"/>
    <w:rsid w:val="001B10E6"/>
    <w:rsid w:val="00223267"/>
    <w:rsid w:val="002603CE"/>
    <w:rsid w:val="002B1E2C"/>
    <w:rsid w:val="002B3E63"/>
    <w:rsid w:val="002D1C1A"/>
    <w:rsid w:val="002D517C"/>
    <w:rsid w:val="00305A1A"/>
    <w:rsid w:val="00326114"/>
    <w:rsid w:val="00332D63"/>
    <w:rsid w:val="00374D87"/>
    <w:rsid w:val="003B19D4"/>
    <w:rsid w:val="003F561E"/>
    <w:rsid w:val="004245C8"/>
    <w:rsid w:val="00442446"/>
    <w:rsid w:val="0044685D"/>
    <w:rsid w:val="004509AA"/>
    <w:rsid w:val="00482242"/>
    <w:rsid w:val="004E1925"/>
    <w:rsid w:val="004F4E49"/>
    <w:rsid w:val="00504569"/>
    <w:rsid w:val="005144F1"/>
    <w:rsid w:val="005240A1"/>
    <w:rsid w:val="00527FC1"/>
    <w:rsid w:val="00550F41"/>
    <w:rsid w:val="00581B62"/>
    <w:rsid w:val="0059091A"/>
    <w:rsid w:val="00593A4E"/>
    <w:rsid w:val="005C45CD"/>
    <w:rsid w:val="005E2D38"/>
    <w:rsid w:val="00601CDF"/>
    <w:rsid w:val="00645B4D"/>
    <w:rsid w:val="0066227A"/>
    <w:rsid w:val="006C1882"/>
    <w:rsid w:val="006D1A3B"/>
    <w:rsid w:val="006E7BBC"/>
    <w:rsid w:val="006F11A7"/>
    <w:rsid w:val="0070392D"/>
    <w:rsid w:val="00724FE5"/>
    <w:rsid w:val="007A024A"/>
    <w:rsid w:val="007A0AC1"/>
    <w:rsid w:val="007D2F22"/>
    <w:rsid w:val="007F1437"/>
    <w:rsid w:val="00880023"/>
    <w:rsid w:val="009027CD"/>
    <w:rsid w:val="0092560B"/>
    <w:rsid w:val="0093218D"/>
    <w:rsid w:val="00984AEE"/>
    <w:rsid w:val="00A16D12"/>
    <w:rsid w:val="00A625CC"/>
    <w:rsid w:val="00A6558A"/>
    <w:rsid w:val="00A97D09"/>
    <w:rsid w:val="00AF5F81"/>
    <w:rsid w:val="00B5725F"/>
    <w:rsid w:val="00B576EB"/>
    <w:rsid w:val="00B95E21"/>
    <w:rsid w:val="00BA4579"/>
    <w:rsid w:val="00BB6E33"/>
    <w:rsid w:val="00C62767"/>
    <w:rsid w:val="00CB3B3B"/>
    <w:rsid w:val="00CD5107"/>
    <w:rsid w:val="00CE4D6F"/>
    <w:rsid w:val="00D23809"/>
    <w:rsid w:val="00D85CA7"/>
    <w:rsid w:val="00DC2631"/>
    <w:rsid w:val="00DE7A2B"/>
    <w:rsid w:val="00E055A4"/>
    <w:rsid w:val="00E42E34"/>
    <w:rsid w:val="00E66505"/>
    <w:rsid w:val="00E702DC"/>
    <w:rsid w:val="00EE0401"/>
    <w:rsid w:val="00EE5081"/>
    <w:rsid w:val="00F13B73"/>
    <w:rsid w:val="00FA3515"/>
    <w:rsid w:val="00FB364A"/>
    <w:rsid w:val="00FD1D98"/>
    <w:rsid w:val="00FE6E9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1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107"/>
    <w:pPr>
      <w:tabs>
        <w:tab w:val="center" w:pos="4153"/>
        <w:tab w:val="right" w:pos="8306"/>
      </w:tabs>
    </w:pPr>
    <w:rPr>
      <w:rFonts w:asciiTheme="minorHAnsi" w:hAnsiTheme="minorHAnsi"/>
      <w:sz w:val="22"/>
    </w:rPr>
  </w:style>
  <w:style w:type="character" w:customStyle="1" w:styleId="HeaderChar">
    <w:name w:val="Header Char"/>
    <w:basedOn w:val="DefaultParagraphFont"/>
    <w:link w:val="Header"/>
    <w:uiPriority w:val="99"/>
    <w:rsid w:val="00CD5107"/>
    <w:rPr>
      <w:rFonts w:asciiTheme="minorHAnsi" w:hAnsiTheme="minorHAnsi"/>
      <w:sz w:val="22"/>
    </w:rPr>
  </w:style>
  <w:style w:type="paragraph" w:styleId="Footer">
    <w:name w:val="footer"/>
    <w:basedOn w:val="Normal"/>
    <w:link w:val="FooterChar"/>
    <w:uiPriority w:val="99"/>
    <w:unhideWhenUsed/>
    <w:rsid w:val="00CD5107"/>
    <w:pPr>
      <w:tabs>
        <w:tab w:val="center" w:pos="4153"/>
        <w:tab w:val="right" w:pos="8306"/>
      </w:tabs>
    </w:pPr>
    <w:rPr>
      <w:rFonts w:asciiTheme="minorHAnsi" w:hAnsiTheme="minorHAnsi"/>
      <w:sz w:val="22"/>
    </w:rPr>
  </w:style>
  <w:style w:type="character" w:customStyle="1" w:styleId="FooterChar">
    <w:name w:val="Footer Char"/>
    <w:basedOn w:val="DefaultParagraphFont"/>
    <w:link w:val="Footer"/>
    <w:uiPriority w:val="99"/>
    <w:rsid w:val="00CD5107"/>
    <w:rPr>
      <w:rFonts w:asciiTheme="minorHAnsi" w:hAnsiTheme="minorHAnsi"/>
      <w:sz w:val="22"/>
    </w:rPr>
  </w:style>
  <w:style w:type="paragraph" w:styleId="NormalWeb">
    <w:name w:val="Normal (Web)"/>
    <w:basedOn w:val="Normal"/>
    <w:uiPriority w:val="99"/>
    <w:unhideWhenUsed/>
    <w:rsid w:val="00CD5107"/>
    <w:pPr>
      <w:spacing w:before="75" w:after="75"/>
    </w:pPr>
    <w:rPr>
      <w:rFonts w:eastAsia="Times New Roman" w:cs="Times New Roman"/>
      <w:szCs w:val="24"/>
      <w:lang w:eastAsia="lv-LV"/>
    </w:rPr>
  </w:style>
  <w:style w:type="paragraph" w:styleId="NoSpacing">
    <w:name w:val="No Spacing"/>
    <w:link w:val="NoSpacingChar"/>
    <w:uiPriority w:val="1"/>
    <w:qFormat/>
    <w:rsid w:val="00CD5107"/>
    <w:rPr>
      <w:rFonts w:eastAsia="Times New Roman" w:cs="Times New Roman"/>
      <w:szCs w:val="24"/>
    </w:rPr>
  </w:style>
  <w:style w:type="character" w:customStyle="1" w:styleId="NoSpacingChar">
    <w:name w:val="No Spacing Char"/>
    <w:basedOn w:val="DefaultParagraphFont"/>
    <w:link w:val="NoSpacing"/>
    <w:uiPriority w:val="1"/>
    <w:rsid w:val="00CD5107"/>
    <w:rPr>
      <w:rFonts w:eastAsia="Times New Roman" w:cs="Times New Roman"/>
      <w:szCs w:val="24"/>
    </w:rPr>
  </w:style>
  <w:style w:type="character" w:styleId="Hyperlink">
    <w:name w:val="Hyperlink"/>
    <w:basedOn w:val="DefaultParagraphFont"/>
    <w:uiPriority w:val="99"/>
    <w:unhideWhenUsed/>
    <w:rsid w:val="00CD5107"/>
    <w:rPr>
      <w:color w:val="0563C1" w:themeColor="hyperlink"/>
      <w:u w:val="single"/>
    </w:rPr>
  </w:style>
  <w:style w:type="paragraph" w:customStyle="1" w:styleId="naisf">
    <w:name w:val="naisf"/>
    <w:basedOn w:val="Normal"/>
    <w:rsid w:val="00CD5107"/>
    <w:pPr>
      <w:spacing w:before="75" w:after="75"/>
      <w:ind w:firstLine="375"/>
      <w:jc w:val="both"/>
    </w:pPr>
    <w:rPr>
      <w:rFonts w:eastAsia="Times New Roman" w:cs="Times New Roman"/>
      <w:szCs w:val="24"/>
      <w:lang w:eastAsia="lv-LV"/>
    </w:rPr>
  </w:style>
  <w:style w:type="character" w:customStyle="1" w:styleId="CommentTextChar">
    <w:name w:val="Comment Text Char"/>
    <w:basedOn w:val="DefaultParagraphFont"/>
    <w:link w:val="CommentText"/>
    <w:uiPriority w:val="99"/>
    <w:semiHidden/>
    <w:rsid w:val="00CD5107"/>
    <w:rPr>
      <w:sz w:val="20"/>
      <w:szCs w:val="20"/>
    </w:rPr>
  </w:style>
  <w:style w:type="paragraph" w:styleId="CommentText">
    <w:name w:val="annotation text"/>
    <w:basedOn w:val="Normal"/>
    <w:link w:val="CommentTextChar"/>
    <w:uiPriority w:val="99"/>
    <w:semiHidden/>
    <w:unhideWhenUsed/>
    <w:rsid w:val="00CD5107"/>
    <w:rPr>
      <w:sz w:val="20"/>
      <w:szCs w:val="20"/>
    </w:rPr>
  </w:style>
  <w:style w:type="character" w:customStyle="1" w:styleId="CommentSubjectChar">
    <w:name w:val="Comment Subject Char"/>
    <w:basedOn w:val="CommentTextChar"/>
    <w:link w:val="CommentSubject"/>
    <w:uiPriority w:val="99"/>
    <w:semiHidden/>
    <w:rsid w:val="00CD5107"/>
    <w:rPr>
      <w:b/>
      <w:bCs/>
      <w:sz w:val="20"/>
      <w:szCs w:val="20"/>
    </w:rPr>
  </w:style>
  <w:style w:type="paragraph" w:styleId="CommentSubject">
    <w:name w:val="annotation subject"/>
    <w:basedOn w:val="CommentText"/>
    <w:next w:val="CommentText"/>
    <w:link w:val="CommentSubjectChar"/>
    <w:uiPriority w:val="99"/>
    <w:semiHidden/>
    <w:unhideWhenUsed/>
    <w:rsid w:val="00CD5107"/>
    <w:rPr>
      <w:b/>
      <w:bCs/>
    </w:rPr>
  </w:style>
  <w:style w:type="character" w:customStyle="1" w:styleId="BalloonTextChar">
    <w:name w:val="Balloon Text Char"/>
    <w:basedOn w:val="DefaultParagraphFont"/>
    <w:link w:val="BalloonText"/>
    <w:uiPriority w:val="99"/>
    <w:semiHidden/>
    <w:rsid w:val="00CD5107"/>
    <w:rPr>
      <w:rFonts w:ascii="Tahoma" w:hAnsi="Tahoma" w:cs="Tahoma"/>
      <w:sz w:val="16"/>
      <w:szCs w:val="16"/>
    </w:rPr>
  </w:style>
  <w:style w:type="paragraph" w:styleId="BalloonText">
    <w:name w:val="Balloon Text"/>
    <w:basedOn w:val="Normal"/>
    <w:link w:val="BalloonTextChar"/>
    <w:uiPriority w:val="99"/>
    <w:semiHidden/>
    <w:unhideWhenUsed/>
    <w:rsid w:val="00CD5107"/>
    <w:rPr>
      <w:rFonts w:ascii="Tahoma" w:hAnsi="Tahoma" w:cs="Tahoma"/>
      <w:sz w:val="16"/>
      <w:szCs w:val="16"/>
    </w:rPr>
  </w:style>
  <w:style w:type="paragraph" w:styleId="ListParagraph">
    <w:name w:val="List Paragraph"/>
    <w:basedOn w:val="Normal"/>
    <w:uiPriority w:val="34"/>
    <w:qFormat/>
    <w:rsid w:val="00CD5107"/>
    <w:pPr>
      <w:ind w:left="720"/>
      <w:contextualSpacing/>
    </w:pPr>
  </w:style>
  <w:style w:type="paragraph" w:styleId="FootnoteText">
    <w:name w:val="footnote text"/>
    <w:basedOn w:val="Normal"/>
    <w:link w:val="FootnoteTextChar"/>
    <w:uiPriority w:val="99"/>
    <w:semiHidden/>
    <w:unhideWhenUsed/>
    <w:rsid w:val="003B19D4"/>
    <w:rPr>
      <w:sz w:val="20"/>
      <w:szCs w:val="20"/>
    </w:rPr>
  </w:style>
  <w:style w:type="character" w:customStyle="1" w:styleId="FootnoteTextChar">
    <w:name w:val="Footnote Text Char"/>
    <w:basedOn w:val="DefaultParagraphFont"/>
    <w:link w:val="FootnoteText"/>
    <w:uiPriority w:val="99"/>
    <w:semiHidden/>
    <w:rsid w:val="003B19D4"/>
    <w:rPr>
      <w:sz w:val="20"/>
      <w:szCs w:val="20"/>
    </w:rPr>
  </w:style>
  <w:style w:type="character" w:styleId="FootnoteReference">
    <w:name w:val="footnote reference"/>
    <w:basedOn w:val="DefaultParagraphFont"/>
    <w:uiPriority w:val="99"/>
    <w:semiHidden/>
    <w:unhideWhenUsed/>
    <w:rsid w:val="003B19D4"/>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onora.Eglite@v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lda.Reinika@vmnvd.gov.lv" TargetMode="External"/><Relationship Id="rId4" Type="http://schemas.openxmlformats.org/officeDocument/2006/relationships/settings" Target="settings.xml"/><Relationship Id="rId9" Type="http://schemas.openxmlformats.org/officeDocument/2006/relationships/hyperlink" Target="mailto:Anda.Strazdina@v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61C263-389F-4D3B-A32C-0B02F913B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5598</Words>
  <Characters>36164</Characters>
  <Application>Microsoft Office Word</Application>
  <DocSecurity>0</DocSecurity>
  <Lines>1446</Lines>
  <Paragraphs>787</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17.decembra noteikumos Nr.1529 „Veselības aprūpes organizēšanas un finansēšanas kārtība”” sākotnējās ietekmes novērtējuma ziņojums (anotācija)</vt:lpstr>
    </vt:vector>
  </TitlesOfParts>
  <Company>Veselības ministrija</Company>
  <LinksUpToDate>false</LinksUpToDate>
  <CharactersWithSpaces>40975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17.decembra noteikumos Nr.1529 „Veselības aprūpes organizēšanas un finansēšanas kārtība”” sākotnējās ietekmes novērtējuma ziņojums (anotācija)</dc:title>
  <dc:subject>Anotācija</dc:subject>
  <dc:creator>Leonora Eglīte</dc:creator>
  <dc:description>67876091
Leonora.Eglite@vm.gov.lv</dc:description>
  <cp:lastModifiedBy>zvaltere</cp:lastModifiedBy>
  <cp:revision>2</cp:revision>
  <dcterms:created xsi:type="dcterms:W3CDTF">2016-09-22T09:15:00Z</dcterms:created>
  <dcterms:modified xsi:type="dcterms:W3CDTF">2016-09-22T09:15:00Z</dcterms:modified>
</cp:coreProperties>
</file>