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Tr="005C4936">
        <w:trPr>
          <w:cantSplit/>
          <w:trHeight w:hRule="exact" w:val="1644"/>
        </w:trPr>
        <w:tc>
          <w:tcPr>
            <w:tcW w:w="1705" w:type="dxa"/>
            <w:vAlign w:val="bottom"/>
            <w:hideMark/>
          </w:tcPr>
          <w:p w:rsidR="00092472" w:rsidRDefault="00F32111" w:rsidP="00C351CC">
            <w:pPr>
              <w:pStyle w:val="EntInstit"/>
              <w:tabs>
                <w:tab w:val="left" w:pos="851"/>
                <w:tab w:val="left" w:pos="1857"/>
                <w:tab w:val="left" w:pos="2659"/>
              </w:tabs>
              <w:ind w:right="-284"/>
              <w:jc w:val="left"/>
              <w:rPr>
                <w:rFonts w:ascii="Arial" w:hAnsi="Arial"/>
                <w:sz w:val="23"/>
              </w:rPr>
            </w:pPr>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F32111" w:rsidRDefault="00F32111" w:rsidP="00C351CC">
            <w:pPr>
              <w:pStyle w:val="EntInstit"/>
              <w:spacing w:line="216" w:lineRule="auto"/>
              <w:jc w:val="left"/>
              <w:rPr>
                <w:rFonts w:ascii="Arial" w:hAnsi="Arial"/>
                <w:color w:val="4D4D4D"/>
                <w:sz w:val="23"/>
              </w:rPr>
            </w:pPr>
            <w:bookmarkStart w:id="0" w:name="Entete"/>
            <w:bookmarkEnd w:id="0"/>
            <w:r>
              <w:rPr>
                <w:rFonts w:ascii="Arial" w:hAnsi="Arial"/>
                <w:color w:val="4D4D4D"/>
                <w:sz w:val="23"/>
              </w:rPr>
              <w:t>Council of the</w:t>
            </w:r>
          </w:p>
          <w:p w:rsidR="00092472" w:rsidRPr="00D641B3" w:rsidRDefault="00F32111" w:rsidP="00C351CC">
            <w:pPr>
              <w:pStyle w:val="EntInstit"/>
              <w:spacing w:line="216" w:lineRule="auto"/>
              <w:jc w:val="left"/>
              <w:rPr>
                <w:rFonts w:ascii="Arial" w:hAnsi="Arial"/>
                <w:color w:val="4D4D4D"/>
                <w:sz w:val="23"/>
              </w:rPr>
            </w:pPr>
            <w:r>
              <w:rPr>
                <w:rFonts w:ascii="Arial" w:hAnsi="Arial"/>
                <w:color w:val="4D4D4D"/>
                <w:sz w:val="23"/>
              </w:rPr>
              <w:t>European Union</w:t>
            </w:r>
          </w:p>
          <w:p w:rsidR="00092472" w:rsidRPr="00D641B3" w:rsidRDefault="00092472" w:rsidP="0022250D">
            <w:pPr>
              <w:pStyle w:val="EntInstit"/>
              <w:spacing w:line="192" w:lineRule="auto"/>
              <w:jc w:val="left"/>
              <w:rPr>
                <w:rFonts w:ascii="Arial" w:hAnsi="Arial"/>
                <w:color w:val="4D4D4D"/>
                <w:sz w:val="23"/>
              </w:rPr>
            </w:pPr>
          </w:p>
        </w:tc>
        <w:tc>
          <w:tcPr>
            <w:tcW w:w="141" w:type="dxa"/>
            <w:vAlign w:val="bottom"/>
          </w:tcPr>
          <w:p w:rsidR="00092472" w:rsidRDefault="00092472" w:rsidP="00C351CC">
            <w:pPr>
              <w:pStyle w:val="EntInstit"/>
              <w:jc w:val="left"/>
              <w:rPr>
                <w:rFonts w:ascii="Arial" w:hAnsi="Arial"/>
                <w:sz w:val="23"/>
              </w:rPr>
            </w:pPr>
          </w:p>
        </w:tc>
        <w:tc>
          <w:tcPr>
            <w:tcW w:w="3972" w:type="dxa"/>
          </w:tcPr>
          <w:p w:rsidR="00C86DDC" w:rsidRDefault="00C86DDC" w:rsidP="005C4936">
            <w:pPr>
              <w:pStyle w:val="EntInstit"/>
              <w:spacing w:line="192" w:lineRule="auto"/>
              <w:jc w:val="left"/>
              <w:rPr>
                <w:rFonts w:ascii="Arial" w:hAnsi="Arial"/>
                <w:sz w:val="23"/>
              </w:rPr>
            </w:pPr>
          </w:p>
        </w:tc>
      </w:tr>
      <w:tr w:rsidR="00FB16BD" w:rsidRPr="00D3163B" w:rsidTr="0075359F">
        <w:tblPrEx>
          <w:tblLook w:val="0000" w:firstRow="0" w:lastRow="0" w:firstColumn="0" w:lastColumn="0" w:noHBand="0" w:noVBand="0"/>
        </w:tblPrEx>
        <w:trPr>
          <w:cantSplit/>
          <w:trHeight w:val="252"/>
        </w:trPr>
        <w:tc>
          <w:tcPr>
            <w:tcW w:w="3969" w:type="dxa"/>
            <w:gridSpan w:val="2"/>
          </w:tcPr>
          <w:p w:rsidR="00FB16BD" w:rsidRPr="00D3163B" w:rsidRDefault="00FB16BD" w:rsidP="00B112C8">
            <w:pPr>
              <w:pStyle w:val="EntRefer"/>
              <w:jc w:val="right"/>
              <w:rPr>
                <w:rFonts w:ascii="Arial" w:hAnsi="Arial"/>
                <w:color w:val="001718"/>
                <w:sz w:val="23"/>
              </w:rPr>
            </w:pPr>
          </w:p>
        </w:tc>
        <w:tc>
          <w:tcPr>
            <w:tcW w:w="1704" w:type="dxa"/>
            <w:gridSpan w:val="2"/>
          </w:tcPr>
          <w:p w:rsidR="00FB16BD" w:rsidRPr="00D3163B" w:rsidRDefault="00FB16BD" w:rsidP="00B112C8">
            <w:pPr>
              <w:pStyle w:val="EntRefer"/>
              <w:rPr>
                <w:rFonts w:ascii="Arial" w:hAnsi="Arial"/>
                <w:sz w:val="23"/>
              </w:rPr>
            </w:pPr>
          </w:p>
        </w:tc>
        <w:tc>
          <w:tcPr>
            <w:tcW w:w="3972" w:type="dxa"/>
          </w:tcPr>
          <w:p w:rsidR="00FB16BD" w:rsidRDefault="00F32111" w:rsidP="00516A11">
            <w:pPr>
              <w:pStyle w:val="EntRefer"/>
              <w:rPr>
                <w:rFonts w:ascii="Arial" w:hAnsi="Arial"/>
                <w:sz w:val="23"/>
              </w:rPr>
            </w:pPr>
            <w:bookmarkStart w:id="1" w:name="Lieu"/>
            <w:bookmarkEnd w:id="1"/>
            <w:r>
              <w:rPr>
                <w:rFonts w:ascii="Arial" w:hAnsi="Arial"/>
                <w:sz w:val="23"/>
              </w:rPr>
              <w:t>Brussels,</w:t>
            </w:r>
            <w:r w:rsidR="00FB16BD">
              <w:rPr>
                <w:rFonts w:ascii="Arial" w:hAnsi="Arial"/>
                <w:sz w:val="23"/>
              </w:rPr>
              <w:t xml:space="preserve"> </w:t>
            </w:r>
            <w:bookmarkStart w:id="2" w:name="Date"/>
            <w:bookmarkEnd w:id="2"/>
            <w:r w:rsidR="00516A11">
              <w:rPr>
                <w:rFonts w:ascii="Arial" w:hAnsi="Arial"/>
                <w:sz w:val="23"/>
              </w:rPr>
              <w:t>14 September</w:t>
            </w:r>
            <w:r w:rsidR="00F32816">
              <w:rPr>
                <w:rFonts w:ascii="Arial" w:hAnsi="Arial"/>
                <w:sz w:val="23"/>
              </w:rPr>
              <w:t xml:space="preserve"> 2016</w:t>
            </w:r>
          </w:p>
          <w:p w:rsidR="00FB16BD" w:rsidRPr="00D3163B" w:rsidRDefault="00F32111" w:rsidP="00B112C8">
            <w:pPr>
              <w:pStyle w:val="EntRefer"/>
              <w:rPr>
                <w:rFonts w:ascii="Arial" w:hAnsi="Arial"/>
                <w:sz w:val="23"/>
              </w:rPr>
            </w:pPr>
            <w:bookmarkStart w:id="3" w:name="LangueOrig"/>
            <w:bookmarkEnd w:id="3"/>
            <w:r>
              <w:rPr>
                <w:rFonts w:ascii="Arial" w:hAnsi="Arial"/>
                <w:sz w:val="23"/>
              </w:rPr>
              <w:t xml:space="preserve">(OR. </w:t>
            </w:r>
            <w:proofErr w:type="spellStart"/>
            <w:r>
              <w:rPr>
                <w:rFonts w:ascii="Arial" w:hAnsi="Arial"/>
                <w:sz w:val="23"/>
              </w:rPr>
              <w:t>en</w:t>
            </w:r>
            <w:proofErr w:type="spellEnd"/>
            <w:r>
              <w:rPr>
                <w:rFonts w:ascii="Arial" w:hAnsi="Arial"/>
                <w:sz w:val="23"/>
              </w:rPr>
              <w:t>)</w:t>
            </w:r>
          </w:p>
        </w:tc>
      </w:tr>
      <w:tr w:rsidR="00AA3A04" w:rsidRPr="00D3163B" w:rsidTr="0075359F">
        <w:tblPrEx>
          <w:tblLook w:val="0000" w:firstRow="0" w:lastRow="0" w:firstColumn="0" w:lastColumn="0" w:noHBand="0" w:noVBand="0"/>
        </w:tblPrEx>
        <w:trPr>
          <w:cantSplit/>
          <w:trHeight w:val="252"/>
        </w:trPr>
        <w:tc>
          <w:tcPr>
            <w:tcW w:w="3969" w:type="dxa"/>
            <w:gridSpan w:val="2"/>
          </w:tcPr>
          <w:p w:rsidR="00AA3A04" w:rsidRPr="00D3163B" w:rsidRDefault="00AA3A04" w:rsidP="00B112C8">
            <w:pPr>
              <w:pStyle w:val="EntRefer"/>
              <w:jc w:val="right"/>
              <w:rPr>
                <w:rFonts w:ascii="Arial" w:hAnsi="Arial"/>
                <w:color w:val="001718"/>
                <w:sz w:val="23"/>
              </w:rPr>
            </w:pPr>
          </w:p>
        </w:tc>
        <w:tc>
          <w:tcPr>
            <w:tcW w:w="1704" w:type="dxa"/>
            <w:gridSpan w:val="2"/>
          </w:tcPr>
          <w:p w:rsidR="00AA3A04" w:rsidRPr="00D3163B" w:rsidRDefault="00AA3A04" w:rsidP="00B112C8">
            <w:pPr>
              <w:pStyle w:val="EntRefer"/>
              <w:rPr>
                <w:rFonts w:ascii="Arial" w:hAnsi="Arial"/>
                <w:sz w:val="23"/>
              </w:rPr>
            </w:pPr>
          </w:p>
        </w:tc>
        <w:tc>
          <w:tcPr>
            <w:tcW w:w="3972" w:type="dxa"/>
          </w:tcPr>
          <w:p w:rsidR="00AA3A04" w:rsidRPr="00D3163B" w:rsidRDefault="00AA3A04" w:rsidP="00B112C8">
            <w:pPr>
              <w:pStyle w:val="EntRefer"/>
              <w:rPr>
                <w:rFonts w:ascii="Arial" w:hAnsi="Arial"/>
                <w:sz w:val="23"/>
              </w:rPr>
            </w:pPr>
            <w:r w:rsidRPr="00D3163B">
              <w:rPr>
                <w:rFonts w:ascii="Arial" w:hAnsi="Arial"/>
                <w:sz w:val="23"/>
              </w:rPr>
              <w:t xml:space="preserve"> </w:t>
            </w:r>
          </w:p>
        </w:tc>
      </w:tr>
      <w:tr w:rsidR="00AA3A04" w:rsidRPr="00D3163B" w:rsidTr="0075359F">
        <w:tblPrEx>
          <w:tblLook w:val="0000" w:firstRow="0" w:lastRow="0" w:firstColumn="0" w:lastColumn="0" w:noHBand="0" w:noVBand="0"/>
        </w:tblPrEx>
        <w:trPr>
          <w:cantSplit/>
          <w:trHeight w:val="1480"/>
        </w:trPr>
        <w:tc>
          <w:tcPr>
            <w:tcW w:w="3969" w:type="dxa"/>
            <w:gridSpan w:val="2"/>
            <w:vAlign w:val="center"/>
          </w:tcPr>
          <w:p w:rsidR="00F32111" w:rsidRDefault="00F32111" w:rsidP="00F32111">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4" w:name="DossierInterInst"/>
            <w:bookmarkEnd w:id="4"/>
            <w:r>
              <w:rPr>
                <w:rFonts w:ascii="Arial" w:hAnsi="Arial"/>
                <w:sz w:val="23"/>
              </w:rPr>
              <w:t>Interinstitutional File:</w:t>
            </w:r>
          </w:p>
          <w:p w:rsidR="00AA3A04" w:rsidRPr="00D3163B" w:rsidRDefault="00F32111" w:rsidP="00F32111">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Pr>
                <w:rFonts w:ascii="Arial" w:hAnsi="Arial"/>
                <w:sz w:val="23"/>
              </w:rPr>
              <w:t>2016/0206 (NLE)</w:t>
            </w:r>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Pr="00D3163B" w:rsidRDefault="00F32111" w:rsidP="00B112C8">
            <w:pPr>
              <w:pStyle w:val="EntRefer"/>
              <w:rPr>
                <w:rFonts w:ascii="Arial" w:hAnsi="Arial"/>
                <w:sz w:val="23"/>
              </w:rPr>
            </w:pPr>
            <w:bookmarkStart w:id="5" w:name="Cote"/>
            <w:bookmarkEnd w:id="5"/>
            <w:r>
              <w:rPr>
                <w:rFonts w:ascii="Arial" w:hAnsi="Arial"/>
                <w:sz w:val="23"/>
              </w:rPr>
              <w:t>10973/16</w:t>
            </w:r>
          </w:p>
          <w:p w:rsidR="00AA3A04" w:rsidRPr="00D3163B" w:rsidRDefault="00F32111" w:rsidP="00B112C8">
            <w:pPr>
              <w:pStyle w:val="EntRefer"/>
              <w:rPr>
                <w:rFonts w:ascii="Arial" w:hAnsi="Arial"/>
                <w:sz w:val="23"/>
              </w:rPr>
            </w:pPr>
            <w:bookmarkStart w:id="6" w:name="CoteRev"/>
            <w:bookmarkEnd w:id="6"/>
            <w:r>
              <w:rPr>
                <w:rFonts w:ascii="Arial" w:hAnsi="Arial"/>
                <w:sz w:val="23"/>
              </w:rPr>
              <w:t>ADD 5</w:t>
            </w:r>
          </w:p>
          <w:p w:rsidR="00AA3A04" w:rsidRPr="00D3163B" w:rsidRDefault="00AA3A04" w:rsidP="00B112C8">
            <w:pPr>
              <w:pStyle w:val="EntRefer"/>
              <w:rPr>
                <w:rFonts w:ascii="Arial" w:hAnsi="Arial"/>
                <w:sz w:val="23"/>
              </w:rPr>
            </w:pPr>
          </w:p>
          <w:p w:rsidR="00AA3A04" w:rsidRPr="00D3163B" w:rsidRDefault="00AA3A04" w:rsidP="00B112C8">
            <w:pPr>
              <w:pStyle w:val="EntRefer"/>
              <w:rPr>
                <w:rFonts w:ascii="Arial" w:hAnsi="Arial"/>
                <w:sz w:val="23"/>
              </w:rPr>
            </w:pPr>
            <w:bookmarkStart w:id="7" w:name="CoteSec"/>
            <w:bookmarkEnd w:id="7"/>
          </w:p>
          <w:p w:rsidR="00AA3A04" w:rsidRPr="00D3163B" w:rsidRDefault="00AA3A04" w:rsidP="00B112C8">
            <w:pPr>
              <w:pStyle w:val="EntRefer"/>
              <w:rPr>
                <w:rFonts w:ascii="Arial" w:hAnsi="Arial"/>
                <w:sz w:val="23"/>
              </w:rPr>
            </w:pPr>
          </w:p>
        </w:tc>
      </w:tr>
      <w:tr w:rsidR="00AA3A04" w:rsidRPr="00D3163B" w:rsidTr="0075359F">
        <w:tblPrEx>
          <w:tblLook w:val="0000" w:firstRow="0" w:lastRow="0" w:firstColumn="0" w:lastColumn="0" w:noHBand="0" w:noVBand="0"/>
        </w:tblPrEx>
        <w:trPr>
          <w:cantSplit/>
          <w:trHeight w:val="1000"/>
        </w:trPr>
        <w:tc>
          <w:tcPr>
            <w:tcW w:w="3969" w:type="dxa"/>
            <w:gridSpan w:val="2"/>
            <w:vAlign w:val="center"/>
          </w:tcPr>
          <w:p w:rsidR="00AA3A04" w:rsidRPr="00D3163B" w:rsidRDefault="00AA3A04" w:rsidP="00B112C8">
            <w:pPr>
              <w:pStyle w:val="EntRefer"/>
              <w:jc w:val="center"/>
              <w:rPr>
                <w:rFonts w:ascii="Arial" w:hAnsi="Arial"/>
                <w:sz w:val="23"/>
              </w:rPr>
            </w:pPr>
            <w:bookmarkStart w:id="8" w:name="SousEmbargo"/>
            <w:bookmarkEnd w:id="8"/>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836F6" w:rsidRPr="00A836F6" w:rsidRDefault="00A836F6" w:rsidP="00A836F6">
            <w:pPr>
              <w:spacing w:line="240" w:lineRule="auto"/>
              <w:rPr>
                <w:rFonts w:ascii="Arial" w:hAnsi="Arial"/>
                <w:b/>
                <w:sz w:val="23"/>
              </w:rPr>
            </w:pPr>
            <w:bookmarkStart w:id="9" w:name="CoteMat"/>
            <w:bookmarkEnd w:id="9"/>
            <w:r w:rsidRPr="00A836F6">
              <w:rPr>
                <w:rFonts w:ascii="Arial" w:hAnsi="Arial"/>
                <w:b/>
                <w:sz w:val="23"/>
              </w:rPr>
              <w:t>WTO 195</w:t>
            </w:r>
          </w:p>
          <w:p w:rsidR="00A836F6" w:rsidRPr="00A836F6" w:rsidRDefault="00A836F6" w:rsidP="00A836F6">
            <w:pPr>
              <w:spacing w:line="240" w:lineRule="auto"/>
              <w:rPr>
                <w:rFonts w:ascii="Arial" w:hAnsi="Arial"/>
                <w:b/>
                <w:sz w:val="23"/>
              </w:rPr>
            </w:pPr>
            <w:r w:rsidRPr="00A836F6">
              <w:rPr>
                <w:rFonts w:ascii="Arial" w:hAnsi="Arial"/>
                <w:b/>
                <w:sz w:val="23"/>
              </w:rPr>
              <w:t>SERVICES 20</w:t>
            </w:r>
          </w:p>
          <w:p w:rsidR="00A836F6" w:rsidRPr="00A836F6" w:rsidRDefault="00A836F6" w:rsidP="00A836F6">
            <w:pPr>
              <w:spacing w:line="240" w:lineRule="auto"/>
              <w:rPr>
                <w:rFonts w:ascii="Arial" w:hAnsi="Arial"/>
                <w:b/>
                <w:sz w:val="23"/>
              </w:rPr>
            </w:pPr>
            <w:r w:rsidRPr="00A836F6">
              <w:rPr>
                <w:rFonts w:ascii="Arial" w:hAnsi="Arial"/>
                <w:b/>
                <w:sz w:val="23"/>
              </w:rPr>
              <w:t>FDI 16</w:t>
            </w:r>
          </w:p>
          <w:p w:rsidR="00AA3A04" w:rsidRPr="00D3163B" w:rsidRDefault="00A836F6" w:rsidP="00A836F6">
            <w:pPr>
              <w:pStyle w:val="EntRefer"/>
              <w:rPr>
                <w:rFonts w:ascii="Arial" w:hAnsi="Arial"/>
                <w:sz w:val="23"/>
              </w:rPr>
            </w:pPr>
            <w:r w:rsidRPr="00A836F6">
              <w:rPr>
                <w:rFonts w:ascii="Arial" w:hAnsi="Arial"/>
                <w:sz w:val="23"/>
              </w:rPr>
              <w:t>CDN 12</w:t>
            </w:r>
          </w:p>
        </w:tc>
      </w:tr>
    </w:tbl>
    <w:p w:rsidR="002B28C5" w:rsidRDefault="002B28C5">
      <w:pPr>
        <w:pStyle w:val="EntRefer"/>
        <w:rPr>
          <w:rFonts w:ascii="Arial" w:hAnsi="Arial" w:cs="Arial"/>
          <w:sz w:val="23"/>
          <w:szCs w:val="23"/>
        </w:rPr>
      </w:pPr>
      <w:bookmarkStart w:id="10" w:name="AC"/>
    </w:p>
    <w:p w:rsidR="00F32111" w:rsidRDefault="00F32111">
      <w:pPr>
        <w:pStyle w:val="EntRefer"/>
        <w:rPr>
          <w:rFonts w:ascii="Arial" w:hAnsi="Arial" w:cs="Arial"/>
          <w:sz w:val="23"/>
          <w:szCs w:val="23"/>
        </w:rPr>
      </w:pPr>
    </w:p>
    <w:p w:rsidR="00F32111" w:rsidRDefault="00F32111">
      <w:pPr>
        <w:pStyle w:val="EntRefer"/>
        <w:rPr>
          <w:rFonts w:ascii="Arial" w:hAnsi="Arial" w:cs="Arial"/>
          <w:sz w:val="23"/>
          <w:szCs w:val="23"/>
        </w:rPr>
      </w:pPr>
    </w:p>
    <w:p w:rsidR="00F32111" w:rsidRDefault="00F32111">
      <w:pPr>
        <w:pStyle w:val="EntRefer"/>
        <w:rPr>
          <w:rFonts w:ascii="Arial" w:hAnsi="Arial" w:cs="Arial"/>
          <w:sz w:val="23"/>
          <w:szCs w:val="23"/>
        </w:rPr>
      </w:pPr>
    </w:p>
    <w:p w:rsidR="00F32111" w:rsidRDefault="00F32111">
      <w:pPr>
        <w:pStyle w:val="EntRefer"/>
        <w:rPr>
          <w:rFonts w:ascii="Arial" w:hAnsi="Arial" w:cs="Arial"/>
          <w:sz w:val="23"/>
          <w:szCs w:val="23"/>
        </w:rPr>
      </w:pPr>
    </w:p>
    <w:p w:rsidR="00F32111" w:rsidRPr="00D3163B" w:rsidRDefault="00F32111">
      <w:pPr>
        <w:pStyle w:val="EntRefer"/>
        <w:rPr>
          <w:rFonts w:ascii="Arial" w:hAnsi="Arial" w:cs="Arial"/>
          <w:sz w:val="23"/>
          <w:szCs w:val="23"/>
        </w:rPr>
      </w:pPr>
    </w:p>
    <w:p w:rsidR="002B28C5" w:rsidRPr="00D3163B" w:rsidRDefault="00F32111">
      <w:pPr>
        <w:pStyle w:val="EntRefer"/>
        <w:rPr>
          <w:rFonts w:ascii="Arial" w:hAnsi="Arial" w:cs="Arial"/>
          <w:sz w:val="23"/>
          <w:szCs w:val="23"/>
        </w:rPr>
      </w:pPr>
      <w:bookmarkStart w:id="11" w:name="Title"/>
      <w:bookmarkEnd w:id="11"/>
      <w:r>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D3163B">
        <w:tc>
          <w:tcPr>
            <w:tcW w:w="1701" w:type="dxa"/>
            <w:tcBorders>
              <w:top w:val="single" w:sz="4" w:space="0" w:color="auto"/>
              <w:bottom w:val="single" w:sz="4" w:space="0" w:color="auto"/>
            </w:tcBorders>
          </w:tcPr>
          <w:p w:rsidR="002B28C5" w:rsidRPr="00D3163B" w:rsidRDefault="002B28C5">
            <w:pPr>
              <w:pStyle w:val="EntEmet"/>
              <w:rPr>
                <w:rFonts w:ascii="Arial" w:hAnsi="Arial" w:cs="Arial"/>
                <w:sz w:val="23"/>
                <w:szCs w:val="23"/>
              </w:rPr>
            </w:pPr>
            <w:r w:rsidRPr="00D3163B">
              <w:rPr>
                <w:rFonts w:ascii="Arial" w:hAnsi="Arial" w:cs="Arial"/>
                <w:sz w:val="23"/>
                <w:szCs w:val="23"/>
              </w:rPr>
              <w:t>Subject:</w:t>
            </w:r>
          </w:p>
        </w:tc>
        <w:tc>
          <w:tcPr>
            <w:tcW w:w="7938" w:type="dxa"/>
            <w:tcBorders>
              <w:top w:val="single" w:sz="4" w:space="0" w:color="auto"/>
              <w:bottom w:val="single" w:sz="4" w:space="0" w:color="auto"/>
            </w:tcBorders>
          </w:tcPr>
          <w:p w:rsidR="002B28C5" w:rsidRPr="00D3163B" w:rsidRDefault="00F32111">
            <w:pPr>
              <w:pStyle w:val="EntEmet"/>
              <w:rPr>
                <w:rFonts w:ascii="Arial" w:hAnsi="Arial" w:cs="Arial"/>
                <w:sz w:val="23"/>
                <w:szCs w:val="23"/>
              </w:rPr>
            </w:pPr>
            <w:bookmarkStart w:id="12" w:name="Subject"/>
            <w:bookmarkEnd w:id="12"/>
            <w:r>
              <w:rPr>
                <w:rFonts w:ascii="Arial" w:hAnsi="Arial" w:cs="Arial"/>
                <w:sz w:val="23"/>
                <w:szCs w:val="23"/>
              </w:rPr>
              <w:t>Comprehensive Economic and Trade Agreement between Canada, of the one part, and the European Union and its Member States</w:t>
            </w:r>
            <w:r w:rsidR="007811F8">
              <w:rPr>
                <w:rFonts w:ascii="Arial" w:hAnsi="Arial" w:cs="Arial"/>
                <w:sz w:val="23"/>
                <w:szCs w:val="23"/>
              </w:rPr>
              <w:t xml:space="preserve">, </w:t>
            </w:r>
            <w:r w:rsidR="007811F8" w:rsidRPr="0013355C">
              <w:rPr>
                <w:rFonts w:ascii="Arial" w:hAnsi="Arial" w:cs="Arial"/>
                <w:sz w:val="23"/>
                <w:szCs w:val="23"/>
              </w:rPr>
              <w:t>of the other part</w:t>
            </w:r>
          </w:p>
        </w:tc>
      </w:tr>
    </w:tbl>
    <w:p w:rsidR="002B28C5" w:rsidRPr="00D3163B" w:rsidRDefault="002B28C5">
      <w:pPr>
        <w:spacing w:line="240" w:lineRule="auto"/>
        <w:rPr>
          <w:rFonts w:ascii="Arial" w:hAnsi="Arial" w:cs="Arial"/>
          <w:sz w:val="23"/>
          <w:szCs w:val="23"/>
        </w:rPr>
      </w:pPr>
    </w:p>
    <w:p w:rsidR="002B28C5" w:rsidRPr="00D3163B" w:rsidRDefault="002B28C5">
      <w:pPr>
        <w:tabs>
          <w:tab w:val="left" w:pos="3969"/>
        </w:tabs>
        <w:rPr>
          <w:rFonts w:ascii="Arial" w:hAnsi="Arial" w:cs="Arial"/>
          <w:sz w:val="23"/>
          <w:szCs w:val="23"/>
        </w:rPr>
      </w:pPr>
    </w:p>
    <w:bookmarkEnd w:id="10"/>
    <w:p w:rsidR="002B28C5" w:rsidRPr="00D3163B" w:rsidRDefault="002B28C5">
      <w:pPr>
        <w:rPr>
          <w:szCs w:val="24"/>
        </w:rPr>
      </w:pPr>
    </w:p>
    <w:p w:rsidR="002B28C5" w:rsidRPr="00D3163B" w:rsidRDefault="002B28C5" w:rsidP="00F32111">
      <w:pPr>
        <w:rPr>
          <w:rFonts w:ascii="Arial" w:hAnsi="Arial" w:cs="Arial"/>
          <w:sz w:val="23"/>
          <w:szCs w:val="23"/>
        </w:rPr>
      </w:pPr>
    </w:p>
    <w:p w:rsidR="00F32111" w:rsidRDefault="00F32111">
      <w:pPr>
        <w:spacing w:line="240" w:lineRule="auto"/>
        <w:rPr>
          <w:rFonts w:ascii="Arial" w:hAnsi="Arial" w:cs="Arial"/>
          <w:sz w:val="23"/>
          <w:szCs w:val="23"/>
        </w:rPr>
        <w:sectPr w:rsidR="00F32111" w:rsidSect="00F64303">
          <w:footerReference w:type="default" r:id="rId10"/>
          <w:footnotePr>
            <w:numStart w:val="29"/>
          </w:footnotePr>
          <w:pgSz w:w="11907" w:h="16840" w:code="9"/>
          <w:pgMar w:top="1134" w:right="1134" w:bottom="1134" w:left="1134" w:header="567" w:footer="567" w:gutter="0"/>
          <w:cols w:space="720"/>
        </w:sectPr>
      </w:pPr>
    </w:p>
    <w:p w:rsidR="000038C6" w:rsidRDefault="000038C6" w:rsidP="000038C6">
      <w:pPr>
        <w:jc w:val="right"/>
        <w:rPr>
          <w:b/>
          <w:bCs/>
          <w:noProof/>
          <w:u w:val="single"/>
        </w:rPr>
      </w:pPr>
      <w:r>
        <w:rPr>
          <w:b/>
          <w:bCs/>
          <w:noProof/>
          <w:u w:val="single"/>
        </w:rPr>
        <w:lastRenderedPageBreak/>
        <w:t>ANNEX 20</w:t>
      </w:r>
      <w:r>
        <w:rPr>
          <w:b/>
          <w:bCs/>
          <w:noProof/>
          <w:u w:val="single"/>
        </w:rPr>
        <w:noBreakHyphen/>
        <w:t>A</w:t>
      </w:r>
    </w:p>
    <w:p w:rsidR="005E22C7" w:rsidRDefault="005E22C7" w:rsidP="000038C6">
      <w:pPr>
        <w:jc w:val="center"/>
        <w:rPr>
          <w:b/>
          <w:bCs/>
          <w:noProof/>
          <w:u w:val="single"/>
        </w:rPr>
      </w:pPr>
    </w:p>
    <w:p w:rsidR="000038C6" w:rsidRPr="000A563E" w:rsidRDefault="000038C6" w:rsidP="000038C6">
      <w:pPr>
        <w:jc w:val="center"/>
        <w:rPr>
          <w:b/>
          <w:bCs/>
          <w:noProof/>
          <w:u w:val="single"/>
        </w:rPr>
      </w:pPr>
      <w:r w:rsidRPr="000A563E">
        <w:rPr>
          <w:b/>
          <w:bCs/>
          <w:noProof/>
          <w:u w:val="single"/>
        </w:rPr>
        <w:t>Part A</w:t>
      </w:r>
    </w:p>
    <w:p w:rsidR="000038C6" w:rsidRPr="000A563E" w:rsidRDefault="000038C6" w:rsidP="000038C6">
      <w:pPr>
        <w:jc w:val="center"/>
        <w:rPr>
          <w:b/>
          <w:bCs/>
          <w:noProof/>
          <w:u w:val="single"/>
        </w:rPr>
      </w:pPr>
    </w:p>
    <w:p w:rsidR="000038C6" w:rsidRDefault="000038C6" w:rsidP="000038C6">
      <w:pPr>
        <w:jc w:val="center"/>
        <w:rPr>
          <w:b/>
          <w:bCs/>
          <w:noProof/>
          <w:u w:val="single"/>
        </w:rPr>
      </w:pPr>
      <w:r w:rsidRPr="000A563E">
        <w:rPr>
          <w:b/>
          <w:bCs/>
          <w:noProof/>
          <w:u w:val="single"/>
        </w:rPr>
        <w:t>Geographical Indications Identifying a Product Originating in the European Union</w:t>
      </w:r>
    </w:p>
    <w:p w:rsidR="000038C6" w:rsidRDefault="000038C6" w:rsidP="000038C6">
      <w:pPr>
        <w:jc w:val="center"/>
        <w:rPr>
          <w:b/>
          <w:bCs/>
          <w:noProof/>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2"/>
        <w:gridCol w:w="2188"/>
        <w:gridCol w:w="2976"/>
        <w:gridCol w:w="1809"/>
      </w:tblGrid>
      <w:tr w:rsidR="000038C6" w:rsidRPr="00125A39" w:rsidTr="001B5EEE">
        <w:trPr>
          <w:tblHeader/>
        </w:trPr>
        <w:tc>
          <w:tcPr>
            <w:tcW w:w="0" w:type="auto"/>
            <w:vAlign w:val="center"/>
          </w:tcPr>
          <w:p w:rsidR="000038C6" w:rsidRPr="00125A39" w:rsidRDefault="000038C6" w:rsidP="001B5EEE">
            <w:pPr>
              <w:spacing w:before="60" w:after="60" w:line="240" w:lineRule="auto"/>
              <w:jc w:val="center"/>
              <w:rPr>
                <w:b/>
                <w:bCs/>
                <w:noProof/>
              </w:rPr>
            </w:pPr>
            <w:r w:rsidRPr="00125A39">
              <w:rPr>
                <w:b/>
                <w:bCs/>
                <w:noProof/>
              </w:rPr>
              <w:t>Indication</w:t>
            </w:r>
          </w:p>
        </w:tc>
        <w:tc>
          <w:tcPr>
            <w:tcW w:w="2188" w:type="dxa"/>
            <w:vAlign w:val="center"/>
          </w:tcPr>
          <w:p w:rsidR="000038C6" w:rsidRPr="00125A39" w:rsidRDefault="000038C6" w:rsidP="001B5EEE">
            <w:pPr>
              <w:spacing w:before="60" w:after="60" w:line="240" w:lineRule="auto"/>
              <w:jc w:val="center"/>
              <w:rPr>
                <w:b/>
                <w:bCs/>
                <w:noProof/>
              </w:rPr>
            </w:pPr>
            <w:r w:rsidRPr="00125A39">
              <w:rPr>
                <w:b/>
                <w:bCs/>
                <w:noProof/>
              </w:rPr>
              <w:t>Transliteration</w:t>
            </w:r>
            <w:r w:rsidRPr="00125A39">
              <w:rPr>
                <w:b/>
                <w:bCs/>
                <w:noProof/>
              </w:rPr>
              <w:br/>
              <w:t>(for information purposes only)</w:t>
            </w:r>
          </w:p>
        </w:tc>
        <w:tc>
          <w:tcPr>
            <w:tcW w:w="2976" w:type="dxa"/>
            <w:vAlign w:val="center"/>
          </w:tcPr>
          <w:p w:rsidR="000038C6" w:rsidRPr="00125A39" w:rsidRDefault="000038C6" w:rsidP="001B5EEE">
            <w:pPr>
              <w:spacing w:before="60" w:after="60" w:line="240" w:lineRule="auto"/>
              <w:jc w:val="center"/>
              <w:rPr>
                <w:b/>
                <w:bCs/>
                <w:noProof/>
              </w:rPr>
            </w:pPr>
            <w:r w:rsidRPr="00125A39">
              <w:rPr>
                <w:b/>
                <w:bCs/>
                <w:noProof/>
              </w:rPr>
              <w:t>Product Class</w:t>
            </w:r>
          </w:p>
        </w:tc>
        <w:tc>
          <w:tcPr>
            <w:tcW w:w="1809" w:type="dxa"/>
            <w:vAlign w:val="center"/>
          </w:tcPr>
          <w:p w:rsidR="000038C6" w:rsidRPr="00125A39" w:rsidRDefault="000038C6" w:rsidP="001B5EEE">
            <w:pPr>
              <w:spacing w:before="60" w:after="60" w:line="240" w:lineRule="auto"/>
              <w:jc w:val="center"/>
              <w:rPr>
                <w:b/>
                <w:bCs/>
                <w:noProof/>
              </w:rPr>
            </w:pPr>
            <w:r w:rsidRPr="00125A39">
              <w:rPr>
                <w:b/>
                <w:bCs/>
                <w:noProof/>
              </w:rPr>
              <w:t>Place of Origin</w:t>
            </w:r>
            <w:r w:rsidRPr="00125A39">
              <w:rPr>
                <w:b/>
                <w:bCs/>
                <w:noProof/>
              </w:rPr>
              <w:br/>
              <w:t>(Territory, Region or Locality)</w:t>
            </w:r>
          </w:p>
        </w:tc>
      </w:tr>
      <w:tr w:rsidR="000038C6" w:rsidRPr="00125A39" w:rsidTr="001B5EEE">
        <w:tc>
          <w:tcPr>
            <w:tcW w:w="0" w:type="auto"/>
            <w:vAlign w:val="center"/>
          </w:tcPr>
          <w:p w:rsidR="000038C6" w:rsidRPr="00125A39" w:rsidRDefault="000038C6" w:rsidP="001B5EEE">
            <w:pPr>
              <w:spacing w:before="60" w:after="60" w:line="240" w:lineRule="auto"/>
              <w:rPr>
                <w:noProof/>
              </w:rPr>
            </w:pPr>
            <w:r w:rsidRPr="00125A39">
              <w:rPr>
                <w:noProof/>
              </w:rPr>
              <w:t>České pivo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beer</w:t>
            </w:r>
          </w:p>
        </w:tc>
        <w:tc>
          <w:tcPr>
            <w:tcW w:w="1809" w:type="dxa"/>
            <w:vAlign w:val="center"/>
          </w:tcPr>
          <w:p w:rsidR="000038C6" w:rsidRPr="00125A39" w:rsidRDefault="000038C6" w:rsidP="001B5EEE">
            <w:pPr>
              <w:spacing w:before="60" w:after="60" w:line="240" w:lineRule="auto"/>
              <w:rPr>
                <w:noProof/>
              </w:rPr>
            </w:pPr>
            <w:r w:rsidRPr="00125A39">
              <w:rPr>
                <w:noProof/>
              </w:rPr>
              <w:t>Czech Republic</w:t>
            </w:r>
          </w:p>
        </w:tc>
      </w:tr>
      <w:tr w:rsidR="000038C6" w:rsidRPr="00125A39" w:rsidTr="001B5EEE">
        <w:tc>
          <w:tcPr>
            <w:tcW w:w="0" w:type="auto"/>
            <w:vAlign w:val="center"/>
          </w:tcPr>
          <w:p w:rsidR="000038C6" w:rsidRPr="00125A39" w:rsidRDefault="000038C6" w:rsidP="001B5EEE">
            <w:pPr>
              <w:spacing w:before="60" w:after="60" w:line="240" w:lineRule="auto"/>
              <w:rPr>
                <w:noProof/>
              </w:rPr>
            </w:pPr>
            <w:r w:rsidRPr="00125A39">
              <w:rPr>
                <w:noProof/>
              </w:rPr>
              <w:t>Žatecký Chmel</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hops</w:t>
            </w:r>
          </w:p>
        </w:tc>
        <w:tc>
          <w:tcPr>
            <w:tcW w:w="1809" w:type="dxa"/>
            <w:vAlign w:val="center"/>
          </w:tcPr>
          <w:p w:rsidR="000038C6" w:rsidRPr="00125A39" w:rsidRDefault="000038C6" w:rsidP="001B5EEE">
            <w:pPr>
              <w:spacing w:before="60" w:after="60" w:line="240" w:lineRule="auto"/>
              <w:rPr>
                <w:noProof/>
              </w:rPr>
            </w:pPr>
            <w:r w:rsidRPr="00125A39">
              <w:rPr>
                <w:noProof/>
              </w:rPr>
              <w:t>Czech Republic</w:t>
            </w:r>
          </w:p>
        </w:tc>
      </w:tr>
      <w:tr w:rsidR="000038C6" w:rsidRPr="00125A39" w:rsidTr="001B5EEE">
        <w:tc>
          <w:tcPr>
            <w:tcW w:w="0" w:type="auto"/>
            <w:vAlign w:val="center"/>
          </w:tcPr>
          <w:p w:rsidR="000038C6" w:rsidRPr="00125A39" w:rsidRDefault="000038C6" w:rsidP="001B5EEE">
            <w:pPr>
              <w:spacing w:before="60" w:after="60" w:line="240" w:lineRule="auto"/>
              <w:rPr>
                <w:noProof/>
              </w:rPr>
            </w:pPr>
            <w:r w:rsidRPr="00125A39">
              <w:rPr>
                <w:noProof/>
              </w:rPr>
              <w:t>Hopfen aus der Hallertau</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hops</w:t>
            </w:r>
          </w:p>
        </w:tc>
        <w:tc>
          <w:tcPr>
            <w:tcW w:w="1809" w:type="dxa"/>
            <w:vAlign w:val="center"/>
          </w:tcPr>
          <w:p w:rsidR="000038C6" w:rsidRPr="00125A39" w:rsidRDefault="000038C6" w:rsidP="001B5EEE">
            <w:pPr>
              <w:spacing w:before="60" w:after="60" w:line="240" w:lineRule="auto"/>
              <w:rPr>
                <w:noProof/>
                <w:lang w:val="en-US"/>
              </w:rPr>
            </w:pPr>
            <w:r w:rsidRPr="00125A39">
              <w:rPr>
                <w:noProof/>
              </w:rPr>
              <w:t>Germany</w:t>
            </w:r>
          </w:p>
        </w:tc>
      </w:tr>
      <w:tr w:rsidR="000038C6" w:rsidRPr="00125A39" w:rsidTr="001B5EEE">
        <w:tc>
          <w:tcPr>
            <w:tcW w:w="0" w:type="auto"/>
            <w:vAlign w:val="center"/>
          </w:tcPr>
          <w:p w:rsidR="000038C6" w:rsidRPr="00125A39" w:rsidRDefault="000038C6" w:rsidP="001B5EEE">
            <w:pPr>
              <w:spacing w:before="60" w:after="60" w:line="240" w:lineRule="auto"/>
              <w:rPr>
                <w:iCs/>
                <w:noProof/>
              </w:rPr>
            </w:pPr>
            <w:r w:rsidRPr="00125A39">
              <w:rPr>
                <w:iCs/>
                <w:noProof/>
              </w:rPr>
              <w:t>Nürnberger Bratwürste**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Germany</w:t>
            </w:r>
          </w:p>
        </w:tc>
      </w:tr>
      <w:tr w:rsidR="000038C6" w:rsidRPr="00125A39" w:rsidTr="001B5EEE">
        <w:tc>
          <w:tcPr>
            <w:tcW w:w="0" w:type="auto"/>
            <w:vAlign w:val="center"/>
          </w:tcPr>
          <w:p w:rsidR="000038C6" w:rsidRPr="00125A39" w:rsidRDefault="000038C6" w:rsidP="001B5EEE">
            <w:pPr>
              <w:spacing w:before="60" w:after="60" w:line="240" w:lineRule="auto"/>
              <w:rPr>
                <w:iCs/>
                <w:noProof/>
              </w:rPr>
            </w:pPr>
            <w:r w:rsidRPr="00125A39">
              <w:rPr>
                <w:iCs/>
                <w:noProof/>
              </w:rPr>
              <w:t>Nürnberger Rostbratwürste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Germany</w:t>
            </w:r>
          </w:p>
        </w:tc>
      </w:tr>
      <w:tr w:rsidR="000038C6" w:rsidRPr="00125A39" w:rsidTr="001B5EEE">
        <w:tc>
          <w:tcPr>
            <w:tcW w:w="0" w:type="auto"/>
            <w:vAlign w:val="center"/>
          </w:tcPr>
          <w:p w:rsidR="000038C6" w:rsidRPr="00125A39" w:rsidRDefault="000038C6" w:rsidP="001B5EEE">
            <w:pPr>
              <w:spacing w:before="60" w:after="60" w:line="240" w:lineRule="auto"/>
              <w:rPr>
                <w:noProof/>
              </w:rPr>
            </w:pPr>
            <w:r w:rsidRPr="00125A39">
              <w:rPr>
                <w:noProof/>
              </w:rPr>
              <w:t>Schwarzwälder Schinken</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rPr>
            </w:pPr>
            <w:r w:rsidRPr="00125A39">
              <w:rPr>
                <w:noProof/>
              </w:rPr>
              <w:t>Germany</w:t>
            </w:r>
          </w:p>
        </w:tc>
      </w:tr>
      <w:tr w:rsidR="000038C6" w:rsidRPr="00125A39" w:rsidTr="001B5EEE">
        <w:tc>
          <w:tcPr>
            <w:tcW w:w="0" w:type="auto"/>
            <w:vAlign w:val="center"/>
          </w:tcPr>
          <w:p w:rsidR="000038C6" w:rsidRPr="00125A39" w:rsidRDefault="000038C6" w:rsidP="001B5EEE">
            <w:pPr>
              <w:spacing w:before="60" w:after="60" w:line="240" w:lineRule="auto"/>
              <w:rPr>
                <w:noProof/>
              </w:rPr>
            </w:pPr>
            <w:r w:rsidRPr="00125A39">
              <w:rPr>
                <w:noProof/>
              </w:rPr>
              <w:t>Aachener Printen</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confectionery and baked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Germany</w:t>
            </w:r>
          </w:p>
        </w:tc>
      </w:tr>
      <w:tr w:rsidR="000038C6" w:rsidRPr="00125A39" w:rsidTr="001B5EEE">
        <w:tc>
          <w:tcPr>
            <w:tcW w:w="0" w:type="auto"/>
            <w:vAlign w:val="center"/>
          </w:tcPr>
          <w:p w:rsidR="000038C6" w:rsidRPr="00125A39" w:rsidRDefault="000038C6" w:rsidP="001B5EEE">
            <w:pPr>
              <w:spacing w:before="60" w:after="60" w:line="240" w:lineRule="auto"/>
              <w:rPr>
                <w:noProof/>
              </w:rPr>
            </w:pPr>
            <w:r w:rsidRPr="00125A39">
              <w:rPr>
                <w:noProof/>
              </w:rPr>
              <w:t>Nürnberger Lebkuchen</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confectionery and baked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Germany</w:t>
            </w:r>
          </w:p>
        </w:tc>
      </w:tr>
      <w:tr w:rsidR="000038C6" w:rsidRPr="00125A39" w:rsidTr="001B5EEE">
        <w:tc>
          <w:tcPr>
            <w:tcW w:w="0" w:type="auto"/>
            <w:vAlign w:val="center"/>
          </w:tcPr>
          <w:p w:rsidR="000038C6" w:rsidRPr="00125A39" w:rsidRDefault="000038C6" w:rsidP="001B5EEE">
            <w:pPr>
              <w:spacing w:before="60" w:after="60" w:line="240" w:lineRule="auto"/>
              <w:rPr>
                <w:noProof/>
              </w:rPr>
            </w:pPr>
            <w:r w:rsidRPr="00125A39">
              <w:rPr>
                <w:noProof/>
              </w:rPr>
              <w:t>Lübecker Marzipan</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c</w:t>
            </w:r>
            <w:r w:rsidR="001B5EEE">
              <w:rPr>
                <w:noProof/>
              </w:rPr>
              <w:t>onfectionery and baked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Germany</w:t>
            </w:r>
          </w:p>
        </w:tc>
      </w:tr>
      <w:tr w:rsidR="000038C6" w:rsidRPr="00125A39" w:rsidTr="001B5EEE">
        <w:tc>
          <w:tcPr>
            <w:tcW w:w="0" w:type="auto"/>
            <w:vAlign w:val="center"/>
          </w:tcPr>
          <w:p w:rsidR="000038C6" w:rsidRPr="00125A39" w:rsidRDefault="000038C6" w:rsidP="001B5EEE">
            <w:pPr>
              <w:spacing w:before="60" w:after="60" w:line="240" w:lineRule="auto"/>
              <w:rPr>
                <w:noProof/>
              </w:rPr>
            </w:pPr>
            <w:r w:rsidRPr="00125A39">
              <w:rPr>
                <w:noProof/>
              </w:rPr>
              <w:t>Bremer Klaben</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confectionery and baked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Germany</w:t>
            </w:r>
          </w:p>
        </w:tc>
      </w:tr>
      <w:tr w:rsidR="000038C6" w:rsidRPr="00125A39" w:rsidTr="001B5EEE">
        <w:tc>
          <w:tcPr>
            <w:tcW w:w="0" w:type="auto"/>
            <w:vAlign w:val="center"/>
          </w:tcPr>
          <w:p w:rsidR="000038C6" w:rsidRPr="00125A39" w:rsidRDefault="000038C6" w:rsidP="001B5EEE">
            <w:pPr>
              <w:spacing w:before="60" w:after="60" w:line="240" w:lineRule="auto"/>
              <w:rPr>
                <w:noProof/>
              </w:rPr>
            </w:pPr>
            <w:r w:rsidRPr="00125A39">
              <w:rPr>
                <w:noProof/>
              </w:rPr>
              <w:t>Hessi</w:t>
            </w:r>
            <w:bookmarkStart w:id="19" w:name="_GoBack"/>
            <w:bookmarkEnd w:id="19"/>
            <w:r w:rsidR="0031606E">
              <w:rPr>
                <w:noProof/>
              </w:rPr>
              <w:t>s</w:t>
            </w:r>
            <w:r w:rsidRPr="00125A39">
              <w:rPr>
                <w:noProof/>
              </w:rPr>
              <w:t>cher Handkäse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Germany</w:t>
            </w:r>
          </w:p>
        </w:tc>
      </w:tr>
      <w:tr w:rsidR="000038C6" w:rsidRPr="00125A39" w:rsidTr="001B5EEE">
        <w:tc>
          <w:tcPr>
            <w:tcW w:w="0" w:type="auto"/>
            <w:vAlign w:val="center"/>
          </w:tcPr>
          <w:p w:rsidR="000038C6" w:rsidRPr="00125A39" w:rsidRDefault="000038C6" w:rsidP="00967C0F">
            <w:pPr>
              <w:pageBreakBefore/>
              <w:spacing w:before="60" w:after="60" w:line="240" w:lineRule="auto"/>
              <w:rPr>
                <w:noProof/>
              </w:rPr>
            </w:pPr>
            <w:r w:rsidRPr="00125A39">
              <w:rPr>
                <w:noProof/>
              </w:rPr>
              <w:lastRenderedPageBreak/>
              <w:t>Hessi</w:t>
            </w:r>
            <w:r w:rsidR="00371FD4">
              <w:rPr>
                <w:noProof/>
              </w:rPr>
              <w:t>s</w:t>
            </w:r>
            <w:r w:rsidRPr="00125A39">
              <w:rPr>
                <w:noProof/>
              </w:rPr>
              <w:t>cher Handkäs</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Germany</w:t>
            </w:r>
          </w:p>
        </w:tc>
      </w:tr>
      <w:tr w:rsidR="000038C6" w:rsidRPr="00125A39" w:rsidTr="001B5EEE">
        <w:tc>
          <w:tcPr>
            <w:tcW w:w="0" w:type="auto"/>
            <w:vAlign w:val="center"/>
          </w:tcPr>
          <w:p w:rsidR="000038C6" w:rsidRPr="00125A39" w:rsidRDefault="000038C6" w:rsidP="00967C0F">
            <w:pPr>
              <w:spacing w:before="60" w:after="60" w:line="240" w:lineRule="auto"/>
              <w:rPr>
                <w:noProof/>
              </w:rPr>
            </w:pPr>
            <w:r w:rsidRPr="00125A39">
              <w:rPr>
                <w:noProof/>
              </w:rPr>
              <w:t>Tettnanger Hopfen</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hops</w:t>
            </w:r>
          </w:p>
        </w:tc>
        <w:tc>
          <w:tcPr>
            <w:tcW w:w="1809" w:type="dxa"/>
            <w:vAlign w:val="center"/>
          </w:tcPr>
          <w:p w:rsidR="000038C6" w:rsidRPr="00125A39" w:rsidRDefault="000038C6" w:rsidP="001B5EEE">
            <w:pPr>
              <w:spacing w:before="60" w:after="60" w:line="240" w:lineRule="auto"/>
              <w:rPr>
                <w:noProof/>
                <w:lang w:val="en-US"/>
              </w:rPr>
            </w:pPr>
            <w:r w:rsidRPr="00125A39">
              <w:rPr>
                <w:noProof/>
              </w:rPr>
              <w:t>Germany</w:t>
            </w:r>
          </w:p>
        </w:tc>
      </w:tr>
      <w:tr w:rsidR="000038C6" w:rsidRPr="00125A39" w:rsidTr="001B5EEE">
        <w:tc>
          <w:tcPr>
            <w:tcW w:w="0" w:type="auto"/>
            <w:vAlign w:val="center"/>
          </w:tcPr>
          <w:p w:rsidR="000038C6" w:rsidRPr="00125A39" w:rsidRDefault="000038C6" w:rsidP="001B5EEE">
            <w:pPr>
              <w:spacing w:before="60" w:after="60" w:line="240" w:lineRule="auto"/>
              <w:rPr>
                <w:noProof/>
              </w:rPr>
            </w:pPr>
            <w:r w:rsidRPr="00125A39">
              <w:rPr>
                <w:noProof/>
              </w:rPr>
              <w:t>Spreewälder Gurken</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fresh and processed vegetable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Germany</w:t>
            </w:r>
          </w:p>
        </w:tc>
      </w:tr>
      <w:tr w:rsidR="000038C6" w:rsidRPr="00125A39" w:rsidTr="001B5EEE">
        <w:tc>
          <w:tcPr>
            <w:tcW w:w="0" w:type="auto"/>
            <w:vAlign w:val="center"/>
          </w:tcPr>
          <w:p w:rsidR="000038C6" w:rsidRPr="00125A39" w:rsidRDefault="000038C6" w:rsidP="001B5EEE">
            <w:pPr>
              <w:spacing w:before="60" w:after="60" w:line="240" w:lineRule="auto"/>
              <w:rPr>
                <w:noProof/>
              </w:rPr>
            </w:pPr>
            <w:r w:rsidRPr="00125A39">
              <w:rPr>
                <w:noProof/>
              </w:rPr>
              <w:t>Danablu</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cheeses</w:t>
            </w:r>
          </w:p>
        </w:tc>
        <w:tc>
          <w:tcPr>
            <w:tcW w:w="1809" w:type="dxa"/>
            <w:vAlign w:val="center"/>
          </w:tcPr>
          <w:p w:rsidR="000038C6" w:rsidRPr="00125A39" w:rsidRDefault="000038C6" w:rsidP="001B5EEE">
            <w:pPr>
              <w:spacing w:before="60" w:after="60" w:line="240" w:lineRule="auto"/>
              <w:rPr>
                <w:noProof/>
              </w:rPr>
            </w:pPr>
            <w:r w:rsidRPr="00125A39">
              <w:rPr>
                <w:noProof/>
              </w:rPr>
              <w:t>Denmark</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 xml:space="preserve">Ελιά Καλαμάτας </w:t>
            </w:r>
          </w:p>
        </w:tc>
        <w:tc>
          <w:tcPr>
            <w:tcW w:w="2188" w:type="dxa"/>
            <w:vAlign w:val="center"/>
          </w:tcPr>
          <w:p w:rsidR="000038C6" w:rsidRPr="00125A39" w:rsidRDefault="000038C6" w:rsidP="001B5EEE">
            <w:pPr>
              <w:spacing w:before="60" w:after="60" w:line="240" w:lineRule="auto"/>
              <w:rPr>
                <w:noProof/>
              </w:rPr>
            </w:pPr>
            <w:r w:rsidRPr="00125A39">
              <w:rPr>
                <w:noProof/>
                <w:lang w:val="en-US"/>
              </w:rPr>
              <w:t>Elia Kalamatas</w:t>
            </w:r>
          </w:p>
        </w:tc>
        <w:tc>
          <w:tcPr>
            <w:tcW w:w="2976" w:type="dxa"/>
            <w:vAlign w:val="center"/>
          </w:tcPr>
          <w:p w:rsidR="000038C6" w:rsidRPr="00125A39" w:rsidRDefault="000038C6" w:rsidP="001B5EEE">
            <w:pPr>
              <w:spacing w:before="60" w:after="60" w:line="240" w:lineRule="auto"/>
              <w:rPr>
                <w:noProof/>
              </w:rPr>
            </w:pPr>
            <w:r w:rsidRPr="00125A39">
              <w:rPr>
                <w:noProof/>
              </w:rPr>
              <w:t>table and processed olives</w:t>
            </w:r>
          </w:p>
        </w:tc>
        <w:tc>
          <w:tcPr>
            <w:tcW w:w="1809" w:type="dxa"/>
            <w:vAlign w:val="center"/>
          </w:tcPr>
          <w:p w:rsidR="000038C6" w:rsidRPr="00125A39" w:rsidRDefault="000038C6" w:rsidP="001B5EEE">
            <w:pPr>
              <w:spacing w:before="60" w:after="60" w:line="240" w:lineRule="auto"/>
              <w:rPr>
                <w:noProof/>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 xml:space="preserve">Μαστίχα Χίου </w:t>
            </w:r>
          </w:p>
        </w:tc>
        <w:tc>
          <w:tcPr>
            <w:tcW w:w="2188" w:type="dxa"/>
            <w:vAlign w:val="center"/>
          </w:tcPr>
          <w:p w:rsidR="000038C6" w:rsidRPr="00125A39" w:rsidRDefault="000038C6" w:rsidP="001B5EEE">
            <w:pPr>
              <w:spacing w:before="60" w:after="60" w:line="240" w:lineRule="auto"/>
              <w:rPr>
                <w:noProof/>
              </w:rPr>
            </w:pPr>
            <w:r w:rsidRPr="00125A39">
              <w:rPr>
                <w:noProof/>
                <w:lang w:val="fr-FR"/>
              </w:rPr>
              <w:t>Masticha Chiou</w:t>
            </w:r>
          </w:p>
        </w:tc>
        <w:tc>
          <w:tcPr>
            <w:tcW w:w="2976" w:type="dxa"/>
            <w:vAlign w:val="center"/>
          </w:tcPr>
          <w:p w:rsidR="000038C6" w:rsidRPr="000A563E" w:rsidRDefault="00BF67A4" w:rsidP="001B5EEE">
            <w:pPr>
              <w:spacing w:before="60" w:after="60" w:line="240" w:lineRule="auto"/>
              <w:rPr>
                <w:noProof/>
              </w:rPr>
            </w:pPr>
            <w:r w:rsidRPr="000A563E">
              <w:rPr>
                <w:noProof/>
              </w:rPr>
              <w:t xml:space="preserve">natural </w:t>
            </w:r>
            <w:r w:rsidR="000038C6" w:rsidRPr="000A563E">
              <w:rPr>
                <w:noProof/>
              </w:rPr>
              <w:t>gums and resins - chewing gum</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s-ES"/>
              </w:rPr>
              <w:t>Φέτα*</w:t>
            </w:r>
          </w:p>
        </w:tc>
        <w:tc>
          <w:tcPr>
            <w:tcW w:w="2188" w:type="dxa"/>
            <w:vAlign w:val="center"/>
          </w:tcPr>
          <w:p w:rsidR="000038C6" w:rsidRPr="00125A39" w:rsidRDefault="000038C6" w:rsidP="001B5EEE">
            <w:pPr>
              <w:spacing w:before="60" w:after="60" w:line="240" w:lineRule="auto"/>
              <w:rPr>
                <w:noProof/>
              </w:rPr>
            </w:pPr>
            <w:r w:rsidRPr="00125A39">
              <w:rPr>
                <w:noProof/>
                <w:lang w:val="es-ES"/>
              </w:rPr>
              <w:t>Feta</w:t>
            </w:r>
          </w:p>
        </w:tc>
        <w:tc>
          <w:tcPr>
            <w:tcW w:w="2976" w:type="dxa"/>
            <w:vAlign w:val="center"/>
          </w:tcPr>
          <w:p w:rsidR="000038C6" w:rsidRPr="00125A39" w:rsidRDefault="000038C6" w:rsidP="001B5EEE">
            <w:pPr>
              <w:spacing w:before="60" w:after="60" w:line="240" w:lineRule="auto"/>
              <w:rPr>
                <w:noProof/>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 xml:space="preserve">Ελαιόλαδο Καλαμάτας </w:t>
            </w:r>
          </w:p>
        </w:tc>
        <w:tc>
          <w:tcPr>
            <w:tcW w:w="2188" w:type="dxa"/>
            <w:vAlign w:val="center"/>
          </w:tcPr>
          <w:p w:rsidR="000038C6" w:rsidRPr="00125A39" w:rsidRDefault="000038C6" w:rsidP="001B5EEE">
            <w:pPr>
              <w:spacing w:before="60" w:after="60" w:line="240" w:lineRule="auto"/>
              <w:rPr>
                <w:noProof/>
              </w:rPr>
            </w:pPr>
            <w:r w:rsidRPr="00125A39">
              <w:rPr>
                <w:noProof/>
                <w:lang w:val="en-US"/>
              </w:rPr>
              <w:t>Kalamata olive oil</w:t>
            </w: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u w:val="single"/>
                <w:lang w:val="es-ES"/>
              </w:rPr>
            </w:pPr>
            <w:r w:rsidRPr="00125A39">
              <w:rPr>
                <w:noProof/>
                <w:lang w:val="en-US"/>
              </w:rPr>
              <w:t xml:space="preserve">Ελαιόλαδο Κολυμβάρι Χανίων Κρήτης </w:t>
            </w:r>
          </w:p>
        </w:tc>
        <w:tc>
          <w:tcPr>
            <w:tcW w:w="2188" w:type="dxa"/>
            <w:vAlign w:val="center"/>
          </w:tcPr>
          <w:p w:rsidR="000038C6" w:rsidRPr="00125A39" w:rsidRDefault="000038C6" w:rsidP="001B5EEE">
            <w:pPr>
              <w:spacing w:before="60" w:after="60" w:line="240" w:lineRule="auto"/>
              <w:rPr>
                <w:noProof/>
              </w:rPr>
            </w:pPr>
            <w:r w:rsidRPr="00125A39">
              <w:rPr>
                <w:noProof/>
                <w:lang w:val="en-US"/>
              </w:rPr>
              <w:t>Kolymvari Chanion Kritis Olive Oil</w:t>
            </w: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u w:val="single"/>
                <w:lang w:val="es-ES"/>
              </w:rPr>
            </w:pPr>
            <w:r w:rsidRPr="00125A39">
              <w:rPr>
                <w:noProof/>
                <w:lang w:val="en-US"/>
              </w:rPr>
              <w:t xml:space="preserve">Ελαιόλαδο Σητείας Λασιθίου Κρήτης </w:t>
            </w:r>
          </w:p>
        </w:tc>
        <w:tc>
          <w:tcPr>
            <w:tcW w:w="2188" w:type="dxa"/>
            <w:vAlign w:val="center"/>
          </w:tcPr>
          <w:p w:rsidR="000038C6" w:rsidRPr="00125A39" w:rsidRDefault="000038C6" w:rsidP="001B5EEE">
            <w:pPr>
              <w:spacing w:before="60" w:after="60" w:line="240" w:lineRule="auto"/>
              <w:rPr>
                <w:noProof/>
              </w:rPr>
            </w:pPr>
            <w:r w:rsidRPr="00125A39">
              <w:rPr>
                <w:noProof/>
                <w:lang w:val="en-US"/>
              </w:rPr>
              <w:t>Sitia Lasithiou Kritis Olive oil</w:t>
            </w: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u w:val="single"/>
                <w:lang w:val="es-ES"/>
              </w:rPr>
            </w:pPr>
            <w:r w:rsidRPr="00125A39">
              <w:rPr>
                <w:noProof/>
                <w:lang w:val="en-US"/>
              </w:rPr>
              <w:t xml:space="preserve">Ελαιόλαδο Λακωνία </w:t>
            </w:r>
          </w:p>
        </w:tc>
        <w:tc>
          <w:tcPr>
            <w:tcW w:w="2188" w:type="dxa"/>
            <w:vAlign w:val="center"/>
          </w:tcPr>
          <w:p w:rsidR="000038C6" w:rsidRPr="00125A39" w:rsidRDefault="000038C6" w:rsidP="001B5EEE">
            <w:pPr>
              <w:spacing w:before="60" w:after="60" w:line="240" w:lineRule="auto"/>
              <w:rPr>
                <w:noProof/>
              </w:rPr>
            </w:pPr>
            <w:r w:rsidRPr="00125A39">
              <w:rPr>
                <w:noProof/>
                <w:lang w:val="en-US"/>
              </w:rPr>
              <w:t>Olive Oil Lakonia</w:t>
            </w: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u w:val="single"/>
                <w:lang w:val="es-ES"/>
              </w:rPr>
            </w:pPr>
            <w:r w:rsidRPr="00125A39">
              <w:rPr>
                <w:noProof/>
                <w:lang w:val="en-US"/>
              </w:rPr>
              <w:t xml:space="preserve">Κρόκος Κοζάνης </w:t>
            </w:r>
          </w:p>
        </w:tc>
        <w:tc>
          <w:tcPr>
            <w:tcW w:w="2188" w:type="dxa"/>
            <w:vAlign w:val="center"/>
          </w:tcPr>
          <w:p w:rsidR="000038C6" w:rsidRPr="00125A39" w:rsidRDefault="000038C6" w:rsidP="001B5EEE">
            <w:pPr>
              <w:spacing w:before="60" w:after="60" w:line="240" w:lineRule="auto"/>
              <w:rPr>
                <w:noProof/>
              </w:rPr>
            </w:pPr>
            <w:r w:rsidRPr="00125A39">
              <w:rPr>
                <w:noProof/>
                <w:lang w:val="en-US"/>
              </w:rPr>
              <w:t>Krokos Kozanis</w:t>
            </w:r>
          </w:p>
        </w:tc>
        <w:tc>
          <w:tcPr>
            <w:tcW w:w="2976" w:type="dxa"/>
            <w:vAlign w:val="center"/>
          </w:tcPr>
          <w:p w:rsidR="000038C6" w:rsidRPr="00125A39" w:rsidRDefault="000038C6" w:rsidP="001B5EEE">
            <w:pPr>
              <w:spacing w:before="60" w:after="60" w:line="240" w:lineRule="auto"/>
              <w:rPr>
                <w:noProof/>
              </w:rPr>
            </w:pPr>
            <w:r w:rsidRPr="00125A39">
              <w:rPr>
                <w:noProof/>
              </w:rPr>
              <w:t>spices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 xml:space="preserve">Κεφαλογραβιέρα </w:t>
            </w:r>
          </w:p>
        </w:tc>
        <w:tc>
          <w:tcPr>
            <w:tcW w:w="2188" w:type="dxa"/>
            <w:vAlign w:val="center"/>
          </w:tcPr>
          <w:p w:rsidR="000038C6" w:rsidRPr="00125A39" w:rsidRDefault="000038C6" w:rsidP="001B5EEE">
            <w:pPr>
              <w:spacing w:before="60" w:after="60" w:line="240" w:lineRule="auto"/>
              <w:rPr>
                <w:noProof/>
              </w:rPr>
            </w:pPr>
            <w:r w:rsidRPr="00125A39">
              <w:rPr>
                <w:noProof/>
                <w:lang w:val="en-US"/>
              </w:rPr>
              <w:t>Kefalograviera</w:t>
            </w: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u w:val="single"/>
                <w:lang w:val="es-ES"/>
              </w:rPr>
            </w:pPr>
            <w:r w:rsidRPr="00125A39">
              <w:rPr>
                <w:noProof/>
                <w:lang w:val="en-US"/>
              </w:rPr>
              <w:t xml:space="preserve">Γραβιέρα Κρήτης </w:t>
            </w:r>
          </w:p>
        </w:tc>
        <w:tc>
          <w:tcPr>
            <w:tcW w:w="2188" w:type="dxa"/>
            <w:vAlign w:val="center"/>
          </w:tcPr>
          <w:p w:rsidR="000038C6" w:rsidRPr="00125A39" w:rsidRDefault="000038C6" w:rsidP="001B5EEE">
            <w:pPr>
              <w:spacing w:before="60" w:after="60" w:line="240" w:lineRule="auto"/>
              <w:rPr>
                <w:noProof/>
              </w:rPr>
            </w:pPr>
            <w:r w:rsidRPr="00125A39">
              <w:rPr>
                <w:noProof/>
                <w:lang w:val="en-US"/>
              </w:rPr>
              <w:t>Graviera Kritis</w:t>
            </w: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u w:val="single"/>
                <w:lang w:val="es-ES"/>
              </w:rPr>
            </w:pPr>
            <w:r w:rsidRPr="00125A39">
              <w:rPr>
                <w:noProof/>
                <w:lang w:val="en-US"/>
              </w:rPr>
              <w:t xml:space="preserve">Γραβιέρα Νάξου </w:t>
            </w:r>
          </w:p>
        </w:tc>
        <w:tc>
          <w:tcPr>
            <w:tcW w:w="2188" w:type="dxa"/>
            <w:vAlign w:val="center"/>
          </w:tcPr>
          <w:p w:rsidR="000038C6" w:rsidRPr="00125A39" w:rsidRDefault="000038C6" w:rsidP="001B5EEE">
            <w:pPr>
              <w:spacing w:before="60" w:after="60" w:line="240" w:lineRule="auto"/>
              <w:rPr>
                <w:noProof/>
              </w:rPr>
            </w:pPr>
            <w:r w:rsidRPr="00125A39">
              <w:rPr>
                <w:noProof/>
                <w:lang w:val="en-US"/>
              </w:rPr>
              <w:t>Graviera Naxou</w:t>
            </w: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u w:val="single"/>
                <w:lang w:val="es-ES"/>
              </w:rPr>
            </w:pPr>
            <w:r w:rsidRPr="00125A39">
              <w:rPr>
                <w:noProof/>
                <w:lang w:val="en-US"/>
              </w:rPr>
              <w:t xml:space="preserve">Μανούρι </w:t>
            </w:r>
          </w:p>
        </w:tc>
        <w:tc>
          <w:tcPr>
            <w:tcW w:w="2188" w:type="dxa"/>
            <w:vAlign w:val="center"/>
          </w:tcPr>
          <w:p w:rsidR="000038C6" w:rsidRPr="00125A39" w:rsidRDefault="000038C6" w:rsidP="001B5EEE">
            <w:pPr>
              <w:spacing w:before="60" w:after="60" w:line="240" w:lineRule="auto"/>
              <w:rPr>
                <w:noProof/>
              </w:rPr>
            </w:pPr>
            <w:r w:rsidRPr="00125A39">
              <w:rPr>
                <w:noProof/>
                <w:lang w:val="en-US"/>
              </w:rPr>
              <w:t>Manouri</w:t>
            </w: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u w:val="single"/>
                <w:lang w:val="es-ES"/>
              </w:rPr>
            </w:pPr>
            <w:r w:rsidRPr="00125A39">
              <w:rPr>
                <w:noProof/>
                <w:lang w:val="en-US"/>
              </w:rPr>
              <w:t xml:space="preserve">Κασέρι </w:t>
            </w:r>
          </w:p>
        </w:tc>
        <w:tc>
          <w:tcPr>
            <w:tcW w:w="2188" w:type="dxa"/>
            <w:vAlign w:val="center"/>
          </w:tcPr>
          <w:p w:rsidR="000038C6" w:rsidRPr="00125A39" w:rsidRDefault="000038C6" w:rsidP="001B5EEE">
            <w:pPr>
              <w:spacing w:before="60" w:after="60" w:line="240" w:lineRule="auto"/>
              <w:rPr>
                <w:noProof/>
              </w:rPr>
            </w:pPr>
            <w:r w:rsidRPr="00125A39">
              <w:rPr>
                <w:noProof/>
                <w:lang w:val="en-US"/>
              </w:rPr>
              <w:t>Kasseri</w:t>
            </w: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u w:val="single"/>
                <w:lang w:val="es-ES"/>
              </w:rPr>
            </w:pPr>
            <w:r w:rsidRPr="00125A39">
              <w:rPr>
                <w:noProof/>
                <w:lang w:val="en-US"/>
              </w:rPr>
              <w:t xml:space="preserve">Φασόλια Γίγαντες Ελέφαντες Καστοριάς </w:t>
            </w:r>
          </w:p>
        </w:tc>
        <w:tc>
          <w:tcPr>
            <w:tcW w:w="2188" w:type="dxa"/>
            <w:vAlign w:val="center"/>
          </w:tcPr>
          <w:p w:rsidR="000038C6" w:rsidRPr="00125A39" w:rsidRDefault="000038C6" w:rsidP="001B5EEE">
            <w:pPr>
              <w:spacing w:before="60" w:after="60" w:line="240" w:lineRule="auto"/>
              <w:rPr>
                <w:noProof/>
              </w:rPr>
            </w:pPr>
            <w:r w:rsidRPr="00125A39">
              <w:rPr>
                <w:noProof/>
                <w:lang w:val="en-US"/>
              </w:rPr>
              <w:t>Fassolia Gigantes Elefantes Kastorias</w:t>
            </w: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vegetable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967C0F">
            <w:pPr>
              <w:pageBreakBefore/>
              <w:spacing w:before="60" w:after="60" w:line="240" w:lineRule="auto"/>
              <w:rPr>
                <w:noProof/>
                <w:u w:val="single"/>
                <w:lang w:val="el-GR"/>
              </w:rPr>
            </w:pPr>
            <w:r w:rsidRPr="00125A39">
              <w:rPr>
                <w:noProof/>
                <w:lang w:val="el-GR"/>
              </w:rPr>
              <w:lastRenderedPageBreak/>
              <w:t>Φασόλια Γίγαντες Ελέφαντες Πρεσπών Φλώρινας</w:t>
            </w:r>
          </w:p>
        </w:tc>
        <w:tc>
          <w:tcPr>
            <w:tcW w:w="2188" w:type="dxa"/>
            <w:vAlign w:val="center"/>
          </w:tcPr>
          <w:p w:rsidR="000038C6" w:rsidRPr="00125A39" w:rsidRDefault="000038C6" w:rsidP="001B5EEE">
            <w:pPr>
              <w:spacing w:before="60" w:after="60" w:line="240" w:lineRule="auto"/>
              <w:rPr>
                <w:noProof/>
                <w:lang w:val="es-ES"/>
              </w:rPr>
            </w:pPr>
            <w:r w:rsidRPr="00125A39">
              <w:rPr>
                <w:noProof/>
                <w:lang w:val="es-ES"/>
              </w:rPr>
              <w:t>Fassolia Gigantes Elefantes Prespon Florinas</w:t>
            </w: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vegetable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967C0F">
            <w:pPr>
              <w:spacing w:before="60" w:after="60" w:line="240" w:lineRule="auto"/>
              <w:rPr>
                <w:noProof/>
                <w:u w:val="single"/>
                <w:lang w:val="es-ES"/>
              </w:rPr>
            </w:pPr>
            <w:r w:rsidRPr="00125A39">
              <w:rPr>
                <w:noProof/>
                <w:lang w:val="en-US"/>
              </w:rPr>
              <w:t>Κονσερβολιά Αμφίσσης</w:t>
            </w:r>
          </w:p>
        </w:tc>
        <w:tc>
          <w:tcPr>
            <w:tcW w:w="2188" w:type="dxa"/>
            <w:vAlign w:val="center"/>
          </w:tcPr>
          <w:p w:rsidR="000038C6" w:rsidRPr="001B5EEE" w:rsidRDefault="000038C6" w:rsidP="001B5EEE">
            <w:pPr>
              <w:spacing w:before="60" w:after="60" w:line="240" w:lineRule="auto"/>
              <w:rPr>
                <w:noProof/>
                <w:lang w:val="en-US"/>
              </w:rPr>
            </w:pPr>
            <w:r w:rsidRPr="00125A39">
              <w:rPr>
                <w:noProof/>
                <w:lang w:val="en-US"/>
              </w:rPr>
              <w:t>Konservolia Amfissis</w:t>
            </w:r>
          </w:p>
        </w:tc>
        <w:tc>
          <w:tcPr>
            <w:tcW w:w="2976" w:type="dxa"/>
            <w:vAlign w:val="center"/>
          </w:tcPr>
          <w:p w:rsidR="000038C6" w:rsidRPr="00125A39" w:rsidRDefault="000038C6" w:rsidP="001B5EEE">
            <w:pPr>
              <w:spacing w:before="60" w:after="60" w:line="240" w:lineRule="auto"/>
              <w:rPr>
                <w:noProof/>
              </w:rPr>
            </w:pPr>
            <w:r w:rsidRPr="00125A39">
              <w:rPr>
                <w:noProof/>
              </w:rPr>
              <w:t>table and processed olives</w:t>
            </w:r>
          </w:p>
        </w:tc>
        <w:tc>
          <w:tcPr>
            <w:tcW w:w="1809" w:type="dxa"/>
            <w:vAlign w:val="center"/>
          </w:tcPr>
          <w:p w:rsidR="000038C6" w:rsidRPr="00125A39" w:rsidRDefault="000038C6" w:rsidP="001B5EEE">
            <w:pPr>
              <w:spacing w:before="60" w:after="60" w:line="240" w:lineRule="auto"/>
              <w:rPr>
                <w:noProof/>
                <w:lang w:val="en-US"/>
              </w:rPr>
            </w:pPr>
            <w:r w:rsidRPr="00125A39">
              <w:rPr>
                <w:noProof/>
              </w:rPr>
              <w:t>Greece</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Λουκούμι Γεροσκήπου</w:t>
            </w:r>
          </w:p>
        </w:tc>
        <w:tc>
          <w:tcPr>
            <w:tcW w:w="2188" w:type="dxa"/>
            <w:vAlign w:val="center"/>
          </w:tcPr>
          <w:p w:rsidR="000038C6" w:rsidRPr="00125A39" w:rsidRDefault="000038C6" w:rsidP="001B5EEE">
            <w:pPr>
              <w:spacing w:before="60" w:after="60" w:line="240" w:lineRule="auto"/>
              <w:rPr>
                <w:noProof/>
              </w:rPr>
            </w:pPr>
            <w:r w:rsidRPr="00125A39">
              <w:rPr>
                <w:iCs/>
                <w:noProof/>
                <w:lang w:val="en-US"/>
              </w:rPr>
              <w:t>Loukoumi Geroskipou</w:t>
            </w:r>
          </w:p>
        </w:tc>
        <w:tc>
          <w:tcPr>
            <w:tcW w:w="2976" w:type="dxa"/>
            <w:vAlign w:val="center"/>
          </w:tcPr>
          <w:p w:rsidR="000038C6" w:rsidRPr="00125A39" w:rsidRDefault="000038C6" w:rsidP="001B5EEE">
            <w:pPr>
              <w:spacing w:before="60" w:after="60" w:line="240" w:lineRule="auto"/>
              <w:rPr>
                <w:noProof/>
              </w:rPr>
            </w:pPr>
            <w:r w:rsidRPr="00125A39">
              <w:rPr>
                <w:noProof/>
              </w:rPr>
              <w:t>confectionery and baked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Cyprus</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Baena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Sierra Mágina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Aceite del Baix Ebre</w:t>
            </w:r>
            <w:r w:rsidRPr="00125A39">
              <w:rPr>
                <w:iCs/>
                <w:noProof/>
                <w:lang w:val="fr-FR"/>
              </w:rPr>
              <w:noBreakHyphen/>
              <w:t xml:space="preserve">Montsía </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it-IT"/>
              </w:rPr>
            </w:pPr>
            <w:r w:rsidRPr="00125A39">
              <w:rPr>
                <w:iCs/>
                <w:noProof/>
                <w:lang w:val="it-IT"/>
              </w:rPr>
              <w:t>Oli del Baix Ebre</w:t>
            </w:r>
            <w:r w:rsidRPr="00125A39">
              <w:rPr>
                <w:iCs/>
                <w:noProof/>
                <w:lang w:val="it-IT"/>
              </w:rPr>
              <w:noBreakHyphen/>
              <w:t>Montsía</w:t>
            </w:r>
          </w:p>
        </w:tc>
        <w:tc>
          <w:tcPr>
            <w:tcW w:w="2188" w:type="dxa"/>
            <w:vAlign w:val="center"/>
          </w:tcPr>
          <w:p w:rsidR="000038C6" w:rsidRPr="00125A39" w:rsidRDefault="000038C6" w:rsidP="001B5EEE">
            <w:pPr>
              <w:spacing w:before="60" w:after="60" w:line="240" w:lineRule="auto"/>
              <w:rPr>
                <w:noProof/>
                <w:lang w:val="it-IT"/>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s-ES"/>
              </w:rPr>
            </w:pPr>
            <w:r w:rsidRPr="00125A39">
              <w:rPr>
                <w:noProof/>
                <w:lang w:val="es-ES"/>
              </w:rPr>
              <w:t>Aceite del Bajo Aragón</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pt-BR"/>
              </w:rPr>
            </w:pPr>
            <w:r w:rsidRPr="00125A39">
              <w:rPr>
                <w:noProof/>
                <w:lang w:val="pt-BR"/>
              </w:rPr>
              <w:t>Antequera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pt-BR"/>
              </w:rPr>
            </w:pPr>
            <w:r w:rsidRPr="00125A39">
              <w:rPr>
                <w:noProof/>
                <w:lang w:val="pt-BR"/>
              </w:rPr>
              <w:t>Priego de Córdoba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es-ES"/>
              </w:rPr>
              <w:t>Sierra de Cádiz</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Sierra de Segura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Sierra de Cazorla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Siurana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Aceite de Terra Alta</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fr-FR"/>
              </w:rPr>
              <w:t>Oli de Terra Alta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Les Garrigues</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Estepa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967C0F">
            <w:pPr>
              <w:pageBreakBefore/>
              <w:spacing w:before="60" w:after="60" w:line="240" w:lineRule="auto"/>
              <w:rPr>
                <w:noProof/>
                <w:lang w:val="en-US"/>
              </w:rPr>
            </w:pPr>
            <w:r w:rsidRPr="00125A39">
              <w:rPr>
                <w:noProof/>
                <w:lang w:val="en-US"/>
              </w:rPr>
              <w:lastRenderedPageBreak/>
              <w:t>Guijuelo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 xml:space="preserve">fresh, frozen and processed meats </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Jamón de Huelva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967C0F">
            <w:pPr>
              <w:spacing w:before="60" w:after="60" w:line="240" w:lineRule="auto"/>
              <w:rPr>
                <w:noProof/>
                <w:lang w:val="en-US"/>
              </w:rPr>
            </w:pPr>
            <w:r w:rsidRPr="00125A39">
              <w:rPr>
                <w:noProof/>
                <w:lang w:val="en-US"/>
              </w:rPr>
              <w:t>Jamón de Teruel</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Salchichón de Vic</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Llonganissa de Vic</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Mahón</w:t>
            </w:r>
            <w:r w:rsidRPr="00125A39">
              <w:rPr>
                <w:noProof/>
                <w:lang w:val="en-US"/>
              </w:rPr>
              <w:noBreakHyphen/>
              <w:t>Menorca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s-ES"/>
              </w:rPr>
            </w:pPr>
            <w:r w:rsidRPr="00125A39">
              <w:rPr>
                <w:noProof/>
                <w:lang w:val="es-ES"/>
              </w:rPr>
              <w:t>Queso Manchego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Cítricos Valencianos</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fruits and nuts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Cîtrics Valancians</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fruits and nuts</w:t>
            </w:r>
          </w:p>
        </w:tc>
        <w:tc>
          <w:tcPr>
            <w:tcW w:w="1809" w:type="dxa"/>
            <w:vAlign w:val="center"/>
          </w:tcPr>
          <w:p w:rsidR="000038C6" w:rsidRPr="00125A39" w:rsidRDefault="000038C6" w:rsidP="001B5EEE">
            <w:pPr>
              <w:spacing w:before="60" w:after="60" w:line="240" w:lineRule="auto"/>
              <w:rPr>
                <w:noProof/>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s-ES"/>
              </w:rPr>
            </w:pPr>
            <w:r w:rsidRPr="00125A39">
              <w:rPr>
                <w:noProof/>
                <w:lang w:val="es-ES"/>
              </w:rPr>
              <w:t>Jijona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confectionery and baked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es-ES"/>
              </w:rPr>
            </w:pPr>
            <w:r w:rsidRPr="00125A39">
              <w:rPr>
                <w:noProof/>
                <w:lang w:val="es-ES"/>
              </w:rPr>
              <w:t>Turrón de Alicante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confectionery and baked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es-ES"/>
              </w:rPr>
              <w:t>Azafrán de la Mancha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spices</w:t>
            </w:r>
          </w:p>
        </w:tc>
        <w:tc>
          <w:tcPr>
            <w:tcW w:w="1809" w:type="dxa"/>
            <w:vAlign w:val="center"/>
          </w:tcPr>
          <w:p w:rsidR="000038C6" w:rsidRPr="00125A39" w:rsidRDefault="000038C6" w:rsidP="001B5EEE">
            <w:pPr>
              <w:spacing w:before="60" w:after="60" w:line="240" w:lineRule="auto"/>
              <w:rPr>
                <w:noProof/>
                <w:lang w:val="en-US"/>
              </w:rPr>
            </w:pPr>
            <w:r w:rsidRPr="00125A39">
              <w:rPr>
                <w:noProof/>
              </w:rPr>
              <w:t>Spain</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es-ES"/>
              </w:rPr>
              <w:t>Comté</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 xml:space="preserve">Reblochon </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Reblochon de Savoie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rPr>
            </w:pPr>
            <w:r w:rsidRPr="00125A39">
              <w:rPr>
                <w:noProof/>
              </w:rPr>
              <w:t>France</w:t>
            </w:r>
          </w:p>
        </w:tc>
      </w:tr>
      <w:tr w:rsidR="000038C6" w:rsidRPr="00125A39" w:rsidTr="001B5EEE">
        <w:tc>
          <w:tcPr>
            <w:tcW w:w="0" w:type="auto"/>
            <w:vAlign w:val="center"/>
          </w:tcPr>
          <w:p w:rsidR="000038C6" w:rsidRPr="00125A39" w:rsidRDefault="000038C6" w:rsidP="00967C0F">
            <w:pPr>
              <w:pageBreakBefore/>
              <w:spacing w:before="60" w:after="60" w:line="240" w:lineRule="auto"/>
              <w:rPr>
                <w:noProof/>
                <w:lang w:val="fr-FR"/>
              </w:rPr>
            </w:pPr>
            <w:r w:rsidRPr="00125A39">
              <w:rPr>
                <w:noProof/>
                <w:lang w:val="fr-FR"/>
              </w:rPr>
              <w:lastRenderedPageBreak/>
              <w:t>Roquefort</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Camembert de Normandie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Brie de Meaux</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Emmental de Savoie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1B5EEE" w:rsidP="00967C0F">
            <w:pPr>
              <w:spacing w:before="60" w:after="60" w:line="240" w:lineRule="auto"/>
              <w:rPr>
                <w:noProof/>
                <w:lang w:val="it-IT"/>
              </w:rPr>
            </w:pPr>
            <w:r>
              <w:rPr>
                <w:noProof/>
                <w:lang w:val="it-IT"/>
              </w:rPr>
              <w:t>Pruneaux d'Agen</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fruits and nuts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E258F7">
            <w:pPr>
              <w:spacing w:before="60" w:after="60" w:line="240" w:lineRule="auto"/>
              <w:rPr>
                <w:noProof/>
                <w:lang w:val="it-IT"/>
              </w:rPr>
            </w:pPr>
            <w:r w:rsidRPr="00125A39">
              <w:rPr>
                <w:noProof/>
                <w:lang w:val="it-IT"/>
              </w:rPr>
              <w:t>Pruneaux d'Agen mi</w:t>
            </w:r>
            <w:r w:rsidRPr="00125A39">
              <w:rPr>
                <w:noProof/>
                <w:lang w:val="it-IT"/>
              </w:rPr>
              <w:noBreakHyphen/>
              <w:t>cuits</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fruits and nuts</w:t>
            </w:r>
          </w:p>
        </w:tc>
        <w:tc>
          <w:tcPr>
            <w:tcW w:w="1809" w:type="dxa"/>
            <w:vAlign w:val="center"/>
          </w:tcPr>
          <w:p w:rsidR="000038C6" w:rsidRPr="00125A39" w:rsidRDefault="000038C6" w:rsidP="001B5EEE">
            <w:pPr>
              <w:spacing w:before="60" w:after="60" w:line="240" w:lineRule="auto"/>
              <w:rPr>
                <w:noProof/>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Huîtres de Marennes</w:t>
            </w:r>
            <w:r w:rsidRPr="00125A39">
              <w:rPr>
                <w:noProof/>
                <w:lang w:val="it-IT"/>
              </w:rPr>
              <w:noBreakHyphen/>
              <w:t>Oléron</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fresh, fro</w:t>
            </w:r>
            <w:r w:rsidR="001B5EEE">
              <w:rPr>
                <w:noProof/>
              </w:rPr>
              <w:t>zen and processed fish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u w:val="double"/>
                <w:lang w:val="fr-FR"/>
              </w:rPr>
            </w:pPr>
            <w:r w:rsidRPr="00125A39">
              <w:rPr>
                <w:iCs/>
                <w:noProof/>
                <w:lang w:val="fr-FR"/>
              </w:rPr>
              <w:t>Canards à foie gras du Sud</w:t>
            </w:r>
            <w:r w:rsidRPr="00125A39">
              <w:rPr>
                <w:iCs/>
                <w:noProof/>
                <w:lang w:val="fr-FR"/>
              </w:rPr>
              <w:noBreakHyphen/>
              <w:t xml:space="preserve">Ouest: Chalosse </w:t>
            </w:r>
          </w:p>
        </w:tc>
        <w:tc>
          <w:tcPr>
            <w:tcW w:w="2188" w:type="dxa"/>
            <w:vAlign w:val="center"/>
          </w:tcPr>
          <w:p w:rsidR="000038C6" w:rsidRPr="00125A39" w:rsidRDefault="000038C6" w:rsidP="001B5EEE">
            <w:pPr>
              <w:spacing w:before="60" w:after="60" w:line="240" w:lineRule="auto"/>
              <w:rPr>
                <w:noProof/>
                <w:lang w:val="fr-FR"/>
              </w:rPr>
            </w:pPr>
          </w:p>
        </w:tc>
        <w:tc>
          <w:tcPr>
            <w:tcW w:w="2976" w:type="dxa"/>
            <w:vAlign w:val="center"/>
          </w:tcPr>
          <w:p w:rsidR="000038C6" w:rsidRPr="00125A39" w:rsidRDefault="000038C6" w:rsidP="001B5EEE">
            <w:pPr>
              <w:spacing w:before="60" w:after="60" w:line="240" w:lineRule="auto"/>
              <w:rPr>
                <w:noProof/>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Canards à foie gras du Sud</w:t>
            </w:r>
            <w:r w:rsidRPr="00125A39">
              <w:rPr>
                <w:iCs/>
                <w:noProof/>
                <w:lang w:val="fr-FR"/>
              </w:rPr>
              <w:noBreakHyphen/>
              <w:t xml:space="preserve">Ouest: Gascogne </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Canards à foie gras du Sud</w:t>
            </w:r>
            <w:r w:rsidRPr="00125A39">
              <w:rPr>
                <w:iCs/>
                <w:noProof/>
                <w:lang w:val="fr-FR"/>
              </w:rPr>
              <w:noBreakHyphen/>
              <w:t xml:space="preserve">Ouest: Gers </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Canards à foie gras du Sud</w:t>
            </w:r>
            <w:r w:rsidRPr="00125A39">
              <w:rPr>
                <w:iCs/>
                <w:noProof/>
                <w:lang w:val="fr-FR"/>
              </w:rPr>
              <w:noBreakHyphen/>
              <w:t xml:space="preserve">Ouest: Landes </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Canards à foie gras du Sud</w:t>
            </w:r>
            <w:r w:rsidRPr="00125A39">
              <w:rPr>
                <w:iCs/>
                <w:noProof/>
                <w:lang w:val="fr-FR"/>
              </w:rPr>
              <w:noBreakHyphen/>
              <w:t xml:space="preserve">Ouest: Périgord </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Canards à foie gras du Sud</w:t>
            </w:r>
            <w:r w:rsidRPr="00125A39">
              <w:rPr>
                <w:iCs/>
                <w:noProof/>
                <w:lang w:val="fr-FR"/>
              </w:rPr>
              <w:noBreakHyphen/>
              <w:t>Ouest: Quercy</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fr-CA"/>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Jambon de Bayonne***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dry</w:t>
            </w:r>
            <w:r w:rsidRPr="00125A39">
              <w:rPr>
                <w:noProof/>
              </w:rPr>
              <w:noBreakHyphen/>
              <w:t>cured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Huile d'olive de Haute</w:t>
            </w:r>
            <w:r w:rsidRPr="00125A39">
              <w:rPr>
                <w:noProof/>
                <w:lang w:val="fr-FR"/>
              </w:rPr>
              <w:noBreakHyphen/>
              <w:t>Provence</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fr-CA"/>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967C0F">
            <w:pPr>
              <w:pageBreakBefore/>
              <w:spacing w:before="60" w:after="60" w:line="240" w:lineRule="auto"/>
              <w:rPr>
                <w:noProof/>
                <w:lang w:val="fr-FR"/>
              </w:rPr>
            </w:pPr>
            <w:r w:rsidRPr="00125A39">
              <w:rPr>
                <w:noProof/>
                <w:lang w:val="fr-FR"/>
              </w:rPr>
              <w:lastRenderedPageBreak/>
              <w:t>Huile essentielle de lavande de Haute</w:t>
            </w:r>
            <w:r w:rsidRPr="00125A39">
              <w:rPr>
                <w:noProof/>
                <w:lang w:val="fr-FR"/>
              </w:rPr>
              <w:noBreakHyphen/>
              <w:t>Provence</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fr-CA"/>
              </w:rPr>
            </w:pPr>
            <w:r w:rsidRPr="00125A39">
              <w:rPr>
                <w:noProof/>
              </w:rPr>
              <w:t>essential oils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Morbier</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Epoisses</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Beaufort***</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1B5EEE" w:rsidP="00967C0F">
            <w:pPr>
              <w:spacing w:before="60" w:after="60" w:line="240" w:lineRule="auto"/>
              <w:rPr>
                <w:iCs/>
                <w:noProof/>
                <w:lang w:val="fr-FR"/>
              </w:rPr>
            </w:pPr>
            <w:r>
              <w:rPr>
                <w:iCs/>
                <w:noProof/>
                <w:lang w:val="fr-FR"/>
              </w:rPr>
              <w:t>Maroilles</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Marolles</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E258F7">
            <w:pPr>
              <w:spacing w:before="60" w:after="60" w:line="240" w:lineRule="auto"/>
              <w:rPr>
                <w:iCs/>
                <w:noProof/>
                <w:lang w:val="fr-FR"/>
              </w:rPr>
            </w:pPr>
            <w:r w:rsidRPr="00125A39">
              <w:rPr>
                <w:iCs/>
                <w:noProof/>
                <w:lang w:val="fr-FR"/>
              </w:rPr>
              <w:t>Munster</w:t>
            </w:r>
            <w:r w:rsidRPr="00125A39">
              <w:rPr>
                <w:noProof/>
                <w:lang w:val="es-ES"/>
              </w:rPr>
              <w:t>*</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Munster Géromé</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Fourme d'Ambert</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Abondance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Bleu d'Auvergne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Livarot</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 xml:space="preserve">Cantal </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Fourme de Cantal</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Cantalet</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fr-FR"/>
              </w:rPr>
              <w:t>Petit Cantal</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Tomme de Savoie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 xml:space="preserve">Pont </w:t>
            </w:r>
            <w:r w:rsidRPr="00125A39">
              <w:rPr>
                <w:noProof/>
                <w:lang w:val="fr-FR"/>
              </w:rPr>
              <w:noBreakHyphen/>
              <w:t xml:space="preserve"> L'Evêque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Neufchâtel</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Chabichou du Poitou</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Crottin de Chavignol</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967C0F">
            <w:pPr>
              <w:pageBreakBefore/>
              <w:spacing w:before="60" w:after="60" w:line="240" w:lineRule="auto"/>
              <w:rPr>
                <w:noProof/>
                <w:lang w:val="fr-FR"/>
              </w:rPr>
            </w:pPr>
            <w:r w:rsidRPr="00125A39">
              <w:rPr>
                <w:noProof/>
                <w:lang w:val="fr-FR"/>
              </w:rPr>
              <w:lastRenderedPageBreak/>
              <w:t>Saint</w:t>
            </w:r>
            <w:r w:rsidRPr="00125A39">
              <w:rPr>
                <w:noProof/>
                <w:lang w:val="fr-FR"/>
              </w:rPr>
              <w:noBreakHyphen/>
              <w:t>Nectaire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Piment d'Espelette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spices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Lentille verte du Puy</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fresh and processed vegetable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France</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Aceto balsamico Tradizionale di Modena</w:t>
            </w:r>
          </w:p>
        </w:tc>
        <w:tc>
          <w:tcPr>
            <w:tcW w:w="2188" w:type="dxa"/>
            <w:vAlign w:val="center"/>
          </w:tcPr>
          <w:p w:rsidR="000038C6" w:rsidRPr="00125A39" w:rsidRDefault="000038C6" w:rsidP="001B5EEE">
            <w:pPr>
              <w:spacing w:before="60" w:after="60" w:line="240" w:lineRule="auto"/>
              <w:rPr>
                <w:noProof/>
                <w:lang w:val="it-IT"/>
              </w:rPr>
            </w:pPr>
          </w:p>
        </w:tc>
        <w:tc>
          <w:tcPr>
            <w:tcW w:w="2976" w:type="dxa"/>
            <w:vAlign w:val="center"/>
          </w:tcPr>
          <w:p w:rsidR="000038C6" w:rsidRPr="00125A39" w:rsidRDefault="000038C6" w:rsidP="001B5EEE">
            <w:pPr>
              <w:spacing w:before="60" w:after="60" w:line="240" w:lineRule="auto"/>
              <w:rPr>
                <w:noProof/>
              </w:rPr>
            </w:pPr>
            <w:r w:rsidRPr="00125A39">
              <w:rPr>
                <w:noProof/>
              </w:rPr>
              <w:t>vinegar</w:t>
            </w:r>
          </w:p>
        </w:tc>
        <w:tc>
          <w:tcPr>
            <w:tcW w:w="1809" w:type="dxa"/>
            <w:vAlign w:val="center"/>
          </w:tcPr>
          <w:p w:rsidR="000038C6" w:rsidRPr="00125A39" w:rsidRDefault="000038C6" w:rsidP="001B5EEE">
            <w:pPr>
              <w:spacing w:before="60" w:after="60" w:line="240" w:lineRule="auto"/>
              <w:rPr>
                <w:noProof/>
              </w:rPr>
            </w:pPr>
            <w:r w:rsidRPr="00125A39">
              <w:rPr>
                <w:noProof/>
              </w:rPr>
              <w:t>Italy</w:t>
            </w:r>
          </w:p>
        </w:tc>
      </w:tr>
      <w:tr w:rsidR="000038C6" w:rsidRPr="00125A39" w:rsidTr="001B5EEE">
        <w:tc>
          <w:tcPr>
            <w:tcW w:w="0" w:type="auto"/>
            <w:vAlign w:val="center"/>
          </w:tcPr>
          <w:p w:rsidR="000038C6" w:rsidRPr="00125A39" w:rsidRDefault="000038C6" w:rsidP="00967C0F">
            <w:pPr>
              <w:spacing w:before="60" w:after="60" w:line="240" w:lineRule="auto"/>
              <w:rPr>
                <w:noProof/>
                <w:lang w:val="it-IT"/>
              </w:rPr>
            </w:pPr>
            <w:r w:rsidRPr="00125A39">
              <w:rPr>
                <w:noProof/>
                <w:lang w:val="it-IT"/>
              </w:rPr>
              <w:t>Aceto balsamico di Modena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vinegar</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Cotechino Modena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E258F7">
            <w:pPr>
              <w:spacing w:before="60" w:after="60" w:line="240" w:lineRule="auto"/>
              <w:rPr>
                <w:noProof/>
                <w:lang w:val="it-IT"/>
              </w:rPr>
            </w:pPr>
            <w:r w:rsidRPr="00125A39">
              <w:rPr>
                <w:noProof/>
                <w:lang w:val="it-IT"/>
              </w:rPr>
              <w:t>Zampone Modena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en-US"/>
              </w:rPr>
              <w:t xml:space="preserve">Bresaola della Valtellina </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Mortadella Bologna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Prosciutto di Parma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dry</w:t>
            </w:r>
            <w:r w:rsidRPr="00125A39">
              <w:rPr>
                <w:noProof/>
              </w:rPr>
              <w:noBreakHyphen/>
              <w:t>cured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Prosciutto di S. Daniele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dry</w:t>
            </w:r>
            <w:r w:rsidRPr="00125A39">
              <w:rPr>
                <w:noProof/>
              </w:rPr>
              <w:noBreakHyphen/>
              <w:t>cured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Prosciutto Toscano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u w:val="double"/>
              </w:rPr>
            </w:pPr>
            <w:r w:rsidRPr="00125A39">
              <w:rPr>
                <w:noProof/>
              </w:rPr>
              <w:t>dry</w:t>
            </w:r>
            <w:r w:rsidRPr="00125A39">
              <w:rPr>
                <w:noProof/>
              </w:rPr>
              <w:noBreakHyphen/>
              <w:t>cured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Prosciutto di Modena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dry</w:t>
            </w:r>
            <w:r w:rsidRPr="00125A39">
              <w:rPr>
                <w:noProof/>
              </w:rPr>
              <w:noBreakHyphen/>
              <w:t>cured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Provolone Valpadana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cheeses</w:t>
            </w:r>
          </w:p>
        </w:tc>
        <w:tc>
          <w:tcPr>
            <w:tcW w:w="1809" w:type="dxa"/>
            <w:vAlign w:val="center"/>
          </w:tcPr>
          <w:p w:rsidR="000038C6" w:rsidRPr="00125A39" w:rsidRDefault="000038C6" w:rsidP="001B5EEE">
            <w:pPr>
              <w:spacing w:before="60" w:after="60" w:line="240" w:lineRule="auto"/>
              <w:rPr>
                <w:noProof/>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Taleggio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es-ES"/>
              </w:rPr>
              <w:t>Asiago*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es-ES"/>
              </w:rPr>
            </w:pPr>
            <w:r w:rsidRPr="00125A39">
              <w:rPr>
                <w:noProof/>
                <w:lang w:val="es-ES"/>
              </w:rPr>
              <w:t>Fontina*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967C0F">
            <w:pPr>
              <w:pageBreakBefore/>
              <w:spacing w:before="60" w:after="60" w:line="240" w:lineRule="auto"/>
              <w:rPr>
                <w:noProof/>
                <w:lang w:val="es-ES"/>
              </w:rPr>
            </w:pPr>
            <w:r w:rsidRPr="00125A39">
              <w:rPr>
                <w:noProof/>
                <w:lang w:val="es-ES"/>
              </w:rPr>
              <w:lastRenderedPageBreak/>
              <w:t>Gorgonzola*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es-ES"/>
              </w:rPr>
            </w:pPr>
            <w:r w:rsidRPr="00125A39">
              <w:rPr>
                <w:noProof/>
                <w:lang w:val="es-ES"/>
              </w:rPr>
              <w:t>Grana Padano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rPr>
          <w:trHeight w:val="612"/>
        </w:trPr>
        <w:tc>
          <w:tcPr>
            <w:tcW w:w="0" w:type="auto"/>
            <w:vAlign w:val="center"/>
          </w:tcPr>
          <w:p w:rsidR="000038C6" w:rsidRPr="00125A39" w:rsidRDefault="000038C6" w:rsidP="001B5EEE">
            <w:pPr>
              <w:spacing w:before="60" w:after="60" w:line="240" w:lineRule="auto"/>
              <w:rPr>
                <w:noProof/>
                <w:lang w:val="it-IT"/>
              </w:rPr>
            </w:pPr>
            <w:r w:rsidRPr="00125A39">
              <w:rPr>
                <w:noProof/>
                <w:lang w:val="it-IT"/>
              </w:rPr>
              <w:t>Mozzarella di Bufala Campana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Parmigiano Reggiano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967C0F">
            <w:pPr>
              <w:spacing w:before="60" w:after="60" w:line="240" w:lineRule="auto"/>
              <w:rPr>
                <w:noProof/>
                <w:lang w:val="it-IT"/>
              </w:rPr>
            </w:pPr>
            <w:r w:rsidRPr="00125A39">
              <w:rPr>
                <w:noProof/>
                <w:lang w:val="it-IT"/>
              </w:rPr>
              <w:t>Pecorino Romano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Pecorino Sardo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Pecorino Toscano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Arancia Rossa di Sicilia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fresh and processed fruits and nuts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Cappero di Pantelleria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lang w:val="en-US"/>
              </w:rPr>
              <w:t>fresh and processed fruits and nuts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E258F7">
            <w:pPr>
              <w:spacing w:before="60" w:after="60" w:line="240" w:lineRule="auto"/>
              <w:rPr>
                <w:noProof/>
                <w:lang w:val="it-IT"/>
              </w:rPr>
            </w:pPr>
            <w:r w:rsidRPr="00125A39">
              <w:rPr>
                <w:noProof/>
                <w:lang w:val="it-IT"/>
              </w:rPr>
              <w:t>Kiwi Latina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fruits and nuts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Lenticchia di Castelluccio di Norcia</w:t>
            </w:r>
          </w:p>
        </w:tc>
        <w:tc>
          <w:tcPr>
            <w:tcW w:w="2188" w:type="dxa"/>
            <w:vAlign w:val="center"/>
          </w:tcPr>
          <w:p w:rsidR="000038C6" w:rsidRPr="00125A39" w:rsidRDefault="000038C6" w:rsidP="001B5EEE">
            <w:pPr>
              <w:spacing w:before="60" w:after="60" w:line="240" w:lineRule="auto"/>
              <w:rPr>
                <w:noProof/>
                <w:lang w:val="it-IT"/>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vegetable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it-IT"/>
              </w:rPr>
            </w:pPr>
            <w:r w:rsidRPr="00125A39">
              <w:rPr>
                <w:iCs/>
                <w:noProof/>
                <w:lang w:val="it-IT"/>
              </w:rPr>
              <w:t xml:space="preserve">Mela Alto Adige </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fruits and nuts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it-IT"/>
              </w:rPr>
            </w:pPr>
            <w:r w:rsidRPr="00125A39">
              <w:rPr>
                <w:iCs/>
                <w:noProof/>
                <w:lang w:val="it-IT"/>
              </w:rPr>
              <w:t>Südtiroler Apfel</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fruits and nuts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Pesca e nettarina di Romagna</w:t>
            </w:r>
          </w:p>
        </w:tc>
        <w:tc>
          <w:tcPr>
            <w:tcW w:w="2188" w:type="dxa"/>
            <w:vAlign w:val="center"/>
          </w:tcPr>
          <w:p w:rsidR="000038C6" w:rsidRPr="00125A39" w:rsidRDefault="000038C6" w:rsidP="001B5EEE">
            <w:pPr>
              <w:spacing w:before="60" w:after="60" w:line="240" w:lineRule="auto"/>
              <w:rPr>
                <w:noProof/>
                <w:lang w:val="it-IT"/>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fruits and nuts</w:t>
            </w:r>
          </w:p>
        </w:tc>
        <w:tc>
          <w:tcPr>
            <w:tcW w:w="1809" w:type="dxa"/>
            <w:vAlign w:val="center"/>
          </w:tcPr>
          <w:p w:rsidR="000038C6" w:rsidRPr="00125A39" w:rsidRDefault="000038C6" w:rsidP="001B5EEE">
            <w:pPr>
              <w:spacing w:before="60" w:after="60" w:line="240" w:lineRule="auto"/>
              <w:rPr>
                <w:noProof/>
                <w:lang w:val="fr-CA"/>
              </w:rPr>
            </w:pPr>
            <w:r w:rsidRPr="00125A39">
              <w:rPr>
                <w:noProof/>
                <w:lang w:val="fr-CA"/>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Pomodoro di Pachino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vegetable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967C0F">
            <w:pPr>
              <w:pageBreakBefore/>
              <w:spacing w:before="60" w:after="60" w:line="240" w:lineRule="auto"/>
              <w:rPr>
                <w:noProof/>
                <w:lang w:val="en-US"/>
              </w:rPr>
            </w:pPr>
            <w:r w:rsidRPr="00125A39">
              <w:rPr>
                <w:noProof/>
                <w:lang w:val="en-US"/>
              </w:rPr>
              <w:lastRenderedPageBreak/>
              <w:t>Radicchio Rosso di Treviso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vegetable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Ricciarelli di Siena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confectionery and baked products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en-US"/>
              </w:rPr>
              <w:t>Riso Nano Vialone Veronese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1B5EEE" w:rsidP="001B5EEE">
            <w:pPr>
              <w:spacing w:before="60" w:after="60" w:line="240" w:lineRule="auto"/>
              <w:rPr>
                <w:noProof/>
              </w:rPr>
            </w:pPr>
            <w:r>
              <w:rPr>
                <w:noProof/>
              </w:rPr>
              <w:t>cereals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967C0F">
            <w:pPr>
              <w:spacing w:before="60" w:after="60" w:line="240" w:lineRule="auto"/>
              <w:rPr>
                <w:noProof/>
                <w:lang w:val="en-US"/>
              </w:rPr>
            </w:pPr>
            <w:r w:rsidRPr="00125A39">
              <w:rPr>
                <w:noProof/>
                <w:lang w:val="en-US"/>
              </w:rPr>
              <w:t>Speck Alto Adige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en-US"/>
              </w:rPr>
            </w:pPr>
            <w:r w:rsidRPr="00125A39">
              <w:rPr>
                <w:iCs/>
                <w:noProof/>
                <w:lang w:val="en-US"/>
              </w:rPr>
              <w:t>Südtiroler Markenspeck</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en-US"/>
              </w:rPr>
            </w:pPr>
            <w:r w:rsidRPr="00125A39">
              <w:rPr>
                <w:iCs/>
                <w:noProof/>
                <w:lang w:val="en-US"/>
              </w:rPr>
              <w:t>Südtiroler Speck</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en-US"/>
              </w:rPr>
            </w:pPr>
            <w:r w:rsidRPr="00125A39">
              <w:rPr>
                <w:iCs/>
                <w:noProof/>
                <w:lang w:val="en-US"/>
              </w:rPr>
              <w:t>Veneto Valpolicella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en-US"/>
              </w:rPr>
            </w:pPr>
            <w:r w:rsidRPr="00125A39">
              <w:rPr>
                <w:iCs/>
                <w:noProof/>
                <w:lang w:val="en-US"/>
              </w:rPr>
              <w:t>Veneto Euganei e Berici</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en-US"/>
              </w:rPr>
            </w:pPr>
            <w:r w:rsidRPr="00125A39">
              <w:rPr>
                <w:iCs/>
                <w:noProof/>
                <w:lang w:val="en-US"/>
              </w:rPr>
              <w:t>Veneto del Grappa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E258F7">
            <w:pPr>
              <w:spacing w:before="60" w:after="60" w:line="240" w:lineRule="auto"/>
              <w:rPr>
                <w:noProof/>
                <w:lang w:val="it-IT"/>
              </w:rPr>
            </w:pPr>
            <w:r w:rsidRPr="00125A39">
              <w:rPr>
                <w:noProof/>
                <w:lang w:val="it-IT"/>
              </w:rPr>
              <w:t>Culatello di Zibello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Garda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 xml:space="preserve">fresh, frozen and processed meats </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Lardo di Colonnata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 xml:space="preserve">fresh, frozen and processed meats </w:t>
            </w:r>
          </w:p>
        </w:tc>
        <w:tc>
          <w:tcPr>
            <w:tcW w:w="1809" w:type="dxa"/>
            <w:vAlign w:val="center"/>
          </w:tcPr>
          <w:p w:rsidR="000038C6" w:rsidRPr="00125A39" w:rsidRDefault="000038C6" w:rsidP="001B5EEE">
            <w:pPr>
              <w:spacing w:before="60" w:after="60" w:line="240" w:lineRule="auto"/>
              <w:rPr>
                <w:noProof/>
                <w:lang w:val="en-US"/>
              </w:rPr>
            </w:pPr>
            <w:r w:rsidRPr="00125A39">
              <w:rPr>
                <w:noProof/>
              </w:rPr>
              <w:t>Italy</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en-US"/>
              </w:rPr>
            </w:pPr>
            <w:r w:rsidRPr="00125A39">
              <w:rPr>
                <w:iCs/>
                <w:noProof/>
                <w:lang w:val="en-US"/>
              </w:rPr>
              <w:t xml:space="preserve">Szegedi téliszalámi </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rPr>
            </w:pPr>
            <w:r w:rsidRPr="00125A39">
              <w:rPr>
                <w:noProof/>
              </w:rPr>
              <w:t>Hungary</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fr-FR"/>
              </w:rPr>
            </w:pPr>
            <w:r w:rsidRPr="00125A39">
              <w:rPr>
                <w:iCs/>
                <w:noProof/>
                <w:lang w:val="en-US"/>
              </w:rPr>
              <w:t>Szegedi szalámi</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rPr>
            </w:pPr>
            <w:r w:rsidRPr="00125A39">
              <w:rPr>
                <w:noProof/>
              </w:rPr>
              <w:t>Hungary</w:t>
            </w:r>
          </w:p>
        </w:tc>
      </w:tr>
      <w:tr w:rsidR="000038C6" w:rsidRPr="00125A39" w:rsidTr="001B5EEE">
        <w:tc>
          <w:tcPr>
            <w:tcW w:w="0" w:type="auto"/>
            <w:vAlign w:val="center"/>
          </w:tcPr>
          <w:p w:rsidR="000038C6" w:rsidRPr="00125A39" w:rsidRDefault="000038C6" w:rsidP="00967C0F">
            <w:pPr>
              <w:pageBreakBefore/>
              <w:spacing w:before="60" w:after="60" w:line="240" w:lineRule="auto"/>
              <w:rPr>
                <w:noProof/>
                <w:lang w:val="fr-FR"/>
              </w:rPr>
            </w:pPr>
            <w:r w:rsidRPr="00125A39">
              <w:rPr>
                <w:noProof/>
                <w:lang w:val="fr-FR"/>
              </w:rPr>
              <w:lastRenderedPageBreak/>
              <w:t>Tiroler Speck</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 xml:space="preserve">fresh, frozen and processed meats </w:t>
            </w:r>
          </w:p>
        </w:tc>
        <w:tc>
          <w:tcPr>
            <w:tcW w:w="1809" w:type="dxa"/>
            <w:vAlign w:val="center"/>
          </w:tcPr>
          <w:p w:rsidR="000038C6" w:rsidRPr="00125A39" w:rsidRDefault="000038C6" w:rsidP="001B5EEE">
            <w:pPr>
              <w:spacing w:before="60" w:after="60" w:line="240" w:lineRule="auto"/>
              <w:rPr>
                <w:noProof/>
              </w:rPr>
            </w:pPr>
            <w:r w:rsidRPr="00125A39">
              <w:rPr>
                <w:noProof/>
              </w:rPr>
              <w:t>Austria</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Steirischer Kren</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vegetable products</w:t>
            </w:r>
          </w:p>
        </w:tc>
        <w:tc>
          <w:tcPr>
            <w:tcW w:w="1809" w:type="dxa"/>
            <w:vAlign w:val="center"/>
          </w:tcPr>
          <w:p w:rsidR="000038C6" w:rsidRPr="00125A39" w:rsidRDefault="000038C6" w:rsidP="001B5EEE">
            <w:pPr>
              <w:spacing w:before="60" w:after="60" w:line="240" w:lineRule="auto"/>
              <w:rPr>
                <w:noProof/>
              </w:rPr>
            </w:pPr>
            <w:r w:rsidRPr="00125A39">
              <w:rPr>
                <w:noProof/>
              </w:rPr>
              <w:t>Austria</w:t>
            </w:r>
          </w:p>
        </w:tc>
      </w:tr>
      <w:tr w:rsidR="000038C6" w:rsidRPr="00125A39" w:rsidTr="001B5EEE">
        <w:tc>
          <w:tcPr>
            <w:tcW w:w="0" w:type="auto"/>
            <w:vAlign w:val="center"/>
          </w:tcPr>
          <w:p w:rsidR="000038C6" w:rsidRPr="00125A39" w:rsidRDefault="000038C6" w:rsidP="001B5EEE">
            <w:pPr>
              <w:spacing w:before="60" w:after="60" w:line="240" w:lineRule="auto"/>
              <w:rPr>
                <w:noProof/>
                <w:lang w:val="fr-FR"/>
              </w:rPr>
            </w:pPr>
            <w:r w:rsidRPr="00125A39">
              <w:rPr>
                <w:noProof/>
                <w:lang w:val="fr-FR"/>
              </w:rPr>
              <w:t>Steirisches Kürbiskernöl</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oilseeds</w:t>
            </w:r>
          </w:p>
        </w:tc>
        <w:tc>
          <w:tcPr>
            <w:tcW w:w="1809" w:type="dxa"/>
            <w:vAlign w:val="center"/>
          </w:tcPr>
          <w:p w:rsidR="000038C6" w:rsidRPr="00125A39" w:rsidRDefault="000038C6" w:rsidP="001B5EEE">
            <w:pPr>
              <w:spacing w:before="60" w:after="60" w:line="240" w:lineRule="auto"/>
              <w:rPr>
                <w:noProof/>
              </w:rPr>
            </w:pPr>
            <w:r w:rsidRPr="00125A39">
              <w:rPr>
                <w:noProof/>
              </w:rPr>
              <w:t xml:space="preserve">Austria </w:t>
            </w:r>
          </w:p>
        </w:tc>
      </w:tr>
      <w:tr w:rsidR="000038C6" w:rsidRPr="00125A39" w:rsidTr="001B5EEE">
        <w:tc>
          <w:tcPr>
            <w:tcW w:w="0" w:type="auto"/>
            <w:vAlign w:val="center"/>
          </w:tcPr>
          <w:p w:rsidR="000038C6" w:rsidRPr="00125A39" w:rsidRDefault="000038C6" w:rsidP="001B5EEE">
            <w:pPr>
              <w:spacing w:before="60" w:after="60" w:line="240" w:lineRule="auto"/>
              <w:rPr>
                <w:noProof/>
                <w:lang w:val="en-US"/>
              </w:rPr>
            </w:pPr>
            <w:r w:rsidRPr="00125A39">
              <w:rPr>
                <w:noProof/>
                <w:lang w:val="it-IT"/>
              </w:rPr>
              <w:t>Queijo S. Jorge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cheeses</w:t>
            </w:r>
          </w:p>
        </w:tc>
        <w:tc>
          <w:tcPr>
            <w:tcW w:w="1809" w:type="dxa"/>
            <w:vAlign w:val="center"/>
          </w:tcPr>
          <w:p w:rsidR="000038C6" w:rsidRPr="00125A39" w:rsidRDefault="000038C6" w:rsidP="001B5EEE">
            <w:pPr>
              <w:spacing w:before="60" w:after="60" w:line="240" w:lineRule="auto"/>
              <w:rPr>
                <w:noProof/>
              </w:rPr>
            </w:pPr>
            <w:r w:rsidRPr="00125A39">
              <w:rPr>
                <w:noProof/>
              </w:rPr>
              <w:t>Portugal</w:t>
            </w:r>
          </w:p>
        </w:tc>
      </w:tr>
      <w:tr w:rsidR="000038C6" w:rsidRPr="00125A39" w:rsidTr="001B5EEE">
        <w:tc>
          <w:tcPr>
            <w:tcW w:w="0" w:type="auto"/>
            <w:vAlign w:val="center"/>
          </w:tcPr>
          <w:p w:rsidR="000038C6" w:rsidRPr="00125A39" w:rsidRDefault="000038C6" w:rsidP="00967C0F">
            <w:pPr>
              <w:spacing w:before="60" w:after="60" w:line="240" w:lineRule="auto"/>
              <w:rPr>
                <w:noProof/>
                <w:lang w:val="en-US"/>
              </w:rPr>
            </w:pPr>
            <w:r w:rsidRPr="00125A39">
              <w:rPr>
                <w:noProof/>
                <w:lang w:val="pt-PT"/>
              </w:rPr>
              <w:t xml:space="preserve">Azeite </w:t>
            </w:r>
            <w:r w:rsidRPr="00125A39">
              <w:rPr>
                <w:noProof/>
                <w:lang w:val="en-US"/>
              </w:rPr>
              <w:t>de Moura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rPr>
            </w:pPr>
            <w:r w:rsidRPr="00125A39">
              <w:rPr>
                <w:noProof/>
              </w:rPr>
              <w:t>Portugal</w:t>
            </w:r>
          </w:p>
          <w:p w:rsidR="000038C6" w:rsidRPr="00125A39" w:rsidRDefault="000038C6" w:rsidP="001B5EEE">
            <w:pPr>
              <w:spacing w:before="60" w:after="60" w:line="240" w:lineRule="auto"/>
              <w:rPr>
                <w:noProof/>
              </w:rPr>
            </w:pPr>
          </w:p>
        </w:tc>
      </w:tr>
      <w:tr w:rsidR="000038C6" w:rsidRPr="00125A39" w:rsidTr="001B5EEE">
        <w:tc>
          <w:tcPr>
            <w:tcW w:w="0" w:type="auto"/>
            <w:vAlign w:val="center"/>
          </w:tcPr>
          <w:p w:rsidR="000038C6" w:rsidRPr="00125A39" w:rsidRDefault="000038C6" w:rsidP="001B5EEE">
            <w:pPr>
              <w:spacing w:before="60" w:after="60" w:line="240" w:lineRule="auto"/>
              <w:rPr>
                <w:noProof/>
                <w:lang w:val="pt-PT"/>
              </w:rPr>
            </w:pPr>
            <w:r w:rsidRPr="00125A39">
              <w:rPr>
                <w:noProof/>
                <w:lang w:val="pt-PT"/>
              </w:rPr>
              <w:t>Azeites de Trás</w:t>
            </w:r>
            <w:r w:rsidRPr="00125A39">
              <w:rPr>
                <w:noProof/>
                <w:lang w:val="pt-PT"/>
              </w:rPr>
              <w:noBreakHyphen/>
              <w:t>os</w:t>
            </w:r>
            <w:r w:rsidRPr="00125A39">
              <w:rPr>
                <w:noProof/>
                <w:lang w:val="pt-PT"/>
              </w:rPr>
              <w:noBreakHyphen/>
              <w:t xml:space="preserve">Montes </w:t>
            </w:r>
          </w:p>
        </w:tc>
        <w:tc>
          <w:tcPr>
            <w:tcW w:w="2188" w:type="dxa"/>
            <w:vAlign w:val="center"/>
          </w:tcPr>
          <w:p w:rsidR="000038C6" w:rsidRPr="00125A39" w:rsidRDefault="000038C6" w:rsidP="001B5EEE">
            <w:pPr>
              <w:spacing w:before="60" w:after="60" w:line="240" w:lineRule="auto"/>
              <w:rPr>
                <w:noProof/>
                <w:lang w:val="pt-PT"/>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noProof/>
                <w:lang w:val="pt-PT"/>
              </w:rPr>
            </w:pPr>
            <w:r w:rsidRPr="00125A39">
              <w:rPr>
                <w:noProof/>
                <w:lang w:val="pt-PT"/>
              </w:rPr>
              <w:t xml:space="preserve">Azeite do Alentejo Interior </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noProof/>
                <w:lang w:val="pt-PT"/>
              </w:rPr>
            </w:pPr>
            <w:r w:rsidRPr="00125A39">
              <w:rPr>
                <w:noProof/>
                <w:lang w:val="pt-PT"/>
              </w:rPr>
              <w:t xml:space="preserve">Azeites da Beira Interior </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noProof/>
                <w:lang w:val="pt-PT"/>
              </w:rPr>
            </w:pPr>
            <w:r w:rsidRPr="00125A39">
              <w:rPr>
                <w:noProof/>
                <w:lang w:val="pt-PT"/>
              </w:rPr>
              <w:t xml:space="preserve">Azeites do Norte Alentejano </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noProof/>
                <w:lang w:val="pt-PT"/>
              </w:rPr>
            </w:pPr>
            <w:r w:rsidRPr="00125A39">
              <w:rPr>
                <w:noProof/>
                <w:lang w:val="pt-PT"/>
              </w:rPr>
              <w:t xml:space="preserve">Azeites do Ribatejo </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oils and animal fats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noProof/>
                <w:lang w:val="pt-PT"/>
              </w:rPr>
            </w:pPr>
            <w:r w:rsidRPr="00125A39">
              <w:rPr>
                <w:noProof/>
                <w:lang w:val="pt-PT"/>
              </w:rPr>
              <w:t>Pêra Roch</w:t>
            </w:r>
            <w:r w:rsidR="00E258F7">
              <w:rPr>
                <w:noProof/>
                <w:lang w:val="pt-PT"/>
              </w:rPr>
              <w:t>a do Oeste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fresh and processed fruits and nuts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noProof/>
                <w:lang w:val="pt-PT"/>
              </w:rPr>
            </w:pPr>
            <w:r w:rsidRPr="00125A39">
              <w:rPr>
                <w:noProof/>
                <w:lang w:val="pt-PT"/>
              </w:rPr>
              <w:t>Ameixa d'Elvas</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fruits and nuts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noProof/>
                <w:lang w:val="pt-PT"/>
              </w:rPr>
            </w:pPr>
            <w:r w:rsidRPr="00125A39">
              <w:rPr>
                <w:noProof/>
                <w:lang w:val="pt-PT"/>
              </w:rPr>
              <w:t xml:space="preserve">Ananás dos Açores / S. Miguel </w:t>
            </w:r>
          </w:p>
        </w:tc>
        <w:tc>
          <w:tcPr>
            <w:tcW w:w="2188" w:type="dxa"/>
            <w:vAlign w:val="center"/>
          </w:tcPr>
          <w:p w:rsidR="000038C6" w:rsidRPr="00125A39" w:rsidRDefault="000038C6" w:rsidP="001B5EEE">
            <w:pPr>
              <w:spacing w:before="60" w:after="60" w:line="240" w:lineRule="auto"/>
              <w:rPr>
                <w:noProof/>
                <w:lang w:val="pt-PT"/>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and processed fruits and nuts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pt-PT"/>
              </w:rPr>
            </w:pPr>
            <w:r w:rsidRPr="00125A39">
              <w:rPr>
                <w:iCs/>
                <w:noProof/>
                <w:lang w:val="pt-PT"/>
              </w:rPr>
              <w:t xml:space="preserve">Chouriça de carne de Vinhais </w:t>
            </w:r>
          </w:p>
        </w:tc>
        <w:tc>
          <w:tcPr>
            <w:tcW w:w="2188" w:type="dxa"/>
            <w:vAlign w:val="center"/>
          </w:tcPr>
          <w:p w:rsidR="000038C6" w:rsidRPr="00125A39" w:rsidRDefault="000038C6" w:rsidP="001B5EEE">
            <w:pPr>
              <w:spacing w:before="60" w:after="60" w:line="240" w:lineRule="auto"/>
              <w:rPr>
                <w:noProof/>
                <w:lang w:val="pt-PT"/>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pt-PT"/>
              </w:rPr>
            </w:pPr>
            <w:r w:rsidRPr="00125A39">
              <w:rPr>
                <w:iCs/>
                <w:noProof/>
                <w:lang w:val="pt-PT"/>
              </w:rPr>
              <w:t>Linguiça de Vinhais</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967C0F">
            <w:pPr>
              <w:pageBreakBefore/>
              <w:spacing w:before="60" w:after="60" w:line="240" w:lineRule="auto"/>
              <w:rPr>
                <w:noProof/>
                <w:lang w:val="pt-PT"/>
              </w:rPr>
            </w:pPr>
            <w:r w:rsidRPr="00125A39">
              <w:rPr>
                <w:noProof/>
                <w:lang w:val="pt-PT"/>
              </w:rPr>
              <w:lastRenderedPageBreak/>
              <w:t>Chouriço de Portalegre</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noProof/>
                <w:lang w:val="pt-PT"/>
              </w:rPr>
            </w:pPr>
            <w:r w:rsidRPr="00125A39">
              <w:rPr>
                <w:noProof/>
                <w:lang w:val="pt-PT"/>
              </w:rPr>
              <w:t>Presunto de Barrancos</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noProof/>
                <w:lang w:val="pt-PT"/>
              </w:rPr>
            </w:pPr>
            <w:r w:rsidRPr="00125A39">
              <w:rPr>
                <w:noProof/>
                <w:lang w:val="pt-PT"/>
              </w:rPr>
              <w:t>Queijo Serra da Estrela</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pt-PT"/>
              </w:rPr>
            </w:pPr>
            <w:r w:rsidRPr="00125A39">
              <w:rPr>
                <w:iCs/>
                <w:noProof/>
                <w:lang w:val="pt-PT"/>
              </w:rPr>
              <w:t xml:space="preserve">Queijos da Beira Baixa </w:t>
            </w:r>
          </w:p>
        </w:tc>
        <w:tc>
          <w:tcPr>
            <w:tcW w:w="2188" w:type="dxa"/>
            <w:vAlign w:val="center"/>
          </w:tcPr>
          <w:p w:rsidR="000038C6" w:rsidRPr="00125A39" w:rsidRDefault="000038C6" w:rsidP="001B5EEE">
            <w:pPr>
              <w:spacing w:before="60" w:after="60" w:line="240" w:lineRule="auto"/>
              <w:rPr>
                <w:noProof/>
                <w:lang w:val="fr-CA"/>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pt-PT"/>
              </w:rPr>
            </w:pPr>
            <w:r w:rsidRPr="00125A39">
              <w:rPr>
                <w:iCs/>
                <w:noProof/>
                <w:lang w:val="pt-PT"/>
              </w:rPr>
              <w:t>Queijo de Castelo Branco</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967C0F">
            <w:pPr>
              <w:spacing w:before="60" w:after="60" w:line="240" w:lineRule="auto"/>
              <w:rPr>
                <w:iCs/>
                <w:noProof/>
                <w:lang w:val="pt-PT"/>
              </w:rPr>
            </w:pPr>
            <w:r w:rsidRPr="00125A39">
              <w:rPr>
                <w:iCs/>
                <w:noProof/>
                <w:lang w:val="pt-PT"/>
              </w:rPr>
              <w:t>Queijo Amarelo da Beira Baixa</w:t>
            </w:r>
          </w:p>
        </w:tc>
        <w:tc>
          <w:tcPr>
            <w:tcW w:w="2188" w:type="dxa"/>
            <w:vAlign w:val="center"/>
          </w:tcPr>
          <w:p w:rsidR="000038C6" w:rsidRPr="00125A39" w:rsidRDefault="000038C6" w:rsidP="001B5EEE">
            <w:pPr>
              <w:spacing w:before="60" w:after="60" w:line="240" w:lineRule="auto"/>
              <w:rPr>
                <w:noProof/>
                <w:lang w:val="pt-PT"/>
              </w:rPr>
            </w:pPr>
          </w:p>
        </w:tc>
        <w:tc>
          <w:tcPr>
            <w:tcW w:w="2976" w:type="dxa"/>
            <w:vAlign w:val="center"/>
          </w:tcPr>
          <w:p w:rsidR="000038C6" w:rsidRPr="00125A39" w:rsidRDefault="000038C6" w:rsidP="001B5EEE">
            <w:pPr>
              <w:spacing w:before="60" w:after="60" w:line="240" w:lineRule="auto"/>
              <w:rPr>
                <w:noProof/>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iCs/>
                <w:noProof/>
                <w:lang w:val="pt-PT"/>
              </w:rPr>
            </w:pPr>
            <w:r w:rsidRPr="00125A39">
              <w:rPr>
                <w:iCs/>
                <w:noProof/>
                <w:lang w:val="pt-PT"/>
              </w:rPr>
              <w:t>Queijo Picante da Beira Baixa</w:t>
            </w:r>
          </w:p>
        </w:tc>
        <w:tc>
          <w:tcPr>
            <w:tcW w:w="2188" w:type="dxa"/>
            <w:vAlign w:val="center"/>
          </w:tcPr>
          <w:p w:rsidR="000038C6" w:rsidRPr="00125A39" w:rsidRDefault="000038C6" w:rsidP="001B5EEE">
            <w:pPr>
              <w:spacing w:before="60" w:after="60" w:line="240" w:lineRule="auto"/>
              <w:rPr>
                <w:noProof/>
                <w:lang w:val="pt-PT"/>
              </w:rPr>
            </w:pPr>
          </w:p>
        </w:tc>
        <w:tc>
          <w:tcPr>
            <w:tcW w:w="2976" w:type="dxa"/>
            <w:vAlign w:val="center"/>
          </w:tcPr>
          <w:p w:rsidR="000038C6" w:rsidRPr="00125A39" w:rsidRDefault="000038C6" w:rsidP="001B5EEE">
            <w:pPr>
              <w:spacing w:before="60" w:after="60" w:line="240" w:lineRule="auto"/>
              <w:rPr>
                <w:noProof/>
              </w:rPr>
            </w:pPr>
            <w:r w:rsidRPr="00125A39">
              <w:rPr>
                <w:noProof/>
              </w:rPr>
              <w:t>cheeses</w:t>
            </w:r>
          </w:p>
        </w:tc>
        <w:tc>
          <w:tcPr>
            <w:tcW w:w="1809" w:type="dxa"/>
            <w:vAlign w:val="center"/>
          </w:tcPr>
          <w:p w:rsidR="000038C6" w:rsidRPr="00125A39" w:rsidRDefault="000038C6" w:rsidP="001B5EEE">
            <w:pPr>
              <w:spacing w:before="60" w:after="60" w:line="240" w:lineRule="auto"/>
              <w:rPr>
                <w:noProof/>
                <w:lang w:val="en-US"/>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pt-PT"/>
              </w:rPr>
              <w:t>Salpicão de Vinhais</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fresh, frozen and processed meats</w:t>
            </w:r>
          </w:p>
        </w:tc>
        <w:tc>
          <w:tcPr>
            <w:tcW w:w="1809" w:type="dxa"/>
            <w:vAlign w:val="center"/>
          </w:tcPr>
          <w:p w:rsidR="000038C6" w:rsidRPr="00125A39" w:rsidRDefault="000038C6" w:rsidP="001B5EEE">
            <w:pPr>
              <w:spacing w:before="60" w:after="60" w:line="240" w:lineRule="auto"/>
              <w:rPr>
                <w:noProof/>
              </w:rPr>
            </w:pPr>
            <w:r w:rsidRPr="00125A39">
              <w:rPr>
                <w:noProof/>
              </w:rPr>
              <w:t>Portugal</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Gouda Holland</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rPr>
            </w:pPr>
            <w:r w:rsidRPr="00125A39">
              <w:rPr>
                <w:noProof/>
              </w:rPr>
              <w:t>Netherlands</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Edam Holland</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lang w:val="en-US"/>
              </w:rPr>
            </w:pPr>
            <w:r w:rsidRPr="00125A39">
              <w:rPr>
                <w:noProof/>
              </w:rPr>
              <w:t>cheeses</w:t>
            </w:r>
          </w:p>
        </w:tc>
        <w:tc>
          <w:tcPr>
            <w:tcW w:w="1809" w:type="dxa"/>
            <w:vAlign w:val="center"/>
          </w:tcPr>
          <w:p w:rsidR="000038C6" w:rsidRPr="00125A39" w:rsidRDefault="000038C6" w:rsidP="001B5EEE">
            <w:pPr>
              <w:spacing w:before="60" w:after="60" w:line="240" w:lineRule="auto"/>
              <w:rPr>
                <w:noProof/>
              </w:rPr>
            </w:pPr>
            <w:r w:rsidRPr="00125A39">
              <w:rPr>
                <w:noProof/>
              </w:rPr>
              <w:t>Netherlands</w:t>
            </w:r>
          </w:p>
        </w:tc>
      </w:tr>
      <w:tr w:rsidR="000038C6" w:rsidRPr="00125A39"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Kalix Löjrom</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fresh, frozen and processed fish products</w:t>
            </w:r>
          </w:p>
        </w:tc>
        <w:tc>
          <w:tcPr>
            <w:tcW w:w="1809" w:type="dxa"/>
            <w:vAlign w:val="center"/>
          </w:tcPr>
          <w:p w:rsidR="000038C6" w:rsidRPr="00125A39" w:rsidRDefault="000038C6" w:rsidP="001B5EEE">
            <w:pPr>
              <w:spacing w:before="60" w:after="60" w:line="240" w:lineRule="auto"/>
              <w:rPr>
                <w:noProof/>
              </w:rPr>
            </w:pPr>
            <w:r w:rsidRPr="00125A39">
              <w:rPr>
                <w:noProof/>
              </w:rPr>
              <w:t>Sweden</w:t>
            </w:r>
          </w:p>
        </w:tc>
      </w:tr>
      <w:tr w:rsidR="000038C6" w:rsidTr="001B5EEE">
        <w:tc>
          <w:tcPr>
            <w:tcW w:w="0" w:type="auto"/>
            <w:vAlign w:val="center"/>
          </w:tcPr>
          <w:p w:rsidR="000038C6" w:rsidRPr="00125A39" w:rsidRDefault="000038C6" w:rsidP="001B5EEE">
            <w:pPr>
              <w:spacing w:before="60" w:after="60" w:line="240" w:lineRule="auto"/>
              <w:rPr>
                <w:noProof/>
                <w:lang w:val="it-IT"/>
              </w:rPr>
            </w:pPr>
            <w:r w:rsidRPr="00125A39">
              <w:rPr>
                <w:noProof/>
                <w:lang w:val="it-IT"/>
              </w:rPr>
              <w:t>Magiun de prune Topoloveni</w:t>
            </w:r>
          </w:p>
        </w:tc>
        <w:tc>
          <w:tcPr>
            <w:tcW w:w="2188" w:type="dxa"/>
            <w:vAlign w:val="center"/>
          </w:tcPr>
          <w:p w:rsidR="000038C6" w:rsidRPr="00125A39" w:rsidRDefault="000038C6" w:rsidP="001B5EEE">
            <w:pPr>
              <w:spacing w:before="60" w:after="60" w:line="240" w:lineRule="auto"/>
              <w:rPr>
                <w:noProof/>
              </w:rPr>
            </w:pPr>
          </w:p>
        </w:tc>
        <w:tc>
          <w:tcPr>
            <w:tcW w:w="2976" w:type="dxa"/>
            <w:vAlign w:val="center"/>
          </w:tcPr>
          <w:p w:rsidR="000038C6" w:rsidRPr="00125A39" w:rsidRDefault="000038C6" w:rsidP="001B5EEE">
            <w:pPr>
              <w:spacing w:before="60" w:after="60" w:line="240" w:lineRule="auto"/>
              <w:rPr>
                <w:noProof/>
              </w:rPr>
            </w:pPr>
            <w:r w:rsidRPr="00125A39">
              <w:rPr>
                <w:noProof/>
              </w:rPr>
              <w:t>fresh and processed fruits and nuts</w:t>
            </w:r>
          </w:p>
        </w:tc>
        <w:tc>
          <w:tcPr>
            <w:tcW w:w="1809" w:type="dxa"/>
            <w:vAlign w:val="center"/>
          </w:tcPr>
          <w:p w:rsidR="000038C6" w:rsidRDefault="000038C6" w:rsidP="001B5EEE">
            <w:pPr>
              <w:spacing w:before="60" w:after="60" w:line="240" w:lineRule="auto"/>
              <w:rPr>
                <w:noProof/>
              </w:rPr>
            </w:pPr>
            <w:r w:rsidRPr="00125A39">
              <w:rPr>
                <w:noProof/>
              </w:rPr>
              <w:t>Romania</w:t>
            </w:r>
          </w:p>
        </w:tc>
      </w:tr>
    </w:tbl>
    <w:p w:rsidR="000038C6" w:rsidRDefault="000038C6" w:rsidP="00E258F7">
      <w:pPr>
        <w:jc w:val="center"/>
        <w:rPr>
          <w:noProof/>
        </w:rPr>
      </w:pPr>
    </w:p>
    <w:p w:rsidR="00967C0F" w:rsidRDefault="00967C0F">
      <w:pPr>
        <w:widowControl/>
        <w:spacing w:line="240" w:lineRule="auto"/>
        <w:rPr>
          <w:b/>
          <w:bCs/>
          <w:noProof/>
        </w:rPr>
      </w:pPr>
      <w:r>
        <w:rPr>
          <w:b/>
          <w:bCs/>
          <w:noProof/>
        </w:rPr>
        <w:br w:type="page"/>
      </w:r>
    </w:p>
    <w:p w:rsidR="000038C6" w:rsidRPr="000A563E" w:rsidRDefault="000038C6" w:rsidP="00E258F7">
      <w:pPr>
        <w:widowControl/>
        <w:jc w:val="center"/>
        <w:rPr>
          <w:b/>
          <w:bCs/>
          <w:noProof/>
          <w:u w:val="single"/>
        </w:rPr>
      </w:pPr>
      <w:r w:rsidRPr="000A563E">
        <w:rPr>
          <w:b/>
          <w:bCs/>
          <w:noProof/>
          <w:u w:val="single"/>
        </w:rPr>
        <w:lastRenderedPageBreak/>
        <w:t>Part B</w:t>
      </w:r>
    </w:p>
    <w:p w:rsidR="000038C6" w:rsidRPr="000A563E" w:rsidRDefault="000038C6" w:rsidP="00E258F7">
      <w:pPr>
        <w:jc w:val="center"/>
        <w:rPr>
          <w:b/>
          <w:bCs/>
          <w:noProof/>
        </w:rPr>
      </w:pPr>
    </w:p>
    <w:p w:rsidR="000038C6" w:rsidRPr="000A563E" w:rsidRDefault="000038C6" w:rsidP="00E258F7">
      <w:pPr>
        <w:jc w:val="center"/>
        <w:rPr>
          <w:b/>
          <w:bCs/>
          <w:noProof/>
          <w:u w:val="single"/>
        </w:rPr>
      </w:pPr>
      <w:r w:rsidRPr="000A563E">
        <w:rPr>
          <w:b/>
          <w:bCs/>
          <w:noProof/>
          <w:u w:val="single"/>
        </w:rPr>
        <w:t>Geographical Indications Identifying a Product Originating in Canada</w:t>
      </w:r>
    </w:p>
    <w:p w:rsidR="000038C6" w:rsidRDefault="000038C6" w:rsidP="00E258F7">
      <w:pPr>
        <w:jc w:val="center"/>
        <w:rPr>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0"/>
        <w:gridCol w:w="2100"/>
        <w:gridCol w:w="2367"/>
        <w:gridCol w:w="2669"/>
      </w:tblGrid>
      <w:tr w:rsidR="000038C6" w:rsidTr="006C7D4E">
        <w:trPr>
          <w:tblHeader/>
        </w:trPr>
        <w:tc>
          <w:tcPr>
            <w:tcW w:w="2440" w:type="dxa"/>
            <w:vAlign w:val="center"/>
          </w:tcPr>
          <w:p w:rsidR="000038C6" w:rsidRDefault="000038C6" w:rsidP="006C7D4E">
            <w:pPr>
              <w:spacing w:before="60" w:after="60" w:line="240" w:lineRule="auto"/>
              <w:jc w:val="center"/>
              <w:rPr>
                <w:b/>
                <w:bCs/>
                <w:noProof/>
              </w:rPr>
            </w:pPr>
            <w:r>
              <w:rPr>
                <w:b/>
                <w:bCs/>
                <w:noProof/>
              </w:rPr>
              <w:t>Indication</w:t>
            </w:r>
          </w:p>
        </w:tc>
        <w:tc>
          <w:tcPr>
            <w:tcW w:w="2100" w:type="dxa"/>
            <w:vAlign w:val="center"/>
          </w:tcPr>
          <w:p w:rsidR="000038C6" w:rsidRDefault="000038C6" w:rsidP="006C7D4E">
            <w:pPr>
              <w:spacing w:before="60" w:after="60" w:line="240" w:lineRule="auto"/>
              <w:jc w:val="center"/>
              <w:rPr>
                <w:b/>
                <w:bCs/>
                <w:noProof/>
              </w:rPr>
            </w:pPr>
            <w:r>
              <w:rPr>
                <w:b/>
                <w:bCs/>
                <w:noProof/>
              </w:rPr>
              <w:t>Transliteration</w:t>
            </w:r>
            <w:r>
              <w:rPr>
                <w:b/>
                <w:bCs/>
                <w:noProof/>
              </w:rPr>
              <w:br/>
              <w:t>(For information purposes only)</w:t>
            </w:r>
          </w:p>
        </w:tc>
        <w:tc>
          <w:tcPr>
            <w:tcW w:w="2367" w:type="dxa"/>
            <w:vAlign w:val="center"/>
          </w:tcPr>
          <w:p w:rsidR="000038C6" w:rsidRDefault="000038C6" w:rsidP="006C7D4E">
            <w:pPr>
              <w:spacing w:before="60" w:after="60" w:line="240" w:lineRule="auto"/>
              <w:jc w:val="center"/>
              <w:rPr>
                <w:b/>
                <w:bCs/>
                <w:noProof/>
              </w:rPr>
            </w:pPr>
            <w:r>
              <w:rPr>
                <w:b/>
                <w:bCs/>
                <w:noProof/>
              </w:rPr>
              <w:t>Product Class</w:t>
            </w:r>
          </w:p>
        </w:tc>
        <w:tc>
          <w:tcPr>
            <w:tcW w:w="2669" w:type="dxa"/>
            <w:vAlign w:val="center"/>
          </w:tcPr>
          <w:p w:rsidR="000038C6" w:rsidRDefault="000038C6" w:rsidP="006C7D4E">
            <w:pPr>
              <w:spacing w:before="60" w:after="60" w:line="240" w:lineRule="auto"/>
              <w:jc w:val="center"/>
              <w:rPr>
                <w:b/>
                <w:bCs/>
                <w:noProof/>
              </w:rPr>
            </w:pPr>
            <w:r>
              <w:rPr>
                <w:b/>
                <w:bCs/>
                <w:noProof/>
              </w:rPr>
              <w:t>Place of Origin</w:t>
            </w:r>
            <w:r>
              <w:rPr>
                <w:b/>
                <w:bCs/>
                <w:noProof/>
              </w:rPr>
              <w:br/>
              <w:t>(Territory, Region or Locality)</w:t>
            </w:r>
          </w:p>
        </w:tc>
      </w:tr>
      <w:tr w:rsidR="000038C6" w:rsidTr="006C7D4E">
        <w:tc>
          <w:tcPr>
            <w:tcW w:w="2440" w:type="dxa"/>
            <w:vAlign w:val="center"/>
          </w:tcPr>
          <w:p w:rsidR="000038C6" w:rsidRDefault="000038C6" w:rsidP="006C7D4E">
            <w:pPr>
              <w:spacing w:before="60" w:after="60" w:line="240" w:lineRule="auto"/>
              <w:jc w:val="center"/>
              <w:rPr>
                <w:noProof/>
              </w:rPr>
            </w:pPr>
          </w:p>
        </w:tc>
        <w:tc>
          <w:tcPr>
            <w:tcW w:w="2100" w:type="dxa"/>
            <w:vAlign w:val="center"/>
          </w:tcPr>
          <w:p w:rsidR="000038C6" w:rsidRDefault="000038C6" w:rsidP="006C7D4E">
            <w:pPr>
              <w:spacing w:before="60" w:after="60" w:line="240" w:lineRule="auto"/>
              <w:jc w:val="center"/>
              <w:rPr>
                <w:noProof/>
              </w:rPr>
            </w:pPr>
          </w:p>
        </w:tc>
        <w:tc>
          <w:tcPr>
            <w:tcW w:w="2367" w:type="dxa"/>
            <w:vAlign w:val="center"/>
          </w:tcPr>
          <w:p w:rsidR="000038C6" w:rsidRDefault="000038C6" w:rsidP="006C7D4E">
            <w:pPr>
              <w:spacing w:before="60" w:after="60" w:line="240" w:lineRule="auto"/>
              <w:jc w:val="center"/>
              <w:rPr>
                <w:noProof/>
              </w:rPr>
            </w:pPr>
          </w:p>
        </w:tc>
        <w:tc>
          <w:tcPr>
            <w:tcW w:w="2669" w:type="dxa"/>
            <w:vAlign w:val="center"/>
          </w:tcPr>
          <w:p w:rsidR="000038C6" w:rsidRDefault="000038C6" w:rsidP="006C7D4E">
            <w:pPr>
              <w:spacing w:before="60" w:after="60" w:line="240" w:lineRule="auto"/>
              <w:jc w:val="center"/>
              <w:rPr>
                <w:noProof/>
              </w:rPr>
            </w:pPr>
          </w:p>
        </w:tc>
      </w:tr>
      <w:tr w:rsidR="000038C6" w:rsidTr="006C7D4E">
        <w:tc>
          <w:tcPr>
            <w:tcW w:w="2440" w:type="dxa"/>
            <w:vAlign w:val="center"/>
          </w:tcPr>
          <w:p w:rsidR="000038C6" w:rsidRDefault="000038C6" w:rsidP="006C7D4E">
            <w:pPr>
              <w:spacing w:before="60" w:after="60" w:line="240" w:lineRule="auto"/>
              <w:jc w:val="center"/>
              <w:rPr>
                <w:noProof/>
              </w:rPr>
            </w:pPr>
          </w:p>
        </w:tc>
        <w:tc>
          <w:tcPr>
            <w:tcW w:w="2100" w:type="dxa"/>
            <w:vAlign w:val="center"/>
          </w:tcPr>
          <w:p w:rsidR="000038C6" w:rsidRDefault="000038C6" w:rsidP="006C7D4E">
            <w:pPr>
              <w:spacing w:before="60" w:after="60" w:line="240" w:lineRule="auto"/>
              <w:jc w:val="center"/>
              <w:rPr>
                <w:noProof/>
              </w:rPr>
            </w:pPr>
          </w:p>
        </w:tc>
        <w:tc>
          <w:tcPr>
            <w:tcW w:w="2367" w:type="dxa"/>
            <w:vAlign w:val="center"/>
          </w:tcPr>
          <w:p w:rsidR="000038C6" w:rsidRDefault="000038C6" w:rsidP="006C7D4E">
            <w:pPr>
              <w:spacing w:before="60" w:after="60" w:line="240" w:lineRule="auto"/>
              <w:jc w:val="center"/>
              <w:rPr>
                <w:noProof/>
              </w:rPr>
            </w:pPr>
          </w:p>
        </w:tc>
        <w:tc>
          <w:tcPr>
            <w:tcW w:w="2669" w:type="dxa"/>
            <w:vAlign w:val="center"/>
          </w:tcPr>
          <w:p w:rsidR="000038C6" w:rsidRDefault="000038C6" w:rsidP="006C7D4E">
            <w:pPr>
              <w:spacing w:before="60" w:after="60" w:line="240" w:lineRule="auto"/>
              <w:jc w:val="center"/>
              <w:rPr>
                <w:noProof/>
              </w:rPr>
            </w:pPr>
          </w:p>
        </w:tc>
      </w:tr>
      <w:tr w:rsidR="000038C6" w:rsidTr="006C7D4E">
        <w:tc>
          <w:tcPr>
            <w:tcW w:w="2440" w:type="dxa"/>
            <w:vAlign w:val="center"/>
          </w:tcPr>
          <w:p w:rsidR="000038C6" w:rsidRDefault="000038C6" w:rsidP="006C7D4E">
            <w:pPr>
              <w:spacing w:before="60" w:after="60" w:line="240" w:lineRule="auto"/>
              <w:jc w:val="center"/>
              <w:rPr>
                <w:noProof/>
              </w:rPr>
            </w:pPr>
          </w:p>
        </w:tc>
        <w:tc>
          <w:tcPr>
            <w:tcW w:w="2100" w:type="dxa"/>
            <w:vAlign w:val="center"/>
          </w:tcPr>
          <w:p w:rsidR="000038C6" w:rsidRDefault="000038C6" w:rsidP="006C7D4E">
            <w:pPr>
              <w:spacing w:before="60" w:after="60" w:line="240" w:lineRule="auto"/>
              <w:jc w:val="center"/>
              <w:rPr>
                <w:noProof/>
              </w:rPr>
            </w:pPr>
          </w:p>
        </w:tc>
        <w:tc>
          <w:tcPr>
            <w:tcW w:w="2367" w:type="dxa"/>
            <w:vAlign w:val="center"/>
          </w:tcPr>
          <w:p w:rsidR="000038C6" w:rsidRDefault="000038C6" w:rsidP="006C7D4E">
            <w:pPr>
              <w:spacing w:before="60" w:after="60" w:line="240" w:lineRule="auto"/>
              <w:jc w:val="center"/>
              <w:rPr>
                <w:noProof/>
              </w:rPr>
            </w:pPr>
          </w:p>
        </w:tc>
        <w:tc>
          <w:tcPr>
            <w:tcW w:w="2669" w:type="dxa"/>
            <w:vAlign w:val="center"/>
          </w:tcPr>
          <w:p w:rsidR="000038C6" w:rsidRDefault="000038C6" w:rsidP="006C7D4E">
            <w:pPr>
              <w:spacing w:before="60" w:after="60" w:line="240" w:lineRule="auto"/>
              <w:jc w:val="center"/>
              <w:rPr>
                <w:noProof/>
              </w:rPr>
            </w:pPr>
          </w:p>
        </w:tc>
      </w:tr>
    </w:tbl>
    <w:p w:rsidR="000038C6" w:rsidRDefault="000038C6" w:rsidP="000038C6">
      <w:pPr>
        <w:spacing w:line="240" w:lineRule="auto"/>
        <w:rPr>
          <w:noProof/>
        </w:rPr>
      </w:pPr>
    </w:p>
    <w:p w:rsidR="000038C6" w:rsidRDefault="000038C6" w:rsidP="000038C6">
      <w:pPr>
        <w:spacing w:line="240" w:lineRule="auto"/>
        <w:rPr>
          <w:noProof/>
        </w:rPr>
      </w:pPr>
    </w:p>
    <w:p w:rsidR="00E258F7" w:rsidRDefault="00E258F7">
      <w:pPr>
        <w:widowControl/>
        <w:spacing w:line="240" w:lineRule="auto"/>
        <w:rPr>
          <w:noProof/>
        </w:rPr>
      </w:pPr>
      <w:r>
        <w:rPr>
          <w:noProof/>
        </w:rPr>
        <w:br w:type="page"/>
      </w:r>
    </w:p>
    <w:p w:rsidR="000038C6" w:rsidRDefault="000038C6" w:rsidP="00125A39">
      <w:pPr>
        <w:jc w:val="right"/>
        <w:rPr>
          <w:b/>
          <w:bCs/>
          <w:iCs/>
          <w:noProof/>
          <w:u w:val="single"/>
        </w:rPr>
      </w:pPr>
      <w:r>
        <w:rPr>
          <w:b/>
          <w:bCs/>
          <w:iCs/>
          <w:noProof/>
          <w:u w:val="single"/>
        </w:rPr>
        <w:lastRenderedPageBreak/>
        <w:t>ANNEX 20</w:t>
      </w:r>
      <w:r>
        <w:rPr>
          <w:b/>
          <w:bCs/>
          <w:iCs/>
          <w:noProof/>
          <w:u w:val="single"/>
        </w:rPr>
        <w:noBreakHyphen/>
        <w:t>B</w:t>
      </w:r>
    </w:p>
    <w:p w:rsidR="005E22C7" w:rsidRDefault="005E22C7" w:rsidP="00125A39">
      <w:pPr>
        <w:jc w:val="center"/>
        <w:rPr>
          <w:iCs/>
          <w:noProof/>
        </w:rPr>
      </w:pPr>
    </w:p>
    <w:p w:rsidR="000038C6" w:rsidRDefault="000038C6" w:rsidP="00125A39">
      <w:pPr>
        <w:jc w:val="center"/>
        <w:rPr>
          <w:b/>
          <w:bCs/>
          <w:iCs/>
          <w:noProof/>
        </w:rPr>
      </w:pPr>
      <w:r w:rsidRPr="00125A39">
        <w:rPr>
          <w:b/>
          <w:bCs/>
          <w:iCs/>
          <w:noProof/>
        </w:rPr>
        <w:t>TERMS REFERRED TO IN ARTICLES 20.21.11 AND 20.21.12</w:t>
      </w:r>
    </w:p>
    <w:p w:rsidR="000038C6" w:rsidRDefault="000038C6" w:rsidP="00125A39">
      <w:pPr>
        <w:jc w:val="center"/>
        <w:rPr>
          <w:iCs/>
          <w:noProof/>
        </w:rPr>
      </w:pPr>
    </w:p>
    <w:p w:rsidR="000038C6" w:rsidRDefault="000038C6" w:rsidP="00125A39">
      <w:pPr>
        <w:jc w:val="center"/>
        <w:rPr>
          <w:b/>
          <w:bCs/>
          <w:iCs/>
          <w:noProof/>
        </w:rPr>
      </w:pPr>
      <w:r>
        <w:rPr>
          <w:b/>
          <w:bCs/>
          <w:iCs/>
          <w:noProof/>
        </w:rPr>
        <w:t>Part A</w:t>
      </w:r>
    </w:p>
    <w:p w:rsidR="000038C6" w:rsidRDefault="000038C6" w:rsidP="00125A39">
      <w:pPr>
        <w:jc w:val="center"/>
        <w:rPr>
          <w:i/>
          <w:iCs/>
          <w:noProof/>
        </w:rPr>
      </w:pPr>
    </w:p>
    <w:p w:rsidR="000038C6" w:rsidRPr="00125A39" w:rsidRDefault="000038C6" w:rsidP="00125A39">
      <w:pPr>
        <w:rPr>
          <w:i/>
          <w:iCs/>
          <w:noProof/>
        </w:rPr>
      </w:pPr>
      <w:r w:rsidRPr="00125A39">
        <w:rPr>
          <w:i/>
          <w:iCs/>
          <w:noProof/>
        </w:rPr>
        <w:t>Valencia Orange</w:t>
      </w:r>
    </w:p>
    <w:p w:rsidR="000038C6" w:rsidRPr="00125A39" w:rsidRDefault="000038C6" w:rsidP="00125A39">
      <w:pPr>
        <w:rPr>
          <w:i/>
          <w:iCs/>
          <w:noProof/>
        </w:rPr>
      </w:pPr>
      <w:r w:rsidRPr="00125A39">
        <w:rPr>
          <w:i/>
          <w:iCs/>
          <w:noProof/>
        </w:rPr>
        <w:t>Orange Valencia</w:t>
      </w:r>
    </w:p>
    <w:p w:rsidR="000038C6" w:rsidRPr="00125A39" w:rsidRDefault="000038C6" w:rsidP="00125A39">
      <w:pPr>
        <w:rPr>
          <w:i/>
          <w:iCs/>
          <w:noProof/>
        </w:rPr>
      </w:pPr>
      <w:r w:rsidRPr="00125A39">
        <w:rPr>
          <w:i/>
          <w:iCs/>
          <w:noProof/>
        </w:rPr>
        <w:t>Valencia</w:t>
      </w:r>
    </w:p>
    <w:p w:rsidR="000038C6" w:rsidRPr="00125A39" w:rsidRDefault="000038C6" w:rsidP="00125A39">
      <w:pPr>
        <w:rPr>
          <w:i/>
          <w:iCs/>
          <w:noProof/>
        </w:rPr>
      </w:pPr>
      <w:r w:rsidRPr="00125A39">
        <w:rPr>
          <w:i/>
          <w:iCs/>
          <w:noProof/>
        </w:rPr>
        <w:t>Black Forest Ham</w:t>
      </w:r>
    </w:p>
    <w:p w:rsidR="000038C6" w:rsidRPr="00125A39" w:rsidRDefault="000038C6" w:rsidP="00125A39">
      <w:pPr>
        <w:rPr>
          <w:i/>
          <w:iCs/>
          <w:noProof/>
        </w:rPr>
      </w:pPr>
      <w:r w:rsidRPr="00125A39">
        <w:rPr>
          <w:i/>
          <w:iCs/>
          <w:noProof/>
        </w:rPr>
        <w:t>Jambon Forêt Noire</w:t>
      </w:r>
    </w:p>
    <w:p w:rsidR="000038C6" w:rsidRPr="00125A39" w:rsidRDefault="000038C6" w:rsidP="00125A39">
      <w:pPr>
        <w:rPr>
          <w:i/>
          <w:iCs/>
          <w:noProof/>
        </w:rPr>
      </w:pPr>
      <w:r w:rsidRPr="00125A39">
        <w:rPr>
          <w:i/>
          <w:iCs/>
          <w:noProof/>
        </w:rPr>
        <w:t>Tiroler Bacon</w:t>
      </w:r>
      <w:r w:rsidRPr="006C7D4E">
        <w:rPr>
          <w:rStyle w:val="FootnoteReference"/>
          <w:i/>
          <w:iCs/>
        </w:rPr>
        <w:footnoteReference w:id="1"/>
      </w:r>
    </w:p>
    <w:p w:rsidR="000038C6" w:rsidRPr="00125A39" w:rsidRDefault="000038C6" w:rsidP="000E1A1D">
      <w:pPr>
        <w:rPr>
          <w:i/>
          <w:iCs/>
          <w:noProof/>
          <w:lang w:val="en-CA"/>
        </w:rPr>
      </w:pPr>
      <w:r w:rsidRPr="00125A39">
        <w:rPr>
          <w:i/>
          <w:iCs/>
          <w:noProof/>
          <w:lang w:val="en-CA"/>
        </w:rPr>
        <w:t>Bacon Tirole</w:t>
      </w:r>
      <w:r w:rsidR="000E1A1D">
        <w:rPr>
          <w:i/>
          <w:iCs/>
          <w:noProof/>
          <w:lang w:val="en-CA"/>
        </w:rPr>
        <w:t>r</w:t>
      </w:r>
      <w:r w:rsidR="000E1A1D">
        <w:rPr>
          <w:b/>
          <w:bCs/>
          <w:i/>
          <w:iCs/>
          <w:noProof/>
          <w:vertAlign w:val="superscript"/>
          <w:lang w:val="en-CA"/>
        </w:rPr>
        <w:t>29</w:t>
      </w:r>
    </w:p>
    <w:p w:rsidR="000038C6" w:rsidRPr="00125A39" w:rsidRDefault="000038C6" w:rsidP="00125A39">
      <w:pPr>
        <w:rPr>
          <w:i/>
          <w:iCs/>
          <w:noProof/>
          <w:lang w:val="en-CA"/>
        </w:rPr>
      </w:pPr>
      <w:r w:rsidRPr="00125A39">
        <w:rPr>
          <w:i/>
          <w:iCs/>
          <w:noProof/>
          <w:lang w:val="en-CA"/>
        </w:rPr>
        <w:t>Parmesan</w:t>
      </w:r>
    </w:p>
    <w:p w:rsidR="000038C6" w:rsidRPr="00125A39" w:rsidRDefault="000038C6" w:rsidP="00125A39">
      <w:pPr>
        <w:rPr>
          <w:i/>
          <w:noProof/>
        </w:rPr>
      </w:pPr>
      <w:r w:rsidRPr="00125A39">
        <w:rPr>
          <w:i/>
          <w:noProof/>
        </w:rPr>
        <w:t>St. George Cheese</w:t>
      </w:r>
    </w:p>
    <w:p w:rsidR="000038C6" w:rsidRDefault="000038C6" w:rsidP="00125A39">
      <w:pPr>
        <w:rPr>
          <w:i/>
          <w:noProof/>
        </w:rPr>
      </w:pPr>
      <w:r w:rsidRPr="00125A39">
        <w:rPr>
          <w:i/>
          <w:noProof/>
        </w:rPr>
        <w:t>Fromage St</w:t>
      </w:r>
      <w:r w:rsidRPr="00125A39">
        <w:rPr>
          <w:i/>
          <w:noProof/>
        </w:rPr>
        <w:noBreakHyphen/>
        <w:t>George[s]</w:t>
      </w:r>
    </w:p>
    <w:p w:rsidR="000038C6" w:rsidRDefault="000038C6" w:rsidP="00125A39">
      <w:pPr>
        <w:jc w:val="center"/>
        <w:rPr>
          <w:iCs/>
          <w:noProof/>
        </w:rPr>
      </w:pPr>
    </w:p>
    <w:p w:rsidR="000038C6" w:rsidRDefault="000038C6" w:rsidP="00125A39">
      <w:pPr>
        <w:widowControl/>
        <w:jc w:val="center"/>
        <w:rPr>
          <w:b/>
          <w:bCs/>
          <w:iCs/>
          <w:noProof/>
        </w:rPr>
      </w:pPr>
      <w:r>
        <w:rPr>
          <w:b/>
          <w:bCs/>
          <w:iCs/>
          <w:noProof/>
        </w:rPr>
        <w:t>Part B</w:t>
      </w:r>
    </w:p>
    <w:p w:rsidR="000038C6" w:rsidRDefault="000038C6" w:rsidP="00125A39">
      <w:pPr>
        <w:jc w:val="center"/>
        <w:rPr>
          <w:i/>
          <w:iCs/>
          <w:noProof/>
        </w:rPr>
      </w:pPr>
    </w:p>
    <w:p w:rsidR="000038C6" w:rsidRDefault="000038C6" w:rsidP="00125A39">
      <w:pPr>
        <w:rPr>
          <w:i/>
          <w:iCs/>
          <w:noProof/>
        </w:rPr>
      </w:pPr>
      <w:r>
        <w:rPr>
          <w:i/>
          <w:iCs/>
          <w:noProof/>
        </w:rPr>
        <w:t>The term "comté" in association with food products when used to refer to a county (for example "Comté du Prince</w:t>
      </w:r>
      <w:r>
        <w:rPr>
          <w:i/>
          <w:iCs/>
          <w:noProof/>
        </w:rPr>
        <w:noBreakHyphen/>
        <w:t>Edouard"; "Prince Edward County"; "Comté de Prescott</w:t>
      </w:r>
      <w:r>
        <w:rPr>
          <w:i/>
          <w:iCs/>
          <w:noProof/>
        </w:rPr>
        <w:noBreakHyphen/>
        <w:t>Russell"; "Prescott</w:t>
      </w:r>
      <w:r>
        <w:rPr>
          <w:i/>
          <w:iCs/>
          <w:noProof/>
        </w:rPr>
        <w:noBreakHyphen/>
        <w:t>Russell County").</w:t>
      </w:r>
    </w:p>
    <w:p w:rsidR="000038C6" w:rsidRDefault="000038C6" w:rsidP="00125A39">
      <w:pPr>
        <w:rPr>
          <w:i/>
          <w:iCs/>
          <w:noProof/>
        </w:rPr>
      </w:pPr>
    </w:p>
    <w:p w:rsidR="000038C6" w:rsidRDefault="000038C6" w:rsidP="00125A39">
      <w:pPr>
        <w:rPr>
          <w:i/>
          <w:iCs/>
          <w:noProof/>
          <w:lang w:val="en-US"/>
        </w:rPr>
      </w:pPr>
      <w:r>
        <w:rPr>
          <w:i/>
          <w:iCs/>
          <w:noProof/>
          <w:lang w:val="en-US"/>
        </w:rPr>
        <w:t>The term "Beaufort" in association with cheese products, produced in the proximity of the geographical place called "Beaufort range", Vancouver Island, British Columbia.</w:t>
      </w:r>
    </w:p>
    <w:p w:rsidR="000038C6" w:rsidRDefault="000038C6" w:rsidP="00125A39">
      <w:pPr>
        <w:rPr>
          <w:noProof/>
        </w:rPr>
      </w:pPr>
    </w:p>
    <w:p w:rsidR="000038C6" w:rsidRDefault="000038C6" w:rsidP="000038C6">
      <w:pPr>
        <w:spacing w:line="240" w:lineRule="auto"/>
        <w:rPr>
          <w:i/>
          <w:iCs/>
          <w:noProof/>
          <w:lang w:val="en-US"/>
        </w:rPr>
      </w:pPr>
    </w:p>
    <w:p w:rsidR="00132D4B" w:rsidRDefault="00132D4B">
      <w:pPr>
        <w:widowControl/>
        <w:spacing w:line="240" w:lineRule="auto"/>
        <w:rPr>
          <w:b/>
          <w:bCs/>
          <w:noProof/>
          <w:u w:val="single"/>
        </w:rPr>
      </w:pPr>
      <w:r>
        <w:rPr>
          <w:b/>
          <w:bCs/>
          <w:noProof/>
          <w:u w:val="single"/>
        </w:rPr>
        <w:br w:type="page"/>
      </w:r>
    </w:p>
    <w:p w:rsidR="000038C6" w:rsidRDefault="000038C6" w:rsidP="00125A39">
      <w:pPr>
        <w:jc w:val="right"/>
        <w:rPr>
          <w:b/>
          <w:bCs/>
          <w:noProof/>
          <w:u w:val="single"/>
        </w:rPr>
      </w:pPr>
      <w:r>
        <w:rPr>
          <w:b/>
          <w:bCs/>
          <w:noProof/>
          <w:u w:val="single"/>
        </w:rPr>
        <w:lastRenderedPageBreak/>
        <w:t>ANNEX 20</w:t>
      </w:r>
      <w:r>
        <w:rPr>
          <w:b/>
          <w:bCs/>
          <w:noProof/>
          <w:u w:val="single"/>
        </w:rPr>
        <w:noBreakHyphen/>
        <w:t>C</w:t>
      </w:r>
    </w:p>
    <w:p w:rsidR="000038C6" w:rsidRDefault="000038C6" w:rsidP="00125A39">
      <w:pPr>
        <w:jc w:val="center"/>
        <w:rPr>
          <w:noProof/>
        </w:rPr>
      </w:pPr>
    </w:p>
    <w:p w:rsidR="000038C6" w:rsidRDefault="000038C6" w:rsidP="00125A39">
      <w:pPr>
        <w:jc w:val="center"/>
        <w:rPr>
          <w:b/>
          <w:bCs/>
          <w:noProof/>
        </w:rPr>
      </w:pPr>
      <w:r>
        <w:rPr>
          <w:b/>
          <w:bCs/>
          <w:noProof/>
        </w:rPr>
        <w:t>PRODUCT CLASSES</w:t>
      </w:r>
    </w:p>
    <w:p w:rsidR="000038C6" w:rsidRDefault="000038C6" w:rsidP="00125A39">
      <w:pPr>
        <w:jc w:val="center"/>
        <w:rPr>
          <w:noProof/>
        </w:rPr>
      </w:pPr>
    </w:p>
    <w:p w:rsidR="000038C6" w:rsidRDefault="000038C6" w:rsidP="00125A39">
      <w:pPr>
        <w:ind w:left="567" w:hanging="567"/>
        <w:rPr>
          <w:noProof/>
          <w:lang w:val="en-US"/>
        </w:rPr>
      </w:pPr>
      <w:r>
        <w:rPr>
          <w:noProof/>
        </w:rPr>
        <w:t>1.</w:t>
      </w:r>
      <w:r>
        <w:rPr>
          <w:noProof/>
        </w:rPr>
        <w:tab/>
      </w:r>
      <w:r>
        <w:rPr>
          <w:b/>
          <w:noProof/>
          <w:lang w:val="en-US"/>
        </w:rPr>
        <w:t>fresh, frozen and processed meats</w:t>
      </w:r>
      <w:r>
        <w:rPr>
          <w:noProof/>
          <w:lang w:val="en-US"/>
        </w:rPr>
        <w:t xml:space="preserve"> means products falling under Chapter 2 and heading 16.01 or 16.02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2.</w:t>
      </w:r>
      <w:r>
        <w:rPr>
          <w:noProof/>
          <w:lang w:val="en-US"/>
        </w:rPr>
        <w:tab/>
      </w:r>
      <w:r>
        <w:rPr>
          <w:b/>
          <w:noProof/>
          <w:lang w:val="en-US"/>
        </w:rPr>
        <w:t>dry</w:t>
      </w:r>
      <w:r>
        <w:rPr>
          <w:b/>
          <w:noProof/>
          <w:lang w:val="en-US"/>
        </w:rPr>
        <w:noBreakHyphen/>
        <w:t>cured meats</w:t>
      </w:r>
      <w:r>
        <w:rPr>
          <w:noProof/>
          <w:lang w:val="en-US"/>
        </w:rPr>
        <w:t xml:space="preserve"> means dry cured meat products falling under Chapter 2 and heading 16.01 or 16.02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3.</w:t>
      </w:r>
      <w:r>
        <w:rPr>
          <w:noProof/>
          <w:lang w:val="en-US"/>
        </w:rPr>
        <w:tab/>
      </w:r>
      <w:r>
        <w:rPr>
          <w:b/>
          <w:noProof/>
          <w:lang w:val="en-US"/>
        </w:rPr>
        <w:t>hops</w:t>
      </w:r>
      <w:r>
        <w:rPr>
          <w:noProof/>
          <w:lang w:val="en-US"/>
        </w:rPr>
        <w:t xml:space="preserve"> means products falling under heading 12.10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4.</w:t>
      </w:r>
      <w:r>
        <w:rPr>
          <w:noProof/>
          <w:lang w:val="en-US"/>
        </w:rPr>
        <w:tab/>
      </w:r>
      <w:r>
        <w:rPr>
          <w:b/>
          <w:noProof/>
          <w:lang w:val="en-US"/>
        </w:rPr>
        <w:t>fresh, frozen and processed fish products</w:t>
      </w:r>
      <w:r>
        <w:rPr>
          <w:noProof/>
          <w:lang w:val="en-US"/>
        </w:rPr>
        <w:t xml:space="preserve"> means products falling under Chapter 3 and heading 16.03, 16.04 or 16.05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5.</w:t>
      </w:r>
      <w:r>
        <w:rPr>
          <w:noProof/>
          <w:lang w:val="en-US"/>
        </w:rPr>
        <w:tab/>
      </w:r>
      <w:r>
        <w:rPr>
          <w:b/>
          <w:noProof/>
          <w:lang w:val="en-US"/>
        </w:rPr>
        <w:t>butter</w:t>
      </w:r>
      <w:r>
        <w:rPr>
          <w:noProof/>
          <w:lang w:val="en-US"/>
        </w:rPr>
        <w:t xml:space="preserve"> means products falling under heading 04.05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6.</w:t>
      </w:r>
      <w:r>
        <w:rPr>
          <w:noProof/>
          <w:lang w:val="en-US"/>
        </w:rPr>
        <w:tab/>
      </w:r>
      <w:r>
        <w:rPr>
          <w:b/>
          <w:noProof/>
          <w:lang w:val="en-US"/>
        </w:rPr>
        <w:t>cheeses</w:t>
      </w:r>
      <w:r>
        <w:rPr>
          <w:noProof/>
          <w:lang w:val="en-US"/>
        </w:rPr>
        <w:t xml:space="preserve"> means products falling under heading 04.06 of the Harmonized System;</w:t>
      </w:r>
    </w:p>
    <w:p w:rsidR="000038C6" w:rsidRDefault="000038C6" w:rsidP="00125A39">
      <w:pPr>
        <w:ind w:left="567" w:hanging="567"/>
        <w:rPr>
          <w:noProof/>
          <w:lang w:val="en-US"/>
        </w:rPr>
      </w:pPr>
    </w:p>
    <w:p w:rsidR="000038C6" w:rsidRPr="00125A39" w:rsidRDefault="000038C6" w:rsidP="00125A39">
      <w:pPr>
        <w:ind w:left="567" w:hanging="567"/>
        <w:rPr>
          <w:noProof/>
          <w:lang w:val="en-US"/>
        </w:rPr>
      </w:pPr>
      <w:r w:rsidRPr="00125A39">
        <w:rPr>
          <w:noProof/>
          <w:lang w:val="en-US"/>
        </w:rPr>
        <w:t>7.</w:t>
      </w:r>
      <w:r w:rsidRPr="00125A39">
        <w:rPr>
          <w:noProof/>
          <w:lang w:val="en-US"/>
        </w:rPr>
        <w:tab/>
      </w:r>
      <w:r w:rsidRPr="00125A39">
        <w:rPr>
          <w:b/>
          <w:noProof/>
          <w:lang w:val="en-US"/>
        </w:rPr>
        <w:t>fresh and processed vegetable products</w:t>
      </w:r>
      <w:r w:rsidRPr="00125A39">
        <w:rPr>
          <w:noProof/>
          <w:lang w:val="en-US"/>
        </w:rPr>
        <w:t xml:space="preserve"> means products falling under Chapter 7 of the Harmonized System and products containing vegetables falling under Chapter 20 of the Harmonized System;</w:t>
      </w:r>
    </w:p>
    <w:p w:rsidR="000038C6" w:rsidRPr="00125A39" w:rsidRDefault="000038C6" w:rsidP="00125A39">
      <w:pPr>
        <w:ind w:left="567" w:hanging="567"/>
        <w:rPr>
          <w:noProof/>
          <w:lang w:val="en-US"/>
        </w:rPr>
      </w:pPr>
    </w:p>
    <w:p w:rsidR="005E22C7" w:rsidRDefault="005E22C7">
      <w:pPr>
        <w:widowControl/>
        <w:spacing w:line="240" w:lineRule="auto"/>
        <w:rPr>
          <w:noProof/>
          <w:lang w:val="en-US"/>
        </w:rPr>
      </w:pPr>
      <w:r>
        <w:rPr>
          <w:noProof/>
          <w:lang w:val="en-US"/>
        </w:rPr>
        <w:br w:type="page"/>
      </w:r>
    </w:p>
    <w:p w:rsidR="000038C6" w:rsidRDefault="000038C6" w:rsidP="00125A39">
      <w:pPr>
        <w:ind w:left="567" w:hanging="567"/>
        <w:rPr>
          <w:noProof/>
          <w:lang w:val="en-US"/>
        </w:rPr>
      </w:pPr>
      <w:r w:rsidRPr="00125A39">
        <w:rPr>
          <w:noProof/>
          <w:lang w:val="en-US"/>
        </w:rPr>
        <w:lastRenderedPageBreak/>
        <w:t>8.</w:t>
      </w:r>
      <w:r w:rsidRPr="00125A39">
        <w:rPr>
          <w:noProof/>
          <w:lang w:val="en-US"/>
        </w:rPr>
        <w:tab/>
      </w:r>
      <w:r w:rsidRPr="00125A39">
        <w:rPr>
          <w:b/>
          <w:noProof/>
          <w:lang w:val="en-US"/>
        </w:rPr>
        <w:t>fresh and processed fruits and nuts</w:t>
      </w:r>
      <w:r w:rsidRPr="00125A39">
        <w:rPr>
          <w:noProof/>
          <w:lang w:val="en-US"/>
        </w:rPr>
        <w:t xml:space="preserve"> means products falling under Chapter 8 of the Harmonized System and products containing fruits or nuts falling under Chapter 20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9.</w:t>
      </w:r>
      <w:r>
        <w:rPr>
          <w:noProof/>
          <w:lang w:val="en-US"/>
        </w:rPr>
        <w:tab/>
      </w:r>
      <w:r>
        <w:rPr>
          <w:b/>
          <w:noProof/>
          <w:lang w:val="en-US"/>
        </w:rPr>
        <w:t>spices</w:t>
      </w:r>
      <w:r>
        <w:rPr>
          <w:noProof/>
          <w:lang w:val="en-US"/>
        </w:rPr>
        <w:t xml:space="preserve"> means products falling under Chapter 9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10.</w:t>
      </w:r>
      <w:r>
        <w:rPr>
          <w:noProof/>
          <w:lang w:val="en-US"/>
        </w:rPr>
        <w:tab/>
      </w:r>
      <w:r>
        <w:rPr>
          <w:b/>
          <w:noProof/>
          <w:lang w:val="en-US"/>
        </w:rPr>
        <w:t>cereals</w:t>
      </w:r>
      <w:r>
        <w:rPr>
          <w:noProof/>
          <w:lang w:val="en-US"/>
        </w:rPr>
        <w:t xml:space="preserve"> means products falling under Chapter 10 of the Harmonized System;</w:t>
      </w:r>
    </w:p>
    <w:p w:rsidR="000038C6" w:rsidRDefault="000038C6" w:rsidP="00125A39">
      <w:pPr>
        <w:ind w:left="567" w:hanging="567"/>
        <w:rPr>
          <w:noProof/>
          <w:lang w:val="en-US"/>
        </w:rPr>
      </w:pPr>
    </w:p>
    <w:p w:rsidR="000038C6" w:rsidRDefault="000038C6" w:rsidP="00125A39">
      <w:pPr>
        <w:widowControl/>
        <w:ind w:left="567" w:hanging="567"/>
        <w:rPr>
          <w:noProof/>
          <w:lang w:val="en-US"/>
        </w:rPr>
      </w:pPr>
      <w:r>
        <w:rPr>
          <w:noProof/>
          <w:lang w:val="en-US"/>
        </w:rPr>
        <w:t>11.</w:t>
      </w:r>
      <w:r>
        <w:rPr>
          <w:noProof/>
          <w:lang w:val="en-US"/>
        </w:rPr>
        <w:tab/>
      </w:r>
      <w:r>
        <w:rPr>
          <w:b/>
          <w:noProof/>
          <w:lang w:val="en-US"/>
        </w:rPr>
        <w:t>products of the milling industry</w:t>
      </w:r>
      <w:r>
        <w:rPr>
          <w:noProof/>
          <w:lang w:val="en-US"/>
        </w:rPr>
        <w:t xml:space="preserve"> means products falling under Chapter 11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12.</w:t>
      </w:r>
      <w:r>
        <w:rPr>
          <w:noProof/>
          <w:lang w:val="en-US"/>
        </w:rPr>
        <w:tab/>
      </w:r>
      <w:r>
        <w:rPr>
          <w:b/>
          <w:noProof/>
          <w:lang w:val="en-US"/>
        </w:rPr>
        <w:t>oilseeds</w:t>
      </w:r>
      <w:r>
        <w:rPr>
          <w:noProof/>
          <w:lang w:val="en-US"/>
        </w:rPr>
        <w:t xml:space="preserve"> means products falling under Chapter 12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13.</w:t>
      </w:r>
      <w:r>
        <w:rPr>
          <w:noProof/>
          <w:lang w:val="en-US"/>
        </w:rPr>
        <w:tab/>
      </w:r>
      <w:r>
        <w:rPr>
          <w:b/>
          <w:noProof/>
          <w:lang w:val="en-US"/>
        </w:rPr>
        <w:t>beverages from plant extracts</w:t>
      </w:r>
      <w:r>
        <w:rPr>
          <w:noProof/>
          <w:lang w:val="en-US"/>
        </w:rPr>
        <w:t xml:space="preserve"> means products falling under heading 13.02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14.</w:t>
      </w:r>
      <w:r>
        <w:rPr>
          <w:noProof/>
          <w:lang w:val="en-US"/>
        </w:rPr>
        <w:tab/>
      </w:r>
      <w:r>
        <w:rPr>
          <w:b/>
          <w:noProof/>
          <w:lang w:val="en-US"/>
        </w:rPr>
        <w:t>oils and animal fats</w:t>
      </w:r>
      <w:r>
        <w:rPr>
          <w:noProof/>
          <w:lang w:val="en-US"/>
        </w:rPr>
        <w:t xml:space="preserve"> means products falling under Chapter 15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15.</w:t>
      </w:r>
      <w:r>
        <w:rPr>
          <w:noProof/>
          <w:lang w:val="en-US"/>
        </w:rPr>
        <w:tab/>
      </w:r>
      <w:r>
        <w:rPr>
          <w:b/>
          <w:noProof/>
          <w:lang w:val="en-US"/>
        </w:rPr>
        <w:t>confectionery and baked products</w:t>
      </w:r>
      <w:r>
        <w:rPr>
          <w:noProof/>
          <w:lang w:val="en-US"/>
        </w:rPr>
        <w:t xml:space="preserve"> means products falling under heading 17.04, 18.06, 19.04, or 19.05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16.</w:t>
      </w:r>
      <w:r>
        <w:rPr>
          <w:noProof/>
          <w:lang w:val="en-US"/>
        </w:rPr>
        <w:tab/>
      </w:r>
      <w:r>
        <w:rPr>
          <w:b/>
          <w:noProof/>
          <w:lang w:val="en-US"/>
        </w:rPr>
        <w:t>pasta</w:t>
      </w:r>
      <w:r>
        <w:rPr>
          <w:noProof/>
          <w:lang w:val="en-US"/>
        </w:rPr>
        <w:t xml:space="preserve"> means products falling under heading 19.02 of the Harmonized System;</w:t>
      </w:r>
    </w:p>
    <w:p w:rsidR="000038C6" w:rsidRDefault="000038C6" w:rsidP="00125A39">
      <w:pPr>
        <w:ind w:left="567" w:hanging="567"/>
        <w:rPr>
          <w:noProof/>
          <w:lang w:val="en-US"/>
        </w:rPr>
      </w:pPr>
    </w:p>
    <w:p w:rsidR="005E22C7" w:rsidRDefault="005E22C7">
      <w:pPr>
        <w:widowControl/>
        <w:spacing w:line="240" w:lineRule="auto"/>
        <w:rPr>
          <w:noProof/>
          <w:lang w:val="en-US"/>
        </w:rPr>
      </w:pPr>
      <w:r>
        <w:rPr>
          <w:noProof/>
          <w:lang w:val="en-US"/>
        </w:rPr>
        <w:br w:type="page"/>
      </w:r>
    </w:p>
    <w:p w:rsidR="000038C6" w:rsidRDefault="000038C6" w:rsidP="00125A39">
      <w:pPr>
        <w:ind w:left="567" w:hanging="567"/>
        <w:rPr>
          <w:noProof/>
          <w:lang w:val="en-US"/>
        </w:rPr>
      </w:pPr>
      <w:r>
        <w:rPr>
          <w:noProof/>
          <w:lang w:val="en-US"/>
        </w:rPr>
        <w:lastRenderedPageBreak/>
        <w:t>17.</w:t>
      </w:r>
      <w:r>
        <w:rPr>
          <w:noProof/>
          <w:lang w:val="en-US"/>
        </w:rPr>
        <w:tab/>
      </w:r>
      <w:r>
        <w:rPr>
          <w:b/>
          <w:noProof/>
          <w:lang w:val="en-US"/>
        </w:rPr>
        <w:t>table and processed olives</w:t>
      </w:r>
      <w:r>
        <w:rPr>
          <w:noProof/>
          <w:lang w:val="en-US"/>
        </w:rPr>
        <w:t xml:space="preserve"> means products falling under heading 20.01 or 20.05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18.</w:t>
      </w:r>
      <w:r>
        <w:rPr>
          <w:noProof/>
          <w:lang w:val="en-US"/>
        </w:rPr>
        <w:tab/>
      </w:r>
      <w:r>
        <w:rPr>
          <w:b/>
          <w:noProof/>
          <w:lang w:val="en-US"/>
        </w:rPr>
        <w:t>mustard paste</w:t>
      </w:r>
      <w:r>
        <w:rPr>
          <w:noProof/>
          <w:lang w:val="en-US"/>
        </w:rPr>
        <w:t xml:space="preserve"> means products falling under sub</w:t>
      </w:r>
      <w:r>
        <w:rPr>
          <w:noProof/>
          <w:lang w:val="en-US"/>
        </w:rPr>
        <w:noBreakHyphen/>
        <w:t>heading 2103.30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19.</w:t>
      </w:r>
      <w:r>
        <w:rPr>
          <w:noProof/>
          <w:lang w:val="en-US"/>
        </w:rPr>
        <w:tab/>
      </w:r>
      <w:r>
        <w:rPr>
          <w:b/>
          <w:noProof/>
          <w:lang w:val="en-US"/>
        </w:rPr>
        <w:t>beer</w:t>
      </w:r>
      <w:r>
        <w:rPr>
          <w:noProof/>
          <w:lang w:val="en-US"/>
        </w:rPr>
        <w:t xml:space="preserve"> means products falling under heading 22.03 of the Harmonized System;</w:t>
      </w:r>
    </w:p>
    <w:p w:rsidR="000038C6" w:rsidRDefault="000038C6" w:rsidP="00125A39">
      <w:pPr>
        <w:ind w:left="567" w:hanging="567"/>
        <w:rPr>
          <w:noProof/>
          <w:lang w:val="en-US"/>
        </w:rPr>
      </w:pPr>
    </w:p>
    <w:p w:rsidR="000038C6" w:rsidRDefault="000038C6" w:rsidP="00125A39">
      <w:pPr>
        <w:ind w:left="567" w:hanging="567"/>
        <w:rPr>
          <w:noProof/>
          <w:lang w:val="en-US"/>
        </w:rPr>
      </w:pPr>
      <w:r>
        <w:rPr>
          <w:noProof/>
          <w:lang w:val="en-US"/>
        </w:rPr>
        <w:t>20.</w:t>
      </w:r>
      <w:r>
        <w:rPr>
          <w:noProof/>
          <w:lang w:val="en-US"/>
        </w:rPr>
        <w:tab/>
      </w:r>
      <w:r>
        <w:rPr>
          <w:b/>
          <w:noProof/>
          <w:lang w:val="en-US"/>
        </w:rPr>
        <w:t>vinegar</w:t>
      </w:r>
      <w:r>
        <w:rPr>
          <w:noProof/>
          <w:lang w:val="en-US"/>
        </w:rPr>
        <w:t xml:space="preserve"> means products falling under heading 22.09 of the Harmonized System;</w:t>
      </w:r>
    </w:p>
    <w:p w:rsidR="000038C6" w:rsidRDefault="000038C6" w:rsidP="00125A39">
      <w:pPr>
        <w:ind w:left="567" w:hanging="567"/>
        <w:rPr>
          <w:noProof/>
          <w:lang w:val="en-US"/>
        </w:rPr>
      </w:pPr>
    </w:p>
    <w:p w:rsidR="000038C6" w:rsidRDefault="000038C6" w:rsidP="00FF3206">
      <w:pPr>
        <w:ind w:left="567" w:hanging="567"/>
        <w:rPr>
          <w:noProof/>
          <w:lang w:val="en-US"/>
        </w:rPr>
      </w:pPr>
      <w:r>
        <w:rPr>
          <w:noProof/>
          <w:lang w:val="en-US"/>
        </w:rPr>
        <w:t>21.</w:t>
      </w:r>
      <w:r>
        <w:rPr>
          <w:noProof/>
          <w:lang w:val="en-US"/>
        </w:rPr>
        <w:tab/>
      </w:r>
      <w:r>
        <w:rPr>
          <w:b/>
          <w:noProof/>
          <w:lang w:val="en-US"/>
        </w:rPr>
        <w:t>essential oils</w:t>
      </w:r>
      <w:r>
        <w:rPr>
          <w:noProof/>
          <w:lang w:val="en-US"/>
        </w:rPr>
        <w:t xml:space="preserve"> means products falling under heading 33.01 of the Harmonized System</w:t>
      </w:r>
      <w:r w:rsidR="00FF3206">
        <w:rPr>
          <w:noProof/>
          <w:lang w:val="en-US"/>
        </w:rPr>
        <w:t>;</w:t>
      </w:r>
    </w:p>
    <w:p w:rsidR="000038C6" w:rsidRDefault="000038C6" w:rsidP="00125A39">
      <w:pPr>
        <w:rPr>
          <w:noProof/>
        </w:rPr>
      </w:pPr>
    </w:p>
    <w:p w:rsidR="00FF3206" w:rsidRDefault="00FF3206" w:rsidP="00125A39">
      <w:pPr>
        <w:rPr>
          <w:noProof/>
        </w:rPr>
      </w:pPr>
      <w:r>
        <w:rPr>
          <w:noProof/>
        </w:rPr>
        <w:t>22.</w:t>
      </w:r>
      <w:r>
        <w:rPr>
          <w:noProof/>
        </w:rPr>
        <w:tab/>
      </w:r>
      <w:r w:rsidRPr="00E04585">
        <w:rPr>
          <w:b/>
          <w:bCs/>
          <w:noProof/>
        </w:rPr>
        <w:t>natural gums and resins – chewing gum</w:t>
      </w:r>
      <w:r w:rsidRPr="00FF3206">
        <w:rPr>
          <w:noProof/>
        </w:rPr>
        <w:t xml:space="preserve"> means products falling under heading 17.04 of the Harmonized System.</w:t>
      </w:r>
    </w:p>
    <w:p w:rsidR="00FF3206" w:rsidRDefault="00FF3206" w:rsidP="00125A39">
      <w:pPr>
        <w:rPr>
          <w:noProof/>
        </w:rPr>
      </w:pPr>
    </w:p>
    <w:p w:rsidR="000038C6" w:rsidRDefault="000038C6" w:rsidP="000038C6">
      <w:pPr>
        <w:spacing w:line="240" w:lineRule="auto"/>
        <w:ind w:left="567" w:hanging="567"/>
        <w:rPr>
          <w:noProof/>
        </w:rPr>
      </w:pPr>
    </w:p>
    <w:p w:rsidR="00132D4B" w:rsidRDefault="00132D4B">
      <w:pPr>
        <w:widowControl/>
        <w:spacing w:line="240" w:lineRule="auto"/>
        <w:rPr>
          <w:b/>
          <w:noProof/>
          <w:u w:val="single"/>
        </w:rPr>
      </w:pPr>
      <w:r>
        <w:rPr>
          <w:b/>
          <w:noProof/>
          <w:u w:val="single"/>
        </w:rPr>
        <w:br w:type="page"/>
      </w:r>
    </w:p>
    <w:p w:rsidR="000038C6" w:rsidRDefault="000038C6" w:rsidP="0075018F">
      <w:pPr>
        <w:jc w:val="right"/>
        <w:rPr>
          <w:b/>
          <w:noProof/>
          <w:u w:val="single"/>
        </w:rPr>
      </w:pPr>
      <w:r>
        <w:rPr>
          <w:b/>
          <w:noProof/>
          <w:u w:val="single"/>
        </w:rPr>
        <w:lastRenderedPageBreak/>
        <w:t>ANNEX 29</w:t>
      </w:r>
      <w:r>
        <w:rPr>
          <w:b/>
          <w:noProof/>
          <w:u w:val="single"/>
        </w:rPr>
        <w:noBreakHyphen/>
        <w:t>A</w:t>
      </w:r>
    </w:p>
    <w:p w:rsidR="000038C6" w:rsidRDefault="000038C6" w:rsidP="00125A39">
      <w:pPr>
        <w:jc w:val="center"/>
        <w:rPr>
          <w:bCs/>
          <w:noProof/>
        </w:rPr>
      </w:pPr>
    </w:p>
    <w:p w:rsidR="000038C6" w:rsidRPr="00125A39" w:rsidRDefault="000038C6" w:rsidP="00125A39">
      <w:pPr>
        <w:jc w:val="center"/>
        <w:rPr>
          <w:b/>
          <w:noProof/>
        </w:rPr>
      </w:pPr>
      <w:r w:rsidRPr="00125A39">
        <w:rPr>
          <w:b/>
          <w:noProof/>
        </w:rPr>
        <w:t>RULES OF PROCEDURE FOR ARBITRATION</w:t>
      </w:r>
    </w:p>
    <w:p w:rsidR="000038C6" w:rsidRPr="00125A39" w:rsidRDefault="000038C6" w:rsidP="00125A39">
      <w:pPr>
        <w:jc w:val="center"/>
        <w:rPr>
          <w:bCs/>
          <w:noProof/>
        </w:rPr>
      </w:pPr>
    </w:p>
    <w:p w:rsidR="000038C6" w:rsidRPr="00125A39" w:rsidRDefault="000038C6" w:rsidP="00125A39">
      <w:pPr>
        <w:rPr>
          <w:noProof/>
        </w:rPr>
      </w:pPr>
      <w:r w:rsidRPr="00125A39">
        <w:rPr>
          <w:noProof/>
        </w:rPr>
        <w:t>Definitions and general provisions</w:t>
      </w:r>
    </w:p>
    <w:p w:rsidR="000038C6" w:rsidRPr="00125A39" w:rsidRDefault="000038C6" w:rsidP="00125A39">
      <w:pPr>
        <w:rPr>
          <w:noProof/>
        </w:rPr>
      </w:pPr>
    </w:p>
    <w:p w:rsidR="000038C6" w:rsidRPr="00125A39" w:rsidRDefault="000038C6" w:rsidP="00125A39">
      <w:pPr>
        <w:ind w:left="567" w:hanging="567"/>
        <w:rPr>
          <w:noProof/>
          <w:lang w:val="en-CA"/>
        </w:rPr>
      </w:pPr>
      <w:r w:rsidRPr="00125A39">
        <w:rPr>
          <w:noProof/>
          <w:lang w:val="en-CA"/>
        </w:rPr>
        <w:t>1.</w:t>
      </w:r>
      <w:r w:rsidRPr="00125A39">
        <w:rPr>
          <w:noProof/>
          <w:lang w:val="en-CA"/>
        </w:rPr>
        <w:tab/>
        <w:t>For this Chapter and under these Rules:</w:t>
      </w:r>
    </w:p>
    <w:p w:rsidR="000038C6" w:rsidRPr="00125A39" w:rsidRDefault="000038C6" w:rsidP="00125A39">
      <w:pPr>
        <w:rPr>
          <w:noProof/>
          <w:lang w:val="en-CA"/>
        </w:rPr>
      </w:pPr>
    </w:p>
    <w:p w:rsidR="000038C6" w:rsidRPr="00125A39" w:rsidRDefault="000038C6" w:rsidP="00125A39">
      <w:pPr>
        <w:ind w:left="567"/>
        <w:rPr>
          <w:noProof/>
        </w:rPr>
      </w:pPr>
      <w:r w:rsidRPr="00125A39">
        <w:rPr>
          <w:b/>
          <w:noProof/>
        </w:rPr>
        <w:t>adviser</w:t>
      </w:r>
      <w:r w:rsidRPr="00125A39">
        <w:rPr>
          <w:noProof/>
        </w:rPr>
        <w:t xml:space="preserve"> means a natural person retained by a Party to advise or assist that Party in connection with the arbitration proceeding;</w:t>
      </w:r>
    </w:p>
    <w:p w:rsidR="000038C6" w:rsidRPr="00125A39" w:rsidRDefault="000038C6" w:rsidP="00125A39">
      <w:pPr>
        <w:ind w:left="567"/>
        <w:rPr>
          <w:noProof/>
        </w:rPr>
      </w:pPr>
    </w:p>
    <w:p w:rsidR="000038C6" w:rsidRPr="00125A39" w:rsidRDefault="000038C6" w:rsidP="00125A39">
      <w:pPr>
        <w:ind w:left="567"/>
        <w:rPr>
          <w:noProof/>
        </w:rPr>
      </w:pPr>
      <w:r w:rsidRPr="00125A39">
        <w:rPr>
          <w:b/>
          <w:noProof/>
        </w:rPr>
        <w:t>arbitration panel</w:t>
      </w:r>
      <w:r w:rsidRPr="00125A39">
        <w:rPr>
          <w:noProof/>
        </w:rPr>
        <w:t xml:space="preserve"> means a panel established under Article 29.7;</w:t>
      </w:r>
    </w:p>
    <w:p w:rsidR="000038C6" w:rsidRPr="00125A39" w:rsidRDefault="000038C6" w:rsidP="00125A39">
      <w:pPr>
        <w:ind w:left="567"/>
        <w:rPr>
          <w:noProof/>
        </w:rPr>
      </w:pPr>
    </w:p>
    <w:p w:rsidR="000038C6" w:rsidRPr="00125A39" w:rsidRDefault="000038C6" w:rsidP="00125A39">
      <w:pPr>
        <w:ind w:left="567"/>
        <w:rPr>
          <w:noProof/>
        </w:rPr>
      </w:pPr>
      <w:r w:rsidRPr="00125A39">
        <w:rPr>
          <w:b/>
          <w:noProof/>
        </w:rPr>
        <w:t>arbitrator</w:t>
      </w:r>
      <w:r w:rsidRPr="00125A39">
        <w:rPr>
          <w:noProof/>
        </w:rPr>
        <w:t xml:space="preserve"> means a member of an arbitration panel established under Article 29.7;</w:t>
      </w:r>
    </w:p>
    <w:p w:rsidR="000038C6" w:rsidRPr="00125A39" w:rsidRDefault="000038C6" w:rsidP="00125A39">
      <w:pPr>
        <w:ind w:left="567"/>
        <w:rPr>
          <w:noProof/>
        </w:rPr>
      </w:pPr>
    </w:p>
    <w:p w:rsidR="000038C6" w:rsidRPr="00125A39" w:rsidRDefault="000038C6" w:rsidP="00125A39">
      <w:pPr>
        <w:ind w:left="567"/>
        <w:rPr>
          <w:noProof/>
        </w:rPr>
      </w:pPr>
      <w:r w:rsidRPr="00125A39">
        <w:rPr>
          <w:b/>
          <w:noProof/>
        </w:rPr>
        <w:t>assistant</w:t>
      </w:r>
      <w:r w:rsidRPr="00125A39">
        <w:rPr>
          <w:noProof/>
        </w:rPr>
        <w:t xml:space="preserve"> means a natural person who, under the terms of appointment of an arbitrator conducts research for or provides assistance to the arbitrator;</w:t>
      </w:r>
    </w:p>
    <w:p w:rsidR="000038C6" w:rsidRPr="00125A39" w:rsidRDefault="000038C6" w:rsidP="00125A39">
      <w:pPr>
        <w:ind w:left="567"/>
        <w:rPr>
          <w:noProof/>
        </w:rPr>
      </w:pPr>
    </w:p>
    <w:p w:rsidR="000038C6" w:rsidRPr="00125A39" w:rsidRDefault="000038C6" w:rsidP="00125A39">
      <w:pPr>
        <w:ind w:left="567"/>
        <w:rPr>
          <w:noProof/>
        </w:rPr>
      </w:pPr>
      <w:r w:rsidRPr="00125A39">
        <w:rPr>
          <w:b/>
          <w:noProof/>
        </w:rPr>
        <w:t>day</w:t>
      </w:r>
      <w:r w:rsidRPr="00125A39">
        <w:rPr>
          <w:noProof/>
        </w:rPr>
        <w:t xml:space="preserve"> means a calendar day, unless otherwise specified;</w:t>
      </w:r>
    </w:p>
    <w:p w:rsidR="000038C6" w:rsidRPr="00125A39" w:rsidRDefault="000038C6" w:rsidP="00125A39">
      <w:pPr>
        <w:ind w:left="567"/>
        <w:rPr>
          <w:noProof/>
        </w:rPr>
      </w:pPr>
    </w:p>
    <w:p w:rsidR="000038C6" w:rsidRPr="00125A39" w:rsidRDefault="000038C6" w:rsidP="00125A39">
      <w:pPr>
        <w:ind w:left="567"/>
        <w:rPr>
          <w:noProof/>
        </w:rPr>
      </w:pPr>
      <w:r w:rsidRPr="00125A39">
        <w:rPr>
          <w:b/>
          <w:noProof/>
        </w:rPr>
        <w:t>legal holiday</w:t>
      </w:r>
      <w:r w:rsidRPr="00125A39">
        <w:rPr>
          <w:noProof/>
        </w:rPr>
        <w:t xml:space="preserve"> means every Saturday and Sunday and any other day designated by a Party as a holiday for the purposes of these Rules;</w:t>
      </w:r>
    </w:p>
    <w:p w:rsidR="000038C6" w:rsidRPr="00125A39" w:rsidRDefault="000038C6" w:rsidP="00125A39">
      <w:pPr>
        <w:ind w:left="567"/>
        <w:rPr>
          <w:noProof/>
        </w:rPr>
      </w:pPr>
    </w:p>
    <w:p w:rsidR="000038C6" w:rsidRPr="00125A39" w:rsidRDefault="000038C6" w:rsidP="00125A39">
      <w:pPr>
        <w:ind w:left="567"/>
        <w:rPr>
          <w:noProof/>
        </w:rPr>
      </w:pPr>
      <w:r w:rsidRPr="00125A39">
        <w:rPr>
          <w:b/>
          <w:noProof/>
        </w:rPr>
        <w:t>representative of a Party</w:t>
      </w:r>
      <w:r w:rsidRPr="00125A39">
        <w:rPr>
          <w:noProof/>
        </w:rPr>
        <w:t xml:space="preserve"> means an employee or any natural person appointed by a government department or agency or any other public entity of a Party who represents the Party for the purposes of a dispute under this Agreement;</w:t>
      </w:r>
    </w:p>
    <w:p w:rsidR="000038C6" w:rsidRPr="00125A39" w:rsidRDefault="000038C6" w:rsidP="00125A39">
      <w:pPr>
        <w:ind w:left="567"/>
        <w:rPr>
          <w:noProof/>
        </w:rPr>
      </w:pPr>
    </w:p>
    <w:p w:rsidR="005E22C7" w:rsidRDefault="005E22C7">
      <w:pPr>
        <w:widowControl/>
        <w:spacing w:line="240" w:lineRule="auto"/>
        <w:rPr>
          <w:b/>
          <w:noProof/>
        </w:rPr>
      </w:pPr>
      <w:r>
        <w:rPr>
          <w:b/>
          <w:noProof/>
        </w:rPr>
        <w:br w:type="page"/>
      </w:r>
    </w:p>
    <w:p w:rsidR="000038C6" w:rsidRPr="00125A39" w:rsidRDefault="000038C6" w:rsidP="00125A39">
      <w:pPr>
        <w:ind w:left="567"/>
        <w:rPr>
          <w:noProof/>
        </w:rPr>
      </w:pPr>
      <w:r w:rsidRPr="00125A39">
        <w:rPr>
          <w:b/>
          <w:noProof/>
        </w:rPr>
        <w:lastRenderedPageBreak/>
        <w:t>responding Party</w:t>
      </w:r>
      <w:r w:rsidRPr="00125A39">
        <w:rPr>
          <w:noProof/>
        </w:rPr>
        <w:t xml:space="preserve"> means the Party that is alleged to be in violation of the provisions referred to in Article 29.2; and</w:t>
      </w:r>
    </w:p>
    <w:p w:rsidR="000038C6" w:rsidRPr="00125A39" w:rsidRDefault="000038C6" w:rsidP="00125A39">
      <w:pPr>
        <w:ind w:left="567"/>
        <w:rPr>
          <w:noProof/>
        </w:rPr>
      </w:pPr>
    </w:p>
    <w:p w:rsidR="000038C6" w:rsidRDefault="000038C6" w:rsidP="00125A39">
      <w:pPr>
        <w:ind w:left="567"/>
        <w:rPr>
          <w:noProof/>
        </w:rPr>
      </w:pPr>
      <w:r w:rsidRPr="006F6F6B">
        <w:rPr>
          <w:b/>
          <w:noProof/>
        </w:rPr>
        <w:t>requesting Party</w:t>
      </w:r>
      <w:r w:rsidRPr="006F6F6B">
        <w:rPr>
          <w:noProof/>
        </w:rPr>
        <w:t xml:space="preserve"> means any Party that requests the establishment of an arbitration panel under Article 29.6;</w:t>
      </w:r>
    </w:p>
    <w:p w:rsidR="000038C6" w:rsidRDefault="000038C6" w:rsidP="00125A39">
      <w:pPr>
        <w:ind w:left="567"/>
        <w:rPr>
          <w:noProof/>
        </w:rPr>
      </w:pPr>
    </w:p>
    <w:p w:rsidR="000038C6" w:rsidRDefault="000038C6" w:rsidP="00125A39">
      <w:pPr>
        <w:ind w:left="567" w:hanging="567"/>
        <w:rPr>
          <w:noProof/>
          <w:lang w:val="en-CA"/>
        </w:rPr>
      </w:pPr>
      <w:r>
        <w:rPr>
          <w:noProof/>
          <w:lang w:val="en-CA"/>
        </w:rPr>
        <w:t>2.</w:t>
      </w:r>
      <w:r>
        <w:rPr>
          <w:noProof/>
          <w:lang w:val="en-CA"/>
        </w:rPr>
        <w:tab/>
        <w:t xml:space="preserve">The responding Party shall be in charge of the logistical administration of the arbitration proceedings, in particular the organisation of hearings, unless otherwise agreed. However, </w:t>
      </w:r>
      <w:r>
        <w:rPr>
          <w:noProof/>
        </w:rPr>
        <w:t xml:space="preserve">the Parties shall bear equally the administrative expenses of the arbitration </w:t>
      </w:r>
      <w:r>
        <w:rPr>
          <w:noProof/>
          <w:lang w:val="en-CA"/>
        </w:rPr>
        <w:t>proceedings</w:t>
      </w:r>
      <w:r>
        <w:rPr>
          <w:noProof/>
        </w:rPr>
        <w:t xml:space="preserve"> as well as the remuneration and all travel, lodging and general expenses of the arbitrators and their assistants.</w:t>
      </w:r>
    </w:p>
    <w:p w:rsidR="000038C6" w:rsidRDefault="000038C6" w:rsidP="00125A39">
      <w:pPr>
        <w:rPr>
          <w:noProof/>
          <w:lang w:val="en-CA"/>
        </w:rPr>
      </w:pPr>
    </w:p>
    <w:p w:rsidR="000038C6" w:rsidRDefault="000038C6" w:rsidP="00125A39">
      <w:pPr>
        <w:rPr>
          <w:noProof/>
          <w:lang w:eastAsia="en-GB"/>
        </w:rPr>
      </w:pPr>
      <w:r>
        <w:rPr>
          <w:noProof/>
        </w:rPr>
        <w:t>Notifications</w:t>
      </w:r>
    </w:p>
    <w:p w:rsidR="000038C6" w:rsidRDefault="000038C6" w:rsidP="00125A39">
      <w:pPr>
        <w:rPr>
          <w:noProof/>
          <w:lang w:eastAsia="en-GB"/>
        </w:rPr>
      </w:pPr>
    </w:p>
    <w:p w:rsidR="000038C6" w:rsidRDefault="000038C6" w:rsidP="00125A39">
      <w:pPr>
        <w:ind w:left="567" w:hanging="567"/>
        <w:rPr>
          <w:noProof/>
          <w:lang w:val="en-CA"/>
        </w:rPr>
      </w:pPr>
      <w:r>
        <w:rPr>
          <w:noProof/>
          <w:lang w:val="en-CA"/>
        </w:rPr>
        <w:t>3.</w:t>
      </w:r>
      <w:r>
        <w:rPr>
          <w:noProof/>
          <w:lang w:val="en-CA"/>
        </w:rPr>
        <w:tab/>
        <w:t>Unless agreed otherwise, the Parties and the arbitration panel shall transmit a request, notice, written submission or other document by email, with a copy submitted on the same day by facsimile transmission, registered post, courier, delivery against receipt or any other means of telecommunication that provides a record of its sending. Unless proven otherwise, an email message shall be deemed to be received on the same date of its sending.</w:t>
      </w:r>
    </w:p>
    <w:p w:rsidR="000038C6" w:rsidRDefault="000038C6" w:rsidP="00125A39">
      <w:pPr>
        <w:rPr>
          <w:noProof/>
          <w:lang w:val="en-CA"/>
        </w:rPr>
      </w:pPr>
    </w:p>
    <w:p w:rsidR="000038C6" w:rsidRDefault="000038C6" w:rsidP="00125A39">
      <w:pPr>
        <w:ind w:left="567" w:hanging="567"/>
        <w:rPr>
          <w:noProof/>
          <w:lang w:val="en-CA"/>
        </w:rPr>
      </w:pPr>
      <w:r>
        <w:rPr>
          <w:noProof/>
          <w:lang w:val="en-CA"/>
        </w:rPr>
        <w:t>4.</w:t>
      </w:r>
      <w:r>
        <w:rPr>
          <w:noProof/>
          <w:lang w:val="en-CA"/>
        </w:rPr>
        <w:tab/>
        <w:t>When communicating in writing, a Party shall provide an electronic copy of its communications to the other Party and to each of the arbitrators.</w:t>
      </w:r>
    </w:p>
    <w:p w:rsidR="000038C6" w:rsidRDefault="000038C6" w:rsidP="00125A39">
      <w:pPr>
        <w:rPr>
          <w:noProof/>
          <w:lang w:val="en-CA"/>
        </w:rPr>
      </w:pPr>
    </w:p>
    <w:p w:rsidR="000038C6" w:rsidRDefault="000038C6" w:rsidP="00125A39">
      <w:pPr>
        <w:ind w:left="567" w:hanging="567"/>
        <w:rPr>
          <w:noProof/>
          <w:lang w:val="en-CA"/>
        </w:rPr>
      </w:pPr>
      <w:r>
        <w:rPr>
          <w:noProof/>
          <w:lang w:val="en-CA"/>
        </w:rPr>
        <w:t>5.</w:t>
      </w:r>
      <w:r>
        <w:rPr>
          <w:noProof/>
          <w:lang w:val="en-CA"/>
        </w:rPr>
        <w:tab/>
        <w:t>Minor errors of a clerical nature in a request, notice, written submission or other document related to the arbitration proceeding may be corrected by delivery of a new document clearly indicating the changes.</w:t>
      </w:r>
    </w:p>
    <w:p w:rsidR="000038C6" w:rsidRDefault="000038C6" w:rsidP="00125A39">
      <w:pPr>
        <w:rPr>
          <w:noProof/>
          <w:lang w:val="en-CA"/>
        </w:rPr>
      </w:pPr>
    </w:p>
    <w:p w:rsidR="006F6F6B" w:rsidRDefault="006F6F6B">
      <w:pPr>
        <w:widowControl/>
        <w:spacing w:line="240" w:lineRule="auto"/>
        <w:rPr>
          <w:noProof/>
          <w:lang w:val="en-CA"/>
        </w:rPr>
      </w:pPr>
      <w:r>
        <w:rPr>
          <w:noProof/>
          <w:lang w:val="en-CA"/>
        </w:rPr>
        <w:br w:type="page"/>
      </w:r>
    </w:p>
    <w:p w:rsidR="000038C6" w:rsidRDefault="000038C6" w:rsidP="00125A39">
      <w:pPr>
        <w:ind w:left="567" w:hanging="567"/>
        <w:rPr>
          <w:noProof/>
          <w:lang w:val="en-CA"/>
        </w:rPr>
      </w:pPr>
      <w:r>
        <w:rPr>
          <w:noProof/>
          <w:lang w:val="en-CA"/>
        </w:rPr>
        <w:lastRenderedPageBreak/>
        <w:t>6.</w:t>
      </w:r>
      <w:r>
        <w:rPr>
          <w:noProof/>
          <w:lang w:val="en-CA"/>
        </w:rPr>
        <w:tab/>
        <w:t>If the last day for delivery of a document falls on an official holiday or rest day in Canada or in the European Union, the document may be delivered on the next business day. No documents, notifications or requests of any kind shall be deemed to be received on a legal holiday.</w:t>
      </w:r>
    </w:p>
    <w:p w:rsidR="000038C6" w:rsidRDefault="000038C6" w:rsidP="00125A39">
      <w:pPr>
        <w:rPr>
          <w:noProof/>
          <w:lang w:val="en-CA"/>
        </w:rPr>
      </w:pPr>
    </w:p>
    <w:p w:rsidR="000038C6" w:rsidRDefault="000038C6" w:rsidP="00125A39">
      <w:pPr>
        <w:ind w:left="567" w:hanging="567"/>
        <w:rPr>
          <w:noProof/>
          <w:lang w:val="en-CA"/>
        </w:rPr>
      </w:pPr>
      <w:r>
        <w:rPr>
          <w:noProof/>
          <w:lang w:val="en-CA"/>
        </w:rPr>
        <w:t>7.</w:t>
      </w:r>
      <w:r>
        <w:rPr>
          <w:noProof/>
          <w:lang w:val="en-CA"/>
        </w:rPr>
        <w:tab/>
        <w:t>Depending on the provisions under dispute, all requests and notifications addressed to the CETA Joint Committee in accordance with this Chapter shall also be copied to the other relevant institutional bodies.</w:t>
      </w:r>
    </w:p>
    <w:p w:rsidR="000038C6" w:rsidRDefault="000038C6" w:rsidP="00125A39">
      <w:pPr>
        <w:rPr>
          <w:noProof/>
          <w:lang w:val="en-CA"/>
        </w:rPr>
      </w:pPr>
    </w:p>
    <w:p w:rsidR="000038C6" w:rsidRDefault="000038C6" w:rsidP="00125A39">
      <w:pPr>
        <w:rPr>
          <w:noProof/>
        </w:rPr>
      </w:pPr>
      <w:r>
        <w:rPr>
          <w:noProof/>
        </w:rPr>
        <w:t>Commencing the arbitration</w:t>
      </w:r>
    </w:p>
    <w:p w:rsidR="000038C6" w:rsidRDefault="000038C6" w:rsidP="00125A39">
      <w:pPr>
        <w:rPr>
          <w:noProof/>
        </w:rPr>
      </w:pPr>
    </w:p>
    <w:p w:rsidR="000038C6" w:rsidRDefault="000038C6" w:rsidP="00125A39">
      <w:pPr>
        <w:ind w:left="567" w:hanging="567"/>
        <w:rPr>
          <w:noProof/>
          <w:lang w:val="en-CA"/>
        </w:rPr>
      </w:pPr>
      <w:r>
        <w:rPr>
          <w:noProof/>
          <w:lang w:val="en-CA"/>
        </w:rPr>
        <w:t>8.</w:t>
      </w:r>
      <w:r>
        <w:rPr>
          <w:noProof/>
          <w:lang w:val="en-CA"/>
        </w:rPr>
        <w:tab/>
        <w:t xml:space="preserve">Unless the Parties agree otherwise, they shall meet the arbitration panel within seven working days of its establishment in order to determine such matters that the Parties or the arbitration panel deem appropriate, including the remuneration and expenses to be paid to the arbitrators, which shall be in accordance with WTO standards. </w:t>
      </w:r>
      <w:r>
        <w:rPr>
          <w:noProof/>
        </w:rPr>
        <w:t xml:space="preserve">Remuneration for each arbitrator's assistant shall not exceed 50 per cent of the total remuneration of that arbitrator. </w:t>
      </w:r>
      <w:r>
        <w:rPr>
          <w:noProof/>
          <w:lang w:val="en-CA"/>
        </w:rPr>
        <w:t>Arbitrators and representatives of the Parties may take part in this meeting via telephone or video conference.</w:t>
      </w:r>
    </w:p>
    <w:p w:rsidR="000038C6" w:rsidRDefault="000038C6" w:rsidP="00125A39">
      <w:pPr>
        <w:rPr>
          <w:noProof/>
          <w:lang w:val="en-CA"/>
        </w:rPr>
      </w:pPr>
    </w:p>
    <w:p w:rsidR="000038C6" w:rsidRDefault="000038C6" w:rsidP="00125A39">
      <w:pPr>
        <w:tabs>
          <w:tab w:val="left" w:pos="567"/>
          <w:tab w:val="left" w:pos="1134"/>
        </w:tabs>
        <w:ind w:left="1134" w:hanging="1134"/>
        <w:rPr>
          <w:noProof/>
          <w:lang w:val="en-CA"/>
        </w:rPr>
      </w:pPr>
      <w:r>
        <w:rPr>
          <w:noProof/>
          <w:lang w:val="en-CA"/>
        </w:rPr>
        <w:t>9.</w:t>
      </w:r>
      <w:r>
        <w:rPr>
          <w:noProof/>
          <w:lang w:val="en-CA"/>
        </w:rPr>
        <w:tab/>
        <w:t>(a)</w:t>
      </w:r>
      <w:r>
        <w:rPr>
          <w:noProof/>
          <w:lang w:val="en-CA"/>
        </w:rPr>
        <w:tab/>
        <w:t>Unless the Parties agree otherwise, within five working days of the date of the establishment of the arbitration panel, the terms of reference of the arbitration panel shall be:</w:t>
      </w:r>
    </w:p>
    <w:p w:rsidR="000038C6" w:rsidRDefault="000038C6" w:rsidP="00125A39">
      <w:pPr>
        <w:ind w:left="1134"/>
        <w:rPr>
          <w:noProof/>
          <w:lang w:val="en-CA"/>
        </w:rPr>
      </w:pPr>
      <w:r w:rsidRPr="006435A9">
        <w:rPr>
          <w:iCs/>
          <w:noProof/>
          <w:lang w:val="en-CA"/>
        </w:rPr>
        <w:t>"</w:t>
      </w:r>
      <w:r>
        <w:rPr>
          <w:i/>
          <w:noProof/>
          <w:lang w:val="en-CA"/>
        </w:rPr>
        <w:t>to examine, in the light of the relevant provisions of the Agreement, the matter referred to in the request for establishment of the arbitration panel, to rule on the compatibility of the measure in question with the provisions referred to in Article 29.2 and to make a ruling in accordance with Articles 29.10, 29.17 and</w:t>
      </w:r>
      <w:r>
        <w:rPr>
          <w:noProof/>
          <w:lang w:val="en-CA"/>
        </w:rPr>
        <w:t> </w:t>
      </w:r>
      <w:r w:rsidRPr="00C7553C">
        <w:rPr>
          <w:i/>
          <w:iCs/>
          <w:noProof/>
          <w:lang w:val="en-CA"/>
        </w:rPr>
        <w:t>29.18.</w:t>
      </w:r>
      <w:r>
        <w:rPr>
          <w:noProof/>
          <w:lang w:val="en-CA"/>
        </w:rPr>
        <w:t>"</w:t>
      </w:r>
      <w:r w:rsidR="006F6F6B">
        <w:rPr>
          <w:noProof/>
          <w:lang w:val="en-CA"/>
        </w:rPr>
        <w:t>.</w:t>
      </w:r>
    </w:p>
    <w:p w:rsidR="000038C6" w:rsidRDefault="000038C6" w:rsidP="00125A39">
      <w:pPr>
        <w:ind w:left="1134" w:hanging="567"/>
        <w:rPr>
          <w:noProof/>
          <w:lang w:val="en-CA"/>
        </w:rPr>
      </w:pPr>
    </w:p>
    <w:p w:rsidR="006F6F6B" w:rsidRDefault="006F6F6B">
      <w:pPr>
        <w:widowControl/>
        <w:spacing w:line="240" w:lineRule="auto"/>
        <w:rPr>
          <w:noProof/>
          <w:lang w:val="en-CA"/>
        </w:rPr>
      </w:pPr>
      <w:r>
        <w:rPr>
          <w:noProof/>
          <w:lang w:val="en-CA"/>
        </w:rPr>
        <w:br w:type="page"/>
      </w:r>
    </w:p>
    <w:p w:rsidR="000038C6" w:rsidRDefault="000038C6" w:rsidP="00125A39">
      <w:pPr>
        <w:ind w:left="1134" w:hanging="567"/>
        <w:rPr>
          <w:noProof/>
          <w:lang w:val="en-CA"/>
        </w:rPr>
      </w:pPr>
      <w:r>
        <w:rPr>
          <w:noProof/>
          <w:lang w:val="en-CA"/>
        </w:rPr>
        <w:lastRenderedPageBreak/>
        <w:t>(b)</w:t>
      </w:r>
      <w:r>
        <w:rPr>
          <w:noProof/>
          <w:lang w:val="en-CA"/>
        </w:rPr>
        <w:tab/>
        <w:t>The Parties shall notify the agreed terms of reference to the arbitration panel within three working days of their agreement.</w:t>
      </w:r>
    </w:p>
    <w:p w:rsidR="000038C6" w:rsidRDefault="000038C6" w:rsidP="00125A39">
      <w:pPr>
        <w:ind w:left="1134" w:hanging="567"/>
        <w:rPr>
          <w:noProof/>
          <w:lang w:val="en-CA"/>
        </w:rPr>
      </w:pPr>
    </w:p>
    <w:p w:rsidR="000038C6" w:rsidRDefault="000038C6" w:rsidP="00125A39">
      <w:pPr>
        <w:ind w:left="1134" w:hanging="567"/>
        <w:rPr>
          <w:noProof/>
        </w:rPr>
      </w:pPr>
      <w:r>
        <w:rPr>
          <w:noProof/>
          <w:lang w:val="en-CA"/>
        </w:rPr>
        <w:t>(c)</w:t>
      </w:r>
      <w:r>
        <w:rPr>
          <w:noProof/>
          <w:lang w:val="en-CA"/>
        </w:rPr>
        <w:tab/>
      </w:r>
      <w:r>
        <w:rPr>
          <w:noProof/>
        </w:rPr>
        <w:t>The arbitration panel may rule on its own jurisdiction.</w:t>
      </w:r>
    </w:p>
    <w:p w:rsidR="000038C6" w:rsidRDefault="000038C6" w:rsidP="00125A39">
      <w:pPr>
        <w:rPr>
          <w:noProof/>
        </w:rPr>
      </w:pPr>
    </w:p>
    <w:p w:rsidR="000038C6" w:rsidRDefault="000038C6" w:rsidP="00125A39">
      <w:pPr>
        <w:rPr>
          <w:noProof/>
        </w:rPr>
      </w:pPr>
      <w:r>
        <w:rPr>
          <w:noProof/>
        </w:rPr>
        <w:t>Initial submissions</w:t>
      </w:r>
    </w:p>
    <w:p w:rsidR="000038C6" w:rsidRDefault="000038C6" w:rsidP="00125A39">
      <w:pPr>
        <w:rPr>
          <w:noProof/>
        </w:rPr>
      </w:pPr>
    </w:p>
    <w:p w:rsidR="000038C6" w:rsidRDefault="000038C6" w:rsidP="00125A39">
      <w:pPr>
        <w:ind w:left="567" w:hanging="567"/>
        <w:rPr>
          <w:noProof/>
          <w:lang w:val="en-CA"/>
        </w:rPr>
      </w:pPr>
      <w:r>
        <w:rPr>
          <w:noProof/>
          <w:lang w:val="en-CA"/>
        </w:rPr>
        <w:t>10.</w:t>
      </w:r>
      <w:r>
        <w:rPr>
          <w:noProof/>
          <w:lang w:val="en-CA"/>
        </w:rPr>
        <w:tab/>
        <w:t>The requesting Party shall deliver its initial written submission no later than 10 days after the date of establishment of the arbitration panel. The responding Party shall deliver its written counter</w:t>
      </w:r>
      <w:r>
        <w:rPr>
          <w:noProof/>
          <w:lang w:val="en-CA"/>
        </w:rPr>
        <w:noBreakHyphen/>
        <w:t>submission no later than 21 days after the date of delivery of the initial written submission.</w:t>
      </w:r>
    </w:p>
    <w:p w:rsidR="000038C6" w:rsidRDefault="000038C6" w:rsidP="00125A39">
      <w:pPr>
        <w:rPr>
          <w:noProof/>
          <w:lang w:val="en-CA"/>
        </w:rPr>
      </w:pPr>
    </w:p>
    <w:p w:rsidR="000038C6" w:rsidRDefault="000038C6" w:rsidP="00125A39">
      <w:pPr>
        <w:rPr>
          <w:noProof/>
        </w:rPr>
      </w:pPr>
      <w:r>
        <w:rPr>
          <w:noProof/>
        </w:rPr>
        <w:t>Working of arbitration panels</w:t>
      </w:r>
    </w:p>
    <w:p w:rsidR="000038C6" w:rsidRDefault="000038C6" w:rsidP="00125A39">
      <w:pPr>
        <w:rPr>
          <w:noProof/>
        </w:rPr>
      </w:pPr>
    </w:p>
    <w:p w:rsidR="000038C6" w:rsidRDefault="000038C6" w:rsidP="00125A39">
      <w:pPr>
        <w:ind w:left="567" w:hanging="567"/>
        <w:rPr>
          <w:noProof/>
          <w:lang w:val="en-CA"/>
        </w:rPr>
      </w:pPr>
      <w:r>
        <w:rPr>
          <w:noProof/>
          <w:lang w:val="en-CA"/>
        </w:rPr>
        <w:t>11.</w:t>
      </w:r>
      <w:r>
        <w:rPr>
          <w:noProof/>
          <w:lang w:val="en-CA"/>
        </w:rPr>
        <w:tab/>
        <w:t>The chairperson of the arbitration panel shall preside over all meetings. An arbitration panel may delegate to the chairperson authority to make administrative and procedural decisions.</w:t>
      </w:r>
    </w:p>
    <w:p w:rsidR="000038C6" w:rsidRDefault="000038C6" w:rsidP="00125A39">
      <w:pPr>
        <w:rPr>
          <w:noProof/>
          <w:lang w:val="en-CA"/>
        </w:rPr>
      </w:pPr>
    </w:p>
    <w:p w:rsidR="000038C6" w:rsidRDefault="000038C6" w:rsidP="00125A39">
      <w:pPr>
        <w:ind w:left="567" w:hanging="567"/>
        <w:rPr>
          <w:noProof/>
          <w:lang w:val="en-CA"/>
        </w:rPr>
      </w:pPr>
      <w:r>
        <w:rPr>
          <w:noProof/>
          <w:lang w:val="en-CA"/>
        </w:rPr>
        <w:t>12.</w:t>
      </w:r>
      <w:r>
        <w:rPr>
          <w:noProof/>
          <w:lang w:val="en-CA"/>
        </w:rPr>
        <w:tab/>
        <w:t>Hearings shall take place in person. Unless otherwise provided in this Chapter and without prejudice to paragraph 30, the arbitration panel may conduct its other activities by any means, including telephone, facsimile transmissions or computer links.</w:t>
      </w:r>
    </w:p>
    <w:p w:rsidR="000038C6" w:rsidRDefault="000038C6" w:rsidP="00125A39">
      <w:pPr>
        <w:rPr>
          <w:noProof/>
          <w:lang w:val="en-CA"/>
        </w:rPr>
      </w:pPr>
    </w:p>
    <w:p w:rsidR="000038C6" w:rsidRDefault="000038C6" w:rsidP="00125A39">
      <w:pPr>
        <w:ind w:left="567" w:hanging="567"/>
        <w:rPr>
          <w:noProof/>
          <w:lang w:val="en-CA"/>
        </w:rPr>
      </w:pPr>
      <w:r>
        <w:rPr>
          <w:noProof/>
          <w:lang w:val="en-CA"/>
        </w:rPr>
        <w:t>13.</w:t>
      </w:r>
      <w:r>
        <w:rPr>
          <w:noProof/>
          <w:lang w:val="en-CA"/>
        </w:rPr>
        <w:tab/>
        <w:t>Only arbitrators may take part in the deliberations of the arbitration panel, but the arbitration panel may permit its assistants to be present at its deliberations.</w:t>
      </w:r>
    </w:p>
    <w:p w:rsidR="000038C6" w:rsidRDefault="000038C6" w:rsidP="00125A39">
      <w:pPr>
        <w:rPr>
          <w:noProof/>
          <w:lang w:val="en-CA"/>
        </w:rPr>
      </w:pPr>
    </w:p>
    <w:p w:rsidR="005E22C7" w:rsidRDefault="005E22C7">
      <w:pPr>
        <w:widowControl/>
        <w:spacing w:line="240" w:lineRule="auto"/>
        <w:rPr>
          <w:noProof/>
          <w:lang w:val="en-CA"/>
        </w:rPr>
      </w:pPr>
      <w:r>
        <w:rPr>
          <w:noProof/>
          <w:lang w:val="en-CA"/>
        </w:rPr>
        <w:br w:type="page"/>
      </w:r>
    </w:p>
    <w:p w:rsidR="000038C6" w:rsidRDefault="000038C6" w:rsidP="00125A39">
      <w:pPr>
        <w:ind w:left="567" w:hanging="567"/>
        <w:rPr>
          <w:noProof/>
          <w:lang w:val="en-CA"/>
        </w:rPr>
      </w:pPr>
      <w:r>
        <w:rPr>
          <w:noProof/>
          <w:lang w:val="en-CA"/>
        </w:rPr>
        <w:lastRenderedPageBreak/>
        <w:t>14.</w:t>
      </w:r>
      <w:r>
        <w:rPr>
          <w:noProof/>
          <w:lang w:val="en-CA"/>
        </w:rPr>
        <w:tab/>
        <w:t>The drafting of any ruling shall remain the exclusive responsibility of the arbitration panel and must not be delegated.</w:t>
      </w:r>
    </w:p>
    <w:p w:rsidR="000038C6" w:rsidRDefault="000038C6" w:rsidP="00125A39">
      <w:pPr>
        <w:rPr>
          <w:noProof/>
          <w:lang w:val="en-CA"/>
        </w:rPr>
      </w:pPr>
    </w:p>
    <w:p w:rsidR="000038C6" w:rsidRDefault="000038C6" w:rsidP="00125A39">
      <w:pPr>
        <w:ind w:left="567" w:hanging="567"/>
        <w:rPr>
          <w:noProof/>
          <w:lang w:val="en-CA"/>
        </w:rPr>
      </w:pPr>
      <w:r>
        <w:rPr>
          <w:noProof/>
        </w:rPr>
        <w:t>15.</w:t>
      </w:r>
      <w:r>
        <w:rPr>
          <w:noProof/>
        </w:rPr>
        <w:tab/>
        <w:t xml:space="preserve">Findings, determinations and recommendations of the arbitration panel under Articles 29.9 and 29.10 </w:t>
      </w:r>
      <w:r>
        <w:rPr>
          <w:noProof/>
          <w:lang w:val="en-CA"/>
        </w:rPr>
        <w:t>should be made by consensus, but if consensus is not possible then by a majority of its members.</w:t>
      </w:r>
    </w:p>
    <w:p w:rsidR="000038C6" w:rsidRDefault="000038C6" w:rsidP="00125A39">
      <w:pPr>
        <w:rPr>
          <w:noProof/>
          <w:lang w:val="en-CA"/>
        </w:rPr>
      </w:pPr>
    </w:p>
    <w:p w:rsidR="000038C6" w:rsidRDefault="000038C6" w:rsidP="00125A39">
      <w:pPr>
        <w:ind w:left="567" w:hanging="567"/>
        <w:rPr>
          <w:noProof/>
          <w:lang w:val="en-CA"/>
        </w:rPr>
      </w:pPr>
      <w:r>
        <w:rPr>
          <w:noProof/>
          <w:lang w:val="en-CA"/>
        </w:rPr>
        <w:t>16.</w:t>
      </w:r>
      <w:r>
        <w:rPr>
          <w:noProof/>
          <w:lang w:val="en-CA"/>
        </w:rPr>
        <w:tab/>
        <w:t>Arbitrators may not issue separate opinions on matters not unanimously agreed.</w:t>
      </w:r>
    </w:p>
    <w:p w:rsidR="000038C6" w:rsidRDefault="000038C6" w:rsidP="00125A39">
      <w:pPr>
        <w:rPr>
          <w:noProof/>
          <w:lang w:val="en-CA"/>
        </w:rPr>
      </w:pPr>
    </w:p>
    <w:p w:rsidR="000038C6" w:rsidRDefault="000038C6" w:rsidP="00125A39">
      <w:pPr>
        <w:ind w:left="567" w:hanging="567"/>
        <w:rPr>
          <w:noProof/>
          <w:lang w:val="en-CA"/>
        </w:rPr>
      </w:pPr>
      <w:r>
        <w:rPr>
          <w:noProof/>
          <w:lang w:val="en-CA"/>
        </w:rPr>
        <w:t>17.</w:t>
      </w:r>
      <w:r>
        <w:rPr>
          <w:noProof/>
          <w:lang w:val="en-CA"/>
        </w:rPr>
        <w:tab/>
        <w:t>Where a procedural question arises that is not covered by the provisions of Chapter Twenty</w:t>
      </w:r>
      <w:r>
        <w:rPr>
          <w:noProof/>
          <w:lang w:val="en-CA"/>
        </w:rPr>
        <w:noBreakHyphen/>
        <w:t>Nine (Dispute Settlement), the arbitration panel, after consulting with the Parties, may adopt an appropriate procedure that is compatible with those provisions and that ensures equal treatment between the Parties.</w:t>
      </w:r>
    </w:p>
    <w:p w:rsidR="000038C6" w:rsidRDefault="000038C6" w:rsidP="00125A39">
      <w:pPr>
        <w:rPr>
          <w:noProof/>
          <w:lang w:val="en-CA"/>
        </w:rPr>
      </w:pPr>
    </w:p>
    <w:p w:rsidR="000038C6" w:rsidRDefault="000038C6" w:rsidP="00125A39">
      <w:pPr>
        <w:ind w:left="567" w:hanging="567"/>
        <w:rPr>
          <w:noProof/>
          <w:lang w:val="en-CA"/>
        </w:rPr>
      </w:pPr>
      <w:r>
        <w:rPr>
          <w:noProof/>
          <w:lang w:val="en-CA"/>
        </w:rPr>
        <w:t>18.</w:t>
      </w:r>
      <w:r>
        <w:rPr>
          <w:noProof/>
          <w:lang w:val="en-CA"/>
        </w:rPr>
        <w:tab/>
        <w:t>If the arbitration panel considers that there is a need to modify any time limit applicable in the proceedings or to make any other procedural or administrative adjustment as may be required for the fairness or efficiency of the proceedings, it shall inform the Parties in writing of the reasons for the modification or adjustment and of the period or adjustment needed. The arbitration panel may adopt such modification or adjustment after having consulted the Parties.</w:t>
      </w:r>
    </w:p>
    <w:p w:rsidR="000038C6" w:rsidRDefault="000038C6" w:rsidP="00125A39">
      <w:pPr>
        <w:rPr>
          <w:noProof/>
          <w:lang w:val="en-CA"/>
        </w:rPr>
      </w:pPr>
    </w:p>
    <w:p w:rsidR="000038C6" w:rsidRDefault="000038C6" w:rsidP="00125A39">
      <w:pPr>
        <w:ind w:left="567" w:hanging="567"/>
        <w:rPr>
          <w:noProof/>
        </w:rPr>
      </w:pPr>
      <w:r>
        <w:rPr>
          <w:noProof/>
          <w:lang w:val="en-CA"/>
        </w:rPr>
        <w:t>19.</w:t>
      </w:r>
      <w:r>
        <w:rPr>
          <w:noProof/>
          <w:lang w:val="en-CA"/>
        </w:rPr>
        <w:tab/>
        <w:t>Any time limit referred to in this Chapter and in this Annex may be modified by mutual consent of the</w:t>
      </w:r>
      <w:r>
        <w:rPr>
          <w:noProof/>
        </w:rPr>
        <w:t xml:space="preserve"> Parties. Upon request of a Party, the arbitration panel may modify the time limits applicable in the proceedings.</w:t>
      </w:r>
    </w:p>
    <w:p w:rsidR="000038C6" w:rsidRDefault="000038C6" w:rsidP="00125A39">
      <w:pPr>
        <w:rPr>
          <w:noProof/>
        </w:rPr>
      </w:pPr>
    </w:p>
    <w:p w:rsidR="005E22C7" w:rsidRDefault="005E22C7">
      <w:pPr>
        <w:widowControl/>
        <w:spacing w:line="240" w:lineRule="auto"/>
        <w:rPr>
          <w:noProof/>
        </w:rPr>
      </w:pPr>
      <w:r>
        <w:rPr>
          <w:noProof/>
        </w:rPr>
        <w:br w:type="page"/>
      </w:r>
    </w:p>
    <w:p w:rsidR="000038C6" w:rsidRDefault="000038C6" w:rsidP="00125A39">
      <w:pPr>
        <w:ind w:left="567" w:hanging="567"/>
        <w:rPr>
          <w:noProof/>
        </w:rPr>
      </w:pPr>
      <w:r>
        <w:rPr>
          <w:noProof/>
        </w:rPr>
        <w:lastRenderedPageBreak/>
        <w:t>20.</w:t>
      </w:r>
      <w:r>
        <w:rPr>
          <w:noProof/>
        </w:rPr>
        <w:tab/>
        <w:t xml:space="preserve">The arbitration </w:t>
      </w:r>
      <w:r>
        <w:rPr>
          <w:noProof/>
          <w:lang w:val="en-CA"/>
        </w:rPr>
        <w:t>panel</w:t>
      </w:r>
      <w:r>
        <w:rPr>
          <w:noProof/>
        </w:rPr>
        <w:t xml:space="preserve"> shall suspend its work:</w:t>
      </w:r>
    </w:p>
    <w:p w:rsidR="000038C6" w:rsidRDefault="000038C6" w:rsidP="00125A39">
      <w:pPr>
        <w:ind w:left="1134" w:hanging="567"/>
        <w:rPr>
          <w:noProof/>
        </w:rPr>
      </w:pPr>
    </w:p>
    <w:p w:rsidR="000038C6" w:rsidRDefault="000038C6" w:rsidP="00125A39">
      <w:pPr>
        <w:ind w:left="1134" w:hanging="567"/>
        <w:rPr>
          <w:noProof/>
        </w:rPr>
      </w:pPr>
      <w:r>
        <w:rPr>
          <w:noProof/>
        </w:rPr>
        <w:t>(a)</w:t>
      </w:r>
      <w:r>
        <w:rPr>
          <w:noProof/>
        </w:rPr>
        <w:tab/>
        <w:t>at the request of the requesting Party for a period specified in the request but not to exceed 12 consecutive months, and shall resume its work at the request of the requesting Party; or</w:t>
      </w:r>
    </w:p>
    <w:p w:rsidR="000038C6" w:rsidRDefault="000038C6" w:rsidP="00125A39">
      <w:pPr>
        <w:ind w:left="1134" w:hanging="567"/>
        <w:rPr>
          <w:noProof/>
        </w:rPr>
      </w:pPr>
    </w:p>
    <w:p w:rsidR="000038C6" w:rsidRDefault="000038C6" w:rsidP="00125A39">
      <w:pPr>
        <w:ind w:left="1134" w:hanging="567"/>
        <w:rPr>
          <w:noProof/>
        </w:rPr>
      </w:pPr>
      <w:r>
        <w:rPr>
          <w:noProof/>
        </w:rPr>
        <w:t>(b)</w:t>
      </w:r>
      <w:r>
        <w:rPr>
          <w:noProof/>
        </w:rPr>
        <w:tab/>
        <w:t>after it has issued its interim report or in the case of a proceeding on a disagreement on equivalence under Article 29.14 or a proceeding under Article 29.15, only upon the request of both Parties for a period specified in the request, and shall resume its work at the request of either Party.</w:t>
      </w:r>
    </w:p>
    <w:p w:rsidR="000038C6" w:rsidRDefault="000038C6" w:rsidP="00125A39">
      <w:pPr>
        <w:rPr>
          <w:noProof/>
        </w:rPr>
      </w:pPr>
    </w:p>
    <w:p w:rsidR="000038C6" w:rsidRDefault="000038C6" w:rsidP="00125A39">
      <w:pPr>
        <w:ind w:left="567"/>
        <w:rPr>
          <w:noProof/>
        </w:rPr>
      </w:pPr>
      <w:r>
        <w:rPr>
          <w:noProof/>
        </w:rPr>
        <w:t>If there is no request for the resumption of the arbitration panel's work by the end of the period specified in the request for suspension, the proceeding shall be terminated. The termination of the arbitration panel's work is without prejudice to the rights of the Parties in another proceeding on the same matter under Chapter Twenty</w:t>
      </w:r>
      <w:r>
        <w:rPr>
          <w:noProof/>
        </w:rPr>
        <w:noBreakHyphen/>
        <w:t>Nine (Dispute Settlement).</w:t>
      </w:r>
    </w:p>
    <w:p w:rsidR="000038C6" w:rsidRPr="00F615CB" w:rsidRDefault="000038C6" w:rsidP="00125A39">
      <w:pPr>
        <w:rPr>
          <w:iCs/>
          <w:noProof/>
        </w:rPr>
      </w:pPr>
    </w:p>
    <w:p w:rsidR="000038C6" w:rsidRPr="00F615CB" w:rsidRDefault="000038C6" w:rsidP="00125A39">
      <w:pPr>
        <w:rPr>
          <w:iCs/>
          <w:noProof/>
        </w:rPr>
      </w:pPr>
      <w:r w:rsidRPr="00F615CB">
        <w:rPr>
          <w:iCs/>
          <w:noProof/>
        </w:rPr>
        <w:t>Replacement</w:t>
      </w:r>
    </w:p>
    <w:p w:rsidR="000038C6" w:rsidRPr="00F615CB" w:rsidRDefault="000038C6" w:rsidP="00125A39">
      <w:pPr>
        <w:rPr>
          <w:iCs/>
          <w:noProof/>
        </w:rPr>
      </w:pPr>
    </w:p>
    <w:p w:rsidR="000038C6" w:rsidRDefault="000038C6" w:rsidP="00125A39">
      <w:pPr>
        <w:ind w:left="567" w:hanging="567"/>
        <w:rPr>
          <w:noProof/>
        </w:rPr>
      </w:pPr>
      <w:r>
        <w:rPr>
          <w:noProof/>
          <w:lang w:val="en-CA"/>
        </w:rPr>
        <w:t>21.</w:t>
      </w:r>
      <w:r>
        <w:rPr>
          <w:noProof/>
          <w:lang w:val="en-CA"/>
        </w:rPr>
        <w:tab/>
        <w:t xml:space="preserve">If an </w:t>
      </w:r>
      <w:r>
        <w:rPr>
          <w:noProof/>
        </w:rPr>
        <w:t>arbitrator is unable to participate in the proceeding, withdraws, or must be replaced, a replacement shall be selected in accordance with Article 29.7.3.</w:t>
      </w:r>
    </w:p>
    <w:p w:rsidR="000038C6" w:rsidRDefault="000038C6" w:rsidP="00125A39">
      <w:pPr>
        <w:rPr>
          <w:noProof/>
        </w:rPr>
      </w:pPr>
    </w:p>
    <w:p w:rsidR="000038C6" w:rsidRDefault="000038C6" w:rsidP="00125A39">
      <w:pPr>
        <w:ind w:left="567" w:hanging="567"/>
        <w:rPr>
          <w:noProof/>
        </w:rPr>
      </w:pPr>
      <w:r>
        <w:rPr>
          <w:noProof/>
        </w:rPr>
        <w:t>22.</w:t>
      </w:r>
      <w:r>
        <w:rPr>
          <w:noProof/>
        </w:rPr>
        <w:tab/>
        <w:t>Where a Party considers that an arbitrator does not comply with the requirements of the code of conduct of Annex 29</w:t>
      </w:r>
      <w:r>
        <w:rPr>
          <w:noProof/>
        </w:rPr>
        <w:noBreakHyphen/>
        <w:t>B ("Code of Conduct") and for this reason must be replaced, that Party shall notify the other Party within 15 days from the time it came to know of the circumstances underlying the arbitrator's non</w:t>
      </w:r>
      <w:r>
        <w:rPr>
          <w:noProof/>
        </w:rPr>
        <w:noBreakHyphen/>
        <w:t>compliance with the Code of Conduct.</w:t>
      </w:r>
    </w:p>
    <w:p w:rsidR="000038C6" w:rsidRDefault="000038C6" w:rsidP="00125A39">
      <w:pPr>
        <w:rPr>
          <w:noProof/>
        </w:rPr>
      </w:pPr>
    </w:p>
    <w:p w:rsidR="004C3C8B" w:rsidRDefault="004C3C8B">
      <w:pPr>
        <w:widowControl/>
        <w:spacing w:line="240" w:lineRule="auto"/>
        <w:rPr>
          <w:noProof/>
        </w:rPr>
      </w:pPr>
      <w:r>
        <w:rPr>
          <w:noProof/>
        </w:rPr>
        <w:br w:type="page"/>
      </w:r>
    </w:p>
    <w:p w:rsidR="000038C6" w:rsidRDefault="000038C6" w:rsidP="00125A39">
      <w:pPr>
        <w:ind w:left="567" w:hanging="567"/>
        <w:rPr>
          <w:noProof/>
          <w:lang w:val="en-CA"/>
        </w:rPr>
      </w:pPr>
      <w:r>
        <w:rPr>
          <w:noProof/>
        </w:rPr>
        <w:lastRenderedPageBreak/>
        <w:t>23.</w:t>
      </w:r>
      <w:r>
        <w:rPr>
          <w:noProof/>
        </w:rPr>
        <w:tab/>
        <w:t>Where a Party considers that an arbitrator other than the chairperson does not comply with the requirements of the Code of Conduct, the Parties shall consult and, if they so agree,</w:t>
      </w:r>
      <w:r>
        <w:rPr>
          <w:noProof/>
          <w:lang w:val="en-CA"/>
        </w:rPr>
        <w:t xml:space="preserve"> replace the arbitrator and select a replacement following the procedure set out in Article 29.7.3.</w:t>
      </w:r>
    </w:p>
    <w:p w:rsidR="000038C6" w:rsidRDefault="000038C6" w:rsidP="00125A39">
      <w:pPr>
        <w:rPr>
          <w:noProof/>
          <w:lang w:val="en-CA"/>
        </w:rPr>
      </w:pPr>
    </w:p>
    <w:p w:rsidR="000038C6" w:rsidRDefault="000038C6" w:rsidP="00125A39">
      <w:pPr>
        <w:ind w:left="567"/>
        <w:rPr>
          <w:noProof/>
        </w:rPr>
      </w:pPr>
      <w:r>
        <w:rPr>
          <w:noProof/>
        </w:rPr>
        <w:t>If the Parties fail to agree on the need to replace an arbitrator, any Party may request that such matter be referred to the chairperson of the arbitration panel, whose decision shall be final.</w:t>
      </w:r>
    </w:p>
    <w:p w:rsidR="000038C6" w:rsidRDefault="000038C6" w:rsidP="00125A39">
      <w:pPr>
        <w:ind w:left="567"/>
        <w:rPr>
          <w:noProof/>
        </w:rPr>
      </w:pPr>
    </w:p>
    <w:p w:rsidR="000038C6" w:rsidRDefault="000038C6" w:rsidP="00125A39">
      <w:pPr>
        <w:ind w:left="567"/>
        <w:rPr>
          <w:noProof/>
        </w:rPr>
      </w:pPr>
      <w:r>
        <w:rPr>
          <w:noProof/>
        </w:rPr>
        <w:t>If, pursuant to such a request, the chairperson finds that an arbitrator does not comply with the requirements of the Code of Conduct, she or he shall draw a new arbitrator by lot from the names on the list referred to in Article 29.8.1 and on which the original arbitrator was included. If the original arbitrator was chosen by the Parties pursuant to Article 29.7, the replacement shall be drawn by lot from the individuals proposed by the requesting Party and by the responding Party under Article 29.8.1. The selection of the new arbitrator shall be made within five working days of the date of the submission of the request to the chairperson of the arbitration panel.</w:t>
      </w:r>
    </w:p>
    <w:p w:rsidR="000038C6" w:rsidRDefault="000038C6" w:rsidP="00125A39">
      <w:pPr>
        <w:rPr>
          <w:noProof/>
        </w:rPr>
      </w:pPr>
    </w:p>
    <w:p w:rsidR="000038C6" w:rsidRPr="00F615CB" w:rsidRDefault="000038C6" w:rsidP="00125A39">
      <w:pPr>
        <w:ind w:left="567" w:hanging="567"/>
        <w:rPr>
          <w:noProof/>
          <w:lang w:val="en-CA"/>
        </w:rPr>
      </w:pPr>
      <w:r>
        <w:rPr>
          <w:noProof/>
          <w:lang w:val="en-CA"/>
        </w:rPr>
        <w:t>24.</w:t>
      </w:r>
      <w:r>
        <w:rPr>
          <w:noProof/>
          <w:lang w:val="en-CA"/>
        </w:rPr>
        <w:tab/>
        <w:t xml:space="preserve">Where a Party considers that the chairperson of the arbitration panel does not comply </w:t>
      </w:r>
      <w:r w:rsidRPr="00F615CB">
        <w:rPr>
          <w:noProof/>
          <w:lang w:val="en-CA"/>
        </w:rPr>
        <w:t xml:space="preserve">with the requirements of the Code of Conduct, the Parties shall consult and, if they so agree, shall </w:t>
      </w:r>
      <w:r>
        <w:rPr>
          <w:noProof/>
        </w:rPr>
        <w:t>dismiss</w:t>
      </w:r>
      <w:r w:rsidRPr="00F615CB">
        <w:rPr>
          <w:noProof/>
          <w:lang w:val="en-CA"/>
        </w:rPr>
        <w:t xml:space="preserve"> the chairperson and select a replacement following the procedure set out in 29.7.3.</w:t>
      </w:r>
    </w:p>
    <w:p w:rsidR="000038C6" w:rsidRPr="00F615CB" w:rsidRDefault="000038C6" w:rsidP="00125A39">
      <w:pPr>
        <w:rPr>
          <w:noProof/>
          <w:lang w:val="en-CA"/>
        </w:rPr>
      </w:pPr>
    </w:p>
    <w:p w:rsidR="000038C6" w:rsidRDefault="000038C6" w:rsidP="00125A39">
      <w:pPr>
        <w:ind w:left="567"/>
        <w:rPr>
          <w:noProof/>
        </w:rPr>
      </w:pPr>
      <w:r w:rsidRPr="00F615CB">
        <w:rPr>
          <w:noProof/>
        </w:rPr>
        <w:t xml:space="preserve">If the </w:t>
      </w:r>
      <w:r>
        <w:rPr>
          <w:noProof/>
        </w:rPr>
        <w:t>Parties fail to agree on the need to replace the chairperson, any Party may request that such matter be referred to the two remaining arbitrators. The decision by the arbitrators on the need to replace the chairperson shall be final.</w:t>
      </w:r>
    </w:p>
    <w:p w:rsidR="000038C6" w:rsidRDefault="000038C6" w:rsidP="00125A39">
      <w:pPr>
        <w:ind w:left="567"/>
        <w:rPr>
          <w:noProof/>
        </w:rPr>
      </w:pPr>
    </w:p>
    <w:p w:rsidR="004C3C8B" w:rsidRDefault="004C3C8B">
      <w:pPr>
        <w:widowControl/>
        <w:spacing w:line="240" w:lineRule="auto"/>
        <w:rPr>
          <w:noProof/>
        </w:rPr>
      </w:pPr>
      <w:r>
        <w:rPr>
          <w:noProof/>
        </w:rPr>
        <w:br w:type="page"/>
      </w:r>
    </w:p>
    <w:p w:rsidR="000038C6" w:rsidRDefault="000038C6" w:rsidP="00125A39">
      <w:pPr>
        <w:ind w:left="567"/>
        <w:rPr>
          <w:noProof/>
        </w:rPr>
      </w:pPr>
      <w:r>
        <w:rPr>
          <w:noProof/>
        </w:rPr>
        <w:lastRenderedPageBreak/>
        <w:t>If the arbitrators decide that the chairperson does not comply with the requirements of the Code of Conduct, they shall draw a new chairperson by lot among the remaining names on the list referred to in Article 29.8.1. The selection of the new chairperson shall be made within five working days of the date of the submission of the request referred to in this paragraph.</w:t>
      </w:r>
    </w:p>
    <w:p w:rsidR="000038C6" w:rsidRDefault="000038C6" w:rsidP="00125A39">
      <w:pPr>
        <w:ind w:left="567"/>
        <w:rPr>
          <w:noProof/>
        </w:rPr>
      </w:pPr>
    </w:p>
    <w:p w:rsidR="000038C6" w:rsidRDefault="000038C6" w:rsidP="00125A39">
      <w:pPr>
        <w:ind w:left="567"/>
        <w:rPr>
          <w:noProof/>
          <w:lang w:val="en-CA"/>
        </w:rPr>
      </w:pPr>
      <w:r>
        <w:rPr>
          <w:noProof/>
        </w:rPr>
        <w:t xml:space="preserve">If the arbitrators cannot reach a decision within 10 days of the matter being referred to them, </w:t>
      </w:r>
      <w:r>
        <w:rPr>
          <w:noProof/>
          <w:lang w:val="en-CA"/>
        </w:rPr>
        <w:t>the procedure set out in Article 29.7 shall apply.</w:t>
      </w:r>
    </w:p>
    <w:p w:rsidR="000038C6" w:rsidRDefault="000038C6" w:rsidP="00125A39">
      <w:pPr>
        <w:rPr>
          <w:noProof/>
          <w:lang w:val="en-CA"/>
        </w:rPr>
      </w:pPr>
    </w:p>
    <w:p w:rsidR="000038C6" w:rsidRDefault="000038C6" w:rsidP="00125A39">
      <w:pPr>
        <w:ind w:left="567" w:hanging="567"/>
        <w:rPr>
          <w:noProof/>
          <w:lang w:val="en-CA"/>
        </w:rPr>
      </w:pPr>
      <w:r w:rsidRPr="00F615CB">
        <w:rPr>
          <w:noProof/>
          <w:lang w:val="en-CA"/>
        </w:rPr>
        <w:t>25.</w:t>
      </w:r>
      <w:r w:rsidRPr="00F615CB">
        <w:rPr>
          <w:noProof/>
          <w:lang w:val="en-CA"/>
        </w:rPr>
        <w:tab/>
      </w:r>
      <w:r>
        <w:rPr>
          <w:noProof/>
          <w:lang w:val="en-CA"/>
        </w:rPr>
        <w:t xml:space="preserve">The </w:t>
      </w:r>
      <w:r w:rsidRPr="00F615CB">
        <w:rPr>
          <w:noProof/>
          <w:lang w:val="en-CA"/>
        </w:rPr>
        <w:t>arbitration</w:t>
      </w:r>
      <w:r>
        <w:rPr>
          <w:noProof/>
          <w:lang w:val="en-CA"/>
        </w:rPr>
        <w:t xml:space="preserve"> proceedings shall be suspended for the period taken to carry out the procedure provided for in paragraphs 21 through 24.</w:t>
      </w:r>
    </w:p>
    <w:p w:rsidR="000038C6" w:rsidRDefault="000038C6" w:rsidP="00125A39">
      <w:pPr>
        <w:rPr>
          <w:noProof/>
          <w:lang w:val="en-CA"/>
        </w:rPr>
      </w:pPr>
    </w:p>
    <w:p w:rsidR="000038C6" w:rsidRDefault="000038C6" w:rsidP="00125A39">
      <w:pPr>
        <w:rPr>
          <w:noProof/>
        </w:rPr>
      </w:pPr>
      <w:r>
        <w:rPr>
          <w:noProof/>
        </w:rPr>
        <w:t>Hearings</w:t>
      </w:r>
    </w:p>
    <w:p w:rsidR="000038C6" w:rsidRDefault="000038C6" w:rsidP="00125A39">
      <w:pPr>
        <w:rPr>
          <w:noProof/>
        </w:rPr>
      </w:pPr>
    </w:p>
    <w:p w:rsidR="000038C6" w:rsidRPr="00F615CB" w:rsidRDefault="000038C6" w:rsidP="00125A39">
      <w:pPr>
        <w:ind w:left="567" w:hanging="567"/>
        <w:rPr>
          <w:noProof/>
          <w:lang w:val="en-CA"/>
        </w:rPr>
      </w:pPr>
      <w:r>
        <w:rPr>
          <w:noProof/>
          <w:lang w:val="en-CA"/>
        </w:rPr>
        <w:t>26.</w:t>
      </w:r>
      <w:r>
        <w:rPr>
          <w:noProof/>
          <w:lang w:val="en-CA"/>
        </w:rPr>
        <w:tab/>
        <w:t xml:space="preserve">The </w:t>
      </w:r>
      <w:r w:rsidRPr="00F615CB">
        <w:rPr>
          <w:noProof/>
          <w:lang w:val="en-CA"/>
        </w:rPr>
        <w:t>chairperson shall fix the date and time of the hearing in consultation with the Parties and the other arbitrators, and confirm this in writing to the Parties. This information shall also be made publicly available by the Party in charge of the logistical administration of the proceeding, subject to paragraph 39.</w:t>
      </w:r>
    </w:p>
    <w:p w:rsidR="000038C6" w:rsidRPr="00F615CB" w:rsidRDefault="000038C6" w:rsidP="00125A39">
      <w:pPr>
        <w:rPr>
          <w:noProof/>
          <w:lang w:val="en-CA"/>
        </w:rPr>
      </w:pPr>
    </w:p>
    <w:p w:rsidR="000038C6" w:rsidRDefault="000038C6" w:rsidP="00125A39">
      <w:pPr>
        <w:ind w:left="567" w:hanging="567"/>
        <w:rPr>
          <w:noProof/>
          <w:spacing w:val="4"/>
          <w:lang w:val="en-CA"/>
        </w:rPr>
      </w:pPr>
      <w:r>
        <w:rPr>
          <w:noProof/>
          <w:spacing w:val="4"/>
          <w:lang w:val="en-CA"/>
        </w:rPr>
        <w:t>27.</w:t>
      </w:r>
      <w:r>
        <w:rPr>
          <w:noProof/>
          <w:spacing w:val="4"/>
          <w:lang w:val="en-CA"/>
        </w:rPr>
        <w:tab/>
        <w:t>Unless the Parties agree otherwise, the hearing shall be held in Brussels if the requesting Party is Canada and in Ottawa if the requesting Party is the European Union.</w:t>
      </w:r>
    </w:p>
    <w:p w:rsidR="000038C6" w:rsidRPr="00F615CB" w:rsidRDefault="000038C6" w:rsidP="00125A39">
      <w:pPr>
        <w:rPr>
          <w:noProof/>
          <w:lang w:val="en-CA"/>
        </w:rPr>
      </w:pPr>
    </w:p>
    <w:p w:rsidR="000038C6" w:rsidRDefault="000038C6" w:rsidP="00125A39">
      <w:pPr>
        <w:ind w:left="567" w:hanging="567"/>
        <w:rPr>
          <w:noProof/>
          <w:spacing w:val="4"/>
          <w:lang w:val="en-CA"/>
        </w:rPr>
      </w:pPr>
      <w:r>
        <w:rPr>
          <w:noProof/>
          <w:spacing w:val="4"/>
          <w:lang w:val="en-CA"/>
        </w:rPr>
        <w:t>28.</w:t>
      </w:r>
      <w:r>
        <w:rPr>
          <w:noProof/>
          <w:spacing w:val="4"/>
          <w:lang w:val="en-CA"/>
        </w:rPr>
        <w:tab/>
        <w:t>As a general rule there should be only one hearing. The arbitration panel may on its own initiative or on the request of a Party convene one additional hearing when the dispute involves issues of exceptional complexity. No additional hearing shall be convened for the procedures established under Articles 29.14 and 29.15, except in the case of a disagreement on compliance and equivalence.</w:t>
      </w:r>
    </w:p>
    <w:p w:rsidR="000038C6" w:rsidRPr="00F615CB" w:rsidRDefault="000038C6" w:rsidP="00125A39">
      <w:pPr>
        <w:rPr>
          <w:noProof/>
          <w:lang w:val="en-CA"/>
        </w:rPr>
      </w:pPr>
    </w:p>
    <w:p w:rsidR="004C3C8B" w:rsidRDefault="004C3C8B">
      <w:pPr>
        <w:widowControl/>
        <w:spacing w:line="240" w:lineRule="auto"/>
        <w:rPr>
          <w:noProof/>
          <w:spacing w:val="4"/>
          <w:lang w:val="en-CA"/>
        </w:rPr>
      </w:pPr>
      <w:r>
        <w:rPr>
          <w:noProof/>
          <w:spacing w:val="4"/>
          <w:lang w:val="en-CA"/>
        </w:rPr>
        <w:br w:type="page"/>
      </w:r>
    </w:p>
    <w:p w:rsidR="000038C6" w:rsidRDefault="000038C6" w:rsidP="00125A39">
      <w:pPr>
        <w:ind w:left="567" w:hanging="567"/>
        <w:rPr>
          <w:noProof/>
          <w:spacing w:val="4"/>
          <w:lang w:val="en-CA"/>
        </w:rPr>
      </w:pPr>
      <w:r>
        <w:rPr>
          <w:noProof/>
          <w:spacing w:val="4"/>
          <w:lang w:val="en-CA"/>
        </w:rPr>
        <w:lastRenderedPageBreak/>
        <w:t>29.</w:t>
      </w:r>
      <w:r>
        <w:rPr>
          <w:noProof/>
          <w:spacing w:val="4"/>
          <w:lang w:val="en-CA"/>
        </w:rPr>
        <w:tab/>
        <w:t>All arbitrators shall be present during the entirety of the hearing.</w:t>
      </w:r>
    </w:p>
    <w:p w:rsidR="000038C6" w:rsidRPr="006C7D4E" w:rsidRDefault="000038C6" w:rsidP="00125A39">
      <w:pPr>
        <w:rPr>
          <w:noProof/>
          <w:lang w:val="en-CA"/>
        </w:rPr>
      </w:pPr>
    </w:p>
    <w:p w:rsidR="000038C6" w:rsidRPr="006C7D4E" w:rsidRDefault="000038C6" w:rsidP="00125A39">
      <w:pPr>
        <w:ind w:left="567" w:hanging="567"/>
        <w:rPr>
          <w:noProof/>
          <w:lang w:val="en-CA"/>
        </w:rPr>
      </w:pPr>
      <w:r w:rsidRPr="006C7D4E">
        <w:rPr>
          <w:noProof/>
          <w:lang w:val="en-CA"/>
        </w:rPr>
        <w:t>30.</w:t>
      </w:r>
      <w:r w:rsidRPr="006C7D4E">
        <w:rPr>
          <w:noProof/>
          <w:lang w:val="en-CA"/>
        </w:rPr>
        <w:tab/>
        <w:t>The following persons may attend the hearing, irrespective of whether the proceeding is open to the public or not:</w:t>
      </w:r>
    </w:p>
    <w:p w:rsidR="000038C6" w:rsidRDefault="000038C6" w:rsidP="00125A39">
      <w:pPr>
        <w:rPr>
          <w:noProof/>
          <w:lang w:val="en-CA"/>
        </w:rPr>
      </w:pPr>
    </w:p>
    <w:p w:rsidR="000038C6" w:rsidRDefault="000038C6" w:rsidP="00125A39">
      <w:pPr>
        <w:ind w:left="1134" w:hanging="567"/>
        <w:rPr>
          <w:noProof/>
        </w:rPr>
      </w:pPr>
      <w:r>
        <w:rPr>
          <w:noProof/>
        </w:rPr>
        <w:t>(a)</w:t>
      </w:r>
      <w:r>
        <w:rPr>
          <w:noProof/>
        </w:rPr>
        <w:tab/>
        <w:t>representatives of the Parties;</w:t>
      </w:r>
    </w:p>
    <w:p w:rsidR="000038C6" w:rsidRDefault="000038C6" w:rsidP="00125A39">
      <w:pPr>
        <w:ind w:left="1134" w:hanging="567"/>
        <w:rPr>
          <w:noProof/>
        </w:rPr>
      </w:pPr>
    </w:p>
    <w:p w:rsidR="000038C6" w:rsidRDefault="000038C6" w:rsidP="00125A39">
      <w:pPr>
        <w:ind w:left="1134" w:hanging="567"/>
        <w:rPr>
          <w:noProof/>
        </w:rPr>
      </w:pPr>
      <w:r>
        <w:rPr>
          <w:noProof/>
        </w:rPr>
        <w:t>(b)</w:t>
      </w:r>
      <w:r>
        <w:rPr>
          <w:noProof/>
        </w:rPr>
        <w:tab/>
        <w:t>advisers to the Parties;</w:t>
      </w:r>
    </w:p>
    <w:p w:rsidR="000038C6" w:rsidRDefault="000038C6" w:rsidP="00125A39">
      <w:pPr>
        <w:ind w:left="1134" w:hanging="567"/>
        <w:rPr>
          <w:noProof/>
        </w:rPr>
      </w:pPr>
    </w:p>
    <w:p w:rsidR="000038C6" w:rsidRDefault="000038C6" w:rsidP="00125A39">
      <w:pPr>
        <w:ind w:left="1134" w:hanging="567"/>
        <w:rPr>
          <w:noProof/>
        </w:rPr>
      </w:pPr>
      <w:r>
        <w:rPr>
          <w:noProof/>
        </w:rPr>
        <w:t>(c)</w:t>
      </w:r>
      <w:r>
        <w:rPr>
          <w:noProof/>
        </w:rPr>
        <w:tab/>
        <w:t>administrative staff, interpreters, translators and court reporters; and</w:t>
      </w:r>
    </w:p>
    <w:p w:rsidR="000038C6" w:rsidRDefault="000038C6" w:rsidP="00125A39">
      <w:pPr>
        <w:ind w:left="1134" w:hanging="567"/>
        <w:rPr>
          <w:noProof/>
        </w:rPr>
      </w:pPr>
    </w:p>
    <w:p w:rsidR="000038C6" w:rsidRDefault="000038C6" w:rsidP="00125A39">
      <w:pPr>
        <w:ind w:left="1134" w:hanging="567"/>
        <w:rPr>
          <w:noProof/>
        </w:rPr>
      </w:pPr>
      <w:r>
        <w:rPr>
          <w:noProof/>
        </w:rPr>
        <w:t>(d)</w:t>
      </w:r>
      <w:r>
        <w:rPr>
          <w:noProof/>
        </w:rPr>
        <w:tab/>
        <w:t>arbitrators' assistants.</w:t>
      </w:r>
    </w:p>
    <w:p w:rsidR="000038C6" w:rsidRDefault="000038C6" w:rsidP="00125A39">
      <w:pPr>
        <w:ind w:left="567"/>
        <w:rPr>
          <w:noProof/>
        </w:rPr>
      </w:pPr>
    </w:p>
    <w:p w:rsidR="000038C6" w:rsidRDefault="000038C6" w:rsidP="00125A39">
      <w:pPr>
        <w:ind w:left="567"/>
        <w:rPr>
          <w:noProof/>
        </w:rPr>
      </w:pPr>
      <w:r>
        <w:rPr>
          <w:noProof/>
        </w:rPr>
        <w:t>Only the representatives of and advisers to the Parties may address the arbitration panel.</w:t>
      </w:r>
    </w:p>
    <w:p w:rsidR="000038C6" w:rsidRDefault="000038C6" w:rsidP="00125A39">
      <w:pPr>
        <w:rPr>
          <w:noProof/>
        </w:rPr>
      </w:pPr>
    </w:p>
    <w:p w:rsidR="000038C6" w:rsidRDefault="000038C6" w:rsidP="00125A39">
      <w:pPr>
        <w:ind w:left="567" w:hanging="567"/>
        <w:rPr>
          <w:noProof/>
          <w:lang w:val="en-CA"/>
        </w:rPr>
      </w:pPr>
      <w:r>
        <w:rPr>
          <w:noProof/>
          <w:lang w:val="en-CA"/>
        </w:rPr>
        <w:t>31.</w:t>
      </w:r>
      <w:r>
        <w:rPr>
          <w:noProof/>
          <w:lang w:val="en-CA"/>
        </w:rPr>
        <w:tab/>
        <w:t xml:space="preserve">No later than five working days before the date of a hearing, each Party shall deliver to the </w:t>
      </w:r>
      <w:r w:rsidRPr="00125A39">
        <w:rPr>
          <w:noProof/>
          <w:lang w:val="en-CA"/>
        </w:rPr>
        <w:t>arbitration panel and to the other Party a list of the names of natural persons who</w:t>
      </w:r>
      <w:r>
        <w:rPr>
          <w:noProof/>
          <w:lang w:val="en-CA"/>
        </w:rPr>
        <w:t xml:space="preserve"> will make oral arguments or presentations at the hearing on behalf of that Party and of other representatives or advisers who will be attending the hearing.</w:t>
      </w:r>
    </w:p>
    <w:p w:rsidR="000038C6" w:rsidRDefault="000038C6" w:rsidP="00125A39">
      <w:pPr>
        <w:rPr>
          <w:noProof/>
          <w:lang w:val="en-CA"/>
        </w:rPr>
      </w:pPr>
    </w:p>
    <w:p w:rsidR="000038C6" w:rsidRDefault="000038C6" w:rsidP="00125A39">
      <w:pPr>
        <w:ind w:left="567" w:hanging="567"/>
        <w:rPr>
          <w:noProof/>
          <w:lang w:val="en-CA"/>
        </w:rPr>
      </w:pPr>
      <w:r>
        <w:rPr>
          <w:noProof/>
          <w:lang w:val="en-CA"/>
        </w:rPr>
        <w:t>32.</w:t>
      </w:r>
      <w:r>
        <w:rPr>
          <w:noProof/>
          <w:lang w:val="en-CA"/>
        </w:rPr>
        <w:tab/>
        <w:t>The arbitration panel shall conduct the hearing in the following manner, ensuring that the requesting Party and the responding Party are afforded equal time:</w:t>
      </w:r>
    </w:p>
    <w:p w:rsidR="000038C6" w:rsidRDefault="000038C6" w:rsidP="00125A39">
      <w:pPr>
        <w:rPr>
          <w:noProof/>
          <w:lang w:val="en-CA"/>
        </w:rPr>
      </w:pPr>
    </w:p>
    <w:p w:rsidR="000038C6" w:rsidRDefault="000038C6" w:rsidP="00125A39">
      <w:pPr>
        <w:ind w:left="567"/>
        <w:rPr>
          <w:i/>
          <w:noProof/>
        </w:rPr>
      </w:pPr>
      <w:r>
        <w:rPr>
          <w:i/>
          <w:noProof/>
        </w:rPr>
        <w:t>Argument</w:t>
      </w:r>
    </w:p>
    <w:p w:rsidR="000038C6" w:rsidRDefault="000038C6" w:rsidP="00125A39">
      <w:pPr>
        <w:ind w:left="567"/>
        <w:rPr>
          <w:i/>
          <w:noProof/>
        </w:rPr>
      </w:pPr>
    </w:p>
    <w:p w:rsidR="000038C6" w:rsidRDefault="000038C6" w:rsidP="00125A39">
      <w:pPr>
        <w:ind w:left="1134" w:hanging="567"/>
        <w:rPr>
          <w:noProof/>
        </w:rPr>
      </w:pPr>
      <w:r>
        <w:rPr>
          <w:noProof/>
        </w:rPr>
        <w:t>(a)</w:t>
      </w:r>
      <w:r>
        <w:rPr>
          <w:noProof/>
        </w:rPr>
        <w:tab/>
        <w:t>argument of the requesting Party</w:t>
      </w:r>
    </w:p>
    <w:p w:rsidR="000038C6" w:rsidRDefault="000038C6" w:rsidP="00125A39">
      <w:pPr>
        <w:ind w:left="567"/>
        <w:rPr>
          <w:noProof/>
        </w:rPr>
      </w:pPr>
    </w:p>
    <w:p w:rsidR="000038C6" w:rsidRDefault="000038C6" w:rsidP="00125A39">
      <w:pPr>
        <w:ind w:left="567"/>
        <w:rPr>
          <w:noProof/>
        </w:rPr>
      </w:pPr>
      <w:r>
        <w:rPr>
          <w:noProof/>
        </w:rPr>
        <w:t>(b)</w:t>
      </w:r>
      <w:r>
        <w:rPr>
          <w:noProof/>
        </w:rPr>
        <w:tab/>
        <w:t>argument of the responding Party</w:t>
      </w:r>
    </w:p>
    <w:p w:rsidR="000038C6" w:rsidRDefault="000038C6" w:rsidP="00125A39">
      <w:pPr>
        <w:ind w:left="567" w:hanging="567"/>
        <w:rPr>
          <w:noProof/>
        </w:rPr>
      </w:pPr>
    </w:p>
    <w:p w:rsidR="005E22C7" w:rsidRDefault="005E22C7">
      <w:pPr>
        <w:widowControl/>
        <w:spacing w:line="240" w:lineRule="auto"/>
        <w:rPr>
          <w:i/>
          <w:noProof/>
        </w:rPr>
      </w:pPr>
      <w:r>
        <w:rPr>
          <w:i/>
          <w:noProof/>
        </w:rPr>
        <w:br w:type="page"/>
      </w:r>
    </w:p>
    <w:p w:rsidR="000038C6" w:rsidRDefault="000038C6" w:rsidP="00125A39">
      <w:pPr>
        <w:ind w:left="567"/>
        <w:rPr>
          <w:i/>
          <w:iCs/>
          <w:noProof/>
        </w:rPr>
      </w:pPr>
      <w:r>
        <w:rPr>
          <w:i/>
          <w:noProof/>
        </w:rPr>
        <w:lastRenderedPageBreak/>
        <w:t>Rebuttal</w:t>
      </w:r>
      <w:r>
        <w:rPr>
          <w:i/>
          <w:iCs/>
          <w:noProof/>
        </w:rPr>
        <w:t xml:space="preserve"> Argument</w:t>
      </w:r>
    </w:p>
    <w:p w:rsidR="000038C6" w:rsidRDefault="000038C6" w:rsidP="00125A39">
      <w:pPr>
        <w:ind w:left="567"/>
        <w:rPr>
          <w:i/>
          <w:iCs/>
          <w:noProof/>
        </w:rPr>
      </w:pPr>
    </w:p>
    <w:p w:rsidR="000038C6" w:rsidRDefault="000038C6" w:rsidP="00125A39">
      <w:pPr>
        <w:ind w:left="1134" w:hanging="567"/>
        <w:rPr>
          <w:noProof/>
        </w:rPr>
      </w:pPr>
      <w:r>
        <w:rPr>
          <w:noProof/>
        </w:rPr>
        <w:t>(a)</w:t>
      </w:r>
      <w:r>
        <w:rPr>
          <w:noProof/>
        </w:rPr>
        <w:tab/>
        <w:t>reply of the requesting Party</w:t>
      </w:r>
    </w:p>
    <w:p w:rsidR="000038C6" w:rsidRDefault="000038C6" w:rsidP="00125A39">
      <w:pPr>
        <w:ind w:left="1134" w:hanging="567"/>
        <w:rPr>
          <w:noProof/>
        </w:rPr>
      </w:pPr>
    </w:p>
    <w:p w:rsidR="000038C6" w:rsidRDefault="000038C6" w:rsidP="00125A39">
      <w:pPr>
        <w:ind w:left="1134" w:hanging="567"/>
        <w:rPr>
          <w:noProof/>
        </w:rPr>
      </w:pPr>
      <w:r>
        <w:rPr>
          <w:noProof/>
        </w:rPr>
        <w:t>(b)</w:t>
      </w:r>
      <w:r>
        <w:rPr>
          <w:noProof/>
        </w:rPr>
        <w:tab/>
        <w:t>counter</w:t>
      </w:r>
      <w:r>
        <w:rPr>
          <w:noProof/>
        </w:rPr>
        <w:noBreakHyphen/>
        <w:t>reply of the responding Party</w:t>
      </w:r>
    </w:p>
    <w:p w:rsidR="000038C6" w:rsidRDefault="000038C6" w:rsidP="00125A39">
      <w:pPr>
        <w:rPr>
          <w:noProof/>
        </w:rPr>
      </w:pPr>
    </w:p>
    <w:p w:rsidR="000038C6" w:rsidRDefault="000038C6" w:rsidP="00125A39">
      <w:pPr>
        <w:ind w:left="567" w:hanging="567"/>
        <w:rPr>
          <w:noProof/>
          <w:lang w:val="en-CA"/>
        </w:rPr>
      </w:pPr>
      <w:r>
        <w:rPr>
          <w:noProof/>
          <w:lang w:val="en-CA"/>
        </w:rPr>
        <w:t>33.</w:t>
      </w:r>
      <w:r>
        <w:rPr>
          <w:noProof/>
          <w:lang w:val="en-CA"/>
        </w:rPr>
        <w:tab/>
        <w:t>The arbitration panel may direct questions to either Party at any time during the hearing.</w:t>
      </w:r>
    </w:p>
    <w:p w:rsidR="000038C6" w:rsidRDefault="000038C6" w:rsidP="00125A39">
      <w:pPr>
        <w:rPr>
          <w:noProof/>
          <w:lang w:val="en-CA"/>
        </w:rPr>
      </w:pPr>
    </w:p>
    <w:p w:rsidR="000038C6" w:rsidRDefault="000038C6" w:rsidP="00125A39">
      <w:pPr>
        <w:ind w:left="567" w:hanging="567"/>
        <w:rPr>
          <w:noProof/>
          <w:lang w:val="en-CA"/>
        </w:rPr>
      </w:pPr>
      <w:r>
        <w:rPr>
          <w:noProof/>
          <w:lang w:val="en-CA"/>
        </w:rPr>
        <w:t>34.</w:t>
      </w:r>
      <w:r>
        <w:rPr>
          <w:noProof/>
          <w:lang w:val="en-CA"/>
        </w:rPr>
        <w:tab/>
        <w:t>The arbitration panel, after having received the comments of the Parties, shall issue to the Parties a final transcript of each hearing.</w:t>
      </w:r>
    </w:p>
    <w:p w:rsidR="000038C6" w:rsidRDefault="000038C6" w:rsidP="00125A39">
      <w:pPr>
        <w:rPr>
          <w:noProof/>
          <w:lang w:val="en-CA"/>
        </w:rPr>
      </w:pPr>
    </w:p>
    <w:p w:rsidR="000038C6" w:rsidRDefault="000038C6" w:rsidP="00125A39">
      <w:pPr>
        <w:ind w:left="567" w:hanging="567"/>
        <w:rPr>
          <w:noProof/>
          <w:lang w:val="en-CA"/>
        </w:rPr>
      </w:pPr>
      <w:r>
        <w:rPr>
          <w:noProof/>
          <w:lang w:val="en-CA"/>
        </w:rPr>
        <w:t>35.</w:t>
      </w:r>
      <w:r>
        <w:rPr>
          <w:noProof/>
          <w:lang w:val="en-CA"/>
        </w:rPr>
        <w:tab/>
        <w:t xml:space="preserve">Each Party may deliver </w:t>
      </w:r>
      <w:r>
        <w:rPr>
          <w:noProof/>
        </w:rPr>
        <w:t xml:space="preserve">to the arbitrators and to the other Party </w:t>
      </w:r>
      <w:r>
        <w:rPr>
          <w:noProof/>
          <w:lang w:val="en-CA"/>
        </w:rPr>
        <w:t>a supplementary written submission concerning any matter that arose during the hearing within 10 working days of the date of the hearing.</w:t>
      </w:r>
    </w:p>
    <w:p w:rsidR="000038C6" w:rsidRDefault="000038C6" w:rsidP="00125A39">
      <w:pPr>
        <w:rPr>
          <w:noProof/>
          <w:lang w:val="en-CA"/>
        </w:rPr>
      </w:pPr>
    </w:p>
    <w:p w:rsidR="000038C6" w:rsidRDefault="000038C6" w:rsidP="00125A39">
      <w:pPr>
        <w:rPr>
          <w:noProof/>
        </w:rPr>
      </w:pPr>
      <w:r>
        <w:rPr>
          <w:noProof/>
        </w:rPr>
        <w:t>Questions in writing</w:t>
      </w:r>
    </w:p>
    <w:p w:rsidR="000038C6" w:rsidRDefault="000038C6" w:rsidP="00125A39">
      <w:pPr>
        <w:rPr>
          <w:noProof/>
        </w:rPr>
      </w:pPr>
    </w:p>
    <w:p w:rsidR="000038C6" w:rsidRDefault="000038C6" w:rsidP="00125A39">
      <w:pPr>
        <w:ind w:left="567" w:hanging="567"/>
        <w:rPr>
          <w:noProof/>
          <w:lang w:val="en-CA"/>
        </w:rPr>
      </w:pPr>
      <w:r>
        <w:rPr>
          <w:noProof/>
          <w:lang w:val="en-CA"/>
        </w:rPr>
        <w:t>36.</w:t>
      </w:r>
      <w:r>
        <w:rPr>
          <w:noProof/>
          <w:lang w:val="en-CA"/>
        </w:rPr>
        <w:tab/>
        <w:t>The arbitration panel may at any time during the proceeding address questions in writing to one or both Parties. Each of the Parties shall receive a copy of any questions put by the arbitration panel.</w:t>
      </w:r>
    </w:p>
    <w:p w:rsidR="000038C6" w:rsidRDefault="000038C6" w:rsidP="00125A39">
      <w:pPr>
        <w:rPr>
          <w:noProof/>
          <w:lang w:val="en-CA"/>
        </w:rPr>
      </w:pPr>
    </w:p>
    <w:p w:rsidR="000038C6" w:rsidRDefault="000038C6" w:rsidP="00125A39">
      <w:pPr>
        <w:ind w:left="567" w:hanging="567"/>
        <w:rPr>
          <w:noProof/>
          <w:lang w:val="en-CA"/>
        </w:rPr>
      </w:pPr>
      <w:r>
        <w:rPr>
          <w:noProof/>
          <w:lang w:val="en-CA"/>
        </w:rPr>
        <w:t>37.</w:t>
      </w:r>
      <w:r>
        <w:rPr>
          <w:noProof/>
          <w:lang w:val="en-CA"/>
        </w:rPr>
        <w:tab/>
        <w:t>Each Party shall also provide the other Party with a copy of its written response to the questions of the arbitration panel. Each Party shall be given the opportunity to provide written comments on the other Party's reply within five working days of the date of receipt.</w:t>
      </w:r>
    </w:p>
    <w:p w:rsidR="000038C6" w:rsidRDefault="000038C6" w:rsidP="00125A39">
      <w:pPr>
        <w:rPr>
          <w:noProof/>
          <w:lang w:val="en-CA"/>
        </w:rPr>
      </w:pPr>
    </w:p>
    <w:p w:rsidR="005E22C7" w:rsidRDefault="005E22C7">
      <w:pPr>
        <w:widowControl/>
        <w:spacing w:line="240" w:lineRule="auto"/>
        <w:rPr>
          <w:noProof/>
        </w:rPr>
      </w:pPr>
      <w:r>
        <w:rPr>
          <w:noProof/>
        </w:rPr>
        <w:br w:type="page"/>
      </w:r>
    </w:p>
    <w:p w:rsidR="000038C6" w:rsidRDefault="000038C6" w:rsidP="00125A39">
      <w:pPr>
        <w:rPr>
          <w:noProof/>
        </w:rPr>
      </w:pPr>
      <w:r>
        <w:rPr>
          <w:noProof/>
        </w:rPr>
        <w:lastRenderedPageBreak/>
        <w:t>Transparency and confidentiality</w:t>
      </w:r>
    </w:p>
    <w:p w:rsidR="000038C6" w:rsidRDefault="000038C6" w:rsidP="00125A39">
      <w:pPr>
        <w:rPr>
          <w:noProof/>
        </w:rPr>
      </w:pPr>
    </w:p>
    <w:p w:rsidR="000038C6" w:rsidRDefault="000038C6" w:rsidP="00125A39">
      <w:pPr>
        <w:ind w:left="567" w:hanging="567"/>
        <w:rPr>
          <w:noProof/>
          <w:lang w:val="en-CA"/>
        </w:rPr>
      </w:pPr>
      <w:r>
        <w:rPr>
          <w:noProof/>
        </w:rPr>
        <w:t>38.</w:t>
      </w:r>
      <w:r>
        <w:rPr>
          <w:noProof/>
        </w:rPr>
        <w:tab/>
      </w:r>
      <w:r>
        <w:rPr>
          <w:noProof/>
          <w:lang w:val="en-CA"/>
        </w:rPr>
        <w:t>Subject</w:t>
      </w:r>
      <w:r>
        <w:rPr>
          <w:noProof/>
        </w:rPr>
        <w:t xml:space="preserve"> </w:t>
      </w:r>
      <w:r>
        <w:rPr>
          <w:noProof/>
          <w:lang w:val="en-CA"/>
        </w:rPr>
        <w:t>to</w:t>
      </w:r>
      <w:r>
        <w:rPr>
          <w:noProof/>
        </w:rPr>
        <w:t xml:space="preserve"> paragraph 39, each Party shall make its submissions publicly available and, unless the </w:t>
      </w:r>
      <w:r>
        <w:rPr>
          <w:noProof/>
          <w:lang w:val="en-CA"/>
        </w:rPr>
        <w:t>Parties decide otherwise, the hearings of the arbitration panel shall be open to the public.</w:t>
      </w:r>
    </w:p>
    <w:p w:rsidR="000038C6" w:rsidRDefault="000038C6" w:rsidP="00125A39">
      <w:pPr>
        <w:rPr>
          <w:noProof/>
          <w:lang w:val="en-CA"/>
        </w:rPr>
      </w:pPr>
    </w:p>
    <w:p w:rsidR="000038C6" w:rsidRDefault="000038C6" w:rsidP="00125A39">
      <w:pPr>
        <w:ind w:left="567" w:hanging="567"/>
        <w:rPr>
          <w:noProof/>
          <w:lang w:val="en-CA"/>
        </w:rPr>
      </w:pPr>
      <w:r>
        <w:rPr>
          <w:noProof/>
          <w:lang w:val="en-CA"/>
        </w:rPr>
        <w:t>39.</w:t>
      </w:r>
      <w:r>
        <w:rPr>
          <w:noProof/>
          <w:lang w:val="en-CA"/>
        </w:rPr>
        <w:tab/>
        <w:t>The arbitration panel shall meet in closed session when the submission and arguments of a Party contain confidential business information. The Parties shall maintain the confidentiality of the arbitration panel hearings when they are held in closed session. Each Party and its advisers shall treat as confidential any information submitted by the other Party to the arbitration panel which that Party has designated as confidential. Where a Party's submission to the arbitration panel contains confidential information, that Party shall also provide, within 15 days, a non</w:t>
      </w:r>
      <w:r>
        <w:rPr>
          <w:noProof/>
          <w:lang w:val="en-CA"/>
        </w:rPr>
        <w:noBreakHyphen/>
        <w:t>confidential version of the submission that could be disclosed to the public.</w:t>
      </w:r>
    </w:p>
    <w:p w:rsidR="000038C6" w:rsidRDefault="000038C6" w:rsidP="00125A39">
      <w:pPr>
        <w:rPr>
          <w:noProof/>
          <w:lang w:val="en-CA"/>
        </w:rPr>
      </w:pPr>
    </w:p>
    <w:p w:rsidR="000038C6" w:rsidRDefault="000038C6" w:rsidP="00125A39">
      <w:pPr>
        <w:rPr>
          <w:noProof/>
        </w:rPr>
      </w:pPr>
      <w:r>
        <w:rPr>
          <w:i/>
          <w:noProof/>
        </w:rPr>
        <w:t>Ex parte</w:t>
      </w:r>
      <w:r>
        <w:rPr>
          <w:noProof/>
        </w:rPr>
        <w:t xml:space="preserve"> contacts</w:t>
      </w:r>
    </w:p>
    <w:p w:rsidR="000038C6" w:rsidRDefault="000038C6" w:rsidP="00125A39">
      <w:pPr>
        <w:rPr>
          <w:noProof/>
        </w:rPr>
      </w:pPr>
    </w:p>
    <w:p w:rsidR="000038C6" w:rsidRDefault="000038C6" w:rsidP="00125A39">
      <w:pPr>
        <w:ind w:left="567" w:hanging="567"/>
        <w:rPr>
          <w:noProof/>
          <w:lang w:val="en-CA"/>
        </w:rPr>
      </w:pPr>
      <w:r>
        <w:rPr>
          <w:noProof/>
          <w:lang w:val="en-CA"/>
        </w:rPr>
        <w:t>40.</w:t>
      </w:r>
      <w:r>
        <w:rPr>
          <w:noProof/>
          <w:lang w:val="en-CA"/>
        </w:rPr>
        <w:tab/>
        <w:t>The arbitration panel shall not meet or contact a Party in the absence of the other Party.</w:t>
      </w:r>
    </w:p>
    <w:p w:rsidR="000038C6" w:rsidRDefault="000038C6" w:rsidP="00125A39">
      <w:pPr>
        <w:rPr>
          <w:noProof/>
          <w:lang w:val="en-CA"/>
        </w:rPr>
      </w:pPr>
    </w:p>
    <w:p w:rsidR="000038C6" w:rsidRDefault="000038C6" w:rsidP="00125A39">
      <w:pPr>
        <w:ind w:left="567" w:hanging="567"/>
        <w:rPr>
          <w:noProof/>
          <w:lang w:val="en-CA"/>
        </w:rPr>
      </w:pPr>
      <w:r>
        <w:rPr>
          <w:noProof/>
          <w:lang w:val="en-CA"/>
        </w:rPr>
        <w:t>41.</w:t>
      </w:r>
      <w:r>
        <w:rPr>
          <w:noProof/>
          <w:lang w:val="en-CA"/>
        </w:rPr>
        <w:tab/>
        <w:t>No arbitrator may discuss any aspect of the subject</w:t>
      </w:r>
      <w:r>
        <w:rPr>
          <w:noProof/>
          <w:lang w:val="en-CA"/>
        </w:rPr>
        <w:noBreakHyphen/>
        <w:t xml:space="preserve">matter of the proceeding with a Party or the </w:t>
      </w:r>
      <w:r>
        <w:rPr>
          <w:noProof/>
        </w:rPr>
        <w:t>Parties</w:t>
      </w:r>
      <w:r>
        <w:rPr>
          <w:noProof/>
          <w:lang w:val="en-CA"/>
        </w:rPr>
        <w:t xml:space="preserve"> in the absence of the other arbitrators.</w:t>
      </w:r>
    </w:p>
    <w:p w:rsidR="000038C6" w:rsidRDefault="000038C6" w:rsidP="00125A39">
      <w:pPr>
        <w:rPr>
          <w:noProof/>
          <w:lang w:val="en-CA"/>
        </w:rPr>
      </w:pPr>
    </w:p>
    <w:p w:rsidR="002D0C43" w:rsidRDefault="002D0C43">
      <w:pPr>
        <w:widowControl/>
        <w:spacing w:line="240" w:lineRule="auto"/>
        <w:rPr>
          <w:noProof/>
        </w:rPr>
      </w:pPr>
      <w:r>
        <w:rPr>
          <w:noProof/>
        </w:rPr>
        <w:br w:type="page"/>
      </w:r>
    </w:p>
    <w:p w:rsidR="000038C6" w:rsidRDefault="000038C6" w:rsidP="00125A39">
      <w:pPr>
        <w:rPr>
          <w:noProof/>
        </w:rPr>
      </w:pPr>
      <w:r>
        <w:rPr>
          <w:noProof/>
        </w:rPr>
        <w:lastRenderedPageBreak/>
        <w:t>Information and technical advice</w:t>
      </w:r>
    </w:p>
    <w:p w:rsidR="000038C6" w:rsidRDefault="000038C6" w:rsidP="00125A39">
      <w:pPr>
        <w:rPr>
          <w:noProof/>
        </w:rPr>
      </w:pPr>
    </w:p>
    <w:p w:rsidR="000038C6" w:rsidRDefault="000038C6" w:rsidP="00125A39">
      <w:pPr>
        <w:ind w:left="567" w:hanging="567"/>
        <w:rPr>
          <w:noProof/>
        </w:rPr>
      </w:pPr>
      <w:r>
        <w:rPr>
          <w:noProof/>
        </w:rPr>
        <w:t>42.</w:t>
      </w:r>
      <w:r>
        <w:rPr>
          <w:noProof/>
        </w:rPr>
        <w:tab/>
        <w:t>Upon the request of a disputing Party, or on its own initiative, the arbitration panel may seek information and technical advice from any person or body that it deems appropriate, subject to any terms and conditions agreed by the Parties. Any information obtained in this manner must be disclosed to each Party and submitted for their comments.</w:t>
      </w:r>
    </w:p>
    <w:p w:rsidR="000038C6" w:rsidRDefault="000038C6" w:rsidP="00125A39">
      <w:pPr>
        <w:rPr>
          <w:noProof/>
        </w:rPr>
      </w:pPr>
    </w:p>
    <w:p w:rsidR="000038C6" w:rsidRDefault="000038C6" w:rsidP="00125A39">
      <w:pPr>
        <w:rPr>
          <w:noProof/>
        </w:rPr>
      </w:pPr>
      <w:r>
        <w:rPr>
          <w:i/>
          <w:noProof/>
        </w:rPr>
        <w:t>Amicus curiae</w:t>
      </w:r>
      <w:r>
        <w:rPr>
          <w:noProof/>
        </w:rPr>
        <w:t xml:space="preserve"> submissions</w:t>
      </w:r>
    </w:p>
    <w:p w:rsidR="000038C6" w:rsidRDefault="000038C6" w:rsidP="00125A39">
      <w:pPr>
        <w:rPr>
          <w:noProof/>
        </w:rPr>
      </w:pPr>
    </w:p>
    <w:p w:rsidR="000038C6" w:rsidRDefault="000038C6" w:rsidP="00125A39">
      <w:pPr>
        <w:ind w:left="567" w:hanging="567"/>
        <w:rPr>
          <w:noProof/>
          <w:lang w:val="en-CA"/>
        </w:rPr>
      </w:pPr>
      <w:r>
        <w:rPr>
          <w:noProof/>
          <w:lang w:val="en-CA"/>
        </w:rPr>
        <w:t>43.</w:t>
      </w:r>
      <w:r>
        <w:rPr>
          <w:noProof/>
          <w:lang w:val="en-CA"/>
        </w:rPr>
        <w:tab/>
      </w:r>
      <w:r>
        <w:rPr>
          <w:noProof/>
        </w:rPr>
        <w:t>Non</w:t>
      </w:r>
      <w:r>
        <w:rPr>
          <w:noProof/>
        </w:rPr>
        <w:noBreakHyphen/>
      </w:r>
      <w:r>
        <w:rPr>
          <w:noProof/>
          <w:lang w:val="en-CA"/>
        </w:rPr>
        <w:t>governmental persons established in a Party may submit amicus curiae briefs to the arbitration panel in accordance with the following paragraphs.</w:t>
      </w:r>
    </w:p>
    <w:p w:rsidR="000038C6" w:rsidRDefault="000038C6" w:rsidP="00125A39">
      <w:pPr>
        <w:rPr>
          <w:noProof/>
          <w:lang w:val="en-CA"/>
        </w:rPr>
      </w:pPr>
    </w:p>
    <w:p w:rsidR="000038C6" w:rsidRDefault="000038C6" w:rsidP="00125A39">
      <w:pPr>
        <w:ind w:left="567" w:hanging="567"/>
        <w:rPr>
          <w:noProof/>
          <w:lang w:val="en-CA"/>
        </w:rPr>
      </w:pPr>
      <w:r>
        <w:rPr>
          <w:noProof/>
          <w:lang w:val="en-CA"/>
        </w:rPr>
        <w:t>44.</w:t>
      </w:r>
      <w:r>
        <w:rPr>
          <w:noProof/>
          <w:lang w:val="en-CA"/>
        </w:rPr>
        <w:tab/>
        <w:t>Unless the Parties agree otherwise within five days of the date of the establishment of the arbitration panel, the arbitration panel may receive unsolicited written submissions, provided that they are made within 10 days of the date of the establishment of the arbitration panel, and in no case longer than 15 typed pages, including any annexes, and that they are directly relevant to the issue under consideration by the arbitration panel.</w:t>
      </w:r>
    </w:p>
    <w:p w:rsidR="000038C6" w:rsidRDefault="000038C6" w:rsidP="00125A39">
      <w:pPr>
        <w:rPr>
          <w:noProof/>
          <w:lang w:val="en-CA"/>
        </w:rPr>
      </w:pPr>
    </w:p>
    <w:p w:rsidR="000038C6" w:rsidRDefault="000038C6" w:rsidP="00125A39">
      <w:pPr>
        <w:ind w:left="567" w:hanging="567"/>
        <w:rPr>
          <w:noProof/>
        </w:rPr>
      </w:pPr>
      <w:r>
        <w:rPr>
          <w:noProof/>
          <w:lang w:val="en-CA"/>
        </w:rPr>
        <w:t>45.</w:t>
      </w:r>
      <w:r>
        <w:rPr>
          <w:noProof/>
          <w:lang w:val="en-CA"/>
        </w:rPr>
        <w:tab/>
        <w:t>The submission shall contain a description of the person making the submission, whether natural or legal, including the nature of that person's activities and the source of that</w:t>
      </w:r>
      <w:r>
        <w:rPr>
          <w:noProof/>
        </w:rPr>
        <w:t xml:space="preserve"> person's financing, and specify the nature of the interest that that person has in the arbitration proceeding. It shall be drafted in the languages chosen by the Parties in accordance with paragraphs 48 and 49.</w:t>
      </w:r>
    </w:p>
    <w:p w:rsidR="000038C6" w:rsidRDefault="000038C6" w:rsidP="00125A39">
      <w:pPr>
        <w:rPr>
          <w:noProof/>
        </w:rPr>
      </w:pPr>
    </w:p>
    <w:p w:rsidR="005E22C7" w:rsidRDefault="005E22C7">
      <w:pPr>
        <w:widowControl/>
        <w:spacing w:line="240" w:lineRule="auto"/>
        <w:rPr>
          <w:noProof/>
        </w:rPr>
      </w:pPr>
      <w:r>
        <w:rPr>
          <w:noProof/>
        </w:rPr>
        <w:br w:type="page"/>
      </w:r>
    </w:p>
    <w:p w:rsidR="000038C6" w:rsidRDefault="000038C6" w:rsidP="00125A39">
      <w:pPr>
        <w:ind w:left="567" w:hanging="567"/>
        <w:rPr>
          <w:noProof/>
          <w:lang w:val="en-CA"/>
        </w:rPr>
      </w:pPr>
      <w:r>
        <w:rPr>
          <w:noProof/>
        </w:rPr>
        <w:lastRenderedPageBreak/>
        <w:t>46.</w:t>
      </w:r>
      <w:r>
        <w:rPr>
          <w:noProof/>
        </w:rPr>
        <w:tab/>
        <w:t xml:space="preserve">The arbitration panel shall list in its ruling all the submissions it has received that </w:t>
      </w:r>
      <w:r>
        <w:rPr>
          <w:noProof/>
          <w:lang w:val="en-CA"/>
        </w:rPr>
        <w:t>conform</w:t>
      </w:r>
      <w:r>
        <w:rPr>
          <w:noProof/>
        </w:rPr>
        <w:t xml:space="preserve"> to </w:t>
      </w:r>
      <w:r w:rsidRPr="00125A39">
        <w:rPr>
          <w:noProof/>
        </w:rPr>
        <w:t xml:space="preserve">these </w:t>
      </w:r>
      <w:r w:rsidRPr="00125A39">
        <w:rPr>
          <w:noProof/>
          <w:lang w:val="en-CA"/>
        </w:rPr>
        <w:t>Rules. The arbitration panel shall not be obliged to address in its ruling the arguments</w:t>
      </w:r>
      <w:r>
        <w:rPr>
          <w:noProof/>
          <w:lang w:val="en-CA"/>
        </w:rPr>
        <w:t xml:space="preserve"> made in such submissions. </w:t>
      </w:r>
      <w:r>
        <w:rPr>
          <w:noProof/>
        </w:rPr>
        <w:t>The arbitration panel shall submit to the Parties for their comments</w:t>
      </w:r>
      <w:r>
        <w:rPr>
          <w:noProof/>
          <w:lang w:val="en-CA"/>
        </w:rPr>
        <w:t xml:space="preserve"> any submission it obtains.</w:t>
      </w:r>
    </w:p>
    <w:p w:rsidR="000038C6" w:rsidRDefault="000038C6" w:rsidP="00125A39">
      <w:pPr>
        <w:rPr>
          <w:noProof/>
          <w:lang w:val="en-CA"/>
        </w:rPr>
      </w:pPr>
    </w:p>
    <w:p w:rsidR="000038C6" w:rsidRDefault="000038C6" w:rsidP="00125A39">
      <w:pPr>
        <w:rPr>
          <w:noProof/>
        </w:rPr>
      </w:pPr>
      <w:r>
        <w:rPr>
          <w:noProof/>
        </w:rPr>
        <w:t>Urgent cases</w:t>
      </w:r>
    </w:p>
    <w:p w:rsidR="000038C6" w:rsidRDefault="000038C6" w:rsidP="00125A39">
      <w:pPr>
        <w:rPr>
          <w:noProof/>
        </w:rPr>
      </w:pPr>
    </w:p>
    <w:p w:rsidR="000038C6" w:rsidRDefault="000038C6" w:rsidP="00125A39">
      <w:pPr>
        <w:ind w:left="567" w:hanging="567"/>
        <w:rPr>
          <w:noProof/>
          <w:lang w:val="en-CA"/>
        </w:rPr>
      </w:pPr>
      <w:r>
        <w:rPr>
          <w:noProof/>
          <w:lang w:val="en-CA"/>
        </w:rPr>
        <w:t>47.</w:t>
      </w:r>
      <w:r>
        <w:rPr>
          <w:noProof/>
          <w:lang w:val="en-CA"/>
        </w:rPr>
        <w:tab/>
        <w:t>In cases of urgency referred to in Article 29.11, the arbitration panel, after consulting the Parties, shall adjust the time limits referred to in these Rules as appropriate and shall notify the Parties of such adjustments.</w:t>
      </w:r>
    </w:p>
    <w:p w:rsidR="000038C6" w:rsidRDefault="000038C6" w:rsidP="00125A39">
      <w:pPr>
        <w:rPr>
          <w:noProof/>
          <w:lang w:val="en-CA"/>
        </w:rPr>
      </w:pPr>
    </w:p>
    <w:p w:rsidR="000038C6" w:rsidRDefault="000038C6" w:rsidP="00125A39">
      <w:pPr>
        <w:rPr>
          <w:noProof/>
        </w:rPr>
      </w:pPr>
      <w:r>
        <w:rPr>
          <w:noProof/>
        </w:rPr>
        <w:t>Working language for the proceeding, translation and interpretation</w:t>
      </w:r>
    </w:p>
    <w:p w:rsidR="000038C6" w:rsidRDefault="000038C6" w:rsidP="00125A39">
      <w:pPr>
        <w:rPr>
          <w:noProof/>
        </w:rPr>
      </w:pPr>
    </w:p>
    <w:p w:rsidR="000038C6" w:rsidRDefault="000038C6" w:rsidP="00125A39">
      <w:pPr>
        <w:ind w:left="567" w:hanging="567"/>
        <w:rPr>
          <w:noProof/>
          <w:lang w:val="en-CA"/>
        </w:rPr>
      </w:pPr>
      <w:r>
        <w:rPr>
          <w:noProof/>
          <w:lang w:val="en-CA"/>
        </w:rPr>
        <w:t>48.</w:t>
      </w:r>
      <w:r>
        <w:rPr>
          <w:noProof/>
          <w:lang w:val="en-CA"/>
        </w:rPr>
        <w:tab/>
        <w:t>During the consultations referred to in Article 29.7.2, and no later than the meeting referred to in paragraph 8, the Parties shall endeavour to agree on a common working language for the proceeding before the arbitration panel.</w:t>
      </w:r>
    </w:p>
    <w:p w:rsidR="000038C6" w:rsidRDefault="000038C6" w:rsidP="00125A39">
      <w:pPr>
        <w:rPr>
          <w:noProof/>
          <w:lang w:val="en-CA"/>
        </w:rPr>
      </w:pPr>
    </w:p>
    <w:p w:rsidR="000038C6" w:rsidRDefault="000038C6" w:rsidP="00125A39">
      <w:pPr>
        <w:ind w:left="567" w:hanging="567"/>
        <w:rPr>
          <w:noProof/>
          <w:lang w:val="en-CA"/>
        </w:rPr>
      </w:pPr>
      <w:r>
        <w:rPr>
          <w:noProof/>
          <w:lang w:val="en-CA"/>
        </w:rPr>
        <w:t>49.</w:t>
      </w:r>
      <w:r>
        <w:rPr>
          <w:noProof/>
          <w:lang w:val="en-CA"/>
        </w:rPr>
        <w:tab/>
        <w:t>If the Parties are unable to agree on a common working language, each Party shall arrange for and bear the costs of the translation of its written submissions into the language chosen by the other Party. The responding Party shall arrange for the interpretation of oral submissions into the languages chosen by the Parties.</w:t>
      </w:r>
    </w:p>
    <w:p w:rsidR="000038C6" w:rsidRDefault="000038C6" w:rsidP="00125A39">
      <w:pPr>
        <w:rPr>
          <w:noProof/>
          <w:lang w:val="en-CA"/>
        </w:rPr>
      </w:pPr>
    </w:p>
    <w:p w:rsidR="000038C6" w:rsidRDefault="000038C6" w:rsidP="00125A39">
      <w:pPr>
        <w:ind w:left="567" w:hanging="567"/>
        <w:rPr>
          <w:noProof/>
          <w:lang w:val="en-CA"/>
        </w:rPr>
      </w:pPr>
      <w:r>
        <w:rPr>
          <w:noProof/>
          <w:lang w:val="en-CA"/>
        </w:rPr>
        <w:t>50.</w:t>
      </w:r>
      <w:r>
        <w:rPr>
          <w:noProof/>
          <w:lang w:val="en-CA"/>
        </w:rPr>
        <w:tab/>
        <w:t>Arbitration panel rulings shall be issued in the language or languages chosen by the Parties.</w:t>
      </w:r>
    </w:p>
    <w:p w:rsidR="000038C6" w:rsidRDefault="000038C6" w:rsidP="00125A39">
      <w:pPr>
        <w:rPr>
          <w:noProof/>
          <w:lang w:val="en-CA"/>
        </w:rPr>
      </w:pPr>
    </w:p>
    <w:p w:rsidR="000038C6" w:rsidRDefault="000038C6" w:rsidP="00125A39">
      <w:pPr>
        <w:ind w:left="567" w:hanging="567"/>
        <w:rPr>
          <w:noProof/>
          <w:lang w:val="en-CA"/>
        </w:rPr>
      </w:pPr>
      <w:r>
        <w:rPr>
          <w:noProof/>
          <w:lang w:val="en-CA"/>
        </w:rPr>
        <w:t>51.</w:t>
      </w:r>
      <w:r>
        <w:rPr>
          <w:noProof/>
          <w:lang w:val="en-CA"/>
        </w:rPr>
        <w:tab/>
        <w:t>Any costs incurred for translation of an arbitration panel ruling into the language or languages chosen by the Parties shall be borne equally by the Parties.</w:t>
      </w:r>
    </w:p>
    <w:p w:rsidR="000038C6" w:rsidRDefault="000038C6" w:rsidP="00125A39">
      <w:pPr>
        <w:rPr>
          <w:noProof/>
          <w:lang w:val="en-CA"/>
        </w:rPr>
      </w:pPr>
    </w:p>
    <w:p w:rsidR="005E22C7" w:rsidRDefault="005E22C7">
      <w:pPr>
        <w:widowControl/>
        <w:spacing w:line="240" w:lineRule="auto"/>
        <w:rPr>
          <w:noProof/>
          <w:lang w:val="en-CA"/>
        </w:rPr>
      </w:pPr>
      <w:r>
        <w:rPr>
          <w:noProof/>
          <w:lang w:val="en-CA"/>
        </w:rPr>
        <w:br w:type="page"/>
      </w:r>
    </w:p>
    <w:p w:rsidR="000038C6" w:rsidRDefault="000038C6" w:rsidP="00125A39">
      <w:pPr>
        <w:ind w:left="567" w:hanging="567"/>
        <w:rPr>
          <w:noProof/>
        </w:rPr>
      </w:pPr>
      <w:r w:rsidRPr="005E22C7">
        <w:rPr>
          <w:noProof/>
          <w:lang w:val="en-CA"/>
        </w:rPr>
        <w:lastRenderedPageBreak/>
        <w:t>52.</w:t>
      </w:r>
      <w:r w:rsidRPr="005E22C7">
        <w:rPr>
          <w:noProof/>
          <w:lang w:val="en-CA"/>
        </w:rPr>
        <w:tab/>
        <w:t>A Party may</w:t>
      </w:r>
      <w:r w:rsidRPr="005E22C7">
        <w:rPr>
          <w:noProof/>
        </w:rPr>
        <w:t xml:space="preserve"> provide comments on the accuracy of any translated version of a document drawn up in accordance with these Rules.</w:t>
      </w:r>
    </w:p>
    <w:p w:rsidR="000038C6" w:rsidRDefault="000038C6" w:rsidP="00125A39">
      <w:pPr>
        <w:rPr>
          <w:noProof/>
        </w:rPr>
      </w:pPr>
    </w:p>
    <w:p w:rsidR="000038C6" w:rsidRDefault="000038C6" w:rsidP="00125A39">
      <w:pPr>
        <w:rPr>
          <w:noProof/>
        </w:rPr>
      </w:pPr>
      <w:r>
        <w:rPr>
          <w:noProof/>
        </w:rPr>
        <w:t>Calculation of time limits</w:t>
      </w:r>
    </w:p>
    <w:p w:rsidR="000038C6" w:rsidRDefault="000038C6" w:rsidP="00125A39">
      <w:pPr>
        <w:rPr>
          <w:noProof/>
        </w:rPr>
      </w:pPr>
    </w:p>
    <w:p w:rsidR="000038C6" w:rsidRDefault="000038C6" w:rsidP="00125A39">
      <w:pPr>
        <w:ind w:left="567" w:hanging="567"/>
        <w:rPr>
          <w:noProof/>
          <w:lang w:val="en-CA"/>
        </w:rPr>
      </w:pPr>
      <w:r>
        <w:rPr>
          <w:noProof/>
          <w:lang w:val="en-CA"/>
        </w:rPr>
        <w:t>53.</w:t>
      </w:r>
      <w:r>
        <w:rPr>
          <w:noProof/>
          <w:lang w:val="en-CA"/>
        </w:rPr>
        <w:tab/>
      </w:r>
      <w:r>
        <w:rPr>
          <w:noProof/>
        </w:rPr>
        <w:t xml:space="preserve">All time </w:t>
      </w:r>
      <w:r>
        <w:rPr>
          <w:noProof/>
          <w:lang w:val="en-CA"/>
        </w:rPr>
        <w:t>limits set out in this Chapter and in this Annex including the limits for the arbitration panels to notify their rulings, shall be counted in calendar days from the day following the act or fact to which they refer, unless otherwise specified.</w:t>
      </w:r>
    </w:p>
    <w:p w:rsidR="000038C6" w:rsidRDefault="000038C6" w:rsidP="00125A39">
      <w:pPr>
        <w:rPr>
          <w:noProof/>
          <w:lang w:val="en-CA"/>
        </w:rPr>
      </w:pPr>
    </w:p>
    <w:p w:rsidR="000038C6" w:rsidRDefault="000038C6" w:rsidP="00125A39">
      <w:pPr>
        <w:ind w:left="567" w:hanging="567"/>
        <w:rPr>
          <w:noProof/>
          <w:lang w:val="en-CA"/>
        </w:rPr>
      </w:pPr>
      <w:r>
        <w:rPr>
          <w:noProof/>
          <w:lang w:val="en-CA"/>
        </w:rPr>
        <w:t>54.</w:t>
      </w:r>
      <w:r>
        <w:rPr>
          <w:noProof/>
          <w:lang w:val="en-CA"/>
        </w:rPr>
        <w:tab/>
        <w:t>Where, by reason of the application of paragraph 6, a Party receives a document on a date other than the date on which this document is received by the other Party, any period of time that is calculated on the basis of the date of receipt of that document shall be calculated from the last date of receipt of that document.</w:t>
      </w:r>
    </w:p>
    <w:p w:rsidR="000038C6" w:rsidRDefault="000038C6" w:rsidP="00125A39">
      <w:pPr>
        <w:rPr>
          <w:noProof/>
          <w:lang w:val="en-CA"/>
        </w:rPr>
      </w:pPr>
    </w:p>
    <w:p w:rsidR="000038C6" w:rsidRDefault="000038C6" w:rsidP="00125A39">
      <w:pPr>
        <w:rPr>
          <w:noProof/>
        </w:rPr>
      </w:pPr>
      <w:r>
        <w:rPr>
          <w:noProof/>
        </w:rPr>
        <w:t>Other procedures</w:t>
      </w:r>
    </w:p>
    <w:p w:rsidR="000038C6" w:rsidRDefault="000038C6" w:rsidP="00125A39">
      <w:pPr>
        <w:rPr>
          <w:noProof/>
        </w:rPr>
      </w:pPr>
    </w:p>
    <w:p w:rsidR="000038C6" w:rsidRDefault="000038C6" w:rsidP="00125A39">
      <w:pPr>
        <w:ind w:left="567" w:hanging="567"/>
        <w:rPr>
          <w:noProof/>
          <w:lang w:val="en-CA"/>
        </w:rPr>
      </w:pPr>
      <w:r>
        <w:rPr>
          <w:noProof/>
          <w:lang w:val="en-CA"/>
        </w:rPr>
        <w:t>55.</w:t>
      </w:r>
      <w:r>
        <w:rPr>
          <w:noProof/>
          <w:lang w:val="en-CA"/>
        </w:rPr>
        <w:tab/>
        <w:t>The time limits set out in these Rules shall be adjusted in line with the special time limits provided for the adoption of a ruling by the arbitration panel in the proceedings under Articles 29.14 and 29.15.</w:t>
      </w:r>
    </w:p>
    <w:p w:rsidR="000038C6" w:rsidRDefault="000038C6" w:rsidP="00125A39">
      <w:pPr>
        <w:rPr>
          <w:noProof/>
          <w:lang w:val="en-CA"/>
        </w:rPr>
      </w:pPr>
    </w:p>
    <w:p w:rsidR="000038C6" w:rsidRDefault="000038C6" w:rsidP="00125A39">
      <w:pPr>
        <w:ind w:left="567" w:hanging="567"/>
        <w:rPr>
          <w:noProof/>
        </w:rPr>
      </w:pPr>
      <w:r>
        <w:rPr>
          <w:noProof/>
          <w:lang w:val="en-CA"/>
        </w:rPr>
        <w:t>56.</w:t>
      </w:r>
      <w:r>
        <w:rPr>
          <w:noProof/>
          <w:lang w:val="en-CA"/>
        </w:rPr>
        <w:tab/>
        <w:t>In the event that the original arbitration panel, or some of its arbitrators, are unable to reconvene for the proceedings established under Article 29.14 and 29.15, the procedure set out in Article 29.7 shall apply. The time limit for the notification of the ruling shall be extended by 20 days.</w:t>
      </w:r>
    </w:p>
    <w:p w:rsidR="000038C6" w:rsidRDefault="000038C6" w:rsidP="00125A39">
      <w:pPr>
        <w:rPr>
          <w:noProof/>
        </w:rPr>
      </w:pPr>
    </w:p>
    <w:p w:rsidR="000038C6" w:rsidRDefault="000038C6" w:rsidP="000038C6">
      <w:pPr>
        <w:spacing w:line="240" w:lineRule="auto"/>
        <w:rPr>
          <w:noProof/>
          <w:lang w:val="en-CA"/>
        </w:rPr>
      </w:pPr>
    </w:p>
    <w:p w:rsidR="00132D4B" w:rsidRDefault="00132D4B">
      <w:pPr>
        <w:widowControl/>
        <w:spacing w:line="240" w:lineRule="auto"/>
        <w:rPr>
          <w:b/>
          <w:noProof/>
          <w:u w:val="single"/>
        </w:rPr>
      </w:pPr>
      <w:r>
        <w:rPr>
          <w:b/>
          <w:noProof/>
          <w:u w:val="single"/>
        </w:rPr>
        <w:br w:type="page"/>
      </w:r>
    </w:p>
    <w:p w:rsidR="000038C6" w:rsidRDefault="000038C6" w:rsidP="00125A39">
      <w:pPr>
        <w:jc w:val="right"/>
        <w:rPr>
          <w:b/>
          <w:noProof/>
          <w:u w:val="single"/>
        </w:rPr>
      </w:pPr>
      <w:r>
        <w:rPr>
          <w:b/>
          <w:noProof/>
          <w:u w:val="single"/>
        </w:rPr>
        <w:lastRenderedPageBreak/>
        <w:t>ANNEX 29</w:t>
      </w:r>
      <w:r>
        <w:rPr>
          <w:b/>
          <w:noProof/>
          <w:u w:val="single"/>
        </w:rPr>
        <w:noBreakHyphen/>
        <w:t>B</w:t>
      </w:r>
    </w:p>
    <w:p w:rsidR="000038C6" w:rsidRDefault="000038C6" w:rsidP="00125A39">
      <w:pPr>
        <w:jc w:val="center"/>
        <w:rPr>
          <w:bCs/>
          <w:noProof/>
        </w:rPr>
      </w:pPr>
    </w:p>
    <w:p w:rsidR="000038C6" w:rsidRPr="005E22C7" w:rsidRDefault="000038C6" w:rsidP="00125A39">
      <w:pPr>
        <w:jc w:val="center"/>
        <w:rPr>
          <w:b/>
          <w:noProof/>
        </w:rPr>
      </w:pPr>
      <w:r w:rsidRPr="005E22C7">
        <w:rPr>
          <w:b/>
          <w:noProof/>
        </w:rPr>
        <w:t xml:space="preserve">CODE OF CONDUCT FOR ARBITRATORS </w:t>
      </w:r>
      <w:smartTag w:uri="urn:schemas-microsoft-com:office:smarttags" w:element="stockticker">
        <w:r w:rsidRPr="005E22C7">
          <w:rPr>
            <w:b/>
            <w:noProof/>
          </w:rPr>
          <w:t>AND</w:t>
        </w:r>
      </w:smartTag>
      <w:r w:rsidRPr="005E22C7">
        <w:rPr>
          <w:b/>
          <w:noProof/>
        </w:rPr>
        <w:t xml:space="preserve"> MEDIATORS</w:t>
      </w:r>
    </w:p>
    <w:p w:rsidR="000038C6" w:rsidRPr="005E22C7" w:rsidRDefault="000038C6" w:rsidP="00125A39">
      <w:pPr>
        <w:jc w:val="center"/>
        <w:rPr>
          <w:bCs/>
          <w:noProof/>
        </w:rPr>
      </w:pPr>
    </w:p>
    <w:p w:rsidR="000038C6" w:rsidRPr="005E22C7" w:rsidRDefault="000038C6" w:rsidP="00125A39">
      <w:pPr>
        <w:rPr>
          <w:noProof/>
        </w:rPr>
      </w:pPr>
      <w:r w:rsidRPr="005E22C7">
        <w:rPr>
          <w:noProof/>
        </w:rPr>
        <w:t>Definitions</w:t>
      </w:r>
    </w:p>
    <w:p w:rsidR="000038C6" w:rsidRPr="005E22C7" w:rsidRDefault="000038C6" w:rsidP="00125A39">
      <w:pPr>
        <w:rPr>
          <w:noProof/>
        </w:rPr>
      </w:pPr>
    </w:p>
    <w:p w:rsidR="000038C6" w:rsidRPr="005E22C7" w:rsidRDefault="000038C6" w:rsidP="00125A39">
      <w:pPr>
        <w:ind w:left="567" w:hanging="567"/>
        <w:rPr>
          <w:noProof/>
          <w:lang w:val="en-CA"/>
        </w:rPr>
      </w:pPr>
      <w:r w:rsidRPr="005E22C7">
        <w:rPr>
          <w:noProof/>
          <w:lang w:val="en-CA"/>
        </w:rPr>
        <w:t>1.</w:t>
      </w:r>
      <w:r w:rsidRPr="005E22C7">
        <w:rPr>
          <w:noProof/>
          <w:lang w:val="en-CA"/>
        </w:rPr>
        <w:tab/>
        <w:t>For this Chapter and under this Code of Conduct:</w:t>
      </w:r>
    </w:p>
    <w:p w:rsidR="000038C6" w:rsidRPr="005E22C7" w:rsidRDefault="000038C6" w:rsidP="00125A39">
      <w:pPr>
        <w:rPr>
          <w:noProof/>
          <w:lang w:val="en-CA"/>
        </w:rPr>
      </w:pPr>
    </w:p>
    <w:p w:rsidR="000038C6" w:rsidRPr="005E22C7" w:rsidRDefault="000038C6" w:rsidP="00125A39">
      <w:pPr>
        <w:ind w:left="567"/>
        <w:rPr>
          <w:b/>
          <w:noProof/>
        </w:rPr>
      </w:pPr>
      <w:r w:rsidRPr="005E22C7">
        <w:rPr>
          <w:b/>
          <w:noProof/>
        </w:rPr>
        <w:t>arbitrator</w:t>
      </w:r>
      <w:r w:rsidRPr="005E22C7">
        <w:rPr>
          <w:noProof/>
        </w:rPr>
        <w:t xml:space="preserve"> means a member of an arbitration panel established under Article 29.7;</w:t>
      </w:r>
    </w:p>
    <w:p w:rsidR="000038C6" w:rsidRPr="005E22C7" w:rsidRDefault="000038C6" w:rsidP="00125A39">
      <w:pPr>
        <w:ind w:left="567"/>
        <w:rPr>
          <w:b/>
          <w:noProof/>
        </w:rPr>
      </w:pPr>
    </w:p>
    <w:p w:rsidR="000038C6" w:rsidRPr="005E22C7" w:rsidRDefault="000038C6" w:rsidP="00125A39">
      <w:pPr>
        <w:ind w:left="567"/>
        <w:rPr>
          <w:noProof/>
        </w:rPr>
      </w:pPr>
      <w:r w:rsidRPr="005E22C7">
        <w:rPr>
          <w:b/>
          <w:noProof/>
        </w:rPr>
        <w:t>assistant</w:t>
      </w:r>
      <w:r w:rsidRPr="005E22C7">
        <w:rPr>
          <w:noProof/>
        </w:rPr>
        <w:t xml:space="preserve"> means a natural person who, under the terms of appointment of an arbitrator, conducts research or provides assistance to the arbitrator;</w:t>
      </w:r>
    </w:p>
    <w:p w:rsidR="000038C6" w:rsidRPr="005E22C7" w:rsidRDefault="000038C6" w:rsidP="00125A39">
      <w:pPr>
        <w:ind w:left="567"/>
        <w:rPr>
          <w:noProof/>
        </w:rPr>
      </w:pPr>
    </w:p>
    <w:p w:rsidR="000038C6" w:rsidRPr="005E22C7" w:rsidRDefault="000038C6" w:rsidP="00125A39">
      <w:pPr>
        <w:ind w:left="567"/>
        <w:rPr>
          <w:noProof/>
        </w:rPr>
      </w:pPr>
      <w:r w:rsidRPr="005E22C7">
        <w:rPr>
          <w:b/>
          <w:noProof/>
        </w:rPr>
        <w:t>candidate</w:t>
      </w:r>
      <w:r w:rsidRPr="005E22C7">
        <w:rPr>
          <w:noProof/>
        </w:rPr>
        <w:t xml:space="preserve"> means an individual whose name is on the list of arbitrators referred to in Article 29.8 and who is under consideration for selection as an arbitrator under Article 29.7;</w:t>
      </w:r>
    </w:p>
    <w:p w:rsidR="000038C6" w:rsidRPr="005E22C7" w:rsidRDefault="000038C6" w:rsidP="00125A39">
      <w:pPr>
        <w:ind w:left="567"/>
        <w:rPr>
          <w:noProof/>
        </w:rPr>
      </w:pPr>
    </w:p>
    <w:p w:rsidR="000038C6" w:rsidRPr="005E22C7" w:rsidRDefault="000038C6" w:rsidP="00125A39">
      <w:pPr>
        <w:ind w:left="567"/>
        <w:rPr>
          <w:noProof/>
        </w:rPr>
      </w:pPr>
      <w:r w:rsidRPr="005E22C7">
        <w:rPr>
          <w:b/>
          <w:noProof/>
        </w:rPr>
        <w:t>mediator</w:t>
      </w:r>
      <w:r w:rsidRPr="005E22C7">
        <w:rPr>
          <w:noProof/>
        </w:rPr>
        <w:t xml:space="preserve"> means a natural person who conducts a mediation in accordance with Article 29.5;</w:t>
      </w:r>
    </w:p>
    <w:p w:rsidR="000038C6" w:rsidRPr="005E22C7" w:rsidRDefault="000038C6" w:rsidP="00125A39">
      <w:pPr>
        <w:ind w:left="567"/>
        <w:rPr>
          <w:noProof/>
        </w:rPr>
      </w:pPr>
    </w:p>
    <w:p w:rsidR="000038C6" w:rsidRPr="005E22C7" w:rsidRDefault="000038C6" w:rsidP="00125A39">
      <w:pPr>
        <w:ind w:left="567"/>
        <w:rPr>
          <w:noProof/>
        </w:rPr>
      </w:pPr>
      <w:r w:rsidRPr="005E22C7">
        <w:rPr>
          <w:b/>
          <w:noProof/>
        </w:rPr>
        <w:t>proceeding</w:t>
      </w:r>
      <w:r w:rsidRPr="005E22C7">
        <w:rPr>
          <w:noProof/>
        </w:rPr>
        <w:t>, unless otherwise specified, means an arbitration proceeding;</w:t>
      </w:r>
    </w:p>
    <w:p w:rsidR="000038C6" w:rsidRPr="005E22C7" w:rsidRDefault="000038C6" w:rsidP="00125A39">
      <w:pPr>
        <w:ind w:left="567"/>
        <w:rPr>
          <w:noProof/>
        </w:rPr>
      </w:pPr>
    </w:p>
    <w:p w:rsidR="000038C6" w:rsidRDefault="000038C6" w:rsidP="00125A39">
      <w:pPr>
        <w:ind w:left="567"/>
        <w:rPr>
          <w:noProof/>
        </w:rPr>
      </w:pPr>
      <w:r w:rsidRPr="005E22C7">
        <w:rPr>
          <w:b/>
          <w:noProof/>
        </w:rPr>
        <w:t>staff</w:t>
      </w:r>
      <w:r w:rsidRPr="005E22C7">
        <w:rPr>
          <w:noProof/>
        </w:rPr>
        <w:t>, in respect of an arbitrator, means natural persons under the direction and control of the arbitrator, other than assistants.</w:t>
      </w:r>
    </w:p>
    <w:p w:rsidR="000038C6" w:rsidRDefault="000038C6" w:rsidP="00125A39">
      <w:pPr>
        <w:rPr>
          <w:noProof/>
        </w:rPr>
      </w:pPr>
    </w:p>
    <w:p w:rsidR="005E22C7" w:rsidRDefault="005E22C7">
      <w:pPr>
        <w:widowControl/>
        <w:spacing w:line="240" w:lineRule="auto"/>
        <w:rPr>
          <w:noProof/>
        </w:rPr>
      </w:pPr>
      <w:r>
        <w:rPr>
          <w:noProof/>
        </w:rPr>
        <w:br w:type="page"/>
      </w:r>
    </w:p>
    <w:p w:rsidR="000038C6" w:rsidRDefault="000038C6" w:rsidP="00125A39">
      <w:pPr>
        <w:rPr>
          <w:noProof/>
        </w:rPr>
      </w:pPr>
      <w:r>
        <w:rPr>
          <w:noProof/>
        </w:rPr>
        <w:lastRenderedPageBreak/>
        <w:t>Responsibilities of candidates and arbitrators</w:t>
      </w:r>
    </w:p>
    <w:p w:rsidR="000038C6" w:rsidRDefault="000038C6" w:rsidP="00125A39">
      <w:pPr>
        <w:rPr>
          <w:noProof/>
        </w:rPr>
      </w:pPr>
    </w:p>
    <w:p w:rsidR="000038C6" w:rsidRDefault="000038C6" w:rsidP="00125A39">
      <w:pPr>
        <w:ind w:left="567" w:hanging="567"/>
        <w:rPr>
          <w:noProof/>
          <w:lang w:val="en-CA"/>
        </w:rPr>
      </w:pPr>
      <w:r>
        <w:rPr>
          <w:noProof/>
          <w:lang w:val="en-CA"/>
        </w:rPr>
        <w:t>2.</w:t>
      </w:r>
      <w:r>
        <w:rPr>
          <w:noProof/>
          <w:lang w:val="en-CA"/>
        </w:rPr>
        <w:tab/>
        <w:t>Every candidate and arbitrator shall avoid impropriety and the appearance of impropriety, shall be independent and impartial, shall avoid direct and indirect conflicts of interests and shall observe high standards of conduct so that the integrity and impartiality of the dispute settlement mechanism is preserved. Former arbitrators must comply with the obligations established in paragraphs 16 through 19.</w:t>
      </w:r>
    </w:p>
    <w:p w:rsidR="000038C6" w:rsidRDefault="000038C6" w:rsidP="00125A39">
      <w:pPr>
        <w:rPr>
          <w:noProof/>
          <w:lang w:val="en-CA"/>
        </w:rPr>
      </w:pPr>
    </w:p>
    <w:p w:rsidR="000038C6" w:rsidRDefault="000038C6" w:rsidP="00125A39">
      <w:pPr>
        <w:rPr>
          <w:noProof/>
        </w:rPr>
      </w:pPr>
      <w:r>
        <w:rPr>
          <w:noProof/>
        </w:rPr>
        <w:t>Disclosure obligations</w:t>
      </w:r>
    </w:p>
    <w:p w:rsidR="000038C6" w:rsidRDefault="000038C6" w:rsidP="00125A39">
      <w:pPr>
        <w:rPr>
          <w:noProof/>
        </w:rPr>
      </w:pPr>
    </w:p>
    <w:p w:rsidR="000038C6" w:rsidRDefault="000038C6" w:rsidP="00125A39">
      <w:pPr>
        <w:ind w:left="567" w:hanging="567"/>
        <w:rPr>
          <w:noProof/>
          <w:lang w:val="en-CA"/>
        </w:rPr>
      </w:pPr>
      <w:r>
        <w:rPr>
          <w:noProof/>
          <w:lang w:val="en-CA"/>
        </w:rPr>
        <w:t>3.</w:t>
      </w:r>
      <w:r>
        <w:rPr>
          <w:noProof/>
          <w:lang w:val="en-CA"/>
        </w:rPr>
        <w:tab/>
        <w:t>Prior to confirmation of her or his selection as an arbitrator under this Chapter, a candidate shall disclose any interest, relationship or matter that is likely to affect her or his independence or impartiality or that might reasonably create an appearance of impropriety or bias in the proceeding. To this end, a candidate shall make all reasonable efforts to become aware of such interests, relationships and matters.</w:t>
      </w:r>
    </w:p>
    <w:p w:rsidR="000038C6" w:rsidRDefault="000038C6" w:rsidP="00125A39">
      <w:pPr>
        <w:rPr>
          <w:noProof/>
          <w:lang w:val="en-CA"/>
        </w:rPr>
      </w:pPr>
    </w:p>
    <w:p w:rsidR="000038C6" w:rsidRDefault="000038C6" w:rsidP="00125A39">
      <w:pPr>
        <w:ind w:left="567" w:hanging="567"/>
        <w:rPr>
          <w:noProof/>
          <w:lang w:val="en-CA"/>
        </w:rPr>
      </w:pPr>
      <w:r>
        <w:rPr>
          <w:noProof/>
          <w:lang w:val="en-CA"/>
        </w:rPr>
        <w:t>4.</w:t>
      </w:r>
      <w:r>
        <w:rPr>
          <w:noProof/>
          <w:lang w:val="en-CA"/>
        </w:rPr>
        <w:tab/>
        <w:t>Without limiting the generality of the foregoing, candidates shall disclose the following interests, relationships and matters:</w:t>
      </w:r>
    </w:p>
    <w:p w:rsidR="000038C6" w:rsidRDefault="000038C6" w:rsidP="00125A39">
      <w:pPr>
        <w:rPr>
          <w:noProof/>
          <w:lang w:val="en-CA"/>
        </w:rPr>
      </w:pPr>
    </w:p>
    <w:p w:rsidR="000038C6" w:rsidRDefault="000038C6" w:rsidP="00125A39">
      <w:pPr>
        <w:ind w:left="1134" w:hanging="567"/>
        <w:rPr>
          <w:noProof/>
        </w:rPr>
      </w:pPr>
      <w:r>
        <w:rPr>
          <w:noProof/>
        </w:rPr>
        <w:t>(1)</w:t>
      </w:r>
      <w:r>
        <w:rPr>
          <w:noProof/>
        </w:rPr>
        <w:tab/>
        <w:t>any financial interest of the candidate:</w:t>
      </w:r>
    </w:p>
    <w:p w:rsidR="000038C6" w:rsidRDefault="000038C6" w:rsidP="00125A39">
      <w:pPr>
        <w:ind w:left="1701" w:hanging="567"/>
        <w:rPr>
          <w:noProof/>
        </w:rPr>
      </w:pPr>
    </w:p>
    <w:p w:rsidR="000038C6" w:rsidRDefault="000038C6" w:rsidP="00125A39">
      <w:pPr>
        <w:ind w:left="1701" w:hanging="567"/>
        <w:rPr>
          <w:noProof/>
        </w:rPr>
      </w:pPr>
      <w:r>
        <w:rPr>
          <w:noProof/>
        </w:rPr>
        <w:t>(a)</w:t>
      </w:r>
      <w:r>
        <w:rPr>
          <w:noProof/>
        </w:rPr>
        <w:tab/>
        <w:t>in the proceeding or in its outcome, and</w:t>
      </w:r>
    </w:p>
    <w:p w:rsidR="000038C6" w:rsidRDefault="000038C6" w:rsidP="00125A39">
      <w:pPr>
        <w:ind w:left="1701" w:hanging="567"/>
        <w:rPr>
          <w:noProof/>
        </w:rPr>
      </w:pPr>
    </w:p>
    <w:p w:rsidR="000038C6" w:rsidRDefault="000038C6" w:rsidP="00125A39">
      <w:pPr>
        <w:ind w:left="1701" w:hanging="567"/>
        <w:rPr>
          <w:noProof/>
        </w:rPr>
      </w:pPr>
      <w:r>
        <w:rPr>
          <w:noProof/>
        </w:rPr>
        <w:t>(b)</w:t>
      </w:r>
      <w:r>
        <w:rPr>
          <w:noProof/>
        </w:rPr>
        <w:tab/>
        <w:t>in an administrative proceeding, a domestic court proceeding or another panel or committee proceeding that involves issues that may be decided in the proceeding for which the candidate is under consideration;</w:t>
      </w:r>
    </w:p>
    <w:p w:rsidR="000038C6" w:rsidRDefault="000038C6" w:rsidP="00125A39">
      <w:pPr>
        <w:ind w:left="1134" w:hanging="567"/>
        <w:rPr>
          <w:noProof/>
        </w:rPr>
      </w:pPr>
    </w:p>
    <w:p w:rsidR="005E22C7" w:rsidRDefault="005E22C7">
      <w:pPr>
        <w:widowControl/>
        <w:spacing w:line="240" w:lineRule="auto"/>
        <w:rPr>
          <w:noProof/>
        </w:rPr>
      </w:pPr>
      <w:r>
        <w:rPr>
          <w:noProof/>
        </w:rPr>
        <w:br w:type="page"/>
      </w:r>
    </w:p>
    <w:p w:rsidR="000038C6" w:rsidRDefault="000038C6" w:rsidP="00125A39">
      <w:pPr>
        <w:ind w:left="1134" w:hanging="567"/>
        <w:rPr>
          <w:noProof/>
        </w:rPr>
      </w:pPr>
      <w:r>
        <w:rPr>
          <w:noProof/>
        </w:rPr>
        <w:lastRenderedPageBreak/>
        <w:t>(2)</w:t>
      </w:r>
      <w:r>
        <w:rPr>
          <w:noProof/>
        </w:rPr>
        <w:tab/>
        <w:t>any financial interest of the candidate's employer, partner, business associate or family member:</w:t>
      </w:r>
    </w:p>
    <w:p w:rsidR="000038C6" w:rsidRDefault="000038C6" w:rsidP="00125A39">
      <w:pPr>
        <w:ind w:left="1701" w:hanging="567"/>
        <w:rPr>
          <w:noProof/>
        </w:rPr>
      </w:pPr>
    </w:p>
    <w:p w:rsidR="000038C6" w:rsidRDefault="000038C6" w:rsidP="00125A39">
      <w:pPr>
        <w:ind w:left="1701" w:hanging="567"/>
        <w:rPr>
          <w:noProof/>
        </w:rPr>
      </w:pPr>
      <w:r>
        <w:rPr>
          <w:noProof/>
        </w:rPr>
        <w:t>(a)</w:t>
      </w:r>
      <w:r>
        <w:rPr>
          <w:noProof/>
        </w:rPr>
        <w:tab/>
        <w:t>in the proceeding or in its outcome, and</w:t>
      </w:r>
    </w:p>
    <w:p w:rsidR="000038C6" w:rsidRDefault="000038C6" w:rsidP="00125A39">
      <w:pPr>
        <w:ind w:left="1701" w:hanging="567"/>
        <w:rPr>
          <w:noProof/>
        </w:rPr>
      </w:pPr>
    </w:p>
    <w:p w:rsidR="000038C6" w:rsidRDefault="000038C6" w:rsidP="00125A39">
      <w:pPr>
        <w:ind w:left="1701" w:hanging="567"/>
        <w:rPr>
          <w:noProof/>
        </w:rPr>
      </w:pPr>
      <w:r>
        <w:rPr>
          <w:noProof/>
        </w:rPr>
        <w:t>(b)</w:t>
      </w:r>
      <w:r>
        <w:rPr>
          <w:noProof/>
        </w:rPr>
        <w:tab/>
        <w:t>in an administrative proceeding, a domestic court proceeding or another panel or committee proceeding that involves issues that may be decided in the proceeding for which the candidate is under consideration;</w:t>
      </w:r>
    </w:p>
    <w:p w:rsidR="000038C6" w:rsidRDefault="000038C6" w:rsidP="00125A39">
      <w:pPr>
        <w:rPr>
          <w:noProof/>
        </w:rPr>
      </w:pPr>
    </w:p>
    <w:p w:rsidR="000038C6" w:rsidRDefault="000038C6" w:rsidP="00125A39">
      <w:pPr>
        <w:ind w:left="1134" w:hanging="567"/>
        <w:rPr>
          <w:noProof/>
        </w:rPr>
      </w:pPr>
      <w:r>
        <w:rPr>
          <w:noProof/>
        </w:rPr>
        <w:t>(3)</w:t>
      </w:r>
      <w:r>
        <w:rPr>
          <w:noProof/>
        </w:rPr>
        <w:tab/>
        <w:t>any past or existing financial, business, professional, family or social relationship with the interested parties in the proceeding, or their counsel, or such relationship involving a candidate's employer, partner, business associate or family member; and</w:t>
      </w:r>
    </w:p>
    <w:p w:rsidR="000038C6" w:rsidRDefault="000038C6" w:rsidP="00125A39">
      <w:pPr>
        <w:ind w:left="1134" w:hanging="567"/>
        <w:rPr>
          <w:noProof/>
        </w:rPr>
      </w:pPr>
    </w:p>
    <w:p w:rsidR="000038C6" w:rsidRDefault="000038C6" w:rsidP="00125A39">
      <w:pPr>
        <w:ind w:left="1134" w:hanging="567"/>
        <w:rPr>
          <w:noProof/>
        </w:rPr>
      </w:pPr>
      <w:r>
        <w:rPr>
          <w:noProof/>
        </w:rPr>
        <w:t>(4)</w:t>
      </w:r>
      <w:r>
        <w:rPr>
          <w:noProof/>
        </w:rPr>
        <w:tab/>
        <w:t>public advocacy or legal or other representation concerning an issue in dispute in the proceeding or involving the same matters.</w:t>
      </w:r>
    </w:p>
    <w:p w:rsidR="000038C6" w:rsidRDefault="000038C6" w:rsidP="00125A39">
      <w:pPr>
        <w:rPr>
          <w:noProof/>
        </w:rPr>
      </w:pPr>
    </w:p>
    <w:p w:rsidR="000038C6" w:rsidRDefault="000038C6" w:rsidP="00125A39">
      <w:pPr>
        <w:ind w:left="567" w:hanging="567"/>
        <w:rPr>
          <w:noProof/>
          <w:lang w:val="en-CA"/>
        </w:rPr>
      </w:pPr>
      <w:r>
        <w:rPr>
          <w:noProof/>
          <w:lang w:val="en-CA"/>
        </w:rPr>
        <w:t>5.</w:t>
      </w:r>
      <w:r>
        <w:rPr>
          <w:noProof/>
          <w:lang w:val="en-CA"/>
        </w:rPr>
        <w:tab/>
        <w:t>A candidate or arbitrator shall communicate matters concerning actual or potential violations of this Code of Conduct to the CETA Joint Committee for consideration by the Parties.</w:t>
      </w:r>
    </w:p>
    <w:p w:rsidR="000038C6" w:rsidRDefault="000038C6" w:rsidP="00125A39">
      <w:pPr>
        <w:rPr>
          <w:noProof/>
          <w:lang w:val="en-CA"/>
        </w:rPr>
      </w:pPr>
    </w:p>
    <w:p w:rsidR="000038C6" w:rsidRDefault="000038C6" w:rsidP="00125A39">
      <w:pPr>
        <w:ind w:left="567" w:hanging="567"/>
        <w:rPr>
          <w:noProof/>
          <w:lang w:val="en-CA"/>
        </w:rPr>
      </w:pPr>
      <w:r>
        <w:rPr>
          <w:noProof/>
          <w:lang w:val="en-CA"/>
        </w:rPr>
        <w:t>6.</w:t>
      </w:r>
      <w:r>
        <w:rPr>
          <w:noProof/>
          <w:lang w:val="en-CA"/>
        </w:rPr>
        <w:tab/>
        <w:t>Once selected, an arbitrator shall continue to make all reasonable efforts to become aware of interests, relationships or matters referred to in paragraph 3 and shall disclose them. The disclosure obligation is a continuing duty which requires an arbitrator to disclose such interests, relationships or matters that may arise during all stages of the proceeding. The arbitrator shall disclose such interests, relationships or matters by informing the CETA Joint Committee promptly, in writing, for consideration by the Parties.</w:t>
      </w:r>
    </w:p>
    <w:p w:rsidR="000038C6" w:rsidRDefault="000038C6" w:rsidP="00125A39">
      <w:pPr>
        <w:rPr>
          <w:noProof/>
          <w:lang w:val="en-CA"/>
        </w:rPr>
      </w:pPr>
    </w:p>
    <w:p w:rsidR="005E22C7" w:rsidRDefault="005E22C7">
      <w:pPr>
        <w:widowControl/>
        <w:spacing w:line="240" w:lineRule="auto"/>
        <w:rPr>
          <w:noProof/>
        </w:rPr>
      </w:pPr>
      <w:r>
        <w:rPr>
          <w:noProof/>
        </w:rPr>
        <w:br w:type="page"/>
      </w:r>
    </w:p>
    <w:p w:rsidR="000038C6" w:rsidRDefault="000038C6" w:rsidP="00125A39">
      <w:pPr>
        <w:rPr>
          <w:noProof/>
        </w:rPr>
      </w:pPr>
      <w:r>
        <w:rPr>
          <w:noProof/>
        </w:rPr>
        <w:lastRenderedPageBreak/>
        <w:t>Duties of arbitrators</w:t>
      </w:r>
    </w:p>
    <w:p w:rsidR="000038C6" w:rsidRDefault="000038C6" w:rsidP="00125A39">
      <w:pPr>
        <w:rPr>
          <w:noProof/>
        </w:rPr>
      </w:pPr>
    </w:p>
    <w:p w:rsidR="000038C6" w:rsidRDefault="000038C6" w:rsidP="00125A39">
      <w:pPr>
        <w:ind w:left="567" w:hanging="567"/>
        <w:rPr>
          <w:noProof/>
          <w:lang w:val="en-CA"/>
        </w:rPr>
      </w:pPr>
      <w:r>
        <w:rPr>
          <w:noProof/>
          <w:lang w:val="en-CA"/>
        </w:rPr>
        <w:t>7.</w:t>
      </w:r>
      <w:r>
        <w:rPr>
          <w:noProof/>
          <w:lang w:val="en-CA"/>
        </w:rPr>
        <w:tab/>
        <w:t>Upon selection an arbitrator shall be available to perform and shall perform her or his duties thoroughly and expeditiously throughout the course of the proceeding, and with fairness and diligence.</w:t>
      </w:r>
    </w:p>
    <w:p w:rsidR="000038C6" w:rsidRDefault="000038C6" w:rsidP="00125A39">
      <w:pPr>
        <w:rPr>
          <w:noProof/>
          <w:lang w:val="en-CA"/>
        </w:rPr>
      </w:pPr>
    </w:p>
    <w:p w:rsidR="000038C6" w:rsidRDefault="000038C6" w:rsidP="00125A39">
      <w:pPr>
        <w:ind w:left="567" w:hanging="567"/>
        <w:rPr>
          <w:noProof/>
          <w:lang w:val="en-CA"/>
        </w:rPr>
      </w:pPr>
      <w:r>
        <w:rPr>
          <w:noProof/>
          <w:lang w:val="en-CA"/>
        </w:rPr>
        <w:t>8.</w:t>
      </w:r>
      <w:r>
        <w:rPr>
          <w:noProof/>
          <w:lang w:val="en-CA"/>
        </w:rPr>
        <w:tab/>
        <w:t>An arbitrator shall consider only those issues raised in the proceeding and necessary for a ruling and shall not delegate this duty to any other person.</w:t>
      </w:r>
    </w:p>
    <w:p w:rsidR="000038C6" w:rsidRDefault="000038C6" w:rsidP="00125A39">
      <w:pPr>
        <w:rPr>
          <w:noProof/>
          <w:lang w:val="en-CA"/>
        </w:rPr>
      </w:pPr>
    </w:p>
    <w:p w:rsidR="000038C6" w:rsidRDefault="000038C6" w:rsidP="00125A39">
      <w:pPr>
        <w:ind w:left="567" w:hanging="567"/>
        <w:rPr>
          <w:noProof/>
          <w:lang w:val="en-CA"/>
        </w:rPr>
      </w:pPr>
      <w:r>
        <w:rPr>
          <w:noProof/>
          <w:lang w:val="en-CA"/>
        </w:rPr>
        <w:t>9.</w:t>
      </w:r>
      <w:r>
        <w:rPr>
          <w:noProof/>
          <w:lang w:val="en-CA"/>
        </w:rPr>
        <w:tab/>
        <w:t>An arbitrator shall take all appropriate steps to ensure that her or his assistant and staff are aware of, and comply with, paragraphs 2 through 6, and 17 through 19.</w:t>
      </w:r>
    </w:p>
    <w:p w:rsidR="000038C6" w:rsidRDefault="000038C6" w:rsidP="00125A39">
      <w:pPr>
        <w:rPr>
          <w:noProof/>
          <w:lang w:val="en-CA"/>
        </w:rPr>
      </w:pPr>
    </w:p>
    <w:p w:rsidR="000038C6" w:rsidRDefault="000038C6" w:rsidP="00125A39">
      <w:pPr>
        <w:ind w:left="567" w:hanging="567"/>
        <w:rPr>
          <w:noProof/>
          <w:lang w:val="en-CA"/>
        </w:rPr>
      </w:pPr>
      <w:r>
        <w:rPr>
          <w:noProof/>
          <w:lang w:val="en-CA"/>
        </w:rPr>
        <w:t>10.</w:t>
      </w:r>
      <w:r>
        <w:rPr>
          <w:noProof/>
          <w:lang w:val="en-CA"/>
        </w:rPr>
        <w:tab/>
        <w:t xml:space="preserve">An arbitrator shall not engage in </w:t>
      </w:r>
      <w:r>
        <w:rPr>
          <w:i/>
          <w:noProof/>
          <w:lang w:val="en-CA"/>
        </w:rPr>
        <w:t>ex parte</w:t>
      </w:r>
      <w:r>
        <w:rPr>
          <w:noProof/>
          <w:lang w:val="en-CA"/>
        </w:rPr>
        <w:t xml:space="preserve"> contacts concerning the proceeding.</w:t>
      </w:r>
    </w:p>
    <w:p w:rsidR="000038C6" w:rsidRDefault="000038C6" w:rsidP="00125A39">
      <w:pPr>
        <w:rPr>
          <w:noProof/>
          <w:lang w:val="en-CA"/>
        </w:rPr>
      </w:pPr>
    </w:p>
    <w:p w:rsidR="000038C6" w:rsidRDefault="000038C6" w:rsidP="00125A39">
      <w:pPr>
        <w:rPr>
          <w:noProof/>
        </w:rPr>
      </w:pPr>
      <w:r>
        <w:rPr>
          <w:noProof/>
        </w:rPr>
        <w:t>Independence and impartiality of arbitrators</w:t>
      </w:r>
    </w:p>
    <w:p w:rsidR="000038C6" w:rsidRDefault="000038C6" w:rsidP="00125A39">
      <w:pPr>
        <w:rPr>
          <w:noProof/>
        </w:rPr>
      </w:pPr>
    </w:p>
    <w:p w:rsidR="000038C6" w:rsidRDefault="000038C6" w:rsidP="00125A39">
      <w:pPr>
        <w:ind w:left="567" w:hanging="567"/>
        <w:rPr>
          <w:noProof/>
          <w:lang w:val="en-CA"/>
        </w:rPr>
      </w:pPr>
      <w:r>
        <w:rPr>
          <w:noProof/>
          <w:lang w:val="en-CA"/>
        </w:rPr>
        <w:t>11.</w:t>
      </w:r>
      <w:r>
        <w:rPr>
          <w:noProof/>
          <w:lang w:val="en-CA"/>
        </w:rPr>
        <w:tab/>
        <w:t>An arbitrator shall avoid creating an appearance of bias and shall not be influenced by self</w:t>
      </w:r>
      <w:r>
        <w:rPr>
          <w:noProof/>
          <w:lang w:val="en-CA"/>
        </w:rPr>
        <w:noBreakHyphen/>
        <w:t>interest, outside pressure, political considerations, public clamour, loyalty to a Party, or fear of criticism.</w:t>
      </w:r>
    </w:p>
    <w:p w:rsidR="000038C6" w:rsidRDefault="000038C6" w:rsidP="00125A39">
      <w:pPr>
        <w:rPr>
          <w:noProof/>
          <w:lang w:val="en-CA"/>
        </w:rPr>
      </w:pPr>
    </w:p>
    <w:p w:rsidR="000038C6" w:rsidRDefault="000038C6" w:rsidP="00125A39">
      <w:pPr>
        <w:ind w:left="567" w:hanging="567"/>
        <w:rPr>
          <w:noProof/>
          <w:lang w:val="en-CA"/>
        </w:rPr>
      </w:pPr>
      <w:r>
        <w:rPr>
          <w:noProof/>
          <w:lang w:val="en-CA"/>
        </w:rPr>
        <w:t>12.</w:t>
      </w:r>
      <w:r>
        <w:rPr>
          <w:noProof/>
          <w:lang w:val="en-CA"/>
        </w:rPr>
        <w:tab/>
        <w:t>An arbitrator shall not, directly or indirectly, incur any obligation or accept any benefit that would in any way interfere, or appear to interfere, with the proper performance of her or his duties.</w:t>
      </w:r>
    </w:p>
    <w:p w:rsidR="000038C6" w:rsidRDefault="000038C6" w:rsidP="00125A39">
      <w:pPr>
        <w:rPr>
          <w:noProof/>
          <w:lang w:val="en-CA"/>
        </w:rPr>
      </w:pPr>
    </w:p>
    <w:p w:rsidR="002D0C43" w:rsidRDefault="002D0C43">
      <w:pPr>
        <w:widowControl/>
        <w:spacing w:line="240" w:lineRule="auto"/>
        <w:rPr>
          <w:noProof/>
          <w:lang w:val="en-CA"/>
        </w:rPr>
      </w:pPr>
      <w:r>
        <w:rPr>
          <w:noProof/>
          <w:lang w:val="en-CA"/>
        </w:rPr>
        <w:br w:type="page"/>
      </w:r>
    </w:p>
    <w:p w:rsidR="000038C6" w:rsidRDefault="000038C6" w:rsidP="00125A39">
      <w:pPr>
        <w:ind w:left="567" w:hanging="567"/>
        <w:rPr>
          <w:noProof/>
          <w:lang w:val="en-CA"/>
        </w:rPr>
      </w:pPr>
      <w:r>
        <w:rPr>
          <w:noProof/>
          <w:lang w:val="en-CA"/>
        </w:rPr>
        <w:lastRenderedPageBreak/>
        <w:t>13.</w:t>
      </w:r>
      <w:r>
        <w:rPr>
          <w:noProof/>
          <w:lang w:val="en-CA"/>
        </w:rPr>
        <w:tab/>
        <w:t>An arbitrator may not use her or his position on the arbitration panel to advance any personal or private interests and shall avoid actions that may create the impression that others are in a special position to influence her or him.</w:t>
      </w:r>
    </w:p>
    <w:p w:rsidR="000038C6" w:rsidRDefault="000038C6" w:rsidP="00125A39">
      <w:pPr>
        <w:rPr>
          <w:noProof/>
          <w:lang w:val="en-CA"/>
        </w:rPr>
      </w:pPr>
    </w:p>
    <w:p w:rsidR="000038C6" w:rsidRDefault="000038C6" w:rsidP="00125A39">
      <w:pPr>
        <w:ind w:left="567" w:hanging="567"/>
        <w:rPr>
          <w:noProof/>
          <w:lang w:val="en-CA"/>
        </w:rPr>
      </w:pPr>
      <w:r>
        <w:rPr>
          <w:noProof/>
          <w:lang w:val="en-CA"/>
        </w:rPr>
        <w:t>14.</w:t>
      </w:r>
      <w:r>
        <w:rPr>
          <w:noProof/>
          <w:lang w:val="en-CA"/>
        </w:rPr>
        <w:tab/>
        <w:t>An arbitrator may not allow financial, business, professional, family or social relationships or responsibilities to influence her or his conduct or judgement.</w:t>
      </w:r>
    </w:p>
    <w:p w:rsidR="000038C6" w:rsidRDefault="000038C6" w:rsidP="00125A39">
      <w:pPr>
        <w:rPr>
          <w:noProof/>
          <w:lang w:val="en-CA"/>
        </w:rPr>
      </w:pPr>
    </w:p>
    <w:p w:rsidR="000038C6" w:rsidRDefault="000038C6" w:rsidP="00125A39">
      <w:pPr>
        <w:ind w:left="567" w:hanging="567"/>
        <w:rPr>
          <w:noProof/>
          <w:lang w:val="en-CA"/>
        </w:rPr>
      </w:pPr>
      <w:r>
        <w:rPr>
          <w:noProof/>
          <w:lang w:val="en-CA"/>
        </w:rPr>
        <w:t>15.</w:t>
      </w:r>
      <w:r>
        <w:rPr>
          <w:noProof/>
          <w:lang w:val="en-CA"/>
        </w:rPr>
        <w:tab/>
        <w:t>An arbitrator must avoid entering into any relationship or acquiring any financial interest that is likely to affect her or his impartiality or that might reasonably create an appearance of impropriety or bias.</w:t>
      </w:r>
    </w:p>
    <w:p w:rsidR="000038C6" w:rsidRDefault="000038C6" w:rsidP="00125A39">
      <w:pPr>
        <w:rPr>
          <w:noProof/>
          <w:lang w:val="en-CA"/>
        </w:rPr>
      </w:pPr>
    </w:p>
    <w:p w:rsidR="000038C6" w:rsidRDefault="000038C6" w:rsidP="00125A39">
      <w:pPr>
        <w:rPr>
          <w:noProof/>
        </w:rPr>
      </w:pPr>
      <w:r>
        <w:rPr>
          <w:noProof/>
        </w:rPr>
        <w:t>Obligations of former arbitrators</w:t>
      </w:r>
    </w:p>
    <w:p w:rsidR="000038C6" w:rsidRDefault="000038C6" w:rsidP="00125A39">
      <w:pPr>
        <w:rPr>
          <w:noProof/>
        </w:rPr>
      </w:pPr>
    </w:p>
    <w:p w:rsidR="000038C6" w:rsidRDefault="000038C6" w:rsidP="00125A39">
      <w:pPr>
        <w:ind w:left="567" w:hanging="567"/>
        <w:rPr>
          <w:noProof/>
          <w:lang w:val="en-CA"/>
        </w:rPr>
      </w:pPr>
      <w:r>
        <w:rPr>
          <w:noProof/>
          <w:lang w:val="en-CA"/>
        </w:rPr>
        <w:t>16.</w:t>
      </w:r>
      <w:r>
        <w:rPr>
          <w:noProof/>
          <w:lang w:val="en-CA"/>
        </w:rPr>
        <w:tab/>
        <w:t>All former arbitrators must avoid actions that may create the appearance that they were biased in carrying out their duties or derived advantage from the decision or ruling of the arbitration panel.</w:t>
      </w:r>
    </w:p>
    <w:p w:rsidR="000038C6" w:rsidRDefault="000038C6" w:rsidP="00125A39">
      <w:pPr>
        <w:rPr>
          <w:noProof/>
          <w:lang w:val="en-CA"/>
        </w:rPr>
      </w:pPr>
    </w:p>
    <w:p w:rsidR="000038C6" w:rsidRDefault="000038C6" w:rsidP="00125A39">
      <w:pPr>
        <w:rPr>
          <w:noProof/>
        </w:rPr>
      </w:pPr>
      <w:r>
        <w:rPr>
          <w:noProof/>
        </w:rPr>
        <w:t>Confidentiality</w:t>
      </w:r>
    </w:p>
    <w:p w:rsidR="000038C6" w:rsidRDefault="000038C6" w:rsidP="00125A39">
      <w:pPr>
        <w:rPr>
          <w:noProof/>
        </w:rPr>
      </w:pPr>
    </w:p>
    <w:p w:rsidR="000038C6" w:rsidRDefault="000038C6" w:rsidP="00125A39">
      <w:pPr>
        <w:ind w:left="567" w:hanging="567"/>
        <w:rPr>
          <w:noProof/>
          <w:lang w:val="en-CA"/>
        </w:rPr>
      </w:pPr>
      <w:r>
        <w:rPr>
          <w:noProof/>
          <w:lang w:val="en-CA"/>
        </w:rPr>
        <w:t>17.</w:t>
      </w:r>
      <w:r>
        <w:rPr>
          <w:noProof/>
          <w:lang w:val="en-CA"/>
        </w:rPr>
        <w:tab/>
        <w:t>No arbitrator or former arbitrator shall at any time disclose or use any non</w:t>
      </w:r>
      <w:r>
        <w:rPr>
          <w:noProof/>
          <w:lang w:val="en-CA"/>
        </w:rPr>
        <w:noBreakHyphen/>
        <w:t>public information concerning a proceeding or acquired during a proceeding except for the purposes of that proceeding and shall not, in any case, disclose or use any such information to gain personal advantage or advantage for others or to adversely affect the interest of others.</w:t>
      </w:r>
    </w:p>
    <w:p w:rsidR="000038C6" w:rsidRDefault="000038C6" w:rsidP="00125A39">
      <w:pPr>
        <w:rPr>
          <w:noProof/>
          <w:lang w:val="en-CA"/>
        </w:rPr>
      </w:pPr>
    </w:p>
    <w:p w:rsidR="000038C6" w:rsidRDefault="000038C6" w:rsidP="00125A39">
      <w:pPr>
        <w:widowControl/>
        <w:rPr>
          <w:noProof/>
          <w:lang w:val="en-CA"/>
        </w:rPr>
      </w:pPr>
      <w:r>
        <w:rPr>
          <w:noProof/>
          <w:lang w:val="en-CA"/>
        </w:rPr>
        <w:br w:type="page"/>
      </w:r>
    </w:p>
    <w:p w:rsidR="000038C6" w:rsidRDefault="000038C6" w:rsidP="00125A39">
      <w:pPr>
        <w:ind w:left="567" w:hanging="567"/>
        <w:rPr>
          <w:noProof/>
          <w:lang w:val="en-CA"/>
        </w:rPr>
      </w:pPr>
      <w:r>
        <w:rPr>
          <w:noProof/>
          <w:lang w:val="en-CA"/>
        </w:rPr>
        <w:lastRenderedPageBreak/>
        <w:t>18.</w:t>
      </w:r>
      <w:r>
        <w:rPr>
          <w:noProof/>
          <w:lang w:val="en-CA"/>
        </w:rPr>
        <w:tab/>
        <w:t>An arbitrator shall not disclose an arbitration panel ruling or parts thereof prior to its publication in accordance with this Chapter.</w:t>
      </w:r>
    </w:p>
    <w:p w:rsidR="000038C6" w:rsidRDefault="000038C6" w:rsidP="00125A39">
      <w:pPr>
        <w:rPr>
          <w:noProof/>
          <w:lang w:val="en-CA"/>
        </w:rPr>
      </w:pPr>
    </w:p>
    <w:p w:rsidR="000038C6" w:rsidRDefault="000038C6" w:rsidP="00125A39">
      <w:pPr>
        <w:ind w:left="567" w:hanging="567"/>
        <w:rPr>
          <w:noProof/>
          <w:lang w:val="en-CA"/>
        </w:rPr>
      </w:pPr>
      <w:r>
        <w:rPr>
          <w:noProof/>
          <w:lang w:val="en-CA"/>
        </w:rPr>
        <w:t>19.</w:t>
      </w:r>
      <w:r>
        <w:rPr>
          <w:noProof/>
          <w:lang w:val="en-CA"/>
        </w:rPr>
        <w:tab/>
        <w:t>An arbitrator or former arbitrator shall not at any time disclose the deliberations of an arbitration panel, or any member's view.</w:t>
      </w:r>
    </w:p>
    <w:p w:rsidR="000038C6" w:rsidRDefault="000038C6" w:rsidP="00125A39">
      <w:pPr>
        <w:rPr>
          <w:noProof/>
          <w:lang w:val="en-CA"/>
        </w:rPr>
      </w:pPr>
    </w:p>
    <w:p w:rsidR="000038C6" w:rsidRDefault="000038C6" w:rsidP="00125A39">
      <w:pPr>
        <w:rPr>
          <w:noProof/>
        </w:rPr>
      </w:pPr>
      <w:r>
        <w:rPr>
          <w:noProof/>
        </w:rPr>
        <w:t>Expenses</w:t>
      </w:r>
    </w:p>
    <w:p w:rsidR="000038C6" w:rsidRDefault="000038C6" w:rsidP="00125A39">
      <w:pPr>
        <w:rPr>
          <w:noProof/>
        </w:rPr>
      </w:pPr>
    </w:p>
    <w:p w:rsidR="000038C6" w:rsidRDefault="000038C6" w:rsidP="00125A39">
      <w:pPr>
        <w:ind w:left="567" w:hanging="567"/>
        <w:rPr>
          <w:noProof/>
          <w:lang w:val="en-CA"/>
        </w:rPr>
      </w:pPr>
      <w:r>
        <w:rPr>
          <w:noProof/>
          <w:lang w:val="en-CA"/>
        </w:rPr>
        <w:t>20.</w:t>
      </w:r>
      <w:r>
        <w:rPr>
          <w:noProof/>
          <w:lang w:val="en-CA"/>
        </w:rPr>
        <w:tab/>
        <w:t xml:space="preserve">Each arbitrator shall keep a record and render a final account of the time devoted to the procedure and of her or his expenses </w:t>
      </w:r>
      <w:r>
        <w:rPr>
          <w:noProof/>
        </w:rPr>
        <w:t>as well as the time and expenses of her or his assistant</w:t>
      </w:r>
      <w:r>
        <w:rPr>
          <w:noProof/>
          <w:lang w:val="en-CA"/>
        </w:rPr>
        <w:t>.</w:t>
      </w:r>
    </w:p>
    <w:p w:rsidR="000038C6" w:rsidRDefault="000038C6" w:rsidP="00125A39">
      <w:pPr>
        <w:rPr>
          <w:noProof/>
          <w:lang w:val="en-CA"/>
        </w:rPr>
      </w:pPr>
    </w:p>
    <w:p w:rsidR="000038C6" w:rsidRDefault="000038C6" w:rsidP="00125A39">
      <w:pPr>
        <w:rPr>
          <w:noProof/>
        </w:rPr>
      </w:pPr>
      <w:r>
        <w:rPr>
          <w:noProof/>
        </w:rPr>
        <w:t>Mediators</w:t>
      </w:r>
    </w:p>
    <w:p w:rsidR="000038C6" w:rsidRDefault="000038C6" w:rsidP="00125A39">
      <w:pPr>
        <w:rPr>
          <w:noProof/>
        </w:rPr>
      </w:pPr>
    </w:p>
    <w:p w:rsidR="000038C6" w:rsidRDefault="000038C6" w:rsidP="00125A39">
      <w:pPr>
        <w:ind w:left="567" w:hanging="567"/>
        <w:rPr>
          <w:noProof/>
          <w:lang w:val="en-CA"/>
        </w:rPr>
      </w:pPr>
      <w:r>
        <w:rPr>
          <w:noProof/>
          <w:lang w:val="en-CA"/>
        </w:rPr>
        <w:t>21.</w:t>
      </w:r>
      <w:r>
        <w:rPr>
          <w:noProof/>
          <w:lang w:val="en-CA"/>
        </w:rPr>
        <w:tab/>
        <w:t xml:space="preserve">This Code </w:t>
      </w:r>
      <w:r>
        <w:rPr>
          <w:noProof/>
        </w:rPr>
        <w:t>of</w:t>
      </w:r>
      <w:r>
        <w:rPr>
          <w:noProof/>
          <w:lang w:val="en-CA"/>
        </w:rPr>
        <w:t xml:space="preserve"> Conduct applies, </w:t>
      </w:r>
      <w:r>
        <w:rPr>
          <w:i/>
          <w:iCs/>
          <w:noProof/>
          <w:lang w:val="en-CA"/>
        </w:rPr>
        <w:t>mutatis mutandis</w:t>
      </w:r>
      <w:r>
        <w:rPr>
          <w:noProof/>
          <w:lang w:val="en-CA"/>
        </w:rPr>
        <w:t>, to mediators.</w:t>
      </w:r>
    </w:p>
    <w:p w:rsidR="000038C6" w:rsidRDefault="000038C6" w:rsidP="00125A39">
      <w:pPr>
        <w:rPr>
          <w:noProof/>
        </w:rPr>
      </w:pPr>
    </w:p>
    <w:p w:rsidR="000038C6" w:rsidRDefault="000038C6" w:rsidP="00125A39">
      <w:pPr>
        <w:rPr>
          <w:noProof/>
        </w:rPr>
      </w:pPr>
    </w:p>
    <w:p w:rsidR="00D9767B" w:rsidRDefault="00D9767B">
      <w:pPr>
        <w:widowControl/>
        <w:spacing w:line="240" w:lineRule="auto"/>
        <w:rPr>
          <w:b/>
          <w:bCs/>
          <w:noProof/>
          <w:u w:val="single"/>
        </w:rPr>
      </w:pPr>
      <w:r>
        <w:rPr>
          <w:b/>
          <w:bCs/>
          <w:noProof/>
          <w:u w:val="single"/>
        </w:rPr>
        <w:br w:type="page"/>
      </w:r>
    </w:p>
    <w:p w:rsidR="000038C6" w:rsidRDefault="000038C6" w:rsidP="00125A39">
      <w:pPr>
        <w:jc w:val="right"/>
        <w:rPr>
          <w:b/>
          <w:bCs/>
          <w:noProof/>
          <w:u w:val="single"/>
        </w:rPr>
      </w:pPr>
      <w:r>
        <w:rPr>
          <w:b/>
          <w:bCs/>
          <w:noProof/>
          <w:u w:val="single"/>
        </w:rPr>
        <w:lastRenderedPageBreak/>
        <w:t>ANNEX 29</w:t>
      </w:r>
      <w:r>
        <w:rPr>
          <w:b/>
          <w:bCs/>
          <w:noProof/>
          <w:u w:val="single"/>
        </w:rPr>
        <w:noBreakHyphen/>
        <w:t>C</w:t>
      </w:r>
    </w:p>
    <w:p w:rsidR="000038C6" w:rsidRDefault="000038C6" w:rsidP="00125A39">
      <w:pPr>
        <w:jc w:val="center"/>
        <w:rPr>
          <w:noProof/>
        </w:rPr>
      </w:pPr>
    </w:p>
    <w:p w:rsidR="000038C6" w:rsidRDefault="000038C6" w:rsidP="00125A39">
      <w:pPr>
        <w:jc w:val="center"/>
        <w:rPr>
          <w:b/>
          <w:bCs/>
          <w:noProof/>
        </w:rPr>
      </w:pPr>
      <w:r>
        <w:rPr>
          <w:b/>
          <w:bCs/>
          <w:noProof/>
        </w:rPr>
        <w:t>RULES OF PROCEDURE FOR MEDIATION</w:t>
      </w:r>
    </w:p>
    <w:p w:rsidR="000038C6" w:rsidRDefault="000038C6" w:rsidP="00125A39">
      <w:pPr>
        <w:jc w:val="center"/>
        <w:rPr>
          <w:noProof/>
        </w:rPr>
      </w:pPr>
    </w:p>
    <w:p w:rsidR="000038C6" w:rsidRDefault="000038C6" w:rsidP="00125A39">
      <w:pPr>
        <w:jc w:val="center"/>
        <w:rPr>
          <w:i/>
          <w:iCs/>
          <w:noProof/>
        </w:rPr>
      </w:pPr>
      <w:r>
        <w:rPr>
          <w:i/>
          <w:iCs/>
          <w:noProof/>
        </w:rPr>
        <w:t>Article 1</w:t>
      </w:r>
    </w:p>
    <w:p w:rsidR="000038C6" w:rsidRDefault="000038C6" w:rsidP="00125A39">
      <w:pPr>
        <w:jc w:val="center"/>
        <w:rPr>
          <w:noProof/>
        </w:rPr>
      </w:pPr>
    </w:p>
    <w:p w:rsidR="000038C6" w:rsidRDefault="000038C6" w:rsidP="00125A39">
      <w:pPr>
        <w:jc w:val="center"/>
        <w:rPr>
          <w:b/>
          <w:bCs/>
          <w:noProof/>
        </w:rPr>
      </w:pPr>
      <w:r>
        <w:rPr>
          <w:b/>
          <w:bCs/>
          <w:noProof/>
        </w:rPr>
        <w:t>Objective</w:t>
      </w:r>
    </w:p>
    <w:p w:rsidR="000038C6" w:rsidRDefault="000038C6" w:rsidP="00125A39">
      <w:pPr>
        <w:jc w:val="center"/>
        <w:rPr>
          <w:noProof/>
        </w:rPr>
      </w:pPr>
    </w:p>
    <w:p w:rsidR="000038C6" w:rsidRDefault="000038C6" w:rsidP="00125A39">
      <w:pPr>
        <w:rPr>
          <w:noProof/>
        </w:rPr>
      </w:pPr>
      <w:r>
        <w:rPr>
          <w:noProof/>
        </w:rPr>
        <w:t xml:space="preserve">Further to </w:t>
      </w:r>
      <w:r>
        <w:rPr>
          <w:noProof/>
          <w:lang w:val="en-CA"/>
        </w:rPr>
        <w:t>Article</w:t>
      </w:r>
      <w:r>
        <w:rPr>
          <w:noProof/>
        </w:rPr>
        <w:t> 29.5, the objective of this Annex is to facilitate the finding of a mutually agreed solution through a comprehensive and expeditious procedure with the assistance of a mediator.</w:t>
      </w:r>
    </w:p>
    <w:p w:rsidR="000038C6" w:rsidRDefault="000038C6" w:rsidP="00125A39">
      <w:pPr>
        <w:jc w:val="center"/>
        <w:rPr>
          <w:bCs/>
          <w:iCs/>
          <w:noProof/>
        </w:rPr>
      </w:pPr>
    </w:p>
    <w:p w:rsidR="000038C6" w:rsidRDefault="000038C6" w:rsidP="00125A39">
      <w:pPr>
        <w:jc w:val="center"/>
        <w:rPr>
          <w:bCs/>
          <w:iCs/>
          <w:noProof/>
        </w:rPr>
      </w:pPr>
    </w:p>
    <w:p w:rsidR="000038C6" w:rsidRDefault="000038C6" w:rsidP="00125A39">
      <w:pPr>
        <w:jc w:val="center"/>
        <w:rPr>
          <w:bCs/>
          <w:i/>
          <w:noProof/>
        </w:rPr>
      </w:pPr>
      <w:r>
        <w:rPr>
          <w:bCs/>
          <w:i/>
          <w:noProof/>
        </w:rPr>
        <w:t>SECTION A</w:t>
      </w:r>
    </w:p>
    <w:p w:rsidR="000038C6" w:rsidRDefault="000038C6" w:rsidP="00125A39">
      <w:pPr>
        <w:jc w:val="center"/>
        <w:rPr>
          <w:bCs/>
          <w:iCs/>
          <w:noProof/>
        </w:rPr>
      </w:pPr>
    </w:p>
    <w:p w:rsidR="000038C6" w:rsidRDefault="000038C6" w:rsidP="00125A39">
      <w:pPr>
        <w:jc w:val="center"/>
        <w:rPr>
          <w:b/>
          <w:iCs/>
          <w:noProof/>
        </w:rPr>
      </w:pPr>
      <w:r>
        <w:rPr>
          <w:b/>
          <w:iCs/>
          <w:noProof/>
        </w:rPr>
        <w:t>Mediation proceeding</w:t>
      </w:r>
    </w:p>
    <w:p w:rsidR="000038C6" w:rsidRDefault="000038C6" w:rsidP="00125A39">
      <w:pPr>
        <w:jc w:val="center"/>
        <w:rPr>
          <w:bCs/>
          <w:iCs/>
          <w:noProof/>
        </w:rPr>
      </w:pPr>
    </w:p>
    <w:p w:rsidR="000038C6" w:rsidRDefault="000038C6" w:rsidP="00125A39">
      <w:pPr>
        <w:jc w:val="center"/>
        <w:rPr>
          <w:bCs/>
          <w:iCs/>
          <w:noProof/>
        </w:rPr>
      </w:pPr>
    </w:p>
    <w:p w:rsidR="000038C6" w:rsidRDefault="000038C6" w:rsidP="00125A39">
      <w:pPr>
        <w:jc w:val="center"/>
        <w:rPr>
          <w:bCs/>
          <w:i/>
          <w:noProof/>
        </w:rPr>
      </w:pPr>
      <w:r>
        <w:rPr>
          <w:bCs/>
          <w:i/>
          <w:noProof/>
        </w:rPr>
        <w:t>Article 2</w:t>
      </w:r>
    </w:p>
    <w:p w:rsidR="000038C6" w:rsidRDefault="000038C6" w:rsidP="00125A39">
      <w:pPr>
        <w:jc w:val="center"/>
        <w:rPr>
          <w:bCs/>
          <w:iCs/>
          <w:noProof/>
        </w:rPr>
      </w:pPr>
    </w:p>
    <w:p w:rsidR="000038C6" w:rsidRDefault="000038C6" w:rsidP="00125A39">
      <w:pPr>
        <w:jc w:val="center"/>
        <w:rPr>
          <w:b/>
          <w:iCs/>
          <w:noProof/>
        </w:rPr>
      </w:pPr>
      <w:r>
        <w:rPr>
          <w:b/>
          <w:iCs/>
          <w:noProof/>
        </w:rPr>
        <w:t>Initiation of the proceeding</w:t>
      </w:r>
    </w:p>
    <w:p w:rsidR="000038C6" w:rsidRDefault="000038C6" w:rsidP="00125A39">
      <w:pPr>
        <w:rPr>
          <w:b/>
          <w:bCs/>
          <w:noProof/>
        </w:rPr>
      </w:pPr>
    </w:p>
    <w:p w:rsidR="000038C6" w:rsidRDefault="000038C6" w:rsidP="00125A39">
      <w:pPr>
        <w:ind w:left="567" w:hanging="567"/>
        <w:rPr>
          <w:noProof/>
        </w:rPr>
      </w:pPr>
      <w:r>
        <w:rPr>
          <w:noProof/>
        </w:rPr>
        <w:t>1.</w:t>
      </w:r>
      <w:r>
        <w:rPr>
          <w:noProof/>
        </w:rPr>
        <w:tab/>
        <w:t>A Party may request, at any time, that the Parties enter into a mediation proceeding. Such request shall be addressed to the other Party in writing. The request shall be sufficiently detailed to present clearly the concerns of the requesting Party and shall:</w:t>
      </w:r>
    </w:p>
    <w:p w:rsidR="000038C6" w:rsidRDefault="000038C6" w:rsidP="00125A39">
      <w:pPr>
        <w:ind w:left="567" w:hanging="567"/>
        <w:rPr>
          <w:noProof/>
        </w:rPr>
      </w:pPr>
    </w:p>
    <w:p w:rsidR="000038C6" w:rsidRDefault="000038C6" w:rsidP="00125A39">
      <w:pPr>
        <w:ind w:left="1134" w:hanging="567"/>
        <w:rPr>
          <w:noProof/>
        </w:rPr>
      </w:pPr>
      <w:r>
        <w:rPr>
          <w:noProof/>
        </w:rPr>
        <w:t>(a)</w:t>
      </w:r>
      <w:r>
        <w:rPr>
          <w:noProof/>
        </w:rPr>
        <w:tab/>
        <w:t>identify the specific measure at issue;</w:t>
      </w:r>
    </w:p>
    <w:p w:rsidR="000038C6" w:rsidRDefault="000038C6" w:rsidP="00125A39">
      <w:pPr>
        <w:ind w:left="1134" w:hanging="567"/>
        <w:rPr>
          <w:noProof/>
        </w:rPr>
      </w:pPr>
    </w:p>
    <w:p w:rsidR="006C2DC0" w:rsidRDefault="006C2DC0">
      <w:pPr>
        <w:widowControl/>
        <w:spacing w:line="240" w:lineRule="auto"/>
        <w:rPr>
          <w:noProof/>
        </w:rPr>
      </w:pPr>
      <w:r>
        <w:rPr>
          <w:noProof/>
        </w:rPr>
        <w:br w:type="page"/>
      </w:r>
    </w:p>
    <w:p w:rsidR="000038C6" w:rsidRDefault="000038C6" w:rsidP="00125A39">
      <w:pPr>
        <w:ind w:left="1134" w:hanging="567"/>
        <w:rPr>
          <w:noProof/>
        </w:rPr>
      </w:pPr>
      <w:r>
        <w:rPr>
          <w:noProof/>
        </w:rPr>
        <w:lastRenderedPageBreak/>
        <w:t>(b)</w:t>
      </w:r>
      <w:r>
        <w:rPr>
          <w:noProof/>
        </w:rPr>
        <w:tab/>
        <w:t>provide a statement of the alleged adverse effects that the requesting Party believes the measure has, or will have, on trade or investment between the Parties; and</w:t>
      </w:r>
    </w:p>
    <w:p w:rsidR="000038C6" w:rsidRDefault="000038C6" w:rsidP="00125A39">
      <w:pPr>
        <w:ind w:left="1134" w:hanging="567"/>
        <w:rPr>
          <w:noProof/>
        </w:rPr>
      </w:pPr>
    </w:p>
    <w:p w:rsidR="000038C6" w:rsidRDefault="000038C6" w:rsidP="00125A39">
      <w:pPr>
        <w:ind w:left="1134" w:hanging="567"/>
        <w:rPr>
          <w:noProof/>
        </w:rPr>
      </w:pPr>
      <w:r>
        <w:rPr>
          <w:noProof/>
        </w:rPr>
        <w:t>(c)</w:t>
      </w:r>
      <w:r>
        <w:rPr>
          <w:noProof/>
        </w:rPr>
        <w:tab/>
        <w:t>explain how the requesting Party considers that those effects are linked to the measure.</w:t>
      </w:r>
    </w:p>
    <w:p w:rsidR="000038C6" w:rsidRDefault="000038C6" w:rsidP="00125A39">
      <w:pPr>
        <w:ind w:left="567" w:hanging="567"/>
        <w:rPr>
          <w:noProof/>
        </w:rPr>
      </w:pPr>
    </w:p>
    <w:p w:rsidR="000038C6" w:rsidRDefault="000038C6" w:rsidP="00125A39">
      <w:pPr>
        <w:ind w:left="567" w:hanging="567"/>
        <w:rPr>
          <w:noProof/>
        </w:rPr>
      </w:pPr>
      <w:r>
        <w:rPr>
          <w:noProof/>
        </w:rPr>
        <w:t>2.</w:t>
      </w:r>
      <w:r>
        <w:rPr>
          <w:noProof/>
        </w:rPr>
        <w:tab/>
        <w:t>The mediation proceeding may only be initiated by mutual consent of the Parties. When a Party requests mediation pursuant to paragraph 1, the other Party shall give good faith consideration to the request and reply in writing within 10 days of receiving it.</w:t>
      </w:r>
    </w:p>
    <w:p w:rsidR="000038C6" w:rsidRDefault="000038C6" w:rsidP="00125A39">
      <w:pPr>
        <w:ind w:left="567" w:hanging="567"/>
        <w:rPr>
          <w:noProof/>
        </w:rPr>
      </w:pPr>
    </w:p>
    <w:p w:rsidR="000038C6" w:rsidRDefault="000038C6" w:rsidP="00125A39">
      <w:pPr>
        <w:rPr>
          <w:noProof/>
        </w:rPr>
      </w:pPr>
    </w:p>
    <w:p w:rsidR="000038C6" w:rsidRDefault="000038C6" w:rsidP="00125A39">
      <w:pPr>
        <w:jc w:val="center"/>
        <w:rPr>
          <w:rFonts w:cs="Times New Roman Bold"/>
          <w:bCs/>
          <w:i/>
          <w:iCs/>
          <w:noProof/>
        </w:rPr>
      </w:pPr>
      <w:r>
        <w:rPr>
          <w:i/>
          <w:iCs/>
          <w:noProof/>
        </w:rPr>
        <w:t>Article</w:t>
      </w:r>
      <w:r>
        <w:rPr>
          <w:rFonts w:cs="Times New Roman Bold"/>
          <w:bCs/>
          <w:i/>
          <w:iCs/>
          <w:noProof/>
        </w:rPr>
        <w:t> 3</w:t>
      </w:r>
    </w:p>
    <w:p w:rsidR="000038C6" w:rsidRDefault="000038C6" w:rsidP="00125A39">
      <w:pPr>
        <w:jc w:val="center"/>
        <w:rPr>
          <w:rFonts w:cs="Times New Roman Bold"/>
          <w:bCs/>
          <w:i/>
          <w:noProof/>
        </w:rPr>
      </w:pPr>
    </w:p>
    <w:p w:rsidR="000038C6" w:rsidRDefault="000038C6" w:rsidP="00125A39">
      <w:pPr>
        <w:jc w:val="center"/>
        <w:rPr>
          <w:b/>
          <w:noProof/>
        </w:rPr>
      </w:pPr>
      <w:r>
        <w:rPr>
          <w:b/>
          <w:noProof/>
        </w:rPr>
        <w:t>Selection of the mediator</w:t>
      </w:r>
    </w:p>
    <w:p w:rsidR="000038C6" w:rsidRDefault="000038C6" w:rsidP="00125A39">
      <w:pPr>
        <w:rPr>
          <w:bCs/>
          <w:noProof/>
        </w:rPr>
      </w:pPr>
    </w:p>
    <w:p w:rsidR="000038C6" w:rsidRDefault="000038C6" w:rsidP="00125A39">
      <w:pPr>
        <w:ind w:left="567" w:hanging="567"/>
        <w:rPr>
          <w:noProof/>
        </w:rPr>
      </w:pPr>
      <w:r>
        <w:rPr>
          <w:noProof/>
        </w:rPr>
        <w:t>1.</w:t>
      </w:r>
      <w:r>
        <w:rPr>
          <w:noProof/>
        </w:rPr>
        <w:tab/>
        <w:t>Upon the start of the mediation proceeding, the Parties shall agree on a mediator, if possible, no later than 15 days after the receipt of the reply to the request for mediation.</w:t>
      </w:r>
    </w:p>
    <w:p w:rsidR="000038C6" w:rsidRDefault="000038C6" w:rsidP="00125A39">
      <w:pPr>
        <w:ind w:left="567" w:hanging="567"/>
        <w:rPr>
          <w:noProof/>
        </w:rPr>
      </w:pPr>
    </w:p>
    <w:p w:rsidR="000038C6" w:rsidRDefault="000038C6" w:rsidP="00125A39">
      <w:pPr>
        <w:ind w:left="567" w:hanging="567"/>
        <w:rPr>
          <w:noProof/>
        </w:rPr>
      </w:pPr>
      <w:r>
        <w:rPr>
          <w:noProof/>
        </w:rPr>
        <w:t>2.</w:t>
      </w:r>
      <w:r>
        <w:rPr>
          <w:noProof/>
        </w:rPr>
        <w:tab/>
        <w:t>A mediator shall not be a citizen of either Party, unless the Parties agree otherwise.</w:t>
      </w:r>
    </w:p>
    <w:p w:rsidR="000038C6" w:rsidRDefault="000038C6" w:rsidP="00125A39">
      <w:pPr>
        <w:ind w:left="567" w:hanging="567"/>
        <w:rPr>
          <w:noProof/>
        </w:rPr>
      </w:pPr>
    </w:p>
    <w:p w:rsidR="000038C6" w:rsidRDefault="000038C6" w:rsidP="00125A39">
      <w:pPr>
        <w:ind w:left="567" w:hanging="567"/>
        <w:rPr>
          <w:noProof/>
        </w:rPr>
      </w:pPr>
      <w:r>
        <w:rPr>
          <w:noProof/>
        </w:rPr>
        <w:t>3.</w:t>
      </w:r>
      <w:r>
        <w:rPr>
          <w:noProof/>
        </w:rPr>
        <w:tab/>
        <w:t>The mediator shall assist, in an impartial and transparent manner, the Parties in bringing clarity to the measure and its possible trade effects, and in reaching a mutually agreed solution. Further to paragraph 21 of Annex 29</w:t>
      </w:r>
      <w:r>
        <w:rPr>
          <w:noProof/>
        </w:rPr>
        <w:noBreakHyphen/>
        <w:t>B, the Code of Conduct of Arbitrators and Mediators applies to mediators. Paragraphs 3 through 7 and 48 through 54 of the Rules of Procedure for Arbitration in Annex 29</w:t>
      </w:r>
      <w:r>
        <w:rPr>
          <w:noProof/>
        </w:rPr>
        <w:noBreakHyphen/>
        <w:t xml:space="preserve">A shall also apply, </w:t>
      </w:r>
      <w:r>
        <w:rPr>
          <w:i/>
          <w:iCs/>
          <w:noProof/>
        </w:rPr>
        <w:t>mutatis mutandis</w:t>
      </w:r>
      <w:r>
        <w:rPr>
          <w:noProof/>
        </w:rPr>
        <w:t>.</w:t>
      </w:r>
    </w:p>
    <w:p w:rsidR="000038C6" w:rsidRDefault="000038C6" w:rsidP="00125A39">
      <w:pPr>
        <w:ind w:left="567" w:hanging="567"/>
        <w:rPr>
          <w:noProof/>
        </w:rPr>
      </w:pPr>
    </w:p>
    <w:p w:rsidR="000038C6" w:rsidRDefault="000038C6" w:rsidP="00125A39">
      <w:pPr>
        <w:rPr>
          <w:noProof/>
        </w:rPr>
      </w:pPr>
    </w:p>
    <w:p w:rsidR="006C2DC0" w:rsidRDefault="006C2DC0">
      <w:pPr>
        <w:widowControl/>
        <w:spacing w:line="240" w:lineRule="auto"/>
        <w:rPr>
          <w:i/>
          <w:iCs/>
          <w:noProof/>
        </w:rPr>
      </w:pPr>
      <w:r>
        <w:rPr>
          <w:i/>
          <w:iCs/>
          <w:noProof/>
        </w:rPr>
        <w:br w:type="page"/>
      </w:r>
    </w:p>
    <w:p w:rsidR="000038C6" w:rsidRDefault="000038C6" w:rsidP="00125A39">
      <w:pPr>
        <w:jc w:val="center"/>
        <w:rPr>
          <w:i/>
          <w:iCs/>
          <w:noProof/>
        </w:rPr>
      </w:pPr>
      <w:r>
        <w:rPr>
          <w:i/>
          <w:iCs/>
          <w:noProof/>
        </w:rPr>
        <w:lastRenderedPageBreak/>
        <w:t>Article 4</w:t>
      </w:r>
    </w:p>
    <w:p w:rsidR="000038C6" w:rsidRDefault="000038C6" w:rsidP="00125A39">
      <w:pPr>
        <w:jc w:val="center"/>
        <w:rPr>
          <w:noProof/>
        </w:rPr>
      </w:pPr>
    </w:p>
    <w:p w:rsidR="000038C6" w:rsidRDefault="000038C6" w:rsidP="00125A39">
      <w:pPr>
        <w:jc w:val="center"/>
        <w:rPr>
          <w:b/>
          <w:bCs/>
          <w:noProof/>
        </w:rPr>
      </w:pPr>
      <w:r>
        <w:rPr>
          <w:b/>
          <w:bCs/>
          <w:noProof/>
        </w:rPr>
        <w:t>Rules of procedure for mediation</w:t>
      </w:r>
    </w:p>
    <w:p w:rsidR="000038C6" w:rsidRDefault="000038C6" w:rsidP="00125A39">
      <w:pPr>
        <w:jc w:val="center"/>
        <w:rPr>
          <w:noProof/>
        </w:rPr>
      </w:pPr>
    </w:p>
    <w:p w:rsidR="000038C6" w:rsidRDefault="000038C6" w:rsidP="00125A39">
      <w:pPr>
        <w:ind w:left="567" w:hanging="567"/>
        <w:rPr>
          <w:noProof/>
        </w:rPr>
      </w:pPr>
      <w:r>
        <w:rPr>
          <w:noProof/>
        </w:rPr>
        <w:t>1.</w:t>
      </w:r>
      <w:r>
        <w:rPr>
          <w:noProof/>
        </w:rPr>
        <w:tab/>
        <w:t>Within 10 days after the appointment of the mediator, the Party requesting the mediation procedure shall present, in writing, a detailed description of the problem to the mediator and to the other Party, in particular of the operation of the measure at issue and its trade effects. Within 20 days after the date of delivery of this submission, the other Party may provide, in writing, its comments to the description of the problem. Either Party may include in its description or comments any information that it deems relevant.</w:t>
      </w:r>
    </w:p>
    <w:p w:rsidR="000038C6" w:rsidRDefault="000038C6" w:rsidP="00125A39">
      <w:pPr>
        <w:ind w:left="567" w:hanging="567"/>
        <w:rPr>
          <w:noProof/>
        </w:rPr>
      </w:pPr>
    </w:p>
    <w:p w:rsidR="000038C6" w:rsidRDefault="000038C6" w:rsidP="00125A39">
      <w:pPr>
        <w:ind w:left="567" w:hanging="567"/>
        <w:rPr>
          <w:noProof/>
        </w:rPr>
      </w:pPr>
      <w:r>
        <w:rPr>
          <w:noProof/>
        </w:rPr>
        <w:t>2.</w:t>
      </w:r>
      <w:r>
        <w:rPr>
          <w:noProof/>
        </w:rPr>
        <w:tab/>
        <w:t>The mediator may decide on the most appropriate way of bringing clarity to the measure concerned and its possible trade</w:t>
      </w:r>
      <w:r>
        <w:rPr>
          <w:noProof/>
        </w:rPr>
        <w:noBreakHyphen/>
        <w:t>related impact. In particular, the mediator may organise meetings between the Parties, consult the Parties jointly or individually, seek the assistance of or consult with relevant experts</w:t>
      </w:r>
      <w:r>
        <w:rPr>
          <w:rStyle w:val="FootnoteReference"/>
          <w:noProof/>
        </w:rPr>
        <w:footnoteReference w:id="2"/>
      </w:r>
      <w:r>
        <w:rPr>
          <w:noProof/>
        </w:rPr>
        <w:t xml:space="preserve"> and stakeholders and provide any additional support requested by the Parties. However, before seeking the assistance of or consulting with relevant experts and stakeholders, the mediator shall consult with the Parties.</w:t>
      </w:r>
    </w:p>
    <w:p w:rsidR="000038C6" w:rsidRDefault="000038C6" w:rsidP="00125A39">
      <w:pPr>
        <w:ind w:left="567" w:hanging="567"/>
        <w:rPr>
          <w:noProof/>
        </w:rPr>
      </w:pPr>
    </w:p>
    <w:p w:rsidR="000038C6" w:rsidRDefault="000038C6" w:rsidP="00125A39">
      <w:pPr>
        <w:ind w:left="567" w:hanging="567"/>
        <w:rPr>
          <w:noProof/>
        </w:rPr>
      </w:pPr>
      <w:r>
        <w:rPr>
          <w:noProof/>
        </w:rPr>
        <w:t>3.</w:t>
      </w:r>
      <w:r>
        <w:rPr>
          <w:noProof/>
        </w:rPr>
        <w:tab/>
        <w:t>The mediator may offer advice and propose a solution for the consideration of the Parties which may accept or reject the proposed solution or may agree on a different solution. However, the mediator may not advise or comment on the consistency of the measure at issue with this Agreement.</w:t>
      </w:r>
    </w:p>
    <w:p w:rsidR="000038C6" w:rsidRDefault="000038C6" w:rsidP="00125A39">
      <w:pPr>
        <w:ind w:left="567" w:hanging="567"/>
        <w:rPr>
          <w:noProof/>
        </w:rPr>
      </w:pPr>
    </w:p>
    <w:p w:rsidR="006C2DC0" w:rsidRDefault="006C2DC0">
      <w:pPr>
        <w:widowControl/>
        <w:spacing w:line="240" w:lineRule="auto"/>
        <w:rPr>
          <w:noProof/>
        </w:rPr>
      </w:pPr>
      <w:r>
        <w:rPr>
          <w:noProof/>
        </w:rPr>
        <w:br w:type="page"/>
      </w:r>
    </w:p>
    <w:p w:rsidR="000038C6" w:rsidRDefault="000038C6" w:rsidP="00125A39">
      <w:pPr>
        <w:ind w:left="567" w:hanging="567"/>
        <w:rPr>
          <w:noProof/>
        </w:rPr>
      </w:pPr>
      <w:r>
        <w:rPr>
          <w:noProof/>
        </w:rPr>
        <w:lastRenderedPageBreak/>
        <w:t>4.</w:t>
      </w:r>
      <w:r>
        <w:rPr>
          <w:noProof/>
        </w:rPr>
        <w:tab/>
        <w:t>The procedure shall take place in the territory of the Party to which the request was addressed, or, by mutual consent of the Parties, in any other location or by any other means.</w:t>
      </w:r>
    </w:p>
    <w:p w:rsidR="000038C6" w:rsidRDefault="000038C6" w:rsidP="00125A39">
      <w:pPr>
        <w:ind w:left="567" w:hanging="567"/>
        <w:rPr>
          <w:noProof/>
        </w:rPr>
      </w:pPr>
    </w:p>
    <w:p w:rsidR="000038C6" w:rsidRDefault="000038C6" w:rsidP="00125A39">
      <w:pPr>
        <w:ind w:left="567" w:hanging="567"/>
        <w:rPr>
          <w:noProof/>
        </w:rPr>
      </w:pPr>
      <w:r>
        <w:rPr>
          <w:noProof/>
        </w:rPr>
        <w:t>5.</w:t>
      </w:r>
      <w:r>
        <w:rPr>
          <w:noProof/>
        </w:rPr>
        <w:tab/>
        <w:t>The Parties shall endeavour to reach a mutually agreed solution within 60 days from the appointment of the mediator. Pending a final agreement, the Parties may consider possible interim solutions, especially if the measure relates to perishable goods.</w:t>
      </w:r>
    </w:p>
    <w:p w:rsidR="000038C6" w:rsidRDefault="000038C6" w:rsidP="00125A39">
      <w:pPr>
        <w:ind w:left="567" w:hanging="567"/>
        <w:rPr>
          <w:noProof/>
        </w:rPr>
      </w:pPr>
    </w:p>
    <w:p w:rsidR="000038C6" w:rsidRDefault="000038C6" w:rsidP="00125A39">
      <w:pPr>
        <w:ind w:left="567" w:hanging="567"/>
        <w:rPr>
          <w:noProof/>
        </w:rPr>
      </w:pPr>
      <w:r>
        <w:rPr>
          <w:noProof/>
        </w:rPr>
        <w:t>6.</w:t>
      </w:r>
      <w:r>
        <w:rPr>
          <w:noProof/>
        </w:rPr>
        <w:tab/>
        <w:t>The solution may be adopted by means of a decision of the CETA Joint Committee. Mutually agreed solutions shall be made publicly available. However, the version disclosed to the public may not contain any information that a Party has designated as confidential.</w:t>
      </w:r>
    </w:p>
    <w:p w:rsidR="000038C6" w:rsidRDefault="000038C6" w:rsidP="00125A39">
      <w:pPr>
        <w:ind w:left="567" w:hanging="567"/>
        <w:rPr>
          <w:noProof/>
        </w:rPr>
      </w:pPr>
    </w:p>
    <w:p w:rsidR="000038C6" w:rsidRDefault="000038C6" w:rsidP="00125A39">
      <w:pPr>
        <w:ind w:left="567" w:hanging="567"/>
        <w:rPr>
          <w:noProof/>
        </w:rPr>
      </w:pPr>
      <w:r>
        <w:rPr>
          <w:noProof/>
        </w:rPr>
        <w:t>7.</w:t>
      </w:r>
      <w:r>
        <w:rPr>
          <w:noProof/>
        </w:rPr>
        <w:tab/>
        <w:t>On request of the Parties, the mediator shall issue to the Parties, in writing, a draft factual report, providing a</w:t>
      </w:r>
      <w:r>
        <w:rPr>
          <w:noProof/>
          <w:lang w:eastAsia="en-GB"/>
        </w:rPr>
        <w:t xml:space="preserve"> brief summary of the measure at issue in the proceeding, the procedure followed and any mutually agreed solution reached as the final outcome of the proceeding, including possible interim solutions. The mediator shall provide the Parties 15 days to comment on the draft report.</w:t>
      </w:r>
      <w:r>
        <w:rPr>
          <w:rStyle w:val="FootnoteReference"/>
          <w:noProof/>
        </w:rPr>
        <w:t xml:space="preserve"> </w:t>
      </w:r>
      <w:r>
        <w:rPr>
          <w:noProof/>
        </w:rPr>
        <w:t>After considering the comments of the Parties submitted within the period, the mediator shall submit, in writing, a final factual report to the Parties within 15 days. The factual report shall not include any interpretation of this Agreement.</w:t>
      </w:r>
    </w:p>
    <w:p w:rsidR="000038C6" w:rsidRDefault="000038C6" w:rsidP="00125A39">
      <w:pPr>
        <w:ind w:left="567" w:hanging="567"/>
        <w:rPr>
          <w:noProof/>
        </w:rPr>
      </w:pPr>
    </w:p>
    <w:p w:rsidR="000038C6" w:rsidRDefault="000038C6" w:rsidP="00125A39">
      <w:pPr>
        <w:ind w:left="567" w:hanging="567"/>
        <w:rPr>
          <w:noProof/>
        </w:rPr>
      </w:pPr>
      <w:r>
        <w:rPr>
          <w:noProof/>
          <w:lang w:eastAsia="en-GB"/>
        </w:rPr>
        <w:t>8.</w:t>
      </w:r>
      <w:r>
        <w:rPr>
          <w:noProof/>
          <w:lang w:eastAsia="en-GB"/>
        </w:rPr>
        <w:tab/>
        <w:t>The</w:t>
      </w:r>
      <w:r>
        <w:rPr>
          <w:noProof/>
        </w:rPr>
        <w:t xml:space="preserve"> proceeding shall be terminated:</w:t>
      </w:r>
    </w:p>
    <w:p w:rsidR="000038C6" w:rsidRDefault="000038C6" w:rsidP="00125A39">
      <w:pPr>
        <w:ind w:left="567" w:hanging="567"/>
        <w:rPr>
          <w:noProof/>
        </w:rPr>
      </w:pPr>
    </w:p>
    <w:p w:rsidR="000038C6" w:rsidRDefault="000038C6" w:rsidP="006473EE">
      <w:pPr>
        <w:ind w:left="1134" w:hanging="567"/>
        <w:rPr>
          <w:noProof/>
        </w:rPr>
      </w:pPr>
      <w:r>
        <w:rPr>
          <w:noProof/>
        </w:rPr>
        <w:t>(a)</w:t>
      </w:r>
      <w:r>
        <w:rPr>
          <w:noProof/>
        </w:rPr>
        <w:tab/>
        <w:t>by the adoption of a mutually agreed solution by the Parties, on the date of adoption.</w:t>
      </w:r>
    </w:p>
    <w:p w:rsidR="000038C6" w:rsidRDefault="000038C6" w:rsidP="006473EE">
      <w:pPr>
        <w:ind w:left="1134" w:hanging="567"/>
        <w:rPr>
          <w:noProof/>
        </w:rPr>
      </w:pPr>
    </w:p>
    <w:p w:rsidR="000038C6" w:rsidRDefault="000038C6" w:rsidP="006473EE">
      <w:pPr>
        <w:ind w:left="1134" w:hanging="567"/>
        <w:rPr>
          <w:noProof/>
        </w:rPr>
      </w:pPr>
      <w:r>
        <w:rPr>
          <w:noProof/>
        </w:rPr>
        <w:t>(b)</w:t>
      </w:r>
      <w:r>
        <w:rPr>
          <w:noProof/>
        </w:rPr>
        <w:tab/>
        <w:t>by a written declaration of the mediator, after consulting with the Parties, that further efforts at mediation would be to no avail;</w:t>
      </w:r>
    </w:p>
    <w:p w:rsidR="000038C6" w:rsidRDefault="000038C6" w:rsidP="00125A39">
      <w:pPr>
        <w:ind w:left="567" w:hanging="567"/>
        <w:rPr>
          <w:noProof/>
        </w:rPr>
      </w:pPr>
    </w:p>
    <w:p w:rsidR="006C2DC0" w:rsidRDefault="006C2DC0">
      <w:pPr>
        <w:widowControl/>
        <w:spacing w:line="240" w:lineRule="auto"/>
        <w:rPr>
          <w:noProof/>
        </w:rPr>
      </w:pPr>
      <w:r>
        <w:rPr>
          <w:noProof/>
        </w:rPr>
        <w:br w:type="page"/>
      </w:r>
    </w:p>
    <w:p w:rsidR="000038C6" w:rsidRDefault="000038C6" w:rsidP="006473EE">
      <w:pPr>
        <w:ind w:left="1134" w:hanging="567"/>
        <w:rPr>
          <w:noProof/>
        </w:rPr>
      </w:pPr>
      <w:r>
        <w:rPr>
          <w:noProof/>
        </w:rPr>
        <w:lastRenderedPageBreak/>
        <w:t>(c)</w:t>
      </w:r>
      <w:r>
        <w:rPr>
          <w:noProof/>
        </w:rPr>
        <w:tab/>
        <w:t>by a written declaration of a Party after exploring mutually agreed solutions under the mediation proceeding and after having considered any advice and proposed solutions by the mediator. Such declaration may not be issued before the period set out in Article 4.5 has expired; or</w:t>
      </w:r>
    </w:p>
    <w:p w:rsidR="000038C6" w:rsidRDefault="000038C6" w:rsidP="006473EE">
      <w:pPr>
        <w:ind w:left="1134" w:hanging="567"/>
        <w:rPr>
          <w:noProof/>
        </w:rPr>
      </w:pPr>
    </w:p>
    <w:p w:rsidR="000038C6" w:rsidRDefault="000038C6" w:rsidP="006473EE">
      <w:pPr>
        <w:ind w:left="1134" w:hanging="567"/>
        <w:rPr>
          <w:noProof/>
        </w:rPr>
      </w:pPr>
      <w:r>
        <w:rPr>
          <w:noProof/>
        </w:rPr>
        <w:t>(d)</w:t>
      </w:r>
      <w:r>
        <w:rPr>
          <w:noProof/>
        </w:rPr>
        <w:tab/>
        <w:t>at any stage of the procedure by mutual agreement of the Parties.</w:t>
      </w:r>
    </w:p>
    <w:p w:rsidR="000038C6" w:rsidRDefault="000038C6" w:rsidP="00125A39">
      <w:pPr>
        <w:rPr>
          <w:noProof/>
        </w:rPr>
      </w:pPr>
    </w:p>
    <w:p w:rsidR="000038C6" w:rsidRDefault="000038C6" w:rsidP="00125A39">
      <w:pPr>
        <w:jc w:val="center"/>
        <w:rPr>
          <w:noProof/>
        </w:rPr>
      </w:pPr>
    </w:p>
    <w:p w:rsidR="000038C6" w:rsidRDefault="000038C6" w:rsidP="00125A39">
      <w:pPr>
        <w:widowControl/>
        <w:rPr>
          <w:noProof/>
        </w:rPr>
      </w:pPr>
    </w:p>
    <w:p w:rsidR="000038C6" w:rsidRDefault="000038C6" w:rsidP="00125A39">
      <w:pPr>
        <w:jc w:val="center"/>
        <w:rPr>
          <w:i/>
          <w:iCs/>
          <w:noProof/>
        </w:rPr>
      </w:pPr>
      <w:r>
        <w:rPr>
          <w:i/>
          <w:iCs/>
          <w:noProof/>
        </w:rPr>
        <w:t>SECTION B</w:t>
      </w:r>
    </w:p>
    <w:p w:rsidR="000038C6" w:rsidRDefault="000038C6" w:rsidP="00125A39">
      <w:pPr>
        <w:jc w:val="center"/>
        <w:rPr>
          <w:noProof/>
        </w:rPr>
      </w:pPr>
    </w:p>
    <w:p w:rsidR="000038C6" w:rsidRDefault="000038C6" w:rsidP="00125A39">
      <w:pPr>
        <w:jc w:val="center"/>
        <w:rPr>
          <w:b/>
          <w:bCs/>
          <w:noProof/>
        </w:rPr>
      </w:pPr>
      <w:r>
        <w:rPr>
          <w:b/>
          <w:bCs/>
          <w:noProof/>
        </w:rPr>
        <w:t>Implementation</w:t>
      </w:r>
    </w:p>
    <w:p w:rsidR="000038C6" w:rsidRDefault="000038C6" w:rsidP="00125A39">
      <w:pPr>
        <w:jc w:val="center"/>
        <w:rPr>
          <w:noProof/>
        </w:rPr>
      </w:pPr>
    </w:p>
    <w:p w:rsidR="000038C6" w:rsidRDefault="000038C6" w:rsidP="00125A39">
      <w:pPr>
        <w:jc w:val="center"/>
        <w:rPr>
          <w:noProof/>
        </w:rPr>
      </w:pPr>
    </w:p>
    <w:p w:rsidR="000038C6" w:rsidRDefault="000038C6" w:rsidP="00125A39">
      <w:pPr>
        <w:jc w:val="center"/>
        <w:rPr>
          <w:i/>
          <w:iCs/>
          <w:noProof/>
        </w:rPr>
      </w:pPr>
      <w:r>
        <w:rPr>
          <w:i/>
          <w:iCs/>
          <w:noProof/>
        </w:rPr>
        <w:t>Article 5</w:t>
      </w:r>
    </w:p>
    <w:p w:rsidR="000038C6" w:rsidRDefault="000038C6" w:rsidP="00125A39">
      <w:pPr>
        <w:jc w:val="center"/>
        <w:rPr>
          <w:noProof/>
        </w:rPr>
      </w:pPr>
    </w:p>
    <w:p w:rsidR="000038C6" w:rsidRDefault="000038C6" w:rsidP="00125A39">
      <w:pPr>
        <w:jc w:val="center"/>
        <w:rPr>
          <w:b/>
          <w:bCs/>
          <w:noProof/>
        </w:rPr>
      </w:pPr>
      <w:r>
        <w:rPr>
          <w:b/>
          <w:bCs/>
          <w:noProof/>
        </w:rPr>
        <w:t>Implementation of a mutually agreed solution</w:t>
      </w:r>
    </w:p>
    <w:p w:rsidR="000038C6" w:rsidRDefault="000038C6" w:rsidP="00125A39">
      <w:pPr>
        <w:rPr>
          <w:noProof/>
        </w:rPr>
      </w:pPr>
    </w:p>
    <w:p w:rsidR="000038C6" w:rsidRDefault="000038C6" w:rsidP="00125A39">
      <w:pPr>
        <w:ind w:left="567" w:hanging="567"/>
        <w:rPr>
          <w:noProof/>
          <w:lang w:eastAsia="en-GB"/>
        </w:rPr>
      </w:pPr>
      <w:r>
        <w:rPr>
          <w:noProof/>
        </w:rPr>
        <w:t>1.</w:t>
      </w:r>
      <w:r>
        <w:rPr>
          <w:noProof/>
        </w:rPr>
        <w:tab/>
        <w:t xml:space="preserve">Where the </w:t>
      </w:r>
      <w:r>
        <w:rPr>
          <w:noProof/>
          <w:lang w:eastAsia="en-GB"/>
        </w:rPr>
        <w:t>Parties have agreed to a solution, each Party shall take the measures necessary to implement the mutually agreed solution within the agreed timeframe.</w:t>
      </w:r>
    </w:p>
    <w:p w:rsidR="000038C6" w:rsidRDefault="000038C6" w:rsidP="00125A39">
      <w:pPr>
        <w:ind w:left="567" w:hanging="567"/>
        <w:rPr>
          <w:noProof/>
          <w:lang w:eastAsia="en-GB"/>
        </w:rPr>
      </w:pPr>
    </w:p>
    <w:p w:rsidR="000038C6" w:rsidRDefault="000038C6" w:rsidP="00125A39">
      <w:pPr>
        <w:ind w:left="567" w:hanging="567"/>
        <w:rPr>
          <w:noProof/>
        </w:rPr>
      </w:pPr>
      <w:r>
        <w:rPr>
          <w:noProof/>
          <w:lang w:eastAsia="en-GB"/>
        </w:rPr>
        <w:t>2.</w:t>
      </w:r>
      <w:r>
        <w:rPr>
          <w:noProof/>
          <w:lang w:eastAsia="en-GB"/>
        </w:rPr>
        <w:tab/>
        <w:t>The implementing</w:t>
      </w:r>
      <w:r>
        <w:rPr>
          <w:noProof/>
        </w:rPr>
        <w:t xml:space="preserve"> Party shall inform the other Party in writing of any steps or measures taken to implement the mutually agreed solution.</w:t>
      </w:r>
    </w:p>
    <w:p w:rsidR="000038C6" w:rsidRDefault="000038C6" w:rsidP="00125A39">
      <w:pPr>
        <w:ind w:left="567" w:hanging="567"/>
        <w:jc w:val="center"/>
        <w:rPr>
          <w:noProof/>
        </w:rPr>
      </w:pPr>
    </w:p>
    <w:p w:rsidR="000038C6" w:rsidRDefault="000038C6" w:rsidP="00125A39">
      <w:pPr>
        <w:jc w:val="center"/>
        <w:rPr>
          <w:noProof/>
        </w:rPr>
      </w:pPr>
    </w:p>
    <w:p w:rsidR="000038C6" w:rsidRDefault="000038C6" w:rsidP="00125A39">
      <w:pPr>
        <w:widowControl/>
        <w:rPr>
          <w:i/>
          <w:iCs/>
          <w:noProof/>
        </w:rPr>
      </w:pPr>
      <w:r>
        <w:rPr>
          <w:i/>
          <w:iCs/>
          <w:noProof/>
        </w:rPr>
        <w:br w:type="page"/>
      </w:r>
    </w:p>
    <w:p w:rsidR="000038C6" w:rsidRDefault="000038C6" w:rsidP="00125A39">
      <w:pPr>
        <w:jc w:val="center"/>
        <w:rPr>
          <w:i/>
          <w:iCs/>
          <w:noProof/>
        </w:rPr>
      </w:pPr>
      <w:r>
        <w:rPr>
          <w:i/>
          <w:iCs/>
          <w:noProof/>
        </w:rPr>
        <w:lastRenderedPageBreak/>
        <w:t>SECTION C</w:t>
      </w:r>
    </w:p>
    <w:p w:rsidR="000038C6" w:rsidRDefault="000038C6" w:rsidP="00125A39">
      <w:pPr>
        <w:jc w:val="center"/>
        <w:rPr>
          <w:noProof/>
        </w:rPr>
      </w:pPr>
    </w:p>
    <w:p w:rsidR="000038C6" w:rsidRDefault="000038C6" w:rsidP="00125A39">
      <w:pPr>
        <w:jc w:val="center"/>
        <w:rPr>
          <w:b/>
          <w:bCs/>
          <w:noProof/>
        </w:rPr>
      </w:pPr>
      <w:r>
        <w:rPr>
          <w:b/>
          <w:bCs/>
          <w:noProof/>
        </w:rPr>
        <w:t>General provisions</w:t>
      </w:r>
    </w:p>
    <w:p w:rsidR="000038C6" w:rsidRDefault="000038C6" w:rsidP="00125A39">
      <w:pPr>
        <w:jc w:val="center"/>
        <w:rPr>
          <w:noProof/>
        </w:rPr>
      </w:pPr>
    </w:p>
    <w:p w:rsidR="000038C6" w:rsidRDefault="000038C6" w:rsidP="00125A39">
      <w:pPr>
        <w:jc w:val="center"/>
        <w:rPr>
          <w:noProof/>
        </w:rPr>
      </w:pPr>
    </w:p>
    <w:p w:rsidR="000038C6" w:rsidRDefault="000038C6" w:rsidP="00125A39">
      <w:pPr>
        <w:jc w:val="center"/>
        <w:rPr>
          <w:i/>
          <w:iCs/>
          <w:noProof/>
        </w:rPr>
      </w:pPr>
      <w:r>
        <w:rPr>
          <w:i/>
          <w:iCs/>
          <w:noProof/>
        </w:rPr>
        <w:t>Article 6</w:t>
      </w:r>
    </w:p>
    <w:p w:rsidR="000038C6" w:rsidRDefault="000038C6" w:rsidP="00125A39">
      <w:pPr>
        <w:jc w:val="center"/>
        <w:rPr>
          <w:noProof/>
        </w:rPr>
      </w:pPr>
    </w:p>
    <w:p w:rsidR="000038C6" w:rsidRDefault="000038C6" w:rsidP="00125A39">
      <w:pPr>
        <w:jc w:val="center"/>
        <w:rPr>
          <w:b/>
          <w:bCs/>
          <w:noProof/>
        </w:rPr>
      </w:pPr>
      <w:r>
        <w:rPr>
          <w:b/>
          <w:bCs/>
          <w:noProof/>
        </w:rPr>
        <w:t>Confidentiality and relationship to dispute settlement</w:t>
      </w:r>
    </w:p>
    <w:p w:rsidR="000038C6" w:rsidRDefault="000038C6" w:rsidP="00125A39">
      <w:pPr>
        <w:rPr>
          <w:b/>
          <w:bCs/>
          <w:noProof/>
        </w:rPr>
      </w:pPr>
    </w:p>
    <w:p w:rsidR="000038C6" w:rsidRDefault="000038C6" w:rsidP="00125A39">
      <w:pPr>
        <w:ind w:left="567" w:hanging="567"/>
        <w:rPr>
          <w:noProof/>
        </w:rPr>
      </w:pPr>
      <w:r>
        <w:rPr>
          <w:noProof/>
        </w:rPr>
        <w:t>1.</w:t>
      </w:r>
      <w:r>
        <w:rPr>
          <w:noProof/>
        </w:rPr>
        <w:tab/>
        <w:t>Unless the Parties agree otherwise, and without prejudice to Article 4.6, all stages of the proceeding, including any advice or proposed solution, are confidential. However, any Party may disclose to the public that mediation is taking place. The obligation of confidentiality does not extend to factual information already existing in the public domain.</w:t>
      </w:r>
    </w:p>
    <w:p w:rsidR="000038C6" w:rsidRDefault="000038C6" w:rsidP="00125A39">
      <w:pPr>
        <w:ind w:left="567" w:hanging="567"/>
        <w:rPr>
          <w:noProof/>
        </w:rPr>
      </w:pPr>
    </w:p>
    <w:p w:rsidR="000038C6" w:rsidRDefault="000038C6" w:rsidP="00125A39">
      <w:pPr>
        <w:ind w:left="567" w:hanging="567"/>
        <w:rPr>
          <w:noProof/>
        </w:rPr>
      </w:pPr>
      <w:r>
        <w:rPr>
          <w:noProof/>
        </w:rPr>
        <w:t>2.</w:t>
      </w:r>
      <w:r>
        <w:rPr>
          <w:noProof/>
        </w:rPr>
        <w:tab/>
        <w:t>The mediation proceeding is without prejudice to the Parties' rights and obligations under the provisions on Dispute Settlement in this Agreement or any other agreement.</w:t>
      </w:r>
    </w:p>
    <w:p w:rsidR="000038C6" w:rsidRDefault="000038C6" w:rsidP="00125A39">
      <w:pPr>
        <w:ind w:left="567" w:hanging="567"/>
        <w:rPr>
          <w:noProof/>
        </w:rPr>
      </w:pPr>
    </w:p>
    <w:p w:rsidR="000038C6" w:rsidRDefault="000038C6" w:rsidP="00125A39">
      <w:pPr>
        <w:ind w:left="567" w:hanging="567"/>
        <w:rPr>
          <w:noProof/>
        </w:rPr>
      </w:pPr>
      <w:r>
        <w:rPr>
          <w:noProof/>
        </w:rPr>
        <w:t>3.</w:t>
      </w:r>
      <w:r>
        <w:rPr>
          <w:noProof/>
        </w:rPr>
        <w:tab/>
        <w:t>Consultations are not required before initiating the mediation proceeding. However, a Party should normally avail itself of the other relevant cooperation or consultation provisions in this Agreement before initiating the mediation proceeding.</w:t>
      </w:r>
    </w:p>
    <w:p w:rsidR="000038C6" w:rsidRDefault="000038C6" w:rsidP="00125A39">
      <w:pPr>
        <w:ind w:left="567" w:hanging="567"/>
        <w:rPr>
          <w:noProof/>
        </w:rPr>
      </w:pPr>
    </w:p>
    <w:p w:rsidR="003E5A4A" w:rsidRDefault="003E5A4A">
      <w:pPr>
        <w:widowControl/>
        <w:spacing w:line="240" w:lineRule="auto"/>
        <w:rPr>
          <w:noProof/>
        </w:rPr>
      </w:pPr>
      <w:r>
        <w:rPr>
          <w:noProof/>
        </w:rPr>
        <w:br w:type="page"/>
      </w:r>
    </w:p>
    <w:p w:rsidR="000038C6" w:rsidRDefault="000038C6" w:rsidP="00125A39">
      <w:pPr>
        <w:ind w:left="567" w:hanging="567"/>
        <w:rPr>
          <w:noProof/>
        </w:rPr>
      </w:pPr>
      <w:r>
        <w:rPr>
          <w:noProof/>
        </w:rPr>
        <w:lastRenderedPageBreak/>
        <w:t>4.</w:t>
      </w:r>
      <w:r>
        <w:rPr>
          <w:noProof/>
        </w:rPr>
        <w:tab/>
        <w:t>A Party shall not rely on or introduce as evidence in other dispute settlement proceedings under this Agreement or any other agreement, nor shall an arbitration panel take into consideration:</w:t>
      </w:r>
    </w:p>
    <w:p w:rsidR="000038C6" w:rsidRDefault="000038C6" w:rsidP="00125A39">
      <w:pPr>
        <w:ind w:left="567" w:hanging="567"/>
        <w:rPr>
          <w:noProof/>
        </w:rPr>
      </w:pPr>
    </w:p>
    <w:p w:rsidR="000038C6" w:rsidRDefault="000038C6" w:rsidP="00A12D11">
      <w:pPr>
        <w:ind w:left="1134" w:hanging="567"/>
        <w:rPr>
          <w:noProof/>
        </w:rPr>
      </w:pPr>
      <w:r>
        <w:rPr>
          <w:noProof/>
        </w:rPr>
        <w:t>(a)</w:t>
      </w:r>
      <w:r>
        <w:rPr>
          <w:noProof/>
        </w:rPr>
        <w:tab/>
        <w:t>positions taken by the other Party in the course of the mediation proceeding or information gathered under Article 4.2;</w:t>
      </w:r>
    </w:p>
    <w:p w:rsidR="000038C6" w:rsidRDefault="000038C6" w:rsidP="00A12D11">
      <w:pPr>
        <w:ind w:left="1134" w:hanging="567"/>
        <w:rPr>
          <w:noProof/>
        </w:rPr>
      </w:pPr>
    </w:p>
    <w:p w:rsidR="000038C6" w:rsidRDefault="000038C6" w:rsidP="00A12D11">
      <w:pPr>
        <w:ind w:left="1134" w:hanging="567"/>
        <w:rPr>
          <w:noProof/>
        </w:rPr>
      </w:pPr>
      <w:r>
        <w:rPr>
          <w:noProof/>
        </w:rPr>
        <w:t>(b)</w:t>
      </w:r>
      <w:r>
        <w:rPr>
          <w:noProof/>
        </w:rPr>
        <w:tab/>
        <w:t>the fact that the other Party has indicated its willingness to accept a solution to the measure subject to mediation; or</w:t>
      </w:r>
    </w:p>
    <w:p w:rsidR="000038C6" w:rsidRDefault="000038C6" w:rsidP="00A12D11">
      <w:pPr>
        <w:ind w:left="1134" w:hanging="567"/>
        <w:rPr>
          <w:noProof/>
        </w:rPr>
      </w:pPr>
    </w:p>
    <w:p w:rsidR="000038C6" w:rsidRDefault="000038C6" w:rsidP="00A12D11">
      <w:pPr>
        <w:ind w:left="1134" w:hanging="567"/>
        <w:rPr>
          <w:noProof/>
        </w:rPr>
      </w:pPr>
      <w:r>
        <w:rPr>
          <w:noProof/>
        </w:rPr>
        <w:t>(c)</w:t>
      </w:r>
      <w:r>
        <w:rPr>
          <w:noProof/>
        </w:rPr>
        <w:tab/>
        <w:t>advice given or proposals made by the mediator.</w:t>
      </w:r>
    </w:p>
    <w:p w:rsidR="000038C6" w:rsidRDefault="000038C6" w:rsidP="00125A39">
      <w:pPr>
        <w:ind w:left="567" w:hanging="567"/>
        <w:rPr>
          <w:noProof/>
        </w:rPr>
      </w:pPr>
    </w:p>
    <w:p w:rsidR="000038C6" w:rsidRDefault="000038C6" w:rsidP="00125A39">
      <w:pPr>
        <w:ind w:left="567" w:hanging="567"/>
        <w:rPr>
          <w:noProof/>
        </w:rPr>
      </w:pPr>
      <w:r>
        <w:rPr>
          <w:noProof/>
        </w:rPr>
        <w:t>5.</w:t>
      </w:r>
      <w:r>
        <w:rPr>
          <w:noProof/>
        </w:rPr>
        <w:tab/>
        <w:t>A mediator may not serve as a panellist in a dispute settlement proceeding under this Agreement or under the WTO Agreement involving the same matter for which she or he has been a mediator.</w:t>
      </w:r>
    </w:p>
    <w:p w:rsidR="000038C6" w:rsidRDefault="000038C6" w:rsidP="00125A39">
      <w:pPr>
        <w:ind w:left="567" w:hanging="567"/>
        <w:jc w:val="center"/>
        <w:rPr>
          <w:noProof/>
        </w:rPr>
      </w:pPr>
    </w:p>
    <w:p w:rsidR="000038C6" w:rsidRDefault="000038C6" w:rsidP="00125A39">
      <w:pPr>
        <w:jc w:val="center"/>
        <w:rPr>
          <w:noProof/>
        </w:rPr>
      </w:pPr>
    </w:p>
    <w:p w:rsidR="000038C6" w:rsidRDefault="000038C6" w:rsidP="00125A39">
      <w:pPr>
        <w:jc w:val="center"/>
        <w:rPr>
          <w:rFonts w:ascii="Times New Roman Bold" w:hAnsi="Times New Roman Bold" w:cs="Times New Roman Bold"/>
          <w:i/>
          <w:iCs/>
          <w:noProof/>
        </w:rPr>
      </w:pPr>
      <w:r>
        <w:rPr>
          <w:i/>
          <w:iCs/>
          <w:noProof/>
        </w:rPr>
        <w:t>Article</w:t>
      </w:r>
      <w:r>
        <w:rPr>
          <w:rFonts w:cs="Times New Roman Bold"/>
          <w:i/>
          <w:iCs/>
          <w:noProof/>
        </w:rPr>
        <w:t> 7</w:t>
      </w:r>
    </w:p>
    <w:p w:rsidR="000038C6" w:rsidRDefault="000038C6" w:rsidP="00125A39">
      <w:pPr>
        <w:jc w:val="center"/>
        <w:rPr>
          <w:rFonts w:ascii="Times New Roman Bold" w:hAnsi="Times New Roman Bold" w:cs="Times New Roman Bold"/>
          <w:noProof/>
        </w:rPr>
      </w:pPr>
    </w:p>
    <w:p w:rsidR="000038C6" w:rsidRDefault="000038C6" w:rsidP="00125A39">
      <w:pPr>
        <w:jc w:val="center"/>
        <w:rPr>
          <w:b/>
          <w:bCs/>
          <w:noProof/>
        </w:rPr>
      </w:pPr>
      <w:r>
        <w:rPr>
          <w:b/>
          <w:bCs/>
          <w:noProof/>
        </w:rPr>
        <w:t>Time limits</w:t>
      </w:r>
    </w:p>
    <w:p w:rsidR="000038C6" w:rsidRDefault="000038C6" w:rsidP="00125A39">
      <w:pPr>
        <w:rPr>
          <w:b/>
          <w:bCs/>
          <w:noProof/>
        </w:rPr>
      </w:pPr>
    </w:p>
    <w:p w:rsidR="000038C6" w:rsidRDefault="000038C6" w:rsidP="00125A39">
      <w:pPr>
        <w:rPr>
          <w:noProof/>
        </w:rPr>
      </w:pPr>
      <w:r>
        <w:rPr>
          <w:noProof/>
        </w:rPr>
        <w:t>Any time limit referred to in this Annex may be modified by mutual consent between the Parties.</w:t>
      </w:r>
    </w:p>
    <w:p w:rsidR="000038C6" w:rsidRDefault="000038C6" w:rsidP="00125A39">
      <w:pPr>
        <w:rPr>
          <w:noProof/>
        </w:rPr>
      </w:pPr>
    </w:p>
    <w:p w:rsidR="000038C6" w:rsidRDefault="000038C6" w:rsidP="00125A39">
      <w:pPr>
        <w:rPr>
          <w:noProof/>
        </w:rPr>
      </w:pPr>
    </w:p>
    <w:p w:rsidR="006C2DC0" w:rsidRDefault="006C2DC0">
      <w:pPr>
        <w:widowControl/>
        <w:spacing w:line="240" w:lineRule="auto"/>
        <w:rPr>
          <w:i/>
          <w:iCs/>
          <w:noProof/>
        </w:rPr>
      </w:pPr>
      <w:r>
        <w:rPr>
          <w:i/>
          <w:iCs/>
          <w:noProof/>
        </w:rPr>
        <w:br w:type="page"/>
      </w:r>
    </w:p>
    <w:p w:rsidR="000038C6" w:rsidRDefault="000038C6" w:rsidP="00125A39">
      <w:pPr>
        <w:jc w:val="center"/>
        <w:rPr>
          <w:rFonts w:cs="Times New Roman Bold"/>
          <w:i/>
          <w:iCs/>
          <w:noProof/>
        </w:rPr>
      </w:pPr>
      <w:r>
        <w:rPr>
          <w:i/>
          <w:iCs/>
          <w:noProof/>
        </w:rPr>
        <w:lastRenderedPageBreak/>
        <w:t>Article</w:t>
      </w:r>
      <w:r>
        <w:rPr>
          <w:rFonts w:cs="Times New Roman Bold"/>
          <w:i/>
          <w:iCs/>
          <w:noProof/>
        </w:rPr>
        <w:t> 8</w:t>
      </w:r>
    </w:p>
    <w:p w:rsidR="000038C6" w:rsidRDefault="000038C6" w:rsidP="00125A39">
      <w:pPr>
        <w:jc w:val="center"/>
        <w:rPr>
          <w:rFonts w:cs="Times New Roman Bold"/>
          <w:i/>
          <w:noProof/>
        </w:rPr>
      </w:pPr>
    </w:p>
    <w:p w:rsidR="000038C6" w:rsidRDefault="000038C6" w:rsidP="00125A39">
      <w:pPr>
        <w:jc w:val="center"/>
        <w:rPr>
          <w:b/>
          <w:bCs/>
          <w:noProof/>
        </w:rPr>
      </w:pPr>
      <w:r>
        <w:rPr>
          <w:b/>
          <w:bCs/>
          <w:noProof/>
        </w:rPr>
        <w:t>Costs</w:t>
      </w:r>
    </w:p>
    <w:p w:rsidR="000038C6" w:rsidRDefault="000038C6" w:rsidP="00125A39">
      <w:pPr>
        <w:rPr>
          <w:b/>
          <w:bCs/>
          <w:noProof/>
        </w:rPr>
      </w:pPr>
    </w:p>
    <w:p w:rsidR="000038C6" w:rsidRDefault="000038C6" w:rsidP="00125A39">
      <w:pPr>
        <w:ind w:left="567" w:hanging="567"/>
        <w:rPr>
          <w:noProof/>
        </w:rPr>
      </w:pPr>
      <w:r>
        <w:rPr>
          <w:noProof/>
        </w:rPr>
        <w:t>1.</w:t>
      </w:r>
      <w:r>
        <w:rPr>
          <w:noProof/>
        </w:rPr>
        <w:tab/>
        <w:t>Each Party shall bear its costs of participation in the mediation proceeding.</w:t>
      </w:r>
    </w:p>
    <w:p w:rsidR="000038C6" w:rsidRDefault="000038C6" w:rsidP="00125A39">
      <w:pPr>
        <w:ind w:left="567" w:hanging="567"/>
        <w:rPr>
          <w:noProof/>
        </w:rPr>
      </w:pPr>
    </w:p>
    <w:p w:rsidR="000038C6" w:rsidRDefault="000038C6" w:rsidP="00125A39">
      <w:pPr>
        <w:ind w:left="567" w:hanging="567"/>
        <w:rPr>
          <w:noProof/>
        </w:rPr>
      </w:pPr>
      <w:r>
        <w:rPr>
          <w:noProof/>
        </w:rPr>
        <w:t>2.</w:t>
      </w:r>
      <w:r>
        <w:rPr>
          <w:noProof/>
        </w:rPr>
        <w:tab/>
        <w:t>The Parties shall share jointly and equally the costs of organisational matters, including the remuneration and expenses of the mediator. Remuneration of the mediator shall be in accordance with that of the chairperson of an arbitration panel in paragraph 8 of Annex 29</w:t>
      </w:r>
      <w:r>
        <w:rPr>
          <w:noProof/>
        </w:rPr>
        <w:noBreakHyphen/>
        <w:t>A.</w:t>
      </w:r>
    </w:p>
    <w:p w:rsidR="000038C6" w:rsidRDefault="000038C6" w:rsidP="00125A39">
      <w:pPr>
        <w:ind w:left="567" w:hanging="567"/>
        <w:rPr>
          <w:noProof/>
        </w:rPr>
      </w:pPr>
    </w:p>
    <w:p w:rsidR="000038C6" w:rsidRDefault="000038C6" w:rsidP="00125A39">
      <w:pPr>
        <w:rPr>
          <w:noProof/>
        </w:rPr>
      </w:pPr>
    </w:p>
    <w:p w:rsidR="000038C6" w:rsidRDefault="000038C6" w:rsidP="00125A39">
      <w:pPr>
        <w:jc w:val="center"/>
        <w:rPr>
          <w:rFonts w:cs="Times New Roman Bold"/>
          <w:i/>
          <w:iCs/>
          <w:noProof/>
        </w:rPr>
      </w:pPr>
      <w:r>
        <w:rPr>
          <w:i/>
          <w:iCs/>
          <w:noProof/>
        </w:rPr>
        <w:t>Article</w:t>
      </w:r>
      <w:r>
        <w:rPr>
          <w:rFonts w:cs="Times New Roman Bold"/>
          <w:i/>
          <w:iCs/>
          <w:noProof/>
        </w:rPr>
        <w:t> 9</w:t>
      </w:r>
    </w:p>
    <w:p w:rsidR="000038C6" w:rsidRDefault="000038C6" w:rsidP="00125A39">
      <w:pPr>
        <w:jc w:val="center"/>
        <w:rPr>
          <w:rFonts w:cs="Times New Roman Bold"/>
          <w:i/>
          <w:noProof/>
        </w:rPr>
      </w:pPr>
    </w:p>
    <w:p w:rsidR="000038C6" w:rsidRDefault="000038C6" w:rsidP="00125A39">
      <w:pPr>
        <w:jc w:val="center"/>
        <w:rPr>
          <w:b/>
          <w:bCs/>
          <w:noProof/>
        </w:rPr>
      </w:pPr>
      <w:r>
        <w:rPr>
          <w:b/>
          <w:bCs/>
          <w:noProof/>
        </w:rPr>
        <w:t>Review</w:t>
      </w:r>
    </w:p>
    <w:p w:rsidR="000038C6" w:rsidRDefault="000038C6" w:rsidP="00125A39">
      <w:pPr>
        <w:jc w:val="center"/>
        <w:rPr>
          <w:noProof/>
        </w:rPr>
      </w:pPr>
    </w:p>
    <w:p w:rsidR="000038C6" w:rsidRDefault="000038C6" w:rsidP="00125A39">
      <w:pPr>
        <w:rPr>
          <w:noProof/>
        </w:rPr>
      </w:pPr>
      <w:r>
        <w:rPr>
          <w:noProof/>
        </w:rPr>
        <w:t>Five years after the date of entry into force of this Agreement, the Parties shall consult each other on the need to modify the mediation mechanism in light of the experience gained and the development of any corresponding mechanism in the WTO.</w:t>
      </w:r>
    </w:p>
    <w:p w:rsidR="000038C6" w:rsidRDefault="000038C6" w:rsidP="00F615CB">
      <w:pPr>
        <w:rPr>
          <w:noProof/>
        </w:rPr>
      </w:pPr>
    </w:p>
    <w:p w:rsidR="006C2DC0" w:rsidRDefault="006C2DC0">
      <w:pPr>
        <w:widowControl/>
        <w:spacing w:line="240" w:lineRule="auto"/>
        <w:rPr>
          <w:b/>
          <w:noProof/>
          <w:szCs w:val="24"/>
          <w:u w:val="single"/>
          <w:lang w:eastAsia="en-CA"/>
        </w:rPr>
      </w:pPr>
      <w:r>
        <w:rPr>
          <w:b/>
          <w:noProof/>
          <w:szCs w:val="24"/>
          <w:u w:val="single"/>
          <w:lang w:eastAsia="en-CA"/>
        </w:rPr>
        <w:br w:type="page"/>
      </w:r>
    </w:p>
    <w:p w:rsidR="000038C6" w:rsidRDefault="000038C6" w:rsidP="00125A39">
      <w:pPr>
        <w:jc w:val="right"/>
        <w:rPr>
          <w:b/>
          <w:noProof/>
          <w:szCs w:val="24"/>
          <w:u w:val="single"/>
          <w:lang w:eastAsia="en-CA"/>
        </w:rPr>
      </w:pPr>
      <w:r>
        <w:rPr>
          <w:b/>
          <w:noProof/>
          <w:szCs w:val="24"/>
          <w:u w:val="single"/>
          <w:lang w:eastAsia="en-CA"/>
        </w:rPr>
        <w:lastRenderedPageBreak/>
        <w:t>ANNEX 30</w:t>
      </w:r>
      <w:r>
        <w:rPr>
          <w:b/>
          <w:noProof/>
          <w:szCs w:val="24"/>
          <w:u w:val="single"/>
          <w:lang w:eastAsia="en-CA"/>
        </w:rPr>
        <w:noBreakHyphen/>
        <w:t>A</w:t>
      </w:r>
    </w:p>
    <w:p w:rsidR="000038C6" w:rsidRDefault="000038C6" w:rsidP="00125A39">
      <w:pPr>
        <w:jc w:val="center"/>
        <w:rPr>
          <w:bCs/>
          <w:noProof/>
          <w:szCs w:val="24"/>
          <w:u w:val="single"/>
          <w:lang w:eastAsia="en-CA"/>
        </w:rPr>
      </w:pPr>
    </w:p>
    <w:p w:rsidR="000038C6" w:rsidRDefault="000038C6" w:rsidP="00125A39">
      <w:pPr>
        <w:jc w:val="center"/>
        <w:rPr>
          <w:b/>
          <w:noProof/>
          <w:szCs w:val="24"/>
          <w:lang w:eastAsia="en-CA"/>
        </w:rPr>
      </w:pPr>
      <w:r>
        <w:rPr>
          <w:b/>
          <w:noProof/>
          <w:szCs w:val="24"/>
          <w:lang w:eastAsia="en-CA"/>
        </w:rPr>
        <w:t xml:space="preserve">LIST OF BILATERAL INVESTMENT TREATIES </w:t>
      </w:r>
      <w:r>
        <w:rPr>
          <w:b/>
          <w:noProof/>
          <w:szCs w:val="24"/>
          <w:lang w:eastAsia="en-CA"/>
        </w:rPr>
        <w:br/>
        <w:t xml:space="preserve">BETWEEN CANADA </w:t>
      </w:r>
      <w:r>
        <w:rPr>
          <w:b/>
          <w:noProof/>
          <w:szCs w:val="24"/>
          <w:lang w:eastAsia="en-CA"/>
        </w:rPr>
        <w:br/>
        <w:t>AND MEMBER STATES OF THE EUROPEAN UNION</w:t>
      </w:r>
    </w:p>
    <w:p w:rsidR="000038C6" w:rsidRDefault="000038C6" w:rsidP="00125A39">
      <w:pPr>
        <w:jc w:val="center"/>
        <w:rPr>
          <w:bCs/>
          <w:noProof/>
          <w:szCs w:val="24"/>
          <w:lang w:eastAsia="en-CA"/>
        </w:rPr>
      </w:pPr>
    </w:p>
    <w:p w:rsidR="000038C6" w:rsidRDefault="000038C6" w:rsidP="00125A39">
      <w:pPr>
        <w:rPr>
          <w:noProof/>
          <w:szCs w:val="24"/>
          <w:lang w:eastAsia="en-CA"/>
        </w:rPr>
      </w:pPr>
      <w:r>
        <w:rPr>
          <w:i/>
          <w:noProof/>
          <w:szCs w:val="24"/>
          <w:lang w:eastAsia="en-CA"/>
        </w:rPr>
        <w:t>Agreement between the Government of the Republic of Croatia and the Government of Canada for the Promotion and Protection of Investments</w:t>
      </w:r>
      <w:r>
        <w:rPr>
          <w:noProof/>
          <w:szCs w:val="24"/>
          <w:lang w:eastAsia="en-CA"/>
        </w:rPr>
        <w:t>, done at Ottawa on 3 February 1997.</w:t>
      </w:r>
    </w:p>
    <w:p w:rsidR="000038C6" w:rsidRDefault="000038C6" w:rsidP="00125A39">
      <w:pPr>
        <w:rPr>
          <w:noProof/>
          <w:szCs w:val="24"/>
          <w:lang w:eastAsia="en-CA"/>
        </w:rPr>
      </w:pPr>
    </w:p>
    <w:p w:rsidR="000038C6" w:rsidRDefault="000038C6" w:rsidP="00125A39">
      <w:pPr>
        <w:rPr>
          <w:noProof/>
          <w:szCs w:val="24"/>
          <w:lang w:eastAsia="en-CA"/>
        </w:rPr>
      </w:pPr>
      <w:r>
        <w:rPr>
          <w:i/>
          <w:noProof/>
          <w:szCs w:val="24"/>
          <w:lang w:eastAsia="en-CA"/>
        </w:rPr>
        <w:t>Agreement between the Czech Republic and Canada for the Promotion and Protection of Investments</w:t>
      </w:r>
      <w:r>
        <w:rPr>
          <w:noProof/>
          <w:szCs w:val="24"/>
          <w:lang w:eastAsia="en-CA"/>
        </w:rPr>
        <w:t>, done at Prague on 6 May 2009.</w:t>
      </w:r>
    </w:p>
    <w:p w:rsidR="000038C6" w:rsidRDefault="000038C6" w:rsidP="00125A39">
      <w:pPr>
        <w:rPr>
          <w:noProof/>
          <w:szCs w:val="24"/>
          <w:lang w:eastAsia="en-CA"/>
        </w:rPr>
      </w:pPr>
    </w:p>
    <w:p w:rsidR="000038C6" w:rsidRDefault="000038C6" w:rsidP="00125A39">
      <w:pPr>
        <w:rPr>
          <w:noProof/>
          <w:szCs w:val="24"/>
          <w:lang w:eastAsia="en-CA"/>
        </w:rPr>
      </w:pPr>
      <w:r>
        <w:rPr>
          <w:i/>
          <w:noProof/>
          <w:szCs w:val="24"/>
          <w:lang w:eastAsia="en-CA"/>
        </w:rPr>
        <w:t>Agreement between the Government of the Republic of Hungary and the Government of Canada for the Promotion and Reciprocal Protection of Investments</w:t>
      </w:r>
      <w:r>
        <w:rPr>
          <w:noProof/>
          <w:szCs w:val="24"/>
          <w:lang w:eastAsia="en-CA"/>
        </w:rPr>
        <w:t>, done at Ottawa on 3 October 1991.</w:t>
      </w:r>
    </w:p>
    <w:p w:rsidR="000038C6" w:rsidRDefault="000038C6" w:rsidP="00125A39">
      <w:pPr>
        <w:rPr>
          <w:noProof/>
          <w:szCs w:val="24"/>
          <w:lang w:eastAsia="en-CA"/>
        </w:rPr>
      </w:pPr>
    </w:p>
    <w:p w:rsidR="000038C6" w:rsidRDefault="000038C6" w:rsidP="00125A39">
      <w:pPr>
        <w:rPr>
          <w:noProof/>
          <w:szCs w:val="24"/>
          <w:lang w:eastAsia="en-CA"/>
        </w:rPr>
      </w:pPr>
      <w:r>
        <w:rPr>
          <w:i/>
          <w:noProof/>
          <w:szCs w:val="24"/>
          <w:lang w:eastAsia="en-CA"/>
        </w:rPr>
        <w:t>Agreement between the Government of the Republic of Latvia and the Government of Canada for the Promotion and Protection of Investments</w:t>
      </w:r>
      <w:r>
        <w:rPr>
          <w:noProof/>
          <w:szCs w:val="24"/>
          <w:lang w:eastAsia="en-CA"/>
        </w:rPr>
        <w:t>, done at Riga on 5 May 2009.</w:t>
      </w:r>
    </w:p>
    <w:p w:rsidR="000038C6" w:rsidRDefault="000038C6" w:rsidP="00125A39">
      <w:pPr>
        <w:rPr>
          <w:noProof/>
          <w:szCs w:val="24"/>
          <w:lang w:eastAsia="en-CA"/>
        </w:rPr>
      </w:pPr>
    </w:p>
    <w:p w:rsidR="000038C6" w:rsidRDefault="000038C6" w:rsidP="00125A39">
      <w:pPr>
        <w:rPr>
          <w:noProof/>
          <w:szCs w:val="24"/>
          <w:lang w:eastAsia="en-CA"/>
        </w:rPr>
      </w:pPr>
      <w:r>
        <w:rPr>
          <w:bCs/>
          <w:i/>
          <w:noProof/>
          <w:color w:val="000000"/>
          <w:szCs w:val="24"/>
          <w:lang w:eastAsia="en-CA"/>
        </w:rPr>
        <w:t>Exchange of Notes between the Government of Canada and the Government of the Republic of Malta Constituting an Agreement Relating to Foreign Investment Insurance</w:t>
      </w:r>
      <w:r>
        <w:rPr>
          <w:noProof/>
          <w:szCs w:val="24"/>
          <w:lang w:eastAsia="en-CA"/>
        </w:rPr>
        <w:t>, done at Valletta on 24 May 1982.</w:t>
      </w:r>
    </w:p>
    <w:p w:rsidR="000038C6" w:rsidRDefault="000038C6" w:rsidP="00125A39">
      <w:pPr>
        <w:rPr>
          <w:noProof/>
          <w:szCs w:val="24"/>
          <w:lang w:eastAsia="en-CA"/>
        </w:rPr>
      </w:pPr>
    </w:p>
    <w:p w:rsidR="006654A3" w:rsidRDefault="006654A3">
      <w:pPr>
        <w:widowControl/>
        <w:spacing w:line="240" w:lineRule="auto"/>
        <w:rPr>
          <w:i/>
          <w:noProof/>
          <w:szCs w:val="24"/>
          <w:lang w:eastAsia="en-CA"/>
        </w:rPr>
      </w:pPr>
      <w:r>
        <w:rPr>
          <w:i/>
          <w:noProof/>
          <w:szCs w:val="24"/>
          <w:lang w:eastAsia="en-CA"/>
        </w:rPr>
        <w:br w:type="page"/>
      </w:r>
    </w:p>
    <w:p w:rsidR="000038C6" w:rsidRDefault="000038C6" w:rsidP="00125A39">
      <w:pPr>
        <w:rPr>
          <w:i/>
          <w:noProof/>
          <w:szCs w:val="24"/>
          <w:lang w:eastAsia="en-CA"/>
        </w:rPr>
      </w:pPr>
      <w:r>
        <w:rPr>
          <w:i/>
          <w:noProof/>
          <w:szCs w:val="24"/>
          <w:lang w:eastAsia="en-CA"/>
        </w:rPr>
        <w:lastRenderedPageBreak/>
        <w:t xml:space="preserve">Agreement between the Government of the Republic of Poland and the Government of Canada for </w:t>
      </w:r>
      <w:r w:rsidRPr="00125A39">
        <w:rPr>
          <w:i/>
          <w:noProof/>
          <w:szCs w:val="24"/>
          <w:lang w:eastAsia="en-CA"/>
        </w:rPr>
        <w:t>the Promotion and Reciprocal Protection of Investments</w:t>
      </w:r>
      <w:r w:rsidRPr="00125A39">
        <w:rPr>
          <w:noProof/>
          <w:szCs w:val="24"/>
          <w:lang w:eastAsia="en-CA"/>
        </w:rPr>
        <w:t>, done at Warsaw on 6 April 1990.</w:t>
      </w:r>
    </w:p>
    <w:p w:rsidR="000038C6" w:rsidRDefault="000038C6" w:rsidP="00125A39">
      <w:pPr>
        <w:rPr>
          <w:i/>
          <w:noProof/>
          <w:szCs w:val="24"/>
          <w:lang w:eastAsia="en-CA"/>
        </w:rPr>
      </w:pPr>
    </w:p>
    <w:p w:rsidR="000038C6" w:rsidRDefault="000038C6" w:rsidP="00125A39">
      <w:pPr>
        <w:rPr>
          <w:i/>
          <w:noProof/>
          <w:szCs w:val="24"/>
          <w:lang w:eastAsia="en-CA"/>
        </w:rPr>
      </w:pPr>
      <w:r>
        <w:rPr>
          <w:i/>
          <w:noProof/>
          <w:szCs w:val="24"/>
          <w:lang w:eastAsia="en-CA"/>
        </w:rPr>
        <w:t>Agreement between the Government of Romania and the Government of Canada for the Promotion and Reciprocal Protection of Investments</w:t>
      </w:r>
      <w:r>
        <w:rPr>
          <w:noProof/>
          <w:szCs w:val="24"/>
          <w:lang w:eastAsia="en-CA"/>
        </w:rPr>
        <w:t>, done at Bucharest on 8 May 2009.</w:t>
      </w:r>
    </w:p>
    <w:p w:rsidR="000038C6" w:rsidRDefault="000038C6" w:rsidP="00125A39">
      <w:pPr>
        <w:rPr>
          <w:i/>
          <w:noProof/>
          <w:szCs w:val="24"/>
          <w:lang w:eastAsia="en-CA"/>
        </w:rPr>
      </w:pPr>
    </w:p>
    <w:p w:rsidR="000038C6" w:rsidRDefault="000038C6" w:rsidP="00125A39">
      <w:pPr>
        <w:rPr>
          <w:noProof/>
          <w:szCs w:val="24"/>
          <w:lang w:eastAsia="en-CA"/>
        </w:rPr>
      </w:pPr>
      <w:r>
        <w:rPr>
          <w:i/>
          <w:noProof/>
          <w:szCs w:val="24"/>
          <w:lang w:eastAsia="en-CA"/>
        </w:rPr>
        <w:t>Agreement between the Slovak Republic and Canada for the Promotion and Protection of Investments</w:t>
      </w:r>
      <w:r>
        <w:rPr>
          <w:noProof/>
          <w:szCs w:val="24"/>
          <w:lang w:eastAsia="en-CA"/>
        </w:rPr>
        <w:t>, done at Bratislava on 20 July 2010.</w:t>
      </w:r>
    </w:p>
    <w:p w:rsidR="000038C6" w:rsidRDefault="000038C6" w:rsidP="00125A39">
      <w:pPr>
        <w:rPr>
          <w:noProof/>
        </w:rPr>
      </w:pPr>
    </w:p>
    <w:p w:rsidR="000038C6" w:rsidRDefault="000038C6" w:rsidP="00125A39">
      <w:pPr>
        <w:rPr>
          <w:noProof/>
        </w:rPr>
      </w:pPr>
    </w:p>
    <w:p w:rsidR="00D9767B" w:rsidRDefault="00D9767B">
      <w:pPr>
        <w:widowControl/>
        <w:spacing w:line="240" w:lineRule="auto"/>
        <w:rPr>
          <w:b/>
          <w:noProof/>
          <w:szCs w:val="24"/>
          <w:u w:val="single"/>
          <w:lang w:eastAsia="en-CA"/>
        </w:rPr>
      </w:pPr>
      <w:r>
        <w:rPr>
          <w:b/>
          <w:noProof/>
          <w:szCs w:val="24"/>
          <w:u w:val="single"/>
          <w:lang w:eastAsia="en-CA"/>
        </w:rPr>
        <w:br w:type="page"/>
      </w:r>
    </w:p>
    <w:p w:rsidR="000038C6" w:rsidRDefault="000038C6" w:rsidP="00125A39">
      <w:pPr>
        <w:jc w:val="right"/>
        <w:rPr>
          <w:b/>
          <w:noProof/>
          <w:szCs w:val="24"/>
          <w:lang w:eastAsia="en-CA"/>
        </w:rPr>
      </w:pPr>
      <w:r>
        <w:rPr>
          <w:b/>
          <w:noProof/>
          <w:szCs w:val="24"/>
          <w:u w:val="single"/>
          <w:lang w:eastAsia="en-CA"/>
        </w:rPr>
        <w:lastRenderedPageBreak/>
        <w:t>ANNEX 30</w:t>
      </w:r>
      <w:r>
        <w:rPr>
          <w:b/>
          <w:noProof/>
          <w:szCs w:val="24"/>
          <w:u w:val="single"/>
          <w:lang w:eastAsia="en-CA"/>
        </w:rPr>
        <w:noBreakHyphen/>
        <w:t>B</w:t>
      </w:r>
    </w:p>
    <w:p w:rsidR="000038C6" w:rsidRDefault="000038C6" w:rsidP="00125A39">
      <w:pPr>
        <w:jc w:val="center"/>
        <w:rPr>
          <w:bCs/>
          <w:noProof/>
          <w:szCs w:val="24"/>
          <w:lang w:eastAsia="en-CA"/>
        </w:rPr>
      </w:pPr>
    </w:p>
    <w:p w:rsidR="000038C6" w:rsidRDefault="000038C6" w:rsidP="00125A39">
      <w:pPr>
        <w:jc w:val="center"/>
        <w:rPr>
          <w:b/>
          <w:noProof/>
          <w:szCs w:val="24"/>
          <w:lang w:eastAsia="en-CA"/>
        </w:rPr>
      </w:pPr>
      <w:r>
        <w:rPr>
          <w:b/>
          <w:noProof/>
          <w:szCs w:val="24"/>
          <w:lang w:eastAsia="en-CA"/>
        </w:rPr>
        <w:t xml:space="preserve">AMENDMENTS </w:t>
      </w:r>
      <w:r>
        <w:rPr>
          <w:b/>
          <w:noProof/>
          <w:szCs w:val="24"/>
          <w:lang w:eastAsia="en-CA"/>
        </w:rPr>
        <w:br/>
        <w:t xml:space="preserve">TO THE 1989 ALCOHOLIC BEVERAGES AGREEMENT </w:t>
      </w:r>
      <w:r>
        <w:rPr>
          <w:b/>
          <w:noProof/>
          <w:szCs w:val="24"/>
          <w:lang w:eastAsia="en-CA"/>
        </w:rPr>
        <w:br/>
        <w:t>AND THE 2003 WINES AND SPIRIT DRINKS AGREEMENT</w:t>
      </w:r>
    </w:p>
    <w:p w:rsidR="000038C6" w:rsidRDefault="000038C6" w:rsidP="00125A39">
      <w:pPr>
        <w:jc w:val="center"/>
        <w:rPr>
          <w:bCs/>
          <w:i/>
          <w:noProof/>
          <w:szCs w:val="24"/>
          <w:lang w:eastAsia="en-CA"/>
        </w:rPr>
      </w:pPr>
    </w:p>
    <w:p w:rsidR="000038C6" w:rsidRDefault="000038C6" w:rsidP="00125A39">
      <w:pPr>
        <w:jc w:val="center"/>
        <w:rPr>
          <w:bCs/>
          <w:i/>
          <w:noProof/>
          <w:szCs w:val="24"/>
          <w:lang w:eastAsia="en-CA"/>
        </w:rPr>
      </w:pPr>
    </w:p>
    <w:p w:rsidR="000038C6" w:rsidRDefault="000038C6" w:rsidP="00125A39">
      <w:pPr>
        <w:jc w:val="center"/>
        <w:rPr>
          <w:bCs/>
          <w:i/>
          <w:noProof/>
          <w:szCs w:val="24"/>
          <w:lang w:eastAsia="en-CA"/>
        </w:rPr>
      </w:pPr>
      <w:r>
        <w:rPr>
          <w:bCs/>
          <w:i/>
          <w:noProof/>
          <w:szCs w:val="24"/>
          <w:lang w:eastAsia="en-CA"/>
        </w:rPr>
        <w:t>SECTION A</w:t>
      </w:r>
    </w:p>
    <w:p w:rsidR="000038C6" w:rsidRDefault="000038C6" w:rsidP="00125A39">
      <w:pPr>
        <w:rPr>
          <w:i/>
          <w:noProof/>
          <w:szCs w:val="24"/>
          <w:lang w:eastAsia="en-CA"/>
        </w:rPr>
      </w:pPr>
    </w:p>
    <w:p w:rsidR="000038C6" w:rsidRDefault="000038C6" w:rsidP="00125A39">
      <w:pPr>
        <w:rPr>
          <w:noProof/>
          <w:szCs w:val="24"/>
          <w:lang w:eastAsia="en-CA"/>
        </w:rPr>
      </w:pPr>
      <w:r>
        <w:rPr>
          <w:noProof/>
          <w:szCs w:val="24"/>
          <w:lang w:eastAsia="en-CA"/>
        </w:rPr>
        <w:t>Article 1 of the 1989 Alcoholic Beverages Agreement, as amended by Annex VIII to the 2003 Wines and Spirit Drinks Agreement, shall have the following definition added:</w:t>
      </w:r>
    </w:p>
    <w:p w:rsidR="000038C6" w:rsidRDefault="000038C6" w:rsidP="00125A39">
      <w:pPr>
        <w:rPr>
          <w:noProof/>
          <w:szCs w:val="24"/>
          <w:lang w:eastAsia="en-CA"/>
        </w:rPr>
      </w:pPr>
    </w:p>
    <w:p w:rsidR="000038C6" w:rsidRDefault="000038C6" w:rsidP="00125A39">
      <w:pPr>
        <w:rPr>
          <w:noProof/>
          <w:szCs w:val="24"/>
          <w:lang w:eastAsia="de-DE"/>
        </w:rPr>
      </w:pPr>
      <w:r>
        <w:rPr>
          <w:noProof/>
          <w:szCs w:val="24"/>
          <w:lang w:eastAsia="de-DE"/>
        </w:rPr>
        <w:t>""competent authority" means a government or commission, board or other governmental agency of a Party that is authorised by law to control the sale of wines and distilled spirits."</w:t>
      </w:r>
      <w:r w:rsidR="00A304A8">
        <w:rPr>
          <w:noProof/>
          <w:szCs w:val="24"/>
          <w:lang w:eastAsia="de-DE"/>
        </w:rPr>
        <w:t>.</w:t>
      </w:r>
    </w:p>
    <w:p w:rsidR="000038C6" w:rsidRDefault="000038C6" w:rsidP="00125A39">
      <w:pPr>
        <w:rPr>
          <w:noProof/>
          <w:szCs w:val="24"/>
          <w:lang w:eastAsia="de-DE"/>
        </w:rPr>
      </w:pPr>
    </w:p>
    <w:p w:rsidR="000038C6" w:rsidRDefault="000038C6" w:rsidP="00125A39">
      <w:pPr>
        <w:rPr>
          <w:i/>
          <w:noProof/>
          <w:szCs w:val="24"/>
          <w:lang w:eastAsia="en-CA"/>
        </w:rPr>
      </w:pPr>
    </w:p>
    <w:p w:rsidR="000038C6" w:rsidRDefault="000038C6" w:rsidP="00125A39">
      <w:pPr>
        <w:jc w:val="center"/>
        <w:rPr>
          <w:b/>
          <w:i/>
          <w:noProof/>
          <w:szCs w:val="24"/>
          <w:lang w:eastAsia="en-CA"/>
        </w:rPr>
      </w:pPr>
      <w:r>
        <w:rPr>
          <w:i/>
          <w:noProof/>
          <w:szCs w:val="24"/>
          <w:lang w:eastAsia="en-CA"/>
        </w:rPr>
        <w:t>SECTION B</w:t>
      </w:r>
    </w:p>
    <w:p w:rsidR="000038C6" w:rsidRDefault="000038C6" w:rsidP="00125A39">
      <w:pPr>
        <w:rPr>
          <w:b/>
          <w:noProof/>
          <w:szCs w:val="24"/>
          <w:lang w:eastAsia="en-CA"/>
        </w:rPr>
      </w:pPr>
    </w:p>
    <w:p w:rsidR="000038C6" w:rsidRDefault="000038C6" w:rsidP="00125A39">
      <w:pPr>
        <w:rPr>
          <w:b/>
          <w:noProof/>
          <w:szCs w:val="24"/>
          <w:lang w:eastAsia="en-CA"/>
        </w:rPr>
      </w:pPr>
      <w:r>
        <w:rPr>
          <w:noProof/>
          <w:szCs w:val="24"/>
          <w:lang w:eastAsia="de-DE"/>
        </w:rPr>
        <w:t xml:space="preserve">Article 2.2(b) </w:t>
      </w:r>
      <w:r>
        <w:rPr>
          <w:noProof/>
          <w:szCs w:val="24"/>
          <w:lang w:eastAsia="en-CA"/>
        </w:rPr>
        <w:t>of the 1989 Alcoholic Beverages Agreement, as amended by Annex VIII to the 2003 Wines and Spirit Drinks Agreement, is replaced with:</w:t>
      </w:r>
    </w:p>
    <w:p w:rsidR="000038C6" w:rsidRDefault="000038C6" w:rsidP="00125A39">
      <w:pPr>
        <w:rPr>
          <w:b/>
          <w:noProof/>
          <w:szCs w:val="24"/>
          <w:lang w:eastAsia="en-CA"/>
        </w:rPr>
      </w:pPr>
    </w:p>
    <w:p w:rsidR="000038C6" w:rsidRDefault="000038C6" w:rsidP="00125A39">
      <w:pPr>
        <w:ind w:left="567" w:hanging="567"/>
        <w:rPr>
          <w:noProof/>
          <w:lang w:eastAsia="de-DE"/>
        </w:rPr>
      </w:pPr>
      <w:r>
        <w:rPr>
          <w:noProof/>
          <w:lang w:eastAsia="de-DE"/>
        </w:rPr>
        <w:t>"(b)</w:t>
      </w:r>
      <w:r>
        <w:rPr>
          <w:noProof/>
          <w:lang w:eastAsia="de-DE"/>
        </w:rPr>
        <w:tab/>
        <w:t>requiring off site private wine store outlets in Ontario and British Columbia to sell only wines produced by Canadian wineries. The number of these off site private wine store outlets authorised to sell only wines produced by Canadian wineries in these provinces shall not exceed 292 in Ontario and 60 in British Columbia."</w:t>
      </w:r>
      <w:r w:rsidR="00A304A8">
        <w:rPr>
          <w:noProof/>
          <w:lang w:eastAsia="de-DE"/>
        </w:rPr>
        <w:t>.</w:t>
      </w:r>
    </w:p>
    <w:p w:rsidR="000038C6" w:rsidRDefault="000038C6" w:rsidP="00125A39">
      <w:pPr>
        <w:rPr>
          <w:noProof/>
          <w:lang w:eastAsia="de-DE"/>
        </w:rPr>
      </w:pPr>
    </w:p>
    <w:p w:rsidR="000038C6" w:rsidRDefault="000038C6" w:rsidP="00125A39">
      <w:pPr>
        <w:rPr>
          <w:i/>
          <w:noProof/>
          <w:szCs w:val="24"/>
          <w:lang w:eastAsia="en-CA"/>
        </w:rPr>
      </w:pPr>
    </w:p>
    <w:p w:rsidR="000038C6" w:rsidRDefault="000038C6" w:rsidP="00125A39">
      <w:pPr>
        <w:widowControl/>
        <w:rPr>
          <w:iCs/>
          <w:noProof/>
          <w:szCs w:val="24"/>
          <w:lang w:eastAsia="en-CA"/>
        </w:rPr>
      </w:pPr>
      <w:r>
        <w:rPr>
          <w:iCs/>
          <w:noProof/>
          <w:szCs w:val="24"/>
          <w:lang w:eastAsia="en-CA"/>
        </w:rPr>
        <w:br w:type="page"/>
      </w:r>
    </w:p>
    <w:p w:rsidR="000038C6" w:rsidRDefault="000038C6" w:rsidP="00125A39">
      <w:pPr>
        <w:jc w:val="center"/>
        <w:rPr>
          <w:i/>
          <w:noProof/>
          <w:szCs w:val="24"/>
          <w:lang w:eastAsia="en-CA"/>
        </w:rPr>
      </w:pPr>
      <w:r>
        <w:rPr>
          <w:i/>
          <w:noProof/>
          <w:szCs w:val="24"/>
          <w:lang w:eastAsia="en-CA"/>
        </w:rPr>
        <w:lastRenderedPageBreak/>
        <w:t>SECTION C</w:t>
      </w:r>
    </w:p>
    <w:p w:rsidR="000038C6" w:rsidRDefault="000038C6" w:rsidP="00125A39">
      <w:pPr>
        <w:rPr>
          <w:i/>
          <w:noProof/>
          <w:szCs w:val="24"/>
          <w:lang w:eastAsia="en-CA"/>
        </w:rPr>
      </w:pPr>
    </w:p>
    <w:p w:rsidR="000038C6" w:rsidRDefault="000038C6" w:rsidP="00125A39">
      <w:pPr>
        <w:rPr>
          <w:noProof/>
          <w:szCs w:val="24"/>
          <w:lang w:eastAsia="en-CA"/>
        </w:rPr>
      </w:pPr>
      <w:r>
        <w:rPr>
          <w:noProof/>
          <w:szCs w:val="24"/>
          <w:lang w:eastAsia="en-CA"/>
        </w:rPr>
        <w:t>Article 4 of the 1989 Alcoholic Beverages Agreement, as amended by Annex VIII to the 2003 Wines and Spirit Drinks Agreement, is replaced with:</w:t>
      </w:r>
    </w:p>
    <w:p w:rsidR="000038C6" w:rsidRDefault="000038C6" w:rsidP="00125A39">
      <w:pPr>
        <w:rPr>
          <w:noProof/>
          <w:szCs w:val="24"/>
          <w:lang w:eastAsia="en-CA"/>
        </w:rPr>
      </w:pPr>
    </w:p>
    <w:p w:rsidR="000038C6" w:rsidRDefault="000038C6" w:rsidP="00125A39">
      <w:pPr>
        <w:jc w:val="center"/>
        <w:rPr>
          <w:noProof/>
          <w:szCs w:val="24"/>
          <w:lang w:eastAsia="de-DE"/>
        </w:rPr>
      </w:pPr>
      <w:r>
        <w:rPr>
          <w:noProof/>
          <w:szCs w:val="24"/>
          <w:lang w:eastAsia="de-DE"/>
        </w:rPr>
        <w:t>"</w:t>
      </w:r>
      <w:r>
        <w:rPr>
          <w:noProof/>
          <w:lang w:eastAsia="de-DE"/>
        </w:rPr>
        <w:t>Article</w:t>
      </w:r>
      <w:r>
        <w:rPr>
          <w:noProof/>
          <w:szCs w:val="24"/>
          <w:lang w:eastAsia="de-DE"/>
        </w:rPr>
        <w:t> 4</w:t>
      </w:r>
    </w:p>
    <w:p w:rsidR="000038C6" w:rsidRDefault="000038C6" w:rsidP="00125A39">
      <w:pPr>
        <w:jc w:val="center"/>
        <w:rPr>
          <w:noProof/>
          <w:szCs w:val="24"/>
          <w:lang w:eastAsia="de-DE"/>
        </w:rPr>
      </w:pPr>
    </w:p>
    <w:p w:rsidR="000038C6" w:rsidRDefault="000038C6" w:rsidP="00125A39">
      <w:pPr>
        <w:jc w:val="center"/>
        <w:rPr>
          <w:noProof/>
          <w:szCs w:val="24"/>
          <w:lang w:eastAsia="de-DE"/>
        </w:rPr>
      </w:pPr>
      <w:r>
        <w:rPr>
          <w:noProof/>
          <w:lang w:eastAsia="de-DE"/>
        </w:rPr>
        <w:t>Commercial</w:t>
      </w:r>
      <w:r>
        <w:rPr>
          <w:noProof/>
          <w:szCs w:val="24"/>
          <w:lang w:eastAsia="de-DE"/>
        </w:rPr>
        <w:t xml:space="preserve"> Treatment</w:t>
      </w:r>
    </w:p>
    <w:p w:rsidR="000038C6" w:rsidRDefault="000038C6" w:rsidP="00125A39">
      <w:pPr>
        <w:rPr>
          <w:noProof/>
          <w:szCs w:val="24"/>
          <w:lang w:eastAsia="de-DE"/>
        </w:rPr>
      </w:pPr>
    </w:p>
    <w:p w:rsidR="000038C6" w:rsidRDefault="000038C6" w:rsidP="00125A39">
      <w:pPr>
        <w:ind w:left="567" w:hanging="567"/>
        <w:rPr>
          <w:noProof/>
          <w:lang w:eastAsia="de-DE"/>
        </w:rPr>
      </w:pPr>
      <w:r>
        <w:rPr>
          <w:noProof/>
          <w:lang w:eastAsia="de-DE"/>
        </w:rPr>
        <w:t>1.</w:t>
      </w:r>
      <w:r>
        <w:rPr>
          <w:noProof/>
          <w:lang w:eastAsia="de-DE"/>
        </w:rPr>
        <w:tab/>
        <w:t>Competent authorities shall, in exercising their responsibilities for the purchase, distribution and retail sale of products of the other Party, adhere to the provisions of GATT Article XVII concerning State trading enterprises, in particular to make any such decisions solely in accordance with commercial considerations and shall afford the enterprises of the other Party adequate opportunity, in accordance with customary business practice, to compete for participation in such purchases.</w:t>
      </w:r>
    </w:p>
    <w:p w:rsidR="000038C6" w:rsidRDefault="000038C6" w:rsidP="00125A39">
      <w:pPr>
        <w:ind w:left="567" w:hanging="567"/>
        <w:rPr>
          <w:noProof/>
          <w:lang w:eastAsia="de-DE"/>
        </w:rPr>
      </w:pPr>
    </w:p>
    <w:p w:rsidR="000038C6" w:rsidRDefault="000038C6" w:rsidP="00125A39">
      <w:pPr>
        <w:ind w:left="567" w:hanging="567"/>
        <w:rPr>
          <w:noProof/>
          <w:lang w:eastAsia="de-DE"/>
        </w:rPr>
      </w:pPr>
      <w:r>
        <w:rPr>
          <w:noProof/>
          <w:lang w:eastAsia="de-DE"/>
        </w:rPr>
        <w:t>2.</w:t>
      </w:r>
      <w:r>
        <w:rPr>
          <w:noProof/>
          <w:lang w:eastAsia="de-DE"/>
        </w:rPr>
        <w:tab/>
        <w:t>Each Party shall take all possible measures to ensure that an enterprise that has been granted a monopoly in the trade and sale of wines and spirit drinks within its territory does not use its monopoly position to engage, either directly or indirectly, including through its dealings with its parent, subsidiaries or other enterprises with common ownership, in the sale of wine and spirit drinks in a market outside the territory where the enterprise has a monopoly position that causes an anti</w:t>
      </w:r>
      <w:r>
        <w:rPr>
          <w:noProof/>
          <w:lang w:eastAsia="de-DE"/>
        </w:rPr>
        <w:noBreakHyphen/>
        <w:t>competitive effect causing an appreciable restriction of competition in that market."</w:t>
      </w:r>
      <w:r w:rsidR="00A304A8">
        <w:rPr>
          <w:noProof/>
          <w:lang w:eastAsia="de-DE"/>
        </w:rPr>
        <w:t>.</w:t>
      </w:r>
    </w:p>
    <w:p w:rsidR="000038C6" w:rsidRDefault="000038C6" w:rsidP="00125A39">
      <w:pPr>
        <w:ind w:left="567" w:hanging="567"/>
        <w:rPr>
          <w:noProof/>
          <w:lang w:eastAsia="de-DE"/>
        </w:rPr>
      </w:pPr>
    </w:p>
    <w:p w:rsidR="000038C6" w:rsidRDefault="000038C6" w:rsidP="00125A39">
      <w:pPr>
        <w:rPr>
          <w:i/>
          <w:noProof/>
          <w:szCs w:val="24"/>
          <w:lang w:eastAsia="en-CA"/>
        </w:rPr>
      </w:pPr>
    </w:p>
    <w:p w:rsidR="000038C6" w:rsidRDefault="000038C6" w:rsidP="00125A39">
      <w:pPr>
        <w:widowControl/>
        <w:rPr>
          <w:iCs/>
          <w:noProof/>
          <w:szCs w:val="24"/>
          <w:lang w:eastAsia="en-CA"/>
        </w:rPr>
      </w:pPr>
      <w:r>
        <w:rPr>
          <w:iCs/>
          <w:noProof/>
          <w:szCs w:val="24"/>
          <w:lang w:eastAsia="en-CA"/>
        </w:rPr>
        <w:br w:type="page"/>
      </w:r>
    </w:p>
    <w:p w:rsidR="000038C6" w:rsidRDefault="000038C6" w:rsidP="00125A39">
      <w:pPr>
        <w:jc w:val="center"/>
        <w:rPr>
          <w:i/>
          <w:noProof/>
          <w:szCs w:val="24"/>
          <w:lang w:eastAsia="en-CA"/>
        </w:rPr>
      </w:pPr>
      <w:r>
        <w:rPr>
          <w:i/>
          <w:noProof/>
          <w:szCs w:val="24"/>
          <w:lang w:eastAsia="en-CA"/>
        </w:rPr>
        <w:lastRenderedPageBreak/>
        <w:t>SECTION D</w:t>
      </w:r>
    </w:p>
    <w:p w:rsidR="000038C6" w:rsidRDefault="000038C6" w:rsidP="00125A39">
      <w:pPr>
        <w:rPr>
          <w:i/>
          <w:noProof/>
          <w:szCs w:val="24"/>
          <w:lang w:eastAsia="en-CA"/>
        </w:rPr>
      </w:pPr>
    </w:p>
    <w:p w:rsidR="000038C6" w:rsidRDefault="000038C6" w:rsidP="00125A39">
      <w:pPr>
        <w:rPr>
          <w:noProof/>
          <w:szCs w:val="24"/>
          <w:lang w:eastAsia="en-CA"/>
        </w:rPr>
      </w:pPr>
      <w:r>
        <w:rPr>
          <w:noProof/>
          <w:szCs w:val="24"/>
          <w:lang w:eastAsia="en-CA"/>
        </w:rPr>
        <w:t>Article 4a of the 1989 Alcoholic Beverages Agreement, as amended by Annex VIII to the 2003 Wines and Spirit Drinks Agreement, is replaced with:</w:t>
      </w:r>
    </w:p>
    <w:p w:rsidR="000038C6" w:rsidRDefault="000038C6" w:rsidP="00125A39">
      <w:pPr>
        <w:rPr>
          <w:noProof/>
          <w:szCs w:val="24"/>
          <w:lang w:eastAsia="en-CA"/>
        </w:rPr>
      </w:pPr>
    </w:p>
    <w:p w:rsidR="000038C6" w:rsidRDefault="000038C6" w:rsidP="00125A39">
      <w:pPr>
        <w:rPr>
          <w:noProof/>
          <w:szCs w:val="24"/>
          <w:lang w:eastAsia="de-DE"/>
        </w:rPr>
      </w:pPr>
      <w:r>
        <w:rPr>
          <w:noProof/>
          <w:szCs w:val="24"/>
          <w:lang w:eastAsia="de-DE"/>
        </w:rPr>
        <w:t xml:space="preserve">"4a – </w:t>
      </w:r>
      <w:r>
        <w:rPr>
          <w:noProof/>
          <w:lang w:eastAsia="de-DE"/>
        </w:rPr>
        <w:t>Pricing</w:t>
      </w:r>
    </w:p>
    <w:p w:rsidR="000038C6" w:rsidRDefault="000038C6" w:rsidP="00125A39">
      <w:pPr>
        <w:rPr>
          <w:noProof/>
          <w:szCs w:val="24"/>
          <w:lang w:eastAsia="de-DE"/>
        </w:rPr>
      </w:pPr>
    </w:p>
    <w:p w:rsidR="000038C6" w:rsidRDefault="000038C6" w:rsidP="00125A39">
      <w:pPr>
        <w:ind w:left="567" w:hanging="567"/>
        <w:rPr>
          <w:noProof/>
          <w:szCs w:val="24"/>
          <w:lang w:eastAsia="de-DE"/>
        </w:rPr>
      </w:pPr>
      <w:r>
        <w:rPr>
          <w:noProof/>
          <w:szCs w:val="24"/>
          <w:lang w:eastAsia="de-DE"/>
        </w:rPr>
        <w:t>1.</w:t>
      </w:r>
      <w:r>
        <w:rPr>
          <w:noProof/>
          <w:szCs w:val="24"/>
          <w:lang w:eastAsia="de-DE"/>
        </w:rPr>
        <w:tab/>
        <w:t>Competent authorities of the Parties shall ensure that any mark</w:t>
      </w:r>
      <w:r>
        <w:rPr>
          <w:noProof/>
          <w:szCs w:val="24"/>
          <w:lang w:eastAsia="de-DE"/>
        </w:rPr>
        <w:noBreakHyphen/>
        <w:t xml:space="preserve">up, cost of service or other pricing </w:t>
      </w:r>
      <w:r>
        <w:rPr>
          <w:noProof/>
          <w:lang w:eastAsia="de-DE"/>
        </w:rPr>
        <w:t>measure</w:t>
      </w:r>
      <w:r>
        <w:rPr>
          <w:noProof/>
          <w:szCs w:val="24"/>
          <w:lang w:eastAsia="de-DE"/>
        </w:rPr>
        <w:t xml:space="preserve"> is non</w:t>
      </w:r>
      <w:r>
        <w:rPr>
          <w:noProof/>
          <w:szCs w:val="24"/>
          <w:lang w:eastAsia="de-DE"/>
        </w:rPr>
        <w:noBreakHyphen/>
        <w:t>discriminatory, applies to all retail sales and is in conformity with Article 2.</w:t>
      </w:r>
    </w:p>
    <w:p w:rsidR="000038C6" w:rsidRDefault="000038C6" w:rsidP="00125A39">
      <w:pPr>
        <w:ind w:left="567" w:hanging="567"/>
        <w:rPr>
          <w:noProof/>
          <w:szCs w:val="24"/>
          <w:lang w:eastAsia="de-DE"/>
        </w:rPr>
      </w:pPr>
    </w:p>
    <w:p w:rsidR="000038C6" w:rsidRDefault="000038C6" w:rsidP="00125A39">
      <w:pPr>
        <w:ind w:left="567" w:hanging="567"/>
        <w:rPr>
          <w:noProof/>
          <w:szCs w:val="24"/>
          <w:lang w:eastAsia="de-DE"/>
        </w:rPr>
      </w:pPr>
      <w:r>
        <w:rPr>
          <w:noProof/>
          <w:szCs w:val="24"/>
          <w:lang w:eastAsia="de-DE"/>
        </w:rPr>
        <w:t>2.</w:t>
      </w:r>
      <w:r>
        <w:rPr>
          <w:noProof/>
          <w:szCs w:val="24"/>
          <w:lang w:eastAsia="de-DE"/>
        </w:rPr>
        <w:tab/>
        <w:t xml:space="preserve">A cost of service differential may be applied to products of the other Party only in so far as it is no greater </w:t>
      </w:r>
      <w:r>
        <w:rPr>
          <w:noProof/>
          <w:lang w:eastAsia="de-DE"/>
        </w:rPr>
        <w:t>than</w:t>
      </w:r>
      <w:r>
        <w:rPr>
          <w:noProof/>
          <w:szCs w:val="24"/>
          <w:lang w:eastAsia="de-DE"/>
        </w:rPr>
        <w:t xml:space="preserve"> the additional costs necessarily associated with the marketing of products of the other Party, taking into account additional costs resulting from, </w:t>
      </w:r>
      <w:r>
        <w:rPr>
          <w:i/>
          <w:noProof/>
          <w:szCs w:val="24"/>
          <w:lang w:eastAsia="de-DE"/>
        </w:rPr>
        <w:t>inter alia</w:t>
      </w:r>
      <w:r>
        <w:rPr>
          <w:noProof/>
          <w:szCs w:val="24"/>
          <w:lang w:eastAsia="de-DE"/>
        </w:rPr>
        <w:t>, delivery methods and frequency.</w:t>
      </w:r>
    </w:p>
    <w:p w:rsidR="000038C6" w:rsidRDefault="000038C6" w:rsidP="00125A39">
      <w:pPr>
        <w:ind w:left="567" w:hanging="567"/>
        <w:rPr>
          <w:noProof/>
          <w:szCs w:val="24"/>
          <w:lang w:eastAsia="de-DE"/>
        </w:rPr>
      </w:pPr>
    </w:p>
    <w:p w:rsidR="000038C6" w:rsidRDefault="000038C6" w:rsidP="00125A39">
      <w:pPr>
        <w:ind w:left="567" w:hanging="567"/>
        <w:rPr>
          <w:noProof/>
          <w:szCs w:val="24"/>
          <w:lang w:eastAsia="de-DE"/>
        </w:rPr>
      </w:pPr>
      <w:r>
        <w:rPr>
          <w:noProof/>
          <w:szCs w:val="24"/>
          <w:lang w:eastAsia="de-DE"/>
        </w:rPr>
        <w:t>3.</w:t>
      </w:r>
      <w:r>
        <w:rPr>
          <w:noProof/>
          <w:szCs w:val="24"/>
          <w:lang w:eastAsia="de-DE"/>
        </w:rPr>
        <w:tab/>
        <w:t>Each Party shall ensure that a cost of service is not applied to a product of the other Party on the basis of the value of the product.</w:t>
      </w:r>
    </w:p>
    <w:p w:rsidR="000038C6" w:rsidRDefault="000038C6" w:rsidP="00125A39">
      <w:pPr>
        <w:ind w:left="567" w:hanging="567"/>
        <w:rPr>
          <w:noProof/>
          <w:szCs w:val="24"/>
          <w:lang w:eastAsia="de-DE"/>
        </w:rPr>
      </w:pPr>
    </w:p>
    <w:p w:rsidR="000038C6" w:rsidRDefault="000038C6" w:rsidP="00125A39">
      <w:pPr>
        <w:ind w:left="567" w:hanging="567"/>
        <w:rPr>
          <w:noProof/>
          <w:szCs w:val="24"/>
          <w:lang w:eastAsia="de-DE"/>
        </w:rPr>
      </w:pPr>
      <w:r>
        <w:rPr>
          <w:noProof/>
          <w:szCs w:val="24"/>
          <w:lang w:eastAsia="de-DE"/>
        </w:rPr>
        <w:t>4.</w:t>
      </w:r>
      <w:r>
        <w:rPr>
          <w:noProof/>
          <w:szCs w:val="24"/>
          <w:lang w:eastAsia="de-DE"/>
        </w:rPr>
        <w:tab/>
        <w:t>The cost of service differential shall be justified in line with standard accounting procedures by independent auditors on the basis of an audit completed on the request of the other Party within one year of the entry into force of the 2003 Wines and Spirit Drinks Agreement and thereafter on request of that Party at intervals of not less than four years. The audits shall be made available to either Party within one year of a request being made.</w:t>
      </w:r>
    </w:p>
    <w:p w:rsidR="000038C6" w:rsidRDefault="000038C6" w:rsidP="00125A39">
      <w:pPr>
        <w:ind w:left="567" w:hanging="567"/>
        <w:rPr>
          <w:noProof/>
          <w:szCs w:val="24"/>
          <w:lang w:eastAsia="de-DE"/>
        </w:rPr>
      </w:pPr>
    </w:p>
    <w:p w:rsidR="00A304A8" w:rsidRDefault="00A304A8">
      <w:pPr>
        <w:widowControl/>
        <w:spacing w:line="240" w:lineRule="auto"/>
        <w:rPr>
          <w:noProof/>
          <w:szCs w:val="24"/>
          <w:lang w:eastAsia="de-DE"/>
        </w:rPr>
      </w:pPr>
      <w:r>
        <w:rPr>
          <w:noProof/>
          <w:szCs w:val="24"/>
          <w:lang w:eastAsia="de-DE"/>
        </w:rPr>
        <w:br w:type="page"/>
      </w:r>
    </w:p>
    <w:p w:rsidR="000038C6" w:rsidRDefault="000038C6" w:rsidP="00125A39">
      <w:pPr>
        <w:ind w:left="567" w:hanging="567"/>
        <w:rPr>
          <w:noProof/>
          <w:szCs w:val="24"/>
          <w:lang w:eastAsia="de-DE"/>
        </w:rPr>
      </w:pPr>
      <w:r>
        <w:rPr>
          <w:noProof/>
          <w:szCs w:val="24"/>
          <w:lang w:eastAsia="de-DE"/>
        </w:rPr>
        <w:lastRenderedPageBreak/>
        <w:t>5.</w:t>
      </w:r>
      <w:r>
        <w:rPr>
          <w:noProof/>
          <w:szCs w:val="24"/>
          <w:lang w:eastAsia="de-DE"/>
        </w:rPr>
        <w:tab/>
        <w:t>Competent authorities shall update cost of service differential charges, as required, to reflect the commitment made in subparagraph 4a(2).</w:t>
      </w:r>
    </w:p>
    <w:p w:rsidR="000038C6" w:rsidRDefault="000038C6" w:rsidP="00125A39">
      <w:pPr>
        <w:ind w:left="567" w:hanging="567"/>
        <w:rPr>
          <w:noProof/>
          <w:szCs w:val="24"/>
          <w:lang w:eastAsia="de-DE"/>
        </w:rPr>
      </w:pPr>
    </w:p>
    <w:p w:rsidR="000038C6" w:rsidRDefault="000038C6" w:rsidP="00125A39">
      <w:pPr>
        <w:ind w:left="567" w:hanging="567"/>
        <w:rPr>
          <w:noProof/>
          <w:szCs w:val="24"/>
          <w:lang w:eastAsia="de-DE"/>
        </w:rPr>
      </w:pPr>
      <w:r>
        <w:rPr>
          <w:noProof/>
          <w:szCs w:val="24"/>
          <w:lang w:eastAsia="de-DE"/>
        </w:rPr>
        <w:t>6.</w:t>
      </w:r>
      <w:r>
        <w:rPr>
          <w:noProof/>
          <w:szCs w:val="24"/>
          <w:lang w:eastAsia="de-DE"/>
        </w:rPr>
        <w:tab/>
        <w:t>Competent authorities shall make available applicable cost of service differential charges through publicly accessible means, such as their official website.</w:t>
      </w:r>
    </w:p>
    <w:p w:rsidR="000038C6" w:rsidRDefault="000038C6" w:rsidP="00125A39">
      <w:pPr>
        <w:ind w:left="567" w:hanging="567"/>
        <w:rPr>
          <w:noProof/>
          <w:szCs w:val="24"/>
          <w:lang w:eastAsia="de-DE"/>
        </w:rPr>
      </w:pPr>
    </w:p>
    <w:p w:rsidR="000038C6" w:rsidRDefault="000038C6" w:rsidP="00125A39">
      <w:pPr>
        <w:ind w:left="567" w:hanging="567"/>
        <w:rPr>
          <w:noProof/>
          <w:szCs w:val="24"/>
          <w:lang w:eastAsia="de-DE"/>
        </w:rPr>
      </w:pPr>
      <w:r>
        <w:rPr>
          <w:noProof/>
          <w:szCs w:val="24"/>
          <w:lang w:eastAsia="de-DE"/>
        </w:rPr>
        <w:t>7.</w:t>
      </w:r>
      <w:r>
        <w:rPr>
          <w:noProof/>
          <w:szCs w:val="24"/>
          <w:lang w:eastAsia="de-DE"/>
        </w:rPr>
        <w:tab/>
        <w:t>Competent authorities shall establish a contact point for questions and concerns originating from the other Party with respect to cost of service differential charges. A Party will respond to a request from the other Party in writing within 60 days of the receipt of the request."</w:t>
      </w:r>
      <w:r w:rsidR="00A304A8">
        <w:rPr>
          <w:noProof/>
          <w:szCs w:val="24"/>
          <w:lang w:eastAsia="de-DE"/>
        </w:rPr>
        <w:t>.</w:t>
      </w:r>
    </w:p>
    <w:p w:rsidR="000038C6" w:rsidRDefault="000038C6" w:rsidP="00125A39">
      <w:pPr>
        <w:ind w:left="567" w:hanging="567"/>
        <w:rPr>
          <w:noProof/>
          <w:szCs w:val="24"/>
          <w:lang w:eastAsia="de-DE"/>
        </w:rPr>
      </w:pPr>
    </w:p>
    <w:p w:rsidR="000038C6" w:rsidRDefault="000038C6" w:rsidP="00125A39">
      <w:pPr>
        <w:rPr>
          <w:i/>
          <w:noProof/>
          <w:szCs w:val="24"/>
          <w:lang w:eastAsia="en-CA"/>
        </w:rPr>
      </w:pPr>
    </w:p>
    <w:p w:rsidR="000038C6" w:rsidRPr="00CD7CE6" w:rsidRDefault="000038C6" w:rsidP="00125A39">
      <w:pPr>
        <w:jc w:val="center"/>
        <w:rPr>
          <w:bCs/>
          <w:i/>
          <w:noProof/>
          <w:szCs w:val="24"/>
          <w:lang w:eastAsia="en-CA"/>
        </w:rPr>
      </w:pPr>
      <w:r>
        <w:rPr>
          <w:i/>
          <w:noProof/>
          <w:szCs w:val="24"/>
          <w:lang w:eastAsia="en-CA"/>
        </w:rPr>
        <w:t>SECTION E</w:t>
      </w:r>
    </w:p>
    <w:p w:rsidR="000038C6" w:rsidRPr="00CD7CE6" w:rsidRDefault="000038C6" w:rsidP="00125A39">
      <w:pPr>
        <w:rPr>
          <w:bCs/>
          <w:noProof/>
          <w:szCs w:val="24"/>
          <w:lang w:eastAsia="en-CA"/>
        </w:rPr>
      </w:pPr>
    </w:p>
    <w:p w:rsidR="000038C6" w:rsidRDefault="000038C6" w:rsidP="00125A39">
      <w:pPr>
        <w:rPr>
          <w:noProof/>
          <w:szCs w:val="24"/>
          <w:lang w:eastAsia="de-DE"/>
        </w:rPr>
      </w:pPr>
      <w:r>
        <w:rPr>
          <w:noProof/>
          <w:szCs w:val="24"/>
          <w:lang w:eastAsia="en-CA"/>
        </w:rPr>
        <w:t xml:space="preserve">The 1989 Alcoholic Beverages Agreement, as amended by Annex VIII to the 2003 Wines and Spirit Drinks Agreement, is modified by adding </w:t>
      </w:r>
      <w:r>
        <w:rPr>
          <w:noProof/>
          <w:szCs w:val="24"/>
          <w:lang w:eastAsia="de-DE"/>
        </w:rPr>
        <w:t>Article 4b:</w:t>
      </w:r>
    </w:p>
    <w:p w:rsidR="000038C6" w:rsidRDefault="000038C6" w:rsidP="00125A39">
      <w:pPr>
        <w:rPr>
          <w:noProof/>
          <w:szCs w:val="24"/>
          <w:lang w:eastAsia="de-DE"/>
        </w:rPr>
      </w:pPr>
    </w:p>
    <w:p w:rsidR="000038C6" w:rsidRDefault="000038C6" w:rsidP="00125A39">
      <w:pPr>
        <w:jc w:val="center"/>
        <w:rPr>
          <w:noProof/>
          <w:lang w:eastAsia="de-DE"/>
        </w:rPr>
      </w:pPr>
      <w:r>
        <w:rPr>
          <w:noProof/>
          <w:szCs w:val="24"/>
          <w:lang w:eastAsia="en-CA"/>
        </w:rPr>
        <w:t>"</w:t>
      </w:r>
      <w:r>
        <w:rPr>
          <w:noProof/>
          <w:lang w:eastAsia="de-DE"/>
        </w:rPr>
        <w:t>Article 4b</w:t>
      </w:r>
    </w:p>
    <w:p w:rsidR="000038C6" w:rsidRDefault="000038C6" w:rsidP="00125A39">
      <w:pPr>
        <w:jc w:val="center"/>
        <w:rPr>
          <w:noProof/>
          <w:lang w:eastAsia="de-DE"/>
        </w:rPr>
      </w:pPr>
    </w:p>
    <w:p w:rsidR="000038C6" w:rsidRDefault="000038C6" w:rsidP="00125A39">
      <w:pPr>
        <w:jc w:val="center"/>
        <w:rPr>
          <w:i/>
          <w:noProof/>
          <w:szCs w:val="24"/>
          <w:lang w:eastAsia="en-CA"/>
        </w:rPr>
      </w:pPr>
      <w:r>
        <w:rPr>
          <w:noProof/>
          <w:lang w:eastAsia="de-DE"/>
        </w:rPr>
        <w:t>Blendi</w:t>
      </w:r>
      <w:r>
        <w:rPr>
          <w:noProof/>
          <w:szCs w:val="24"/>
          <w:lang w:eastAsia="en-CA"/>
        </w:rPr>
        <w:t>ng Requirements</w:t>
      </w:r>
    </w:p>
    <w:p w:rsidR="000038C6" w:rsidRDefault="000038C6" w:rsidP="00125A39">
      <w:pPr>
        <w:rPr>
          <w:i/>
          <w:noProof/>
          <w:szCs w:val="24"/>
          <w:lang w:eastAsia="en-CA"/>
        </w:rPr>
      </w:pPr>
    </w:p>
    <w:p w:rsidR="000038C6" w:rsidRDefault="000038C6" w:rsidP="00125A39">
      <w:pPr>
        <w:rPr>
          <w:iCs/>
          <w:noProof/>
          <w:szCs w:val="24"/>
          <w:lang w:eastAsia="en-CA"/>
        </w:rPr>
      </w:pPr>
      <w:r>
        <w:rPr>
          <w:iCs/>
          <w:noProof/>
          <w:szCs w:val="24"/>
          <w:lang w:eastAsia="en-CA"/>
        </w:rPr>
        <w:t>Neither Party may adopt or maintain any measure requiring that distilled spirits imported from the territory of the other Party for bottling be blended with any distilled spirits of the importing Party."</w:t>
      </w:r>
      <w:r w:rsidR="00A304A8">
        <w:rPr>
          <w:iCs/>
          <w:noProof/>
          <w:szCs w:val="24"/>
          <w:lang w:eastAsia="en-CA"/>
        </w:rPr>
        <w:t>.</w:t>
      </w:r>
    </w:p>
    <w:p w:rsidR="000038C6" w:rsidRDefault="000038C6" w:rsidP="00125A39">
      <w:pPr>
        <w:rPr>
          <w:iCs/>
          <w:noProof/>
          <w:szCs w:val="24"/>
          <w:lang w:eastAsia="en-CA"/>
        </w:rPr>
      </w:pPr>
    </w:p>
    <w:p w:rsidR="000038C6" w:rsidRDefault="000038C6" w:rsidP="00125A39">
      <w:pPr>
        <w:rPr>
          <w:i/>
          <w:noProof/>
          <w:szCs w:val="24"/>
        </w:rPr>
      </w:pPr>
    </w:p>
    <w:p w:rsidR="000038C6" w:rsidRDefault="000038C6" w:rsidP="00125A39">
      <w:pPr>
        <w:widowControl/>
        <w:rPr>
          <w:iCs/>
          <w:noProof/>
          <w:szCs w:val="24"/>
        </w:rPr>
      </w:pPr>
      <w:r>
        <w:rPr>
          <w:iCs/>
          <w:noProof/>
          <w:szCs w:val="24"/>
        </w:rPr>
        <w:br w:type="page"/>
      </w:r>
    </w:p>
    <w:p w:rsidR="000038C6" w:rsidRDefault="000038C6" w:rsidP="00125A39">
      <w:pPr>
        <w:jc w:val="center"/>
        <w:rPr>
          <w:i/>
          <w:noProof/>
          <w:szCs w:val="24"/>
        </w:rPr>
      </w:pPr>
      <w:r>
        <w:rPr>
          <w:i/>
          <w:noProof/>
          <w:szCs w:val="24"/>
        </w:rPr>
        <w:lastRenderedPageBreak/>
        <w:t>SECTION F</w:t>
      </w:r>
    </w:p>
    <w:p w:rsidR="000038C6" w:rsidRDefault="000038C6" w:rsidP="00125A39">
      <w:pPr>
        <w:rPr>
          <w:i/>
          <w:noProof/>
          <w:szCs w:val="24"/>
        </w:rPr>
      </w:pPr>
    </w:p>
    <w:p w:rsidR="000038C6" w:rsidRDefault="000038C6" w:rsidP="00125A39">
      <w:pPr>
        <w:rPr>
          <w:noProof/>
          <w:szCs w:val="24"/>
          <w:lang w:eastAsia="en-CA"/>
        </w:rPr>
      </w:pPr>
      <w:r>
        <w:rPr>
          <w:noProof/>
          <w:szCs w:val="24"/>
          <w:lang w:eastAsia="en-CA"/>
        </w:rPr>
        <w:t>The 2003 Wines and Spirit Drinks Agreement shall be amended as follows:</w:t>
      </w:r>
    </w:p>
    <w:p w:rsidR="000038C6" w:rsidRDefault="000038C6" w:rsidP="00125A39">
      <w:pPr>
        <w:rPr>
          <w:noProof/>
          <w:szCs w:val="24"/>
          <w:lang w:eastAsia="en-CA"/>
        </w:rPr>
      </w:pPr>
    </w:p>
    <w:p w:rsidR="000038C6" w:rsidRDefault="000038C6" w:rsidP="00125A39">
      <w:pPr>
        <w:ind w:left="567" w:hanging="567"/>
        <w:rPr>
          <w:noProof/>
          <w:szCs w:val="24"/>
          <w:lang w:eastAsia="en-CA"/>
        </w:rPr>
      </w:pPr>
      <w:r>
        <w:rPr>
          <w:noProof/>
          <w:szCs w:val="24"/>
          <w:lang w:eastAsia="en-CA"/>
        </w:rPr>
        <w:t>(a)</w:t>
      </w:r>
      <w:r>
        <w:rPr>
          <w:noProof/>
          <w:szCs w:val="24"/>
          <w:lang w:eastAsia="en-CA"/>
        </w:rPr>
        <w:tab/>
        <w:t>Article 27.3 (Joint Committee), first indent, is replaced with "adopting amendments to the Annexes of this Agreement by means of a decision by the Joint Committee."</w:t>
      </w:r>
      <w:r w:rsidR="00A304A8">
        <w:rPr>
          <w:noProof/>
          <w:szCs w:val="24"/>
          <w:lang w:eastAsia="en-CA"/>
        </w:rPr>
        <w:t>.</w:t>
      </w:r>
    </w:p>
    <w:p w:rsidR="000038C6" w:rsidRDefault="000038C6" w:rsidP="00125A39">
      <w:pPr>
        <w:ind w:left="567" w:hanging="567"/>
        <w:rPr>
          <w:noProof/>
          <w:szCs w:val="24"/>
          <w:lang w:eastAsia="en-CA"/>
        </w:rPr>
      </w:pPr>
    </w:p>
    <w:p w:rsidR="000038C6" w:rsidRDefault="000038C6" w:rsidP="00125A39">
      <w:pPr>
        <w:ind w:left="567" w:hanging="567"/>
        <w:rPr>
          <w:noProof/>
          <w:szCs w:val="24"/>
          <w:lang w:eastAsia="en-CA"/>
        </w:rPr>
      </w:pPr>
      <w:r>
        <w:rPr>
          <w:noProof/>
          <w:szCs w:val="24"/>
          <w:lang w:eastAsia="en-CA"/>
        </w:rPr>
        <w:t>(b)</w:t>
      </w:r>
      <w:r>
        <w:rPr>
          <w:noProof/>
          <w:szCs w:val="24"/>
          <w:lang w:eastAsia="en-CA"/>
        </w:rPr>
        <w:tab/>
        <w:t>Title VIII (Dispute settlement) is deleted;</w:t>
      </w:r>
    </w:p>
    <w:p w:rsidR="000038C6" w:rsidRDefault="000038C6" w:rsidP="00125A39">
      <w:pPr>
        <w:ind w:left="567" w:hanging="567"/>
        <w:rPr>
          <w:noProof/>
          <w:szCs w:val="24"/>
          <w:lang w:eastAsia="en-CA"/>
        </w:rPr>
      </w:pPr>
    </w:p>
    <w:p w:rsidR="000038C6" w:rsidRDefault="000038C6" w:rsidP="00125A39">
      <w:pPr>
        <w:ind w:left="567" w:hanging="567"/>
        <w:rPr>
          <w:noProof/>
          <w:szCs w:val="24"/>
          <w:lang w:eastAsia="en-CA"/>
        </w:rPr>
      </w:pPr>
      <w:r>
        <w:rPr>
          <w:noProof/>
          <w:szCs w:val="24"/>
          <w:lang w:eastAsia="en-CA"/>
        </w:rPr>
        <w:t>(c)</w:t>
      </w:r>
      <w:r>
        <w:rPr>
          <w:noProof/>
          <w:szCs w:val="24"/>
          <w:lang w:eastAsia="en-CA"/>
        </w:rPr>
        <w:tab/>
        <w:t>The last two sentences of Article 8.1 (Objection procedure) are replaced with "A Contracting Party may seek consultations as provided under Article 29.4 (Consultations) of the Canada</w:t>
      </w:r>
      <w:r>
        <w:rPr>
          <w:noProof/>
          <w:szCs w:val="24"/>
          <w:lang w:eastAsia="en-CA"/>
        </w:rPr>
        <w:noBreakHyphen/>
        <w:t>European Union Comprehensive Economic and Trade Agreement ("CETA"). If the consultations fail to resolve the matter, a Contracting Party may notify, in writing, the other Contracting Party of its decision to refer the issue to arbitration under Articles 29.6 through 29.10 of CETA."</w:t>
      </w:r>
      <w:r w:rsidR="00A304A8">
        <w:rPr>
          <w:noProof/>
          <w:szCs w:val="24"/>
          <w:lang w:eastAsia="en-CA"/>
        </w:rPr>
        <w:t>.</w:t>
      </w:r>
    </w:p>
    <w:p w:rsidR="000038C6" w:rsidRDefault="000038C6" w:rsidP="00125A39">
      <w:pPr>
        <w:ind w:left="567" w:hanging="567"/>
        <w:rPr>
          <w:noProof/>
          <w:szCs w:val="24"/>
          <w:lang w:eastAsia="en-CA"/>
        </w:rPr>
      </w:pPr>
    </w:p>
    <w:p w:rsidR="000038C6" w:rsidRDefault="000038C6" w:rsidP="00A304A8">
      <w:pPr>
        <w:ind w:left="567" w:hanging="567"/>
        <w:rPr>
          <w:noProof/>
          <w:szCs w:val="24"/>
          <w:lang w:eastAsia="en-CA"/>
        </w:rPr>
      </w:pPr>
      <w:r>
        <w:rPr>
          <w:noProof/>
          <w:szCs w:val="24"/>
          <w:lang w:eastAsia="en-CA"/>
        </w:rPr>
        <w:t>(d)</w:t>
      </w:r>
      <w:r>
        <w:rPr>
          <w:noProof/>
          <w:szCs w:val="24"/>
          <w:lang w:eastAsia="en-CA"/>
        </w:rPr>
        <w:tab/>
      </w:r>
      <w:r>
        <w:rPr>
          <w:noProof/>
        </w:rPr>
        <w:t xml:space="preserve">The introductory wording </w:t>
      </w:r>
      <w:r w:rsidR="00FF3206">
        <w:rPr>
          <w:noProof/>
        </w:rPr>
        <w:t>(</w:t>
      </w:r>
      <w:r w:rsidR="00FF3206" w:rsidRPr="00E04585">
        <w:rPr>
          <w:i/>
          <w:iCs/>
          <w:noProof/>
        </w:rPr>
        <w:t>chapeau</w:t>
      </w:r>
      <w:r w:rsidR="00FF3206">
        <w:rPr>
          <w:noProof/>
        </w:rPr>
        <w:t xml:space="preserve">) </w:t>
      </w:r>
      <w:r>
        <w:rPr>
          <w:noProof/>
        </w:rPr>
        <w:t xml:space="preserve">of </w:t>
      </w:r>
      <w:r>
        <w:rPr>
          <w:noProof/>
          <w:szCs w:val="24"/>
          <w:lang w:eastAsia="en-CA"/>
        </w:rPr>
        <w:t xml:space="preserve">Article 9.2 (Modification of Annex I), is replaced with: "By way of derogation from paragraph 1, if a Contracting Party has invoked the objection procedure provided for in Article 8 (Objection procedure), the Contracting Parties shall act in accordance with the outcome of the consultations, unless the matter is referred to the arbitration procedure under Articles 29.6 through 29.10 of CETA, in which </w:t>
      </w:r>
      <w:r w:rsidRPr="00A304A8">
        <w:rPr>
          <w:noProof/>
          <w:szCs w:val="24"/>
          <w:lang w:eastAsia="en-CA"/>
        </w:rPr>
        <w:t>case:</w:t>
      </w:r>
      <w:r w:rsidR="00A304A8" w:rsidRPr="00A304A8">
        <w:rPr>
          <w:noProof/>
          <w:szCs w:val="24"/>
          <w:lang w:eastAsia="en-CA"/>
        </w:rPr>
        <w:t>"</w:t>
      </w:r>
      <w:r w:rsidR="00A304A8">
        <w:rPr>
          <w:noProof/>
          <w:szCs w:val="24"/>
          <w:lang w:eastAsia="en-CA"/>
        </w:rPr>
        <w:t>.</w:t>
      </w:r>
    </w:p>
    <w:p w:rsidR="000038C6" w:rsidRDefault="000038C6" w:rsidP="00125A39">
      <w:pPr>
        <w:ind w:left="567" w:hanging="567"/>
        <w:rPr>
          <w:noProof/>
          <w:szCs w:val="24"/>
          <w:lang w:eastAsia="en-CA"/>
        </w:rPr>
      </w:pPr>
    </w:p>
    <w:p w:rsidR="000038C6" w:rsidRDefault="000038C6" w:rsidP="00A304A8">
      <w:pPr>
        <w:ind w:left="567" w:hanging="567"/>
        <w:rPr>
          <w:noProof/>
          <w:szCs w:val="24"/>
          <w:lang w:eastAsia="en-CA"/>
        </w:rPr>
      </w:pPr>
      <w:r w:rsidRPr="00125A39">
        <w:rPr>
          <w:noProof/>
          <w:szCs w:val="24"/>
          <w:lang w:eastAsia="en-CA"/>
        </w:rPr>
        <w:t>(e)</w:t>
      </w:r>
      <w:r w:rsidRPr="00125A39">
        <w:rPr>
          <w:noProof/>
          <w:szCs w:val="24"/>
          <w:lang w:eastAsia="en-CA"/>
        </w:rPr>
        <w:tab/>
        <w:t>A</w:t>
      </w:r>
      <w:r w:rsidRPr="00125A39">
        <w:rPr>
          <w:noProof/>
        </w:rPr>
        <w:t xml:space="preserve"> third paragraph is added to Article 9 (Modification of Annex I):</w:t>
      </w:r>
      <w:r w:rsidRPr="00125A39">
        <w:rPr>
          <w:noProof/>
          <w:szCs w:val="24"/>
          <w:lang w:eastAsia="en-CA"/>
        </w:rPr>
        <w:t xml:space="preserve"> </w:t>
      </w:r>
      <w:r w:rsidR="00A304A8">
        <w:rPr>
          <w:noProof/>
          <w:szCs w:val="24"/>
          <w:lang w:eastAsia="en-CA"/>
        </w:rPr>
        <w:t>"</w:t>
      </w:r>
      <w:r w:rsidRPr="00125A39">
        <w:rPr>
          <w:noProof/>
          <w:szCs w:val="24"/>
          <w:lang w:eastAsia="en-CA"/>
        </w:rPr>
        <w:t xml:space="preserve">3. When Articles 29.6 through 29.10 of CETA are applied in the course of the procedure referred to in paragraph 2, they shall apply </w:t>
      </w:r>
      <w:r w:rsidRPr="00125A39">
        <w:rPr>
          <w:i/>
          <w:iCs/>
          <w:noProof/>
          <w:szCs w:val="24"/>
          <w:lang w:eastAsia="en-CA"/>
        </w:rPr>
        <w:t>mutatis mutandis</w:t>
      </w:r>
      <w:r w:rsidRPr="00125A39">
        <w:rPr>
          <w:noProof/>
          <w:szCs w:val="24"/>
          <w:lang w:eastAsia="en-CA"/>
        </w:rPr>
        <w:t>.</w:t>
      </w:r>
      <w:r w:rsidR="00A304A8">
        <w:rPr>
          <w:noProof/>
          <w:szCs w:val="24"/>
          <w:lang w:eastAsia="en-CA"/>
        </w:rPr>
        <w:t>".</w:t>
      </w:r>
    </w:p>
    <w:p w:rsidR="000038C6" w:rsidRDefault="000038C6" w:rsidP="00125A39">
      <w:pPr>
        <w:rPr>
          <w:noProof/>
        </w:rPr>
      </w:pPr>
    </w:p>
    <w:p w:rsidR="000038C6" w:rsidRDefault="000038C6" w:rsidP="00125A39">
      <w:pPr>
        <w:rPr>
          <w:noProof/>
        </w:rPr>
      </w:pPr>
    </w:p>
    <w:p w:rsidR="000038C6" w:rsidRDefault="000038C6" w:rsidP="000038C6">
      <w:pPr>
        <w:spacing w:line="240" w:lineRule="auto"/>
        <w:rPr>
          <w:noProof/>
          <w:szCs w:val="24"/>
          <w:lang w:eastAsia="en-CA"/>
        </w:rPr>
      </w:pPr>
    </w:p>
    <w:p w:rsidR="00D9767B" w:rsidRDefault="00D9767B">
      <w:pPr>
        <w:widowControl/>
        <w:spacing w:line="240" w:lineRule="auto"/>
        <w:rPr>
          <w:rFonts w:eastAsiaTheme="minorEastAsia"/>
          <w:b/>
          <w:noProof/>
          <w:szCs w:val="24"/>
          <w:u w:val="single"/>
        </w:rPr>
      </w:pPr>
      <w:r>
        <w:rPr>
          <w:rFonts w:eastAsiaTheme="minorEastAsia"/>
          <w:b/>
          <w:noProof/>
          <w:szCs w:val="24"/>
          <w:u w:val="single"/>
        </w:rPr>
        <w:br w:type="page"/>
      </w:r>
    </w:p>
    <w:p w:rsidR="000038C6" w:rsidRDefault="000038C6" w:rsidP="00125A39">
      <w:pPr>
        <w:jc w:val="right"/>
        <w:rPr>
          <w:rFonts w:eastAsiaTheme="minorEastAsia"/>
          <w:b/>
          <w:noProof/>
          <w:szCs w:val="24"/>
          <w:u w:val="single"/>
        </w:rPr>
      </w:pPr>
      <w:r>
        <w:rPr>
          <w:rFonts w:eastAsiaTheme="minorEastAsia"/>
          <w:b/>
          <w:noProof/>
          <w:szCs w:val="24"/>
          <w:u w:val="single"/>
        </w:rPr>
        <w:lastRenderedPageBreak/>
        <w:t>ANNEX 30</w:t>
      </w:r>
      <w:r>
        <w:rPr>
          <w:rFonts w:eastAsiaTheme="minorEastAsia"/>
          <w:b/>
          <w:noProof/>
          <w:szCs w:val="24"/>
          <w:u w:val="single"/>
        </w:rPr>
        <w:noBreakHyphen/>
        <w:t>C</w:t>
      </w:r>
    </w:p>
    <w:p w:rsidR="000038C6" w:rsidRDefault="000038C6" w:rsidP="00125A39">
      <w:pPr>
        <w:jc w:val="center"/>
        <w:rPr>
          <w:rFonts w:eastAsiaTheme="minorEastAsia"/>
          <w:bCs/>
          <w:noProof/>
          <w:szCs w:val="24"/>
          <w:u w:val="single"/>
        </w:rPr>
      </w:pPr>
    </w:p>
    <w:p w:rsidR="000038C6" w:rsidRDefault="000038C6" w:rsidP="00125A39">
      <w:pPr>
        <w:jc w:val="center"/>
        <w:rPr>
          <w:b/>
          <w:noProof/>
          <w:szCs w:val="24"/>
          <w:lang w:eastAsia="en-CA"/>
        </w:rPr>
      </w:pPr>
      <w:r>
        <w:rPr>
          <w:b/>
          <w:noProof/>
          <w:szCs w:val="24"/>
          <w:lang w:eastAsia="en-CA"/>
        </w:rPr>
        <w:t>JOINT DECLARATION ON WINES AND SPIRITS</w:t>
      </w:r>
    </w:p>
    <w:p w:rsidR="000038C6" w:rsidRDefault="000038C6" w:rsidP="00125A39">
      <w:pPr>
        <w:jc w:val="center"/>
        <w:rPr>
          <w:bCs/>
          <w:noProof/>
          <w:szCs w:val="24"/>
          <w:lang w:eastAsia="en-CA"/>
        </w:rPr>
      </w:pPr>
    </w:p>
    <w:p w:rsidR="000038C6" w:rsidRDefault="000038C6" w:rsidP="00125A39">
      <w:pPr>
        <w:rPr>
          <w:noProof/>
          <w:szCs w:val="24"/>
          <w:lang w:val="en-US" w:eastAsia="en-CA"/>
        </w:rPr>
      </w:pPr>
      <w:r>
        <w:rPr>
          <w:noProof/>
          <w:szCs w:val="24"/>
          <w:lang w:val="en-US" w:eastAsia="en-CA"/>
        </w:rPr>
        <w:t>The Parties acknowledge the effort and progress that has been made on Wines and Spirits in the context of the negotiations of this Agreement. These efforts have led to mutually agreed solutions on a number of issues of high importance.</w:t>
      </w:r>
    </w:p>
    <w:p w:rsidR="000038C6" w:rsidRDefault="000038C6" w:rsidP="00125A39">
      <w:pPr>
        <w:rPr>
          <w:noProof/>
          <w:szCs w:val="24"/>
          <w:lang w:val="en-US" w:eastAsia="en-CA"/>
        </w:rPr>
      </w:pPr>
    </w:p>
    <w:p w:rsidR="000038C6" w:rsidRDefault="000038C6" w:rsidP="00125A39">
      <w:pPr>
        <w:rPr>
          <w:noProof/>
          <w:szCs w:val="24"/>
          <w:lang w:eastAsia="en-CA"/>
        </w:rPr>
      </w:pPr>
      <w:r>
        <w:rPr>
          <w:noProof/>
          <w:szCs w:val="24"/>
          <w:lang w:eastAsia="en-CA"/>
        </w:rPr>
        <w:t>The Parties agree to discuss through the appropriate mechanisms, without delay and in view to find mutually agreed solutions, any other issue of concern related to Wines and Spirits, and notably the desire of the European Union to seek the elimination of the differentiation of provincial mark</w:t>
      </w:r>
      <w:r>
        <w:rPr>
          <w:noProof/>
          <w:szCs w:val="24"/>
          <w:lang w:eastAsia="en-CA"/>
        </w:rPr>
        <w:noBreakHyphen/>
        <w:t>ups applied on domestic wines and wines bottled in Canada in private wine outlets.</w:t>
      </w:r>
    </w:p>
    <w:p w:rsidR="000038C6" w:rsidRDefault="000038C6" w:rsidP="00125A39">
      <w:pPr>
        <w:rPr>
          <w:noProof/>
          <w:szCs w:val="24"/>
          <w:lang w:eastAsia="en-CA"/>
        </w:rPr>
      </w:pPr>
    </w:p>
    <w:p w:rsidR="000038C6" w:rsidRDefault="000038C6" w:rsidP="00125A39">
      <w:pPr>
        <w:rPr>
          <w:noProof/>
          <w:szCs w:val="24"/>
          <w:lang w:eastAsia="en-CA"/>
        </w:rPr>
      </w:pPr>
      <w:r>
        <w:rPr>
          <w:noProof/>
          <w:szCs w:val="24"/>
          <w:lang w:eastAsia="en-CA"/>
        </w:rPr>
        <w:t xml:space="preserve">At the end of the fifth year following the entry into force of this Agreement, the Parties agree to review the progress made on the elimination of the differentiation referred to in the previous paragraph, based on the examination of all developments in the sector, including the consequences </w:t>
      </w:r>
      <w:r w:rsidRPr="00125A39">
        <w:rPr>
          <w:noProof/>
          <w:szCs w:val="24"/>
          <w:lang w:eastAsia="en-CA"/>
        </w:rPr>
        <w:t>of any granting to third countries of a more favourable treatment in the framework of other trade</w:t>
      </w:r>
      <w:r>
        <w:rPr>
          <w:noProof/>
          <w:szCs w:val="24"/>
          <w:lang w:eastAsia="en-CA"/>
        </w:rPr>
        <w:t xml:space="preserve"> negotiations involving Canada.</w:t>
      </w:r>
    </w:p>
    <w:p w:rsidR="000038C6" w:rsidRDefault="000038C6" w:rsidP="00125A39">
      <w:pPr>
        <w:rPr>
          <w:noProof/>
        </w:rPr>
      </w:pPr>
    </w:p>
    <w:p w:rsidR="000038C6" w:rsidRDefault="000038C6" w:rsidP="00125A39">
      <w:pPr>
        <w:rPr>
          <w:noProof/>
        </w:rPr>
      </w:pPr>
    </w:p>
    <w:p w:rsidR="000038C6" w:rsidRDefault="000038C6" w:rsidP="00125A39">
      <w:pPr>
        <w:rPr>
          <w:noProof/>
          <w:szCs w:val="24"/>
          <w:lang w:eastAsia="en-CA"/>
        </w:rPr>
      </w:pPr>
    </w:p>
    <w:p w:rsidR="00D9767B" w:rsidRDefault="00D9767B">
      <w:pPr>
        <w:widowControl/>
        <w:spacing w:line="240" w:lineRule="auto"/>
        <w:rPr>
          <w:rFonts w:eastAsiaTheme="minorEastAsia"/>
          <w:b/>
          <w:noProof/>
          <w:szCs w:val="24"/>
          <w:u w:val="single"/>
        </w:rPr>
      </w:pPr>
      <w:r>
        <w:rPr>
          <w:rFonts w:eastAsiaTheme="minorEastAsia"/>
          <w:b/>
          <w:noProof/>
          <w:szCs w:val="24"/>
          <w:u w:val="single"/>
        </w:rPr>
        <w:br w:type="page"/>
      </w:r>
    </w:p>
    <w:p w:rsidR="000038C6" w:rsidRDefault="000038C6" w:rsidP="00125A39">
      <w:pPr>
        <w:jc w:val="right"/>
        <w:rPr>
          <w:rFonts w:eastAsiaTheme="minorEastAsia"/>
          <w:b/>
          <w:noProof/>
          <w:szCs w:val="24"/>
          <w:u w:val="single"/>
        </w:rPr>
      </w:pPr>
      <w:r>
        <w:rPr>
          <w:rFonts w:eastAsiaTheme="minorEastAsia"/>
          <w:b/>
          <w:noProof/>
          <w:szCs w:val="24"/>
          <w:u w:val="single"/>
        </w:rPr>
        <w:lastRenderedPageBreak/>
        <w:t>ANNEX 30</w:t>
      </w:r>
      <w:r>
        <w:rPr>
          <w:rFonts w:eastAsiaTheme="minorEastAsia"/>
          <w:b/>
          <w:noProof/>
          <w:szCs w:val="24"/>
          <w:u w:val="single"/>
        </w:rPr>
        <w:noBreakHyphen/>
        <w:t>D</w:t>
      </w:r>
    </w:p>
    <w:p w:rsidR="000038C6" w:rsidRDefault="000038C6" w:rsidP="00125A39">
      <w:pPr>
        <w:jc w:val="center"/>
        <w:rPr>
          <w:rFonts w:eastAsiaTheme="minorEastAsia"/>
          <w:noProof/>
          <w:szCs w:val="24"/>
          <w:u w:val="single"/>
        </w:rPr>
      </w:pPr>
    </w:p>
    <w:p w:rsidR="000038C6" w:rsidRDefault="000038C6" w:rsidP="00125A39">
      <w:pPr>
        <w:jc w:val="center"/>
        <w:rPr>
          <w:rFonts w:eastAsia="Calibri"/>
          <w:b/>
          <w:bCs/>
          <w:noProof/>
          <w:szCs w:val="24"/>
          <w:lang w:eastAsia="en-GB"/>
        </w:rPr>
      </w:pPr>
      <w:r>
        <w:rPr>
          <w:rFonts w:eastAsia="Calibri"/>
          <w:b/>
          <w:bCs/>
          <w:noProof/>
          <w:szCs w:val="24"/>
          <w:lang w:eastAsia="en-GB"/>
        </w:rPr>
        <w:t xml:space="preserve">JOINT DECLARATION </w:t>
      </w:r>
      <w:r>
        <w:rPr>
          <w:rFonts w:eastAsia="Calibri"/>
          <w:b/>
          <w:bCs/>
          <w:noProof/>
          <w:szCs w:val="24"/>
          <w:lang w:eastAsia="en-GB"/>
        </w:rPr>
        <w:br/>
        <w:t xml:space="preserve">OF THE PARTIES ON COUNTRIES </w:t>
      </w:r>
      <w:r>
        <w:rPr>
          <w:rFonts w:eastAsia="Calibri"/>
          <w:b/>
          <w:bCs/>
          <w:noProof/>
          <w:szCs w:val="24"/>
          <w:lang w:eastAsia="en-GB"/>
        </w:rPr>
        <w:br/>
        <w:t xml:space="preserve">THAT HAVE ESTABLISHED A CUSTOMS UNION </w:t>
      </w:r>
      <w:r>
        <w:rPr>
          <w:rFonts w:eastAsia="Calibri"/>
          <w:b/>
          <w:bCs/>
          <w:noProof/>
          <w:szCs w:val="24"/>
          <w:lang w:eastAsia="en-GB"/>
        </w:rPr>
        <w:br/>
        <w:t>WITH THE EUROPEAN UNION</w:t>
      </w:r>
    </w:p>
    <w:p w:rsidR="000038C6" w:rsidRDefault="000038C6" w:rsidP="00125A39">
      <w:pPr>
        <w:jc w:val="center"/>
        <w:rPr>
          <w:rFonts w:eastAsia="Calibri"/>
          <w:noProof/>
          <w:szCs w:val="24"/>
          <w:lang w:eastAsia="en-GB"/>
        </w:rPr>
      </w:pPr>
    </w:p>
    <w:p w:rsidR="000038C6" w:rsidRDefault="000038C6" w:rsidP="00125A39">
      <w:pPr>
        <w:ind w:left="567" w:hanging="567"/>
        <w:rPr>
          <w:noProof/>
          <w:lang w:eastAsia="en-GB"/>
        </w:rPr>
      </w:pPr>
      <w:r>
        <w:rPr>
          <w:noProof/>
          <w:lang w:eastAsia="en-GB"/>
        </w:rPr>
        <w:t>1.</w:t>
      </w:r>
      <w:r>
        <w:rPr>
          <w:noProof/>
          <w:lang w:eastAsia="en-GB"/>
        </w:rPr>
        <w:tab/>
        <w:t>The European Union recalls the obligations of the countries that have established a customs union with the European Union to align their trade regime to that of the European Union, and for certain of them, to conclude preferential agreements with countries that have preferential agreements with the European Union.</w:t>
      </w:r>
    </w:p>
    <w:p w:rsidR="000038C6" w:rsidRDefault="000038C6" w:rsidP="00125A39">
      <w:pPr>
        <w:ind w:left="567" w:hanging="567"/>
        <w:rPr>
          <w:noProof/>
          <w:lang w:eastAsia="en-GB"/>
        </w:rPr>
      </w:pPr>
    </w:p>
    <w:p w:rsidR="000038C6" w:rsidRDefault="000038C6" w:rsidP="00125A39">
      <w:pPr>
        <w:ind w:left="567" w:hanging="567"/>
        <w:rPr>
          <w:noProof/>
          <w:lang w:eastAsia="en-GB"/>
        </w:rPr>
      </w:pPr>
      <w:r>
        <w:rPr>
          <w:noProof/>
          <w:lang w:eastAsia="en-GB"/>
        </w:rPr>
        <w:t>2.</w:t>
      </w:r>
      <w:r>
        <w:rPr>
          <w:noProof/>
          <w:lang w:eastAsia="en-GB"/>
        </w:rPr>
        <w:tab/>
        <w:t>In this context, Canada shall endeavour to start negotiations with the countries which,</w:t>
      </w:r>
    </w:p>
    <w:p w:rsidR="000038C6" w:rsidRDefault="000038C6" w:rsidP="00125A39">
      <w:pPr>
        <w:ind w:left="567" w:hanging="567"/>
        <w:rPr>
          <w:noProof/>
          <w:lang w:eastAsia="en-GB"/>
        </w:rPr>
      </w:pPr>
    </w:p>
    <w:p w:rsidR="000038C6" w:rsidRDefault="000038C6" w:rsidP="00125A39">
      <w:pPr>
        <w:ind w:left="1134" w:hanging="567"/>
        <w:rPr>
          <w:noProof/>
          <w:lang w:eastAsia="en-GB"/>
        </w:rPr>
      </w:pPr>
      <w:r>
        <w:rPr>
          <w:noProof/>
          <w:lang w:eastAsia="en-GB"/>
        </w:rPr>
        <w:t>(a)</w:t>
      </w:r>
      <w:r>
        <w:rPr>
          <w:noProof/>
          <w:lang w:eastAsia="en-GB"/>
        </w:rPr>
        <w:tab/>
        <w:t>have established a customs union with the European Union, and</w:t>
      </w:r>
    </w:p>
    <w:p w:rsidR="000038C6" w:rsidRDefault="000038C6" w:rsidP="00125A39">
      <w:pPr>
        <w:ind w:left="1134" w:hanging="567"/>
        <w:rPr>
          <w:rFonts w:eastAsia="Calibri"/>
          <w:noProof/>
          <w:szCs w:val="24"/>
          <w:lang w:eastAsia="en-GB"/>
        </w:rPr>
      </w:pPr>
    </w:p>
    <w:p w:rsidR="000038C6" w:rsidRDefault="000038C6" w:rsidP="00125A39">
      <w:pPr>
        <w:ind w:left="1134" w:hanging="567"/>
        <w:rPr>
          <w:rFonts w:eastAsia="Calibri"/>
          <w:noProof/>
          <w:szCs w:val="24"/>
          <w:lang w:eastAsia="en-GB"/>
        </w:rPr>
      </w:pPr>
      <w:r w:rsidRPr="00125A39">
        <w:rPr>
          <w:rFonts w:eastAsia="Calibri"/>
          <w:noProof/>
          <w:szCs w:val="24"/>
          <w:lang w:eastAsia="en-GB"/>
        </w:rPr>
        <w:t>(b)</w:t>
      </w:r>
      <w:r w:rsidRPr="00125A39">
        <w:rPr>
          <w:rFonts w:eastAsia="Calibri"/>
          <w:noProof/>
          <w:szCs w:val="24"/>
          <w:lang w:eastAsia="en-GB"/>
        </w:rPr>
        <w:tab/>
        <w:t>wh</w:t>
      </w:r>
      <w:r w:rsidRPr="00125A39">
        <w:rPr>
          <w:noProof/>
          <w:lang w:eastAsia="en-GB"/>
        </w:rPr>
        <w:t>os</w:t>
      </w:r>
      <w:r w:rsidRPr="00125A39">
        <w:rPr>
          <w:rFonts w:eastAsia="Calibri"/>
          <w:noProof/>
          <w:szCs w:val="24"/>
          <w:lang w:eastAsia="en-GB"/>
        </w:rPr>
        <w:t xml:space="preserve">e goods do </w:t>
      </w:r>
      <w:r w:rsidRPr="00125A39">
        <w:rPr>
          <w:noProof/>
          <w:lang w:eastAsia="en-GB"/>
        </w:rPr>
        <w:t>not</w:t>
      </w:r>
      <w:r w:rsidRPr="00125A39">
        <w:rPr>
          <w:rFonts w:eastAsia="Calibri"/>
          <w:noProof/>
          <w:szCs w:val="24"/>
          <w:lang w:eastAsia="en-GB"/>
        </w:rPr>
        <w:t xml:space="preserve"> benefit from the tariff concessions under this Agreement,</w:t>
      </w:r>
    </w:p>
    <w:p w:rsidR="000038C6" w:rsidRDefault="000038C6" w:rsidP="00125A39">
      <w:pPr>
        <w:ind w:left="567" w:hanging="567"/>
        <w:rPr>
          <w:rFonts w:eastAsia="Calibri"/>
          <w:noProof/>
          <w:szCs w:val="24"/>
          <w:lang w:eastAsia="en-GB"/>
        </w:rPr>
      </w:pPr>
    </w:p>
    <w:p w:rsidR="000038C6" w:rsidRDefault="000038C6" w:rsidP="00125A39">
      <w:pPr>
        <w:ind w:left="567"/>
        <w:rPr>
          <w:noProof/>
          <w:lang w:eastAsia="en-GB"/>
        </w:rPr>
      </w:pPr>
      <w:r>
        <w:rPr>
          <w:noProof/>
          <w:lang w:eastAsia="en-GB"/>
        </w:rPr>
        <w:t>with a view to conclude a comprehensive bilateral agreement establishing a free trade area in accordance with the relevant WTO Agreement provisions on goods and services, provided that those countries agree to negotiate an ambitious and comprehensive agreement comparable to this Agreement in scope and ambition. Canada shall endeavour to start negotiations as soon as possible with a view to have such an agreement enter into force as soon as possible after the entry into force of this Agreement.</w:t>
      </w:r>
    </w:p>
    <w:p w:rsidR="000038C6" w:rsidRDefault="000038C6" w:rsidP="00125A39">
      <w:pPr>
        <w:rPr>
          <w:noProof/>
        </w:rPr>
      </w:pPr>
    </w:p>
    <w:p w:rsidR="000038C6" w:rsidRDefault="000038C6" w:rsidP="00125A39">
      <w:pPr>
        <w:rPr>
          <w:noProof/>
        </w:rPr>
      </w:pPr>
    </w:p>
    <w:p w:rsidR="000038C6" w:rsidRPr="00125A39" w:rsidRDefault="000038C6" w:rsidP="00125A39">
      <w:pPr>
        <w:jc w:val="center"/>
        <w:rPr>
          <w:noProof/>
        </w:rPr>
      </w:pPr>
      <w:r>
        <w:rPr>
          <w:noProof/>
        </w:rPr>
        <w:t>________________</w:t>
      </w:r>
    </w:p>
    <w:sectPr w:rsidR="000038C6" w:rsidRPr="00125A39" w:rsidSect="007D24A5">
      <w:headerReference w:type="even" r:id="rId11"/>
      <w:headerReference w:type="default" r:id="rId12"/>
      <w:footerReference w:type="even" r:id="rId13"/>
      <w:footerReference w:type="default" r:id="rId14"/>
      <w:headerReference w:type="first" r:id="rId15"/>
      <w:footerReference w:type="first" r:id="rId16"/>
      <w:footnotePr>
        <w:numStart w:val="29"/>
      </w:footnotePr>
      <w:pgSz w:w="11907" w:h="16839" w:code="9"/>
      <w:pgMar w:top="1134" w:right="1134" w:bottom="1134" w:left="1134" w:header="1134" w:footer="1134" w:gutter="0"/>
      <w:pgNumType w:start="47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4E" w:rsidRDefault="006C7D4E">
      <w:r>
        <w:separator/>
      </w:r>
    </w:p>
  </w:endnote>
  <w:endnote w:type="continuationSeparator" w:id="0">
    <w:p w:rsidR="006C7D4E" w:rsidRDefault="006C7D4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4E" w:rsidRDefault="006C7D4E">
    <w:pPr>
      <w:pStyle w:val="Footer"/>
      <w:pBdr>
        <w:bottom w:val="single" w:sz="4" w:space="1" w:color="auto"/>
      </w:pBdr>
      <w:spacing w:after="60"/>
    </w:pPr>
  </w:p>
  <w:p w:rsidR="006C7D4E" w:rsidRPr="00A836F6" w:rsidRDefault="006C7D4E" w:rsidP="00F32111">
    <w:pPr>
      <w:pStyle w:val="Footer"/>
      <w:rPr>
        <w:lang w:val="pt-PT"/>
      </w:rPr>
    </w:pPr>
    <w:bookmarkStart w:id="13" w:name="CoteFooter"/>
    <w:bookmarkEnd w:id="13"/>
    <w:r w:rsidRPr="00A836F6">
      <w:rPr>
        <w:lang w:val="pt-PT"/>
      </w:rPr>
      <w:t>10973/16 ADD 5</w:t>
    </w:r>
    <w:r w:rsidRPr="00A836F6">
      <w:rPr>
        <w:lang w:val="pt-PT"/>
      </w:rPr>
      <w:tab/>
    </w:r>
    <w:bookmarkStart w:id="14" w:name="SuplCote"/>
    <w:bookmarkEnd w:id="14"/>
    <w:r w:rsidRPr="00A836F6">
      <w:rPr>
        <w:lang w:val="pt-PT"/>
      </w:rPr>
      <w:tab/>
    </w:r>
    <w:bookmarkStart w:id="15" w:name="Init"/>
    <w:bookmarkEnd w:id="15"/>
    <w:r w:rsidRPr="00A836F6">
      <w:rPr>
        <w:lang w:val="pt-PT"/>
      </w:rPr>
      <w:t>DOS/</w:t>
    </w:r>
    <w:proofErr w:type="spellStart"/>
    <w:r w:rsidRPr="00A836F6">
      <w:rPr>
        <w:lang w:val="pt-PT"/>
      </w:rPr>
      <w:t>sr</w:t>
    </w:r>
    <w:proofErr w:type="spellEnd"/>
    <w:r w:rsidRPr="00A836F6">
      <w:rPr>
        <w:lang w:val="pt-PT"/>
      </w:rPr>
      <w:tab/>
    </w:r>
  </w:p>
  <w:p w:rsidR="006C7D4E" w:rsidRPr="00A836F6" w:rsidRDefault="006C7D4E">
    <w:pPr>
      <w:pStyle w:val="Footer"/>
      <w:tabs>
        <w:tab w:val="clear" w:pos="7371"/>
      </w:tabs>
      <w:spacing w:line="280" w:lineRule="exact"/>
      <w:rPr>
        <w:lang w:val="pt-PT"/>
      </w:rPr>
    </w:pPr>
    <w:r w:rsidRPr="00A836F6">
      <w:rPr>
        <w:lang w:val="pt-PT"/>
      </w:rPr>
      <w:tab/>
    </w:r>
    <w:bookmarkStart w:id="16" w:name="DG"/>
    <w:bookmarkEnd w:id="16"/>
    <w:r w:rsidRPr="00A836F6">
      <w:rPr>
        <w:lang w:val="pt-PT"/>
      </w:rPr>
      <w:t>DGC 1A</w:t>
    </w:r>
    <w:r w:rsidRPr="00A836F6">
      <w:rPr>
        <w:lang w:val="pt-PT"/>
      </w:rPr>
      <w:tab/>
    </w:r>
    <w:bookmarkStart w:id="17" w:name="FooterCoteSec"/>
    <w:r w:rsidRPr="00A836F6">
      <w:rPr>
        <w:b/>
        <w:position w:val="-4"/>
        <w:sz w:val="36"/>
        <w:lang w:val="pt-PT"/>
      </w:rPr>
      <w:t xml:space="preserve"> </w:t>
    </w:r>
    <w:bookmarkEnd w:id="17"/>
    <w:r>
      <w:rPr>
        <w:b/>
        <w:position w:val="-4"/>
        <w:sz w:val="36"/>
      </w:rPr>
      <w:t> </w:t>
    </w:r>
    <w:bookmarkStart w:id="18" w:name="Langue"/>
    <w:r w:rsidRPr="00A836F6">
      <w:rPr>
        <w:b/>
        <w:position w:val="-4"/>
        <w:sz w:val="36"/>
        <w:lang w:val="pt-PT"/>
      </w:rPr>
      <w:t>EN</w:t>
    </w:r>
    <w:bookmarkEnd w:id="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4E" w:rsidRDefault="006C7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4E" w:rsidRDefault="006C7D4E">
    <w:pPr>
      <w:pStyle w:val="Footer"/>
    </w:pPr>
  </w:p>
  <w:p w:rsidR="006C7D4E" w:rsidRDefault="006C7D4E">
    <w:pPr>
      <w:pStyle w:val="Footer"/>
      <w:jc w:val="center"/>
    </w:pPr>
    <w:r>
      <w:t>EU/CA/Annex/</w:t>
    </w:r>
    <w:proofErr w:type="spellStart"/>
    <w:r>
      <w:t>en</w:t>
    </w:r>
    <w:proofErr w:type="spellEnd"/>
    <w:r>
      <w:t xml:space="preserve"> </w:t>
    </w:r>
    <w:r>
      <w:fldChar w:fldCharType="begin"/>
    </w:r>
    <w:r>
      <w:instrText xml:space="preserve"> PAGE  \* MERGEFORMAT </w:instrText>
    </w:r>
    <w:r>
      <w:fldChar w:fldCharType="separate"/>
    </w:r>
    <w:r w:rsidR="00C7553C">
      <w:rPr>
        <w:noProof/>
      </w:rPr>
      <w:t>480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4E" w:rsidRDefault="006C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4E" w:rsidRDefault="006C7D4E">
      <w:pPr>
        <w:pStyle w:val="FootnoteText"/>
      </w:pPr>
      <w:r>
        <w:separator/>
      </w:r>
    </w:p>
  </w:footnote>
  <w:footnote w:type="continuationSeparator" w:id="0">
    <w:p w:rsidR="006C7D4E" w:rsidRDefault="006C7D4E">
      <w:pPr>
        <w:pStyle w:val="FootnoteText"/>
      </w:pPr>
      <w:r>
        <w:separator/>
      </w:r>
    </w:p>
  </w:footnote>
  <w:footnote w:id="1">
    <w:p w:rsidR="006C7D4E" w:rsidRDefault="006C7D4E" w:rsidP="000038C6">
      <w:pPr>
        <w:pStyle w:val="FootnoteText"/>
      </w:pPr>
      <w:r w:rsidRPr="00125A39">
        <w:rPr>
          <w:rStyle w:val="FootnoteReference"/>
        </w:rPr>
        <w:footnoteRef/>
      </w:r>
      <w:r>
        <w:tab/>
        <w:t>The use of spelling variations in English or French shall be permitted, including "Tyrol", "</w:t>
      </w:r>
      <w:proofErr w:type="spellStart"/>
      <w:r>
        <w:t>Tiroler</w:t>
      </w:r>
      <w:proofErr w:type="spellEnd"/>
      <w:r>
        <w:t>", "</w:t>
      </w:r>
      <w:proofErr w:type="spellStart"/>
      <w:r>
        <w:t>Tyroler</w:t>
      </w:r>
      <w:proofErr w:type="spellEnd"/>
      <w:r>
        <w:t>", and "</w:t>
      </w:r>
      <w:proofErr w:type="spellStart"/>
      <w:r>
        <w:t>Tirolien</w:t>
      </w:r>
      <w:proofErr w:type="spellEnd"/>
      <w:r>
        <w:t>".</w:t>
      </w:r>
    </w:p>
  </w:footnote>
  <w:footnote w:id="2">
    <w:p w:rsidR="006C7D4E" w:rsidRDefault="006C7D4E" w:rsidP="000038C6">
      <w:pPr>
        <w:pStyle w:val="FootnoteText"/>
      </w:pPr>
      <w:r>
        <w:rPr>
          <w:rStyle w:val="FootnoteReference"/>
        </w:rPr>
        <w:footnoteRef/>
      </w:r>
      <w:r>
        <w:tab/>
      </w:r>
      <w:r>
        <w:rPr>
          <w:rFonts w:eastAsia="Batang"/>
        </w:rPr>
        <w:t>A Party may not object to an expert being consulted in a dispute settlement proceeding under this Chapter or under the WTO Agreement solely on the ground that the expert has been consulted under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4E" w:rsidRDefault="006C7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4E" w:rsidRDefault="006C7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4E" w:rsidRDefault="006C7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3">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5">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5"/>
  </w:num>
  <w:num w:numId="4">
    <w:abstractNumId w:val="15"/>
  </w:num>
  <w:num w:numId="5">
    <w:abstractNumId w:val="29"/>
  </w:num>
  <w:num w:numId="6">
    <w:abstractNumId w:val="23"/>
  </w:num>
  <w:num w:numId="7">
    <w:abstractNumId w:val="26"/>
  </w:num>
  <w:num w:numId="8">
    <w:abstractNumId w:val="43"/>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2"/>
  </w:num>
  <w:num w:numId="24">
    <w:abstractNumId w:val="39"/>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1"/>
  </w:num>
  <w:num w:numId="32">
    <w:abstractNumId w:val="40"/>
  </w:num>
  <w:num w:numId="33">
    <w:abstractNumId w:val="44"/>
  </w:num>
  <w:num w:numId="34">
    <w:abstractNumId w:val="18"/>
  </w:num>
  <w:num w:numId="35">
    <w:abstractNumId w:val="31"/>
  </w:num>
  <w:num w:numId="36">
    <w:abstractNumId w:val="34"/>
  </w:num>
  <w:num w:numId="37">
    <w:abstractNumId w:val="37"/>
  </w:num>
  <w:num w:numId="38">
    <w:abstractNumId w:val="27"/>
  </w:num>
  <w:num w:numId="39">
    <w:abstractNumId w:val="42"/>
  </w:num>
  <w:num w:numId="40">
    <w:abstractNumId w:val="20"/>
  </w:num>
  <w:num w:numId="41">
    <w:abstractNumId w:val="28"/>
  </w:num>
  <w:num w:numId="42">
    <w:abstractNumId w:val="17"/>
  </w:num>
  <w:num w:numId="43">
    <w:abstractNumId w:val="38"/>
  </w:num>
  <w:num w:numId="44">
    <w:abstractNumId w:val="14"/>
  </w:num>
  <w:num w:numId="45">
    <w:abstractNumId w:val="30"/>
  </w:num>
  <w:num w:numId="46">
    <w:abstractNumId w:val="35"/>
  </w:num>
  <w:num w:numId="47">
    <w:abstractNumId w:val="36"/>
  </w:num>
  <w:num w:numId="48">
    <w:abstractNumId w:val="19"/>
  </w:num>
  <w:num w:numId="49">
    <w:abstractNumId w:val="33"/>
  </w:num>
  <w:num w:numId="50">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numStart w:val="2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F32111"/>
    <w:rsid w:val="000038C6"/>
    <w:rsid w:val="00007A54"/>
    <w:rsid w:val="000449B4"/>
    <w:rsid w:val="0005086A"/>
    <w:rsid w:val="0005325D"/>
    <w:rsid w:val="00054C4B"/>
    <w:rsid w:val="00067F31"/>
    <w:rsid w:val="00075910"/>
    <w:rsid w:val="00083FBC"/>
    <w:rsid w:val="000867FF"/>
    <w:rsid w:val="00092472"/>
    <w:rsid w:val="0009569C"/>
    <w:rsid w:val="000A3826"/>
    <w:rsid w:val="000A4FE6"/>
    <w:rsid w:val="000A563E"/>
    <w:rsid w:val="000D2B33"/>
    <w:rsid w:val="000E1A1D"/>
    <w:rsid w:val="000E1C75"/>
    <w:rsid w:val="00125A39"/>
    <w:rsid w:val="0012665C"/>
    <w:rsid w:val="00132D4B"/>
    <w:rsid w:val="00140057"/>
    <w:rsid w:val="0014406C"/>
    <w:rsid w:val="00156CB3"/>
    <w:rsid w:val="00164E11"/>
    <w:rsid w:val="00171F08"/>
    <w:rsid w:val="0017477F"/>
    <w:rsid w:val="00174E40"/>
    <w:rsid w:val="00174EC6"/>
    <w:rsid w:val="001915AA"/>
    <w:rsid w:val="001B5EEE"/>
    <w:rsid w:val="001D60D8"/>
    <w:rsid w:val="001F4928"/>
    <w:rsid w:val="001F59C5"/>
    <w:rsid w:val="001F7964"/>
    <w:rsid w:val="0020127F"/>
    <w:rsid w:val="00204F63"/>
    <w:rsid w:val="00220AE0"/>
    <w:rsid w:val="00220B4C"/>
    <w:rsid w:val="0022170F"/>
    <w:rsid w:val="0022250D"/>
    <w:rsid w:val="00234D95"/>
    <w:rsid w:val="0024283F"/>
    <w:rsid w:val="0025703C"/>
    <w:rsid w:val="00282319"/>
    <w:rsid w:val="002A000E"/>
    <w:rsid w:val="002B28C5"/>
    <w:rsid w:val="002C2564"/>
    <w:rsid w:val="002D0849"/>
    <w:rsid w:val="002D0C43"/>
    <w:rsid w:val="002D1EFE"/>
    <w:rsid w:val="002D5B64"/>
    <w:rsid w:val="002E46F1"/>
    <w:rsid w:val="002F1116"/>
    <w:rsid w:val="00304C1B"/>
    <w:rsid w:val="00304DEB"/>
    <w:rsid w:val="0031606E"/>
    <w:rsid w:val="00316D9A"/>
    <w:rsid w:val="00323DF1"/>
    <w:rsid w:val="003317EC"/>
    <w:rsid w:val="00335A55"/>
    <w:rsid w:val="00365A1E"/>
    <w:rsid w:val="00371FD4"/>
    <w:rsid w:val="00376FF1"/>
    <w:rsid w:val="003812B9"/>
    <w:rsid w:val="0039090B"/>
    <w:rsid w:val="00392040"/>
    <w:rsid w:val="003B4BBB"/>
    <w:rsid w:val="003C2570"/>
    <w:rsid w:val="003D12D6"/>
    <w:rsid w:val="003D5361"/>
    <w:rsid w:val="003E5A4A"/>
    <w:rsid w:val="003F010B"/>
    <w:rsid w:val="003F7522"/>
    <w:rsid w:val="00410588"/>
    <w:rsid w:val="00426C28"/>
    <w:rsid w:val="00434BDE"/>
    <w:rsid w:val="00445F2C"/>
    <w:rsid w:val="00446EA1"/>
    <w:rsid w:val="00462C5A"/>
    <w:rsid w:val="00462CBB"/>
    <w:rsid w:val="00465B83"/>
    <w:rsid w:val="00471EBA"/>
    <w:rsid w:val="00490932"/>
    <w:rsid w:val="00491ACF"/>
    <w:rsid w:val="004C3C8B"/>
    <w:rsid w:val="004D202F"/>
    <w:rsid w:val="004E09B5"/>
    <w:rsid w:val="004E30A8"/>
    <w:rsid w:val="004F1F3A"/>
    <w:rsid w:val="005115B2"/>
    <w:rsid w:val="00516A11"/>
    <w:rsid w:val="005176C6"/>
    <w:rsid w:val="00517AFA"/>
    <w:rsid w:val="00517F1E"/>
    <w:rsid w:val="0053148A"/>
    <w:rsid w:val="0053171D"/>
    <w:rsid w:val="005555EB"/>
    <w:rsid w:val="00573235"/>
    <w:rsid w:val="00591446"/>
    <w:rsid w:val="005C1DE3"/>
    <w:rsid w:val="005C4936"/>
    <w:rsid w:val="005D11D1"/>
    <w:rsid w:val="005D3C88"/>
    <w:rsid w:val="005E22C7"/>
    <w:rsid w:val="005F45C3"/>
    <w:rsid w:val="005F793E"/>
    <w:rsid w:val="00604699"/>
    <w:rsid w:val="00615C14"/>
    <w:rsid w:val="006164E1"/>
    <w:rsid w:val="00624C6D"/>
    <w:rsid w:val="00627335"/>
    <w:rsid w:val="006435A9"/>
    <w:rsid w:val="006473EE"/>
    <w:rsid w:val="0065291B"/>
    <w:rsid w:val="006609FB"/>
    <w:rsid w:val="006654A3"/>
    <w:rsid w:val="00681EB1"/>
    <w:rsid w:val="0069311C"/>
    <w:rsid w:val="006937B9"/>
    <w:rsid w:val="006A0D97"/>
    <w:rsid w:val="006B3FE1"/>
    <w:rsid w:val="006C2DC0"/>
    <w:rsid w:val="006C6C26"/>
    <w:rsid w:val="006C7D4E"/>
    <w:rsid w:val="006D2C19"/>
    <w:rsid w:val="006E5355"/>
    <w:rsid w:val="006F22F6"/>
    <w:rsid w:val="006F3E3F"/>
    <w:rsid w:val="006F6F6B"/>
    <w:rsid w:val="0075018F"/>
    <w:rsid w:val="0075359F"/>
    <w:rsid w:val="00754CB7"/>
    <w:rsid w:val="007651B0"/>
    <w:rsid w:val="007654CE"/>
    <w:rsid w:val="0076794C"/>
    <w:rsid w:val="00775244"/>
    <w:rsid w:val="0077561E"/>
    <w:rsid w:val="007811F8"/>
    <w:rsid w:val="007838EE"/>
    <w:rsid w:val="007B0D74"/>
    <w:rsid w:val="007B6E58"/>
    <w:rsid w:val="007D0248"/>
    <w:rsid w:val="007D24A5"/>
    <w:rsid w:val="007F07CE"/>
    <w:rsid w:val="007F38E2"/>
    <w:rsid w:val="007F7819"/>
    <w:rsid w:val="0081789E"/>
    <w:rsid w:val="00820D9C"/>
    <w:rsid w:val="0083043C"/>
    <w:rsid w:val="008515A7"/>
    <w:rsid w:val="00853B46"/>
    <w:rsid w:val="0088319A"/>
    <w:rsid w:val="008B3E59"/>
    <w:rsid w:val="008D04D2"/>
    <w:rsid w:val="008D3B70"/>
    <w:rsid w:val="008D3F5F"/>
    <w:rsid w:val="008E6CE1"/>
    <w:rsid w:val="008F0F94"/>
    <w:rsid w:val="00901A25"/>
    <w:rsid w:val="00907A87"/>
    <w:rsid w:val="009135EF"/>
    <w:rsid w:val="00925BB6"/>
    <w:rsid w:val="00950B14"/>
    <w:rsid w:val="00967C0F"/>
    <w:rsid w:val="009700CD"/>
    <w:rsid w:val="009846A3"/>
    <w:rsid w:val="00995506"/>
    <w:rsid w:val="009A1D2C"/>
    <w:rsid w:val="009D15C2"/>
    <w:rsid w:val="009E7878"/>
    <w:rsid w:val="009F0FE5"/>
    <w:rsid w:val="00A01016"/>
    <w:rsid w:val="00A12D11"/>
    <w:rsid w:val="00A12F9B"/>
    <w:rsid w:val="00A304A8"/>
    <w:rsid w:val="00A3456F"/>
    <w:rsid w:val="00A55EB4"/>
    <w:rsid w:val="00A56CF2"/>
    <w:rsid w:val="00A664E9"/>
    <w:rsid w:val="00A836F6"/>
    <w:rsid w:val="00A83A74"/>
    <w:rsid w:val="00A8452C"/>
    <w:rsid w:val="00A9225C"/>
    <w:rsid w:val="00A9613B"/>
    <w:rsid w:val="00AA3A04"/>
    <w:rsid w:val="00AD020C"/>
    <w:rsid w:val="00AE6D64"/>
    <w:rsid w:val="00B01529"/>
    <w:rsid w:val="00B104EA"/>
    <w:rsid w:val="00B112C8"/>
    <w:rsid w:val="00B40E1C"/>
    <w:rsid w:val="00B55A5E"/>
    <w:rsid w:val="00B722DD"/>
    <w:rsid w:val="00B845E7"/>
    <w:rsid w:val="00B9096D"/>
    <w:rsid w:val="00B97461"/>
    <w:rsid w:val="00BC06F5"/>
    <w:rsid w:val="00BC3FE8"/>
    <w:rsid w:val="00BD0639"/>
    <w:rsid w:val="00BE0095"/>
    <w:rsid w:val="00BE0D86"/>
    <w:rsid w:val="00BE7C2A"/>
    <w:rsid w:val="00BF1051"/>
    <w:rsid w:val="00BF67A4"/>
    <w:rsid w:val="00C22400"/>
    <w:rsid w:val="00C351CC"/>
    <w:rsid w:val="00C4415B"/>
    <w:rsid w:val="00C502FD"/>
    <w:rsid w:val="00C548E9"/>
    <w:rsid w:val="00C55246"/>
    <w:rsid w:val="00C57271"/>
    <w:rsid w:val="00C66DC8"/>
    <w:rsid w:val="00C7553C"/>
    <w:rsid w:val="00C82663"/>
    <w:rsid w:val="00C83670"/>
    <w:rsid w:val="00C86DDC"/>
    <w:rsid w:val="00CD35C2"/>
    <w:rsid w:val="00CD7CE6"/>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954D7"/>
    <w:rsid w:val="00D96B19"/>
    <w:rsid w:val="00D96E50"/>
    <w:rsid w:val="00D97143"/>
    <w:rsid w:val="00D9767B"/>
    <w:rsid w:val="00DA36BB"/>
    <w:rsid w:val="00DC015F"/>
    <w:rsid w:val="00DC0246"/>
    <w:rsid w:val="00DD4E3B"/>
    <w:rsid w:val="00DD54E0"/>
    <w:rsid w:val="00DE1D55"/>
    <w:rsid w:val="00DE42A7"/>
    <w:rsid w:val="00DF2DF3"/>
    <w:rsid w:val="00E04585"/>
    <w:rsid w:val="00E0581F"/>
    <w:rsid w:val="00E258F7"/>
    <w:rsid w:val="00E40BDE"/>
    <w:rsid w:val="00E45613"/>
    <w:rsid w:val="00E5556D"/>
    <w:rsid w:val="00E56089"/>
    <w:rsid w:val="00E847E1"/>
    <w:rsid w:val="00EB3FB2"/>
    <w:rsid w:val="00EC0A2A"/>
    <w:rsid w:val="00EE00BA"/>
    <w:rsid w:val="00EE6E72"/>
    <w:rsid w:val="00F030A6"/>
    <w:rsid w:val="00F1732C"/>
    <w:rsid w:val="00F32111"/>
    <w:rsid w:val="00F32816"/>
    <w:rsid w:val="00F42ECF"/>
    <w:rsid w:val="00F615CB"/>
    <w:rsid w:val="00F631F5"/>
    <w:rsid w:val="00F64303"/>
    <w:rsid w:val="00F75257"/>
    <w:rsid w:val="00F91457"/>
    <w:rsid w:val="00FA264E"/>
    <w:rsid w:val="00FB16BD"/>
    <w:rsid w:val="00FF3206"/>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8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Heading1Char">
    <w:name w:val="Heading 1 Char"/>
    <w:basedOn w:val="DefaultParagraphFont"/>
    <w:link w:val="Heading1"/>
    <w:uiPriority w:val="9"/>
    <w:rsid w:val="000038C6"/>
    <w:rPr>
      <w:b/>
      <w:smallCaps/>
      <w:sz w:val="24"/>
      <w:lang w:eastAsia="fr-BE"/>
    </w:rPr>
  </w:style>
  <w:style w:type="character" w:customStyle="1" w:styleId="Heading2Char">
    <w:name w:val="Heading 2 Char"/>
    <w:basedOn w:val="DefaultParagraphFont"/>
    <w:link w:val="Heading2"/>
    <w:uiPriority w:val="9"/>
    <w:rsid w:val="000038C6"/>
    <w:rPr>
      <w:b/>
      <w:sz w:val="24"/>
      <w:lang w:eastAsia="fr-BE"/>
    </w:rPr>
  </w:style>
  <w:style w:type="character" w:customStyle="1" w:styleId="Heading3Char">
    <w:name w:val="Heading 3 Char"/>
    <w:basedOn w:val="DefaultParagraphFont"/>
    <w:link w:val="Heading3"/>
    <w:uiPriority w:val="9"/>
    <w:rsid w:val="000038C6"/>
    <w:rPr>
      <w:i/>
      <w:sz w:val="24"/>
      <w:lang w:eastAsia="fr-BE"/>
    </w:rPr>
  </w:style>
  <w:style w:type="character" w:customStyle="1" w:styleId="Heading4Char">
    <w:name w:val="Heading 4 Char"/>
    <w:basedOn w:val="DefaultParagraphFont"/>
    <w:link w:val="Heading4"/>
    <w:uiPriority w:val="9"/>
    <w:rsid w:val="000038C6"/>
    <w:rPr>
      <w:sz w:val="24"/>
      <w:lang w:eastAsia="fr-BE"/>
    </w:rPr>
  </w:style>
  <w:style w:type="character" w:customStyle="1" w:styleId="Heading5Char">
    <w:name w:val="Heading 5 Char"/>
    <w:basedOn w:val="DefaultParagraphFont"/>
    <w:link w:val="Heading5"/>
    <w:uiPriority w:val="9"/>
    <w:rsid w:val="000038C6"/>
    <w:rPr>
      <w:rFonts w:ascii="Arial" w:hAnsi="Arial"/>
      <w:sz w:val="22"/>
      <w:lang w:eastAsia="fr-BE"/>
    </w:rPr>
  </w:style>
  <w:style w:type="character" w:customStyle="1" w:styleId="Heading6Char">
    <w:name w:val="Heading 6 Char"/>
    <w:basedOn w:val="DefaultParagraphFont"/>
    <w:link w:val="Heading6"/>
    <w:rsid w:val="000038C6"/>
    <w:rPr>
      <w:rFonts w:ascii="Arial" w:hAnsi="Arial"/>
      <w:i/>
      <w:sz w:val="22"/>
      <w:lang w:eastAsia="fr-BE"/>
    </w:rPr>
  </w:style>
  <w:style w:type="character" w:customStyle="1" w:styleId="Heading7Char">
    <w:name w:val="Heading 7 Char"/>
    <w:basedOn w:val="DefaultParagraphFont"/>
    <w:link w:val="Heading7"/>
    <w:rsid w:val="000038C6"/>
    <w:rPr>
      <w:rFonts w:ascii="Arial" w:hAnsi="Arial"/>
      <w:lang w:eastAsia="fr-BE"/>
    </w:rPr>
  </w:style>
  <w:style w:type="character" w:customStyle="1" w:styleId="Heading8Char">
    <w:name w:val="Heading 8 Char"/>
    <w:basedOn w:val="DefaultParagraphFont"/>
    <w:link w:val="Heading8"/>
    <w:rsid w:val="000038C6"/>
    <w:rPr>
      <w:rFonts w:ascii="Arial" w:hAnsi="Arial"/>
      <w:i/>
      <w:lang w:eastAsia="fr-BE"/>
    </w:rPr>
  </w:style>
  <w:style w:type="character" w:customStyle="1" w:styleId="Heading9Char">
    <w:name w:val="Heading 9 Char"/>
    <w:basedOn w:val="DefaultParagraphFont"/>
    <w:link w:val="Heading9"/>
    <w:rsid w:val="000038C6"/>
    <w:rPr>
      <w:rFonts w:ascii="Arial" w:hAnsi="Arial"/>
      <w:i/>
      <w:sz w:val="18"/>
      <w:lang w:eastAsia="fr-BE"/>
    </w:rPr>
  </w:style>
  <w:style w:type="table" w:customStyle="1" w:styleId="TableGrid3">
    <w:name w:val="Table Grid3"/>
    <w:basedOn w:val="TableNormal"/>
    <w:next w:val="TableGrid"/>
    <w:uiPriority w:val="59"/>
    <w:rsid w:val="000038C6"/>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38C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038C6"/>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nhideWhenUsed/>
    <w:rsid w:val="000038C6"/>
    <w:pPr>
      <w:widowControl/>
      <w:spacing w:before="120" w:line="240" w:lineRule="auto"/>
      <w:jc w:val="both"/>
    </w:pPr>
    <w:rPr>
      <w:rFonts w:eastAsiaTheme="minorHAnsi"/>
      <w:szCs w:val="22"/>
      <w:lang w:eastAsia="en-US"/>
    </w:rPr>
  </w:style>
  <w:style w:type="paragraph" w:styleId="ListBullet">
    <w:name w:val="List Bullet"/>
    <w:basedOn w:val="Normal"/>
    <w:unhideWhenUsed/>
    <w:rsid w:val="000038C6"/>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nhideWhenUsed/>
    <w:rsid w:val="000038C6"/>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038C6"/>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nhideWhenUsed/>
    <w:rsid w:val="000038C6"/>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nhideWhenUsed/>
    <w:rsid w:val="000038C6"/>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nhideWhenUsed/>
    <w:rsid w:val="000038C6"/>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nhideWhenUsed/>
    <w:rsid w:val="000038C6"/>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nhideWhenUsed/>
    <w:rsid w:val="000038C6"/>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038C6"/>
    <w:rPr>
      <w:sz w:val="16"/>
      <w:szCs w:val="16"/>
    </w:rPr>
  </w:style>
  <w:style w:type="paragraph" w:styleId="CommentText">
    <w:name w:val="annotation text"/>
    <w:basedOn w:val="Normal"/>
    <w:link w:val="CommentTextChar"/>
    <w:uiPriority w:val="99"/>
    <w:unhideWhenUsed/>
    <w:rsid w:val="000038C6"/>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038C6"/>
    <w:rPr>
      <w:rFonts w:eastAsiaTheme="minorHAnsi"/>
      <w:lang w:eastAsia="en-US"/>
    </w:rPr>
  </w:style>
  <w:style w:type="paragraph" w:styleId="CommentSubject">
    <w:name w:val="annotation subject"/>
    <w:basedOn w:val="CommentText"/>
    <w:next w:val="CommentText"/>
    <w:link w:val="CommentSubjectChar"/>
    <w:uiPriority w:val="99"/>
    <w:unhideWhenUsed/>
    <w:rsid w:val="000038C6"/>
    <w:rPr>
      <w:b/>
      <w:bCs/>
    </w:rPr>
  </w:style>
  <w:style w:type="character" w:customStyle="1" w:styleId="CommentSubjectChar">
    <w:name w:val="Comment Subject Char"/>
    <w:basedOn w:val="CommentTextChar"/>
    <w:link w:val="CommentSubject"/>
    <w:uiPriority w:val="99"/>
    <w:rsid w:val="000038C6"/>
    <w:rPr>
      <w:rFonts w:eastAsiaTheme="minorHAnsi"/>
      <w:b/>
      <w:bCs/>
      <w:lang w:eastAsia="en-US"/>
    </w:rPr>
  </w:style>
  <w:style w:type="character" w:styleId="Hyperlink">
    <w:name w:val="Hyperlink"/>
    <w:basedOn w:val="DefaultParagraphFont"/>
    <w:uiPriority w:val="99"/>
    <w:unhideWhenUsed/>
    <w:rsid w:val="000038C6"/>
    <w:rPr>
      <w:color w:val="0000FF" w:themeColor="hyperlink"/>
      <w:u w:val="single"/>
    </w:rPr>
  </w:style>
  <w:style w:type="character" w:customStyle="1" w:styleId="BalloonTextChar">
    <w:name w:val="Balloon Text Char"/>
    <w:basedOn w:val="DefaultParagraphFont"/>
    <w:link w:val="BalloonText"/>
    <w:rsid w:val="000038C6"/>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038C6"/>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038C6"/>
    <w:rPr>
      <w:rFonts w:eastAsia="Batang"/>
      <w:kern w:val="1"/>
      <w:sz w:val="24"/>
      <w:lang w:eastAsia="ar-SA"/>
    </w:rPr>
  </w:style>
  <w:style w:type="character" w:customStyle="1" w:styleId="ManualNumPar1Char">
    <w:name w:val="Manual NumPar 1 Char"/>
    <w:locked/>
    <w:rsid w:val="000038C6"/>
    <w:rPr>
      <w:rFonts w:ascii="Times New Roman" w:hAnsi="Times New Roman" w:cs="Times New Roman"/>
      <w:sz w:val="24"/>
      <w:lang w:val="en-GB"/>
    </w:rPr>
  </w:style>
  <w:style w:type="character" w:customStyle="1" w:styleId="Text1Char">
    <w:name w:val="Text 1 Char"/>
    <w:rsid w:val="000038C6"/>
    <w:rPr>
      <w:rFonts w:ascii="Times New Roman" w:hAnsi="Times New Roman" w:cs="Times New Roman"/>
      <w:sz w:val="24"/>
      <w:lang w:val="en-GB"/>
    </w:rPr>
  </w:style>
  <w:style w:type="paragraph" w:customStyle="1" w:styleId="Annexetitreacte">
    <w:name w:val="Annexe titre (acte)"/>
    <w:basedOn w:val="Normal"/>
    <w:next w:val="Normal"/>
    <w:rsid w:val="000038C6"/>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038C6"/>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038C6"/>
  </w:style>
  <w:style w:type="paragraph" w:customStyle="1" w:styleId="Car">
    <w:name w:val="Car"/>
    <w:basedOn w:val="Normal"/>
    <w:uiPriority w:val="99"/>
    <w:rsid w:val="000038C6"/>
    <w:pPr>
      <w:widowControl/>
      <w:spacing w:line="240" w:lineRule="auto"/>
    </w:pPr>
    <w:rPr>
      <w:szCs w:val="24"/>
      <w:lang w:val="pl-PL" w:eastAsia="pl-PL"/>
    </w:rPr>
  </w:style>
  <w:style w:type="paragraph" w:customStyle="1" w:styleId="Blockquote">
    <w:name w:val="Blockquote"/>
    <w:basedOn w:val="Normal"/>
    <w:uiPriority w:val="99"/>
    <w:rsid w:val="000038C6"/>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038C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038C6"/>
    <w:rPr>
      <w:rFonts w:ascii="Times New Roman" w:hAnsi="Times New Roman" w:cs="Times New Roman"/>
      <w:sz w:val="24"/>
      <w:lang w:val="en-GB"/>
    </w:rPr>
  </w:style>
  <w:style w:type="paragraph" w:customStyle="1" w:styleId="ListDash">
    <w:name w:val="List Dash"/>
    <w:basedOn w:val="Normal"/>
    <w:rsid w:val="000038C6"/>
    <w:pPr>
      <w:widowControl/>
      <w:numPr>
        <w:numId w:val="24"/>
      </w:numPr>
      <w:spacing w:after="240" w:line="240" w:lineRule="auto"/>
      <w:jc w:val="both"/>
    </w:pPr>
    <w:rPr>
      <w:lang w:eastAsia="en-US"/>
    </w:rPr>
  </w:style>
  <w:style w:type="character" w:styleId="Strong">
    <w:name w:val="Strong"/>
    <w:basedOn w:val="DefaultParagraphFont"/>
    <w:uiPriority w:val="22"/>
    <w:qFormat/>
    <w:rsid w:val="000038C6"/>
    <w:rPr>
      <w:rFonts w:cs="Times New Roman"/>
      <w:b/>
      <w:bCs/>
    </w:rPr>
  </w:style>
  <w:style w:type="paragraph" w:customStyle="1" w:styleId="Default">
    <w:name w:val="Default"/>
    <w:rsid w:val="000038C6"/>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038C6"/>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038C6"/>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038C6"/>
    <w:rPr>
      <w:rFonts w:ascii="Tahoma" w:hAnsi="Tahoma" w:cs="Tahoma"/>
      <w:sz w:val="24"/>
      <w:szCs w:val="24"/>
      <w:shd w:val="clear" w:color="auto" w:fill="000080"/>
    </w:rPr>
  </w:style>
  <w:style w:type="paragraph" w:styleId="Revision">
    <w:name w:val="Revision"/>
    <w:hidden/>
    <w:uiPriority w:val="99"/>
    <w:semiHidden/>
    <w:rsid w:val="000038C6"/>
    <w:rPr>
      <w:sz w:val="24"/>
      <w:szCs w:val="24"/>
    </w:rPr>
  </w:style>
  <w:style w:type="character" w:styleId="Emphasis">
    <w:name w:val="Emphasis"/>
    <w:basedOn w:val="DefaultParagraphFont"/>
    <w:qFormat/>
    <w:rsid w:val="000038C6"/>
    <w:rPr>
      <w:i/>
      <w:iCs/>
    </w:rPr>
  </w:style>
  <w:style w:type="numbering" w:customStyle="1" w:styleId="List0">
    <w:name w:val="List 0"/>
    <w:basedOn w:val="NoList"/>
    <w:rsid w:val="000038C6"/>
    <w:pPr>
      <w:numPr>
        <w:numId w:val="25"/>
      </w:numPr>
    </w:pPr>
  </w:style>
  <w:style w:type="numbering" w:customStyle="1" w:styleId="List21">
    <w:name w:val="List 21"/>
    <w:basedOn w:val="NoList"/>
    <w:rsid w:val="000038C6"/>
    <w:pPr>
      <w:numPr>
        <w:numId w:val="26"/>
      </w:numPr>
    </w:pPr>
  </w:style>
  <w:style w:type="numbering" w:customStyle="1" w:styleId="List31">
    <w:name w:val="List 31"/>
    <w:basedOn w:val="NoList"/>
    <w:rsid w:val="000038C6"/>
    <w:pPr>
      <w:numPr>
        <w:numId w:val="27"/>
      </w:numPr>
    </w:pPr>
  </w:style>
  <w:style w:type="character" w:styleId="FollowedHyperlink">
    <w:name w:val="FollowedHyperlink"/>
    <w:basedOn w:val="DefaultParagraphFont"/>
    <w:unhideWhenUsed/>
    <w:rsid w:val="000038C6"/>
    <w:rPr>
      <w:color w:val="800080"/>
      <w:u w:val="single"/>
    </w:rPr>
  </w:style>
  <w:style w:type="paragraph" w:customStyle="1" w:styleId="xl65">
    <w:name w:val="xl65"/>
    <w:basedOn w:val="Normal"/>
    <w:rsid w:val="000038C6"/>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038C6"/>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038C6"/>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038C6"/>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038C6"/>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038C6"/>
    <w:pPr>
      <w:widowControl/>
      <w:spacing w:before="100" w:beforeAutospacing="1" w:after="100" w:afterAutospacing="1" w:line="240" w:lineRule="auto"/>
      <w:jc w:val="center"/>
    </w:pPr>
    <w:rPr>
      <w:szCs w:val="24"/>
      <w:lang w:eastAsia="en-GB"/>
    </w:rPr>
  </w:style>
  <w:style w:type="paragraph" w:customStyle="1" w:styleId="xl71">
    <w:name w:val="xl71"/>
    <w:basedOn w:val="Normal"/>
    <w:rsid w:val="000038C6"/>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038C6"/>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038C6"/>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038C6"/>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038C6"/>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038C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038C6"/>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038C6"/>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038C6"/>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038C6"/>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038C6"/>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038C6"/>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038C6"/>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038C6"/>
  </w:style>
  <w:style w:type="character" w:customStyle="1" w:styleId="WW8Num1z0">
    <w:name w:val="WW8Num1z0"/>
    <w:rsid w:val="000038C6"/>
    <w:rPr>
      <w:sz w:val="24"/>
      <w:szCs w:val="24"/>
    </w:rPr>
  </w:style>
  <w:style w:type="character" w:customStyle="1" w:styleId="WW8Num2z0">
    <w:name w:val="WW8Num2z0"/>
    <w:rsid w:val="000038C6"/>
    <w:rPr>
      <w:sz w:val="24"/>
      <w:szCs w:val="24"/>
    </w:rPr>
  </w:style>
  <w:style w:type="character" w:customStyle="1" w:styleId="WW8Num4z0">
    <w:name w:val="WW8Num4z0"/>
    <w:rsid w:val="000038C6"/>
    <w:rPr>
      <w:sz w:val="24"/>
      <w:szCs w:val="24"/>
    </w:rPr>
  </w:style>
  <w:style w:type="character" w:customStyle="1" w:styleId="WW8Num5z0">
    <w:name w:val="WW8Num5z0"/>
    <w:rsid w:val="000038C6"/>
    <w:rPr>
      <w:sz w:val="24"/>
      <w:szCs w:val="24"/>
    </w:rPr>
  </w:style>
  <w:style w:type="character" w:customStyle="1" w:styleId="WW8Num6z0">
    <w:name w:val="WW8Num6z0"/>
    <w:rsid w:val="000038C6"/>
    <w:rPr>
      <w:sz w:val="24"/>
      <w:szCs w:val="24"/>
    </w:rPr>
  </w:style>
  <w:style w:type="character" w:customStyle="1" w:styleId="WW8Num7z0">
    <w:name w:val="WW8Num7z0"/>
    <w:rsid w:val="000038C6"/>
    <w:rPr>
      <w:sz w:val="24"/>
      <w:szCs w:val="24"/>
    </w:rPr>
  </w:style>
  <w:style w:type="character" w:customStyle="1" w:styleId="WW8Num9z0">
    <w:name w:val="WW8Num9z0"/>
    <w:rsid w:val="000038C6"/>
    <w:rPr>
      <w:sz w:val="24"/>
      <w:szCs w:val="24"/>
    </w:rPr>
  </w:style>
  <w:style w:type="character" w:customStyle="1" w:styleId="WW8Num10z0">
    <w:name w:val="WW8Num10z0"/>
    <w:rsid w:val="000038C6"/>
    <w:rPr>
      <w:sz w:val="24"/>
      <w:szCs w:val="24"/>
    </w:rPr>
  </w:style>
  <w:style w:type="character" w:customStyle="1" w:styleId="WW8Num11z0">
    <w:name w:val="WW8Num11z0"/>
    <w:rsid w:val="000038C6"/>
    <w:rPr>
      <w:sz w:val="24"/>
      <w:szCs w:val="24"/>
    </w:rPr>
  </w:style>
  <w:style w:type="character" w:customStyle="1" w:styleId="WW8Num12z0">
    <w:name w:val="WW8Num12z0"/>
    <w:rsid w:val="000038C6"/>
    <w:rPr>
      <w:sz w:val="24"/>
      <w:szCs w:val="24"/>
    </w:rPr>
  </w:style>
  <w:style w:type="character" w:customStyle="1" w:styleId="WW8Num17z0">
    <w:name w:val="WW8Num17z0"/>
    <w:rsid w:val="000038C6"/>
    <w:rPr>
      <w:rFonts w:ascii="Symbol" w:hAnsi="Symbol"/>
    </w:rPr>
  </w:style>
  <w:style w:type="character" w:customStyle="1" w:styleId="Absatz-Standardschriftart">
    <w:name w:val="Absatz-Standardschriftart"/>
    <w:rsid w:val="000038C6"/>
  </w:style>
  <w:style w:type="character" w:customStyle="1" w:styleId="WW-Absatz-Standardschriftart">
    <w:name w:val="WW-Absatz-Standardschriftart"/>
    <w:rsid w:val="000038C6"/>
  </w:style>
  <w:style w:type="character" w:customStyle="1" w:styleId="WW8Num21z0">
    <w:name w:val="WW8Num21z0"/>
    <w:rsid w:val="000038C6"/>
    <w:rPr>
      <w:sz w:val="24"/>
      <w:szCs w:val="24"/>
    </w:rPr>
  </w:style>
  <w:style w:type="character" w:customStyle="1" w:styleId="WW8Num18z0">
    <w:name w:val="WW8Num18z0"/>
    <w:rsid w:val="000038C6"/>
    <w:rPr>
      <w:rFonts w:ascii="Symbol" w:hAnsi="Symbol"/>
    </w:rPr>
  </w:style>
  <w:style w:type="character" w:customStyle="1" w:styleId="WW8Num18z1">
    <w:name w:val="WW8Num18z1"/>
    <w:rsid w:val="000038C6"/>
    <w:rPr>
      <w:rFonts w:ascii="Courier New" w:hAnsi="Courier New" w:cs="Courier New"/>
    </w:rPr>
  </w:style>
  <w:style w:type="character" w:customStyle="1" w:styleId="WW8Num18z2">
    <w:name w:val="WW8Num18z2"/>
    <w:rsid w:val="000038C6"/>
    <w:rPr>
      <w:rFonts w:ascii="Wingdings" w:hAnsi="Wingdings"/>
    </w:rPr>
  </w:style>
  <w:style w:type="character" w:customStyle="1" w:styleId="WW-DefaultParagraphFont">
    <w:name w:val="WW-Default Paragraph Font"/>
    <w:rsid w:val="000038C6"/>
  </w:style>
  <w:style w:type="character" w:customStyle="1" w:styleId="WW-Absatz-Standardschriftart1">
    <w:name w:val="WW-Absatz-Standardschriftart1"/>
    <w:rsid w:val="000038C6"/>
  </w:style>
  <w:style w:type="character" w:customStyle="1" w:styleId="WW-DefaultParagraphFont1">
    <w:name w:val="WW-Default Paragraph Font1"/>
    <w:rsid w:val="000038C6"/>
  </w:style>
  <w:style w:type="character" w:customStyle="1" w:styleId="ListLabel1">
    <w:name w:val="ListLabel 1"/>
    <w:rsid w:val="000038C6"/>
    <w:rPr>
      <w:sz w:val="24"/>
      <w:szCs w:val="24"/>
    </w:rPr>
  </w:style>
  <w:style w:type="character" w:customStyle="1" w:styleId="WW-DefaultParagraphFont11">
    <w:name w:val="WW-Default Paragraph Font11"/>
    <w:rsid w:val="000038C6"/>
  </w:style>
  <w:style w:type="character" w:customStyle="1" w:styleId="PageNumber1">
    <w:name w:val="Page Number1"/>
    <w:basedOn w:val="WW-DefaultParagraphFont11"/>
    <w:rsid w:val="000038C6"/>
  </w:style>
  <w:style w:type="character" w:customStyle="1" w:styleId="apple-style-span">
    <w:name w:val="apple-style-span"/>
    <w:basedOn w:val="WW-DefaultParagraphFont11"/>
    <w:rsid w:val="000038C6"/>
  </w:style>
  <w:style w:type="character" w:customStyle="1" w:styleId="NumberingSymbols">
    <w:name w:val="Numbering Symbols"/>
    <w:rsid w:val="000038C6"/>
  </w:style>
  <w:style w:type="character" w:customStyle="1" w:styleId="FootnoteCharacters">
    <w:name w:val="Footnote Characters"/>
    <w:rsid w:val="000038C6"/>
    <w:rPr>
      <w:vertAlign w:val="superscript"/>
    </w:rPr>
  </w:style>
  <w:style w:type="character" w:customStyle="1" w:styleId="EndnoteCharacters">
    <w:name w:val="Endnote Characters"/>
    <w:rsid w:val="000038C6"/>
    <w:rPr>
      <w:vertAlign w:val="superscript"/>
    </w:rPr>
  </w:style>
  <w:style w:type="character" w:customStyle="1" w:styleId="WW-EndnoteCharacters">
    <w:name w:val="WW-Endnote Characters"/>
    <w:rsid w:val="000038C6"/>
  </w:style>
  <w:style w:type="paragraph" w:customStyle="1" w:styleId="Heading">
    <w:name w:val="Heading"/>
    <w:basedOn w:val="Normal"/>
    <w:next w:val="BodyText"/>
    <w:rsid w:val="000038C6"/>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038C6"/>
    <w:pPr>
      <w:spacing w:before="0"/>
      <w:jc w:val="left"/>
    </w:pPr>
    <w:rPr>
      <w:rFonts w:eastAsia="Times New Roman" w:cs="Mangal"/>
      <w:szCs w:val="24"/>
      <w:lang w:val="en-CA"/>
    </w:rPr>
  </w:style>
  <w:style w:type="paragraph" w:customStyle="1" w:styleId="Index">
    <w:name w:val="Index"/>
    <w:basedOn w:val="Normal"/>
    <w:rsid w:val="000038C6"/>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038C6"/>
    <w:pPr>
      <w:widowControl/>
      <w:suppressAutoHyphens/>
      <w:spacing w:line="240" w:lineRule="auto"/>
    </w:pPr>
    <w:rPr>
      <w:kern w:val="1"/>
      <w:szCs w:val="24"/>
      <w:lang w:val="en-CA" w:eastAsia="ar-SA"/>
    </w:rPr>
  </w:style>
  <w:style w:type="paragraph" w:customStyle="1" w:styleId="div">
    <w:name w:val="div"/>
    <w:basedOn w:val="Normal"/>
    <w:rsid w:val="000038C6"/>
    <w:pPr>
      <w:widowControl/>
      <w:suppressAutoHyphens/>
      <w:spacing w:line="240" w:lineRule="auto"/>
    </w:pPr>
    <w:rPr>
      <w:kern w:val="1"/>
      <w:szCs w:val="24"/>
      <w:lang w:val="en-CA" w:eastAsia="ar-SA"/>
    </w:rPr>
  </w:style>
  <w:style w:type="paragraph" w:customStyle="1" w:styleId="text1">
    <w:name w:val="text1"/>
    <w:basedOn w:val="Normal"/>
    <w:rsid w:val="000038C6"/>
    <w:pPr>
      <w:widowControl/>
      <w:suppressAutoHyphens/>
      <w:spacing w:line="240" w:lineRule="auto"/>
    </w:pPr>
    <w:rPr>
      <w:kern w:val="1"/>
      <w:szCs w:val="24"/>
      <w:lang w:val="en-CA" w:eastAsia="ar-SA"/>
    </w:rPr>
  </w:style>
  <w:style w:type="paragraph" w:customStyle="1" w:styleId="preformatted0">
    <w:name w:val="preformatted"/>
    <w:basedOn w:val="Normal"/>
    <w:rsid w:val="000038C6"/>
    <w:pPr>
      <w:widowControl/>
      <w:suppressAutoHyphens/>
      <w:spacing w:line="240" w:lineRule="auto"/>
    </w:pPr>
    <w:rPr>
      <w:kern w:val="1"/>
      <w:szCs w:val="24"/>
      <w:lang w:val="en-CA" w:eastAsia="ar-SA"/>
    </w:rPr>
  </w:style>
  <w:style w:type="paragraph" w:customStyle="1" w:styleId="subsectiontitle">
    <w:name w:val="subsectiontitle"/>
    <w:basedOn w:val="Normal"/>
    <w:rsid w:val="000038C6"/>
    <w:pPr>
      <w:widowControl/>
      <w:suppressAutoHyphens/>
      <w:spacing w:line="240" w:lineRule="auto"/>
    </w:pPr>
    <w:rPr>
      <w:kern w:val="1"/>
      <w:szCs w:val="24"/>
      <w:lang w:val="en-CA" w:eastAsia="ar-SA"/>
    </w:rPr>
  </w:style>
  <w:style w:type="paragraph" w:customStyle="1" w:styleId="point1">
    <w:name w:val="point1"/>
    <w:basedOn w:val="Normal"/>
    <w:rsid w:val="000038C6"/>
    <w:pPr>
      <w:widowControl/>
      <w:suppressAutoHyphens/>
      <w:spacing w:line="240" w:lineRule="auto"/>
    </w:pPr>
    <w:rPr>
      <w:kern w:val="1"/>
      <w:szCs w:val="24"/>
      <w:lang w:val="en-CA" w:eastAsia="ar-SA"/>
    </w:rPr>
  </w:style>
  <w:style w:type="paragraph" w:customStyle="1" w:styleId="Framecontents">
    <w:name w:val="Frame contents"/>
    <w:basedOn w:val="BodyText"/>
    <w:rsid w:val="000038C6"/>
    <w:pPr>
      <w:spacing w:before="0"/>
      <w:jc w:val="left"/>
    </w:pPr>
    <w:rPr>
      <w:rFonts w:eastAsia="Times New Roman"/>
      <w:szCs w:val="24"/>
      <w:lang w:val="en-CA"/>
    </w:rPr>
  </w:style>
  <w:style w:type="paragraph" w:customStyle="1" w:styleId="TableContents">
    <w:name w:val="Table Contents"/>
    <w:basedOn w:val="Normal"/>
    <w:rsid w:val="000038C6"/>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038C6"/>
    <w:pPr>
      <w:jc w:val="center"/>
    </w:pPr>
    <w:rPr>
      <w:b/>
      <w:bCs/>
    </w:rPr>
  </w:style>
  <w:style w:type="paragraph" w:customStyle="1" w:styleId="a">
    <w:name w:val="목록 단락"/>
    <w:basedOn w:val="Normal"/>
    <w:rsid w:val="000038C6"/>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038C6"/>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038C6"/>
    <w:rPr>
      <w:sz w:val="24"/>
      <w:lang w:eastAsia="fr-BE"/>
    </w:rPr>
  </w:style>
  <w:style w:type="paragraph" w:styleId="BodyTextIndent2">
    <w:name w:val="Body Text Indent 2"/>
    <w:basedOn w:val="Normal"/>
    <w:link w:val="BodyTextIndent2Char"/>
    <w:unhideWhenUsed/>
    <w:rsid w:val="000038C6"/>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038C6"/>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038C6"/>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038C6"/>
    <w:rPr>
      <w:rFonts w:asciiTheme="minorHAnsi" w:eastAsiaTheme="minorHAnsi" w:hAnsiTheme="minorHAnsi" w:cstheme="minorBidi"/>
      <w:sz w:val="22"/>
      <w:szCs w:val="22"/>
      <w:lang w:val="en-CA" w:eastAsia="en-US"/>
    </w:rPr>
  </w:style>
  <w:style w:type="numbering" w:customStyle="1" w:styleId="NoList3">
    <w:name w:val="No List3"/>
    <w:next w:val="NoList"/>
    <w:semiHidden/>
    <w:rsid w:val="000038C6"/>
  </w:style>
  <w:style w:type="paragraph" w:styleId="BlockText">
    <w:name w:val="Block Text"/>
    <w:basedOn w:val="Normal"/>
    <w:rsid w:val="000038C6"/>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038C6"/>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038C6"/>
    <w:rPr>
      <w:sz w:val="22"/>
      <w:lang w:eastAsia="en-US"/>
    </w:rPr>
  </w:style>
  <w:style w:type="paragraph" w:styleId="BodyText3">
    <w:name w:val="Body Text 3"/>
    <w:basedOn w:val="Normal"/>
    <w:link w:val="BodyText3Char"/>
    <w:uiPriority w:val="99"/>
    <w:rsid w:val="000038C6"/>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038C6"/>
    <w:rPr>
      <w:sz w:val="22"/>
      <w:lang w:eastAsia="en-US"/>
    </w:rPr>
  </w:style>
  <w:style w:type="paragraph" w:customStyle="1" w:styleId="BodyText4">
    <w:name w:val="Body Text 4"/>
    <w:basedOn w:val="Normal"/>
    <w:rsid w:val="000038C6"/>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038C6"/>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038C6"/>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038C6"/>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038C6"/>
    <w:rPr>
      <w:rFonts w:ascii="Courier New" w:hAnsi="Courier New"/>
      <w:lang w:eastAsia="en-US"/>
    </w:rPr>
  </w:style>
  <w:style w:type="paragraph" w:styleId="Subtitle">
    <w:name w:val="Subtitle"/>
    <w:basedOn w:val="Normal"/>
    <w:link w:val="SubtitleChar"/>
    <w:qFormat/>
    <w:rsid w:val="000038C6"/>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038C6"/>
    <w:rPr>
      <w:sz w:val="22"/>
      <w:lang w:eastAsia="en-US"/>
    </w:rPr>
  </w:style>
  <w:style w:type="paragraph" w:styleId="TableofAuthorities">
    <w:name w:val="table of authorities"/>
    <w:basedOn w:val="Normal"/>
    <w:next w:val="Normal"/>
    <w:rsid w:val="000038C6"/>
    <w:pPr>
      <w:widowControl/>
      <w:tabs>
        <w:tab w:val="left" w:pos="720"/>
      </w:tabs>
      <w:spacing w:line="240" w:lineRule="auto"/>
      <w:jc w:val="both"/>
    </w:pPr>
    <w:rPr>
      <w:sz w:val="22"/>
      <w:lang w:eastAsia="en-US"/>
    </w:rPr>
  </w:style>
  <w:style w:type="paragraph" w:styleId="Title">
    <w:name w:val="Title"/>
    <w:basedOn w:val="Normal"/>
    <w:link w:val="TitleChar"/>
    <w:qFormat/>
    <w:rsid w:val="000038C6"/>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038C6"/>
    <w:rPr>
      <w:b/>
      <w:caps/>
      <w:kern w:val="28"/>
      <w:sz w:val="22"/>
      <w:lang w:eastAsia="en-US"/>
    </w:rPr>
  </w:style>
  <w:style w:type="paragraph" w:customStyle="1" w:styleId="Title2">
    <w:name w:val="Title 2"/>
    <w:basedOn w:val="Normal"/>
    <w:rsid w:val="000038C6"/>
    <w:pPr>
      <w:widowControl/>
      <w:tabs>
        <w:tab w:val="left" w:pos="720"/>
      </w:tabs>
      <w:spacing w:line="240" w:lineRule="auto"/>
      <w:jc w:val="center"/>
    </w:pPr>
    <w:rPr>
      <w:sz w:val="22"/>
      <w:u w:val="single"/>
      <w:lang w:eastAsia="en-US"/>
    </w:rPr>
  </w:style>
  <w:style w:type="paragraph" w:customStyle="1" w:styleId="Title3">
    <w:name w:val="Title 3"/>
    <w:basedOn w:val="Normal"/>
    <w:rsid w:val="000038C6"/>
    <w:pPr>
      <w:widowControl/>
      <w:tabs>
        <w:tab w:val="left" w:pos="720"/>
      </w:tabs>
      <w:spacing w:line="240" w:lineRule="auto"/>
      <w:jc w:val="center"/>
    </w:pPr>
    <w:rPr>
      <w:i/>
      <w:sz w:val="22"/>
      <w:lang w:eastAsia="en-US"/>
    </w:rPr>
  </w:style>
  <w:style w:type="paragraph" w:customStyle="1" w:styleId="TitleCountry">
    <w:name w:val="Title Country"/>
    <w:basedOn w:val="Normal"/>
    <w:rsid w:val="000038C6"/>
    <w:pPr>
      <w:widowControl/>
      <w:tabs>
        <w:tab w:val="left" w:pos="720"/>
      </w:tabs>
      <w:spacing w:line="240" w:lineRule="auto"/>
      <w:jc w:val="center"/>
    </w:pPr>
    <w:rPr>
      <w:caps/>
      <w:sz w:val="22"/>
      <w:lang w:eastAsia="en-US"/>
    </w:rPr>
  </w:style>
  <w:style w:type="paragraph" w:styleId="TOAHeading">
    <w:name w:val="toa heading"/>
    <w:basedOn w:val="Normal"/>
    <w:next w:val="Normal"/>
    <w:rsid w:val="000038C6"/>
    <w:pPr>
      <w:widowControl/>
      <w:tabs>
        <w:tab w:val="left" w:pos="720"/>
      </w:tabs>
      <w:spacing w:line="240" w:lineRule="auto"/>
      <w:jc w:val="both"/>
    </w:pPr>
    <w:rPr>
      <w:b/>
      <w:sz w:val="22"/>
      <w:lang w:eastAsia="en-US"/>
    </w:rPr>
  </w:style>
  <w:style w:type="paragraph" w:styleId="EnvelopeAddress">
    <w:name w:val="envelope address"/>
    <w:basedOn w:val="Normal"/>
    <w:rsid w:val="000038C6"/>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038C6"/>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038C6"/>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038C6"/>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038C6"/>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038C6"/>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038C6"/>
  </w:style>
  <w:style w:type="character" w:customStyle="1" w:styleId="BodyTextChar1">
    <w:name w:val="Body Text Char1"/>
    <w:rsid w:val="000038C6"/>
    <w:rPr>
      <w:sz w:val="22"/>
      <w:lang w:val="en-GB" w:eastAsia="en-US" w:bidi="ar-SA"/>
    </w:rPr>
  </w:style>
  <w:style w:type="numbering" w:customStyle="1" w:styleId="NoList4">
    <w:name w:val="No List4"/>
    <w:next w:val="NoList"/>
    <w:uiPriority w:val="99"/>
    <w:semiHidden/>
    <w:unhideWhenUsed/>
    <w:rsid w:val="000038C6"/>
  </w:style>
  <w:style w:type="character" w:customStyle="1" w:styleId="WW8Num15z3">
    <w:name w:val="WW8Num15z3"/>
    <w:rsid w:val="000038C6"/>
    <w:rPr>
      <w:rFonts w:ascii="Symbol" w:hAnsi="Symbol"/>
    </w:rPr>
  </w:style>
  <w:style w:type="paragraph" w:customStyle="1" w:styleId="AddressTL">
    <w:name w:val="AddressTL"/>
    <w:basedOn w:val="Normal"/>
    <w:next w:val="Normal"/>
    <w:rsid w:val="000038C6"/>
    <w:pPr>
      <w:widowControl/>
      <w:spacing w:after="720" w:line="240" w:lineRule="auto"/>
    </w:pPr>
    <w:rPr>
      <w:lang w:eastAsia="en-US"/>
    </w:rPr>
  </w:style>
  <w:style w:type="paragraph" w:customStyle="1" w:styleId="AddressTR">
    <w:name w:val="AddressTR"/>
    <w:basedOn w:val="Normal"/>
    <w:next w:val="Normal"/>
    <w:rsid w:val="000038C6"/>
    <w:pPr>
      <w:widowControl/>
      <w:spacing w:after="720" w:line="240" w:lineRule="auto"/>
      <w:ind w:left="5103"/>
    </w:pPr>
    <w:rPr>
      <w:lang w:eastAsia="en-US"/>
    </w:rPr>
  </w:style>
  <w:style w:type="paragraph" w:styleId="BodyTextFirstIndent">
    <w:name w:val="Body Text First Indent"/>
    <w:basedOn w:val="BodyText"/>
    <w:link w:val="BodyTextFirstIndentChar"/>
    <w:rsid w:val="000038C6"/>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038C6"/>
    <w:rPr>
      <w:rFonts w:eastAsia="Batang"/>
      <w:kern w:val="1"/>
      <w:sz w:val="24"/>
      <w:lang w:eastAsia="en-US"/>
    </w:rPr>
  </w:style>
  <w:style w:type="paragraph" w:styleId="BodyTextFirstIndent2">
    <w:name w:val="Body Text First Indent 2"/>
    <w:basedOn w:val="BodyTextIndent"/>
    <w:link w:val="BodyTextFirstIndent2Char"/>
    <w:rsid w:val="000038C6"/>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038C6"/>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038C6"/>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038C6"/>
    <w:rPr>
      <w:sz w:val="24"/>
      <w:lang w:eastAsia="en-US"/>
    </w:rPr>
  </w:style>
  <w:style w:type="paragraph" w:styleId="Signature">
    <w:name w:val="Signature"/>
    <w:basedOn w:val="Normal"/>
    <w:next w:val="Contact"/>
    <w:link w:val="SignatureChar"/>
    <w:rsid w:val="000038C6"/>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038C6"/>
    <w:rPr>
      <w:sz w:val="24"/>
      <w:lang w:eastAsia="en-US"/>
    </w:rPr>
  </w:style>
  <w:style w:type="paragraph" w:customStyle="1" w:styleId="Enclosures">
    <w:name w:val="Enclosures"/>
    <w:basedOn w:val="Normal"/>
    <w:next w:val="Participants"/>
    <w:rsid w:val="000038C6"/>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038C6"/>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038C6"/>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038C6"/>
    <w:pPr>
      <w:widowControl/>
      <w:spacing w:line="240" w:lineRule="auto"/>
      <w:ind w:left="5103" w:right="-567"/>
    </w:pPr>
    <w:rPr>
      <w:lang w:eastAsia="en-US"/>
    </w:rPr>
  </w:style>
  <w:style w:type="character" w:customStyle="1" w:styleId="DateChar">
    <w:name w:val="Date Char"/>
    <w:basedOn w:val="DefaultParagraphFont"/>
    <w:link w:val="Date"/>
    <w:uiPriority w:val="99"/>
    <w:rsid w:val="000038C6"/>
    <w:rPr>
      <w:sz w:val="24"/>
      <w:lang w:eastAsia="en-US"/>
    </w:rPr>
  </w:style>
  <w:style w:type="paragraph" w:customStyle="1" w:styleId="References">
    <w:name w:val="References"/>
    <w:basedOn w:val="Normal"/>
    <w:next w:val="AddressTR"/>
    <w:uiPriority w:val="99"/>
    <w:rsid w:val="000038C6"/>
    <w:pPr>
      <w:widowControl/>
      <w:spacing w:after="240" w:line="240" w:lineRule="auto"/>
      <w:ind w:left="5103"/>
    </w:pPr>
    <w:rPr>
      <w:sz w:val="20"/>
      <w:lang w:eastAsia="en-US"/>
    </w:rPr>
  </w:style>
  <w:style w:type="paragraph" w:customStyle="1" w:styleId="DoubSign">
    <w:name w:val="DoubSign"/>
    <w:basedOn w:val="Normal"/>
    <w:next w:val="Contact"/>
    <w:rsid w:val="000038C6"/>
    <w:pPr>
      <w:widowControl/>
      <w:tabs>
        <w:tab w:val="left" w:pos="5103"/>
      </w:tabs>
      <w:spacing w:before="1200" w:line="240" w:lineRule="auto"/>
    </w:pPr>
    <w:rPr>
      <w:lang w:eastAsia="en-US"/>
    </w:rPr>
  </w:style>
  <w:style w:type="paragraph" w:styleId="EnvelopeReturn">
    <w:name w:val="envelope return"/>
    <w:basedOn w:val="Normal"/>
    <w:rsid w:val="000038C6"/>
    <w:pPr>
      <w:widowControl/>
      <w:spacing w:line="240" w:lineRule="auto"/>
      <w:jc w:val="both"/>
    </w:pPr>
    <w:rPr>
      <w:sz w:val="20"/>
      <w:lang w:eastAsia="en-US"/>
    </w:rPr>
  </w:style>
  <w:style w:type="paragraph" w:styleId="Index2">
    <w:name w:val="index 2"/>
    <w:basedOn w:val="Normal"/>
    <w:next w:val="Normal"/>
    <w:autoRedefine/>
    <w:rsid w:val="000038C6"/>
    <w:pPr>
      <w:widowControl/>
      <w:spacing w:after="240" w:line="240" w:lineRule="auto"/>
      <w:ind w:left="480" w:hanging="240"/>
      <w:jc w:val="both"/>
    </w:pPr>
    <w:rPr>
      <w:lang w:eastAsia="en-US"/>
    </w:rPr>
  </w:style>
  <w:style w:type="paragraph" w:styleId="Index3">
    <w:name w:val="index 3"/>
    <w:basedOn w:val="Normal"/>
    <w:next w:val="Normal"/>
    <w:autoRedefine/>
    <w:rsid w:val="000038C6"/>
    <w:pPr>
      <w:widowControl/>
      <w:spacing w:after="240" w:line="240" w:lineRule="auto"/>
      <w:ind w:left="720" w:hanging="240"/>
      <w:jc w:val="both"/>
    </w:pPr>
    <w:rPr>
      <w:lang w:eastAsia="en-US"/>
    </w:rPr>
  </w:style>
  <w:style w:type="paragraph" w:styleId="Index4">
    <w:name w:val="index 4"/>
    <w:basedOn w:val="Normal"/>
    <w:next w:val="Normal"/>
    <w:autoRedefine/>
    <w:rsid w:val="000038C6"/>
    <w:pPr>
      <w:widowControl/>
      <w:spacing w:after="240" w:line="240" w:lineRule="auto"/>
      <w:ind w:left="960" w:hanging="240"/>
      <w:jc w:val="both"/>
    </w:pPr>
    <w:rPr>
      <w:lang w:eastAsia="en-US"/>
    </w:rPr>
  </w:style>
  <w:style w:type="paragraph" w:styleId="Index5">
    <w:name w:val="index 5"/>
    <w:basedOn w:val="Normal"/>
    <w:next w:val="Normal"/>
    <w:autoRedefine/>
    <w:rsid w:val="000038C6"/>
    <w:pPr>
      <w:widowControl/>
      <w:spacing w:after="240" w:line="240" w:lineRule="auto"/>
      <w:ind w:left="1200" w:hanging="240"/>
      <w:jc w:val="both"/>
    </w:pPr>
    <w:rPr>
      <w:lang w:eastAsia="en-US"/>
    </w:rPr>
  </w:style>
  <w:style w:type="paragraph" w:styleId="Index6">
    <w:name w:val="index 6"/>
    <w:basedOn w:val="Normal"/>
    <w:next w:val="Normal"/>
    <w:autoRedefine/>
    <w:rsid w:val="000038C6"/>
    <w:pPr>
      <w:widowControl/>
      <w:spacing w:after="240" w:line="240" w:lineRule="auto"/>
      <w:ind w:left="1440" w:hanging="240"/>
      <w:jc w:val="both"/>
    </w:pPr>
    <w:rPr>
      <w:lang w:eastAsia="en-US"/>
    </w:rPr>
  </w:style>
  <w:style w:type="paragraph" w:styleId="Index7">
    <w:name w:val="index 7"/>
    <w:basedOn w:val="Normal"/>
    <w:next w:val="Normal"/>
    <w:autoRedefine/>
    <w:rsid w:val="000038C6"/>
    <w:pPr>
      <w:widowControl/>
      <w:spacing w:after="240" w:line="240" w:lineRule="auto"/>
      <w:ind w:left="1680" w:hanging="240"/>
      <w:jc w:val="both"/>
    </w:pPr>
    <w:rPr>
      <w:lang w:eastAsia="en-US"/>
    </w:rPr>
  </w:style>
  <w:style w:type="paragraph" w:styleId="Index8">
    <w:name w:val="index 8"/>
    <w:basedOn w:val="Normal"/>
    <w:next w:val="Normal"/>
    <w:autoRedefine/>
    <w:rsid w:val="000038C6"/>
    <w:pPr>
      <w:widowControl/>
      <w:spacing w:after="240" w:line="240" w:lineRule="auto"/>
      <w:ind w:left="1920" w:hanging="240"/>
      <w:jc w:val="both"/>
    </w:pPr>
    <w:rPr>
      <w:lang w:eastAsia="en-US"/>
    </w:rPr>
  </w:style>
  <w:style w:type="paragraph" w:styleId="Index9">
    <w:name w:val="index 9"/>
    <w:basedOn w:val="Normal"/>
    <w:next w:val="Normal"/>
    <w:autoRedefine/>
    <w:rsid w:val="000038C6"/>
    <w:pPr>
      <w:widowControl/>
      <w:spacing w:after="240" w:line="240" w:lineRule="auto"/>
      <w:ind w:left="2160" w:hanging="240"/>
      <w:jc w:val="both"/>
    </w:pPr>
    <w:rPr>
      <w:lang w:eastAsia="en-US"/>
    </w:rPr>
  </w:style>
  <w:style w:type="paragraph" w:styleId="List2">
    <w:name w:val="List 2"/>
    <w:basedOn w:val="Normal"/>
    <w:rsid w:val="000038C6"/>
    <w:pPr>
      <w:widowControl/>
      <w:spacing w:after="240" w:line="240" w:lineRule="auto"/>
      <w:ind w:left="566" w:hanging="283"/>
      <w:jc w:val="both"/>
    </w:pPr>
    <w:rPr>
      <w:lang w:eastAsia="en-US"/>
    </w:rPr>
  </w:style>
  <w:style w:type="paragraph" w:styleId="List3">
    <w:name w:val="List 3"/>
    <w:basedOn w:val="Normal"/>
    <w:rsid w:val="000038C6"/>
    <w:pPr>
      <w:widowControl/>
      <w:spacing w:after="240" w:line="240" w:lineRule="auto"/>
      <w:ind w:left="849" w:hanging="283"/>
      <w:jc w:val="both"/>
    </w:pPr>
    <w:rPr>
      <w:lang w:eastAsia="en-US"/>
    </w:rPr>
  </w:style>
  <w:style w:type="paragraph" w:styleId="List4">
    <w:name w:val="List 4"/>
    <w:basedOn w:val="Normal"/>
    <w:rsid w:val="000038C6"/>
    <w:pPr>
      <w:widowControl/>
      <w:spacing w:after="240" w:line="240" w:lineRule="auto"/>
      <w:ind w:left="1132" w:hanging="283"/>
      <w:jc w:val="both"/>
    </w:pPr>
    <w:rPr>
      <w:lang w:eastAsia="en-US"/>
    </w:rPr>
  </w:style>
  <w:style w:type="paragraph" w:styleId="List5">
    <w:name w:val="List 5"/>
    <w:basedOn w:val="Normal"/>
    <w:rsid w:val="000038C6"/>
    <w:pPr>
      <w:widowControl/>
      <w:spacing w:after="240" w:line="240" w:lineRule="auto"/>
      <w:ind w:left="1415" w:hanging="283"/>
      <w:jc w:val="both"/>
    </w:pPr>
    <w:rPr>
      <w:lang w:eastAsia="en-US"/>
    </w:rPr>
  </w:style>
  <w:style w:type="paragraph" w:styleId="ListBullet5">
    <w:name w:val="List Bullet 5"/>
    <w:basedOn w:val="Normal"/>
    <w:autoRedefine/>
    <w:rsid w:val="000038C6"/>
    <w:pPr>
      <w:widowControl/>
      <w:numPr>
        <w:numId w:val="28"/>
      </w:numPr>
      <w:spacing w:after="240" w:line="240" w:lineRule="auto"/>
      <w:jc w:val="both"/>
    </w:pPr>
    <w:rPr>
      <w:lang w:eastAsia="en-US"/>
    </w:rPr>
  </w:style>
  <w:style w:type="paragraph" w:styleId="ListContinue">
    <w:name w:val="List Continue"/>
    <w:basedOn w:val="Normal"/>
    <w:rsid w:val="000038C6"/>
    <w:pPr>
      <w:widowControl/>
      <w:spacing w:after="120" w:line="240" w:lineRule="auto"/>
      <w:ind w:left="283"/>
      <w:jc w:val="both"/>
    </w:pPr>
    <w:rPr>
      <w:lang w:eastAsia="en-US"/>
    </w:rPr>
  </w:style>
  <w:style w:type="paragraph" w:styleId="ListContinue2">
    <w:name w:val="List Continue 2"/>
    <w:basedOn w:val="Normal"/>
    <w:rsid w:val="000038C6"/>
    <w:pPr>
      <w:widowControl/>
      <w:spacing w:after="120" w:line="240" w:lineRule="auto"/>
      <w:ind w:left="566"/>
      <w:jc w:val="both"/>
    </w:pPr>
    <w:rPr>
      <w:lang w:eastAsia="en-US"/>
    </w:rPr>
  </w:style>
  <w:style w:type="paragraph" w:styleId="ListContinue3">
    <w:name w:val="List Continue 3"/>
    <w:basedOn w:val="Normal"/>
    <w:rsid w:val="000038C6"/>
    <w:pPr>
      <w:widowControl/>
      <w:spacing w:after="120" w:line="240" w:lineRule="auto"/>
      <w:ind w:left="849"/>
      <w:jc w:val="both"/>
    </w:pPr>
    <w:rPr>
      <w:lang w:eastAsia="en-US"/>
    </w:rPr>
  </w:style>
  <w:style w:type="paragraph" w:styleId="ListContinue4">
    <w:name w:val="List Continue 4"/>
    <w:basedOn w:val="Normal"/>
    <w:rsid w:val="000038C6"/>
    <w:pPr>
      <w:widowControl/>
      <w:spacing w:after="120" w:line="240" w:lineRule="auto"/>
      <w:ind w:left="1132"/>
      <w:jc w:val="both"/>
    </w:pPr>
    <w:rPr>
      <w:lang w:eastAsia="en-US"/>
    </w:rPr>
  </w:style>
  <w:style w:type="paragraph" w:styleId="ListContinue5">
    <w:name w:val="List Continue 5"/>
    <w:basedOn w:val="Normal"/>
    <w:rsid w:val="000038C6"/>
    <w:pPr>
      <w:widowControl/>
      <w:spacing w:after="120" w:line="240" w:lineRule="auto"/>
      <w:ind w:left="1415"/>
      <w:jc w:val="both"/>
    </w:pPr>
    <w:rPr>
      <w:lang w:eastAsia="en-US"/>
    </w:rPr>
  </w:style>
  <w:style w:type="paragraph" w:styleId="ListNumber5">
    <w:name w:val="List Number 5"/>
    <w:basedOn w:val="Normal"/>
    <w:rsid w:val="000038C6"/>
    <w:pPr>
      <w:widowControl/>
      <w:numPr>
        <w:numId w:val="29"/>
      </w:numPr>
      <w:spacing w:after="240" w:line="240" w:lineRule="auto"/>
      <w:jc w:val="both"/>
    </w:pPr>
    <w:rPr>
      <w:lang w:eastAsia="en-US"/>
    </w:rPr>
  </w:style>
  <w:style w:type="paragraph" w:styleId="MacroText">
    <w:name w:val="macro"/>
    <w:link w:val="MacroTextChar"/>
    <w:rsid w:val="000038C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038C6"/>
    <w:rPr>
      <w:rFonts w:ascii="Courier New" w:hAnsi="Courier New"/>
      <w:lang w:eastAsia="en-US"/>
    </w:rPr>
  </w:style>
  <w:style w:type="paragraph" w:styleId="MessageHeader">
    <w:name w:val="Message Header"/>
    <w:basedOn w:val="Normal"/>
    <w:link w:val="MessageHeaderChar"/>
    <w:rsid w:val="000038C6"/>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038C6"/>
    <w:rPr>
      <w:rFonts w:ascii="Arial" w:hAnsi="Arial"/>
      <w:sz w:val="24"/>
      <w:shd w:val="pct20" w:color="auto" w:fill="auto"/>
      <w:lang w:eastAsia="en-US"/>
    </w:rPr>
  </w:style>
  <w:style w:type="paragraph" w:styleId="NormalIndent">
    <w:name w:val="Normal Indent"/>
    <w:basedOn w:val="Normal"/>
    <w:rsid w:val="000038C6"/>
    <w:pPr>
      <w:widowControl/>
      <w:spacing w:after="240" w:line="240" w:lineRule="auto"/>
      <w:ind w:left="720"/>
      <w:jc w:val="both"/>
    </w:pPr>
    <w:rPr>
      <w:lang w:eastAsia="en-US"/>
    </w:rPr>
  </w:style>
  <w:style w:type="paragraph" w:styleId="NoteHeading">
    <w:name w:val="Note Heading"/>
    <w:basedOn w:val="Normal"/>
    <w:next w:val="Normal"/>
    <w:link w:val="NoteHeadingChar"/>
    <w:rsid w:val="000038C6"/>
    <w:pPr>
      <w:widowControl/>
      <w:spacing w:after="240" w:line="240" w:lineRule="auto"/>
      <w:jc w:val="both"/>
    </w:pPr>
    <w:rPr>
      <w:lang w:eastAsia="en-US"/>
    </w:rPr>
  </w:style>
  <w:style w:type="character" w:customStyle="1" w:styleId="NoteHeadingChar">
    <w:name w:val="Note Heading Char"/>
    <w:basedOn w:val="DefaultParagraphFont"/>
    <w:link w:val="NoteHeading"/>
    <w:rsid w:val="000038C6"/>
    <w:rPr>
      <w:sz w:val="24"/>
      <w:lang w:eastAsia="en-US"/>
    </w:rPr>
  </w:style>
  <w:style w:type="paragraph" w:customStyle="1" w:styleId="NoteHead">
    <w:name w:val="NoteHead"/>
    <w:basedOn w:val="Normal"/>
    <w:next w:val="Subject"/>
    <w:rsid w:val="000038C6"/>
    <w:pPr>
      <w:widowControl/>
      <w:spacing w:before="720" w:after="720" w:line="240" w:lineRule="auto"/>
      <w:jc w:val="center"/>
    </w:pPr>
    <w:rPr>
      <w:b/>
      <w:smallCaps/>
      <w:lang w:eastAsia="en-US"/>
    </w:rPr>
  </w:style>
  <w:style w:type="paragraph" w:customStyle="1" w:styleId="Subject">
    <w:name w:val="Subject"/>
    <w:basedOn w:val="Normal"/>
    <w:next w:val="Normal"/>
    <w:rsid w:val="000038C6"/>
    <w:pPr>
      <w:widowControl/>
      <w:spacing w:after="480" w:line="240" w:lineRule="auto"/>
      <w:ind w:left="1531" w:hanging="1531"/>
    </w:pPr>
    <w:rPr>
      <w:b/>
      <w:lang w:eastAsia="en-US"/>
    </w:rPr>
  </w:style>
  <w:style w:type="paragraph" w:customStyle="1" w:styleId="NoteList">
    <w:name w:val="NoteList"/>
    <w:basedOn w:val="Normal"/>
    <w:next w:val="Subject"/>
    <w:rsid w:val="000038C6"/>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038C6"/>
    <w:pPr>
      <w:widowControl/>
      <w:spacing w:after="240" w:line="240" w:lineRule="auto"/>
      <w:jc w:val="both"/>
    </w:pPr>
    <w:rPr>
      <w:lang w:eastAsia="en-US"/>
    </w:rPr>
  </w:style>
  <w:style w:type="character" w:customStyle="1" w:styleId="SalutationChar">
    <w:name w:val="Salutation Char"/>
    <w:basedOn w:val="DefaultParagraphFont"/>
    <w:link w:val="Salutation"/>
    <w:rsid w:val="000038C6"/>
    <w:rPr>
      <w:sz w:val="24"/>
      <w:lang w:eastAsia="en-US"/>
    </w:rPr>
  </w:style>
  <w:style w:type="paragraph" w:customStyle="1" w:styleId="YReferences">
    <w:name w:val="YReferences"/>
    <w:basedOn w:val="Normal"/>
    <w:next w:val="Normal"/>
    <w:rsid w:val="000038C6"/>
    <w:pPr>
      <w:widowControl/>
      <w:spacing w:after="480" w:line="240" w:lineRule="auto"/>
      <w:ind w:left="1531" w:hanging="1531"/>
      <w:jc w:val="both"/>
    </w:pPr>
    <w:rPr>
      <w:lang w:eastAsia="en-US"/>
    </w:rPr>
  </w:style>
  <w:style w:type="paragraph" w:customStyle="1" w:styleId="ListBullet1">
    <w:name w:val="List Bullet 1"/>
    <w:basedOn w:val="Text10"/>
    <w:rsid w:val="000038C6"/>
    <w:pPr>
      <w:numPr>
        <w:numId w:val="30"/>
      </w:numPr>
      <w:spacing w:before="0" w:after="240"/>
    </w:pPr>
    <w:rPr>
      <w:rFonts w:eastAsia="Times New Roman"/>
      <w:szCs w:val="20"/>
    </w:rPr>
  </w:style>
  <w:style w:type="paragraph" w:customStyle="1" w:styleId="ListDash1">
    <w:name w:val="List Dash 1"/>
    <w:basedOn w:val="Text10"/>
    <w:rsid w:val="000038C6"/>
    <w:pPr>
      <w:numPr>
        <w:numId w:val="31"/>
      </w:numPr>
      <w:spacing w:before="0" w:after="240"/>
    </w:pPr>
    <w:rPr>
      <w:rFonts w:eastAsia="Times New Roman"/>
      <w:szCs w:val="20"/>
    </w:rPr>
  </w:style>
  <w:style w:type="paragraph" w:customStyle="1" w:styleId="ListDash2">
    <w:name w:val="List Dash 2"/>
    <w:basedOn w:val="Text2"/>
    <w:rsid w:val="000038C6"/>
    <w:pPr>
      <w:numPr>
        <w:numId w:val="32"/>
      </w:numPr>
      <w:spacing w:before="0" w:after="240"/>
    </w:pPr>
    <w:rPr>
      <w:rFonts w:eastAsia="Times New Roman"/>
      <w:szCs w:val="20"/>
    </w:rPr>
  </w:style>
  <w:style w:type="paragraph" w:customStyle="1" w:styleId="ListDash3">
    <w:name w:val="List Dash 3"/>
    <w:basedOn w:val="Text3"/>
    <w:rsid w:val="000038C6"/>
    <w:pPr>
      <w:numPr>
        <w:numId w:val="33"/>
      </w:numPr>
      <w:spacing w:before="0" w:after="240"/>
    </w:pPr>
    <w:rPr>
      <w:rFonts w:eastAsia="Times New Roman"/>
      <w:szCs w:val="20"/>
    </w:rPr>
  </w:style>
  <w:style w:type="paragraph" w:customStyle="1" w:styleId="ListDash4">
    <w:name w:val="List Dash 4"/>
    <w:basedOn w:val="Text4"/>
    <w:rsid w:val="000038C6"/>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038C6"/>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038C6"/>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038C6"/>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038C6"/>
    <w:pPr>
      <w:numPr>
        <w:numId w:val="35"/>
      </w:numPr>
      <w:spacing w:before="0" w:after="240"/>
    </w:pPr>
    <w:rPr>
      <w:rFonts w:eastAsia="Times New Roman"/>
      <w:szCs w:val="20"/>
    </w:rPr>
  </w:style>
  <w:style w:type="paragraph" w:customStyle="1" w:styleId="ListNumber1Level2">
    <w:name w:val="List Number 1 (Level 2)"/>
    <w:basedOn w:val="Text10"/>
    <w:rsid w:val="000038C6"/>
    <w:pPr>
      <w:numPr>
        <w:ilvl w:val="1"/>
        <w:numId w:val="35"/>
      </w:numPr>
      <w:spacing w:before="0" w:after="240"/>
    </w:pPr>
    <w:rPr>
      <w:rFonts w:eastAsia="Times New Roman"/>
      <w:szCs w:val="20"/>
    </w:rPr>
  </w:style>
  <w:style w:type="paragraph" w:customStyle="1" w:styleId="ListNumber1Level3">
    <w:name w:val="List Number 1 (Level 3)"/>
    <w:basedOn w:val="Text10"/>
    <w:rsid w:val="000038C6"/>
    <w:pPr>
      <w:numPr>
        <w:ilvl w:val="2"/>
        <w:numId w:val="35"/>
      </w:numPr>
      <w:spacing w:before="0" w:after="240"/>
    </w:pPr>
    <w:rPr>
      <w:rFonts w:eastAsia="Times New Roman"/>
      <w:szCs w:val="20"/>
    </w:rPr>
  </w:style>
  <w:style w:type="paragraph" w:customStyle="1" w:styleId="ListNumber1Level4">
    <w:name w:val="List Number 1 (Level 4)"/>
    <w:basedOn w:val="Text10"/>
    <w:rsid w:val="000038C6"/>
    <w:pPr>
      <w:numPr>
        <w:ilvl w:val="3"/>
        <w:numId w:val="35"/>
      </w:numPr>
      <w:spacing w:before="0" w:after="240"/>
    </w:pPr>
    <w:rPr>
      <w:rFonts w:eastAsia="Times New Roman"/>
      <w:szCs w:val="20"/>
    </w:rPr>
  </w:style>
  <w:style w:type="paragraph" w:customStyle="1" w:styleId="ListNumber2Level2">
    <w:name w:val="List Number 2 (Level 2)"/>
    <w:basedOn w:val="Text2"/>
    <w:rsid w:val="000038C6"/>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038C6"/>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038C6"/>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038C6"/>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038C6"/>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038C6"/>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038C6"/>
    <w:pPr>
      <w:spacing w:before="0" w:after="240"/>
      <w:ind w:left="2880"/>
    </w:pPr>
    <w:rPr>
      <w:rFonts w:eastAsia="Times New Roman"/>
      <w:szCs w:val="20"/>
    </w:rPr>
  </w:style>
  <w:style w:type="paragraph" w:customStyle="1" w:styleId="ListNumber4Level3">
    <w:name w:val="List Number 4 (Level 3)"/>
    <w:basedOn w:val="Text4"/>
    <w:rsid w:val="000038C6"/>
    <w:pPr>
      <w:spacing w:before="0" w:after="240"/>
      <w:ind w:left="2880"/>
    </w:pPr>
    <w:rPr>
      <w:rFonts w:eastAsia="Times New Roman"/>
      <w:szCs w:val="20"/>
    </w:rPr>
  </w:style>
  <w:style w:type="paragraph" w:customStyle="1" w:styleId="ListNumber4Level4">
    <w:name w:val="List Number 4 (Level 4)"/>
    <w:basedOn w:val="Text4"/>
    <w:rsid w:val="000038C6"/>
    <w:pPr>
      <w:spacing w:before="0" w:after="240"/>
      <w:ind w:left="2880"/>
    </w:pPr>
    <w:rPr>
      <w:rFonts w:eastAsia="Times New Roman"/>
      <w:szCs w:val="20"/>
    </w:rPr>
  </w:style>
  <w:style w:type="paragraph" w:customStyle="1" w:styleId="Contact">
    <w:name w:val="Contact"/>
    <w:basedOn w:val="Normal"/>
    <w:next w:val="Normal"/>
    <w:rsid w:val="000038C6"/>
    <w:pPr>
      <w:widowControl/>
      <w:spacing w:before="480" w:line="240" w:lineRule="auto"/>
      <w:ind w:left="567" w:hanging="567"/>
    </w:pPr>
    <w:rPr>
      <w:lang w:eastAsia="en-US"/>
    </w:rPr>
  </w:style>
  <w:style w:type="paragraph" w:customStyle="1" w:styleId="DisclaimerNotice">
    <w:name w:val="Disclaimer Notice"/>
    <w:basedOn w:val="Normal"/>
    <w:next w:val="AddressTR"/>
    <w:rsid w:val="000038C6"/>
    <w:pPr>
      <w:widowControl/>
      <w:spacing w:after="240" w:line="240" w:lineRule="auto"/>
      <w:ind w:left="5103"/>
    </w:pPr>
    <w:rPr>
      <w:i/>
      <w:sz w:val="20"/>
      <w:lang w:eastAsia="en-US"/>
    </w:rPr>
  </w:style>
  <w:style w:type="paragraph" w:customStyle="1" w:styleId="Disclaimer">
    <w:name w:val="Disclaimer"/>
    <w:basedOn w:val="Normal"/>
    <w:rsid w:val="000038C6"/>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038C6"/>
    <w:pPr>
      <w:widowControl/>
      <w:spacing w:line="240" w:lineRule="auto"/>
      <w:jc w:val="both"/>
    </w:pPr>
    <w:rPr>
      <w:rFonts w:ascii="Arial" w:hAnsi="Arial"/>
      <w:b/>
      <w:sz w:val="16"/>
      <w:lang w:eastAsia="en-US"/>
    </w:rPr>
  </w:style>
  <w:style w:type="paragraph" w:customStyle="1" w:styleId="Designator">
    <w:name w:val="Designator"/>
    <w:basedOn w:val="Normal"/>
    <w:rsid w:val="000038C6"/>
    <w:pPr>
      <w:widowControl/>
      <w:spacing w:line="240" w:lineRule="auto"/>
      <w:jc w:val="center"/>
    </w:pPr>
    <w:rPr>
      <w:b/>
      <w:caps/>
      <w:sz w:val="32"/>
      <w:lang w:eastAsia="en-US"/>
    </w:rPr>
  </w:style>
  <w:style w:type="paragraph" w:customStyle="1" w:styleId="Releasable">
    <w:name w:val="Releasable"/>
    <w:basedOn w:val="Normal"/>
    <w:qFormat/>
    <w:rsid w:val="000038C6"/>
    <w:pPr>
      <w:widowControl/>
      <w:spacing w:line="240" w:lineRule="auto"/>
      <w:jc w:val="center"/>
    </w:pPr>
    <w:rPr>
      <w:b/>
      <w:caps/>
      <w:sz w:val="32"/>
      <w:lang w:val="de-DE" w:eastAsia="en-US"/>
    </w:rPr>
  </w:style>
  <w:style w:type="paragraph" w:customStyle="1" w:styleId="RUE">
    <w:name w:val="RUE"/>
    <w:basedOn w:val="Normal"/>
    <w:rsid w:val="000038C6"/>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038C6"/>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038C6"/>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038C6"/>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038C6"/>
  </w:style>
  <w:style w:type="paragraph" w:customStyle="1" w:styleId="Listecouleur-Accent11">
    <w:name w:val="Liste couleur - Accent 11"/>
    <w:basedOn w:val="Normal"/>
    <w:rsid w:val="000038C6"/>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038C6"/>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038C6"/>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038C6"/>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038C6"/>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038C6"/>
    <w:rPr>
      <w:rFonts w:ascii="Times New Roman" w:eastAsia="Times New Roman" w:hAnsi="Times New Roman" w:cs="Times New Roman"/>
      <w:sz w:val="20"/>
      <w:szCs w:val="20"/>
      <w:lang w:val="en-GB"/>
    </w:rPr>
  </w:style>
  <w:style w:type="numbering" w:customStyle="1" w:styleId="NoList21">
    <w:name w:val="No List21"/>
    <w:next w:val="NoList"/>
    <w:semiHidden/>
    <w:rsid w:val="000038C6"/>
  </w:style>
  <w:style w:type="numbering" w:customStyle="1" w:styleId="NoList5">
    <w:name w:val="No List5"/>
    <w:next w:val="NoList"/>
    <w:uiPriority w:val="99"/>
    <w:semiHidden/>
    <w:unhideWhenUsed/>
    <w:rsid w:val="000038C6"/>
  </w:style>
  <w:style w:type="character" w:styleId="HTMLDefinition">
    <w:name w:val="HTML Definition"/>
    <w:basedOn w:val="DefaultParagraphFont"/>
    <w:uiPriority w:val="99"/>
    <w:unhideWhenUsed/>
    <w:rsid w:val="000038C6"/>
    <w:rPr>
      <w:i/>
      <w:iCs/>
    </w:rPr>
  </w:style>
  <w:style w:type="character" w:customStyle="1" w:styleId="msoins0">
    <w:name w:val="msoins"/>
    <w:basedOn w:val="DefaultParagraphFont"/>
    <w:rsid w:val="000038C6"/>
  </w:style>
  <w:style w:type="numbering" w:customStyle="1" w:styleId="NoList6">
    <w:name w:val="No List6"/>
    <w:next w:val="NoList"/>
    <w:uiPriority w:val="99"/>
    <w:semiHidden/>
    <w:unhideWhenUsed/>
    <w:rsid w:val="000038C6"/>
  </w:style>
  <w:style w:type="table" w:customStyle="1" w:styleId="TableGrid2">
    <w:name w:val="Table Grid2"/>
    <w:basedOn w:val="TableNormal"/>
    <w:next w:val="TableGrid"/>
    <w:uiPriority w:val="59"/>
    <w:rsid w:val="000038C6"/>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038C6"/>
  </w:style>
  <w:style w:type="character" w:customStyle="1" w:styleId="formreadable1">
    <w:name w:val="formreadable1"/>
    <w:basedOn w:val="DefaultParagraphFont"/>
    <w:rsid w:val="000038C6"/>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038C6"/>
  </w:style>
  <w:style w:type="paragraph" w:customStyle="1" w:styleId="CM4">
    <w:name w:val="CM4"/>
    <w:basedOn w:val="Normal"/>
    <w:next w:val="Normal"/>
    <w:uiPriority w:val="99"/>
    <w:rsid w:val="000038C6"/>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038C6"/>
    <w:pPr>
      <w:numPr>
        <w:numId w:val="23"/>
      </w:numPr>
    </w:pPr>
  </w:style>
  <w:style w:type="numbering" w:customStyle="1" w:styleId="List1">
    <w:name w:val="List 1"/>
    <w:basedOn w:val="NoList"/>
    <w:rsid w:val="000038C6"/>
    <w:pPr>
      <w:numPr>
        <w:numId w:val="36"/>
      </w:numPr>
    </w:pPr>
  </w:style>
  <w:style w:type="paragraph" w:customStyle="1" w:styleId="Body">
    <w:name w:val="Body"/>
    <w:rsid w:val="000038C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038C6"/>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038C6"/>
  </w:style>
  <w:style w:type="paragraph" w:customStyle="1" w:styleId="Level1">
    <w:name w:val="Level 1"/>
    <w:uiPriority w:val="99"/>
    <w:rsid w:val="000038C6"/>
    <w:pPr>
      <w:ind w:left="720"/>
      <w:jc w:val="both"/>
    </w:pPr>
    <w:rPr>
      <w:sz w:val="24"/>
      <w:lang w:val="en-US" w:eastAsia="en-US"/>
    </w:rPr>
  </w:style>
  <w:style w:type="paragraph" w:customStyle="1" w:styleId="Paragraph">
    <w:name w:val="Paragraph"/>
    <w:basedOn w:val="Normal"/>
    <w:uiPriority w:val="99"/>
    <w:rsid w:val="000038C6"/>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038C6"/>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038C6"/>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038C6"/>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038C6"/>
    <w:pPr>
      <w:widowControl/>
      <w:spacing w:after="240" w:line="240" w:lineRule="auto"/>
      <w:ind w:left="850" w:hanging="850"/>
      <w:jc w:val="both"/>
    </w:pPr>
    <w:rPr>
      <w:rFonts w:eastAsia="Batang"/>
      <w:lang w:eastAsia="en-GB"/>
    </w:rPr>
  </w:style>
  <w:style w:type="paragraph" w:customStyle="1" w:styleId="para">
    <w:name w:val="para"/>
    <w:basedOn w:val="Normal"/>
    <w:rsid w:val="000038C6"/>
    <w:pPr>
      <w:widowControl/>
      <w:spacing w:after="240" w:line="240" w:lineRule="auto"/>
    </w:pPr>
    <w:rPr>
      <w:rFonts w:eastAsia="Batang"/>
      <w:lang w:val="en-US" w:eastAsia="en-US"/>
    </w:rPr>
  </w:style>
  <w:style w:type="paragraph" w:customStyle="1" w:styleId="body0">
    <w:name w:val="body"/>
    <w:basedOn w:val="Normal"/>
    <w:uiPriority w:val="99"/>
    <w:rsid w:val="000038C6"/>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038C6"/>
  </w:style>
  <w:style w:type="paragraph" w:customStyle="1" w:styleId="Annexetitreglobale">
    <w:name w:val="Annexe titre (globale)"/>
    <w:basedOn w:val="Normal"/>
    <w:next w:val="Normal"/>
    <w:rsid w:val="000038C6"/>
    <w:pPr>
      <w:widowControl/>
      <w:spacing w:before="120" w:after="120" w:line="240" w:lineRule="auto"/>
      <w:jc w:val="center"/>
    </w:pPr>
    <w:rPr>
      <w:b/>
      <w:szCs w:val="24"/>
      <w:u w:val="single"/>
      <w:lang w:eastAsia="de-DE"/>
    </w:rPr>
  </w:style>
  <w:style w:type="character" w:customStyle="1" w:styleId="hps">
    <w:name w:val="hps"/>
    <w:rsid w:val="000038C6"/>
  </w:style>
  <w:style w:type="numbering" w:customStyle="1" w:styleId="NoList10">
    <w:name w:val="No List10"/>
    <w:next w:val="NoList"/>
    <w:uiPriority w:val="99"/>
    <w:semiHidden/>
    <w:unhideWhenUsed/>
    <w:rsid w:val="000038C6"/>
  </w:style>
  <w:style w:type="numbering" w:customStyle="1" w:styleId="NoList12">
    <w:name w:val="No List12"/>
    <w:next w:val="NoList"/>
    <w:uiPriority w:val="99"/>
    <w:semiHidden/>
    <w:unhideWhenUsed/>
    <w:rsid w:val="000038C6"/>
  </w:style>
  <w:style w:type="paragraph" w:customStyle="1" w:styleId="Point10">
    <w:name w:val="Point 1"/>
    <w:basedOn w:val="Normal"/>
    <w:rsid w:val="000038C6"/>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038C6"/>
    <w:rPr>
      <w:sz w:val="24"/>
      <w:lang w:eastAsia="fr-BE"/>
    </w:rPr>
  </w:style>
  <w:style w:type="character" w:customStyle="1" w:styleId="FooterChar">
    <w:name w:val="Footer Char"/>
    <w:basedOn w:val="DefaultParagraphFont"/>
    <w:link w:val="Footer"/>
    <w:uiPriority w:val="99"/>
    <w:rsid w:val="000038C6"/>
    <w:rPr>
      <w:sz w:val="24"/>
      <w:lang w:eastAsia="fr-BE"/>
    </w:rPr>
  </w:style>
  <w:style w:type="character" w:customStyle="1" w:styleId="FootnoteTextChar">
    <w:name w:val="Footnote Text Char"/>
    <w:basedOn w:val="DefaultParagraphFont"/>
    <w:link w:val="FootnoteText"/>
    <w:uiPriority w:val="99"/>
    <w:rsid w:val="000038C6"/>
    <w:rPr>
      <w:sz w:val="24"/>
      <w:lang w:eastAsia="fr-BE"/>
    </w:rPr>
  </w:style>
  <w:style w:type="paragraph" w:styleId="TOCHeading">
    <w:name w:val="TOC Heading"/>
    <w:basedOn w:val="Normal"/>
    <w:next w:val="Normal"/>
    <w:uiPriority w:val="39"/>
    <w:semiHidden/>
    <w:unhideWhenUsed/>
    <w:qFormat/>
    <w:rsid w:val="000038C6"/>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038C6"/>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038C6"/>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038C6"/>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038C6"/>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038C6"/>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038C6"/>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038C6"/>
    <w:pPr>
      <w:widowControl/>
      <w:spacing w:before="120" w:after="120" w:line="240" w:lineRule="auto"/>
    </w:pPr>
    <w:rPr>
      <w:rFonts w:eastAsiaTheme="minorHAnsi"/>
      <w:szCs w:val="22"/>
      <w:lang w:eastAsia="en-US"/>
    </w:rPr>
  </w:style>
  <w:style w:type="paragraph" w:customStyle="1" w:styleId="NormalRight">
    <w:name w:val="Normal Right"/>
    <w:basedOn w:val="Normal"/>
    <w:rsid w:val="000038C6"/>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038C6"/>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038C6"/>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038C6"/>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038C6"/>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038C6"/>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038C6"/>
    <w:pPr>
      <w:numPr>
        <w:numId w:val="37"/>
      </w:numPr>
    </w:pPr>
  </w:style>
  <w:style w:type="paragraph" w:customStyle="1" w:styleId="Tiret1">
    <w:name w:val="Tiret 1"/>
    <w:basedOn w:val="Point10"/>
    <w:rsid w:val="000038C6"/>
    <w:pPr>
      <w:numPr>
        <w:numId w:val="38"/>
      </w:numPr>
    </w:pPr>
  </w:style>
  <w:style w:type="paragraph" w:customStyle="1" w:styleId="Tiret2">
    <w:name w:val="Tiret 2"/>
    <w:basedOn w:val="Point2"/>
    <w:rsid w:val="000038C6"/>
    <w:pPr>
      <w:numPr>
        <w:numId w:val="39"/>
      </w:numPr>
    </w:pPr>
  </w:style>
  <w:style w:type="paragraph" w:customStyle="1" w:styleId="Tiret3">
    <w:name w:val="Tiret 3"/>
    <w:basedOn w:val="Point3"/>
    <w:rsid w:val="000038C6"/>
    <w:pPr>
      <w:numPr>
        <w:numId w:val="40"/>
      </w:numPr>
    </w:pPr>
  </w:style>
  <w:style w:type="paragraph" w:customStyle="1" w:styleId="Tiret4">
    <w:name w:val="Tiret 4"/>
    <w:basedOn w:val="Point4"/>
    <w:rsid w:val="000038C6"/>
    <w:pPr>
      <w:numPr>
        <w:numId w:val="41"/>
      </w:numPr>
    </w:pPr>
  </w:style>
  <w:style w:type="paragraph" w:customStyle="1" w:styleId="PointDouble0">
    <w:name w:val="PointDouble 0"/>
    <w:basedOn w:val="Normal"/>
    <w:rsid w:val="000038C6"/>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038C6"/>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038C6"/>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038C6"/>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038C6"/>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038C6"/>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038C6"/>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038C6"/>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038C6"/>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038C6"/>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038C6"/>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038C6"/>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038C6"/>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038C6"/>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038C6"/>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038C6"/>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038C6"/>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038C6"/>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038C6"/>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038C6"/>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038C6"/>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038C6"/>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038C6"/>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038C6"/>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038C6"/>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038C6"/>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038C6"/>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038C6"/>
    <w:rPr>
      <w:color w:val="0000FF"/>
      <w:shd w:val="clear" w:color="auto" w:fill="auto"/>
    </w:rPr>
  </w:style>
  <w:style w:type="character" w:customStyle="1" w:styleId="Marker1">
    <w:name w:val="Marker1"/>
    <w:basedOn w:val="DefaultParagraphFont"/>
    <w:rsid w:val="000038C6"/>
    <w:rPr>
      <w:color w:val="008000"/>
      <w:shd w:val="clear" w:color="auto" w:fill="auto"/>
    </w:rPr>
  </w:style>
  <w:style w:type="character" w:customStyle="1" w:styleId="Marker2">
    <w:name w:val="Marker2"/>
    <w:basedOn w:val="DefaultParagraphFont"/>
    <w:rsid w:val="000038C6"/>
    <w:rPr>
      <w:color w:val="FF0000"/>
      <w:shd w:val="clear" w:color="auto" w:fill="auto"/>
    </w:rPr>
  </w:style>
  <w:style w:type="paragraph" w:customStyle="1" w:styleId="Point0number">
    <w:name w:val="Point 0 (number)"/>
    <w:basedOn w:val="Normal"/>
    <w:rsid w:val="000038C6"/>
    <w:pPr>
      <w:widowControl/>
      <w:numPr>
        <w:numId w:val="44"/>
      </w:numPr>
      <w:spacing w:before="120" w:after="120" w:line="240" w:lineRule="auto"/>
      <w:jc w:val="both"/>
    </w:pPr>
    <w:rPr>
      <w:rFonts w:eastAsiaTheme="minorHAnsi"/>
      <w:szCs w:val="22"/>
      <w:lang w:eastAsia="en-US"/>
    </w:rPr>
  </w:style>
  <w:style w:type="paragraph" w:customStyle="1" w:styleId="Point1number">
    <w:name w:val="Point 1 (number)"/>
    <w:basedOn w:val="Normal"/>
    <w:rsid w:val="000038C6"/>
    <w:pPr>
      <w:widowControl/>
      <w:numPr>
        <w:ilvl w:val="2"/>
        <w:numId w:val="44"/>
      </w:numPr>
      <w:spacing w:before="120" w:after="120" w:line="240" w:lineRule="auto"/>
      <w:jc w:val="both"/>
    </w:pPr>
    <w:rPr>
      <w:rFonts w:eastAsiaTheme="minorHAnsi"/>
      <w:szCs w:val="22"/>
      <w:lang w:eastAsia="en-US"/>
    </w:rPr>
  </w:style>
  <w:style w:type="paragraph" w:customStyle="1" w:styleId="Point2number">
    <w:name w:val="Point 2 (number)"/>
    <w:basedOn w:val="Normal"/>
    <w:rsid w:val="000038C6"/>
    <w:pPr>
      <w:widowControl/>
      <w:numPr>
        <w:ilvl w:val="4"/>
        <w:numId w:val="44"/>
      </w:numPr>
      <w:spacing w:before="120" w:after="120" w:line="240" w:lineRule="auto"/>
      <w:jc w:val="both"/>
    </w:pPr>
    <w:rPr>
      <w:rFonts w:eastAsiaTheme="minorHAnsi"/>
      <w:szCs w:val="22"/>
      <w:lang w:eastAsia="en-US"/>
    </w:rPr>
  </w:style>
  <w:style w:type="paragraph" w:customStyle="1" w:styleId="Point3number">
    <w:name w:val="Point 3 (number)"/>
    <w:basedOn w:val="Normal"/>
    <w:rsid w:val="000038C6"/>
    <w:pPr>
      <w:widowControl/>
      <w:numPr>
        <w:ilvl w:val="6"/>
        <w:numId w:val="44"/>
      </w:numPr>
      <w:spacing w:before="120" w:after="120" w:line="240" w:lineRule="auto"/>
      <w:jc w:val="both"/>
    </w:pPr>
    <w:rPr>
      <w:rFonts w:eastAsiaTheme="minorHAnsi"/>
      <w:szCs w:val="22"/>
      <w:lang w:eastAsia="en-US"/>
    </w:rPr>
  </w:style>
  <w:style w:type="paragraph" w:customStyle="1" w:styleId="Point0letter">
    <w:name w:val="Point 0 (letter)"/>
    <w:basedOn w:val="Normal"/>
    <w:rsid w:val="000038C6"/>
    <w:pPr>
      <w:widowControl/>
      <w:numPr>
        <w:ilvl w:val="1"/>
        <w:numId w:val="44"/>
      </w:numPr>
      <w:spacing w:before="120" w:after="120" w:line="240" w:lineRule="auto"/>
      <w:jc w:val="both"/>
    </w:pPr>
    <w:rPr>
      <w:rFonts w:eastAsiaTheme="minorHAnsi"/>
      <w:szCs w:val="22"/>
      <w:lang w:eastAsia="en-US"/>
    </w:rPr>
  </w:style>
  <w:style w:type="paragraph" w:customStyle="1" w:styleId="Point1letter">
    <w:name w:val="Point 1 (letter)"/>
    <w:basedOn w:val="Normal"/>
    <w:rsid w:val="000038C6"/>
    <w:pPr>
      <w:widowControl/>
      <w:numPr>
        <w:ilvl w:val="3"/>
        <w:numId w:val="44"/>
      </w:numPr>
      <w:spacing w:before="120" w:after="120" w:line="240" w:lineRule="auto"/>
      <w:jc w:val="both"/>
    </w:pPr>
    <w:rPr>
      <w:rFonts w:eastAsiaTheme="minorHAnsi"/>
      <w:szCs w:val="22"/>
      <w:lang w:eastAsia="en-US"/>
    </w:rPr>
  </w:style>
  <w:style w:type="paragraph" w:customStyle="1" w:styleId="Point2letter">
    <w:name w:val="Point 2 (letter)"/>
    <w:basedOn w:val="Normal"/>
    <w:rsid w:val="000038C6"/>
    <w:pPr>
      <w:widowControl/>
      <w:numPr>
        <w:ilvl w:val="5"/>
        <w:numId w:val="44"/>
      </w:numPr>
      <w:spacing w:before="120" w:after="120" w:line="240" w:lineRule="auto"/>
      <w:jc w:val="both"/>
    </w:pPr>
    <w:rPr>
      <w:rFonts w:eastAsiaTheme="minorHAnsi"/>
      <w:szCs w:val="22"/>
      <w:lang w:eastAsia="en-US"/>
    </w:rPr>
  </w:style>
  <w:style w:type="paragraph" w:customStyle="1" w:styleId="Point3letter">
    <w:name w:val="Point 3 (letter)"/>
    <w:basedOn w:val="Normal"/>
    <w:rsid w:val="000038C6"/>
    <w:pPr>
      <w:widowControl/>
      <w:numPr>
        <w:ilvl w:val="7"/>
        <w:numId w:val="44"/>
      </w:numPr>
      <w:spacing w:before="120" w:after="120" w:line="240" w:lineRule="auto"/>
      <w:jc w:val="both"/>
    </w:pPr>
    <w:rPr>
      <w:rFonts w:eastAsiaTheme="minorHAnsi"/>
      <w:szCs w:val="22"/>
      <w:lang w:eastAsia="en-US"/>
    </w:rPr>
  </w:style>
  <w:style w:type="paragraph" w:customStyle="1" w:styleId="Point4letter">
    <w:name w:val="Point 4 (letter)"/>
    <w:basedOn w:val="Normal"/>
    <w:rsid w:val="000038C6"/>
    <w:pPr>
      <w:widowControl/>
      <w:numPr>
        <w:ilvl w:val="8"/>
        <w:numId w:val="44"/>
      </w:numPr>
      <w:spacing w:before="120" w:after="120" w:line="240" w:lineRule="auto"/>
      <w:jc w:val="both"/>
    </w:pPr>
    <w:rPr>
      <w:rFonts w:eastAsiaTheme="minorHAnsi"/>
      <w:szCs w:val="22"/>
      <w:lang w:eastAsia="en-US"/>
    </w:rPr>
  </w:style>
  <w:style w:type="paragraph" w:customStyle="1" w:styleId="Bullet0">
    <w:name w:val="Bullet 0"/>
    <w:basedOn w:val="Normal"/>
    <w:rsid w:val="000038C6"/>
    <w:pPr>
      <w:widowControl/>
      <w:numPr>
        <w:numId w:val="45"/>
      </w:numPr>
      <w:spacing w:before="120" w:after="120" w:line="240" w:lineRule="auto"/>
      <w:jc w:val="both"/>
    </w:pPr>
    <w:rPr>
      <w:rFonts w:eastAsiaTheme="minorHAnsi"/>
      <w:szCs w:val="22"/>
      <w:lang w:eastAsia="en-US"/>
    </w:rPr>
  </w:style>
  <w:style w:type="paragraph" w:customStyle="1" w:styleId="Bullet1">
    <w:name w:val="Bullet 1"/>
    <w:basedOn w:val="Normal"/>
    <w:rsid w:val="000038C6"/>
    <w:pPr>
      <w:widowControl/>
      <w:numPr>
        <w:numId w:val="46"/>
      </w:numPr>
      <w:spacing w:before="120" w:after="120" w:line="240" w:lineRule="auto"/>
      <w:jc w:val="both"/>
    </w:pPr>
    <w:rPr>
      <w:rFonts w:eastAsiaTheme="minorHAnsi"/>
      <w:szCs w:val="22"/>
      <w:lang w:eastAsia="en-US"/>
    </w:rPr>
  </w:style>
  <w:style w:type="paragraph" w:customStyle="1" w:styleId="Bullet2">
    <w:name w:val="Bullet 2"/>
    <w:basedOn w:val="Normal"/>
    <w:rsid w:val="000038C6"/>
    <w:pPr>
      <w:widowControl/>
      <w:numPr>
        <w:numId w:val="47"/>
      </w:numPr>
      <w:spacing w:before="120" w:after="120" w:line="240" w:lineRule="auto"/>
      <w:jc w:val="both"/>
    </w:pPr>
    <w:rPr>
      <w:rFonts w:eastAsiaTheme="minorHAnsi"/>
      <w:szCs w:val="22"/>
      <w:lang w:eastAsia="en-US"/>
    </w:rPr>
  </w:style>
  <w:style w:type="paragraph" w:customStyle="1" w:styleId="Bullet3">
    <w:name w:val="Bullet 3"/>
    <w:basedOn w:val="Normal"/>
    <w:rsid w:val="000038C6"/>
    <w:pPr>
      <w:widowControl/>
      <w:numPr>
        <w:numId w:val="48"/>
      </w:numPr>
      <w:spacing w:before="120" w:after="120" w:line="240" w:lineRule="auto"/>
      <w:jc w:val="both"/>
    </w:pPr>
    <w:rPr>
      <w:rFonts w:eastAsiaTheme="minorHAnsi"/>
      <w:szCs w:val="22"/>
      <w:lang w:eastAsia="en-US"/>
    </w:rPr>
  </w:style>
  <w:style w:type="paragraph" w:customStyle="1" w:styleId="Bullet4">
    <w:name w:val="Bullet 4"/>
    <w:basedOn w:val="Normal"/>
    <w:rsid w:val="000038C6"/>
    <w:pPr>
      <w:widowControl/>
      <w:numPr>
        <w:numId w:val="49"/>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038C6"/>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038C6"/>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038C6"/>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038C6"/>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038C6"/>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038C6"/>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038C6"/>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038C6"/>
    <w:pPr>
      <w:widowControl/>
      <w:numPr>
        <w:numId w:val="50"/>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038C6"/>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038C6"/>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038C6"/>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038C6"/>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038C6"/>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038C6"/>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038C6"/>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038C6"/>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038C6"/>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038C6"/>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038C6"/>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038C6"/>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038C6"/>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038C6"/>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038C6"/>
    <w:pPr>
      <w:widowControl/>
      <w:spacing w:line="240" w:lineRule="auto"/>
      <w:ind w:left="5103"/>
    </w:pPr>
    <w:rPr>
      <w:rFonts w:eastAsiaTheme="minorHAnsi"/>
      <w:szCs w:val="22"/>
      <w:lang w:eastAsia="en-US"/>
    </w:rPr>
  </w:style>
  <w:style w:type="paragraph" w:customStyle="1" w:styleId="Sous-titreobjet">
    <w:name w:val="Sous-titre objet"/>
    <w:basedOn w:val="Normal"/>
    <w:rsid w:val="000038C6"/>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038C6"/>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038C6"/>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038C6"/>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038C6"/>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038C6"/>
    <w:rPr>
      <w:b/>
      <w:u w:val="single"/>
      <w:shd w:val="clear" w:color="auto" w:fill="auto"/>
    </w:rPr>
  </w:style>
  <w:style w:type="character" w:customStyle="1" w:styleId="Deleted">
    <w:name w:val="Deleted"/>
    <w:basedOn w:val="DefaultParagraphFont"/>
    <w:rsid w:val="000038C6"/>
    <w:rPr>
      <w:strike/>
      <w:dstrike w:val="0"/>
      <w:shd w:val="clear" w:color="auto" w:fill="auto"/>
    </w:rPr>
  </w:style>
  <w:style w:type="paragraph" w:customStyle="1" w:styleId="Address">
    <w:name w:val="Address"/>
    <w:basedOn w:val="Normal"/>
    <w:next w:val="Normal"/>
    <w:rsid w:val="000038C6"/>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038C6"/>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038C6"/>
    <w:pPr>
      <w:widowControl/>
      <w:spacing w:line="240" w:lineRule="auto"/>
      <w:jc w:val="both"/>
    </w:pPr>
    <w:rPr>
      <w:rFonts w:eastAsiaTheme="minorHAnsi"/>
      <w:szCs w:val="22"/>
      <w:lang w:eastAsia="en-US"/>
    </w:rPr>
  </w:style>
  <w:style w:type="paragraph" w:customStyle="1" w:styleId="Supertitre">
    <w:name w:val="Supertitre"/>
    <w:basedOn w:val="Normal"/>
    <w:next w:val="Normal"/>
    <w:rsid w:val="000038C6"/>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038C6"/>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038C6"/>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038C6"/>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038C6"/>
  </w:style>
  <w:style w:type="paragraph" w:customStyle="1" w:styleId="RfrenceinterinstitutionnellePagedecouverture">
    <w:name w:val="Référence interinstitutionnelle (Page de couverture)"/>
    <w:basedOn w:val="Rfrenceinterinstitutionnelle"/>
    <w:next w:val="Confidentialit"/>
    <w:rsid w:val="000038C6"/>
  </w:style>
  <w:style w:type="paragraph" w:customStyle="1" w:styleId="Sous-titreobjetPagedecouverture">
    <w:name w:val="Sous-titre objet (Page de couverture)"/>
    <w:basedOn w:val="Sous-titreobjet"/>
    <w:rsid w:val="000038C6"/>
  </w:style>
  <w:style w:type="paragraph" w:customStyle="1" w:styleId="StatutPagedecouverture">
    <w:name w:val="Statut (Page de couverture)"/>
    <w:basedOn w:val="Statut"/>
    <w:next w:val="TypedudocumentPagedecouverture"/>
    <w:rsid w:val="000038C6"/>
  </w:style>
  <w:style w:type="paragraph" w:customStyle="1" w:styleId="TitreobjetPagedecouverture">
    <w:name w:val="Titre objet (Page de couverture)"/>
    <w:basedOn w:val="Titreobjet"/>
    <w:next w:val="Sous-titreobjetPagedecouverture"/>
    <w:rsid w:val="000038C6"/>
  </w:style>
  <w:style w:type="paragraph" w:customStyle="1" w:styleId="TypedudocumentPagedecouverture">
    <w:name w:val="Type du document (Page de couverture)"/>
    <w:basedOn w:val="Typedudocument"/>
    <w:next w:val="TitreobjetPagedecouverture"/>
    <w:rsid w:val="000038C6"/>
  </w:style>
  <w:style w:type="paragraph" w:customStyle="1" w:styleId="Volume">
    <w:name w:val="Volume"/>
    <w:basedOn w:val="Normal"/>
    <w:next w:val="Confidentialit"/>
    <w:rsid w:val="000038C6"/>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038C6"/>
    <w:pPr>
      <w:spacing w:after="240"/>
    </w:pPr>
  </w:style>
  <w:style w:type="paragraph" w:customStyle="1" w:styleId="Accompagnant">
    <w:name w:val="Accompagnant"/>
    <w:basedOn w:val="Normal"/>
    <w:next w:val="Typeacteprincipal"/>
    <w:rsid w:val="000038C6"/>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038C6"/>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038C6"/>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038C6"/>
  </w:style>
  <w:style w:type="paragraph" w:customStyle="1" w:styleId="AccompagnantPagedecouverture">
    <w:name w:val="Accompagnant (Page de couverture)"/>
    <w:basedOn w:val="Accompagnant"/>
    <w:next w:val="TypeacteprincipalPagedecouverture"/>
    <w:rsid w:val="000038C6"/>
  </w:style>
  <w:style w:type="paragraph" w:customStyle="1" w:styleId="TypeacteprincipalPagedecouverture">
    <w:name w:val="Type acte principal (Page de couverture)"/>
    <w:basedOn w:val="Typeacteprincipal"/>
    <w:next w:val="ObjetacteprincipalPagedecouverture"/>
    <w:rsid w:val="000038C6"/>
  </w:style>
  <w:style w:type="paragraph" w:customStyle="1" w:styleId="ObjetacteprincipalPagedecouverture">
    <w:name w:val="Objet acte principal (Page de couverture)"/>
    <w:basedOn w:val="Objetacteprincipal"/>
    <w:next w:val="Rfrencecroise"/>
    <w:rsid w:val="000038C6"/>
  </w:style>
  <w:style w:type="paragraph" w:customStyle="1" w:styleId="LanguesfaisantfoiPagedecouverture">
    <w:name w:val="Langues faisant foi (Page de couverture)"/>
    <w:basedOn w:val="Normal"/>
    <w:next w:val="Normal"/>
    <w:rsid w:val="000038C6"/>
    <w:pPr>
      <w:widowControl/>
      <w:spacing w:before="360" w:line="240" w:lineRule="auto"/>
      <w:jc w:val="center"/>
    </w:pPr>
    <w:rPr>
      <w:rFonts w:eastAsiaTheme="minorHAnsi"/>
      <w:szCs w:val="22"/>
      <w:lang w:eastAsia="en-US"/>
    </w:rPr>
  </w:style>
  <w:style w:type="paragraph" w:customStyle="1" w:styleId="FooterCoverPage">
    <w:name w:val="Footer Cover Page"/>
    <w:basedOn w:val="Normal"/>
    <w:link w:val="FooterCoverPageChar"/>
    <w:rsid w:val="000038C6"/>
    <w:pPr>
      <w:tabs>
        <w:tab w:val="center" w:pos="4535"/>
        <w:tab w:val="right" w:pos="9071"/>
        <w:tab w:val="right" w:pos="9921"/>
      </w:tabs>
      <w:spacing w:before="360" w:line="240" w:lineRule="auto"/>
      <w:ind w:left="-850" w:right="-850"/>
    </w:pPr>
    <w:rPr>
      <w:bCs/>
    </w:rPr>
  </w:style>
  <w:style w:type="character" w:customStyle="1" w:styleId="FooterCoverPageChar">
    <w:name w:val="Footer Cover Page Char"/>
    <w:basedOn w:val="DefaultParagraphFont"/>
    <w:link w:val="FooterCoverPage"/>
    <w:rsid w:val="000038C6"/>
    <w:rPr>
      <w:bCs/>
      <w:sz w:val="24"/>
      <w:lang w:eastAsia="fr-BE"/>
    </w:rPr>
  </w:style>
  <w:style w:type="paragraph" w:customStyle="1" w:styleId="HeaderCoverPage">
    <w:name w:val="Header Cover Page"/>
    <w:basedOn w:val="Normal"/>
    <w:link w:val="HeaderCoverPageChar"/>
    <w:rsid w:val="000038C6"/>
    <w:pPr>
      <w:tabs>
        <w:tab w:val="center" w:pos="4535"/>
        <w:tab w:val="right" w:pos="9071"/>
      </w:tabs>
      <w:spacing w:after="120" w:line="240" w:lineRule="auto"/>
      <w:jc w:val="both"/>
    </w:pPr>
    <w:rPr>
      <w:bCs/>
    </w:rPr>
  </w:style>
  <w:style w:type="character" w:customStyle="1" w:styleId="HeaderCoverPageChar">
    <w:name w:val="Header Cover Page Char"/>
    <w:basedOn w:val="DefaultParagraphFont"/>
    <w:link w:val="HeaderCoverPage"/>
    <w:rsid w:val="000038C6"/>
    <w:rPr>
      <w:bCs/>
      <w:sz w:val="24"/>
      <w:lang w:eastAsia="fr-BE"/>
    </w:rPr>
  </w:style>
  <w:style w:type="paragraph" w:customStyle="1" w:styleId="TechnicalBlock">
    <w:name w:val="Technical Block"/>
    <w:basedOn w:val="Normal"/>
    <w:link w:val="TechnicalBlockChar"/>
    <w:rsid w:val="000038C6"/>
    <w:pPr>
      <w:spacing w:after="240"/>
      <w:jc w:val="center"/>
    </w:pPr>
  </w:style>
  <w:style w:type="character" w:customStyle="1" w:styleId="TechnicalBlockChar">
    <w:name w:val="Technical Block Char"/>
    <w:basedOn w:val="DefaultParagraphFont"/>
    <w:link w:val="TechnicalBlock"/>
    <w:rsid w:val="000038C6"/>
    <w:rPr>
      <w:sz w:val="24"/>
      <w:lang w:eastAsia="fr-BE"/>
    </w:rPr>
  </w:style>
  <w:style w:type="paragraph" w:customStyle="1" w:styleId="Lignefinal">
    <w:name w:val="Ligne final"/>
    <w:basedOn w:val="Normal"/>
    <w:next w:val="Normal"/>
    <w:rsid w:val="000038C6"/>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038C6"/>
    <w:pPr>
      <w:widowControl/>
      <w:spacing w:before="120" w:after="120"/>
    </w:pPr>
    <w:rPr>
      <w:szCs w:val="24"/>
      <w:lang w:eastAsia="en-US"/>
    </w:rPr>
  </w:style>
  <w:style w:type="paragraph" w:customStyle="1" w:styleId="pj">
    <w:name w:val="p.j."/>
    <w:basedOn w:val="Normal"/>
    <w:link w:val="pjChar"/>
    <w:rsid w:val="000038C6"/>
    <w:pPr>
      <w:spacing w:before="1200" w:after="120" w:line="240" w:lineRule="auto"/>
      <w:ind w:left="1440" w:hanging="1440"/>
    </w:pPr>
  </w:style>
  <w:style w:type="character" w:customStyle="1" w:styleId="pjChar">
    <w:name w:val="p.j. Char"/>
    <w:basedOn w:val="TechnicalBlockChar"/>
    <w:link w:val="pj"/>
    <w:rsid w:val="000038C6"/>
    <w:rPr>
      <w:sz w:val="24"/>
      <w:lang w:eastAsia="fr-BE"/>
    </w:rPr>
  </w:style>
  <w:style w:type="paragraph" w:customStyle="1" w:styleId="HeaderCouncil">
    <w:name w:val="Header Council"/>
    <w:basedOn w:val="Normal"/>
    <w:link w:val="HeaderCouncilChar"/>
    <w:rsid w:val="000038C6"/>
    <w:rPr>
      <w:sz w:val="2"/>
    </w:rPr>
  </w:style>
  <w:style w:type="character" w:customStyle="1" w:styleId="HeaderCouncilChar">
    <w:name w:val="Header Council Char"/>
    <w:basedOn w:val="pjChar"/>
    <w:link w:val="HeaderCouncil"/>
    <w:rsid w:val="000038C6"/>
    <w:rPr>
      <w:sz w:val="2"/>
      <w:lang w:eastAsia="fr-BE"/>
    </w:rPr>
  </w:style>
  <w:style w:type="paragraph" w:customStyle="1" w:styleId="HeaderCouncilLarge">
    <w:name w:val="Header Council Large"/>
    <w:basedOn w:val="Normal"/>
    <w:link w:val="HeaderCouncilLargeChar"/>
    <w:rsid w:val="000038C6"/>
    <w:pPr>
      <w:spacing w:after="440"/>
    </w:pPr>
    <w:rPr>
      <w:sz w:val="2"/>
    </w:rPr>
  </w:style>
  <w:style w:type="character" w:customStyle="1" w:styleId="HeaderCouncilLargeChar">
    <w:name w:val="Header Council Large Char"/>
    <w:basedOn w:val="pjChar"/>
    <w:link w:val="HeaderCouncilLarge"/>
    <w:rsid w:val="000038C6"/>
    <w:rPr>
      <w:sz w:val="2"/>
      <w:lang w:eastAsia="fr-BE"/>
    </w:rPr>
  </w:style>
  <w:style w:type="paragraph" w:customStyle="1" w:styleId="FooterCouncil">
    <w:name w:val="Footer Council"/>
    <w:basedOn w:val="Normal"/>
    <w:link w:val="FooterCouncilChar"/>
    <w:rsid w:val="000038C6"/>
    <w:rPr>
      <w:sz w:val="2"/>
    </w:rPr>
  </w:style>
  <w:style w:type="character" w:customStyle="1" w:styleId="FooterCouncilChar">
    <w:name w:val="Footer Council Char"/>
    <w:basedOn w:val="pjChar"/>
    <w:link w:val="FooterCouncil"/>
    <w:rsid w:val="000038C6"/>
    <w:rPr>
      <w:sz w:val="2"/>
      <w:lang w:eastAsia="fr-BE"/>
    </w:rPr>
  </w:style>
  <w:style w:type="paragraph" w:customStyle="1" w:styleId="FooterText">
    <w:name w:val="Footer Text"/>
    <w:basedOn w:val="Normal"/>
    <w:rsid w:val="000038C6"/>
    <w:pPr>
      <w:widowControl/>
      <w:spacing w:line="240"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8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Heading1Char">
    <w:name w:val="Heading 1 Char"/>
    <w:basedOn w:val="DefaultParagraphFont"/>
    <w:link w:val="Heading1"/>
    <w:uiPriority w:val="9"/>
    <w:rsid w:val="000038C6"/>
    <w:rPr>
      <w:b/>
      <w:smallCaps/>
      <w:sz w:val="24"/>
      <w:lang w:eastAsia="fr-BE"/>
    </w:rPr>
  </w:style>
  <w:style w:type="character" w:customStyle="1" w:styleId="Heading2Char">
    <w:name w:val="Heading 2 Char"/>
    <w:basedOn w:val="DefaultParagraphFont"/>
    <w:link w:val="Heading2"/>
    <w:uiPriority w:val="9"/>
    <w:rsid w:val="000038C6"/>
    <w:rPr>
      <w:b/>
      <w:sz w:val="24"/>
      <w:lang w:eastAsia="fr-BE"/>
    </w:rPr>
  </w:style>
  <w:style w:type="character" w:customStyle="1" w:styleId="Heading3Char">
    <w:name w:val="Heading 3 Char"/>
    <w:basedOn w:val="DefaultParagraphFont"/>
    <w:link w:val="Heading3"/>
    <w:uiPriority w:val="9"/>
    <w:rsid w:val="000038C6"/>
    <w:rPr>
      <w:i/>
      <w:sz w:val="24"/>
      <w:lang w:eastAsia="fr-BE"/>
    </w:rPr>
  </w:style>
  <w:style w:type="character" w:customStyle="1" w:styleId="Heading4Char">
    <w:name w:val="Heading 4 Char"/>
    <w:basedOn w:val="DefaultParagraphFont"/>
    <w:link w:val="Heading4"/>
    <w:uiPriority w:val="9"/>
    <w:rsid w:val="000038C6"/>
    <w:rPr>
      <w:sz w:val="24"/>
      <w:lang w:eastAsia="fr-BE"/>
    </w:rPr>
  </w:style>
  <w:style w:type="character" w:customStyle="1" w:styleId="Heading5Char">
    <w:name w:val="Heading 5 Char"/>
    <w:basedOn w:val="DefaultParagraphFont"/>
    <w:link w:val="Heading5"/>
    <w:uiPriority w:val="9"/>
    <w:rsid w:val="000038C6"/>
    <w:rPr>
      <w:rFonts w:ascii="Arial" w:hAnsi="Arial"/>
      <w:sz w:val="22"/>
      <w:lang w:eastAsia="fr-BE"/>
    </w:rPr>
  </w:style>
  <w:style w:type="character" w:customStyle="1" w:styleId="Heading6Char">
    <w:name w:val="Heading 6 Char"/>
    <w:basedOn w:val="DefaultParagraphFont"/>
    <w:link w:val="Heading6"/>
    <w:rsid w:val="000038C6"/>
    <w:rPr>
      <w:rFonts w:ascii="Arial" w:hAnsi="Arial"/>
      <w:i/>
      <w:sz w:val="22"/>
      <w:lang w:eastAsia="fr-BE"/>
    </w:rPr>
  </w:style>
  <w:style w:type="character" w:customStyle="1" w:styleId="Heading7Char">
    <w:name w:val="Heading 7 Char"/>
    <w:basedOn w:val="DefaultParagraphFont"/>
    <w:link w:val="Heading7"/>
    <w:rsid w:val="000038C6"/>
    <w:rPr>
      <w:rFonts w:ascii="Arial" w:hAnsi="Arial"/>
      <w:lang w:eastAsia="fr-BE"/>
    </w:rPr>
  </w:style>
  <w:style w:type="character" w:customStyle="1" w:styleId="Heading8Char">
    <w:name w:val="Heading 8 Char"/>
    <w:basedOn w:val="DefaultParagraphFont"/>
    <w:link w:val="Heading8"/>
    <w:rsid w:val="000038C6"/>
    <w:rPr>
      <w:rFonts w:ascii="Arial" w:hAnsi="Arial"/>
      <w:i/>
      <w:lang w:eastAsia="fr-BE"/>
    </w:rPr>
  </w:style>
  <w:style w:type="character" w:customStyle="1" w:styleId="Heading9Char">
    <w:name w:val="Heading 9 Char"/>
    <w:basedOn w:val="DefaultParagraphFont"/>
    <w:link w:val="Heading9"/>
    <w:rsid w:val="000038C6"/>
    <w:rPr>
      <w:rFonts w:ascii="Arial" w:hAnsi="Arial"/>
      <w:i/>
      <w:sz w:val="18"/>
      <w:lang w:eastAsia="fr-BE"/>
    </w:rPr>
  </w:style>
  <w:style w:type="table" w:customStyle="1" w:styleId="TableGrid3">
    <w:name w:val="Table Grid3"/>
    <w:basedOn w:val="TableNormal"/>
    <w:next w:val="TableGrid"/>
    <w:uiPriority w:val="59"/>
    <w:rsid w:val="000038C6"/>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38C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038C6"/>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nhideWhenUsed/>
    <w:rsid w:val="000038C6"/>
    <w:pPr>
      <w:widowControl/>
      <w:spacing w:before="120" w:line="240" w:lineRule="auto"/>
      <w:jc w:val="both"/>
    </w:pPr>
    <w:rPr>
      <w:rFonts w:eastAsiaTheme="minorHAnsi"/>
      <w:szCs w:val="22"/>
      <w:lang w:eastAsia="en-US"/>
    </w:rPr>
  </w:style>
  <w:style w:type="paragraph" w:styleId="ListBullet">
    <w:name w:val="List Bullet"/>
    <w:basedOn w:val="Normal"/>
    <w:unhideWhenUsed/>
    <w:rsid w:val="000038C6"/>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nhideWhenUsed/>
    <w:rsid w:val="000038C6"/>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038C6"/>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nhideWhenUsed/>
    <w:rsid w:val="000038C6"/>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nhideWhenUsed/>
    <w:rsid w:val="000038C6"/>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nhideWhenUsed/>
    <w:rsid w:val="000038C6"/>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nhideWhenUsed/>
    <w:rsid w:val="000038C6"/>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nhideWhenUsed/>
    <w:rsid w:val="000038C6"/>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038C6"/>
    <w:rPr>
      <w:sz w:val="16"/>
      <w:szCs w:val="16"/>
    </w:rPr>
  </w:style>
  <w:style w:type="paragraph" w:styleId="CommentText">
    <w:name w:val="annotation text"/>
    <w:basedOn w:val="Normal"/>
    <w:link w:val="CommentTextChar"/>
    <w:uiPriority w:val="99"/>
    <w:unhideWhenUsed/>
    <w:rsid w:val="000038C6"/>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038C6"/>
    <w:rPr>
      <w:rFonts w:eastAsiaTheme="minorHAnsi"/>
      <w:lang w:eastAsia="en-US"/>
    </w:rPr>
  </w:style>
  <w:style w:type="paragraph" w:styleId="CommentSubject">
    <w:name w:val="annotation subject"/>
    <w:basedOn w:val="CommentText"/>
    <w:next w:val="CommentText"/>
    <w:link w:val="CommentSubjectChar"/>
    <w:uiPriority w:val="99"/>
    <w:unhideWhenUsed/>
    <w:rsid w:val="000038C6"/>
    <w:rPr>
      <w:b/>
      <w:bCs/>
    </w:rPr>
  </w:style>
  <w:style w:type="character" w:customStyle="1" w:styleId="CommentSubjectChar">
    <w:name w:val="Comment Subject Char"/>
    <w:basedOn w:val="CommentTextChar"/>
    <w:link w:val="CommentSubject"/>
    <w:uiPriority w:val="99"/>
    <w:rsid w:val="000038C6"/>
    <w:rPr>
      <w:rFonts w:eastAsiaTheme="minorHAnsi"/>
      <w:b/>
      <w:bCs/>
      <w:lang w:eastAsia="en-US"/>
    </w:rPr>
  </w:style>
  <w:style w:type="character" w:styleId="Hyperlink">
    <w:name w:val="Hyperlink"/>
    <w:basedOn w:val="DefaultParagraphFont"/>
    <w:uiPriority w:val="99"/>
    <w:unhideWhenUsed/>
    <w:rsid w:val="000038C6"/>
    <w:rPr>
      <w:color w:val="0000FF" w:themeColor="hyperlink"/>
      <w:u w:val="single"/>
    </w:rPr>
  </w:style>
  <w:style w:type="character" w:customStyle="1" w:styleId="BalloonTextChar">
    <w:name w:val="Balloon Text Char"/>
    <w:basedOn w:val="DefaultParagraphFont"/>
    <w:link w:val="BalloonText"/>
    <w:rsid w:val="000038C6"/>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038C6"/>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038C6"/>
    <w:rPr>
      <w:rFonts w:eastAsia="Batang"/>
      <w:kern w:val="1"/>
      <w:sz w:val="24"/>
      <w:lang w:eastAsia="ar-SA"/>
    </w:rPr>
  </w:style>
  <w:style w:type="character" w:customStyle="1" w:styleId="ManualNumPar1Char">
    <w:name w:val="Manual NumPar 1 Char"/>
    <w:locked/>
    <w:rsid w:val="000038C6"/>
    <w:rPr>
      <w:rFonts w:ascii="Times New Roman" w:hAnsi="Times New Roman" w:cs="Times New Roman"/>
      <w:sz w:val="24"/>
      <w:lang w:val="en-GB"/>
    </w:rPr>
  </w:style>
  <w:style w:type="character" w:customStyle="1" w:styleId="Text1Char">
    <w:name w:val="Text 1 Char"/>
    <w:rsid w:val="000038C6"/>
    <w:rPr>
      <w:rFonts w:ascii="Times New Roman" w:hAnsi="Times New Roman" w:cs="Times New Roman"/>
      <w:sz w:val="24"/>
      <w:lang w:val="en-GB"/>
    </w:rPr>
  </w:style>
  <w:style w:type="paragraph" w:customStyle="1" w:styleId="Annexetitreacte">
    <w:name w:val="Annexe titre (acte)"/>
    <w:basedOn w:val="Normal"/>
    <w:next w:val="Normal"/>
    <w:rsid w:val="000038C6"/>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038C6"/>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038C6"/>
  </w:style>
  <w:style w:type="paragraph" w:customStyle="1" w:styleId="Car">
    <w:name w:val="Car"/>
    <w:basedOn w:val="Normal"/>
    <w:uiPriority w:val="99"/>
    <w:rsid w:val="000038C6"/>
    <w:pPr>
      <w:widowControl/>
      <w:spacing w:line="240" w:lineRule="auto"/>
    </w:pPr>
    <w:rPr>
      <w:szCs w:val="24"/>
      <w:lang w:val="pl-PL" w:eastAsia="pl-PL"/>
    </w:rPr>
  </w:style>
  <w:style w:type="paragraph" w:customStyle="1" w:styleId="Blockquote">
    <w:name w:val="Blockquote"/>
    <w:basedOn w:val="Normal"/>
    <w:uiPriority w:val="99"/>
    <w:rsid w:val="000038C6"/>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038C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038C6"/>
    <w:rPr>
      <w:rFonts w:ascii="Times New Roman" w:hAnsi="Times New Roman" w:cs="Times New Roman"/>
      <w:sz w:val="24"/>
      <w:lang w:val="en-GB"/>
    </w:rPr>
  </w:style>
  <w:style w:type="paragraph" w:customStyle="1" w:styleId="ListDash">
    <w:name w:val="List Dash"/>
    <w:basedOn w:val="Normal"/>
    <w:rsid w:val="000038C6"/>
    <w:pPr>
      <w:widowControl/>
      <w:numPr>
        <w:numId w:val="24"/>
      </w:numPr>
      <w:spacing w:after="240" w:line="240" w:lineRule="auto"/>
      <w:jc w:val="both"/>
    </w:pPr>
    <w:rPr>
      <w:lang w:eastAsia="en-US"/>
    </w:rPr>
  </w:style>
  <w:style w:type="character" w:styleId="Strong">
    <w:name w:val="Strong"/>
    <w:basedOn w:val="DefaultParagraphFont"/>
    <w:uiPriority w:val="22"/>
    <w:qFormat/>
    <w:rsid w:val="000038C6"/>
    <w:rPr>
      <w:rFonts w:cs="Times New Roman"/>
      <w:b/>
      <w:bCs/>
    </w:rPr>
  </w:style>
  <w:style w:type="paragraph" w:customStyle="1" w:styleId="Default">
    <w:name w:val="Default"/>
    <w:rsid w:val="000038C6"/>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038C6"/>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038C6"/>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038C6"/>
    <w:rPr>
      <w:rFonts w:ascii="Tahoma" w:hAnsi="Tahoma" w:cs="Tahoma"/>
      <w:sz w:val="24"/>
      <w:szCs w:val="24"/>
      <w:shd w:val="clear" w:color="auto" w:fill="000080"/>
    </w:rPr>
  </w:style>
  <w:style w:type="paragraph" w:styleId="Revision">
    <w:name w:val="Revision"/>
    <w:hidden/>
    <w:uiPriority w:val="99"/>
    <w:semiHidden/>
    <w:rsid w:val="000038C6"/>
    <w:rPr>
      <w:sz w:val="24"/>
      <w:szCs w:val="24"/>
    </w:rPr>
  </w:style>
  <w:style w:type="character" w:styleId="Emphasis">
    <w:name w:val="Emphasis"/>
    <w:basedOn w:val="DefaultParagraphFont"/>
    <w:qFormat/>
    <w:rsid w:val="000038C6"/>
    <w:rPr>
      <w:i/>
      <w:iCs/>
    </w:rPr>
  </w:style>
  <w:style w:type="numbering" w:customStyle="1" w:styleId="List0">
    <w:name w:val="List 0"/>
    <w:basedOn w:val="NoList"/>
    <w:rsid w:val="000038C6"/>
    <w:pPr>
      <w:numPr>
        <w:numId w:val="25"/>
      </w:numPr>
    </w:pPr>
  </w:style>
  <w:style w:type="numbering" w:customStyle="1" w:styleId="List21">
    <w:name w:val="List 21"/>
    <w:basedOn w:val="NoList"/>
    <w:rsid w:val="000038C6"/>
    <w:pPr>
      <w:numPr>
        <w:numId w:val="26"/>
      </w:numPr>
    </w:pPr>
  </w:style>
  <w:style w:type="numbering" w:customStyle="1" w:styleId="List31">
    <w:name w:val="List 31"/>
    <w:basedOn w:val="NoList"/>
    <w:rsid w:val="000038C6"/>
    <w:pPr>
      <w:numPr>
        <w:numId w:val="27"/>
      </w:numPr>
    </w:pPr>
  </w:style>
  <w:style w:type="character" w:styleId="FollowedHyperlink">
    <w:name w:val="FollowedHyperlink"/>
    <w:basedOn w:val="DefaultParagraphFont"/>
    <w:unhideWhenUsed/>
    <w:rsid w:val="000038C6"/>
    <w:rPr>
      <w:color w:val="800080"/>
      <w:u w:val="single"/>
    </w:rPr>
  </w:style>
  <w:style w:type="paragraph" w:customStyle="1" w:styleId="xl65">
    <w:name w:val="xl65"/>
    <w:basedOn w:val="Normal"/>
    <w:rsid w:val="000038C6"/>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038C6"/>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038C6"/>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038C6"/>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038C6"/>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038C6"/>
    <w:pPr>
      <w:widowControl/>
      <w:spacing w:before="100" w:beforeAutospacing="1" w:after="100" w:afterAutospacing="1" w:line="240" w:lineRule="auto"/>
      <w:jc w:val="center"/>
    </w:pPr>
    <w:rPr>
      <w:szCs w:val="24"/>
      <w:lang w:eastAsia="en-GB"/>
    </w:rPr>
  </w:style>
  <w:style w:type="paragraph" w:customStyle="1" w:styleId="xl71">
    <w:name w:val="xl71"/>
    <w:basedOn w:val="Normal"/>
    <w:rsid w:val="000038C6"/>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038C6"/>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038C6"/>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038C6"/>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038C6"/>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038C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038C6"/>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038C6"/>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038C6"/>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038C6"/>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038C6"/>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038C6"/>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038C6"/>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038C6"/>
  </w:style>
  <w:style w:type="character" w:customStyle="1" w:styleId="WW8Num1z0">
    <w:name w:val="WW8Num1z0"/>
    <w:rsid w:val="000038C6"/>
    <w:rPr>
      <w:sz w:val="24"/>
      <w:szCs w:val="24"/>
    </w:rPr>
  </w:style>
  <w:style w:type="character" w:customStyle="1" w:styleId="WW8Num2z0">
    <w:name w:val="WW8Num2z0"/>
    <w:rsid w:val="000038C6"/>
    <w:rPr>
      <w:sz w:val="24"/>
      <w:szCs w:val="24"/>
    </w:rPr>
  </w:style>
  <w:style w:type="character" w:customStyle="1" w:styleId="WW8Num4z0">
    <w:name w:val="WW8Num4z0"/>
    <w:rsid w:val="000038C6"/>
    <w:rPr>
      <w:sz w:val="24"/>
      <w:szCs w:val="24"/>
    </w:rPr>
  </w:style>
  <w:style w:type="character" w:customStyle="1" w:styleId="WW8Num5z0">
    <w:name w:val="WW8Num5z0"/>
    <w:rsid w:val="000038C6"/>
    <w:rPr>
      <w:sz w:val="24"/>
      <w:szCs w:val="24"/>
    </w:rPr>
  </w:style>
  <w:style w:type="character" w:customStyle="1" w:styleId="WW8Num6z0">
    <w:name w:val="WW8Num6z0"/>
    <w:rsid w:val="000038C6"/>
    <w:rPr>
      <w:sz w:val="24"/>
      <w:szCs w:val="24"/>
    </w:rPr>
  </w:style>
  <w:style w:type="character" w:customStyle="1" w:styleId="WW8Num7z0">
    <w:name w:val="WW8Num7z0"/>
    <w:rsid w:val="000038C6"/>
    <w:rPr>
      <w:sz w:val="24"/>
      <w:szCs w:val="24"/>
    </w:rPr>
  </w:style>
  <w:style w:type="character" w:customStyle="1" w:styleId="WW8Num9z0">
    <w:name w:val="WW8Num9z0"/>
    <w:rsid w:val="000038C6"/>
    <w:rPr>
      <w:sz w:val="24"/>
      <w:szCs w:val="24"/>
    </w:rPr>
  </w:style>
  <w:style w:type="character" w:customStyle="1" w:styleId="WW8Num10z0">
    <w:name w:val="WW8Num10z0"/>
    <w:rsid w:val="000038C6"/>
    <w:rPr>
      <w:sz w:val="24"/>
      <w:szCs w:val="24"/>
    </w:rPr>
  </w:style>
  <w:style w:type="character" w:customStyle="1" w:styleId="WW8Num11z0">
    <w:name w:val="WW8Num11z0"/>
    <w:rsid w:val="000038C6"/>
    <w:rPr>
      <w:sz w:val="24"/>
      <w:szCs w:val="24"/>
    </w:rPr>
  </w:style>
  <w:style w:type="character" w:customStyle="1" w:styleId="WW8Num12z0">
    <w:name w:val="WW8Num12z0"/>
    <w:rsid w:val="000038C6"/>
    <w:rPr>
      <w:sz w:val="24"/>
      <w:szCs w:val="24"/>
    </w:rPr>
  </w:style>
  <w:style w:type="character" w:customStyle="1" w:styleId="WW8Num17z0">
    <w:name w:val="WW8Num17z0"/>
    <w:rsid w:val="000038C6"/>
    <w:rPr>
      <w:rFonts w:ascii="Symbol" w:hAnsi="Symbol"/>
    </w:rPr>
  </w:style>
  <w:style w:type="character" w:customStyle="1" w:styleId="Absatz-Standardschriftart">
    <w:name w:val="Absatz-Standardschriftart"/>
    <w:rsid w:val="000038C6"/>
  </w:style>
  <w:style w:type="character" w:customStyle="1" w:styleId="WW-Absatz-Standardschriftart">
    <w:name w:val="WW-Absatz-Standardschriftart"/>
    <w:rsid w:val="000038C6"/>
  </w:style>
  <w:style w:type="character" w:customStyle="1" w:styleId="WW8Num21z0">
    <w:name w:val="WW8Num21z0"/>
    <w:rsid w:val="000038C6"/>
    <w:rPr>
      <w:sz w:val="24"/>
      <w:szCs w:val="24"/>
    </w:rPr>
  </w:style>
  <w:style w:type="character" w:customStyle="1" w:styleId="WW8Num18z0">
    <w:name w:val="WW8Num18z0"/>
    <w:rsid w:val="000038C6"/>
    <w:rPr>
      <w:rFonts w:ascii="Symbol" w:hAnsi="Symbol"/>
    </w:rPr>
  </w:style>
  <w:style w:type="character" w:customStyle="1" w:styleId="WW8Num18z1">
    <w:name w:val="WW8Num18z1"/>
    <w:rsid w:val="000038C6"/>
    <w:rPr>
      <w:rFonts w:ascii="Courier New" w:hAnsi="Courier New" w:cs="Courier New"/>
    </w:rPr>
  </w:style>
  <w:style w:type="character" w:customStyle="1" w:styleId="WW8Num18z2">
    <w:name w:val="WW8Num18z2"/>
    <w:rsid w:val="000038C6"/>
    <w:rPr>
      <w:rFonts w:ascii="Wingdings" w:hAnsi="Wingdings"/>
    </w:rPr>
  </w:style>
  <w:style w:type="character" w:customStyle="1" w:styleId="WW-DefaultParagraphFont">
    <w:name w:val="WW-Default Paragraph Font"/>
    <w:rsid w:val="000038C6"/>
  </w:style>
  <w:style w:type="character" w:customStyle="1" w:styleId="WW-Absatz-Standardschriftart1">
    <w:name w:val="WW-Absatz-Standardschriftart1"/>
    <w:rsid w:val="000038C6"/>
  </w:style>
  <w:style w:type="character" w:customStyle="1" w:styleId="WW-DefaultParagraphFont1">
    <w:name w:val="WW-Default Paragraph Font1"/>
    <w:rsid w:val="000038C6"/>
  </w:style>
  <w:style w:type="character" w:customStyle="1" w:styleId="ListLabel1">
    <w:name w:val="ListLabel 1"/>
    <w:rsid w:val="000038C6"/>
    <w:rPr>
      <w:sz w:val="24"/>
      <w:szCs w:val="24"/>
    </w:rPr>
  </w:style>
  <w:style w:type="character" w:customStyle="1" w:styleId="WW-DefaultParagraphFont11">
    <w:name w:val="WW-Default Paragraph Font11"/>
    <w:rsid w:val="000038C6"/>
  </w:style>
  <w:style w:type="character" w:customStyle="1" w:styleId="PageNumber1">
    <w:name w:val="Page Number1"/>
    <w:basedOn w:val="WW-DefaultParagraphFont11"/>
    <w:rsid w:val="000038C6"/>
  </w:style>
  <w:style w:type="character" w:customStyle="1" w:styleId="apple-style-span">
    <w:name w:val="apple-style-span"/>
    <w:basedOn w:val="WW-DefaultParagraphFont11"/>
    <w:rsid w:val="000038C6"/>
  </w:style>
  <w:style w:type="character" w:customStyle="1" w:styleId="NumberingSymbols">
    <w:name w:val="Numbering Symbols"/>
    <w:rsid w:val="000038C6"/>
  </w:style>
  <w:style w:type="character" w:customStyle="1" w:styleId="FootnoteCharacters">
    <w:name w:val="Footnote Characters"/>
    <w:rsid w:val="000038C6"/>
    <w:rPr>
      <w:vertAlign w:val="superscript"/>
    </w:rPr>
  </w:style>
  <w:style w:type="character" w:customStyle="1" w:styleId="EndnoteCharacters">
    <w:name w:val="Endnote Characters"/>
    <w:rsid w:val="000038C6"/>
    <w:rPr>
      <w:vertAlign w:val="superscript"/>
    </w:rPr>
  </w:style>
  <w:style w:type="character" w:customStyle="1" w:styleId="WW-EndnoteCharacters">
    <w:name w:val="WW-Endnote Characters"/>
    <w:rsid w:val="000038C6"/>
  </w:style>
  <w:style w:type="paragraph" w:customStyle="1" w:styleId="Heading">
    <w:name w:val="Heading"/>
    <w:basedOn w:val="Normal"/>
    <w:next w:val="BodyText"/>
    <w:rsid w:val="000038C6"/>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038C6"/>
    <w:pPr>
      <w:spacing w:before="0"/>
      <w:jc w:val="left"/>
    </w:pPr>
    <w:rPr>
      <w:rFonts w:eastAsia="Times New Roman" w:cs="Mangal"/>
      <w:szCs w:val="24"/>
      <w:lang w:val="en-CA"/>
    </w:rPr>
  </w:style>
  <w:style w:type="paragraph" w:customStyle="1" w:styleId="Index">
    <w:name w:val="Index"/>
    <w:basedOn w:val="Normal"/>
    <w:rsid w:val="000038C6"/>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038C6"/>
    <w:pPr>
      <w:widowControl/>
      <w:suppressAutoHyphens/>
      <w:spacing w:line="240" w:lineRule="auto"/>
    </w:pPr>
    <w:rPr>
      <w:kern w:val="1"/>
      <w:szCs w:val="24"/>
      <w:lang w:val="en-CA" w:eastAsia="ar-SA"/>
    </w:rPr>
  </w:style>
  <w:style w:type="paragraph" w:customStyle="1" w:styleId="div">
    <w:name w:val="div"/>
    <w:basedOn w:val="Normal"/>
    <w:rsid w:val="000038C6"/>
    <w:pPr>
      <w:widowControl/>
      <w:suppressAutoHyphens/>
      <w:spacing w:line="240" w:lineRule="auto"/>
    </w:pPr>
    <w:rPr>
      <w:kern w:val="1"/>
      <w:szCs w:val="24"/>
      <w:lang w:val="en-CA" w:eastAsia="ar-SA"/>
    </w:rPr>
  </w:style>
  <w:style w:type="paragraph" w:customStyle="1" w:styleId="text1">
    <w:name w:val="text1"/>
    <w:basedOn w:val="Normal"/>
    <w:rsid w:val="000038C6"/>
    <w:pPr>
      <w:widowControl/>
      <w:suppressAutoHyphens/>
      <w:spacing w:line="240" w:lineRule="auto"/>
    </w:pPr>
    <w:rPr>
      <w:kern w:val="1"/>
      <w:szCs w:val="24"/>
      <w:lang w:val="en-CA" w:eastAsia="ar-SA"/>
    </w:rPr>
  </w:style>
  <w:style w:type="paragraph" w:customStyle="1" w:styleId="preformatted0">
    <w:name w:val="preformatted"/>
    <w:basedOn w:val="Normal"/>
    <w:rsid w:val="000038C6"/>
    <w:pPr>
      <w:widowControl/>
      <w:suppressAutoHyphens/>
      <w:spacing w:line="240" w:lineRule="auto"/>
    </w:pPr>
    <w:rPr>
      <w:kern w:val="1"/>
      <w:szCs w:val="24"/>
      <w:lang w:val="en-CA" w:eastAsia="ar-SA"/>
    </w:rPr>
  </w:style>
  <w:style w:type="paragraph" w:customStyle="1" w:styleId="subsectiontitle">
    <w:name w:val="subsectiontitle"/>
    <w:basedOn w:val="Normal"/>
    <w:rsid w:val="000038C6"/>
    <w:pPr>
      <w:widowControl/>
      <w:suppressAutoHyphens/>
      <w:spacing w:line="240" w:lineRule="auto"/>
    </w:pPr>
    <w:rPr>
      <w:kern w:val="1"/>
      <w:szCs w:val="24"/>
      <w:lang w:val="en-CA" w:eastAsia="ar-SA"/>
    </w:rPr>
  </w:style>
  <w:style w:type="paragraph" w:customStyle="1" w:styleId="point1">
    <w:name w:val="point1"/>
    <w:basedOn w:val="Normal"/>
    <w:rsid w:val="000038C6"/>
    <w:pPr>
      <w:widowControl/>
      <w:suppressAutoHyphens/>
      <w:spacing w:line="240" w:lineRule="auto"/>
    </w:pPr>
    <w:rPr>
      <w:kern w:val="1"/>
      <w:szCs w:val="24"/>
      <w:lang w:val="en-CA" w:eastAsia="ar-SA"/>
    </w:rPr>
  </w:style>
  <w:style w:type="paragraph" w:customStyle="1" w:styleId="Framecontents">
    <w:name w:val="Frame contents"/>
    <w:basedOn w:val="BodyText"/>
    <w:rsid w:val="000038C6"/>
    <w:pPr>
      <w:spacing w:before="0"/>
      <w:jc w:val="left"/>
    </w:pPr>
    <w:rPr>
      <w:rFonts w:eastAsia="Times New Roman"/>
      <w:szCs w:val="24"/>
      <w:lang w:val="en-CA"/>
    </w:rPr>
  </w:style>
  <w:style w:type="paragraph" w:customStyle="1" w:styleId="TableContents">
    <w:name w:val="Table Contents"/>
    <w:basedOn w:val="Normal"/>
    <w:rsid w:val="000038C6"/>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038C6"/>
    <w:pPr>
      <w:jc w:val="center"/>
    </w:pPr>
    <w:rPr>
      <w:b/>
      <w:bCs/>
    </w:rPr>
  </w:style>
  <w:style w:type="paragraph" w:customStyle="1" w:styleId="a">
    <w:name w:val="목록 단락"/>
    <w:basedOn w:val="Normal"/>
    <w:rsid w:val="000038C6"/>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038C6"/>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038C6"/>
    <w:rPr>
      <w:sz w:val="24"/>
      <w:lang w:eastAsia="fr-BE"/>
    </w:rPr>
  </w:style>
  <w:style w:type="paragraph" w:styleId="BodyTextIndent2">
    <w:name w:val="Body Text Indent 2"/>
    <w:basedOn w:val="Normal"/>
    <w:link w:val="BodyTextIndent2Char"/>
    <w:unhideWhenUsed/>
    <w:rsid w:val="000038C6"/>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038C6"/>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038C6"/>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038C6"/>
    <w:rPr>
      <w:rFonts w:asciiTheme="minorHAnsi" w:eastAsiaTheme="minorHAnsi" w:hAnsiTheme="minorHAnsi" w:cstheme="minorBidi"/>
      <w:sz w:val="22"/>
      <w:szCs w:val="22"/>
      <w:lang w:val="en-CA" w:eastAsia="en-US"/>
    </w:rPr>
  </w:style>
  <w:style w:type="numbering" w:customStyle="1" w:styleId="NoList3">
    <w:name w:val="No List3"/>
    <w:next w:val="NoList"/>
    <w:semiHidden/>
    <w:rsid w:val="000038C6"/>
  </w:style>
  <w:style w:type="paragraph" w:styleId="BlockText">
    <w:name w:val="Block Text"/>
    <w:basedOn w:val="Normal"/>
    <w:rsid w:val="000038C6"/>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038C6"/>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038C6"/>
    <w:rPr>
      <w:sz w:val="22"/>
      <w:lang w:eastAsia="en-US"/>
    </w:rPr>
  </w:style>
  <w:style w:type="paragraph" w:styleId="BodyText3">
    <w:name w:val="Body Text 3"/>
    <w:basedOn w:val="Normal"/>
    <w:link w:val="BodyText3Char"/>
    <w:uiPriority w:val="99"/>
    <w:rsid w:val="000038C6"/>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038C6"/>
    <w:rPr>
      <w:sz w:val="22"/>
      <w:lang w:eastAsia="en-US"/>
    </w:rPr>
  </w:style>
  <w:style w:type="paragraph" w:customStyle="1" w:styleId="BodyText4">
    <w:name w:val="Body Text 4"/>
    <w:basedOn w:val="Normal"/>
    <w:rsid w:val="000038C6"/>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038C6"/>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038C6"/>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038C6"/>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038C6"/>
    <w:rPr>
      <w:rFonts w:ascii="Courier New" w:hAnsi="Courier New"/>
      <w:lang w:eastAsia="en-US"/>
    </w:rPr>
  </w:style>
  <w:style w:type="paragraph" w:styleId="Subtitle">
    <w:name w:val="Subtitle"/>
    <w:basedOn w:val="Normal"/>
    <w:link w:val="SubtitleChar"/>
    <w:qFormat/>
    <w:rsid w:val="000038C6"/>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038C6"/>
    <w:rPr>
      <w:sz w:val="22"/>
      <w:lang w:eastAsia="en-US"/>
    </w:rPr>
  </w:style>
  <w:style w:type="paragraph" w:styleId="TableofAuthorities">
    <w:name w:val="table of authorities"/>
    <w:basedOn w:val="Normal"/>
    <w:next w:val="Normal"/>
    <w:rsid w:val="000038C6"/>
    <w:pPr>
      <w:widowControl/>
      <w:tabs>
        <w:tab w:val="left" w:pos="720"/>
      </w:tabs>
      <w:spacing w:line="240" w:lineRule="auto"/>
      <w:jc w:val="both"/>
    </w:pPr>
    <w:rPr>
      <w:sz w:val="22"/>
      <w:lang w:eastAsia="en-US"/>
    </w:rPr>
  </w:style>
  <w:style w:type="paragraph" w:styleId="Title">
    <w:name w:val="Title"/>
    <w:basedOn w:val="Normal"/>
    <w:link w:val="TitleChar"/>
    <w:qFormat/>
    <w:rsid w:val="000038C6"/>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038C6"/>
    <w:rPr>
      <w:b/>
      <w:caps/>
      <w:kern w:val="28"/>
      <w:sz w:val="22"/>
      <w:lang w:eastAsia="en-US"/>
    </w:rPr>
  </w:style>
  <w:style w:type="paragraph" w:customStyle="1" w:styleId="Title2">
    <w:name w:val="Title 2"/>
    <w:basedOn w:val="Normal"/>
    <w:rsid w:val="000038C6"/>
    <w:pPr>
      <w:widowControl/>
      <w:tabs>
        <w:tab w:val="left" w:pos="720"/>
      </w:tabs>
      <w:spacing w:line="240" w:lineRule="auto"/>
      <w:jc w:val="center"/>
    </w:pPr>
    <w:rPr>
      <w:sz w:val="22"/>
      <w:u w:val="single"/>
      <w:lang w:eastAsia="en-US"/>
    </w:rPr>
  </w:style>
  <w:style w:type="paragraph" w:customStyle="1" w:styleId="Title3">
    <w:name w:val="Title 3"/>
    <w:basedOn w:val="Normal"/>
    <w:rsid w:val="000038C6"/>
    <w:pPr>
      <w:widowControl/>
      <w:tabs>
        <w:tab w:val="left" w:pos="720"/>
      </w:tabs>
      <w:spacing w:line="240" w:lineRule="auto"/>
      <w:jc w:val="center"/>
    </w:pPr>
    <w:rPr>
      <w:i/>
      <w:sz w:val="22"/>
      <w:lang w:eastAsia="en-US"/>
    </w:rPr>
  </w:style>
  <w:style w:type="paragraph" w:customStyle="1" w:styleId="TitleCountry">
    <w:name w:val="Title Country"/>
    <w:basedOn w:val="Normal"/>
    <w:rsid w:val="000038C6"/>
    <w:pPr>
      <w:widowControl/>
      <w:tabs>
        <w:tab w:val="left" w:pos="720"/>
      </w:tabs>
      <w:spacing w:line="240" w:lineRule="auto"/>
      <w:jc w:val="center"/>
    </w:pPr>
    <w:rPr>
      <w:caps/>
      <w:sz w:val="22"/>
      <w:lang w:eastAsia="en-US"/>
    </w:rPr>
  </w:style>
  <w:style w:type="paragraph" w:styleId="TOAHeading">
    <w:name w:val="toa heading"/>
    <w:basedOn w:val="Normal"/>
    <w:next w:val="Normal"/>
    <w:rsid w:val="000038C6"/>
    <w:pPr>
      <w:widowControl/>
      <w:tabs>
        <w:tab w:val="left" w:pos="720"/>
      </w:tabs>
      <w:spacing w:line="240" w:lineRule="auto"/>
      <w:jc w:val="both"/>
    </w:pPr>
    <w:rPr>
      <w:b/>
      <w:sz w:val="22"/>
      <w:lang w:eastAsia="en-US"/>
    </w:rPr>
  </w:style>
  <w:style w:type="paragraph" w:styleId="EnvelopeAddress">
    <w:name w:val="envelope address"/>
    <w:basedOn w:val="Normal"/>
    <w:rsid w:val="000038C6"/>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038C6"/>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038C6"/>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038C6"/>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038C6"/>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038C6"/>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038C6"/>
  </w:style>
  <w:style w:type="character" w:customStyle="1" w:styleId="BodyTextChar1">
    <w:name w:val="Body Text Char1"/>
    <w:rsid w:val="000038C6"/>
    <w:rPr>
      <w:sz w:val="22"/>
      <w:lang w:val="en-GB" w:eastAsia="en-US" w:bidi="ar-SA"/>
    </w:rPr>
  </w:style>
  <w:style w:type="numbering" w:customStyle="1" w:styleId="NoList4">
    <w:name w:val="No List4"/>
    <w:next w:val="NoList"/>
    <w:uiPriority w:val="99"/>
    <w:semiHidden/>
    <w:unhideWhenUsed/>
    <w:rsid w:val="000038C6"/>
  </w:style>
  <w:style w:type="character" w:customStyle="1" w:styleId="WW8Num15z3">
    <w:name w:val="WW8Num15z3"/>
    <w:rsid w:val="000038C6"/>
    <w:rPr>
      <w:rFonts w:ascii="Symbol" w:hAnsi="Symbol"/>
    </w:rPr>
  </w:style>
  <w:style w:type="paragraph" w:customStyle="1" w:styleId="AddressTL">
    <w:name w:val="AddressTL"/>
    <w:basedOn w:val="Normal"/>
    <w:next w:val="Normal"/>
    <w:rsid w:val="000038C6"/>
    <w:pPr>
      <w:widowControl/>
      <w:spacing w:after="720" w:line="240" w:lineRule="auto"/>
    </w:pPr>
    <w:rPr>
      <w:lang w:eastAsia="en-US"/>
    </w:rPr>
  </w:style>
  <w:style w:type="paragraph" w:customStyle="1" w:styleId="AddressTR">
    <w:name w:val="AddressTR"/>
    <w:basedOn w:val="Normal"/>
    <w:next w:val="Normal"/>
    <w:rsid w:val="000038C6"/>
    <w:pPr>
      <w:widowControl/>
      <w:spacing w:after="720" w:line="240" w:lineRule="auto"/>
      <w:ind w:left="5103"/>
    </w:pPr>
    <w:rPr>
      <w:lang w:eastAsia="en-US"/>
    </w:rPr>
  </w:style>
  <w:style w:type="paragraph" w:styleId="BodyTextFirstIndent">
    <w:name w:val="Body Text First Indent"/>
    <w:basedOn w:val="BodyText"/>
    <w:link w:val="BodyTextFirstIndentChar"/>
    <w:rsid w:val="000038C6"/>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038C6"/>
    <w:rPr>
      <w:rFonts w:eastAsia="Batang"/>
      <w:kern w:val="1"/>
      <w:sz w:val="24"/>
      <w:lang w:eastAsia="en-US"/>
    </w:rPr>
  </w:style>
  <w:style w:type="paragraph" w:styleId="BodyTextFirstIndent2">
    <w:name w:val="Body Text First Indent 2"/>
    <w:basedOn w:val="BodyTextIndent"/>
    <w:link w:val="BodyTextFirstIndent2Char"/>
    <w:rsid w:val="000038C6"/>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038C6"/>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038C6"/>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038C6"/>
    <w:rPr>
      <w:sz w:val="24"/>
      <w:lang w:eastAsia="en-US"/>
    </w:rPr>
  </w:style>
  <w:style w:type="paragraph" w:styleId="Signature">
    <w:name w:val="Signature"/>
    <w:basedOn w:val="Normal"/>
    <w:next w:val="Contact"/>
    <w:link w:val="SignatureChar"/>
    <w:rsid w:val="000038C6"/>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038C6"/>
    <w:rPr>
      <w:sz w:val="24"/>
      <w:lang w:eastAsia="en-US"/>
    </w:rPr>
  </w:style>
  <w:style w:type="paragraph" w:customStyle="1" w:styleId="Enclosures">
    <w:name w:val="Enclosures"/>
    <w:basedOn w:val="Normal"/>
    <w:next w:val="Participants"/>
    <w:rsid w:val="000038C6"/>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038C6"/>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038C6"/>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038C6"/>
    <w:pPr>
      <w:widowControl/>
      <w:spacing w:line="240" w:lineRule="auto"/>
      <w:ind w:left="5103" w:right="-567"/>
    </w:pPr>
    <w:rPr>
      <w:lang w:eastAsia="en-US"/>
    </w:rPr>
  </w:style>
  <w:style w:type="character" w:customStyle="1" w:styleId="DateChar">
    <w:name w:val="Date Char"/>
    <w:basedOn w:val="DefaultParagraphFont"/>
    <w:link w:val="Date"/>
    <w:uiPriority w:val="99"/>
    <w:rsid w:val="000038C6"/>
    <w:rPr>
      <w:sz w:val="24"/>
      <w:lang w:eastAsia="en-US"/>
    </w:rPr>
  </w:style>
  <w:style w:type="paragraph" w:customStyle="1" w:styleId="References">
    <w:name w:val="References"/>
    <w:basedOn w:val="Normal"/>
    <w:next w:val="AddressTR"/>
    <w:uiPriority w:val="99"/>
    <w:rsid w:val="000038C6"/>
    <w:pPr>
      <w:widowControl/>
      <w:spacing w:after="240" w:line="240" w:lineRule="auto"/>
      <w:ind w:left="5103"/>
    </w:pPr>
    <w:rPr>
      <w:sz w:val="20"/>
      <w:lang w:eastAsia="en-US"/>
    </w:rPr>
  </w:style>
  <w:style w:type="paragraph" w:customStyle="1" w:styleId="DoubSign">
    <w:name w:val="DoubSign"/>
    <w:basedOn w:val="Normal"/>
    <w:next w:val="Contact"/>
    <w:rsid w:val="000038C6"/>
    <w:pPr>
      <w:widowControl/>
      <w:tabs>
        <w:tab w:val="left" w:pos="5103"/>
      </w:tabs>
      <w:spacing w:before="1200" w:line="240" w:lineRule="auto"/>
    </w:pPr>
    <w:rPr>
      <w:lang w:eastAsia="en-US"/>
    </w:rPr>
  </w:style>
  <w:style w:type="paragraph" w:styleId="EnvelopeReturn">
    <w:name w:val="envelope return"/>
    <w:basedOn w:val="Normal"/>
    <w:rsid w:val="000038C6"/>
    <w:pPr>
      <w:widowControl/>
      <w:spacing w:line="240" w:lineRule="auto"/>
      <w:jc w:val="both"/>
    </w:pPr>
    <w:rPr>
      <w:sz w:val="20"/>
      <w:lang w:eastAsia="en-US"/>
    </w:rPr>
  </w:style>
  <w:style w:type="paragraph" w:styleId="Index2">
    <w:name w:val="index 2"/>
    <w:basedOn w:val="Normal"/>
    <w:next w:val="Normal"/>
    <w:autoRedefine/>
    <w:rsid w:val="000038C6"/>
    <w:pPr>
      <w:widowControl/>
      <w:spacing w:after="240" w:line="240" w:lineRule="auto"/>
      <w:ind w:left="480" w:hanging="240"/>
      <w:jc w:val="both"/>
    </w:pPr>
    <w:rPr>
      <w:lang w:eastAsia="en-US"/>
    </w:rPr>
  </w:style>
  <w:style w:type="paragraph" w:styleId="Index3">
    <w:name w:val="index 3"/>
    <w:basedOn w:val="Normal"/>
    <w:next w:val="Normal"/>
    <w:autoRedefine/>
    <w:rsid w:val="000038C6"/>
    <w:pPr>
      <w:widowControl/>
      <w:spacing w:after="240" w:line="240" w:lineRule="auto"/>
      <w:ind w:left="720" w:hanging="240"/>
      <w:jc w:val="both"/>
    </w:pPr>
    <w:rPr>
      <w:lang w:eastAsia="en-US"/>
    </w:rPr>
  </w:style>
  <w:style w:type="paragraph" w:styleId="Index4">
    <w:name w:val="index 4"/>
    <w:basedOn w:val="Normal"/>
    <w:next w:val="Normal"/>
    <w:autoRedefine/>
    <w:rsid w:val="000038C6"/>
    <w:pPr>
      <w:widowControl/>
      <w:spacing w:after="240" w:line="240" w:lineRule="auto"/>
      <w:ind w:left="960" w:hanging="240"/>
      <w:jc w:val="both"/>
    </w:pPr>
    <w:rPr>
      <w:lang w:eastAsia="en-US"/>
    </w:rPr>
  </w:style>
  <w:style w:type="paragraph" w:styleId="Index5">
    <w:name w:val="index 5"/>
    <w:basedOn w:val="Normal"/>
    <w:next w:val="Normal"/>
    <w:autoRedefine/>
    <w:rsid w:val="000038C6"/>
    <w:pPr>
      <w:widowControl/>
      <w:spacing w:after="240" w:line="240" w:lineRule="auto"/>
      <w:ind w:left="1200" w:hanging="240"/>
      <w:jc w:val="both"/>
    </w:pPr>
    <w:rPr>
      <w:lang w:eastAsia="en-US"/>
    </w:rPr>
  </w:style>
  <w:style w:type="paragraph" w:styleId="Index6">
    <w:name w:val="index 6"/>
    <w:basedOn w:val="Normal"/>
    <w:next w:val="Normal"/>
    <w:autoRedefine/>
    <w:rsid w:val="000038C6"/>
    <w:pPr>
      <w:widowControl/>
      <w:spacing w:after="240" w:line="240" w:lineRule="auto"/>
      <w:ind w:left="1440" w:hanging="240"/>
      <w:jc w:val="both"/>
    </w:pPr>
    <w:rPr>
      <w:lang w:eastAsia="en-US"/>
    </w:rPr>
  </w:style>
  <w:style w:type="paragraph" w:styleId="Index7">
    <w:name w:val="index 7"/>
    <w:basedOn w:val="Normal"/>
    <w:next w:val="Normal"/>
    <w:autoRedefine/>
    <w:rsid w:val="000038C6"/>
    <w:pPr>
      <w:widowControl/>
      <w:spacing w:after="240" w:line="240" w:lineRule="auto"/>
      <w:ind w:left="1680" w:hanging="240"/>
      <w:jc w:val="both"/>
    </w:pPr>
    <w:rPr>
      <w:lang w:eastAsia="en-US"/>
    </w:rPr>
  </w:style>
  <w:style w:type="paragraph" w:styleId="Index8">
    <w:name w:val="index 8"/>
    <w:basedOn w:val="Normal"/>
    <w:next w:val="Normal"/>
    <w:autoRedefine/>
    <w:rsid w:val="000038C6"/>
    <w:pPr>
      <w:widowControl/>
      <w:spacing w:after="240" w:line="240" w:lineRule="auto"/>
      <w:ind w:left="1920" w:hanging="240"/>
      <w:jc w:val="both"/>
    </w:pPr>
    <w:rPr>
      <w:lang w:eastAsia="en-US"/>
    </w:rPr>
  </w:style>
  <w:style w:type="paragraph" w:styleId="Index9">
    <w:name w:val="index 9"/>
    <w:basedOn w:val="Normal"/>
    <w:next w:val="Normal"/>
    <w:autoRedefine/>
    <w:rsid w:val="000038C6"/>
    <w:pPr>
      <w:widowControl/>
      <w:spacing w:after="240" w:line="240" w:lineRule="auto"/>
      <w:ind w:left="2160" w:hanging="240"/>
      <w:jc w:val="both"/>
    </w:pPr>
    <w:rPr>
      <w:lang w:eastAsia="en-US"/>
    </w:rPr>
  </w:style>
  <w:style w:type="paragraph" w:styleId="List2">
    <w:name w:val="List 2"/>
    <w:basedOn w:val="Normal"/>
    <w:rsid w:val="000038C6"/>
    <w:pPr>
      <w:widowControl/>
      <w:spacing w:after="240" w:line="240" w:lineRule="auto"/>
      <w:ind w:left="566" w:hanging="283"/>
      <w:jc w:val="both"/>
    </w:pPr>
    <w:rPr>
      <w:lang w:eastAsia="en-US"/>
    </w:rPr>
  </w:style>
  <w:style w:type="paragraph" w:styleId="List3">
    <w:name w:val="List 3"/>
    <w:basedOn w:val="Normal"/>
    <w:rsid w:val="000038C6"/>
    <w:pPr>
      <w:widowControl/>
      <w:spacing w:after="240" w:line="240" w:lineRule="auto"/>
      <w:ind w:left="849" w:hanging="283"/>
      <w:jc w:val="both"/>
    </w:pPr>
    <w:rPr>
      <w:lang w:eastAsia="en-US"/>
    </w:rPr>
  </w:style>
  <w:style w:type="paragraph" w:styleId="List4">
    <w:name w:val="List 4"/>
    <w:basedOn w:val="Normal"/>
    <w:rsid w:val="000038C6"/>
    <w:pPr>
      <w:widowControl/>
      <w:spacing w:after="240" w:line="240" w:lineRule="auto"/>
      <w:ind w:left="1132" w:hanging="283"/>
      <w:jc w:val="both"/>
    </w:pPr>
    <w:rPr>
      <w:lang w:eastAsia="en-US"/>
    </w:rPr>
  </w:style>
  <w:style w:type="paragraph" w:styleId="List5">
    <w:name w:val="List 5"/>
    <w:basedOn w:val="Normal"/>
    <w:rsid w:val="000038C6"/>
    <w:pPr>
      <w:widowControl/>
      <w:spacing w:after="240" w:line="240" w:lineRule="auto"/>
      <w:ind w:left="1415" w:hanging="283"/>
      <w:jc w:val="both"/>
    </w:pPr>
    <w:rPr>
      <w:lang w:eastAsia="en-US"/>
    </w:rPr>
  </w:style>
  <w:style w:type="paragraph" w:styleId="ListBullet5">
    <w:name w:val="List Bullet 5"/>
    <w:basedOn w:val="Normal"/>
    <w:autoRedefine/>
    <w:rsid w:val="000038C6"/>
    <w:pPr>
      <w:widowControl/>
      <w:numPr>
        <w:numId w:val="28"/>
      </w:numPr>
      <w:spacing w:after="240" w:line="240" w:lineRule="auto"/>
      <w:jc w:val="both"/>
    </w:pPr>
    <w:rPr>
      <w:lang w:eastAsia="en-US"/>
    </w:rPr>
  </w:style>
  <w:style w:type="paragraph" w:styleId="ListContinue">
    <w:name w:val="List Continue"/>
    <w:basedOn w:val="Normal"/>
    <w:rsid w:val="000038C6"/>
    <w:pPr>
      <w:widowControl/>
      <w:spacing w:after="120" w:line="240" w:lineRule="auto"/>
      <w:ind w:left="283"/>
      <w:jc w:val="both"/>
    </w:pPr>
    <w:rPr>
      <w:lang w:eastAsia="en-US"/>
    </w:rPr>
  </w:style>
  <w:style w:type="paragraph" w:styleId="ListContinue2">
    <w:name w:val="List Continue 2"/>
    <w:basedOn w:val="Normal"/>
    <w:rsid w:val="000038C6"/>
    <w:pPr>
      <w:widowControl/>
      <w:spacing w:after="120" w:line="240" w:lineRule="auto"/>
      <w:ind w:left="566"/>
      <w:jc w:val="both"/>
    </w:pPr>
    <w:rPr>
      <w:lang w:eastAsia="en-US"/>
    </w:rPr>
  </w:style>
  <w:style w:type="paragraph" w:styleId="ListContinue3">
    <w:name w:val="List Continue 3"/>
    <w:basedOn w:val="Normal"/>
    <w:rsid w:val="000038C6"/>
    <w:pPr>
      <w:widowControl/>
      <w:spacing w:after="120" w:line="240" w:lineRule="auto"/>
      <w:ind w:left="849"/>
      <w:jc w:val="both"/>
    </w:pPr>
    <w:rPr>
      <w:lang w:eastAsia="en-US"/>
    </w:rPr>
  </w:style>
  <w:style w:type="paragraph" w:styleId="ListContinue4">
    <w:name w:val="List Continue 4"/>
    <w:basedOn w:val="Normal"/>
    <w:rsid w:val="000038C6"/>
    <w:pPr>
      <w:widowControl/>
      <w:spacing w:after="120" w:line="240" w:lineRule="auto"/>
      <w:ind w:left="1132"/>
      <w:jc w:val="both"/>
    </w:pPr>
    <w:rPr>
      <w:lang w:eastAsia="en-US"/>
    </w:rPr>
  </w:style>
  <w:style w:type="paragraph" w:styleId="ListContinue5">
    <w:name w:val="List Continue 5"/>
    <w:basedOn w:val="Normal"/>
    <w:rsid w:val="000038C6"/>
    <w:pPr>
      <w:widowControl/>
      <w:spacing w:after="120" w:line="240" w:lineRule="auto"/>
      <w:ind w:left="1415"/>
      <w:jc w:val="both"/>
    </w:pPr>
    <w:rPr>
      <w:lang w:eastAsia="en-US"/>
    </w:rPr>
  </w:style>
  <w:style w:type="paragraph" w:styleId="ListNumber5">
    <w:name w:val="List Number 5"/>
    <w:basedOn w:val="Normal"/>
    <w:rsid w:val="000038C6"/>
    <w:pPr>
      <w:widowControl/>
      <w:numPr>
        <w:numId w:val="29"/>
      </w:numPr>
      <w:spacing w:after="240" w:line="240" w:lineRule="auto"/>
      <w:jc w:val="both"/>
    </w:pPr>
    <w:rPr>
      <w:lang w:eastAsia="en-US"/>
    </w:rPr>
  </w:style>
  <w:style w:type="paragraph" w:styleId="MacroText">
    <w:name w:val="macro"/>
    <w:link w:val="MacroTextChar"/>
    <w:rsid w:val="000038C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038C6"/>
    <w:rPr>
      <w:rFonts w:ascii="Courier New" w:hAnsi="Courier New"/>
      <w:lang w:eastAsia="en-US"/>
    </w:rPr>
  </w:style>
  <w:style w:type="paragraph" w:styleId="MessageHeader">
    <w:name w:val="Message Header"/>
    <w:basedOn w:val="Normal"/>
    <w:link w:val="MessageHeaderChar"/>
    <w:rsid w:val="000038C6"/>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038C6"/>
    <w:rPr>
      <w:rFonts w:ascii="Arial" w:hAnsi="Arial"/>
      <w:sz w:val="24"/>
      <w:shd w:val="pct20" w:color="auto" w:fill="auto"/>
      <w:lang w:eastAsia="en-US"/>
    </w:rPr>
  </w:style>
  <w:style w:type="paragraph" w:styleId="NormalIndent">
    <w:name w:val="Normal Indent"/>
    <w:basedOn w:val="Normal"/>
    <w:rsid w:val="000038C6"/>
    <w:pPr>
      <w:widowControl/>
      <w:spacing w:after="240" w:line="240" w:lineRule="auto"/>
      <w:ind w:left="720"/>
      <w:jc w:val="both"/>
    </w:pPr>
    <w:rPr>
      <w:lang w:eastAsia="en-US"/>
    </w:rPr>
  </w:style>
  <w:style w:type="paragraph" w:styleId="NoteHeading">
    <w:name w:val="Note Heading"/>
    <w:basedOn w:val="Normal"/>
    <w:next w:val="Normal"/>
    <w:link w:val="NoteHeadingChar"/>
    <w:rsid w:val="000038C6"/>
    <w:pPr>
      <w:widowControl/>
      <w:spacing w:after="240" w:line="240" w:lineRule="auto"/>
      <w:jc w:val="both"/>
    </w:pPr>
    <w:rPr>
      <w:lang w:eastAsia="en-US"/>
    </w:rPr>
  </w:style>
  <w:style w:type="character" w:customStyle="1" w:styleId="NoteHeadingChar">
    <w:name w:val="Note Heading Char"/>
    <w:basedOn w:val="DefaultParagraphFont"/>
    <w:link w:val="NoteHeading"/>
    <w:rsid w:val="000038C6"/>
    <w:rPr>
      <w:sz w:val="24"/>
      <w:lang w:eastAsia="en-US"/>
    </w:rPr>
  </w:style>
  <w:style w:type="paragraph" w:customStyle="1" w:styleId="NoteHead">
    <w:name w:val="NoteHead"/>
    <w:basedOn w:val="Normal"/>
    <w:next w:val="Subject"/>
    <w:rsid w:val="000038C6"/>
    <w:pPr>
      <w:widowControl/>
      <w:spacing w:before="720" w:after="720" w:line="240" w:lineRule="auto"/>
      <w:jc w:val="center"/>
    </w:pPr>
    <w:rPr>
      <w:b/>
      <w:smallCaps/>
      <w:lang w:eastAsia="en-US"/>
    </w:rPr>
  </w:style>
  <w:style w:type="paragraph" w:customStyle="1" w:styleId="Subject">
    <w:name w:val="Subject"/>
    <w:basedOn w:val="Normal"/>
    <w:next w:val="Normal"/>
    <w:rsid w:val="000038C6"/>
    <w:pPr>
      <w:widowControl/>
      <w:spacing w:after="480" w:line="240" w:lineRule="auto"/>
      <w:ind w:left="1531" w:hanging="1531"/>
    </w:pPr>
    <w:rPr>
      <w:b/>
      <w:lang w:eastAsia="en-US"/>
    </w:rPr>
  </w:style>
  <w:style w:type="paragraph" w:customStyle="1" w:styleId="NoteList">
    <w:name w:val="NoteList"/>
    <w:basedOn w:val="Normal"/>
    <w:next w:val="Subject"/>
    <w:rsid w:val="000038C6"/>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038C6"/>
    <w:pPr>
      <w:widowControl/>
      <w:spacing w:after="240" w:line="240" w:lineRule="auto"/>
      <w:jc w:val="both"/>
    </w:pPr>
    <w:rPr>
      <w:lang w:eastAsia="en-US"/>
    </w:rPr>
  </w:style>
  <w:style w:type="character" w:customStyle="1" w:styleId="SalutationChar">
    <w:name w:val="Salutation Char"/>
    <w:basedOn w:val="DefaultParagraphFont"/>
    <w:link w:val="Salutation"/>
    <w:rsid w:val="000038C6"/>
    <w:rPr>
      <w:sz w:val="24"/>
      <w:lang w:eastAsia="en-US"/>
    </w:rPr>
  </w:style>
  <w:style w:type="paragraph" w:customStyle="1" w:styleId="YReferences">
    <w:name w:val="YReferences"/>
    <w:basedOn w:val="Normal"/>
    <w:next w:val="Normal"/>
    <w:rsid w:val="000038C6"/>
    <w:pPr>
      <w:widowControl/>
      <w:spacing w:after="480" w:line="240" w:lineRule="auto"/>
      <w:ind w:left="1531" w:hanging="1531"/>
      <w:jc w:val="both"/>
    </w:pPr>
    <w:rPr>
      <w:lang w:eastAsia="en-US"/>
    </w:rPr>
  </w:style>
  <w:style w:type="paragraph" w:customStyle="1" w:styleId="ListBullet1">
    <w:name w:val="List Bullet 1"/>
    <w:basedOn w:val="Text10"/>
    <w:rsid w:val="000038C6"/>
    <w:pPr>
      <w:numPr>
        <w:numId w:val="30"/>
      </w:numPr>
      <w:spacing w:before="0" w:after="240"/>
    </w:pPr>
    <w:rPr>
      <w:rFonts w:eastAsia="Times New Roman"/>
      <w:szCs w:val="20"/>
    </w:rPr>
  </w:style>
  <w:style w:type="paragraph" w:customStyle="1" w:styleId="ListDash1">
    <w:name w:val="List Dash 1"/>
    <w:basedOn w:val="Text10"/>
    <w:rsid w:val="000038C6"/>
    <w:pPr>
      <w:numPr>
        <w:numId w:val="31"/>
      </w:numPr>
      <w:spacing w:before="0" w:after="240"/>
    </w:pPr>
    <w:rPr>
      <w:rFonts w:eastAsia="Times New Roman"/>
      <w:szCs w:val="20"/>
    </w:rPr>
  </w:style>
  <w:style w:type="paragraph" w:customStyle="1" w:styleId="ListDash2">
    <w:name w:val="List Dash 2"/>
    <w:basedOn w:val="Text2"/>
    <w:rsid w:val="000038C6"/>
    <w:pPr>
      <w:numPr>
        <w:numId w:val="32"/>
      </w:numPr>
      <w:spacing w:before="0" w:after="240"/>
    </w:pPr>
    <w:rPr>
      <w:rFonts w:eastAsia="Times New Roman"/>
      <w:szCs w:val="20"/>
    </w:rPr>
  </w:style>
  <w:style w:type="paragraph" w:customStyle="1" w:styleId="ListDash3">
    <w:name w:val="List Dash 3"/>
    <w:basedOn w:val="Text3"/>
    <w:rsid w:val="000038C6"/>
    <w:pPr>
      <w:numPr>
        <w:numId w:val="33"/>
      </w:numPr>
      <w:spacing w:before="0" w:after="240"/>
    </w:pPr>
    <w:rPr>
      <w:rFonts w:eastAsia="Times New Roman"/>
      <w:szCs w:val="20"/>
    </w:rPr>
  </w:style>
  <w:style w:type="paragraph" w:customStyle="1" w:styleId="ListDash4">
    <w:name w:val="List Dash 4"/>
    <w:basedOn w:val="Text4"/>
    <w:rsid w:val="000038C6"/>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038C6"/>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038C6"/>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038C6"/>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038C6"/>
    <w:pPr>
      <w:numPr>
        <w:numId w:val="35"/>
      </w:numPr>
      <w:spacing w:before="0" w:after="240"/>
    </w:pPr>
    <w:rPr>
      <w:rFonts w:eastAsia="Times New Roman"/>
      <w:szCs w:val="20"/>
    </w:rPr>
  </w:style>
  <w:style w:type="paragraph" w:customStyle="1" w:styleId="ListNumber1Level2">
    <w:name w:val="List Number 1 (Level 2)"/>
    <w:basedOn w:val="Text10"/>
    <w:rsid w:val="000038C6"/>
    <w:pPr>
      <w:numPr>
        <w:ilvl w:val="1"/>
        <w:numId w:val="35"/>
      </w:numPr>
      <w:spacing w:before="0" w:after="240"/>
    </w:pPr>
    <w:rPr>
      <w:rFonts w:eastAsia="Times New Roman"/>
      <w:szCs w:val="20"/>
    </w:rPr>
  </w:style>
  <w:style w:type="paragraph" w:customStyle="1" w:styleId="ListNumber1Level3">
    <w:name w:val="List Number 1 (Level 3)"/>
    <w:basedOn w:val="Text10"/>
    <w:rsid w:val="000038C6"/>
    <w:pPr>
      <w:numPr>
        <w:ilvl w:val="2"/>
        <w:numId w:val="35"/>
      </w:numPr>
      <w:spacing w:before="0" w:after="240"/>
    </w:pPr>
    <w:rPr>
      <w:rFonts w:eastAsia="Times New Roman"/>
      <w:szCs w:val="20"/>
    </w:rPr>
  </w:style>
  <w:style w:type="paragraph" w:customStyle="1" w:styleId="ListNumber1Level4">
    <w:name w:val="List Number 1 (Level 4)"/>
    <w:basedOn w:val="Text10"/>
    <w:rsid w:val="000038C6"/>
    <w:pPr>
      <w:numPr>
        <w:ilvl w:val="3"/>
        <w:numId w:val="35"/>
      </w:numPr>
      <w:spacing w:before="0" w:after="240"/>
    </w:pPr>
    <w:rPr>
      <w:rFonts w:eastAsia="Times New Roman"/>
      <w:szCs w:val="20"/>
    </w:rPr>
  </w:style>
  <w:style w:type="paragraph" w:customStyle="1" w:styleId="ListNumber2Level2">
    <w:name w:val="List Number 2 (Level 2)"/>
    <w:basedOn w:val="Text2"/>
    <w:rsid w:val="000038C6"/>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038C6"/>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038C6"/>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038C6"/>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038C6"/>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038C6"/>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038C6"/>
    <w:pPr>
      <w:spacing w:before="0" w:after="240"/>
      <w:ind w:left="2880"/>
    </w:pPr>
    <w:rPr>
      <w:rFonts w:eastAsia="Times New Roman"/>
      <w:szCs w:val="20"/>
    </w:rPr>
  </w:style>
  <w:style w:type="paragraph" w:customStyle="1" w:styleId="ListNumber4Level3">
    <w:name w:val="List Number 4 (Level 3)"/>
    <w:basedOn w:val="Text4"/>
    <w:rsid w:val="000038C6"/>
    <w:pPr>
      <w:spacing w:before="0" w:after="240"/>
      <w:ind w:left="2880"/>
    </w:pPr>
    <w:rPr>
      <w:rFonts w:eastAsia="Times New Roman"/>
      <w:szCs w:val="20"/>
    </w:rPr>
  </w:style>
  <w:style w:type="paragraph" w:customStyle="1" w:styleId="ListNumber4Level4">
    <w:name w:val="List Number 4 (Level 4)"/>
    <w:basedOn w:val="Text4"/>
    <w:rsid w:val="000038C6"/>
    <w:pPr>
      <w:spacing w:before="0" w:after="240"/>
      <w:ind w:left="2880"/>
    </w:pPr>
    <w:rPr>
      <w:rFonts w:eastAsia="Times New Roman"/>
      <w:szCs w:val="20"/>
    </w:rPr>
  </w:style>
  <w:style w:type="paragraph" w:customStyle="1" w:styleId="Contact">
    <w:name w:val="Contact"/>
    <w:basedOn w:val="Normal"/>
    <w:next w:val="Normal"/>
    <w:rsid w:val="000038C6"/>
    <w:pPr>
      <w:widowControl/>
      <w:spacing w:before="480" w:line="240" w:lineRule="auto"/>
      <w:ind w:left="567" w:hanging="567"/>
    </w:pPr>
    <w:rPr>
      <w:lang w:eastAsia="en-US"/>
    </w:rPr>
  </w:style>
  <w:style w:type="paragraph" w:customStyle="1" w:styleId="DisclaimerNotice">
    <w:name w:val="Disclaimer Notice"/>
    <w:basedOn w:val="Normal"/>
    <w:next w:val="AddressTR"/>
    <w:rsid w:val="000038C6"/>
    <w:pPr>
      <w:widowControl/>
      <w:spacing w:after="240" w:line="240" w:lineRule="auto"/>
      <w:ind w:left="5103"/>
    </w:pPr>
    <w:rPr>
      <w:i/>
      <w:sz w:val="20"/>
      <w:lang w:eastAsia="en-US"/>
    </w:rPr>
  </w:style>
  <w:style w:type="paragraph" w:customStyle="1" w:styleId="Disclaimer">
    <w:name w:val="Disclaimer"/>
    <w:basedOn w:val="Normal"/>
    <w:rsid w:val="000038C6"/>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038C6"/>
    <w:pPr>
      <w:widowControl/>
      <w:spacing w:line="240" w:lineRule="auto"/>
      <w:jc w:val="both"/>
    </w:pPr>
    <w:rPr>
      <w:rFonts w:ascii="Arial" w:hAnsi="Arial"/>
      <w:b/>
      <w:sz w:val="16"/>
      <w:lang w:eastAsia="en-US"/>
    </w:rPr>
  </w:style>
  <w:style w:type="paragraph" w:customStyle="1" w:styleId="Designator">
    <w:name w:val="Designator"/>
    <w:basedOn w:val="Normal"/>
    <w:rsid w:val="000038C6"/>
    <w:pPr>
      <w:widowControl/>
      <w:spacing w:line="240" w:lineRule="auto"/>
      <w:jc w:val="center"/>
    </w:pPr>
    <w:rPr>
      <w:b/>
      <w:caps/>
      <w:sz w:val="32"/>
      <w:lang w:eastAsia="en-US"/>
    </w:rPr>
  </w:style>
  <w:style w:type="paragraph" w:customStyle="1" w:styleId="Releasable">
    <w:name w:val="Releasable"/>
    <w:basedOn w:val="Normal"/>
    <w:qFormat/>
    <w:rsid w:val="000038C6"/>
    <w:pPr>
      <w:widowControl/>
      <w:spacing w:line="240" w:lineRule="auto"/>
      <w:jc w:val="center"/>
    </w:pPr>
    <w:rPr>
      <w:b/>
      <w:caps/>
      <w:sz w:val="32"/>
      <w:lang w:val="de-DE" w:eastAsia="en-US"/>
    </w:rPr>
  </w:style>
  <w:style w:type="paragraph" w:customStyle="1" w:styleId="RUE">
    <w:name w:val="RUE"/>
    <w:basedOn w:val="Normal"/>
    <w:rsid w:val="000038C6"/>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038C6"/>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038C6"/>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038C6"/>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038C6"/>
  </w:style>
  <w:style w:type="paragraph" w:customStyle="1" w:styleId="Listecouleur-Accent11">
    <w:name w:val="Liste couleur - Accent 11"/>
    <w:basedOn w:val="Normal"/>
    <w:rsid w:val="000038C6"/>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038C6"/>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038C6"/>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038C6"/>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038C6"/>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038C6"/>
    <w:rPr>
      <w:rFonts w:ascii="Times New Roman" w:eastAsia="Times New Roman" w:hAnsi="Times New Roman" w:cs="Times New Roman"/>
      <w:sz w:val="20"/>
      <w:szCs w:val="20"/>
      <w:lang w:val="en-GB"/>
    </w:rPr>
  </w:style>
  <w:style w:type="numbering" w:customStyle="1" w:styleId="NoList21">
    <w:name w:val="No List21"/>
    <w:next w:val="NoList"/>
    <w:semiHidden/>
    <w:rsid w:val="000038C6"/>
  </w:style>
  <w:style w:type="numbering" w:customStyle="1" w:styleId="NoList5">
    <w:name w:val="No List5"/>
    <w:next w:val="NoList"/>
    <w:uiPriority w:val="99"/>
    <w:semiHidden/>
    <w:unhideWhenUsed/>
    <w:rsid w:val="000038C6"/>
  </w:style>
  <w:style w:type="character" w:styleId="HTMLDefinition">
    <w:name w:val="HTML Definition"/>
    <w:basedOn w:val="DefaultParagraphFont"/>
    <w:uiPriority w:val="99"/>
    <w:unhideWhenUsed/>
    <w:rsid w:val="000038C6"/>
    <w:rPr>
      <w:i/>
      <w:iCs/>
    </w:rPr>
  </w:style>
  <w:style w:type="character" w:customStyle="1" w:styleId="msoins0">
    <w:name w:val="msoins"/>
    <w:basedOn w:val="DefaultParagraphFont"/>
    <w:rsid w:val="000038C6"/>
  </w:style>
  <w:style w:type="numbering" w:customStyle="1" w:styleId="NoList6">
    <w:name w:val="No List6"/>
    <w:next w:val="NoList"/>
    <w:uiPriority w:val="99"/>
    <w:semiHidden/>
    <w:unhideWhenUsed/>
    <w:rsid w:val="000038C6"/>
  </w:style>
  <w:style w:type="table" w:customStyle="1" w:styleId="TableGrid2">
    <w:name w:val="Table Grid2"/>
    <w:basedOn w:val="TableNormal"/>
    <w:next w:val="TableGrid"/>
    <w:uiPriority w:val="59"/>
    <w:rsid w:val="000038C6"/>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038C6"/>
  </w:style>
  <w:style w:type="character" w:customStyle="1" w:styleId="formreadable1">
    <w:name w:val="formreadable1"/>
    <w:basedOn w:val="DefaultParagraphFont"/>
    <w:rsid w:val="000038C6"/>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038C6"/>
  </w:style>
  <w:style w:type="paragraph" w:customStyle="1" w:styleId="CM4">
    <w:name w:val="CM4"/>
    <w:basedOn w:val="Normal"/>
    <w:next w:val="Normal"/>
    <w:uiPriority w:val="99"/>
    <w:rsid w:val="000038C6"/>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038C6"/>
    <w:pPr>
      <w:numPr>
        <w:numId w:val="23"/>
      </w:numPr>
    </w:pPr>
  </w:style>
  <w:style w:type="numbering" w:customStyle="1" w:styleId="List1">
    <w:name w:val="List 1"/>
    <w:basedOn w:val="NoList"/>
    <w:rsid w:val="000038C6"/>
    <w:pPr>
      <w:numPr>
        <w:numId w:val="36"/>
      </w:numPr>
    </w:pPr>
  </w:style>
  <w:style w:type="paragraph" w:customStyle="1" w:styleId="Body">
    <w:name w:val="Body"/>
    <w:rsid w:val="000038C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038C6"/>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038C6"/>
  </w:style>
  <w:style w:type="paragraph" w:customStyle="1" w:styleId="Level1">
    <w:name w:val="Level 1"/>
    <w:uiPriority w:val="99"/>
    <w:rsid w:val="000038C6"/>
    <w:pPr>
      <w:ind w:left="720"/>
      <w:jc w:val="both"/>
    </w:pPr>
    <w:rPr>
      <w:sz w:val="24"/>
      <w:lang w:val="en-US" w:eastAsia="en-US"/>
    </w:rPr>
  </w:style>
  <w:style w:type="paragraph" w:customStyle="1" w:styleId="Paragraph">
    <w:name w:val="Paragraph"/>
    <w:basedOn w:val="Normal"/>
    <w:uiPriority w:val="99"/>
    <w:rsid w:val="000038C6"/>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038C6"/>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038C6"/>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038C6"/>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038C6"/>
    <w:pPr>
      <w:widowControl/>
      <w:spacing w:after="240" w:line="240" w:lineRule="auto"/>
      <w:ind w:left="850" w:hanging="850"/>
      <w:jc w:val="both"/>
    </w:pPr>
    <w:rPr>
      <w:rFonts w:eastAsia="Batang"/>
      <w:lang w:eastAsia="en-GB"/>
    </w:rPr>
  </w:style>
  <w:style w:type="paragraph" w:customStyle="1" w:styleId="para">
    <w:name w:val="para"/>
    <w:basedOn w:val="Normal"/>
    <w:rsid w:val="000038C6"/>
    <w:pPr>
      <w:widowControl/>
      <w:spacing w:after="240" w:line="240" w:lineRule="auto"/>
    </w:pPr>
    <w:rPr>
      <w:rFonts w:eastAsia="Batang"/>
      <w:lang w:val="en-US" w:eastAsia="en-US"/>
    </w:rPr>
  </w:style>
  <w:style w:type="paragraph" w:customStyle="1" w:styleId="body0">
    <w:name w:val="body"/>
    <w:basedOn w:val="Normal"/>
    <w:uiPriority w:val="99"/>
    <w:rsid w:val="000038C6"/>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038C6"/>
  </w:style>
  <w:style w:type="paragraph" w:customStyle="1" w:styleId="Annexetitreglobale">
    <w:name w:val="Annexe titre (globale)"/>
    <w:basedOn w:val="Normal"/>
    <w:next w:val="Normal"/>
    <w:rsid w:val="000038C6"/>
    <w:pPr>
      <w:widowControl/>
      <w:spacing w:before="120" w:after="120" w:line="240" w:lineRule="auto"/>
      <w:jc w:val="center"/>
    </w:pPr>
    <w:rPr>
      <w:b/>
      <w:szCs w:val="24"/>
      <w:u w:val="single"/>
      <w:lang w:eastAsia="de-DE"/>
    </w:rPr>
  </w:style>
  <w:style w:type="character" w:customStyle="1" w:styleId="hps">
    <w:name w:val="hps"/>
    <w:rsid w:val="000038C6"/>
  </w:style>
  <w:style w:type="numbering" w:customStyle="1" w:styleId="NoList10">
    <w:name w:val="No List10"/>
    <w:next w:val="NoList"/>
    <w:uiPriority w:val="99"/>
    <w:semiHidden/>
    <w:unhideWhenUsed/>
    <w:rsid w:val="000038C6"/>
  </w:style>
  <w:style w:type="numbering" w:customStyle="1" w:styleId="NoList12">
    <w:name w:val="No List12"/>
    <w:next w:val="NoList"/>
    <w:uiPriority w:val="99"/>
    <w:semiHidden/>
    <w:unhideWhenUsed/>
    <w:rsid w:val="000038C6"/>
  </w:style>
  <w:style w:type="paragraph" w:customStyle="1" w:styleId="Point10">
    <w:name w:val="Point 1"/>
    <w:basedOn w:val="Normal"/>
    <w:rsid w:val="000038C6"/>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038C6"/>
    <w:rPr>
      <w:sz w:val="24"/>
      <w:lang w:eastAsia="fr-BE"/>
    </w:rPr>
  </w:style>
  <w:style w:type="character" w:customStyle="1" w:styleId="FooterChar">
    <w:name w:val="Footer Char"/>
    <w:basedOn w:val="DefaultParagraphFont"/>
    <w:link w:val="Footer"/>
    <w:uiPriority w:val="99"/>
    <w:rsid w:val="000038C6"/>
    <w:rPr>
      <w:sz w:val="24"/>
      <w:lang w:eastAsia="fr-BE"/>
    </w:rPr>
  </w:style>
  <w:style w:type="character" w:customStyle="1" w:styleId="FootnoteTextChar">
    <w:name w:val="Footnote Text Char"/>
    <w:basedOn w:val="DefaultParagraphFont"/>
    <w:link w:val="FootnoteText"/>
    <w:uiPriority w:val="99"/>
    <w:rsid w:val="000038C6"/>
    <w:rPr>
      <w:sz w:val="24"/>
      <w:lang w:eastAsia="fr-BE"/>
    </w:rPr>
  </w:style>
  <w:style w:type="paragraph" w:styleId="TOCHeading">
    <w:name w:val="TOC Heading"/>
    <w:basedOn w:val="Normal"/>
    <w:next w:val="Normal"/>
    <w:uiPriority w:val="39"/>
    <w:semiHidden/>
    <w:unhideWhenUsed/>
    <w:qFormat/>
    <w:rsid w:val="000038C6"/>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038C6"/>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038C6"/>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038C6"/>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038C6"/>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038C6"/>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038C6"/>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038C6"/>
    <w:pPr>
      <w:widowControl/>
      <w:spacing w:before="120" w:after="120" w:line="240" w:lineRule="auto"/>
    </w:pPr>
    <w:rPr>
      <w:rFonts w:eastAsiaTheme="minorHAnsi"/>
      <w:szCs w:val="22"/>
      <w:lang w:eastAsia="en-US"/>
    </w:rPr>
  </w:style>
  <w:style w:type="paragraph" w:customStyle="1" w:styleId="NormalRight">
    <w:name w:val="Normal Right"/>
    <w:basedOn w:val="Normal"/>
    <w:rsid w:val="000038C6"/>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038C6"/>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038C6"/>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038C6"/>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038C6"/>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038C6"/>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038C6"/>
    <w:pPr>
      <w:numPr>
        <w:numId w:val="37"/>
      </w:numPr>
    </w:pPr>
  </w:style>
  <w:style w:type="paragraph" w:customStyle="1" w:styleId="Tiret1">
    <w:name w:val="Tiret 1"/>
    <w:basedOn w:val="Point10"/>
    <w:rsid w:val="000038C6"/>
    <w:pPr>
      <w:numPr>
        <w:numId w:val="38"/>
      </w:numPr>
    </w:pPr>
  </w:style>
  <w:style w:type="paragraph" w:customStyle="1" w:styleId="Tiret2">
    <w:name w:val="Tiret 2"/>
    <w:basedOn w:val="Point2"/>
    <w:rsid w:val="000038C6"/>
    <w:pPr>
      <w:numPr>
        <w:numId w:val="39"/>
      </w:numPr>
    </w:pPr>
  </w:style>
  <w:style w:type="paragraph" w:customStyle="1" w:styleId="Tiret3">
    <w:name w:val="Tiret 3"/>
    <w:basedOn w:val="Point3"/>
    <w:rsid w:val="000038C6"/>
    <w:pPr>
      <w:numPr>
        <w:numId w:val="40"/>
      </w:numPr>
    </w:pPr>
  </w:style>
  <w:style w:type="paragraph" w:customStyle="1" w:styleId="Tiret4">
    <w:name w:val="Tiret 4"/>
    <w:basedOn w:val="Point4"/>
    <w:rsid w:val="000038C6"/>
    <w:pPr>
      <w:numPr>
        <w:numId w:val="41"/>
      </w:numPr>
    </w:pPr>
  </w:style>
  <w:style w:type="paragraph" w:customStyle="1" w:styleId="PointDouble0">
    <w:name w:val="PointDouble 0"/>
    <w:basedOn w:val="Normal"/>
    <w:rsid w:val="000038C6"/>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038C6"/>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038C6"/>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038C6"/>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038C6"/>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038C6"/>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038C6"/>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038C6"/>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038C6"/>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038C6"/>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038C6"/>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038C6"/>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038C6"/>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038C6"/>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038C6"/>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038C6"/>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038C6"/>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038C6"/>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038C6"/>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038C6"/>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038C6"/>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038C6"/>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038C6"/>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038C6"/>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038C6"/>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038C6"/>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038C6"/>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038C6"/>
    <w:rPr>
      <w:color w:val="0000FF"/>
      <w:shd w:val="clear" w:color="auto" w:fill="auto"/>
    </w:rPr>
  </w:style>
  <w:style w:type="character" w:customStyle="1" w:styleId="Marker1">
    <w:name w:val="Marker1"/>
    <w:basedOn w:val="DefaultParagraphFont"/>
    <w:rsid w:val="000038C6"/>
    <w:rPr>
      <w:color w:val="008000"/>
      <w:shd w:val="clear" w:color="auto" w:fill="auto"/>
    </w:rPr>
  </w:style>
  <w:style w:type="character" w:customStyle="1" w:styleId="Marker2">
    <w:name w:val="Marker2"/>
    <w:basedOn w:val="DefaultParagraphFont"/>
    <w:rsid w:val="000038C6"/>
    <w:rPr>
      <w:color w:val="FF0000"/>
      <w:shd w:val="clear" w:color="auto" w:fill="auto"/>
    </w:rPr>
  </w:style>
  <w:style w:type="paragraph" w:customStyle="1" w:styleId="Point0number">
    <w:name w:val="Point 0 (number)"/>
    <w:basedOn w:val="Normal"/>
    <w:rsid w:val="000038C6"/>
    <w:pPr>
      <w:widowControl/>
      <w:numPr>
        <w:numId w:val="44"/>
      </w:numPr>
      <w:spacing w:before="120" w:after="120" w:line="240" w:lineRule="auto"/>
      <w:jc w:val="both"/>
    </w:pPr>
    <w:rPr>
      <w:rFonts w:eastAsiaTheme="minorHAnsi"/>
      <w:szCs w:val="22"/>
      <w:lang w:eastAsia="en-US"/>
    </w:rPr>
  </w:style>
  <w:style w:type="paragraph" w:customStyle="1" w:styleId="Point1number">
    <w:name w:val="Point 1 (number)"/>
    <w:basedOn w:val="Normal"/>
    <w:rsid w:val="000038C6"/>
    <w:pPr>
      <w:widowControl/>
      <w:numPr>
        <w:ilvl w:val="2"/>
        <w:numId w:val="44"/>
      </w:numPr>
      <w:spacing w:before="120" w:after="120" w:line="240" w:lineRule="auto"/>
      <w:jc w:val="both"/>
    </w:pPr>
    <w:rPr>
      <w:rFonts w:eastAsiaTheme="minorHAnsi"/>
      <w:szCs w:val="22"/>
      <w:lang w:eastAsia="en-US"/>
    </w:rPr>
  </w:style>
  <w:style w:type="paragraph" w:customStyle="1" w:styleId="Point2number">
    <w:name w:val="Point 2 (number)"/>
    <w:basedOn w:val="Normal"/>
    <w:rsid w:val="000038C6"/>
    <w:pPr>
      <w:widowControl/>
      <w:numPr>
        <w:ilvl w:val="4"/>
        <w:numId w:val="44"/>
      </w:numPr>
      <w:spacing w:before="120" w:after="120" w:line="240" w:lineRule="auto"/>
      <w:jc w:val="both"/>
    </w:pPr>
    <w:rPr>
      <w:rFonts w:eastAsiaTheme="minorHAnsi"/>
      <w:szCs w:val="22"/>
      <w:lang w:eastAsia="en-US"/>
    </w:rPr>
  </w:style>
  <w:style w:type="paragraph" w:customStyle="1" w:styleId="Point3number">
    <w:name w:val="Point 3 (number)"/>
    <w:basedOn w:val="Normal"/>
    <w:rsid w:val="000038C6"/>
    <w:pPr>
      <w:widowControl/>
      <w:numPr>
        <w:ilvl w:val="6"/>
        <w:numId w:val="44"/>
      </w:numPr>
      <w:spacing w:before="120" w:after="120" w:line="240" w:lineRule="auto"/>
      <w:jc w:val="both"/>
    </w:pPr>
    <w:rPr>
      <w:rFonts w:eastAsiaTheme="minorHAnsi"/>
      <w:szCs w:val="22"/>
      <w:lang w:eastAsia="en-US"/>
    </w:rPr>
  </w:style>
  <w:style w:type="paragraph" w:customStyle="1" w:styleId="Point0letter">
    <w:name w:val="Point 0 (letter)"/>
    <w:basedOn w:val="Normal"/>
    <w:rsid w:val="000038C6"/>
    <w:pPr>
      <w:widowControl/>
      <w:numPr>
        <w:ilvl w:val="1"/>
        <w:numId w:val="44"/>
      </w:numPr>
      <w:spacing w:before="120" w:after="120" w:line="240" w:lineRule="auto"/>
      <w:jc w:val="both"/>
    </w:pPr>
    <w:rPr>
      <w:rFonts w:eastAsiaTheme="minorHAnsi"/>
      <w:szCs w:val="22"/>
      <w:lang w:eastAsia="en-US"/>
    </w:rPr>
  </w:style>
  <w:style w:type="paragraph" w:customStyle="1" w:styleId="Point1letter">
    <w:name w:val="Point 1 (letter)"/>
    <w:basedOn w:val="Normal"/>
    <w:rsid w:val="000038C6"/>
    <w:pPr>
      <w:widowControl/>
      <w:numPr>
        <w:ilvl w:val="3"/>
        <w:numId w:val="44"/>
      </w:numPr>
      <w:spacing w:before="120" w:after="120" w:line="240" w:lineRule="auto"/>
      <w:jc w:val="both"/>
    </w:pPr>
    <w:rPr>
      <w:rFonts w:eastAsiaTheme="minorHAnsi"/>
      <w:szCs w:val="22"/>
      <w:lang w:eastAsia="en-US"/>
    </w:rPr>
  </w:style>
  <w:style w:type="paragraph" w:customStyle="1" w:styleId="Point2letter">
    <w:name w:val="Point 2 (letter)"/>
    <w:basedOn w:val="Normal"/>
    <w:rsid w:val="000038C6"/>
    <w:pPr>
      <w:widowControl/>
      <w:numPr>
        <w:ilvl w:val="5"/>
        <w:numId w:val="44"/>
      </w:numPr>
      <w:spacing w:before="120" w:after="120" w:line="240" w:lineRule="auto"/>
      <w:jc w:val="both"/>
    </w:pPr>
    <w:rPr>
      <w:rFonts w:eastAsiaTheme="minorHAnsi"/>
      <w:szCs w:val="22"/>
      <w:lang w:eastAsia="en-US"/>
    </w:rPr>
  </w:style>
  <w:style w:type="paragraph" w:customStyle="1" w:styleId="Point3letter">
    <w:name w:val="Point 3 (letter)"/>
    <w:basedOn w:val="Normal"/>
    <w:rsid w:val="000038C6"/>
    <w:pPr>
      <w:widowControl/>
      <w:numPr>
        <w:ilvl w:val="7"/>
        <w:numId w:val="44"/>
      </w:numPr>
      <w:spacing w:before="120" w:after="120" w:line="240" w:lineRule="auto"/>
      <w:jc w:val="both"/>
    </w:pPr>
    <w:rPr>
      <w:rFonts w:eastAsiaTheme="minorHAnsi"/>
      <w:szCs w:val="22"/>
      <w:lang w:eastAsia="en-US"/>
    </w:rPr>
  </w:style>
  <w:style w:type="paragraph" w:customStyle="1" w:styleId="Point4letter">
    <w:name w:val="Point 4 (letter)"/>
    <w:basedOn w:val="Normal"/>
    <w:rsid w:val="000038C6"/>
    <w:pPr>
      <w:widowControl/>
      <w:numPr>
        <w:ilvl w:val="8"/>
        <w:numId w:val="44"/>
      </w:numPr>
      <w:spacing w:before="120" w:after="120" w:line="240" w:lineRule="auto"/>
      <w:jc w:val="both"/>
    </w:pPr>
    <w:rPr>
      <w:rFonts w:eastAsiaTheme="minorHAnsi"/>
      <w:szCs w:val="22"/>
      <w:lang w:eastAsia="en-US"/>
    </w:rPr>
  </w:style>
  <w:style w:type="paragraph" w:customStyle="1" w:styleId="Bullet0">
    <w:name w:val="Bullet 0"/>
    <w:basedOn w:val="Normal"/>
    <w:rsid w:val="000038C6"/>
    <w:pPr>
      <w:widowControl/>
      <w:numPr>
        <w:numId w:val="45"/>
      </w:numPr>
      <w:spacing w:before="120" w:after="120" w:line="240" w:lineRule="auto"/>
      <w:jc w:val="both"/>
    </w:pPr>
    <w:rPr>
      <w:rFonts w:eastAsiaTheme="minorHAnsi"/>
      <w:szCs w:val="22"/>
      <w:lang w:eastAsia="en-US"/>
    </w:rPr>
  </w:style>
  <w:style w:type="paragraph" w:customStyle="1" w:styleId="Bullet1">
    <w:name w:val="Bullet 1"/>
    <w:basedOn w:val="Normal"/>
    <w:rsid w:val="000038C6"/>
    <w:pPr>
      <w:widowControl/>
      <w:numPr>
        <w:numId w:val="46"/>
      </w:numPr>
      <w:spacing w:before="120" w:after="120" w:line="240" w:lineRule="auto"/>
      <w:jc w:val="both"/>
    </w:pPr>
    <w:rPr>
      <w:rFonts w:eastAsiaTheme="minorHAnsi"/>
      <w:szCs w:val="22"/>
      <w:lang w:eastAsia="en-US"/>
    </w:rPr>
  </w:style>
  <w:style w:type="paragraph" w:customStyle="1" w:styleId="Bullet2">
    <w:name w:val="Bullet 2"/>
    <w:basedOn w:val="Normal"/>
    <w:rsid w:val="000038C6"/>
    <w:pPr>
      <w:widowControl/>
      <w:numPr>
        <w:numId w:val="47"/>
      </w:numPr>
      <w:spacing w:before="120" w:after="120" w:line="240" w:lineRule="auto"/>
      <w:jc w:val="both"/>
    </w:pPr>
    <w:rPr>
      <w:rFonts w:eastAsiaTheme="minorHAnsi"/>
      <w:szCs w:val="22"/>
      <w:lang w:eastAsia="en-US"/>
    </w:rPr>
  </w:style>
  <w:style w:type="paragraph" w:customStyle="1" w:styleId="Bullet3">
    <w:name w:val="Bullet 3"/>
    <w:basedOn w:val="Normal"/>
    <w:rsid w:val="000038C6"/>
    <w:pPr>
      <w:widowControl/>
      <w:numPr>
        <w:numId w:val="48"/>
      </w:numPr>
      <w:spacing w:before="120" w:after="120" w:line="240" w:lineRule="auto"/>
      <w:jc w:val="both"/>
    </w:pPr>
    <w:rPr>
      <w:rFonts w:eastAsiaTheme="minorHAnsi"/>
      <w:szCs w:val="22"/>
      <w:lang w:eastAsia="en-US"/>
    </w:rPr>
  </w:style>
  <w:style w:type="paragraph" w:customStyle="1" w:styleId="Bullet4">
    <w:name w:val="Bullet 4"/>
    <w:basedOn w:val="Normal"/>
    <w:rsid w:val="000038C6"/>
    <w:pPr>
      <w:widowControl/>
      <w:numPr>
        <w:numId w:val="49"/>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038C6"/>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038C6"/>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038C6"/>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038C6"/>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038C6"/>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038C6"/>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038C6"/>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038C6"/>
    <w:pPr>
      <w:widowControl/>
      <w:numPr>
        <w:numId w:val="50"/>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038C6"/>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038C6"/>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038C6"/>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038C6"/>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038C6"/>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038C6"/>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038C6"/>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038C6"/>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038C6"/>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038C6"/>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038C6"/>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038C6"/>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038C6"/>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038C6"/>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038C6"/>
    <w:pPr>
      <w:widowControl/>
      <w:spacing w:line="240" w:lineRule="auto"/>
      <w:ind w:left="5103"/>
    </w:pPr>
    <w:rPr>
      <w:rFonts w:eastAsiaTheme="minorHAnsi"/>
      <w:szCs w:val="22"/>
      <w:lang w:eastAsia="en-US"/>
    </w:rPr>
  </w:style>
  <w:style w:type="paragraph" w:customStyle="1" w:styleId="Sous-titreobjet">
    <w:name w:val="Sous-titre objet"/>
    <w:basedOn w:val="Normal"/>
    <w:rsid w:val="000038C6"/>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038C6"/>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038C6"/>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038C6"/>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038C6"/>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038C6"/>
    <w:rPr>
      <w:b/>
      <w:u w:val="single"/>
      <w:shd w:val="clear" w:color="auto" w:fill="auto"/>
    </w:rPr>
  </w:style>
  <w:style w:type="character" w:customStyle="1" w:styleId="Deleted">
    <w:name w:val="Deleted"/>
    <w:basedOn w:val="DefaultParagraphFont"/>
    <w:rsid w:val="000038C6"/>
    <w:rPr>
      <w:strike/>
      <w:dstrike w:val="0"/>
      <w:shd w:val="clear" w:color="auto" w:fill="auto"/>
    </w:rPr>
  </w:style>
  <w:style w:type="paragraph" w:customStyle="1" w:styleId="Address">
    <w:name w:val="Address"/>
    <w:basedOn w:val="Normal"/>
    <w:next w:val="Normal"/>
    <w:rsid w:val="000038C6"/>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038C6"/>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038C6"/>
    <w:pPr>
      <w:widowControl/>
      <w:spacing w:line="240" w:lineRule="auto"/>
      <w:jc w:val="both"/>
    </w:pPr>
    <w:rPr>
      <w:rFonts w:eastAsiaTheme="minorHAnsi"/>
      <w:szCs w:val="22"/>
      <w:lang w:eastAsia="en-US"/>
    </w:rPr>
  </w:style>
  <w:style w:type="paragraph" w:customStyle="1" w:styleId="Supertitre">
    <w:name w:val="Supertitre"/>
    <w:basedOn w:val="Normal"/>
    <w:next w:val="Normal"/>
    <w:rsid w:val="000038C6"/>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038C6"/>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038C6"/>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038C6"/>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038C6"/>
  </w:style>
  <w:style w:type="paragraph" w:customStyle="1" w:styleId="RfrenceinterinstitutionnellePagedecouverture">
    <w:name w:val="Référence interinstitutionnelle (Page de couverture)"/>
    <w:basedOn w:val="Rfrenceinterinstitutionnelle"/>
    <w:next w:val="Confidentialit"/>
    <w:rsid w:val="000038C6"/>
  </w:style>
  <w:style w:type="paragraph" w:customStyle="1" w:styleId="Sous-titreobjetPagedecouverture">
    <w:name w:val="Sous-titre objet (Page de couverture)"/>
    <w:basedOn w:val="Sous-titreobjet"/>
    <w:rsid w:val="000038C6"/>
  </w:style>
  <w:style w:type="paragraph" w:customStyle="1" w:styleId="StatutPagedecouverture">
    <w:name w:val="Statut (Page de couverture)"/>
    <w:basedOn w:val="Statut"/>
    <w:next w:val="TypedudocumentPagedecouverture"/>
    <w:rsid w:val="000038C6"/>
  </w:style>
  <w:style w:type="paragraph" w:customStyle="1" w:styleId="TitreobjetPagedecouverture">
    <w:name w:val="Titre objet (Page de couverture)"/>
    <w:basedOn w:val="Titreobjet"/>
    <w:next w:val="Sous-titreobjetPagedecouverture"/>
    <w:rsid w:val="000038C6"/>
  </w:style>
  <w:style w:type="paragraph" w:customStyle="1" w:styleId="TypedudocumentPagedecouverture">
    <w:name w:val="Type du document (Page de couverture)"/>
    <w:basedOn w:val="Typedudocument"/>
    <w:next w:val="TitreobjetPagedecouverture"/>
    <w:rsid w:val="000038C6"/>
  </w:style>
  <w:style w:type="paragraph" w:customStyle="1" w:styleId="Volume">
    <w:name w:val="Volume"/>
    <w:basedOn w:val="Normal"/>
    <w:next w:val="Confidentialit"/>
    <w:rsid w:val="000038C6"/>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038C6"/>
    <w:pPr>
      <w:spacing w:after="240"/>
    </w:pPr>
  </w:style>
  <w:style w:type="paragraph" w:customStyle="1" w:styleId="Accompagnant">
    <w:name w:val="Accompagnant"/>
    <w:basedOn w:val="Normal"/>
    <w:next w:val="Typeacteprincipal"/>
    <w:rsid w:val="000038C6"/>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038C6"/>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038C6"/>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038C6"/>
  </w:style>
  <w:style w:type="paragraph" w:customStyle="1" w:styleId="AccompagnantPagedecouverture">
    <w:name w:val="Accompagnant (Page de couverture)"/>
    <w:basedOn w:val="Accompagnant"/>
    <w:next w:val="TypeacteprincipalPagedecouverture"/>
    <w:rsid w:val="000038C6"/>
  </w:style>
  <w:style w:type="paragraph" w:customStyle="1" w:styleId="TypeacteprincipalPagedecouverture">
    <w:name w:val="Type acte principal (Page de couverture)"/>
    <w:basedOn w:val="Typeacteprincipal"/>
    <w:next w:val="ObjetacteprincipalPagedecouverture"/>
    <w:rsid w:val="000038C6"/>
  </w:style>
  <w:style w:type="paragraph" w:customStyle="1" w:styleId="ObjetacteprincipalPagedecouverture">
    <w:name w:val="Objet acte principal (Page de couverture)"/>
    <w:basedOn w:val="Objetacteprincipal"/>
    <w:next w:val="Rfrencecroise"/>
    <w:rsid w:val="000038C6"/>
  </w:style>
  <w:style w:type="paragraph" w:customStyle="1" w:styleId="LanguesfaisantfoiPagedecouverture">
    <w:name w:val="Langues faisant foi (Page de couverture)"/>
    <w:basedOn w:val="Normal"/>
    <w:next w:val="Normal"/>
    <w:rsid w:val="000038C6"/>
    <w:pPr>
      <w:widowControl/>
      <w:spacing w:before="360" w:line="240" w:lineRule="auto"/>
      <w:jc w:val="center"/>
    </w:pPr>
    <w:rPr>
      <w:rFonts w:eastAsiaTheme="minorHAnsi"/>
      <w:szCs w:val="22"/>
      <w:lang w:eastAsia="en-US"/>
    </w:rPr>
  </w:style>
  <w:style w:type="paragraph" w:customStyle="1" w:styleId="FooterCoverPage">
    <w:name w:val="Footer Cover Page"/>
    <w:basedOn w:val="Normal"/>
    <w:link w:val="FooterCoverPageChar"/>
    <w:rsid w:val="000038C6"/>
    <w:pPr>
      <w:tabs>
        <w:tab w:val="center" w:pos="4535"/>
        <w:tab w:val="right" w:pos="9071"/>
        <w:tab w:val="right" w:pos="9921"/>
      </w:tabs>
      <w:spacing w:before="360" w:line="240" w:lineRule="auto"/>
      <w:ind w:left="-850" w:right="-850"/>
    </w:pPr>
    <w:rPr>
      <w:bCs/>
    </w:rPr>
  </w:style>
  <w:style w:type="character" w:customStyle="1" w:styleId="FooterCoverPageChar">
    <w:name w:val="Footer Cover Page Char"/>
    <w:basedOn w:val="DefaultParagraphFont"/>
    <w:link w:val="FooterCoverPage"/>
    <w:rsid w:val="000038C6"/>
    <w:rPr>
      <w:bCs/>
      <w:sz w:val="24"/>
      <w:lang w:eastAsia="fr-BE"/>
    </w:rPr>
  </w:style>
  <w:style w:type="paragraph" w:customStyle="1" w:styleId="HeaderCoverPage">
    <w:name w:val="Header Cover Page"/>
    <w:basedOn w:val="Normal"/>
    <w:link w:val="HeaderCoverPageChar"/>
    <w:rsid w:val="000038C6"/>
    <w:pPr>
      <w:tabs>
        <w:tab w:val="center" w:pos="4535"/>
        <w:tab w:val="right" w:pos="9071"/>
      </w:tabs>
      <w:spacing w:after="120" w:line="240" w:lineRule="auto"/>
      <w:jc w:val="both"/>
    </w:pPr>
    <w:rPr>
      <w:bCs/>
    </w:rPr>
  </w:style>
  <w:style w:type="character" w:customStyle="1" w:styleId="HeaderCoverPageChar">
    <w:name w:val="Header Cover Page Char"/>
    <w:basedOn w:val="DefaultParagraphFont"/>
    <w:link w:val="HeaderCoverPage"/>
    <w:rsid w:val="000038C6"/>
    <w:rPr>
      <w:bCs/>
      <w:sz w:val="24"/>
      <w:lang w:eastAsia="fr-BE"/>
    </w:rPr>
  </w:style>
  <w:style w:type="paragraph" w:customStyle="1" w:styleId="TechnicalBlock">
    <w:name w:val="Technical Block"/>
    <w:basedOn w:val="Normal"/>
    <w:link w:val="TechnicalBlockChar"/>
    <w:rsid w:val="000038C6"/>
    <w:pPr>
      <w:spacing w:after="240"/>
      <w:jc w:val="center"/>
    </w:pPr>
  </w:style>
  <w:style w:type="character" w:customStyle="1" w:styleId="TechnicalBlockChar">
    <w:name w:val="Technical Block Char"/>
    <w:basedOn w:val="DefaultParagraphFont"/>
    <w:link w:val="TechnicalBlock"/>
    <w:rsid w:val="000038C6"/>
    <w:rPr>
      <w:sz w:val="24"/>
      <w:lang w:eastAsia="fr-BE"/>
    </w:rPr>
  </w:style>
  <w:style w:type="paragraph" w:customStyle="1" w:styleId="Lignefinal">
    <w:name w:val="Ligne final"/>
    <w:basedOn w:val="Normal"/>
    <w:next w:val="Normal"/>
    <w:rsid w:val="000038C6"/>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038C6"/>
    <w:pPr>
      <w:widowControl/>
      <w:spacing w:before="120" w:after="120"/>
    </w:pPr>
    <w:rPr>
      <w:szCs w:val="24"/>
      <w:lang w:eastAsia="en-US"/>
    </w:rPr>
  </w:style>
  <w:style w:type="paragraph" w:customStyle="1" w:styleId="pj">
    <w:name w:val="p.j."/>
    <w:basedOn w:val="Normal"/>
    <w:link w:val="pjChar"/>
    <w:rsid w:val="000038C6"/>
    <w:pPr>
      <w:spacing w:before="1200" w:after="120" w:line="240" w:lineRule="auto"/>
      <w:ind w:left="1440" w:hanging="1440"/>
    </w:pPr>
  </w:style>
  <w:style w:type="character" w:customStyle="1" w:styleId="pjChar">
    <w:name w:val="p.j. Char"/>
    <w:basedOn w:val="TechnicalBlockChar"/>
    <w:link w:val="pj"/>
    <w:rsid w:val="000038C6"/>
    <w:rPr>
      <w:sz w:val="24"/>
      <w:lang w:eastAsia="fr-BE"/>
    </w:rPr>
  </w:style>
  <w:style w:type="paragraph" w:customStyle="1" w:styleId="HeaderCouncil">
    <w:name w:val="Header Council"/>
    <w:basedOn w:val="Normal"/>
    <w:link w:val="HeaderCouncilChar"/>
    <w:rsid w:val="000038C6"/>
    <w:rPr>
      <w:sz w:val="2"/>
    </w:rPr>
  </w:style>
  <w:style w:type="character" w:customStyle="1" w:styleId="HeaderCouncilChar">
    <w:name w:val="Header Council Char"/>
    <w:basedOn w:val="pjChar"/>
    <w:link w:val="HeaderCouncil"/>
    <w:rsid w:val="000038C6"/>
    <w:rPr>
      <w:sz w:val="2"/>
      <w:lang w:eastAsia="fr-BE"/>
    </w:rPr>
  </w:style>
  <w:style w:type="paragraph" w:customStyle="1" w:styleId="HeaderCouncilLarge">
    <w:name w:val="Header Council Large"/>
    <w:basedOn w:val="Normal"/>
    <w:link w:val="HeaderCouncilLargeChar"/>
    <w:rsid w:val="000038C6"/>
    <w:pPr>
      <w:spacing w:after="440"/>
    </w:pPr>
    <w:rPr>
      <w:sz w:val="2"/>
    </w:rPr>
  </w:style>
  <w:style w:type="character" w:customStyle="1" w:styleId="HeaderCouncilLargeChar">
    <w:name w:val="Header Council Large Char"/>
    <w:basedOn w:val="pjChar"/>
    <w:link w:val="HeaderCouncilLarge"/>
    <w:rsid w:val="000038C6"/>
    <w:rPr>
      <w:sz w:val="2"/>
      <w:lang w:eastAsia="fr-BE"/>
    </w:rPr>
  </w:style>
  <w:style w:type="paragraph" w:customStyle="1" w:styleId="FooterCouncil">
    <w:name w:val="Footer Council"/>
    <w:basedOn w:val="Normal"/>
    <w:link w:val="FooterCouncilChar"/>
    <w:rsid w:val="000038C6"/>
    <w:rPr>
      <w:sz w:val="2"/>
    </w:rPr>
  </w:style>
  <w:style w:type="character" w:customStyle="1" w:styleId="FooterCouncilChar">
    <w:name w:val="Footer Council Char"/>
    <w:basedOn w:val="pjChar"/>
    <w:link w:val="FooterCouncil"/>
    <w:rsid w:val="000038C6"/>
    <w:rPr>
      <w:sz w:val="2"/>
      <w:lang w:eastAsia="fr-BE"/>
    </w:rPr>
  </w:style>
  <w:style w:type="paragraph" w:customStyle="1" w:styleId="FooterText">
    <w:name w:val="Footer Text"/>
    <w:basedOn w:val="Normal"/>
    <w:rsid w:val="000038C6"/>
    <w:pPr>
      <w:widowControl/>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38E1-B897-4330-9875-620C38E0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6</TotalTime>
  <Pages>54</Pages>
  <Words>8652</Words>
  <Characters>47060</Characters>
  <Application>Microsoft Office Word</Application>
  <DocSecurity>4</DocSecurity>
  <Lines>392</Lines>
  <Paragraphs>111</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55601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DQC</cp:lastModifiedBy>
  <cp:revision>2</cp:revision>
  <cp:lastPrinted>2004-04-02T13:43:00Z</cp:lastPrinted>
  <dcterms:created xsi:type="dcterms:W3CDTF">2016-09-14T08:55:00Z</dcterms:created>
  <dcterms:modified xsi:type="dcterms:W3CDTF">2016-09-14T08:55:00Z</dcterms:modified>
</cp:coreProperties>
</file>