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Ind w:w="-3" w:type="dxa"/>
        <w:tblLayout w:type="fixed"/>
        <w:tblCellMar>
          <w:left w:w="0" w:type="dxa"/>
          <w:right w:w="0" w:type="dxa"/>
        </w:tblCellMar>
        <w:tblLook w:val="04A0" w:firstRow="1" w:lastRow="0" w:firstColumn="1" w:lastColumn="0" w:noHBand="0" w:noVBand="1"/>
      </w:tblPr>
      <w:tblGrid>
        <w:gridCol w:w="1705"/>
        <w:gridCol w:w="2264"/>
        <w:gridCol w:w="1563"/>
        <w:gridCol w:w="141"/>
        <w:gridCol w:w="3972"/>
      </w:tblGrid>
      <w:tr w:rsidR="00092472" w:rsidRPr="00087476" w:rsidTr="005C4936">
        <w:trPr>
          <w:cantSplit/>
          <w:trHeight w:hRule="exact" w:val="1644"/>
        </w:trPr>
        <w:tc>
          <w:tcPr>
            <w:tcW w:w="1705" w:type="dxa"/>
            <w:vAlign w:val="bottom"/>
            <w:hideMark/>
          </w:tcPr>
          <w:p w:rsidR="00092472" w:rsidRPr="00087476" w:rsidRDefault="00963C0C" w:rsidP="00C351CC">
            <w:pPr>
              <w:pStyle w:val="EntInstit"/>
              <w:tabs>
                <w:tab w:val="left" w:pos="851"/>
                <w:tab w:val="left" w:pos="1857"/>
                <w:tab w:val="left" w:pos="2659"/>
              </w:tabs>
              <w:ind w:right="-284"/>
              <w:jc w:val="left"/>
              <w:rPr>
                <w:rFonts w:ascii="Arial" w:hAnsi="Arial"/>
                <w:sz w:val="23"/>
                <w:lang w:val="lv-LV"/>
              </w:rPr>
            </w:pPr>
            <w:r w:rsidRPr="00087476">
              <w:rPr>
                <w:noProof/>
                <w:lang w:eastAsia="en-GB"/>
              </w:rPr>
              <w:drawing>
                <wp:anchor distT="0" distB="0" distL="114300" distR="114300" simplePos="0" relativeHeight="251658752" behindDoc="0" locked="0" layoutInCell="1" allowOverlap="1" wp14:anchorId="50B1A506" wp14:editId="4A14C22D">
                  <wp:simplePos x="0" y="0"/>
                  <wp:positionH relativeFrom="column">
                    <wp:posOffset>3810</wp:posOffset>
                  </wp:positionH>
                  <wp:positionV relativeFrom="page">
                    <wp:posOffset>36195</wp:posOffset>
                  </wp:positionV>
                  <wp:extent cx="1085850" cy="895350"/>
                  <wp:effectExtent l="0" t="0" r="0" b="0"/>
                  <wp:wrapTopAndBottom/>
                  <wp:docPr id="56" name="Logo_EuropeanUnion" descr="New-Logo-CropResizeMarginRightAndBottomWhiteBackgrou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uropeanUnion" descr="New-Logo-CropResizeMarginRightAndBottomWhiteBackground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895350"/>
                          </a:xfrm>
                          <a:prstGeom prst="rect">
                            <a:avLst/>
                          </a:prstGeom>
                          <a:noFill/>
                        </pic:spPr>
                      </pic:pic>
                    </a:graphicData>
                  </a:graphic>
                  <wp14:sizeRelH relativeFrom="page">
                    <wp14:pctWidth>0</wp14:pctWidth>
                  </wp14:sizeRelH>
                  <wp14:sizeRelV relativeFrom="page">
                    <wp14:pctHeight>0</wp14:pctHeight>
                  </wp14:sizeRelV>
                </wp:anchor>
              </w:drawing>
            </w:r>
          </w:p>
        </w:tc>
        <w:tc>
          <w:tcPr>
            <w:tcW w:w="3827" w:type="dxa"/>
            <w:gridSpan w:val="2"/>
            <w:vAlign w:val="bottom"/>
          </w:tcPr>
          <w:p w:rsidR="00963C0C" w:rsidRPr="00087476" w:rsidRDefault="00087476" w:rsidP="00C351CC">
            <w:pPr>
              <w:pStyle w:val="EntInstit"/>
              <w:spacing w:line="216" w:lineRule="auto"/>
              <w:jc w:val="left"/>
              <w:rPr>
                <w:rFonts w:ascii="Arial" w:hAnsi="Arial"/>
                <w:sz w:val="23"/>
                <w:lang w:val="lv-LV"/>
              </w:rPr>
            </w:pPr>
            <w:bookmarkStart w:id="0" w:name="Entete"/>
            <w:bookmarkEnd w:id="0"/>
            <w:r w:rsidRPr="00087476">
              <w:rPr>
                <w:rFonts w:ascii="Arial" w:hAnsi="Arial"/>
                <w:sz w:val="23"/>
                <w:lang w:val="lv-LV"/>
              </w:rPr>
              <w:t>Eiropas Savienības</w:t>
            </w:r>
          </w:p>
          <w:p w:rsidR="00092472" w:rsidRPr="00087476" w:rsidRDefault="00087476" w:rsidP="00C351CC">
            <w:pPr>
              <w:pStyle w:val="EntInstit"/>
              <w:spacing w:line="216" w:lineRule="auto"/>
              <w:jc w:val="left"/>
              <w:rPr>
                <w:rFonts w:ascii="Arial" w:hAnsi="Arial"/>
                <w:sz w:val="23"/>
                <w:lang w:val="lv-LV"/>
              </w:rPr>
            </w:pPr>
            <w:r w:rsidRPr="00087476">
              <w:rPr>
                <w:rFonts w:ascii="Arial" w:hAnsi="Arial"/>
                <w:sz w:val="23"/>
                <w:lang w:val="lv-LV"/>
              </w:rPr>
              <w:t>Padome</w:t>
            </w:r>
          </w:p>
          <w:p w:rsidR="00092472" w:rsidRPr="00087476" w:rsidRDefault="00092472" w:rsidP="0022250D">
            <w:pPr>
              <w:pStyle w:val="EntInstit"/>
              <w:spacing w:line="192" w:lineRule="auto"/>
              <w:jc w:val="left"/>
              <w:rPr>
                <w:rFonts w:ascii="Arial" w:hAnsi="Arial"/>
                <w:sz w:val="23"/>
                <w:lang w:val="lv-LV"/>
              </w:rPr>
            </w:pPr>
          </w:p>
        </w:tc>
        <w:tc>
          <w:tcPr>
            <w:tcW w:w="141" w:type="dxa"/>
            <w:vAlign w:val="bottom"/>
          </w:tcPr>
          <w:p w:rsidR="00092472" w:rsidRPr="00087476" w:rsidRDefault="00092472" w:rsidP="00C351CC">
            <w:pPr>
              <w:pStyle w:val="EntInstit"/>
              <w:jc w:val="left"/>
              <w:rPr>
                <w:rFonts w:ascii="Arial" w:hAnsi="Arial"/>
                <w:sz w:val="23"/>
                <w:lang w:val="lv-LV"/>
              </w:rPr>
            </w:pPr>
          </w:p>
        </w:tc>
        <w:tc>
          <w:tcPr>
            <w:tcW w:w="3972" w:type="dxa"/>
          </w:tcPr>
          <w:p w:rsidR="00C86DDC" w:rsidRPr="00087476" w:rsidRDefault="00C86DDC" w:rsidP="005C4936">
            <w:pPr>
              <w:pStyle w:val="EntInstit"/>
              <w:spacing w:line="192" w:lineRule="auto"/>
              <w:jc w:val="left"/>
              <w:rPr>
                <w:rFonts w:ascii="Arial" w:hAnsi="Arial"/>
                <w:sz w:val="23"/>
                <w:lang w:val="lv-LV"/>
              </w:rPr>
            </w:pPr>
          </w:p>
        </w:tc>
      </w:tr>
      <w:tr w:rsidR="00FB16BD" w:rsidRPr="00087476" w:rsidTr="0075359F">
        <w:tblPrEx>
          <w:tblLook w:val="0000" w:firstRow="0" w:lastRow="0" w:firstColumn="0" w:lastColumn="0" w:noHBand="0" w:noVBand="0"/>
        </w:tblPrEx>
        <w:trPr>
          <w:cantSplit/>
          <w:trHeight w:val="252"/>
        </w:trPr>
        <w:tc>
          <w:tcPr>
            <w:tcW w:w="3969" w:type="dxa"/>
            <w:gridSpan w:val="2"/>
          </w:tcPr>
          <w:p w:rsidR="00FB16BD" w:rsidRPr="00087476" w:rsidRDefault="00FB16BD" w:rsidP="00B112C8">
            <w:pPr>
              <w:pStyle w:val="EntRefer"/>
              <w:jc w:val="right"/>
              <w:rPr>
                <w:rFonts w:ascii="Arial" w:hAnsi="Arial"/>
                <w:sz w:val="23"/>
                <w:lang w:val="lv-LV"/>
              </w:rPr>
            </w:pPr>
          </w:p>
        </w:tc>
        <w:tc>
          <w:tcPr>
            <w:tcW w:w="1704" w:type="dxa"/>
            <w:gridSpan w:val="2"/>
          </w:tcPr>
          <w:p w:rsidR="00FB16BD" w:rsidRPr="00087476" w:rsidRDefault="00FB16BD" w:rsidP="00B112C8">
            <w:pPr>
              <w:pStyle w:val="EntRefer"/>
              <w:rPr>
                <w:rFonts w:ascii="Arial" w:hAnsi="Arial"/>
                <w:sz w:val="23"/>
                <w:lang w:val="lv-LV"/>
              </w:rPr>
            </w:pPr>
          </w:p>
        </w:tc>
        <w:tc>
          <w:tcPr>
            <w:tcW w:w="3972" w:type="dxa"/>
          </w:tcPr>
          <w:p w:rsidR="00FB16BD" w:rsidRPr="00087476" w:rsidRDefault="00087476" w:rsidP="0003559F">
            <w:pPr>
              <w:pStyle w:val="EntRefer"/>
              <w:rPr>
                <w:rFonts w:ascii="Arial" w:hAnsi="Arial"/>
                <w:sz w:val="23"/>
                <w:lang w:val="lv-LV"/>
              </w:rPr>
            </w:pPr>
            <w:bookmarkStart w:id="1" w:name="Lieu"/>
            <w:bookmarkEnd w:id="1"/>
            <w:r w:rsidRPr="00087476">
              <w:rPr>
                <w:rFonts w:ascii="Arial" w:hAnsi="Arial"/>
                <w:sz w:val="23"/>
                <w:lang w:val="lv-LV"/>
              </w:rPr>
              <w:t>Briselē, 2016. gada 14. septembrī</w:t>
            </w:r>
          </w:p>
          <w:p w:rsidR="00FB16BD" w:rsidRPr="00087476" w:rsidRDefault="00963C0C" w:rsidP="00B112C8">
            <w:pPr>
              <w:pStyle w:val="EntRefer"/>
              <w:rPr>
                <w:rFonts w:ascii="Arial" w:hAnsi="Arial"/>
                <w:sz w:val="23"/>
                <w:lang w:val="lv-LV"/>
              </w:rPr>
            </w:pPr>
            <w:bookmarkStart w:id="2" w:name="LangueOrig"/>
            <w:bookmarkEnd w:id="2"/>
            <w:r w:rsidRPr="00087476">
              <w:rPr>
                <w:rFonts w:ascii="Arial" w:hAnsi="Arial"/>
                <w:sz w:val="23"/>
                <w:lang w:val="lv-LV"/>
              </w:rPr>
              <w:t xml:space="preserve">(OR. </w:t>
            </w:r>
            <w:proofErr w:type="spellStart"/>
            <w:r w:rsidRPr="00087476">
              <w:rPr>
                <w:rFonts w:ascii="Arial" w:hAnsi="Arial"/>
                <w:sz w:val="23"/>
                <w:lang w:val="lv-LV"/>
              </w:rPr>
              <w:t>en</w:t>
            </w:r>
            <w:proofErr w:type="spellEnd"/>
            <w:r w:rsidRPr="00087476">
              <w:rPr>
                <w:rFonts w:ascii="Arial" w:hAnsi="Arial"/>
                <w:sz w:val="23"/>
                <w:lang w:val="lv-LV"/>
              </w:rPr>
              <w:t>)</w:t>
            </w:r>
          </w:p>
        </w:tc>
      </w:tr>
      <w:tr w:rsidR="00AA3A04" w:rsidRPr="00087476" w:rsidTr="0075359F">
        <w:tblPrEx>
          <w:tblLook w:val="0000" w:firstRow="0" w:lastRow="0" w:firstColumn="0" w:lastColumn="0" w:noHBand="0" w:noVBand="0"/>
        </w:tblPrEx>
        <w:trPr>
          <w:cantSplit/>
          <w:trHeight w:val="252"/>
        </w:trPr>
        <w:tc>
          <w:tcPr>
            <w:tcW w:w="3969" w:type="dxa"/>
            <w:gridSpan w:val="2"/>
          </w:tcPr>
          <w:p w:rsidR="00AA3A04" w:rsidRPr="00087476" w:rsidRDefault="00AA3A04" w:rsidP="00B112C8">
            <w:pPr>
              <w:pStyle w:val="EntRefer"/>
              <w:jc w:val="right"/>
              <w:rPr>
                <w:rFonts w:ascii="Arial" w:hAnsi="Arial"/>
                <w:sz w:val="23"/>
                <w:lang w:val="lv-LV"/>
              </w:rPr>
            </w:pPr>
          </w:p>
        </w:tc>
        <w:tc>
          <w:tcPr>
            <w:tcW w:w="1704" w:type="dxa"/>
            <w:gridSpan w:val="2"/>
          </w:tcPr>
          <w:p w:rsidR="00AA3A04" w:rsidRPr="00087476" w:rsidRDefault="00AA3A04" w:rsidP="00B112C8">
            <w:pPr>
              <w:pStyle w:val="EntRefer"/>
              <w:rPr>
                <w:rFonts w:ascii="Arial" w:hAnsi="Arial"/>
                <w:sz w:val="23"/>
                <w:lang w:val="lv-LV"/>
              </w:rPr>
            </w:pPr>
          </w:p>
        </w:tc>
        <w:tc>
          <w:tcPr>
            <w:tcW w:w="3972" w:type="dxa"/>
          </w:tcPr>
          <w:p w:rsidR="00AA3A04" w:rsidRPr="00087476" w:rsidRDefault="00AA3A04" w:rsidP="00B112C8">
            <w:pPr>
              <w:pStyle w:val="EntRefer"/>
              <w:rPr>
                <w:rFonts w:ascii="Arial" w:hAnsi="Arial"/>
                <w:sz w:val="23"/>
                <w:lang w:val="lv-LV"/>
              </w:rPr>
            </w:pPr>
            <w:r w:rsidRPr="00087476">
              <w:rPr>
                <w:rFonts w:ascii="Arial" w:hAnsi="Arial"/>
                <w:sz w:val="23"/>
                <w:lang w:val="lv-LV"/>
              </w:rPr>
              <w:t xml:space="preserve"> </w:t>
            </w:r>
          </w:p>
        </w:tc>
      </w:tr>
      <w:tr w:rsidR="00AA3A04" w:rsidRPr="00087476" w:rsidTr="0075359F">
        <w:tblPrEx>
          <w:tblLook w:val="0000" w:firstRow="0" w:lastRow="0" w:firstColumn="0" w:lastColumn="0" w:noHBand="0" w:noVBand="0"/>
        </w:tblPrEx>
        <w:trPr>
          <w:cantSplit/>
          <w:trHeight w:val="1480"/>
        </w:trPr>
        <w:tc>
          <w:tcPr>
            <w:tcW w:w="3969" w:type="dxa"/>
            <w:gridSpan w:val="2"/>
            <w:vAlign w:val="center"/>
          </w:tcPr>
          <w:p w:rsidR="00963C0C" w:rsidRPr="00087476" w:rsidRDefault="00087476" w:rsidP="00963C0C">
            <w:pPr>
              <w:pStyle w:val="EntRefer"/>
              <w:pBdr>
                <w:top w:val="double" w:sz="4" w:space="4" w:color="auto"/>
                <w:left w:val="double" w:sz="4" w:space="0" w:color="auto"/>
                <w:bottom w:val="double" w:sz="4" w:space="4" w:color="auto"/>
                <w:right w:val="double" w:sz="4" w:space="0" w:color="auto"/>
              </w:pBdr>
              <w:jc w:val="center"/>
              <w:rPr>
                <w:rFonts w:ascii="Arial" w:hAnsi="Arial"/>
                <w:sz w:val="23"/>
                <w:lang w:val="lv-LV"/>
              </w:rPr>
            </w:pPr>
            <w:bookmarkStart w:id="3" w:name="DossierInterInst"/>
            <w:bookmarkEnd w:id="3"/>
            <w:proofErr w:type="spellStart"/>
            <w:r w:rsidRPr="00087476">
              <w:rPr>
                <w:rFonts w:ascii="Arial" w:hAnsi="Arial"/>
                <w:sz w:val="23"/>
                <w:lang w:val="lv-LV"/>
              </w:rPr>
              <w:t>Starpiestāžu</w:t>
            </w:r>
            <w:proofErr w:type="spellEnd"/>
            <w:r w:rsidRPr="00087476">
              <w:rPr>
                <w:rFonts w:ascii="Arial" w:hAnsi="Arial"/>
                <w:sz w:val="23"/>
                <w:lang w:val="lv-LV"/>
              </w:rPr>
              <w:t xml:space="preserve"> lieta</w:t>
            </w:r>
            <w:r w:rsidR="00963C0C" w:rsidRPr="00087476">
              <w:rPr>
                <w:rFonts w:ascii="Arial" w:hAnsi="Arial"/>
                <w:sz w:val="23"/>
                <w:lang w:val="lv-LV"/>
              </w:rPr>
              <w:t>:</w:t>
            </w:r>
          </w:p>
          <w:p w:rsidR="00AA3A04" w:rsidRPr="00087476" w:rsidRDefault="00963C0C" w:rsidP="00963C0C">
            <w:pPr>
              <w:pStyle w:val="EntRefer"/>
              <w:pBdr>
                <w:top w:val="double" w:sz="4" w:space="4" w:color="auto"/>
                <w:left w:val="double" w:sz="4" w:space="0" w:color="auto"/>
                <w:bottom w:val="double" w:sz="4" w:space="4" w:color="auto"/>
                <w:right w:val="double" w:sz="4" w:space="0" w:color="auto"/>
              </w:pBdr>
              <w:jc w:val="center"/>
              <w:rPr>
                <w:rFonts w:ascii="Arial" w:hAnsi="Arial"/>
                <w:sz w:val="23"/>
                <w:lang w:val="lv-LV"/>
              </w:rPr>
            </w:pPr>
            <w:r w:rsidRPr="00087476">
              <w:rPr>
                <w:rFonts w:ascii="Arial" w:hAnsi="Arial"/>
                <w:sz w:val="23"/>
                <w:lang w:val="lv-LV"/>
              </w:rPr>
              <w:t>2016/0206 (NLE)</w:t>
            </w:r>
          </w:p>
        </w:tc>
        <w:tc>
          <w:tcPr>
            <w:tcW w:w="1704" w:type="dxa"/>
            <w:gridSpan w:val="2"/>
            <w:vAlign w:val="center"/>
          </w:tcPr>
          <w:p w:rsidR="00AA3A04" w:rsidRPr="00087476" w:rsidRDefault="00AA3A04" w:rsidP="00B112C8">
            <w:pPr>
              <w:spacing w:line="240" w:lineRule="auto"/>
              <w:rPr>
                <w:rFonts w:ascii="Arial" w:hAnsi="Arial"/>
                <w:b/>
                <w:sz w:val="23"/>
                <w:lang w:val="lv-LV"/>
              </w:rPr>
            </w:pPr>
          </w:p>
        </w:tc>
        <w:tc>
          <w:tcPr>
            <w:tcW w:w="3972" w:type="dxa"/>
          </w:tcPr>
          <w:p w:rsidR="00AA3A04" w:rsidRPr="00087476" w:rsidRDefault="00963C0C" w:rsidP="00B112C8">
            <w:pPr>
              <w:pStyle w:val="EntRefer"/>
              <w:rPr>
                <w:rFonts w:ascii="Arial" w:hAnsi="Arial"/>
                <w:sz w:val="23"/>
                <w:lang w:val="lv-LV"/>
              </w:rPr>
            </w:pPr>
            <w:bookmarkStart w:id="4" w:name="Cote"/>
            <w:bookmarkEnd w:id="4"/>
            <w:r w:rsidRPr="00087476">
              <w:rPr>
                <w:rFonts w:ascii="Arial" w:hAnsi="Arial"/>
                <w:sz w:val="23"/>
                <w:lang w:val="lv-LV"/>
              </w:rPr>
              <w:t>10973/16</w:t>
            </w:r>
          </w:p>
          <w:p w:rsidR="00AA3A04" w:rsidRPr="00087476" w:rsidRDefault="00FC2048" w:rsidP="00B92B7B">
            <w:pPr>
              <w:pStyle w:val="EntRefer"/>
              <w:rPr>
                <w:rFonts w:ascii="Arial" w:hAnsi="Arial"/>
                <w:sz w:val="23"/>
                <w:lang w:val="lv-LV"/>
              </w:rPr>
            </w:pPr>
            <w:bookmarkStart w:id="5" w:name="CoteRev"/>
            <w:bookmarkEnd w:id="5"/>
            <w:r>
              <w:rPr>
                <w:rFonts w:ascii="Arial" w:hAnsi="Arial"/>
                <w:sz w:val="23"/>
                <w:lang w:val="lv-LV"/>
              </w:rPr>
              <w:t xml:space="preserve">ADD </w:t>
            </w:r>
            <w:r w:rsidR="00B92B7B">
              <w:rPr>
                <w:rFonts w:ascii="Arial" w:hAnsi="Arial"/>
                <w:sz w:val="23"/>
                <w:lang w:val="lv-LV"/>
              </w:rPr>
              <w:t>8</w:t>
            </w:r>
          </w:p>
          <w:p w:rsidR="00AA3A04" w:rsidRPr="00087476" w:rsidRDefault="00AA3A04" w:rsidP="00B112C8">
            <w:pPr>
              <w:pStyle w:val="EntRefer"/>
              <w:rPr>
                <w:rFonts w:ascii="Arial" w:hAnsi="Arial"/>
                <w:sz w:val="23"/>
                <w:lang w:val="lv-LV"/>
              </w:rPr>
            </w:pPr>
          </w:p>
          <w:p w:rsidR="00AA3A04" w:rsidRPr="00087476" w:rsidRDefault="00AA3A04" w:rsidP="00B112C8">
            <w:pPr>
              <w:pStyle w:val="EntRefer"/>
              <w:rPr>
                <w:rFonts w:ascii="Arial" w:hAnsi="Arial"/>
                <w:sz w:val="23"/>
                <w:lang w:val="lv-LV"/>
              </w:rPr>
            </w:pPr>
            <w:bookmarkStart w:id="6" w:name="CoteSec"/>
            <w:bookmarkEnd w:id="6"/>
          </w:p>
          <w:p w:rsidR="00AA3A04" w:rsidRPr="00087476" w:rsidRDefault="00AA3A04" w:rsidP="00B112C8">
            <w:pPr>
              <w:pStyle w:val="EntRefer"/>
              <w:rPr>
                <w:rFonts w:ascii="Arial" w:hAnsi="Arial"/>
                <w:sz w:val="23"/>
                <w:lang w:val="lv-LV"/>
              </w:rPr>
            </w:pPr>
          </w:p>
        </w:tc>
      </w:tr>
      <w:tr w:rsidR="00AA3A04" w:rsidRPr="00087476" w:rsidTr="0075359F">
        <w:tblPrEx>
          <w:tblLook w:val="0000" w:firstRow="0" w:lastRow="0" w:firstColumn="0" w:lastColumn="0" w:noHBand="0" w:noVBand="0"/>
        </w:tblPrEx>
        <w:trPr>
          <w:cantSplit/>
          <w:trHeight w:val="1000"/>
        </w:trPr>
        <w:tc>
          <w:tcPr>
            <w:tcW w:w="3969" w:type="dxa"/>
            <w:gridSpan w:val="2"/>
            <w:vAlign w:val="center"/>
          </w:tcPr>
          <w:p w:rsidR="00AA3A04" w:rsidRPr="00087476" w:rsidRDefault="00AA3A04" w:rsidP="00B112C8">
            <w:pPr>
              <w:pStyle w:val="EntRefer"/>
              <w:jc w:val="center"/>
              <w:rPr>
                <w:rFonts w:ascii="Arial" w:hAnsi="Arial"/>
                <w:sz w:val="23"/>
                <w:lang w:val="lv-LV"/>
              </w:rPr>
            </w:pPr>
            <w:bookmarkStart w:id="7" w:name="SousEmbargo"/>
            <w:bookmarkEnd w:id="7"/>
          </w:p>
        </w:tc>
        <w:tc>
          <w:tcPr>
            <w:tcW w:w="1704" w:type="dxa"/>
            <w:gridSpan w:val="2"/>
            <w:vAlign w:val="center"/>
          </w:tcPr>
          <w:p w:rsidR="00AA3A04" w:rsidRPr="00087476" w:rsidRDefault="00AA3A04" w:rsidP="00B112C8">
            <w:pPr>
              <w:spacing w:line="240" w:lineRule="auto"/>
              <w:rPr>
                <w:rFonts w:ascii="Arial" w:hAnsi="Arial"/>
                <w:b/>
                <w:sz w:val="23"/>
                <w:lang w:val="lv-LV"/>
              </w:rPr>
            </w:pPr>
          </w:p>
        </w:tc>
        <w:tc>
          <w:tcPr>
            <w:tcW w:w="3972" w:type="dxa"/>
          </w:tcPr>
          <w:p w:rsidR="000D06F1" w:rsidRPr="00087476" w:rsidRDefault="000D06F1" w:rsidP="000D06F1">
            <w:pPr>
              <w:spacing w:line="240" w:lineRule="auto"/>
              <w:rPr>
                <w:rFonts w:ascii="Arial" w:hAnsi="Arial"/>
                <w:b/>
                <w:sz w:val="23"/>
                <w:lang w:val="lv-LV"/>
              </w:rPr>
            </w:pPr>
            <w:bookmarkStart w:id="8" w:name="CoteMat"/>
            <w:bookmarkEnd w:id="8"/>
            <w:r w:rsidRPr="00087476">
              <w:rPr>
                <w:rFonts w:ascii="Arial" w:hAnsi="Arial"/>
                <w:b/>
                <w:sz w:val="23"/>
                <w:lang w:val="lv-LV"/>
              </w:rPr>
              <w:t>WTO 195</w:t>
            </w:r>
          </w:p>
          <w:p w:rsidR="000D06F1" w:rsidRPr="00087476" w:rsidRDefault="000D06F1" w:rsidP="000D06F1">
            <w:pPr>
              <w:spacing w:line="240" w:lineRule="auto"/>
              <w:rPr>
                <w:rFonts w:ascii="Arial" w:hAnsi="Arial"/>
                <w:b/>
                <w:sz w:val="23"/>
                <w:lang w:val="lv-LV"/>
              </w:rPr>
            </w:pPr>
            <w:r w:rsidRPr="00087476">
              <w:rPr>
                <w:rFonts w:ascii="Arial" w:hAnsi="Arial"/>
                <w:b/>
                <w:sz w:val="23"/>
                <w:lang w:val="lv-LV"/>
              </w:rPr>
              <w:t>SERVICES 20</w:t>
            </w:r>
          </w:p>
          <w:p w:rsidR="000D06F1" w:rsidRPr="00087476" w:rsidRDefault="000D06F1" w:rsidP="000D06F1">
            <w:pPr>
              <w:spacing w:line="240" w:lineRule="auto"/>
              <w:rPr>
                <w:rFonts w:ascii="Arial" w:hAnsi="Arial"/>
                <w:b/>
                <w:sz w:val="23"/>
                <w:lang w:val="lv-LV"/>
              </w:rPr>
            </w:pPr>
            <w:r w:rsidRPr="00087476">
              <w:rPr>
                <w:rFonts w:ascii="Arial" w:hAnsi="Arial"/>
                <w:b/>
                <w:sz w:val="23"/>
                <w:lang w:val="lv-LV"/>
              </w:rPr>
              <w:t>FDI 16</w:t>
            </w:r>
          </w:p>
          <w:p w:rsidR="00AA3A04" w:rsidRPr="00087476" w:rsidRDefault="000D06F1" w:rsidP="000D06F1">
            <w:pPr>
              <w:pStyle w:val="EntRefer"/>
              <w:rPr>
                <w:rFonts w:ascii="Arial" w:hAnsi="Arial"/>
                <w:sz w:val="23"/>
                <w:lang w:val="lv-LV"/>
              </w:rPr>
            </w:pPr>
            <w:r w:rsidRPr="00087476">
              <w:rPr>
                <w:rFonts w:ascii="Arial" w:hAnsi="Arial"/>
                <w:sz w:val="23"/>
                <w:lang w:val="lv-LV"/>
              </w:rPr>
              <w:t>CDN 12</w:t>
            </w:r>
          </w:p>
        </w:tc>
      </w:tr>
    </w:tbl>
    <w:p w:rsidR="002B28C5" w:rsidRPr="00087476" w:rsidRDefault="002B28C5">
      <w:pPr>
        <w:pStyle w:val="EntRefer"/>
        <w:rPr>
          <w:rFonts w:ascii="Arial" w:hAnsi="Arial" w:cs="Arial"/>
          <w:sz w:val="23"/>
          <w:szCs w:val="23"/>
          <w:lang w:val="lv-LV"/>
        </w:rPr>
      </w:pPr>
      <w:bookmarkStart w:id="9" w:name="AC"/>
    </w:p>
    <w:p w:rsidR="00963C0C" w:rsidRPr="00087476" w:rsidRDefault="00963C0C">
      <w:pPr>
        <w:pStyle w:val="EntRefer"/>
        <w:rPr>
          <w:rFonts w:ascii="Arial" w:hAnsi="Arial" w:cs="Arial"/>
          <w:sz w:val="23"/>
          <w:szCs w:val="23"/>
          <w:lang w:val="lv-LV"/>
        </w:rPr>
      </w:pPr>
    </w:p>
    <w:p w:rsidR="00963C0C" w:rsidRPr="00087476" w:rsidRDefault="00963C0C">
      <w:pPr>
        <w:pStyle w:val="EntRefer"/>
        <w:rPr>
          <w:rFonts w:ascii="Arial" w:hAnsi="Arial" w:cs="Arial"/>
          <w:sz w:val="23"/>
          <w:szCs w:val="23"/>
          <w:lang w:val="lv-LV"/>
        </w:rPr>
      </w:pPr>
    </w:p>
    <w:p w:rsidR="00963C0C" w:rsidRPr="00087476" w:rsidRDefault="00963C0C">
      <w:pPr>
        <w:pStyle w:val="EntRefer"/>
        <w:rPr>
          <w:rFonts w:ascii="Arial" w:hAnsi="Arial" w:cs="Arial"/>
          <w:sz w:val="23"/>
          <w:szCs w:val="23"/>
          <w:lang w:val="lv-LV"/>
        </w:rPr>
      </w:pPr>
    </w:p>
    <w:p w:rsidR="00963C0C" w:rsidRPr="00087476" w:rsidRDefault="00963C0C">
      <w:pPr>
        <w:pStyle w:val="EntRefer"/>
        <w:rPr>
          <w:rFonts w:ascii="Arial" w:hAnsi="Arial" w:cs="Arial"/>
          <w:sz w:val="23"/>
          <w:szCs w:val="23"/>
          <w:lang w:val="lv-LV"/>
        </w:rPr>
      </w:pPr>
    </w:p>
    <w:p w:rsidR="00963C0C" w:rsidRPr="00087476" w:rsidRDefault="00963C0C">
      <w:pPr>
        <w:pStyle w:val="EntRefer"/>
        <w:rPr>
          <w:rFonts w:ascii="Arial" w:hAnsi="Arial" w:cs="Arial"/>
          <w:sz w:val="23"/>
          <w:szCs w:val="23"/>
          <w:lang w:val="lv-LV"/>
        </w:rPr>
      </w:pPr>
    </w:p>
    <w:p w:rsidR="002B28C5" w:rsidRPr="00087476" w:rsidRDefault="00087476">
      <w:pPr>
        <w:pStyle w:val="EntRefer"/>
        <w:rPr>
          <w:rFonts w:ascii="Arial" w:hAnsi="Arial" w:cs="Arial"/>
          <w:sz w:val="23"/>
          <w:szCs w:val="23"/>
          <w:lang w:val="lv-LV"/>
        </w:rPr>
      </w:pPr>
      <w:bookmarkStart w:id="10" w:name="Title"/>
      <w:bookmarkEnd w:id="10"/>
      <w:r w:rsidRPr="00087476">
        <w:rPr>
          <w:rFonts w:ascii="Arial" w:hAnsi="Arial" w:cs="Arial"/>
          <w:sz w:val="23"/>
          <w:szCs w:val="23"/>
          <w:lang w:val="lv-LV"/>
        </w:rPr>
        <w:t>LEĢISLATĪVIE AKTI UN CITI DOKUMENTI</w:t>
      </w:r>
    </w:p>
    <w:tbl>
      <w:tblPr>
        <w:tblW w:w="0" w:type="auto"/>
        <w:tblLayout w:type="fixed"/>
        <w:tblCellMar>
          <w:left w:w="0" w:type="dxa"/>
          <w:right w:w="0" w:type="dxa"/>
        </w:tblCellMar>
        <w:tblLook w:val="0000" w:firstRow="0" w:lastRow="0" w:firstColumn="0" w:lastColumn="0" w:noHBand="0" w:noVBand="0"/>
      </w:tblPr>
      <w:tblGrid>
        <w:gridCol w:w="1701"/>
        <w:gridCol w:w="7938"/>
      </w:tblGrid>
      <w:tr w:rsidR="002B28C5" w:rsidRPr="00087476">
        <w:tc>
          <w:tcPr>
            <w:tcW w:w="1701" w:type="dxa"/>
            <w:tcBorders>
              <w:top w:val="single" w:sz="4" w:space="0" w:color="auto"/>
              <w:bottom w:val="single" w:sz="4" w:space="0" w:color="auto"/>
            </w:tcBorders>
          </w:tcPr>
          <w:p w:rsidR="002B28C5" w:rsidRPr="00087476" w:rsidRDefault="00087476">
            <w:pPr>
              <w:pStyle w:val="EntEmet"/>
              <w:rPr>
                <w:rFonts w:ascii="Arial" w:hAnsi="Arial" w:cs="Arial"/>
                <w:sz w:val="23"/>
                <w:szCs w:val="23"/>
                <w:lang w:val="lv-LV"/>
              </w:rPr>
            </w:pPr>
            <w:r w:rsidRPr="00087476">
              <w:rPr>
                <w:rFonts w:ascii="Arial" w:hAnsi="Arial" w:cs="Arial"/>
                <w:sz w:val="23"/>
                <w:szCs w:val="23"/>
                <w:lang w:val="lv-LV"/>
              </w:rPr>
              <w:t>Temats</w:t>
            </w:r>
            <w:r w:rsidR="002B28C5" w:rsidRPr="00087476">
              <w:rPr>
                <w:rFonts w:ascii="Arial" w:hAnsi="Arial" w:cs="Arial"/>
                <w:sz w:val="23"/>
                <w:szCs w:val="23"/>
                <w:lang w:val="lv-LV"/>
              </w:rPr>
              <w:t>:</w:t>
            </w:r>
          </w:p>
        </w:tc>
        <w:tc>
          <w:tcPr>
            <w:tcW w:w="7938" w:type="dxa"/>
            <w:tcBorders>
              <w:top w:val="single" w:sz="4" w:space="0" w:color="auto"/>
              <w:bottom w:val="single" w:sz="4" w:space="0" w:color="auto"/>
            </w:tcBorders>
          </w:tcPr>
          <w:p w:rsidR="002B28C5" w:rsidRPr="00087476" w:rsidRDefault="00087476">
            <w:pPr>
              <w:pStyle w:val="EntEmet"/>
              <w:rPr>
                <w:rFonts w:ascii="Arial" w:hAnsi="Arial" w:cs="Arial"/>
                <w:sz w:val="23"/>
                <w:szCs w:val="23"/>
                <w:lang w:val="lv-LV"/>
              </w:rPr>
            </w:pPr>
            <w:bookmarkStart w:id="11" w:name="Subject"/>
            <w:bookmarkEnd w:id="11"/>
            <w:r w:rsidRPr="00087476">
              <w:rPr>
                <w:rFonts w:ascii="Arial" w:hAnsi="Arial" w:cs="Arial"/>
                <w:sz w:val="23"/>
                <w:szCs w:val="23"/>
                <w:lang w:val="lv-LV"/>
              </w:rPr>
              <w:t>Visaptverošs ekonomikas un tirdzniecības nolīgums (</w:t>
            </w:r>
            <w:r w:rsidRPr="00087476">
              <w:rPr>
                <w:rFonts w:ascii="Arial" w:hAnsi="Arial" w:cs="Arial"/>
                <w:i/>
                <w:iCs/>
                <w:sz w:val="23"/>
                <w:szCs w:val="23"/>
                <w:lang w:val="lv-LV"/>
              </w:rPr>
              <w:t>CETA</w:t>
            </w:r>
            <w:r w:rsidRPr="00087476">
              <w:rPr>
                <w:rFonts w:ascii="Arial" w:hAnsi="Arial" w:cs="Arial"/>
                <w:sz w:val="23"/>
                <w:szCs w:val="23"/>
                <w:lang w:val="lv-LV"/>
              </w:rPr>
              <w:t>) starp Kanādu, no vienas puses, un Eiropas Savienību un tās dalībvalstīm, no otras puses</w:t>
            </w:r>
          </w:p>
        </w:tc>
      </w:tr>
    </w:tbl>
    <w:p w:rsidR="002B28C5" w:rsidRPr="00087476" w:rsidRDefault="002B28C5">
      <w:pPr>
        <w:spacing w:line="240" w:lineRule="auto"/>
        <w:rPr>
          <w:rFonts w:ascii="Arial" w:hAnsi="Arial" w:cs="Arial"/>
          <w:sz w:val="23"/>
          <w:szCs w:val="23"/>
          <w:lang w:val="lv-LV"/>
        </w:rPr>
      </w:pPr>
    </w:p>
    <w:p w:rsidR="002B28C5" w:rsidRPr="00087476" w:rsidRDefault="002B28C5">
      <w:pPr>
        <w:tabs>
          <w:tab w:val="left" w:pos="3969"/>
        </w:tabs>
        <w:rPr>
          <w:rFonts w:ascii="Arial" w:hAnsi="Arial" w:cs="Arial"/>
          <w:sz w:val="23"/>
          <w:szCs w:val="23"/>
          <w:lang w:val="lv-LV"/>
        </w:rPr>
      </w:pPr>
    </w:p>
    <w:bookmarkEnd w:id="9"/>
    <w:p w:rsidR="002B28C5" w:rsidRPr="00087476" w:rsidRDefault="002B28C5" w:rsidP="00963C0C">
      <w:pPr>
        <w:rPr>
          <w:rFonts w:ascii="Arial" w:hAnsi="Arial" w:cs="Arial"/>
          <w:sz w:val="23"/>
          <w:szCs w:val="23"/>
          <w:lang w:val="lv-LV"/>
        </w:rPr>
      </w:pPr>
    </w:p>
    <w:p w:rsidR="00963C0C" w:rsidRPr="008F7376" w:rsidRDefault="00963C0C">
      <w:pPr>
        <w:spacing w:line="240" w:lineRule="auto"/>
        <w:rPr>
          <w:rFonts w:ascii="Arial" w:hAnsi="Arial" w:cs="Arial"/>
          <w:sz w:val="23"/>
          <w:szCs w:val="23"/>
        </w:rPr>
        <w:sectPr w:rsidR="00963C0C" w:rsidRPr="008F7376" w:rsidSect="00F64303">
          <w:headerReference w:type="even" r:id="rId10"/>
          <w:headerReference w:type="default" r:id="rId11"/>
          <w:footerReference w:type="even" r:id="rId12"/>
          <w:footerReference w:type="default" r:id="rId13"/>
          <w:headerReference w:type="first" r:id="rId14"/>
          <w:footerReference w:type="first" r:id="rId15"/>
          <w:footnotePr>
            <w:numRestart w:val="eachPage"/>
          </w:footnotePr>
          <w:endnotePr>
            <w:numFmt w:val="decimal"/>
          </w:endnotePr>
          <w:pgSz w:w="11907" w:h="16840" w:code="9"/>
          <w:pgMar w:top="1134" w:right="1134" w:bottom="1134" w:left="1134" w:header="567" w:footer="567" w:gutter="0"/>
          <w:cols w:space="720"/>
        </w:sectPr>
      </w:pPr>
    </w:p>
    <w:p w:rsidR="00224200" w:rsidRDefault="00224200" w:rsidP="00224200">
      <w:pPr>
        <w:jc w:val="center"/>
        <w:rPr>
          <w:b/>
          <w:noProof/>
          <w:lang w:val="lv-LV"/>
        </w:rPr>
      </w:pPr>
      <w:r>
        <w:rPr>
          <w:b/>
          <w:noProof/>
          <w:lang w:val="lv-LV"/>
        </w:rPr>
        <w:lastRenderedPageBreak/>
        <w:t xml:space="preserve">Protokols par atbilstības un izpildes programmas savstarpēju atzīšanu </w:t>
      </w:r>
      <w:r>
        <w:rPr>
          <w:b/>
          <w:noProof/>
          <w:lang w:val="lv-LV"/>
        </w:rPr>
        <w:br/>
        <w:t>saistībā ar zāļu labu ražošanas praksi</w:t>
      </w:r>
    </w:p>
    <w:p w:rsidR="00224200" w:rsidRDefault="00224200" w:rsidP="00224200">
      <w:pPr>
        <w:ind w:left="567" w:hanging="567"/>
        <w:rPr>
          <w:noProof/>
          <w:lang w:val="lv-LV"/>
        </w:rPr>
      </w:pPr>
    </w:p>
    <w:p w:rsidR="00224200" w:rsidRDefault="00224200" w:rsidP="00224200">
      <w:pPr>
        <w:ind w:left="567" w:hanging="567"/>
        <w:rPr>
          <w:noProof/>
          <w:lang w:val="lv-LV"/>
        </w:rPr>
      </w:pPr>
    </w:p>
    <w:p w:rsidR="00224200" w:rsidRDefault="00224200" w:rsidP="00224200">
      <w:pPr>
        <w:jc w:val="center"/>
        <w:rPr>
          <w:i/>
          <w:noProof/>
          <w:lang w:val="lv-LV"/>
        </w:rPr>
      </w:pPr>
      <w:r>
        <w:rPr>
          <w:i/>
          <w:noProof/>
          <w:lang w:val="lv-LV"/>
        </w:rPr>
        <w:t>1. pants</w:t>
      </w:r>
    </w:p>
    <w:p w:rsidR="00224200" w:rsidRDefault="00224200" w:rsidP="00224200">
      <w:pPr>
        <w:jc w:val="center"/>
        <w:rPr>
          <w:i/>
          <w:noProof/>
          <w:lang w:val="lv-LV"/>
        </w:rPr>
      </w:pPr>
    </w:p>
    <w:p w:rsidR="00224200" w:rsidRDefault="00224200" w:rsidP="00224200">
      <w:pPr>
        <w:jc w:val="center"/>
        <w:rPr>
          <w:b/>
          <w:noProof/>
          <w:lang w:val="lv-LV"/>
        </w:rPr>
      </w:pPr>
      <w:r>
        <w:rPr>
          <w:b/>
          <w:noProof/>
          <w:lang w:val="lv-LV"/>
        </w:rPr>
        <w:t>Definīcijas</w:t>
      </w:r>
    </w:p>
    <w:p w:rsidR="00224200" w:rsidRDefault="00224200" w:rsidP="00224200">
      <w:pPr>
        <w:jc w:val="center"/>
        <w:rPr>
          <w:b/>
          <w:noProof/>
          <w:lang w:val="lv-LV"/>
        </w:rPr>
      </w:pPr>
    </w:p>
    <w:p w:rsidR="00224200" w:rsidRDefault="00224200" w:rsidP="00224200">
      <w:pPr>
        <w:rPr>
          <w:noProof/>
          <w:lang w:val="lv-LV"/>
        </w:rPr>
      </w:pPr>
      <w:r>
        <w:rPr>
          <w:noProof/>
          <w:lang w:val="lv-LV"/>
        </w:rPr>
        <w:t>1.</w:t>
      </w:r>
      <w:r>
        <w:rPr>
          <w:noProof/>
          <w:lang w:val="lv-LV"/>
        </w:rPr>
        <w:tab/>
        <w:t xml:space="preserve">Šajā protokolā: </w:t>
      </w:r>
    </w:p>
    <w:p w:rsidR="00224200" w:rsidRDefault="00224200" w:rsidP="00224200">
      <w:pPr>
        <w:rPr>
          <w:noProof/>
          <w:lang w:val="lv-LV"/>
        </w:rPr>
      </w:pPr>
    </w:p>
    <w:p w:rsidR="00224200" w:rsidRDefault="00224200" w:rsidP="00224200">
      <w:pPr>
        <w:ind w:left="567"/>
        <w:rPr>
          <w:i/>
          <w:noProof/>
          <w:lang w:val="lv-LV"/>
        </w:rPr>
      </w:pPr>
      <w:r>
        <w:rPr>
          <w:b/>
          <w:noProof/>
          <w:lang w:val="lv-LV"/>
        </w:rPr>
        <w:t>LRP atbilstības sertifikāts</w:t>
      </w:r>
      <w:r>
        <w:rPr>
          <w:noProof/>
          <w:lang w:val="lv-LV"/>
        </w:rPr>
        <w:t xml:space="preserve"> ir sertifikāts, ko izsniegusi regulatīvā iestāde, apliecinot, ka ražotne ievēro labu ražošanas praksi (LRP);</w:t>
      </w:r>
    </w:p>
    <w:p w:rsidR="00224200" w:rsidRDefault="00224200" w:rsidP="00224200">
      <w:pPr>
        <w:ind w:left="567"/>
        <w:rPr>
          <w:i/>
          <w:noProof/>
          <w:lang w:val="lv-LV"/>
        </w:rPr>
      </w:pPr>
    </w:p>
    <w:p w:rsidR="00224200" w:rsidRDefault="00224200" w:rsidP="00224200">
      <w:pPr>
        <w:ind w:left="567"/>
        <w:rPr>
          <w:i/>
          <w:noProof/>
          <w:lang w:val="lv-LV"/>
        </w:rPr>
      </w:pPr>
      <w:r>
        <w:rPr>
          <w:b/>
          <w:noProof/>
          <w:lang w:val="lv-LV"/>
        </w:rPr>
        <w:t>līdzvērtīga iestāde</w:t>
      </w:r>
      <w:r>
        <w:rPr>
          <w:noProof/>
          <w:lang w:val="lv-LV"/>
        </w:rPr>
        <w:t xml:space="preserve"> ir kādas Puses regulatīvā iestāde, kuru otra Puse ir atzinusi par līdzvērtīgu iestādi;</w:t>
      </w:r>
    </w:p>
    <w:p w:rsidR="00224200" w:rsidRDefault="00224200" w:rsidP="00224200">
      <w:pPr>
        <w:ind w:left="567"/>
        <w:rPr>
          <w:i/>
          <w:noProof/>
          <w:lang w:val="lv-LV"/>
        </w:rPr>
      </w:pPr>
    </w:p>
    <w:p w:rsidR="00224200" w:rsidRDefault="00224200" w:rsidP="00224200">
      <w:pPr>
        <w:ind w:left="567"/>
        <w:rPr>
          <w:noProof/>
          <w:lang w:val="lv-LV"/>
        </w:rPr>
      </w:pPr>
      <w:r>
        <w:rPr>
          <w:b/>
          <w:noProof/>
          <w:lang w:val="lv-LV"/>
        </w:rPr>
        <w:t>ražošana</w:t>
      </w:r>
      <w:r>
        <w:rPr>
          <w:noProof/>
          <w:lang w:val="lv-LV"/>
        </w:rPr>
        <w:t xml:space="preserve"> ietver izgatavošanu, iepakošanu, pārpakošanu, marķēšanu, testēšanu un uzglabāšanu;</w:t>
      </w:r>
    </w:p>
    <w:p w:rsidR="00224200" w:rsidRDefault="00224200" w:rsidP="00224200">
      <w:pPr>
        <w:ind w:left="567"/>
        <w:rPr>
          <w:noProof/>
          <w:lang w:val="lv-LV"/>
        </w:rPr>
      </w:pPr>
    </w:p>
    <w:p w:rsidR="00224200" w:rsidRDefault="00224200" w:rsidP="00224200">
      <w:pPr>
        <w:ind w:left="567"/>
        <w:rPr>
          <w:noProof/>
          <w:szCs w:val="24"/>
          <w:lang w:val="lv-LV"/>
        </w:rPr>
      </w:pPr>
      <w:r>
        <w:rPr>
          <w:b/>
          <w:noProof/>
          <w:lang w:val="lv-LV"/>
        </w:rPr>
        <w:t>zāles</w:t>
      </w:r>
      <w:r>
        <w:rPr>
          <w:noProof/>
          <w:lang w:val="lv-LV"/>
        </w:rPr>
        <w:t xml:space="preserve"> ir jebkurš ražojums, kas kvalificējams par zālēm atbilstīgi </w:t>
      </w:r>
      <w:r>
        <w:rPr>
          <w:i/>
          <w:noProof/>
          <w:lang w:val="lv-LV"/>
        </w:rPr>
        <w:t>Food and Drugs Act</w:t>
      </w:r>
      <w:r>
        <w:rPr>
          <w:noProof/>
          <w:lang w:val="lv-LV"/>
        </w:rPr>
        <w:t xml:space="preserve">, </w:t>
      </w:r>
      <w:r>
        <w:rPr>
          <w:i/>
          <w:noProof/>
          <w:lang w:val="lv-LV"/>
        </w:rPr>
        <w:t>R.S.C., 1985, c. F-27</w:t>
      </w:r>
      <w:r>
        <w:rPr>
          <w:noProof/>
          <w:lang w:val="lv-LV"/>
        </w:rPr>
        <w:t>, kā arī – neatkarīgi no tā, vai tās ir gatavas zāles, starpprodukts vai pētāmas zāles vai aktīva viela – atbilstīgi piemērojamajiem Eiropas Savienības tiesību aktiem;</w:t>
      </w:r>
    </w:p>
    <w:p w:rsidR="00224200" w:rsidRDefault="00224200" w:rsidP="00224200">
      <w:pPr>
        <w:ind w:left="567"/>
        <w:rPr>
          <w:noProof/>
          <w:szCs w:val="24"/>
          <w:lang w:val="lv-LV"/>
        </w:rPr>
      </w:pPr>
    </w:p>
    <w:p w:rsidR="00224200" w:rsidRDefault="00224200" w:rsidP="00224200">
      <w:pPr>
        <w:ind w:left="567"/>
        <w:rPr>
          <w:noProof/>
          <w:lang w:val="lv-LV"/>
        </w:rPr>
      </w:pPr>
      <w:r>
        <w:rPr>
          <w:b/>
          <w:noProof/>
          <w:lang w:val="lv-LV"/>
        </w:rPr>
        <w:br w:type="page"/>
      </w:r>
      <w:r>
        <w:rPr>
          <w:b/>
          <w:noProof/>
          <w:lang w:val="lv-LV"/>
        </w:rPr>
        <w:lastRenderedPageBreak/>
        <w:t>novērtēšana uz vietas</w:t>
      </w:r>
      <w:r>
        <w:rPr>
          <w:noProof/>
          <w:lang w:val="lv-LV"/>
        </w:rPr>
        <w:t xml:space="preserve"> ir konkrēto zāļu novērtēšana, ko saistībā ar pieteikumu zāļu tirdzniecības atļaujas saņemšanai veic to ražošanas vietā, lai novērtētu objekta atbilstību, kurā zāles ražo, ražošanas procesa, apstākļu un kontroles atbilstību iesniegtajai informācijai un lai risinātu jebkādus vēl neatrisinātus jautājumus, kas rodas, izvērtējot pieteikumu tirdzniecības atļaujas saņemšanai;</w:t>
      </w:r>
    </w:p>
    <w:p w:rsidR="00224200" w:rsidRDefault="00224200" w:rsidP="00224200">
      <w:pPr>
        <w:ind w:left="567"/>
        <w:rPr>
          <w:noProof/>
          <w:lang w:val="lv-LV"/>
        </w:rPr>
      </w:pPr>
    </w:p>
    <w:p w:rsidR="00224200" w:rsidRDefault="00224200" w:rsidP="00224200">
      <w:pPr>
        <w:ind w:left="567"/>
        <w:rPr>
          <w:noProof/>
          <w:lang w:val="lv-LV"/>
        </w:rPr>
      </w:pPr>
      <w:r>
        <w:rPr>
          <w:b/>
          <w:noProof/>
          <w:lang w:val="lv-LV"/>
        </w:rPr>
        <w:t>regulatīvā iestāde</w:t>
      </w:r>
      <w:r>
        <w:rPr>
          <w:noProof/>
          <w:lang w:val="lv-LV"/>
        </w:rPr>
        <w:t xml:space="preserve"> ir kādas Puses struktūra, kam saskaņā ar Puses tiesību aktiem ir likumīgas tiesības uzraudzīt un kontrolēt zāles minētās Puses teritorijā.</w:t>
      </w:r>
    </w:p>
    <w:p w:rsidR="00224200" w:rsidRDefault="00224200" w:rsidP="00224200">
      <w:pPr>
        <w:ind w:left="567" w:hanging="567"/>
        <w:rPr>
          <w:noProof/>
          <w:lang w:val="lv-LV"/>
        </w:rPr>
      </w:pPr>
    </w:p>
    <w:p w:rsidR="00224200" w:rsidRDefault="00224200" w:rsidP="00224200">
      <w:pPr>
        <w:ind w:left="567" w:hanging="567"/>
        <w:rPr>
          <w:noProof/>
          <w:lang w:val="lv-LV"/>
        </w:rPr>
      </w:pPr>
      <w:r>
        <w:rPr>
          <w:noProof/>
          <w:lang w:val="lv-LV"/>
        </w:rPr>
        <w:t>2.</w:t>
      </w:r>
      <w:r>
        <w:rPr>
          <w:noProof/>
          <w:lang w:val="lv-LV"/>
        </w:rPr>
        <w:tab/>
        <w:t>Ja vien nav norādīts citādi, tad, kad šajā protokolā minētas pārbaudes, tās neietver novērtēšanu uz vietas.</w:t>
      </w:r>
    </w:p>
    <w:p w:rsidR="00224200" w:rsidRDefault="00224200" w:rsidP="00224200">
      <w:pPr>
        <w:ind w:left="567" w:hanging="567"/>
        <w:rPr>
          <w:noProof/>
          <w:lang w:val="lv-LV"/>
        </w:rPr>
      </w:pPr>
    </w:p>
    <w:p w:rsidR="00224200" w:rsidRDefault="00224200" w:rsidP="00224200">
      <w:pPr>
        <w:ind w:left="567" w:hanging="567"/>
        <w:rPr>
          <w:noProof/>
          <w:lang w:val="lv-LV"/>
        </w:rPr>
      </w:pPr>
    </w:p>
    <w:p w:rsidR="00224200" w:rsidRDefault="00224200" w:rsidP="00224200">
      <w:pPr>
        <w:jc w:val="center"/>
        <w:rPr>
          <w:i/>
          <w:noProof/>
          <w:lang w:val="lv-LV"/>
        </w:rPr>
      </w:pPr>
      <w:r>
        <w:rPr>
          <w:i/>
          <w:noProof/>
          <w:lang w:val="lv-LV"/>
        </w:rPr>
        <w:t>2. pants</w:t>
      </w:r>
    </w:p>
    <w:p w:rsidR="00224200" w:rsidRDefault="00224200" w:rsidP="00224200">
      <w:pPr>
        <w:jc w:val="center"/>
        <w:rPr>
          <w:i/>
          <w:noProof/>
          <w:lang w:val="lv-LV"/>
        </w:rPr>
      </w:pPr>
    </w:p>
    <w:p w:rsidR="00224200" w:rsidRDefault="00224200" w:rsidP="00224200">
      <w:pPr>
        <w:jc w:val="center"/>
        <w:rPr>
          <w:b/>
          <w:noProof/>
          <w:lang w:val="lv-LV"/>
        </w:rPr>
      </w:pPr>
      <w:r>
        <w:rPr>
          <w:b/>
          <w:noProof/>
          <w:lang w:val="lv-LV"/>
        </w:rPr>
        <w:t>Mērķis</w:t>
      </w:r>
    </w:p>
    <w:p w:rsidR="00224200" w:rsidRDefault="00224200" w:rsidP="00224200">
      <w:pPr>
        <w:jc w:val="center"/>
        <w:rPr>
          <w:b/>
          <w:noProof/>
          <w:lang w:val="lv-LV"/>
        </w:rPr>
      </w:pPr>
    </w:p>
    <w:p w:rsidR="00224200" w:rsidRDefault="00224200" w:rsidP="00224200">
      <w:pPr>
        <w:rPr>
          <w:noProof/>
          <w:lang w:val="lv-LV"/>
        </w:rPr>
      </w:pPr>
      <w:r>
        <w:rPr>
          <w:noProof/>
          <w:lang w:val="lv-LV"/>
        </w:rPr>
        <w:t>Šā protokola mērķis ir stiprināt sadarbību starp Pušu iestādēm, lai, savstarpēji atzīstot LRP atbilstības sertifikātus, nodrošinātu, ka zāles atbilst pienācīgiem kvalitātes standartiem.</w:t>
      </w:r>
    </w:p>
    <w:p w:rsidR="00224200" w:rsidRDefault="00224200" w:rsidP="00224200">
      <w:pPr>
        <w:ind w:left="567" w:hanging="567"/>
        <w:rPr>
          <w:noProof/>
          <w:lang w:val="lv-LV"/>
        </w:rPr>
      </w:pPr>
    </w:p>
    <w:p w:rsidR="00224200" w:rsidRDefault="00224200" w:rsidP="00224200">
      <w:pPr>
        <w:ind w:left="567" w:hanging="567"/>
        <w:rPr>
          <w:noProof/>
          <w:lang w:val="lv-LV"/>
        </w:rPr>
      </w:pPr>
    </w:p>
    <w:p w:rsidR="00224200" w:rsidRDefault="00224200" w:rsidP="00224200">
      <w:pPr>
        <w:jc w:val="center"/>
        <w:rPr>
          <w:i/>
          <w:noProof/>
          <w:lang w:val="lv-LV"/>
        </w:rPr>
      </w:pPr>
      <w:r>
        <w:rPr>
          <w:i/>
          <w:noProof/>
          <w:lang w:val="lv-LV"/>
        </w:rPr>
        <w:br w:type="page"/>
      </w:r>
      <w:r>
        <w:rPr>
          <w:i/>
          <w:noProof/>
          <w:lang w:val="lv-LV"/>
        </w:rPr>
        <w:lastRenderedPageBreak/>
        <w:t>3. pants</w:t>
      </w:r>
    </w:p>
    <w:p w:rsidR="00224200" w:rsidRDefault="00224200" w:rsidP="00224200">
      <w:pPr>
        <w:jc w:val="center"/>
        <w:rPr>
          <w:i/>
          <w:noProof/>
          <w:lang w:val="lv-LV"/>
        </w:rPr>
      </w:pPr>
    </w:p>
    <w:p w:rsidR="00224200" w:rsidRDefault="00224200" w:rsidP="00224200">
      <w:pPr>
        <w:jc w:val="center"/>
        <w:rPr>
          <w:b/>
          <w:noProof/>
          <w:lang w:val="lv-LV"/>
        </w:rPr>
      </w:pPr>
      <w:r>
        <w:rPr>
          <w:b/>
          <w:noProof/>
          <w:lang w:val="lv-LV"/>
        </w:rPr>
        <w:t>Ražojumu klāsts</w:t>
      </w:r>
    </w:p>
    <w:p w:rsidR="00224200" w:rsidRDefault="00224200" w:rsidP="00224200">
      <w:pPr>
        <w:jc w:val="center"/>
        <w:rPr>
          <w:b/>
          <w:noProof/>
          <w:lang w:val="lv-LV"/>
        </w:rPr>
      </w:pPr>
    </w:p>
    <w:p w:rsidR="00224200" w:rsidRDefault="00224200" w:rsidP="00224200">
      <w:pPr>
        <w:rPr>
          <w:noProof/>
          <w:lang w:val="lv-LV"/>
        </w:rPr>
      </w:pPr>
      <w:r>
        <w:rPr>
          <w:noProof/>
          <w:lang w:val="lv-LV"/>
        </w:rPr>
        <w:t xml:space="preserve">Šis protokols attiecas uz visām zālēm, uz kurām abās Pusēs attiecas LRP prasības, kā izklāstīts 1. pielikumā. </w:t>
      </w:r>
    </w:p>
    <w:p w:rsidR="00224200" w:rsidRDefault="00224200" w:rsidP="00224200">
      <w:pPr>
        <w:ind w:left="567" w:hanging="567"/>
        <w:rPr>
          <w:noProof/>
          <w:lang w:val="lv-LV"/>
        </w:rPr>
      </w:pPr>
    </w:p>
    <w:p w:rsidR="00224200" w:rsidRDefault="00224200" w:rsidP="00224200">
      <w:pPr>
        <w:ind w:left="567" w:hanging="567"/>
        <w:rPr>
          <w:noProof/>
          <w:lang w:val="lv-LV"/>
        </w:rPr>
      </w:pPr>
    </w:p>
    <w:p w:rsidR="00224200" w:rsidRDefault="00224200" w:rsidP="00224200">
      <w:pPr>
        <w:jc w:val="center"/>
        <w:rPr>
          <w:i/>
          <w:noProof/>
          <w:lang w:val="lv-LV"/>
        </w:rPr>
      </w:pPr>
      <w:r>
        <w:rPr>
          <w:i/>
          <w:noProof/>
          <w:lang w:val="lv-LV"/>
        </w:rPr>
        <w:t>4. pants</w:t>
      </w:r>
    </w:p>
    <w:p w:rsidR="00224200" w:rsidRDefault="00224200" w:rsidP="00224200">
      <w:pPr>
        <w:jc w:val="center"/>
        <w:rPr>
          <w:i/>
          <w:noProof/>
          <w:lang w:val="lv-LV"/>
        </w:rPr>
      </w:pPr>
    </w:p>
    <w:p w:rsidR="00224200" w:rsidRDefault="00224200" w:rsidP="00224200">
      <w:pPr>
        <w:jc w:val="center"/>
        <w:rPr>
          <w:b/>
          <w:noProof/>
          <w:lang w:val="lv-LV"/>
        </w:rPr>
      </w:pPr>
      <w:r>
        <w:rPr>
          <w:b/>
          <w:noProof/>
          <w:lang w:val="lv-LV"/>
        </w:rPr>
        <w:t>Regulatīvo iestāžu atzīšana</w:t>
      </w:r>
    </w:p>
    <w:p w:rsidR="00224200" w:rsidRDefault="00224200" w:rsidP="00224200">
      <w:pPr>
        <w:jc w:val="center"/>
        <w:rPr>
          <w:noProof/>
          <w:lang w:val="lv-LV"/>
        </w:rPr>
      </w:pPr>
    </w:p>
    <w:p w:rsidR="00224200" w:rsidRDefault="00224200" w:rsidP="00224200">
      <w:pPr>
        <w:ind w:left="567" w:hanging="567"/>
        <w:rPr>
          <w:noProof/>
          <w:lang w:val="lv-LV"/>
        </w:rPr>
      </w:pPr>
      <w:r>
        <w:rPr>
          <w:noProof/>
          <w:lang w:val="lv-LV"/>
        </w:rPr>
        <w:t>1.</w:t>
      </w:r>
      <w:r>
        <w:rPr>
          <w:noProof/>
          <w:lang w:val="lv-LV"/>
        </w:rPr>
        <w:tab/>
        <w:t>Jaunas 2. pielikumā iekļautas regulatīvās iestādes līdzvērtības noteikšanas procedūru veic saskaņā ar 12. pantu.</w:t>
      </w:r>
    </w:p>
    <w:p w:rsidR="00224200" w:rsidRDefault="00224200" w:rsidP="00224200">
      <w:pPr>
        <w:rPr>
          <w:noProof/>
          <w:lang w:val="lv-LV"/>
        </w:rPr>
      </w:pPr>
    </w:p>
    <w:p w:rsidR="00224200" w:rsidRDefault="00224200" w:rsidP="00224200">
      <w:pPr>
        <w:ind w:left="567" w:hanging="567"/>
        <w:rPr>
          <w:noProof/>
          <w:lang w:val="lv-LV"/>
        </w:rPr>
      </w:pPr>
      <w:r>
        <w:rPr>
          <w:noProof/>
          <w:lang w:val="lv-LV"/>
        </w:rPr>
        <w:t>2.</w:t>
      </w:r>
      <w:r>
        <w:rPr>
          <w:noProof/>
          <w:lang w:val="lv-LV"/>
        </w:rPr>
        <w:tab/>
        <w:t xml:space="preserve">Katra Puse nodrošina, ka saraksts ar regulatīvajām iestādēm, kuras tā atzīst par līdzvērtīgām, un izmaiņas tajā ir publiski pieejamas. </w:t>
      </w:r>
    </w:p>
    <w:p w:rsidR="00224200" w:rsidRDefault="00224200" w:rsidP="00224200">
      <w:pPr>
        <w:ind w:left="567" w:hanging="567"/>
        <w:rPr>
          <w:noProof/>
          <w:lang w:val="lv-LV"/>
        </w:rPr>
      </w:pPr>
    </w:p>
    <w:p w:rsidR="00224200" w:rsidRDefault="00224200" w:rsidP="00224200">
      <w:pPr>
        <w:ind w:left="567" w:hanging="567"/>
        <w:rPr>
          <w:noProof/>
          <w:lang w:val="lv-LV"/>
        </w:rPr>
      </w:pPr>
    </w:p>
    <w:p w:rsidR="00224200" w:rsidRDefault="00224200" w:rsidP="00224200">
      <w:pPr>
        <w:jc w:val="center"/>
        <w:rPr>
          <w:i/>
          <w:noProof/>
          <w:lang w:val="lv-LV"/>
        </w:rPr>
      </w:pPr>
      <w:r>
        <w:rPr>
          <w:i/>
          <w:noProof/>
          <w:lang w:val="lv-LV"/>
        </w:rPr>
        <w:t>5. pants</w:t>
      </w:r>
    </w:p>
    <w:p w:rsidR="00224200" w:rsidRDefault="00224200" w:rsidP="00224200">
      <w:pPr>
        <w:jc w:val="center"/>
        <w:rPr>
          <w:i/>
          <w:noProof/>
          <w:lang w:val="lv-LV"/>
        </w:rPr>
      </w:pPr>
    </w:p>
    <w:p w:rsidR="00224200" w:rsidRDefault="00224200" w:rsidP="00224200">
      <w:pPr>
        <w:jc w:val="center"/>
        <w:rPr>
          <w:b/>
          <w:noProof/>
          <w:lang w:val="lv-LV"/>
        </w:rPr>
      </w:pPr>
      <w:r>
        <w:rPr>
          <w:b/>
          <w:noProof/>
          <w:lang w:val="lv-LV"/>
        </w:rPr>
        <w:t>LRP atbilstības sertifikātu savstarpēja atzīšana</w:t>
      </w:r>
    </w:p>
    <w:p w:rsidR="00224200" w:rsidRDefault="00224200" w:rsidP="00224200">
      <w:pPr>
        <w:jc w:val="center"/>
        <w:rPr>
          <w:b/>
          <w:noProof/>
          <w:lang w:val="lv-LV"/>
        </w:rPr>
      </w:pPr>
    </w:p>
    <w:p w:rsidR="00224200" w:rsidRDefault="00224200" w:rsidP="00224200">
      <w:pPr>
        <w:ind w:left="567" w:hanging="567"/>
        <w:rPr>
          <w:noProof/>
          <w:lang w:val="lv-LV"/>
        </w:rPr>
      </w:pPr>
      <w:r>
        <w:rPr>
          <w:noProof/>
          <w:lang w:val="lv-LV"/>
        </w:rPr>
        <w:t>1.</w:t>
      </w:r>
      <w:r>
        <w:rPr>
          <w:noProof/>
          <w:lang w:val="lv-LV"/>
        </w:rPr>
        <w:tab/>
        <w:t>Puse pieņem, ka LRP atbilstības sertifikāts, ko saskaņā ar 3. punktu izdevusi otras Puses līdzvērtīga regulatīvā iestāde, pierāda, ka ražotne, uz kuru attiecas sertifikāts un kura atrodas kādas Puses teritorijā, atbilst sertifikātā norādītajai labajai ražošanas praksei.</w:t>
      </w:r>
    </w:p>
    <w:p w:rsidR="00224200" w:rsidRDefault="00224200" w:rsidP="00224200">
      <w:pPr>
        <w:ind w:left="567" w:hanging="567"/>
        <w:rPr>
          <w:noProof/>
          <w:lang w:val="lv-LV"/>
        </w:rPr>
      </w:pPr>
    </w:p>
    <w:p w:rsidR="00224200" w:rsidRDefault="00224200" w:rsidP="00224200">
      <w:pPr>
        <w:ind w:left="567" w:hanging="567"/>
        <w:rPr>
          <w:noProof/>
          <w:lang w:val="lv-LV"/>
        </w:rPr>
      </w:pPr>
      <w:r>
        <w:rPr>
          <w:noProof/>
          <w:lang w:val="lv-LV"/>
        </w:rPr>
        <w:br w:type="page"/>
      </w:r>
      <w:r>
        <w:rPr>
          <w:noProof/>
          <w:lang w:val="lv-LV"/>
        </w:rPr>
        <w:lastRenderedPageBreak/>
        <w:t>2.</w:t>
      </w:r>
      <w:r>
        <w:rPr>
          <w:noProof/>
          <w:lang w:val="lv-LV"/>
        </w:rPr>
        <w:tab/>
        <w:t>Puse var pieņemt LRP atbilstības sertifikātu, ko saskaņā ar 3. punktu izdevusi otras Puses līdzvērtīga regulatīvā iestāde attiecībā uz ražotni ārpus Pušu teritorijas. Puse var izstrādāt nosacījumus, saskaņā ar kuriem tā izvēlas šādu sertifikātu pieņemt.</w:t>
      </w:r>
    </w:p>
    <w:p w:rsidR="00224200" w:rsidRDefault="00224200" w:rsidP="00224200">
      <w:pPr>
        <w:ind w:left="567" w:hanging="567"/>
        <w:rPr>
          <w:noProof/>
          <w:lang w:val="lv-LV"/>
        </w:rPr>
      </w:pPr>
    </w:p>
    <w:p w:rsidR="00224200" w:rsidRDefault="00224200" w:rsidP="00224200">
      <w:pPr>
        <w:ind w:left="567" w:hanging="567"/>
        <w:rPr>
          <w:noProof/>
          <w:lang w:val="lv-LV"/>
        </w:rPr>
      </w:pPr>
      <w:r>
        <w:rPr>
          <w:noProof/>
          <w:lang w:val="lv-LV"/>
        </w:rPr>
        <w:t>3.</w:t>
      </w:r>
      <w:r>
        <w:rPr>
          <w:noProof/>
          <w:lang w:val="lv-LV"/>
        </w:rPr>
        <w:tab/>
        <w:t>LRP atbilstības sertifikātā jānorāda:</w:t>
      </w:r>
    </w:p>
    <w:p w:rsidR="00224200" w:rsidRDefault="00224200" w:rsidP="00224200">
      <w:pPr>
        <w:ind w:left="567" w:hanging="567"/>
        <w:rPr>
          <w:noProof/>
          <w:lang w:val="lv-LV"/>
        </w:rPr>
      </w:pPr>
    </w:p>
    <w:p w:rsidR="00224200" w:rsidRDefault="00224200" w:rsidP="00224200">
      <w:pPr>
        <w:ind w:left="1134" w:hanging="567"/>
        <w:rPr>
          <w:noProof/>
          <w:lang w:val="lv-LV"/>
        </w:rPr>
      </w:pPr>
      <w:r>
        <w:rPr>
          <w:noProof/>
          <w:lang w:val="lv-LV"/>
        </w:rPr>
        <w:t>a)</w:t>
      </w:r>
      <w:r>
        <w:rPr>
          <w:noProof/>
          <w:lang w:val="lv-LV"/>
        </w:rPr>
        <w:tab/>
        <w:t>ražotnes nosaukums un adrese;</w:t>
      </w:r>
    </w:p>
    <w:p w:rsidR="00224200" w:rsidRDefault="00224200" w:rsidP="00224200">
      <w:pPr>
        <w:ind w:left="1134" w:hanging="567"/>
        <w:rPr>
          <w:noProof/>
          <w:lang w:val="lv-LV"/>
        </w:rPr>
      </w:pPr>
    </w:p>
    <w:p w:rsidR="00224200" w:rsidRDefault="00224200" w:rsidP="00224200">
      <w:pPr>
        <w:ind w:left="1134" w:hanging="567"/>
        <w:rPr>
          <w:noProof/>
          <w:lang w:val="lv-LV"/>
        </w:rPr>
      </w:pPr>
      <w:r>
        <w:rPr>
          <w:noProof/>
          <w:lang w:val="lv-LV"/>
        </w:rPr>
        <w:t>b)</w:t>
      </w:r>
      <w:r>
        <w:rPr>
          <w:noProof/>
          <w:lang w:val="lv-LV"/>
        </w:rPr>
        <w:tab/>
        <w:t>datums, kad līdzvērtīgā regulatīvā iestāde, kas izsniegusi sertifikātu, ražotni pēdējo reizi pārbaudījusi;</w:t>
      </w:r>
    </w:p>
    <w:p w:rsidR="00224200" w:rsidRDefault="00224200" w:rsidP="00224200">
      <w:pPr>
        <w:ind w:left="1134" w:hanging="567"/>
        <w:rPr>
          <w:noProof/>
          <w:lang w:val="lv-LV"/>
        </w:rPr>
      </w:pPr>
    </w:p>
    <w:p w:rsidR="00224200" w:rsidRDefault="00224200" w:rsidP="00224200">
      <w:pPr>
        <w:ind w:left="1134" w:hanging="567"/>
        <w:rPr>
          <w:noProof/>
          <w:lang w:val="lv-LV"/>
        </w:rPr>
      </w:pPr>
      <w:r>
        <w:rPr>
          <w:noProof/>
          <w:lang w:val="lv-LV"/>
        </w:rPr>
        <w:t>c)</w:t>
      </w:r>
      <w:r>
        <w:rPr>
          <w:noProof/>
          <w:lang w:val="lv-LV"/>
        </w:rPr>
        <w:tab/>
        <w:t>ražošanas procesi un, ja nepieciešams, zāles un zāļu formas, attiecībā uz ko ražotne atbilst labai ražošanas praksei; un</w:t>
      </w:r>
    </w:p>
    <w:p w:rsidR="00224200" w:rsidRDefault="00224200" w:rsidP="00224200">
      <w:pPr>
        <w:ind w:left="1134" w:hanging="567"/>
        <w:rPr>
          <w:noProof/>
          <w:lang w:val="lv-LV"/>
        </w:rPr>
      </w:pPr>
    </w:p>
    <w:p w:rsidR="00224200" w:rsidRDefault="00224200" w:rsidP="00224200">
      <w:pPr>
        <w:ind w:left="1134" w:hanging="567"/>
        <w:rPr>
          <w:noProof/>
          <w:lang w:val="lv-LV"/>
        </w:rPr>
      </w:pPr>
      <w:r>
        <w:rPr>
          <w:noProof/>
          <w:lang w:val="lv-LV"/>
        </w:rPr>
        <w:t>d)</w:t>
      </w:r>
      <w:r>
        <w:rPr>
          <w:noProof/>
          <w:lang w:val="lv-LV"/>
        </w:rPr>
        <w:tab/>
        <w:t>LRP atbilstības sertifikāta derīguma termiņš.</w:t>
      </w:r>
    </w:p>
    <w:p w:rsidR="00224200" w:rsidRDefault="00224200" w:rsidP="00224200">
      <w:pPr>
        <w:pStyle w:val="Point10"/>
        <w:spacing w:before="0" w:after="0" w:line="360" w:lineRule="auto"/>
        <w:rPr>
          <w:noProof/>
          <w:lang w:val="lv-LV"/>
        </w:rPr>
      </w:pPr>
    </w:p>
    <w:p w:rsidR="00224200" w:rsidRDefault="00224200" w:rsidP="00224200">
      <w:pPr>
        <w:ind w:left="567" w:hanging="567"/>
        <w:rPr>
          <w:noProof/>
          <w:lang w:val="lv-LV"/>
        </w:rPr>
      </w:pPr>
      <w:r>
        <w:rPr>
          <w:noProof/>
          <w:lang w:val="lv-LV"/>
        </w:rPr>
        <w:t>4.</w:t>
      </w:r>
      <w:r>
        <w:rPr>
          <w:noProof/>
          <w:lang w:val="lv-LV"/>
        </w:rPr>
        <w:tab/>
        <w:t>Ja kāds importētājs, eksportētājs vai kādas Puses regulatīvā iestāde pieprasa LRP atbilstības sertifikātu ražotnei, kuru sertificējusi līdzvērtīga otras Puses iestāde, otra Puse nodrošina, ka līdzvērtīgā regulatīvā iestāde izdod LRP atbilstības sertifikātu:</w:t>
      </w:r>
    </w:p>
    <w:p w:rsidR="00224200" w:rsidRDefault="00224200" w:rsidP="00224200">
      <w:pPr>
        <w:ind w:left="567" w:hanging="567"/>
        <w:rPr>
          <w:noProof/>
          <w:lang w:val="lv-LV"/>
        </w:rPr>
      </w:pPr>
    </w:p>
    <w:p w:rsidR="00224200" w:rsidRDefault="00224200" w:rsidP="00224200">
      <w:pPr>
        <w:ind w:left="1134" w:hanging="567"/>
        <w:rPr>
          <w:noProof/>
          <w:lang w:val="lv-LV"/>
        </w:rPr>
      </w:pPr>
      <w:r>
        <w:rPr>
          <w:noProof/>
          <w:lang w:val="lv-LV"/>
        </w:rPr>
        <w:t>a)</w:t>
      </w:r>
      <w:r>
        <w:rPr>
          <w:noProof/>
          <w:lang w:val="lv-LV"/>
        </w:rPr>
        <w:tab/>
        <w:t>30 kalendāra dienu laikā no dienas, kad sertifikācijas iestāde ir saņēmusi pieprasījumu izdot sertifikātu, ja nav vajadzīga jauna pārbaude; un</w:t>
      </w:r>
    </w:p>
    <w:p w:rsidR="00224200" w:rsidRDefault="00224200" w:rsidP="00224200">
      <w:pPr>
        <w:ind w:left="567" w:hanging="567"/>
        <w:rPr>
          <w:noProof/>
          <w:lang w:val="lv-LV"/>
        </w:rPr>
      </w:pPr>
    </w:p>
    <w:p w:rsidR="00224200" w:rsidRDefault="00224200" w:rsidP="00224200">
      <w:pPr>
        <w:ind w:left="1134" w:hanging="567"/>
        <w:rPr>
          <w:noProof/>
          <w:lang w:val="lv-LV"/>
        </w:rPr>
      </w:pPr>
      <w:r>
        <w:rPr>
          <w:noProof/>
          <w:lang w:val="lv-LV"/>
        </w:rPr>
        <w:br w:type="page"/>
      </w:r>
      <w:r>
        <w:rPr>
          <w:noProof/>
          <w:lang w:val="lv-LV"/>
        </w:rPr>
        <w:lastRenderedPageBreak/>
        <w:t>b)</w:t>
      </w:r>
      <w:r>
        <w:rPr>
          <w:noProof/>
          <w:lang w:val="lv-LV"/>
        </w:rPr>
        <w:tab/>
        <w:t>90 kalendāra dienu laikā no dienas, kad sertifikācijas iestāde ir saņēmusi pieprasījumu izdot sertifikātu, ja vajadzīga jauna pārbaude un ražotne pārbaudi iztur.</w:t>
      </w:r>
    </w:p>
    <w:p w:rsidR="00224200" w:rsidRDefault="00224200" w:rsidP="00224200">
      <w:pPr>
        <w:ind w:left="567" w:hanging="567"/>
        <w:rPr>
          <w:noProof/>
          <w:lang w:val="lv-LV"/>
        </w:rPr>
      </w:pPr>
    </w:p>
    <w:p w:rsidR="00224200" w:rsidRDefault="00224200" w:rsidP="00224200">
      <w:pPr>
        <w:ind w:left="567" w:hanging="567"/>
        <w:rPr>
          <w:noProof/>
          <w:lang w:val="lv-LV"/>
        </w:rPr>
      </w:pPr>
    </w:p>
    <w:p w:rsidR="00224200" w:rsidRDefault="00224200" w:rsidP="00224200">
      <w:pPr>
        <w:jc w:val="center"/>
        <w:rPr>
          <w:i/>
          <w:noProof/>
          <w:lang w:val="lv-LV"/>
        </w:rPr>
      </w:pPr>
      <w:r>
        <w:rPr>
          <w:i/>
          <w:noProof/>
          <w:lang w:val="lv-LV"/>
        </w:rPr>
        <w:t>6. pants</w:t>
      </w:r>
    </w:p>
    <w:p w:rsidR="00224200" w:rsidRDefault="00224200" w:rsidP="00224200">
      <w:pPr>
        <w:jc w:val="center"/>
        <w:rPr>
          <w:i/>
          <w:noProof/>
          <w:lang w:val="lv-LV"/>
        </w:rPr>
      </w:pPr>
    </w:p>
    <w:p w:rsidR="00224200" w:rsidRDefault="00224200" w:rsidP="00224200">
      <w:pPr>
        <w:jc w:val="center"/>
        <w:rPr>
          <w:b/>
          <w:noProof/>
          <w:lang w:val="lv-LV"/>
        </w:rPr>
      </w:pPr>
      <w:r>
        <w:rPr>
          <w:b/>
          <w:noProof/>
          <w:lang w:val="lv-LV"/>
        </w:rPr>
        <w:t>LRP atbilstības sertifikātu citāda atzīšana</w:t>
      </w:r>
    </w:p>
    <w:p w:rsidR="00224200" w:rsidRDefault="00224200" w:rsidP="00224200">
      <w:pPr>
        <w:ind w:left="567" w:hanging="567"/>
        <w:rPr>
          <w:noProof/>
          <w:lang w:val="lv-LV"/>
        </w:rPr>
      </w:pPr>
    </w:p>
    <w:p w:rsidR="00224200" w:rsidRDefault="00224200" w:rsidP="00224200">
      <w:pPr>
        <w:ind w:left="567" w:hanging="567"/>
        <w:rPr>
          <w:noProof/>
          <w:lang w:val="lv-LV"/>
        </w:rPr>
      </w:pPr>
      <w:r>
        <w:rPr>
          <w:noProof/>
          <w:lang w:val="lv-LV"/>
        </w:rPr>
        <w:t>1.</w:t>
      </w:r>
      <w:r>
        <w:rPr>
          <w:noProof/>
          <w:lang w:val="lv-LV"/>
        </w:rPr>
        <w:tab/>
        <w:t>Puse var pieņemt LRP atbilstības sertifikātu attiecībā uz zālēm, kas nav iekļautas 1. pielikuma 2. punktā.</w:t>
      </w:r>
    </w:p>
    <w:p w:rsidR="00224200" w:rsidRDefault="00224200" w:rsidP="00224200">
      <w:pPr>
        <w:ind w:left="567" w:hanging="567"/>
        <w:rPr>
          <w:noProof/>
          <w:lang w:val="lv-LV"/>
        </w:rPr>
      </w:pPr>
    </w:p>
    <w:p w:rsidR="00224200" w:rsidRDefault="00224200" w:rsidP="00224200">
      <w:pPr>
        <w:ind w:left="567" w:hanging="567"/>
        <w:rPr>
          <w:noProof/>
          <w:lang w:val="lv-LV"/>
        </w:rPr>
      </w:pPr>
      <w:r>
        <w:rPr>
          <w:noProof/>
          <w:lang w:val="lv-LV"/>
        </w:rPr>
        <w:t>2.</w:t>
      </w:r>
      <w:r>
        <w:rPr>
          <w:noProof/>
          <w:lang w:val="lv-LV"/>
        </w:rPr>
        <w:tab/>
        <w:t>Puse, kas pieņem sertifikātu saskaņā ar 1. punktu, var izstrādāt noteikumus, saskaņā ar kuriem tā šādu sertifikātu pieņems.</w:t>
      </w:r>
    </w:p>
    <w:p w:rsidR="00224200" w:rsidRDefault="00224200" w:rsidP="00224200">
      <w:pPr>
        <w:ind w:left="567" w:hanging="567"/>
        <w:rPr>
          <w:noProof/>
          <w:lang w:val="lv-LV"/>
        </w:rPr>
      </w:pPr>
    </w:p>
    <w:p w:rsidR="00224200" w:rsidRDefault="00224200" w:rsidP="00224200">
      <w:pPr>
        <w:ind w:left="567" w:hanging="567"/>
        <w:rPr>
          <w:noProof/>
          <w:lang w:val="lv-LV"/>
        </w:rPr>
      </w:pPr>
    </w:p>
    <w:p w:rsidR="00224200" w:rsidRDefault="00224200" w:rsidP="00224200">
      <w:pPr>
        <w:jc w:val="center"/>
        <w:rPr>
          <w:i/>
          <w:noProof/>
          <w:lang w:val="lv-LV"/>
        </w:rPr>
      </w:pPr>
      <w:r>
        <w:rPr>
          <w:i/>
          <w:noProof/>
          <w:lang w:val="lv-LV"/>
        </w:rPr>
        <w:t>7. pants</w:t>
      </w:r>
    </w:p>
    <w:p w:rsidR="00224200" w:rsidRDefault="00224200" w:rsidP="00224200">
      <w:pPr>
        <w:jc w:val="center"/>
        <w:rPr>
          <w:i/>
          <w:noProof/>
          <w:lang w:val="lv-LV"/>
        </w:rPr>
      </w:pPr>
    </w:p>
    <w:p w:rsidR="00224200" w:rsidRDefault="00224200" w:rsidP="00224200">
      <w:pPr>
        <w:jc w:val="center"/>
        <w:rPr>
          <w:b/>
          <w:noProof/>
          <w:lang w:val="lv-LV"/>
        </w:rPr>
      </w:pPr>
      <w:r>
        <w:rPr>
          <w:b/>
          <w:noProof/>
          <w:lang w:val="lv-LV"/>
        </w:rPr>
        <w:t>Sērijas sertifikāta pieņemšana</w:t>
      </w:r>
    </w:p>
    <w:p w:rsidR="00224200" w:rsidRDefault="00224200" w:rsidP="00224200">
      <w:pPr>
        <w:jc w:val="center"/>
        <w:rPr>
          <w:b/>
          <w:noProof/>
          <w:lang w:val="lv-LV"/>
        </w:rPr>
      </w:pPr>
    </w:p>
    <w:p w:rsidR="00224200" w:rsidRDefault="00224200" w:rsidP="00224200">
      <w:pPr>
        <w:ind w:left="567" w:hanging="567"/>
        <w:rPr>
          <w:noProof/>
          <w:lang w:val="lv-LV"/>
        </w:rPr>
      </w:pPr>
      <w:r>
        <w:rPr>
          <w:noProof/>
          <w:lang w:val="lv-LV"/>
        </w:rPr>
        <w:t>1.</w:t>
      </w:r>
      <w:r>
        <w:rPr>
          <w:noProof/>
          <w:lang w:val="lv-LV"/>
        </w:rPr>
        <w:tab/>
        <w:t>Puse pieņem ražotāja izdotu sērijas sertifikātu bez atkārtotas šīs sērijas kontroles importa brīdī, ja:</w:t>
      </w:r>
    </w:p>
    <w:p w:rsidR="00224200" w:rsidRDefault="00224200" w:rsidP="00224200">
      <w:pPr>
        <w:ind w:left="567" w:hanging="567"/>
        <w:rPr>
          <w:noProof/>
          <w:lang w:val="lv-LV"/>
        </w:rPr>
      </w:pPr>
    </w:p>
    <w:p w:rsidR="00224200" w:rsidRDefault="00224200" w:rsidP="00224200">
      <w:pPr>
        <w:ind w:left="1134" w:hanging="567"/>
        <w:rPr>
          <w:noProof/>
          <w:lang w:val="lv-LV"/>
        </w:rPr>
      </w:pPr>
      <w:r>
        <w:rPr>
          <w:noProof/>
          <w:lang w:val="lv-LV"/>
        </w:rPr>
        <w:t>a)</w:t>
      </w:r>
      <w:r>
        <w:rPr>
          <w:noProof/>
          <w:lang w:val="lv-LV"/>
        </w:rPr>
        <w:tab/>
        <w:t>ražojumi šajā sērijā ir izgatavoti ražotnē, kurai ir līdzvērtīgas regulatīvās iestādes izdots atbilstības sertifikāts;</w:t>
      </w:r>
    </w:p>
    <w:p w:rsidR="00224200" w:rsidRDefault="00224200" w:rsidP="00224200">
      <w:pPr>
        <w:ind w:left="567" w:hanging="567"/>
        <w:rPr>
          <w:noProof/>
          <w:lang w:val="lv-LV"/>
        </w:rPr>
      </w:pPr>
    </w:p>
    <w:p w:rsidR="00224200" w:rsidRDefault="00224200" w:rsidP="00224200">
      <w:pPr>
        <w:ind w:left="1134" w:hanging="567"/>
        <w:rPr>
          <w:noProof/>
          <w:lang w:val="lv-LV"/>
        </w:rPr>
      </w:pPr>
      <w:r>
        <w:rPr>
          <w:noProof/>
          <w:lang w:val="lv-LV"/>
        </w:rPr>
        <w:br w:type="page"/>
      </w:r>
      <w:r>
        <w:rPr>
          <w:noProof/>
          <w:lang w:val="lv-LV"/>
        </w:rPr>
        <w:lastRenderedPageBreak/>
        <w:t>b)</w:t>
      </w:r>
      <w:r>
        <w:rPr>
          <w:noProof/>
          <w:lang w:val="lv-LV"/>
        </w:rPr>
        <w:tab/>
        <w:t xml:space="preserve">sērijas sertifikāts atbilst zāļu sērijas sertifikātam, kā noteikts </w:t>
      </w:r>
      <w:bookmarkStart w:id="17" w:name="OLE_LINK1"/>
      <w:bookmarkStart w:id="18" w:name="OLE_LINK2"/>
      <w:r>
        <w:rPr>
          <w:i/>
          <w:noProof/>
          <w:lang w:val="lv-LV"/>
        </w:rPr>
        <w:t>Starptautiski saskaņotajās sērijas sertificēšanas prasībās</w:t>
      </w:r>
      <w:bookmarkEnd w:id="17"/>
      <w:bookmarkEnd w:id="18"/>
      <w:r>
        <w:rPr>
          <w:noProof/>
          <w:lang w:val="lv-LV"/>
        </w:rPr>
        <w:t>; un</w:t>
      </w:r>
    </w:p>
    <w:p w:rsidR="00224200" w:rsidRDefault="00224200" w:rsidP="00224200">
      <w:pPr>
        <w:ind w:left="567" w:hanging="567"/>
        <w:rPr>
          <w:noProof/>
          <w:lang w:val="lv-LV"/>
        </w:rPr>
      </w:pPr>
    </w:p>
    <w:p w:rsidR="00224200" w:rsidRDefault="00224200" w:rsidP="00224200">
      <w:pPr>
        <w:ind w:left="1134" w:hanging="567"/>
        <w:rPr>
          <w:noProof/>
          <w:lang w:val="lv-LV"/>
        </w:rPr>
      </w:pPr>
      <w:r>
        <w:rPr>
          <w:noProof/>
          <w:lang w:val="lv-LV"/>
        </w:rPr>
        <w:t>c)</w:t>
      </w:r>
      <w:r>
        <w:rPr>
          <w:noProof/>
          <w:lang w:val="lv-LV"/>
        </w:rPr>
        <w:tab/>
        <w:t>sērijas sertifikātu ir parakstījusi persona, kas atbildīga par sērijas laišanu tirdzniecībā vai piegādi.</w:t>
      </w:r>
    </w:p>
    <w:p w:rsidR="00224200" w:rsidRDefault="00224200" w:rsidP="00224200">
      <w:pPr>
        <w:ind w:left="567" w:hanging="567"/>
        <w:rPr>
          <w:noProof/>
          <w:lang w:val="lv-LV"/>
        </w:rPr>
      </w:pPr>
    </w:p>
    <w:p w:rsidR="00224200" w:rsidRDefault="00224200" w:rsidP="00224200">
      <w:pPr>
        <w:ind w:left="567" w:hanging="567"/>
        <w:rPr>
          <w:noProof/>
          <w:lang w:val="lv-LV"/>
        </w:rPr>
      </w:pPr>
      <w:r>
        <w:rPr>
          <w:noProof/>
          <w:lang w:val="lv-LV"/>
        </w:rPr>
        <w:t>2.</w:t>
      </w:r>
      <w:r>
        <w:rPr>
          <w:noProof/>
          <w:lang w:val="lv-LV"/>
        </w:rPr>
        <w:tab/>
        <w:t xml:space="preserve">Šā panta 1. punkts neskar Puses tiesības sēriju oficiāli izlaist. </w:t>
      </w:r>
    </w:p>
    <w:p w:rsidR="00224200" w:rsidRDefault="00224200" w:rsidP="00224200">
      <w:pPr>
        <w:ind w:left="567" w:hanging="567"/>
        <w:rPr>
          <w:noProof/>
          <w:lang w:val="lv-LV"/>
        </w:rPr>
      </w:pPr>
    </w:p>
    <w:p w:rsidR="00224200" w:rsidRDefault="00224200" w:rsidP="00224200">
      <w:pPr>
        <w:ind w:left="567" w:hanging="567"/>
        <w:rPr>
          <w:noProof/>
          <w:lang w:val="lv-LV"/>
        </w:rPr>
      </w:pPr>
      <w:r>
        <w:rPr>
          <w:noProof/>
          <w:lang w:val="lv-LV"/>
        </w:rPr>
        <w:t>3.</w:t>
      </w:r>
      <w:r>
        <w:rPr>
          <w:noProof/>
          <w:lang w:val="lv-LV"/>
        </w:rPr>
        <w:tab/>
        <w:t xml:space="preserve">Personai, kas atbildīga par: </w:t>
      </w:r>
    </w:p>
    <w:p w:rsidR="00224200" w:rsidRDefault="00224200" w:rsidP="00224200">
      <w:pPr>
        <w:ind w:left="567" w:hanging="567"/>
        <w:rPr>
          <w:noProof/>
          <w:lang w:val="lv-LV"/>
        </w:rPr>
      </w:pPr>
    </w:p>
    <w:p w:rsidR="00224200" w:rsidRDefault="00224200" w:rsidP="00224200">
      <w:pPr>
        <w:ind w:left="567" w:hanging="567"/>
        <w:rPr>
          <w:noProof/>
          <w:lang w:val="lv-LV"/>
        </w:rPr>
      </w:pPr>
    </w:p>
    <w:p w:rsidR="00224200" w:rsidRDefault="00224200" w:rsidP="00224200">
      <w:pPr>
        <w:ind w:left="1134" w:hanging="567"/>
        <w:rPr>
          <w:noProof/>
          <w:lang w:val="lv-LV"/>
        </w:rPr>
      </w:pPr>
      <w:r>
        <w:rPr>
          <w:noProof/>
          <w:lang w:val="lv-LV"/>
        </w:rPr>
        <w:t>a)</w:t>
      </w:r>
      <w:r>
        <w:rPr>
          <w:noProof/>
          <w:lang w:val="lv-LV"/>
        </w:rPr>
        <w:tab/>
        <w:t>gatavu zāļu sērijas laišanu pārdošanā vai piegādi ražotnēm Eiropas Savienībā, jābūt “kvalificētai personai”, kā definēts Direktīvas 2001/83/EK 48. pantā un Direktīvas 2001/82/EK 52. pantā; vai</w:t>
      </w:r>
    </w:p>
    <w:p w:rsidR="00224200" w:rsidRDefault="00224200" w:rsidP="00224200">
      <w:pPr>
        <w:ind w:left="1134" w:hanging="567"/>
        <w:rPr>
          <w:noProof/>
          <w:lang w:val="lv-LV"/>
        </w:rPr>
      </w:pPr>
    </w:p>
    <w:p w:rsidR="00224200" w:rsidRDefault="00224200" w:rsidP="00224200">
      <w:pPr>
        <w:ind w:left="1134" w:hanging="567"/>
        <w:rPr>
          <w:noProof/>
          <w:lang w:val="lv-LV"/>
        </w:rPr>
      </w:pPr>
      <w:r>
        <w:rPr>
          <w:noProof/>
          <w:lang w:val="lv-LV"/>
        </w:rPr>
        <w:t>b)</w:t>
      </w:r>
      <w:r>
        <w:rPr>
          <w:noProof/>
          <w:lang w:val="lv-LV"/>
        </w:rPr>
        <w:tab/>
        <w:t xml:space="preserve">zāļu sērijas laišanu pārdošanā vai piegādi ražotnēm Kanādā, ir persona, kas vada kvalitātes kontroles departamentu saskaņā ar </w:t>
      </w:r>
      <w:r>
        <w:rPr>
          <w:i/>
          <w:noProof/>
          <w:lang w:val="lv-LV"/>
        </w:rPr>
        <w:t>Food and Drugs Regulations</w:t>
      </w:r>
      <w:r>
        <w:rPr>
          <w:noProof/>
          <w:lang w:val="lv-LV"/>
        </w:rPr>
        <w:t xml:space="preserve">, </w:t>
      </w:r>
      <w:r>
        <w:rPr>
          <w:i/>
          <w:noProof/>
          <w:lang w:val="lv-LV"/>
        </w:rPr>
        <w:t>C.R.C., c. 870, Part C, Division 2, section C.02.014</w:t>
      </w:r>
      <w:r>
        <w:rPr>
          <w:noProof/>
          <w:lang w:val="lv-LV"/>
        </w:rPr>
        <w:t xml:space="preserve">. </w:t>
      </w:r>
    </w:p>
    <w:p w:rsidR="00224200" w:rsidRDefault="00224200" w:rsidP="00224200">
      <w:pPr>
        <w:ind w:left="1134" w:hanging="567"/>
        <w:rPr>
          <w:noProof/>
          <w:lang w:val="lv-LV"/>
        </w:rPr>
      </w:pPr>
    </w:p>
    <w:p w:rsidR="00224200" w:rsidRDefault="00224200" w:rsidP="00224200">
      <w:pPr>
        <w:jc w:val="center"/>
        <w:rPr>
          <w:i/>
          <w:noProof/>
          <w:lang w:val="lv-LV"/>
        </w:rPr>
      </w:pPr>
      <w:r>
        <w:rPr>
          <w:i/>
          <w:noProof/>
          <w:lang w:val="lv-LV"/>
        </w:rPr>
        <w:t>8. pants</w:t>
      </w:r>
    </w:p>
    <w:p w:rsidR="00224200" w:rsidRDefault="00224200" w:rsidP="00224200">
      <w:pPr>
        <w:jc w:val="center"/>
        <w:rPr>
          <w:i/>
          <w:noProof/>
          <w:lang w:val="lv-LV"/>
        </w:rPr>
      </w:pPr>
    </w:p>
    <w:p w:rsidR="00224200" w:rsidRDefault="00224200" w:rsidP="00224200">
      <w:pPr>
        <w:jc w:val="center"/>
        <w:rPr>
          <w:b/>
          <w:noProof/>
          <w:lang w:val="lv-LV"/>
        </w:rPr>
      </w:pPr>
      <w:r>
        <w:rPr>
          <w:b/>
          <w:noProof/>
          <w:lang w:val="lv-LV"/>
        </w:rPr>
        <w:t>Novērtēšana uz vietas</w:t>
      </w:r>
    </w:p>
    <w:p w:rsidR="00224200" w:rsidRDefault="00224200" w:rsidP="00224200">
      <w:pPr>
        <w:jc w:val="center"/>
        <w:rPr>
          <w:b/>
          <w:noProof/>
          <w:lang w:val="lv-LV"/>
        </w:rPr>
      </w:pPr>
    </w:p>
    <w:p w:rsidR="00224200" w:rsidRDefault="00224200" w:rsidP="00224200">
      <w:pPr>
        <w:ind w:left="567" w:hanging="567"/>
        <w:rPr>
          <w:noProof/>
          <w:lang w:val="lv-LV"/>
        </w:rPr>
      </w:pPr>
      <w:r>
        <w:rPr>
          <w:noProof/>
          <w:lang w:val="lv-LV"/>
        </w:rPr>
        <w:t>1.</w:t>
      </w:r>
      <w:r>
        <w:rPr>
          <w:noProof/>
          <w:lang w:val="lv-LV"/>
        </w:rPr>
        <w:tab/>
        <w:t xml:space="preserve">Pusei ir tiesības veikt savu novērtēšanu uz vietas ražotnē, kura ir saņēmusi otras Puses līdzvērtīgas </w:t>
      </w:r>
      <w:r w:rsidRPr="00EB07BD">
        <w:rPr>
          <w:noProof/>
          <w:lang w:val="lv-LV"/>
        </w:rPr>
        <w:t>regulatīvā</w:t>
      </w:r>
      <w:r>
        <w:rPr>
          <w:noProof/>
          <w:lang w:val="lv-LV"/>
        </w:rPr>
        <w:t>s</w:t>
      </w:r>
      <w:r w:rsidRPr="00EB07BD">
        <w:rPr>
          <w:noProof/>
          <w:lang w:val="lv-LV"/>
        </w:rPr>
        <w:t xml:space="preserve"> </w:t>
      </w:r>
      <w:r>
        <w:rPr>
          <w:noProof/>
          <w:lang w:val="lv-LV"/>
        </w:rPr>
        <w:t xml:space="preserve">iestādes izdotu atbilstības sertifikātu. </w:t>
      </w:r>
    </w:p>
    <w:p w:rsidR="00224200" w:rsidRDefault="00224200" w:rsidP="00224200">
      <w:pPr>
        <w:ind w:left="567" w:hanging="567"/>
        <w:rPr>
          <w:noProof/>
          <w:lang w:val="lv-LV"/>
        </w:rPr>
      </w:pPr>
    </w:p>
    <w:p w:rsidR="00224200" w:rsidRDefault="00224200" w:rsidP="00224200">
      <w:pPr>
        <w:ind w:left="567" w:hanging="567"/>
        <w:rPr>
          <w:b/>
          <w:noProof/>
          <w:lang w:val="lv-LV"/>
        </w:rPr>
      </w:pPr>
      <w:r>
        <w:rPr>
          <w:noProof/>
          <w:lang w:val="lv-LV"/>
        </w:rPr>
        <w:br w:type="page"/>
      </w:r>
      <w:r>
        <w:rPr>
          <w:noProof/>
          <w:lang w:val="lv-LV"/>
        </w:rPr>
        <w:lastRenderedPageBreak/>
        <w:t>2.</w:t>
      </w:r>
      <w:r>
        <w:rPr>
          <w:noProof/>
          <w:lang w:val="lv-LV"/>
        </w:rPr>
        <w:tab/>
        <w:t>Pirms novērtēšanas uz vietas veikšanas saskaņā ar 1. punktu Puse rakstiski par to paziņo otrai Pusei un informē to par šīs novērtēšanas apjomu. Puse cenšas rakstiski informēt otru Pusi vismaz 30 dienas pirms ierosinātās novērtēšanas uz vietas, bet steidzamos gadījumos var par to paziņot īsākā termiņā. Otrai Pusei ir tiesības piedalīties novērtēšanā uz vietas, ko veic attiecīgā Puse.</w:t>
      </w:r>
      <w:r>
        <w:rPr>
          <w:b/>
          <w:noProof/>
          <w:lang w:val="lv-LV"/>
        </w:rPr>
        <w:t xml:space="preserve"> </w:t>
      </w:r>
    </w:p>
    <w:p w:rsidR="00224200" w:rsidRDefault="00224200" w:rsidP="00224200">
      <w:pPr>
        <w:ind w:left="567" w:hanging="567"/>
        <w:rPr>
          <w:b/>
          <w:noProof/>
          <w:lang w:val="lv-LV"/>
        </w:rPr>
      </w:pPr>
    </w:p>
    <w:p w:rsidR="00224200" w:rsidRDefault="00224200" w:rsidP="00224200">
      <w:pPr>
        <w:ind w:left="567" w:hanging="567"/>
        <w:rPr>
          <w:b/>
          <w:noProof/>
          <w:lang w:val="lv-LV"/>
        </w:rPr>
      </w:pPr>
    </w:p>
    <w:p w:rsidR="00224200" w:rsidRDefault="00224200" w:rsidP="00224200">
      <w:pPr>
        <w:jc w:val="center"/>
        <w:rPr>
          <w:i/>
          <w:noProof/>
          <w:lang w:val="lv-LV"/>
        </w:rPr>
      </w:pPr>
      <w:r>
        <w:rPr>
          <w:i/>
          <w:noProof/>
          <w:lang w:val="lv-LV"/>
        </w:rPr>
        <w:t>9. pants</w:t>
      </w:r>
    </w:p>
    <w:p w:rsidR="00224200" w:rsidRDefault="00224200" w:rsidP="00224200">
      <w:pPr>
        <w:jc w:val="center"/>
        <w:rPr>
          <w:i/>
          <w:noProof/>
          <w:lang w:val="lv-LV"/>
        </w:rPr>
      </w:pPr>
    </w:p>
    <w:p w:rsidR="00224200" w:rsidRDefault="00224200" w:rsidP="00224200">
      <w:pPr>
        <w:jc w:val="center"/>
        <w:rPr>
          <w:b/>
          <w:noProof/>
          <w:lang w:val="lv-LV"/>
        </w:rPr>
      </w:pPr>
      <w:r>
        <w:rPr>
          <w:b/>
          <w:noProof/>
          <w:lang w:val="lv-LV"/>
        </w:rPr>
        <w:t>Pārbaudes un novērtēšana uz vietas pēc kādas Puses pieprasījuma</w:t>
      </w:r>
    </w:p>
    <w:p w:rsidR="00224200" w:rsidRDefault="00224200" w:rsidP="00224200">
      <w:pPr>
        <w:jc w:val="center"/>
        <w:rPr>
          <w:b/>
          <w:noProof/>
          <w:lang w:val="lv-LV"/>
        </w:rPr>
      </w:pPr>
    </w:p>
    <w:p w:rsidR="00224200" w:rsidRDefault="00224200" w:rsidP="00224200">
      <w:pPr>
        <w:ind w:left="567" w:hanging="567"/>
        <w:rPr>
          <w:noProof/>
          <w:lang w:val="lv-LV"/>
        </w:rPr>
      </w:pPr>
      <w:r>
        <w:rPr>
          <w:noProof/>
          <w:lang w:val="lv-LV"/>
        </w:rPr>
        <w:t>1.</w:t>
      </w:r>
      <w:r>
        <w:rPr>
          <w:noProof/>
          <w:lang w:val="lv-LV"/>
        </w:rPr>
        <w:tab/>
        <w:t>Pēc kādas Puses pieprasījuma otra Puse pārbauda zāļu, kas tiek ievestas pieprasījuma iesniedzējas Puses teritorijā, ražošanas procesā iesaistītu ražotni, lai pārliecinātos, ka ražotne atbilst labai ražošanas praksei.</w:t>
      </w:r>
    </w:p>
    <w:p w:rsidR="00224200" w:rsidRDefault="00224200" w:rsidP="00224200">
      <w:pPr>
        <w:ind w:left="567" w:hanging="567"/>
        <w:rPr>
          <w:noProof/>
          <w:lang w:val="lv-LV"/>
        </w:rPr>
      </w:pPr>
    </w:p>
    <w:p w:rsidR="00224200" w:rsidRDefault="00224200" w:rsidP="00224200">
      <w:pPr>
        <w:ind w:left="567" w:hanging="567"/>
        <w:rPr>
          <w:iCs/>
          <w:noProof/>
          <w:szCs w:val="24"/>
          <w:lang w:val="lv-LV"/>
        </w:rPr>
      </w:pPr>
      <w:r>
        <w:rPr>
          <w:noProof/>
          <w:lang w:val="lv-LV"/>
        </w:rPr>
        <w:t>2.</w:t>
      </w:r>
      <w:r>
        <w:rPr>
          <w:noProof/>
          <w:lang w:val="lv-LV"/>
        </w:rPr>
        <w:tab/>
        <w:t>Pēc kādas Puses pieprasījuma otra Puse var veikt novērtēšanu uz vietas, balstoties uz to datu izvērtējumu, kas ietverti par</w:t>
      </w:r>
      <w:r w:rsidDel="00CF072B">
        <w:rPr>
          <w:noProof/>
          <w:lang w:val="lv-LV"/>
        </w:rPr>
        <w:t xml:space="preserve"> </w:t>
      </w:r>
      <w:r>
        <w:rPr>
          <w:noProof/>
          <w:lang w:val="lv-LV"/>
        </w:rPr>
        <w:t>ražojumu iesniegtajā dokumentācijā. Puses var apmainīties ar būtisku informāciju par ražojumu saistībā ar pieprasījumu veikt novērtēšanu uz vietas saskaņā ar 14. pantu.</w:t>
      </w:r>
    </w:p>
    <w:p w:rsidR="00224200" w:rsidRDefault="00224200" w:rsidP="00224200">
      <w:pPr>
        <w:pStyle w:val="Titrearticle"/>
        <w:spacing w:before="0" w:after="0" w:line="360" w:lineRule="auto"/>
        <w:rPr>
          <w:noProof/>
          <w:lang w:val="lv-LV"/>
        </w:rPr>
      </w:pPr>
    </w:p>
    <w:p w:rsidR="00224200" w:rsidRDefault="00224200" w:rsidP="00224200">
      <w:pPr>
        <w:pStyle w:val="Titrearticle"/>
        <w:spacing w:before="0" w:after="0" w:line="360" w:lineRule="auto"/>
        <w:rPr>
          <w:noProof/>
          <w:lang w:val="lv-LV"/>
        </w:rPr>
      </w:pPr>
    </w:p>
    <w:p w:rsidR="00224200" w:rsidRDefault="00224200" w:rsidP="00224200">
      <w:pPr>
        <w:jc w:val="center"/>
        <w:rPr>
          <w:i/>
          <w:iCs/>
          <w:noProof/>
          <w:lang w:val="lv-LV"/>
        </w:rPr>
      </w:pPr>
      <w:r>
        <w:rPr>
          <w:noProof/>
          <w:lang w:val="lv-LV"/>
        </w:rPr>
        <w:br w:type="page"/>
      </w:r>
      <w:r>
        <w:rPr>
          <w:i/>
          <w:noProof/>
          <w:lang w:val="lv-LV"/>
        </w:rPr>
        <w:lastRenderedPageBreak/>
        <w:t xml:space="preserve">10. pants </w:t>
      </w:r>
    </w:p>
    <w:p w:rsidR="00224200" w:rsidRDefault="00224200" w:rsidP="00224200">
      <w:pPr>
        <w:jc w:val="center"/>
        <w:rPr>
          <w:i/>
          <w:iCs/>
          <w:noProof/>
          <w:lang w:val="lv-LV"/>
        </w:rPr>
      </w:pPr>
    </w:p>
    <w:p w:rsidR="00224200" w:rsidRDefault="00224200" w:rsidP="00224200">
      <w:pPr>
        <w:jc w:val="center"/>
        <w:rPr>
          <w:b/>
          <w:noProof/>
          <w:lang w:val="lv-LV"/>
        </w:rPr>
      </w:pPr>
      <w:r>
        <w:rPr>
          <w:b/>
          <w:noProof/>
          <w:lang w:val="lv-LV"/>
        </w:rPr>
        <w:t xml:space="preserve">Aizsardzības pasākumi </w:t>
      </w:r>
    </w:p>
    <w:p w:rsidR="00224200" w:rsidRDefault="00224200" w:rsidP="00224200">
      <w:pPr>
        <w:jc w:val="center"/>
        <w:rPr>
          <w:b/>
          <w:noProof/>
          <w:lang w:val="lv-LV"/>
        </w:rPr>
      </w:pPr>
    </w:p>
    <w:p w:rsidR="00224200" w:rsidRDefault="00224200" w:rsidP="00224200">
      <w:pPr>
        <w:ind w:left="567" w:hanging="567"/>
        <w:rPr>
          <w:noProof/>
          <w:lang w:val="lv-LV"/>
        </w:rPr>
      </w:pPr>
      <w:r>
        <w:rPr>
          <w:noProof/>
          <w:lang w:val="lv-LV"/>
        </w:rPr>
        <w:t>1.</w:t>
      </w:r>
      <w:r>
        <w:rPr>
          <w:noProof/>
          <w:lang w:val="lv-LV"/>
        </w:rPr>
        <w:tab/>
        <w:t xml:space="preserve">Pusei ir tiesības veikt savu pārbaudi ražotnē, kura ir saņēmusi otras Puses līdzvērtīgas </w:t>
      </w:r>
      <w:r w:rsidRPr="00EB07BD">
        <w:rPr>
          <w:noProof/>
          <w:lang w:val="lv-LV"/>
        </w:rPr>
        <w:t>regulatīvā</w:t>
      </w:r>
      <w:r>
        <w:rPr>
          <w:noProof/>
          <w:lang w:val="lv-LV"/>
        </w:rPr>
        <w:t>s</w:t>
      </w:r>
      <w:r w:rsidRPr="00EB07BD">
        <w:rPr>
          <w:noProof/>
          <w:lang w:val="lv-LV"/>
        </w:rPr>
        <w:t xml:space="preserve"> </w:t>
      </w:r>
      <w:r>
        <w:rPr>
          <w:noProof/>
          <w:lang w:val="lv-LV"/>
        </w:rPr>
        <w:t xml:space="preserve">iestādes izdotu atbilstības sertifikātu. Šo tiesību izmantošanai vajadzētu būt izņēmumam no Puses parastās prakses. </w:t>
      </w:r>
    </w:p>
    <w:p w:rsidR="00224200" w:rsidRDefault="00224200" w:rsidP="00224200">
      <w:pPr>
        <w:ind w:left="567" w:hanging="567"/>
        <w:rPr>
          <w:noProof/>
          <w:lang w:val="lv-LV"/>
        </w:rPr>
      </w:pPr>
    </w:p>
    <w:p w:rsidR="00224200" w:rsidRDefault="00224200" w:rsidP="00224200">
      <w:pPr>
        <w:ind w:left="567" w:hanging="567"/>
        <w:rPr>
          <w:b/>
          <w:noProof/>
          <w:lang w:val="lv-LV"/>
        </w:rPr>
      </w:pPr>
      <w:r>
        <w:rPr>
          <w:noProof/>
          <w:lang w:val="lv-LV"/>
        </w:rPr>
        <w:t>2.</w:t>
      </w:r>
      <w:r>
        <w:rPr>
          <w:noProof/>
          <w:lang w:val="lv-LV"/>
        </w:rPr>
        <w:tab/>
        <w:t>Pirms pārbaudes veikšanas saskaņā ar 1. punktu Puse rakstiski par to paziņo otrai Pusei un informē to par šīs pārbaudes iemesliem. Puse cenšas rakstiski informēt otru Pusi vismaz 30 dienas pirms ierosinātās pārbaudes, bet steidzamos gadījumos var par to paziņot īsākā termiņā. Otrai Pusei ir tiesības piedalīties pārbaudē, ko veic attiecīgā Puse.</w:t>
      </w:r>
      <w:r>
        <w:rPr>
          <w:b/>
          <w:noProof/>
          <w:lang w:val="lv-LV"/>
        </w:rPr>
        <w:t xml:space="preserve"> </w:t>
      </w:r>
    </w:p>
    <w:p w:rsidR="00224200" w:rsidRDefault="00224200" w:rsidP="00224200">
      <w:pPr>
        <w:ind w:left="567" w:hanging="567"/>
        <w:rPr>
          <w:noProof/>
          <w:lang w:val="lv-LV"/>
        </w:rPr>
      </w:pPr>
    </w:p>
    <w:p w:rsidR="00224200" w:rsidRDefault="00224200" w:rsidP="00224200">
      <w:pPr>
        <w:ind w:left="567" w:hanging="567"/>
        <w:rPr>
          <w:noProof/>
          <w:lang w:val="lv-LV"/>
        </w:rPr>
      </w:pPr>
    </w:p>
    <w:p w:rsidR="00224200" w:rsidRDefault="00224200" w:rsidP="00224200">
      <w:pPr>
        <w:jc w:val="center"/>
        <w:rPr>
          <w:i/>
          <w:iCs/>
          <w:noProof/>
          <w:lang w:val="lv-LV"/>
        </w:rPr>
      </w:pPr>
      <w:r>
        <w:rPr>
          <w:i/>
          <w:noProof/>
          <w:lang w:val="lv-LV"/>
        </w:rPr>
        <w:t>11. pants</w:t>
      </w:r>
    </w:p>
    <w:p w:rsidR="00224200" w:rsidRDefault="00224200" w:rsidP="00224200">
      <w:pPr>
        <w:jc w:val="center"/>
        <w:rPr>
          <w:i/>
          <w:iCs/>
          <w:noProof/>
          <w:lang w:val="lv-LV"/>
        </w:rPr>
      </w:pPr>
    </w:p>
    <w:p w:rsidR="00224200" w:rsidRDefault="00224200" w:rsidP="00224200">
      <w:pPr>
        <w:jc w:val="center"/>
        <w:rPr>
          <w:b/>
          <w:noProof/>
          <w:lang w:val="lv-LV"/>
        </w:rPr>
      </w:pPr>
      <w:r>
        <w:rPr>
          <w:b/>
          <w:noProof/>
          <w:lang w:val="lv-LV"/>
        </w:rPr>
        <w:t>Abpusējas brīdināšanas programma un informācijas apmaiņa</w:t>
      </w:r>
    </w:p>
    <w:p w:rsidR="00224200" w:rsidRDefault="00224200" w:rsidP="00224200">
      <w:pPr>
        <w:jc w:val="center"/>
        <w:rPr>
          <w:b/>
          <w:noProof/>
          <w:lang w:val="lv-LV"/>
        </w:rPr>
      </w:pPr>
    </w:p>
    <w:p w:rsidR="00224200" w:rsidRDefault="00224200" w:rsidP="00224200">
      <w:pPr>
        <w:ind w:left="567" w:hanging="567"/>
        <w:rPr>
          <w:noProof/>
          <w:lang w:val="lv-LV"/>
        </w:rPr>
      </w:pPr>
      <w:r>
        <w:rPr>
          <w:noProof/>
          <w:lang w:val="lv-LV"/>
        </w:rPr>
        <w:t>1.</w:t>
      </w:r>
      <w:r>
        <w:rPr>
          <w:noProof/>
          <w:lang w:val="lv-LV"/>
        </w:rPr>
        <w:tab/>
        <w:t>Puse atbilstīgi abpusējas brīdināšanas programmai, kura ieviesta saskaņā ar 15. panta 3. punktā minēto LRP administratīvo vienošanos:</w:t>
      </w:r>
    </w:p>
    <w:p w:rsidR="00224200" w:rsidRDefault="00224200" w:rsidP="00224200">
      <w:pPr>
        <w:ind w:left="567" w:hanging="567"/>
        <w:rPr>
          <w:noProof/>
          <w:lang w:val="lv-LV"/>
        </w:rPr>
      </w:pPr>
    </w:p>
    <w:p w:rsidR="00224200" w:rsidRDefault="00224200" w:rsidP="00224200">
      <w:pPr>
        <w:ind w:left="1134" w:hanging="567"/>
        <w:rPr>
          <w:noProof/>
          <w:lang w:val="lv-LV"/>
        </w:rPr>
      </w:pPr>
      <w:r>
        <w:rPr>
          <w:noProof/>
          <w:lang w:val="lv-LV"/>
        </w:rPr>
        <w:t>a)</w:t>
      </w:r>
      <w:r>
        <w:rPr>
          <w:noProof/>
          <w:lang w:val="lv-LV"/>
        </w:rPr>
        <w:tab/>
        <w:t xml:space="preserve">nodrošina, ka par ražošanas atļaujas ierobežojumu, apturēšanu vai anulēšanu, kas varētu ietekmēt sabiedrības veselības aizsardzību, attiecīgā tās teritorijā esošā regulatīvā iestāde paziņo attiecīgajai </w:t>
      </w:r>
      <w:r w:rsidRPr="00EB07BD">
        <w:rPr>
          <w:noProof/>
          <w:lang w:val="lv-LV"/>
        </w:rPr>
        <w:t>regulatīv</w:t>
      </w:r>
      <w:r>
        <w:rPr>
          <w:noProof/>
          <w:lang w:val="lv-LV"/>
        </w:rPr>
        <w:t>ajai</w:t>
      </w:r>
      <w:r w:rsidRPr="00EB07BD">
        <w:rPr>
          <w:noProof/>
          <w:lang w:val="lv-LV"/>
        </w:rPr>
        <w:t xml:space="preserve"> </w:t>
      </w:r>
      <w:r>
        <w:rPr>
          <w:noProof/>
          <w:lang w:val="lv-LV"/>
        </w:rPr>
        <w:t>iestādei otras Puses teritorijā; un</w:t>
      </w:r>
    </w:p>
    <w:p w:rsidR="00224200" w:rsidRDefault="00224200" w:rsidP="00224200">
      <w:pPr>
        <w:pStyle w:val="Point10"/>
        <w:spacing w:before="0" w:after="0" w:line="360" w:lineRule="auto"/>
        <w:rPr>
          <w:noProof/>
          <w:lang w:val="lv-LV"/>
        </w:rPr>
      </w:pPr>
    </w:p>
    <w:p w:rsidR="00224200" w:rsidRDefault="00224200" w:rsidP="00224200">
      <w:pPr>
        <w:ind w:left="1134" w:hanging="567"/>
        <w:rPr>
          <w:noProof/>
          <w:lang w:val="lv-LV"/>
        </w:rPr>
      </w:pPr>
      <w:r>
        <w:rPr>
          <w:noProof/>
          <w:lang w:val="lv-LV"/>
        </w:rPr>
        <w:br w:type="page"/>
      </w:r>
      <w:r>
        <w:rPr>
          <w:noProof/>
          <w:lang w:val="lv-LV"/>
        </w:rPr>
        <w:lastRenderedPageBreak/>
        <w:t>b)</w:t>
      </w:r>
      <w:r>
        <w:rPr>
          <w:noProof/>
          <w:lang w:val="lv-LV"/>
        </w:rPr>
        <w:tab/>
        <w:t xml:space="preserve">ja nepieciešams, proaktīvi rakstiski paziņo otrai Pusei par apstiprinātu ziņojumu par nopietnu problēmu saistībā ar tās teritorijā esošu ražotni, vai nopietnu problēmu, kas atklāta novērtēšanā uz vietas vai pārbaudē otras Puses teritorijā, tostarp problēmu, kas saistīta ar kvalitātes defektu, sēriju atsaukšanu, viltotām vai falsificētām zālēm vai iespējamiem nopietniem </w:t>
      </w:r>
      <w:r w:rsidRPr="00CC0C3E">
        <w:rPr>
          <w:noProof/>
          <w:lang w:val="lv-LV"/>
        </w:rPr>
        <w:t>piegāžu traucējumiem</w:t>
      </w:r>
      <w:r>
        <w:rPr>
          <w:noProof/>
          <w:lang w:val="lv-LV"/>
        </w:rPr>
        <w:t xml:space="preserve">. </w:t>
      </w:r>
    </w:p>
    <w:p w:rsidR="00224200" w:rsidRDefault="00224200" w:rsidP="00224200">
      <w:pPr>
        <w:pStyle w:val="Point10"/>
        <w:spacing w:before="0" w:after="0" w:line="360" w:lineRule="auto"/>
        <w:rPr>
          <w:noProof/>
          <w:lang w:val="lv-LV"/>
        </w:rPr>
      </w:pPr>
    </w:p>
    <w:p w:rsidR="00224200" w:rsidRDefault="00224200" w:rsidP="00224200">
      <w:pPr>
        <w:ind w:left="567" w:hanging="567"/>
        <w:rPr>
          <w:noProof/>
          <w:lang w:val="lv-LV"/>
        </w:rPr>
      </w:pPr>
      <w:r>
        <w:rPr>
          <w:noProof/>
          <w:lang w:val="lv-LV"/>
        </w:rPr>
        <w:t>2.</w:t>
      </w:r>
      <w:r>
        <w:rPr>
          <w:noProof/>
          <w:lang w:val="lv-LV"/>
        </w:rPr>
        <w:tab/>
        <w:t>Puse atbilstīgi informācijas apmaiņas procesam saskaņā ar 15. panta 3. punktā minēto LRP administratvo vienošanos:</w:t>
      </w:r>
    </w:p>
    <w:p w:rsidR="00224200" w:rsidRDefault="00224200" w:rsidP="00224200">
      <w:pPr>
        <w:ind w:left="567" w:hanging="567"/>
        <w:rPr>
          <w:noProof/>
          <w:lang w:val="lv-LV"/>
        </w:rPr>
      </w:pPr>
    </w:p>
    <w:p w:rsidR="00224200" w:rsidRDefault="00224200" w:rsidP="00224200">
      <w:pPr>
        <w:ind w:left="1134" w:hanging="567"/>
        <w:rPr>
          <w:noProof/>
          <w:lang w:val="lv-LV"/>
        </w:rPr>
      </w:pPr>
      <w:r>
        <w:rPr>
          <w:noProof/>
          <w:lang w:val="lv-LV"/>
        </w:rPr>
        <w:t>a)</w:t>
      </w:r>
      <w:r>
        <w:rPr>
          <w:noProof/>
          <w:lang w:val="lv-LV"/>
        </w:rPr>
        <w:tab/>
        <w:t>atbild uz īpašu informācijas pieprasījumu, tostarp pienācīgi pamatotu inspekcijas ziņojuma vai novērtēšanas uz vietas ziņojuma pieprasījumu; un</w:t>
      </w:r>
    </w:p>
    <w:p w:rsidR="00224200" w:rsidRDefault="00224200" w:rsidP="00224200">
      <w:pPr>
        <w:pStyle w:val="Point10"/>
        <w:spacing w:before="0" w:after="0" w:line="360" w:lineRule="auto"/>
        <w:rPr>
          <w:noProof/>
          <w:lang w:val="lv-LV"/>
        </w:rPr>
      </w:pPr>
    </w:p>
    <w:p w:rsidR="00224200" w:rsidRDefault="00224200" w:rsidP="00224200">
      <w:pPr>
        <w:ind w:left="1134" w:hanging="567"/>
        <w:rPr>
          <w:noProof/>
          <w:lang w:val="lv-LV"/>
        </w:rPr>
      </w:pPr>
      <w:r>
        <w:rPr>
          <w:noProof/>
          <w:lang w:val="lv-LV"/>
        </w:rPr>
        <w:t>b)</w:t>
      </w:r>
      <w:r>
        <w:rPr>
          <w:noProof/>
          <w:lang w:val="lv-LV"/>
        </w:rPr>
        <w:tab/>
        <w:t xml:space="preserve">nodrošina, ka pēc otras Puses vai otras Puses līdzvērtīgās iestādes pieprasījuma līdzvērtīga iestāde tās teritorijā sniedz attiecīgo informāciju. </w:t>
      </w:r>
    </w:p>
    <w:p w:rsidR="00224200" w:rsidRDefault="00224200" w:rsidP="00224200">
      <w:pPr>
        <w:pStyle w:val="Point10"/>
        <w:spacing w:before="0" w:after="0" w:line="360" w:lineRule="auto"/>
        <w:rPr>
          <w:noProof/>
          <w:lang w:val="lv-LV"/>
        </w:rPr>
      </w:pPr>
    </w:p>
    <w:p w:rsidR="00224200" w:rsidRDefault="00224200" w:rsidP="00224200">
      <w:pPr>
        <w:ind w:left="567" w:hanging="567"/>
        <w:rPr>
          <w:noProof/>
          <w:lang w:val="lv-LV"/>
        </w:rPr>
      </w:pPr>
      <w:r>
        <w:rPr>
          <w:noProof/>
          <w:lang w:val="lv-LV"/>
        </w:rPr>
        <w:t>3.</w:t>
      </w:r>
      <w:r>
        <w:rPr>
          <w:noProof/>
          <w:lang w:val="lv-LV"/>
        </w:rPr>
        <w:tab/>
        <w:t xml:space="preserve">Puse rakstiski iesniedz otrai Pusei kontaktinformāciju par katru no līdzvērtīgajām iestādēm tās teritorijā. </w:t>
      </w:r>
    </w:p>
    <w:p w:rsidR="00224200" w:rsidRDefault="00224200" w:rsidP="00224200">
      <w:pPr>
        <w:ind w:left="567" w:hanging="567"/>
        <w:rPr>
          <w:noProof/>
          <w:lang w:val="lv-LV"/>
        </w:rPr>
      </w:pPr>
    </w:p>
    <w:p w:rsidR="00224200" w:rsidRDefault="00224200" w:rsidP="00224200">
      <w:pPr>
        <w:ind w:left="567" w:hanging="567"/>
        <w:rPr>
          <w:noProof/>
          <w:lang w:val="lv-LV"/>
        </w:rPr>
      </w:pPr>
    </w:p>
    <w:p w:rsidR="00224200" w:rsidRDefault="00224200" w:rsidP="00224200">
      <w:pPr>
        <w:jc w:val="center"/>
        <w:rPr>
          <w:i/>
          <w:iCs/>
          <w:noProof/>
          <w:lang w:val="lv-LV"/>
        </w:rPr>
      </w:pPr>
      <w:r>
        <w:rPr>
          <w:i/>
          <w:noProof/>
          <w:lang w:val="lv-LV"/>
        </w:rPr>
        <w:br w:type="page"/>
      </w:r>
      <w:r>
        <w:rPr>
          <w:i/>
          <w:noProof/>
          <w:lang w:val="lv-LV"/>
        </w:rPr>
        <w:lastRenderedPageBreak/>
        <w:t>12. pants</w:t>
      </w:r>
    </w:p>
    <w:p w:rsidR="00224200" w:rsidRDefault="00224200" w:rsidP="00224200">
      <w:pPr>
        <w:jc w:val="center"/>
        <w:rPr>
          <w:i/>
          <w:iCs/>
          <w:noProof/>
          <w:lang w:val="lv-LV"/>
        </w:rPr>
      </w:pPr>
    </w:p>
    <w:p w:rsidR="00224200" w:rsidRDefault="00224200" w:rsidP="00224200">
      <w:pPr>
        <w:jc w:val="center"/>
        <w:rPr>
          <w:b/>
          <w:noProof/>
          <w:lang w:val="lv-LV"/>
        </w:rPr>
      </w:pPr>
      <w:r>
        <w:rPr>
          <w:b/>
          <w:noProof/>
          <w:lang w:val="lv-LV"/>
        </w:rPr>
        <w:t>Jaunu regulatīvo iestāžu līdzvērtība</w:t>
      </w:r>
    </w:p>
    <w:p w:rsidR="00224200" w:rsidRDefault="00224200" w:rsidP="00224200">
      <w:pPr>
        <w:jc w:val="center"/>
        <w:rPr>
          <w:b/>
          <w:noProof/>
          <w:lang w:val="lv-LV"/>
        </w:rPr>
      </w:pPr>
    </w:p>
    <w:p w:rsidR="00224200" w:rsidRDefault="00224200" w:rsidP="00224200">
      <w:pPr>
        <w:ind w:left="567" w:hanging="567"/>
        <w:rPr>
          <w:noProof/>
          <w:lang w:val="lv-LV"/>
        </w:rPr>
      </w:pPr>
      <w:r>
        <w:rPr>
          <w:noProof/>
          <w:lang w:val="lv-LV"/>
        </w:rPr>
        <w:t>1.</w:t>
      </w:r>
      <w:r>
        <w:rPr>
          <w:noProof/>
          <w:lang w:val="lv-LV"/>
        </w:rPr>
        <w:tab/>
        <w:t xml:space="preserve">Puse (“pieprasījuma iesniedzēja Puse”) var pieprasīt, lai regulatīvā iestāde tās teritorijā, ko otras Puses (“novērtētājas Puses”) regulatīvās iestādes nav atzinušas par līdzvērtīgu, tiktu novērtēta, lai noteiktu, vai tā būtu jāuzskata par līdzvērtīgu. Saņemot pieprasījumu, novērtētāja Puse veic novērtēšanu saskaņā ar jaunu </w:t>
      </w:r>
      <w:r w:rsidRPr="00EB07BD">
        <w:rPr>
          <w:noProof/>
          <w:lang w:val="lv-LV"/>
        </w:rPr>
        <w:t>regulatīv</w:t>
      </w:r>
      <w:r>
        <w:rPr>
          <w:noProof/>
          <w:lang w:val="lv-LV"/>
        </w:rPr>
        <w:t>o</w:t>
      </w:r>
      <w:r w:rsidRPr="00EB07BD" w:rsidDel="00EB07BD">
        <w:rPr>
          <w:noProof/>
          <w:lang w:val="lv-LV"/>
        </w:rPr>
        <w:t xml:space="preserve"> </w:t>
      </w:r>
      <w:r>
        <w:rPr>
          <w:noProof/>
          <w:lang w:val="lv-LV"/>
        </w:rPr>
        <w:t>iestāžu novērtēšanas procedūru, ko paredz 15. panta 3. punktā minētā LRP administratīvā vienošanās.</w:t>
      </w:r>
    </w:p>
    <w:p w:rsidR="00224200" w:rsidRDefault="00224200" w:rsidP="00224200">
      <w:pPr>
        <w:ind w:left="567" w:hanging="567"/>
        <w:rPr>
          <w:noProof/>
          <w:lang w:val="lv-LV"/>
        </w:rPr>
      </w:pPr>
    </w:p>
    <w:p w:rsidR="00224200" w:rsidRDefault="00224200" w:rsidP="00224200">
      <w:pPr>
        <w:ind w:left="567" w:hanging="567"/>
        <w:rPr>
          <w:noProof/>
          <w:lang w:val="lv-LV"/>
        </w:rPr>
      </w:pPr>
      <w:r>
        <w:rPr>
          <w:noProof/>
          <w:lang w:val="lv-LV"/>
        </w:rPr>
        <w:t>2.</w:t>
      </w:r>
      <w:r>
        <w:rPr>
          <w:noProof/>
          <w:lang w:val="lv-LV"/>
        </w:rPr>
        <w:tab/>
        <w:t>Novērtētāja Puse novērtē jauno regulatīvo iestādi, piemērojot LRP atbilstības programmas sastāvdaļas, ko paredz 15. panta 3. punktā minētā administratīvā vienošanās. LRP atbilstības programmas sastāvdaļas ietver tādus elementus kā likumdošanas un regulatīvās prasības, pārbaužu standarti, uzraudzības sistēmas un kvalitātes pārvaldības sistēma.</w:t>
      </w:r>
    </w:p>
    <w:p w:rsidR="00224200" w:rsidRDefault="00224200" w:rsidP="00224200">
      <w:pPr>
        <w:ind w:left="567" w:hanging="567"/>
        <w:rPr>
          <w:noProof/>
          <w:lang w:val="lv-LV"/>
        </w:rPr>
      </w:pPr>
    </w:p>
    <w:p w:rsidR="00224200" w:rsidRDefault="00224200" w:rsidP="00224200">
      <w:pPr>
        <w:ind w:left="567" w:hanging="567"/>
        <w:rPr>
          <w:noProof/>
          <w:lang w:val="lv-LV"/>
        </w:rPr>
      </w:pPr>
      <w:r>
        <w:rPr>
          <w:noProof/>
          <w:lang w:val="lv-LV"/>
        </w:rPr>
        <w:t>3.</w:t>
      </w:r>
      <w:r>
        <w:rPr>
          <w:noProof/>
          <w:lang w:val="lv-LV"/>
        </w:rPr>
        <w:tab/>
        <w:t xml:space="preserve">Ja pēc veiktās novērtēšanas novērtētāja Puse konstatē, ka jaunā regulatīvā iestāde ir līdzvērtīga, tā rakstiski paziņo pieprasījuma iesniedzējai Pusei, ka atzīst jauno regulatīvo iestādi par līdzvērtīgu. </w:t>
      </w:r>
    </w:p>
    <w:p w:rsidR="00224200" w:rsidRDefault="00224200" w:rsidP="00224200">
      <w:pPr>
        <w:ind w:left="567" w:hanging="567"/>
        <w:rPr>
          <w:noProof/>
          <w:lang w:val="lv-LV"/>
        </w:rPr>
      </w:pPr>
    </w:p>
    <w:p w:rsidR="00224200" w:rsidRDefault="00224200" w:rsidP="00224200">
      <w:pPr>
        <w:ind w:left="567" w:hanging="567"/>
        <w:rPr>
          <w:noProof/>
          <w:lang w:val="lv-LV"/>
        </w:rPr>
      </w:pPr>
      <w:r>
        <w:rPr>
          <w:noProof/>
          <w:lang w:val="lv-LV"/>
        </w:rPr>
        <w:br w:type="page"/>
      </w:r>
      <w:r>
        <w:rPr>
          <w:noProof/>
          <w:lang w:val="lv-LV"/>
        </w:rPr>
        <w:lastRenderedPageBreak/>
        <w:t>4.</w:t>
      </w:r>
      <w:r>
        <w:rPr>
          <w:noProof/>
          <w:lang w:val="lv-LV"/>
        </w:rPr>
        <w:tab/>
        <w:t>Ja pēc veiktās novērtēšanas novērtētāja Puse konstatē, ka jaunā regulatīvā iestāde nav līdzvērtīga, novērtētāja Puse rakstiski paziņo pieprasījuma iesniedzējai Pusei pamatojumu, kurā norādīti pietiekami pamatoti iemesli neatzīt šo jauno regulatīvo iestādi par līdzvērtīgu. Pēc pieprasījuma iesniedzējas Puses lūguma 15. pantā minētā Apvienotā nozares darba grupa par zālēm (“Apvienotā nozares darba grupa”) izskata novērtētājas Puses atteikšanos atzīt par līdzvērtīgu jauno regulatīvo iestādi, un var sniegt ieteikumus, lai palīdzētu abām Pusēm atrisināt šo jautājumu.</w:t>
      </w:r>
    </w:p>
    <w:p w:rsidR="00224200" w:rsidRDefault="00224200" w:rsidP="00224200">
      <w:pPr>
        <w:ind w:left="567" w:hanging="567"/>
        <w:rPr>
          <w:noProof/>
          <w:lang w:val="lv-LV"/>
        </w:rPr>
      </w:pPr>
    </w:p>
    <w:p w:rsidR="00224200" w:rsidRDefault="00224200" w:rsidP="00224200">
      <w:pPr>
        <w:ind w:left="567" w:hanging="567"/>
        <w:rPr>
          <w:noProof/>
          <w:lang w:val="lv-LV"/>
        </w:rPr>
      </w:pPr>
      <w:r>
        <w:rPr>
          <w:noProof/>
          <w:lang w:val="lv-LV"/>
        </w:rPr>
        <w:t>5.</w:t>
      </w:r>
      <w:r>
        <w:rPr>
          <w:noProof/>
          <w:lang w:val="lv-LV"/>
        </w:rPr>
        <w:tab/>
        <w:t>Ja pēc veiktās novērtēšanas novērtētāja Puse konstatē, ka jaunā regulatīvā iestāde ir līdzvērtīga tikai ierobežotākā apjomā, nekā tas, ko ierosina pieprasījuma iesniedzēja Puse, novērtētāja Puse rakstiski paziņo pieprasījuma iesniedzējai Pusei pamatojumu, kurā norādīts, ka tai ir pietiekami pamatoti iemesli atzīt, ka šī jaunā regulatīvā iestāde ir līdzvērtīga vienīgi minētajā ierobežotākajā apjomā. Pēc pieprasījuma iesniedzējas Puses lūguma Apvienotā nozares darba grupa izskata novērtētājas Puses atteikšanos atzīt par līdzvērtīgu jauno regulatīvo iestādi un var sniegt ieteikumus, lai palīdzētu abām Pusēm atrisināt šo jautājumu.</w:t>
      </w:r>
    </w:p>
    <w:p w:rsidR="00224200" w:rsidRDefault="00224200" w:rsidP="00224200">
      <w:pPr>
        <w:ind w:left="567" w:hanging="567"/>
        <w:rPr>
          <w:noProof/>
          <w:lang w:val="lv-LV"/>
        </w:rPr>
      </w:pPr>
    </w:p>
    <w:p w:rsidR="00224200" w:rsidRDefault="00224200" w:rsidP="00224200">
      <w:pPr>
        <w:ind w:left="567" w:hanging="567"/>
        <w:rPr>
          <w:noProof/>
          <w:lang w:val="lv-LV"/>
        </w:rPr>
      </w:pPr>
      <w:r>
        <w:rPr>
          <w:noProof/>
          <w:lang w:val="lv-LV"/>
        </w:rPr>
        <w:t>6.</w:t>
      </w:r>
      <w:r>
        <w:rPr>
          <w:noProof/>
          <w:lang w:val="lv-LV"/>
        </w:rPr>
        <w:tab/>
        <w:t xml:space="preserve">Regulatīvo iestādi, kura atzīta par līdzvērtīgu saskaņā ar </w:t>
      </w:r>
      <w:r>
        <w:rPr>
          <w:i/>
          <w:noProof/>
          <w:lang w:val="lv-LV"/>
        </w:rPr>
        <w:t>Eiropas Kopienas un Kanādas savstarpējās atzīšanas nolīgumu</w:t>
      </w:r>
      <w:r>
        <w:rPr>
          <w:noProof/>
          <w:lang w:val="lv-LV"/>
        </w:rPr>
        <w:t>, kas parakstīts Londonā 1998. gada 14. maijā, atzīst par līdzvērtīgu saskaņā ar šo nolīgumu no tā spēkā stāšanās brīža.</w:t>
      </w:r>
    </w:p>
    <w:p w:rsidR="00224200" w:rsidRDefault="00224200" w:rsidP="00224200">
      <w:pPr>
        <w:ind w:left="567" w:hanging="567"/>
        <w:rPr>
          <w:noProof/>
          <w:lang w:val="lv-LV"/>
        </w:rPr>
      </w:pPr>
    </w:p>
    <w:p w:rsidR="00224200" w:rsidRDefault="00224200" w:rsidP="00224200">
      <w:pPr>
        <w:jc w:val="center"/>
        <w:rPr>
          <w:i/>
          <w:iCs/>
          <w:noProof/>
          <w:lang w:val="lv-LV"/>
        </w:rPr>
      </w:pPr>
    </w:p>
    <w:p w:rsidR="00224200" w:rsidRDefault="00224200" w:rsidP="00224200">
      <w:pPr>
        <w:jc w:val="center"/>
        <w:rPr>
          <w:i/>
          <w:iCs/>
          <w:noProof/>
          <w:lang w:val="lv-LV"/>
        </w:rPr>
      </w:pPr>
      <w:r>
        <w:rPr>
          <w:i/>
          <w:noProof/>
          <w:lang w:val="lv-LV"/>
        </w:rPr>
        <w:br w:type="page"/>
      </w:r>
      <w:r>
        <w:rPr>
          <w:i/>
          <w:noProof/>
          <w:lang w:val="lv-LV"/>
        </w:rPr>
        <w:lastRenderedPageBreak/>
        <w:t>13. pants</w:t>
      </w:r>
    </w:p>
    <w:p w:rsidR="00224200" w:rsidRDefault="00224200" w:rsidP="00224200">
      <w:pPr>
        <w:jc w:val="center"/>
        <w:rPr>
          <w:i/>
          <w:iCs/>
          <w:noProof/>
          <w:lang w:val="lv-LV"/>
        </w:rPr>
      </w:pPr>
    </w:p>
    <w:p w:rsidR="00224200" w:rsidRDefault="00224200" w:rsidP="00224200">
      <w:pPr>
        <w:jc w:val="center"/>
        <w:rPr>
          <w:b/>
          <w:noProof/>
          <w:lang w:val="lv-LV"/>
        </w:rPr>
      </w:pPr>
      <w:r>
        <w:rPr>
          <w:b/>
          <w:noProof/>
          <w:lang w:val="lv-LV"/>
        </w:rPr>
        <w:t>Līdzvērtīguma saglabāšanas programma</w:t>
      </w:r>
    </w:p>
    <w:p w:rsidR="00224200" w:rsidRDefault="00224200" w:rsidP="00224200">
      <w:pPr>
        <w:jc w:val="center"/>
        <w:rPr>
          <w:b/>
          <w:noProof/>
          <w:lang w:val="lv-LV"/>
        </w:rPr>
      </w:pPr>
    </w:p>
    <w:p w:rsidR="00224200" w:rsidRDefault="00224200" w:rsidP="00224200">
      <w:pPr>
        <w:ind w:left="567" w:hanging="567"/>
        <w:rPr>
          <w:noProof/>
          <w:lang w:val="lv-LV"/>
        </w:rPr>
      </w:pPr>
      <w:r>
        <w:rPr>
          <w:noProof/>
          <w:lang w:val="lv-LV"/>
        </w:rPr>
        <w:t>1.</w:t>
      </w:r>
      <w:r>
        <w:rPr>
          <w:noProof/>
          <w:lang w:val="lv-LV"/>
        </w:rPr>
        <w:tab/>
        <w:t xml:space="preserve">Apvienotā nozares darba grupa izstrādā līdzvērtīguma saglabāšanas programmu saskaņā ar 15. panta 3. punktā minēto LRP administratīvo vienošanos, lai saglabātu regulatīvo iestāžu līdzvērtīgumu. Pieņemot lēmumu par to, vai mainīt kādas regulatīvās iestādes līdzvērtīguma statusu, Puses rīkojas saskaņā ar minēto programmu. </w:t>
      </w:r>
    </w:p>
    <w:p w:rsidR="00224200" w:rsidRDefault="00224200" w:rsidP="00224200">
      <w:pPr>
        <w:ind w:left="567" w:hanging="567"/>
        <w:rPr>
          <w:noProof/>
          <w:lang w:val="lv-LV"/>
        </w:rPr>
      </w:pPr>
    </w:p>
    <w:p w:rsidR="00224200" w:rsidRDefault="00224200" w:rsidP="00224200">
      <w:pPr>
        <w:ind w:left="567" w:hanging="567"/>
        <w:rPr>
          <w:noProof/>
          <w:lang w:val="lv-LV"/>
        </w:rPr>
      </w:pPr>
      <w:r>
        <w:rPr>
          <w:noProof/>
          <w:lang w:val="lv-LV"/>
        </w:rPr>
        <w:t>2.</w:t>
      </w:r>
      <w:r>
        <w:rPr>
          <w:noProof/>
          <w:lang w:val="lv-LV"/>
        </w:rPr>
        <w:tab/>
        <w:t>Ja regulatīvās iestādes līdzvērtīguma statuss mainās, Puse var atkārtoti novērtēt šo regulatīvo iestādi. Atkārtota novērtēšana ir jāveic saskaņā ar 12. pantā noteikto procedūru. Atkārtotas novērtēšanas apjoms aprobežojas vienīgi ar elementiem, kas ir bijuši par iemeslu līdzvērtīguma statusa maiņai.</w:t>
      </w:r>
    </w:p>
    <w:p w:rsidR="00224200" w:rsidRDefault="00224200" w:rsidP="00224200">
      <w:pPr>
        <w:ind w:left="567" w:hanging="567"/>
        <w:rPr>
          <w:noProof/>
          <w:lang w:val="lv-LV"/>
        </w:rPr>
      </w:pPr>
    </w:p>
    <w:p w:rsidR="00224200" w:rsidRDefault="00224200" w:rsidP="00224200">
      <w:pPr>
        <w:ind w:left="567" w:hanging="567"/>
        <w:rPr>
          <w:noProof/>
          <w:lang w:val="lv-LV"/>
        </w:rPr>
      </w:pPr>
      <w:r>
        <w:rPr>
          <w:noProof/>
          <w:lang w:val="lv-LV"/>
        </w:rPr>
        <w:t>3.</w:t>
      </w:r>
      <w:r>
        <w:rPr>
          <w:noProof/>
          <w:lang w:val="lv-LV"/>
        </w:rPr>
        <w:tab/>
        <w:t>Puses apmainās ar visu informāciju, kas nepieciešama, lai nodrošinātu, ka abas Puses vienmēr ir pārliecinātas, ka līdzvērtīgās regulatīvās iestādes patiešām ir līdzvērtīgas.</w:t>
      </w:r>
    </w:p>
    <w:p w:rsidR="00224200" w:rsidRDefault="00224200" w:rsidP="00224200">
      <w:pPr>
        <w:ind w:left="567" w:hanging="567"/>
        <w:rPr>
          <w:noProof/>
          <w:lang w:val="lv-LV"/>
        </w:rPr>
      </w:pPr>
    </w:p>
    <w:p w:rsidR="00224200" w:rsidRDefault="00224200" w:rsidP="00224200">
      <w:pPr>
        <w:ind w:left="567" w:hanging="567"/>
        <w:rPr>
          <w:noProof/>
          <w:lang w:val="lv-LV"/>
        </w:rPr>
      </w:pPr>
      <w:r>
        <w:rPr>
          <w:noProof/>
          <w:lang w:val="lv-LV"/>
        </w:rPr>
        <w:t>4.</w:t>
      </w:r>
      <w:r>
        <w:rPr>
          <w:noProof/>
          <w:lang w:val="lv-LV"/>
        </w:rPr>
        <w:tab/>
        <w:t xml:space="preserve">Pirms pieņemt izmaiņas savās tehniskajās pamatnostādnēs vai noteikumos attiecībā uz labu ražošanas praksi, Puse informē otru Pusi. </w:t>
      </w:r>
    </w:p>
    <w:p w:rsidR="00224200" w:rsidRDefault="00224200" w:rsidP="00224200">
      <w:pPr>
        <w:ind w:left="567" w:hanging="567"/>
        <w:rPr>
          <w:noProof/>
          <w:lang w:val="lv-LV"/>
        </w:rPr>
      </w:pPr>
    </w:p>
    <w:p w:rsidR="00224200" w:rsidRDefault="00224200" w:rsidP="00224200">
      <w:pPr>
        <w:ind w:left="567" w:hanging="567"/>
        <w:rPr>
          <w:noProof/>
          <w:lang w:val="lv-LV"/>
        </w:rPr>
      </w:pPr>
      <w:r>
        <w:rPr>
          <w:noProof/>
          <w:lang w:val="lv-LV"/>
        </w:rPr>
        <w:t>5.</w:t>
      </w:r>
      <w:r>
        <w:rPr>
          <w:noProof/>
          <w:lang w:val="lv-LV"/>
        </w:rPr>
        <w:tab/>
        <w:t xml:space="preserve">Puse informē otru Pusi par jaunām tehniskajām pamatnostādnēm, pārbaudes procedūrām vai noteikumiem attiecībā uz labu ražošanas praksi. </w:t>
      </w:r>
    </w:p>
    <w:p w:rsidR="00224200" w:rsidRDefault="00224200" w:rsidP="00224200">
      <w:pPr>
        <w:ind w:left="567" w:hanging="567"/>
        <w:rPr>
          <w:noProof/>
          <w:lang w:val="lv-LV"/>
        </w:rPr>
      </w:pPr>
    </w:p>
    <w:p w:rsidR="00224200" w:rsidRDefault="00224200" w:rsidP="00224200">
      <w:pPr>
        <w:jc w:val="center"/>
        <w:rPr>
          <w:i/>
          <w:iCs/>
          <w:noProof/>
          <w:lang w:val="lv-LV"/>
        </w:rPr>
      </w:pPr>
    </w:p>
    <w:p w:rsidR="00224200" w:rsidRDefault="00224200" w:rsidP="00224200">
      <w:pPr>
        <w:jc w:val="center"/>
        <w:rPr>
          <w:i/>
          <w:iCs/>
          <w:noProof/>
          <w:lang w:val="lv-LV"/>
        </w:rPr>
      </w:pPr>
      <w:r>
        <w:rPr>
          <w:i/>
          <w:noProof/>
          <w:lang w:val="lv-LV"/>
        </w:rPr>
        <w:br w:type="page"/>
      </w:r>
      <w:r>
        <w:rPr>
          <w:i/>
          <w:noProof/>
          <w:lang w:val="lv-LV"/>
        </w:rPr>
        <w:lastRenderedPageBreak/>
        <w:t>14. pants</w:t>
      </w:r>
    </w:p>
    <w:p w:rsidR="00224200" w:rsidRDefault="00224200" w:rsidP="00224200">
      <w:pPr>
        <w:jc w:val="center"/>
        <w:rPr>
          <w:i/>
          <w:iCs/>
          <w:noProof/>
          <w:lang w:val="lv-LV"/>
        </w:rPr>
      </w:pPr>
    </w:p>
    <w:p w:rsidR="00224200" w:rsidRDefault="00224200" w:rsidP="00224200">
      <w:pPr>
        <w:jc w:val="center"/>
        <w:rPr>
          <w:b/>
          <w:noProof/>
          <w:lang w:val="lv-LV"/>
        </w:rPr>
      </w:pPr>
      <w:r>
        <w:rPr>
          <w:b/>
          <w:noProof/>
          <w:lang w:val="lv-LV"/>
        </w:rPr>
        <w:t>Konfidencialitāte</w:t>
      </w:r>
    </w:p>
    <w:p w:rsidR="00224200" w:rsidRDefault="00224200" w:rsidP="00224200">
      <w:pPr>
        <w:jc w:val="center"/>
        <w:rPr>
          <w:b/>
          <w:noProof/>
          <w:lang w:val="lv-LV"/>
        </w:rPr>
      </w:pPr>
    </w:p>
    <w:p w:rsidR="00224200" w:rsidRDefault="00224200" w:rsidP="00224200">
      <w:pPr>
        <w:ind w:left="567" w:hanging="567"/>
        <w:rPr>
          <w:noProof/>
          <w:lang w:val="lv-LV"/>
        </w:rPr>
      </w:pPr>
      <w:r>
        <w:rPr>
          <w:noProof/>
          <w:lang w:val="lv-LV"/>
        </w:rPr>
        <w:t>1.</w:t>
      </w:r>
      <w:r>
        <w:rPr>
          <w:noProof/>
          <w:lang w:val="lv-LV"/>
        </w:rPr>
        <w:tab/>
        <w:t xml:space="preserve">Puse neizpauž iepriekš nepubliskotu un konfidenciālu tehnisku, komerciālu vai zinātnisku informāciju, ieskaitot tirdzniecības noslēpumus un </w:t>
      </w:r>
      <w:r w:rsidRPr="00070789">
        <w:rPr>
          <w:noProof/>
          <w:lang w:val="lv-LV"/>
        </w:rPr>
        <w:t>ar īpašumtiesībām aizsargātu</w:t>
      </w:r>
      <w:r w:rsidRPr="00070789" w:rsidDel="00070789">
        <w:rPr>
          <w:noProof/>
          <w:lang w:val="lv-LV"/>
        </w:rPr>
        <w:t xml:space="preserve"> </w:t>
      </w:r>
      <w:r>
        <w:rPr>
          <w:noProof/>
          <w:lang w:val="lv-LV"/>
        </w:rPr>
        <w:t xml:space="preserve">informāciju, ko tā ir saņēmusi no otras Puses. </w:t>
      </w:r>
    </w:p>
    <w:p w:rsidR="00224200" w:rsidRDefault="00224200" w:rsidP="00224200">
      <w:pPr>
        <w:ind w:left="567" w:hanging="567"/>
        <w:rPr>
          <w:noProof/>
          <w:lang w:val="lv-LV"/>
        </w:rPr>
      </w:pPr>
    </w:p>
    <w:p w:rsidR="00224200" w:rsidRDefault="00224200" w:rsidP="00224200">
      <w:pPr>
        <w:ind w:left="567" w:hanging="567"/>
        <w:rPr>
          <w:noProof/>
          <w:lang w:val="lv-LV"/>
        </w:rPr>
      </w:pPr>
      <w:r>
        <w:rPr>
          <w:noProof/>
          <w:lang w:val="lv-LV"/>
        </w:rPr>
        <w:t>2.</w:t>
      </w:r>
      <w:r>
        <w:rPr>
          <w:noProof/>
          <w:lang w:val="lv-LV"/>
        </w:rPr>
        <w:tab/>
        <w:t>Puse var izpaust 1. punktā minēto informāciju, ja tā uzskata, ka tas vajadzīgs, lai aizsargātu sabiedrības veselību un drošību. Pirms informācijas izpaušanas apspriežas ar otru Pusi.</w:t>
      </w:r>
    </w:p>
    <w:p w:rsidR="00224200" w:rsidRDefault="00224200" w:rsidP="00224200">
      <w:pPr>
        <w:ind w:left="567" w:hanging="567"/>
        <w:rPr>
          <w:noProof/>
          <w:lang w:val="lv-LV"/>
        </w:rPr>
      </w:pPr>
    </w:p>
    <w:p w:rsidR="00224200" w:rsidRDefault="00224200" w:rsidP="00224200">
      <w:pPr>
        <w:jc w:val="center"/>
        <w:rPr>
          <w:i/>
          <w:iCs/>
          <w:noProof/>
          <w:lang w:val="lv-LV"/>
        </w:rPr>
      </w:pPr>
    </w:p>
    <w:p w:rsidR="00224200" w:rsidRDefault="00224200" w:rsidP="00224200">
      <w:pPr>
        <w:jc w:val="center"/>
        <w:rPr>
          <w:i/>
          <w:iCs/>
          <w:noProof/>
          <w:lang w:val="lv-LV"/>
        </w:rPr>
      </w:pPr>
      <w:r>
        <w:rPr>
          <w:i/>
          <w:noProof/>
          <w:lang w:val="lv-LV"/>
        </w:rPr>
        <w:t>15. pants</w:t>
      </w:r>
    </w:p>
    <w:p w:rsidR="00224200" w:rsidRDefault="00224200" w:rsidP="00224200">
      <w:pPr>
        <w:jc w:val="center"/>
        <w:rPr>
          <w:i/>
          <w:iCs/>
          <w:noProof/>
          <w:lang w:val="lv-LV"/>
        </w:rPr>
      </w:pPr>
    </w:p>
    <w:p w:rsidR="00224200" w:rsidRDefault="00224200" w:rsidP="00224200">
      <w:pPr>
        <w:jc w:val="center"/>
        <w:rPr>
          <w:b/>
          <w:noProof/>
          <w:lang w:val="lv-LV"/>
        </w:rPr>
      </w:pPr>
      <w:r>
        <w:rPr>
          <w:b/>
          <w:noProof/>
          <w:lang w:val="lv-LV"/>
        </w:rPr>
        <w:t>Protokola pārvaldība</w:t>
      </w:r>
    </w:p>
    <w:p w:rsidR="00224200" w:rsidRDefault="00224200" w:rsidP="00224200">
      <w:pPr>
        <w:jc w:val="center"/>
        <w:rPr>
          <w:b/>
          <w:noProof/>
          <w:lang w:val="lv-LV"/>
        </w:rPr>
      </w:pPr>
    </w:p>
    <w:p w:rsidR="00224200" w:rsidRDefault="00224200" w:rsidP="00224200">
      <w:pPr>
        <w:ind w:left="567" w:hanging="567"/>
        <w:rPr>
          <w:noProof/>
          <w:lang w:val="lv-LV"/>
        </w:rPr>
      </w:pPr>
      <w:r>
        <w:rPr>
          <w:noProof/>
          <w:lang w:val="lv-LV"/>
        </w:rPr>
        <w:t>1.</w:t>
      </w:r>
      <w:r>
        <w:rPr>
          <w:noProof/>
          <w:lang w:val="lv-LV"/>
        </w:rPr>
        <w:tab/>
        <w:t xml:space="preserve">Apvienotajā nozares darba grupā, kas izveidota saskaņā ar 26. panta (Specializētās komitejas) 2. punkta 1. apakšpunkta a) punktu, ietilpst abu Pušu pārstāvji. </w:t>
      </w:r>
    </w:p>
    <w:p w:rsidR="00224200" w:rsidRDefault="00224200" w:rsidP="00224200">
      <w:pPr>
        <w:ind w:left="567" w:hanging="567"/>
        <w:rPr>
          <w:noProof/>
          <w:lang w:val="lv-LV"/>
        </w:rPr>
      </w:pPr>
    </w:p>
    <w:p w:rsidR="00224200" w:rsidRDefault="00224200" w:rsidP="00224200">
      <w:pPr>
        <w:ind w:left="567" w:hanging="567"/>
        <w:rPr>
          <w:noProof/>
          <w:lang w:val="lv-LV"/>
        </w:rPr>
      </w:pPr>
      <w:r>
        <w:rPr>
          <w:noProof/>
          <w:lang w:val="lv-LV"/>
        </w:rPr>
        <w:t>2.</w:t>
      </w:r>
      <w:r>
        <w:rPr>
          <w:noProof/>
          <w:lang w:val="lv-LV"/>
        </w:rPr>
        <w:tab/>
        <w:t>Apvienotā nozares darba grupa nosaka savu sastāvu, noteikumus un procedūras.</w:t>
      </w:r>
    </w:p>
    <w:p w:rsidR="00224200" w:rsidRDefault="00224200" w:rsidP="00224200">
      <w:pPr>
        <w:ind w:left="567" w:hanging="567"/>
        <w:rPr>
          <w:noProof/>
          <w:lang w:val="lv-LV"/>
        </w:rPr>
      </w:pPr>
    </w:p>
    <w:p w:rsidR="00224200" w:rsidRDefault="00224200" w:rsidP="00224200">
      <w:pPr>
        <w:ind w:left="567" w:hanging="567"/>
        <w:rPr>
          <w:noProof/>
          <w:lang w:val="lv-LV"/>
        </w:rPr>
      </w:pPr>
      <w:r>
        <w:rPr>
          <w:noProof/>
          <w:lang w:val="lv-LV"/>
        </w:rPr>
        <w:br w:type="page"/>
      </w:r>
      <w:r>
        <w:rPr>
          <w:noProof/>
          <w:lang w:val="lv-LV"/>
        </w:rPr>
        <w:lastRenderedPageBreak/>
        <w:t>3.</w:t>
      </w:r>
      <w:r>
        <w:rPr>
          <w:noProof/>
          <w:lang w:val="lv-LV"/>
        </w:rPr>
        <w:tab/>
        <w:t>Apvienotā nozares darba grupa noslēdz LRP administratīvu vienošanos, lai veicinātu šā protokola efektīvu īstenošanu. LRP administratīvā vienošanās ietver:</w:t>
      </w:r>
    </w:p>
    <w:p w:rsidR="00224200" w:rsidRDefault="00224200" w:rsidP="00224200">
      <w:pPr>
        <w:ind w:left="567" w:hanging="567"/>
        <w:rPr>
          <w:noProof/>
          <w:lang w:val="lv-LV"/>
        </w:rPr>
      </w:pPr>
    </w:p>
    <w:p w:rsidR="00224200" w:rsidRDefault="00224200" w:rsidP="00224200">
      <w:pPr>
        <w:ind w:left="1134" w:hanging="567"/>
        <w:rPr>
          <w:noProof/>
          <w:lang w:val="lv-LV"/>
        </w:rPr>
      </w:pPr>
      <w:r>
        <w:rPr>
          <w:noProof/>
          <w:lang w:val="lv-LV"/>
        </w:rPr>
        <w:t>a)</w:t>
      </w:r>
      <w:r>
        <w:rPr>
          <w:noProof/>
          <w:lang w:val="lv-LV"/>
        </w:rPr>
        <w:tab/>
        <w:t>Apvienotās nozares darba grupas mandātu;</w:t>
      </w:r>
    </w:p>
    <w:p w:rsidR="00224200" w:rsidRDefault="00224200" w:rsidP="00224200">
      <w:pPr>
        <w:ind w:left="1134" w:hanging="567"/>
        <w:rPr>
          <w:noProof/>
          <w:lang w:val="lv-LV"/>
        </w:rPr>
      </w:pPr>
    </w:p>
    <w:p w:rsidR="00224200" w:rsidRDefault="00224200" w:rsidP="00224200">
      <w:pPr>
        <w:ind w:left="1134" w:hanging="567"/>
        <w:rPr>
          <w:noProof/>
          <w:lang w:val="lv-LV"/>
        </w:rPr>
      </w:pPr>
      <w:r>
        <w:rPr>
          <w:noProof/>
          <w:lang w:val="lv-LV"/>
        </w:rPr>
        <w:t>b)</w:t>
      </w:r>
      <w:r>
        <w:rPr>
          <w:noProof/>
          <w:lang w:val="lv-LV"/>
        </w:rPr>
        <w:tab/>
        <w:t>abpusējas brīdināšanas programmu;</w:t>
      </w:r>
    </w:p>
    <w:p w:rsidR="00224200" w:rsidRDefault="00224200" w:rsidP="00224200">
      <w:pPr>
        <w:ind w:left="1134" w:hanging="567"/>
        <w:rPr>
          <w:noProof/>
          <w:lang w:val="lv-LV"/>
        </w:rPr>
      </w:pPr>
    </w:p>
    <w:p w:rsidR="00224200" w:rsidRDefault="00224200" w:rsidP="00224200">
      <w:pPr>
        <w:ind w:left="1134" w:hanging="567"/>
        <w:rPr>
          <w:noProof/>
          <w:lang w:val="lv-LV"/>
        </w:rPr>
      </w:pPr>
      <w:r>
        <w:rPr>
          <w:noProof/>
          <w:lang w:val="lv-LV"/>
        </w:rPr>
        <w:t>c)</w:t>
      </w:r>
      <w:r>
        <w:rPr>
          <w:noProof/>
          <w:lang w:val="lv-LV"/>
        </w:rPr>
        <w:tab/>
        <w:t>sarakstu ar kontaktpunktiem, kuri atbild par jautājumiem saistībā ar šo protokolu;</w:t>
      </w:r>
    </w:p>
    <w:p w:rsidR="00224200" w:rsidRDefault="00224200" w:rsidP="00224200">
      <w:pPr>
        <w:ind w:left="1134" w:hanging="567"/>
        <w:rPr>
          <w:noProof/>
          <w:lang w:val="lv-LV"/>
        </w:rPr>
      </w:pPr>
    </w:p>
    <w:p w:rsidR="00224200" w:rsidRDefault="00224200" w:rsidP="00224200">
      <w:pPr>
        <w:ind w:left="1134" w:hanging="567"/>
        <w:rPr>
          <w:noProof/>
          <w:lang w:val="lv-LV"/>
        </w:rPr>
      </w:pPr>
      <w:r>
        <w:rPr>
          <w:noProof/>
          <w:lang w:val="lv-LV"/>
        </w:rPr>
        <w:t>d)</w:t>
      </w:r>
      <w:r>
        <w:rPr>
          <w:noProof/>
          <w:lang w:val="lv-LV"/>
        </w:rPr>
        <w:tab/>
        <w:t>informācijas apmaiņas procesa sastāvdaļas;</w:t>
      </w:r>
    </w:p>
    <w:p w:rsidR="00224200" w:rsidRDefault="00224200" w:rsidP="00224200">
      <w:pPr>
        <w:ind w:left="1134" w:hanging="567"/>
        <w:rPr>
          <w:noProof/>
          <w:lang w:val="lv-LV"/>
        </w:rPr>
      </w:pPr>
    </w:p>
    <w:p w:rsidR="00224200" w:rsidRDefault="00224200" w:rsidP="00224200">
      <w:pPr>
        <w:ind w:left="1134" w:hanging="567"/>
        <w:rPr>
          <w:noProof/>
          <w:lang w:val="lv-LV"/>
        </w:rPr>
      </w:pPr>
      <w:r>
        <w:rPr>
          <w:noProof/>
          <w:lang w:val="lv-LV"/>
        </w:rPr>
        <w:t>e)</w:t>
      </w:r>
      <w:r>
        <w:rPr>
          <w:noProof/>
          <w:lang w:val="lv-LV"/>
        </w:rPr>
        <w:tab/>
        <w:t>labas ražošanas prakses atbilstības programmas sastāvdaļas;</w:t>
      </w:r>
    </w:p>
    <w:p w:rsidR="00224200" w:rsidRDefault="00224200" w:rsidP="00224200">
      <w:pPr>
        <w:ind w:left="1134" w:hanging="567"/>
        <w:rPr>
          <w:noProof/>
          <w:lang w:val="lv-LV"/>
        </w:rPr>
      </w:pPr>
    </w:p>
    <w:p w:rsidR="00224200" w:rsidRDefault="00224200" w:rsidP="00224200">
      <w:pPr>
        <w:ind w:left="1134" w:hanging="567"/>
        <w:rPr>
          <w:noProof/>
          <w:lang w:val="lv-LV"/>
        </w:rPr>
      </w:pPr>
      <w:r>
        <w:rPr>
          <w:noProof/>
          <w:lang w:val="lv-LV"/>
        </w:rPr>
        <w:t>f)</w:t>
      </w:r>
      <w:r>
        <w:rPr>
          <w:noProof/>
          <w:lang w:val="lv-LV"/>
        </w:rPr>
        <w:tab/>
        <w:t>jaunu regulatīvo iestāžu novērtēšanas procedūru; un</w:t>
      </w:r>
    </w:p>
    <w:p w:rsidR="00224200" w:rsidRDefault="00224200" w:rsidP="00224200">
      <w:pPr>
        <w:ind w:left="1134" w:hanging="567"/>
        <w:rPr>
          <w:noProof/>
          <w:lang w:val="lv-LV"/>
        </w:rPr>
      </w:pPr>
    </w:p>
    <w:p w:rsidR="00224200" w:rsidRDefault="00224200" w:rsidP="00224200">
      <w:pPr>
        <w:ind w:left="1134" w:hanging="567"/>
        <w:rPr>
          <w:noProof/>
          <w:lang w:val="lv-LV"/>
        </w:rPr>
      </w:pPr>
      <w:r>
        <w:rPr>
          <w:noProof/>
          <w:lang w:val="lv-LV"/>
        </w:rPr>
        <w:t>g)</w:t>
      </w:r>
      <w:r>
        <w:rPr>
          <w:noProof/>
          <w:lang w:val="lv-LV"/>
        </w:rPr>
        <w:tab/>
        <w:t>līdzvērtīguma saglabāšanas programmu.</w:t>
      </w:r>
    </w:p>
    <w:p w:rsidR="00224200" w:rsidRDefault="00224200" w:rsidP="00224200">
      <w:pPr>
        <w:pStyle w:val="Point10"/>
        <w:spacing w:before="0" w:after="0" w:line="360" w:lineRule="auto"/>
        <w:rPr>
          <w:noProof/>
          <w:lang w:val="lv-LV"/>
        </w:rPr>
      </w:pPr>
    </w:p>
    <w:p w:rsidR="00224200" w:rsidRDefault="00224200" w:rsidP="00224200">
      <w:pPr>
        <w:ind w:left="567" w:hanging="567"/>
        <w:rPr>
          <w:noProof/>
          <w:lang w:val="lv-LV"/>
        </w:rPr>
      </w:pPr>
      <w:r>
        <w:rPr>
          <w:noProof/>
          <w:lang w:val="lv-LV"/>
        </w:rPr>
        <w:t>4.</w:t>
      </w:r>
      <w:r>
        <w:rPr>
          <w:noProof/>
          <w:lang w:val="lv-LV"/>
        </w:rPr>
        <w:tab/>
        <w:t>Apvienotā nozares darba grupa var grozīt LRP administratīvo vienošanos, ja tā uzskata to par nepieciešamu.</w:t>
      </w:r>
    </w:p>
    <w:p w:rsidR="00224200" w:rsidRDefault="00224200" w:rsidP="00224200">
      <w:pPr>
        <w:ind w:left="567" w:hanging="567"/>
        <w:rPr>
          <w:noProof/>
          <w:lang w:val="lv-LV"/>
        </w:rPr>
      </w:pPr>
    </w:p>
    <w:p w:rsidR="00224200" w:rsidRDefault="00224200" w:rsidP="00224200">
      <w:pPr>
        <w:ind w:left="567" w:hanging="567"/>
        <w:rPr>
          <w:noProof/>
          <w:lang w:val="lv-LV"/>
        </w:rPr>
      </w:pPr>
      <w:r>
        <w:rPr>
          <w:noProof/>
          <w:lang w:val="lv-LV"/>
        </w:rPr>
        <w:t>5.</w:t>
      </w:r>
      <w:r>
        <w:rPr>
          <w:noProof/>
          <w:lang w:val="lv-LV"/>
        </w:rPr>
        <w:tab/>
        <w:t>Pēc Pušu lūguma Apvienotā nozares darba grupa pārskata šā protokola pielikumus un izstrādā šo pielikumu grozījumu ieteikumus, kurus izskata Visaptverošā ekonomikas un tirdzniecības nolīguma (</w:t>
      </w:r>
      <w:r>
        <w:rPr>
          <w:i/>
          <w:noProof/>
          <w:lang w:val="lv-LV"/>
        </w:rPr>
        <w:t>CETA</w:t>
      </w:r>
      <w:r>
        <w:rPr>
          <w:noProof/>
          <w:lang w:val="lv-LV"/>
        </w:rPr>
        <w:t>) Apvienotā komiteja.</w:t>
      </w:r>
    </w:p>
    <w:p w:rsidR="00224200" w:rsidRDefault="00224200" w:rsidP="00224200">
      <w:pPr>
        <w:ind w:left="567" w:hanging="567"/>
        <w:rPr>
          <w:noProof/>
          <w:lang w:val="lv-LV"/>
        </w:rPr>
      </w:pPr>
    </w:p>
    <w:p w:rsidR="00224200" w:rsidRDefault="00224200" w:rsidP="00224200">
      <w:pPr>
        <w:ind w:left="567" w:hanging="567"/>
        <w:rPr>
          <w:noProof/>
          <w:lang w:val="lv-LV"/>
        </w:rPr>
      </w:pPr>
      <w:r>
        <w:rPr>
          <w:noProof/>
          <w:lang w:val="lv-LV"/>
        </w:rPr>
        <w:br w:type="page"/>
      </w:r>
      <w:r>
        <w:rPr>
          <w:noProof/>
          <w:lang w:val="lv-LV"/>
        </w:rPr>
        <w:lastRenderedPageBreak/>
        <w:t>6.</w:t>
      </w:r>
      <w:r>
        <w:rPr>
          <w:noProof/>
          <w:lang w:val="lv-LV"/>
        </w:rPr>
        <w:tab/>
        <w:t xml:space="preserve">Saskaņā ar 5. punktu Apvienotā nozares darba grupa pārskata 1. pielikuma 2. punktā noteikto darbības jomu, kas attiecas uz zālēm, ar nolūku iekļaut tajā zāles, kas uzskaitītas 1. pielikuma 1. punktā. </w:t>
      </w:r>
    </w:p>
    <w:p w:rsidR="00224200" w:rsidRDefault="00224200" w:rsidP="00224200">
      <w:pPr>
        <w:ind w:left="567" w:hanging="567"/>
        <w:rPr>
          <w:noProof/>
          <w:lang w:val="lv-LV"/>
        </w:rPr>
      </w:pPr>
    </w:p>
    <w:p w:rsidR="00224200" w:rsidRDefault="00224200" w:rsidP="00224200">
      <w:pPr>
        <w:ind w:left="567" w:hanging="567"/>
        <w:rPr>
          <w:noProof/>
          <w:szCs w:val="24"/>
          <w:lang w:val="lv-LV"/>
        </w:rPr>
      </w:pPr>
      <w:r>
        <w:rPr>
          <w:noProof/>
          <w:lang w:val="lv-LV"/>
        </w:rPr>
        <w:t>7.</w:t>
      </w:r>
      <w:r>
        <w:rPr>
          <w:noProof/>
          <w:lang w:val="lv-LV"/>
        </w:rPr>
        <w:tab/>
        <w:t>Puses izstrādā LRP administratīvo vienošanos, stājoties spēkā nolīgumam. Uz minēto vienošanos neattiecas uz 29. nodaļas (Strīdu izšķiršana) noteikumi.</w:t>
      </w:r>
    </w:p>
    <w:p w:rsidR="00224200" w:rsidRDefault="00224200" w:rsidP="00224200">
      <w:pPr>
        <w:ind w:left="567" w:hanging="567"/>
        <w:rPr>
          <w:noProof/>
          <w:szCs w:val="24"/>
          <w:lang w:val="lv-LV"/>
        </w:rPr>
      </w:pPr>
    </w:p>
    <w:p w:rsidR="00224200" w:rsidRDefault="00224200" w:rsidP="00224200">
      <w:pPr>
        <w:jc w:val="center"/>
        <w:rPr>
          <w:i/>
          <w:iCs/>
          <w:noProof/>
          <w:lang w:val="lv-LV"/>
        </w:rPr>
      </w:pPr>
    </w:p>
    <w:p w:rsidR="00224200" w:rsidRDefault="00224200" w:rsidP="00224200">
      <w:pPr>
        <w:jc w:val="center"/>
        <w:rPr>
          <w:i/>
          <w:iCs/>
          <w:noProof/>
          <w:lang w:val="lv-LV"/>
        </w:rPr>
      </w:pPr>
      <w:r>
        <w:rPr>
          <w:i/>
          <w:noProof/>
          <w:lang w:val="lv-LV"/>
        </w:rPr>
        <w:t>16. pants</w:t>
      </w:r>
    </w:p>
    <w:p w:rsidR="00224200" w:rsidRDefault="00224200" w:rsidP="00224200">
      <w:pPr>
        <w:jc w:val="center"/>
        <w:rPr>
          <w:i/>
          <w:iCs/>
          <w:noProof/>
          <w:lang w:val="lv-LV"/>
        </w:rPr>
      </w:pPr>
    </w:p>
    <w:p w:rsidR="00224200" w:rsidRDefault="00224200" w:rsidP="00224200">
      <w:pPr>
        <w:jc w:val="center"/>
        <w:rPr>
          <w:b/>
          <w:noProof/>
          <w:lang w:val="lv-LV"/>
        </w:rPr>
      </w:pPr>
      <w:r>
        <w:rPr>
          <w:b/>
          <w:noProof/>
          <w:lang w:val="lv-LV"/>
        </w:rPr>
        <w:t>Maksas</w:t>
      </w:r>
    </w:p>
    <w:p w:rsidR="00224200" w:rsidRDefault="00224200" w:rsidP="00224200">
      <w:pPr>
        <w:jc w:val="center"/>
        <w:rPr>
          <w:b/>
          <w:noProof/>
          <w:lang w:val="lv-LV"/>
        </w:rPr>
      </w:pPr>
    </w:p>
    <w:p w:rsidR="00224200" w:rsidRDefault="00224200" w:rsidP="00224200">
      <w:pPr>
        <w:ind w:left="567" w:hanging="567"/>
        <w:rPr>
          <w:noProof/>
          <w:lang w:val="lv-LV"/>
        </w:rPr>
      </w:pPr>
      <w:r>
        <w:rPr>
          <w:noProof/>
          <w:lang w:val="lv-LV"/>
        </w:rPr>
        <w:t>1.</w:t>
      </w:r>
      <w:r>
        <w:rPr>
          <w:noProof/>
          <w:lang w:val="lv-LV"/>
        </w:rPr>
        <w:tab/>
        <w:t>Piemērojot šo pantu, maksas ietver tādus izmaksu atgūšanas pasākumus kā lietotāja maksu, regulatīvu maksu vai līgumā noteiktu maksu.</w:t>
      </w:r>
    </w:p>
    <w:p w:rsidR="00224200" w:rsidRDefault="00224200" w:rsidP="00224200">
      <w:pPr>
        <w:ind w:left="567" w:hanging="567"/>
        <w:rPr>
          <w:noProof/>
          <w:lang w:val="lv-LV"/>
        </w:rPr>
      </w:pPr>
    </w:p>
    <w:p w:rsidR="00224200" w:rsidRDefault="00224200" w:rsidP="00224200">
      <w:pPr>
        <w:ind w:left="567" w:hanging="567"/>
        <w:rPr>
          <w:noProof/>
          <w:lang w:val="lv-LV"/>
        </w:rPr>
      </w:pPr>
      <w:r>
        <w:rPr>
          <w:noProof/>
          <w:lang w:val="lv-LV"/>
        </w:rPr>
        <w:t>2.</w:t>
      </w:r>
      <w:r>
        <w:rPr>
          <w:noProof/>
          <w:lang w:val="lv-LV"/>
        </w:rPr>
        <w:tab/>
        <w:t>Pusei ir tiesības noteikt maksu, ko piemēro tās teritorijā esošām ražotnēm, tostarp maksas, kuras saistītas ar LRP atbilstības sertifikātu izsniegšanu un maksas, kuras saistītas ar pārbaudēm vai novērtēšanu uz vietas.</w:t>
      </w:r>
    </w:p>
    <w:p w:rsidR="00224200" w:rsidRDefault="00224200" w:rsidP="00224200">
      <w:pPr>
        <w:ind w:left="567" w:hanging="567"/>
        <w:rPr>
          <w:noProof/>
          <w:lang w:val="lv-LV"/>
        </w:rPr>
      </w:pPr>
    </w:p>
    <w:p w:rsidR="00224200" w:rsidRDefault="00224200" w:rsidP="00224200">
      <w:pPr>
        <w:ind w:left="567" w:hanging="567"/>
        <w:rPr>
          <w:rFonts w:eastAsia="Calibri"/>
          <w:noProof/>
          <w:szCs w:val="24"/>
          <w:lang w:val="lv-LV"/>
        </w:rPr>
      </w:pPr>
      <w:r>
        <w:rPr>
          <w:noProof/>
          <w:lang w:val="lv-LV"/>
        </w:rPr>
        <w:t>3.</w:t>
      </w:r>
      <w:r>
        <w:rPr>
          <w:noProof/>
          <w:lang w:val="lv-LV"/>
        </w:rPr>
        <w:tab/>
        <w:t>Maksām, kuras iekasē no ražotnēm saistībā ar pārbaudēm vai novērtēšanu uz vietas, ko veikusi kāda Puse pēc otras Puses pieprasījuma, jābūt saskaņā ar 2. punktu.</w:t>
      </w:r>
    </w:p>
    <w:p w:rsidR="00224200" w:rsidRDefault="00224200" w:rsidP="00224200">
      <w:pPr>
        <w:ind w:left="567" w:hanging="567"/>
        <w:rPr>
          <w:rFonts w:eastAsia="Calibri"/>
          <w:noProof/>
          <w:szCs w:val="24"/>
          <w:lang w:val="lv-LV"/>
        </w:rPr>
      </w:pPr>
    </w:p>
    <w:p w:rsidR="00224200" w:rsidRDefault="00224200" w:rsidP="00224200">
      <w:pPr>
        <w:ind w:left="567" w:hanging="567"/>
        <w:rPr>
          <w:rFonts w:eastAsia="Calibri"/>
          <w:noProof/>
          <w:szCs w:val="24"/>
          <w:lang w:val="lv-LV"/>
        </w:rPr>
      </w:pPr>
    </w:p>
    <w:p w:rsidR="00224200" w:rsidRDefault="00224200" w:rsidP="00224200">
      <w:pPr>
        <w:ind w:left="567" w:hanging="567"/>
        <w:jc w:val="center"/>
        <w:rPr>
          <w:rFonts w:eastAsia="Calibri"/>
          <w:noProof/>
          <w:szCs w:val="24"/>
          <w:lang w:val="lv-LV"/>
        </w:rPr>
      </w:pPr>
      <w:r>
        <w:rPr>
          <w:noProof/>
          <w:lang w:val="lv-LV"/>
        </w:rPr>
        <w:t>________________</w:t>
      </w:r>
    </w:p>
    <w:p w:rsidR="00224200" w:rsidRDefault="00224200" w:rsidP="00224200">
      <w:pPr>
        <w:rPr>
          <w:iCs/>
          <w:noProof/>
          <w:szCs w:val="24"/>
          <w:lang w:val="lv-LV"/>
        </w:rPr>
        <w:sectPr w:rsidR="00224200">
          <w:headerReference w:type="even" r:id="rId16"/>
          <w:headerReference w:type="default" r:id="rId17"/>
          <w:footerReference w:type="even" r:id="rId18"/>
          <w:footerReference w:type="default" r:id="rId19"/>
          <w:headerReference w:type="first" r:id="rId20"/>
          <w:footerReference w:type="first" r:id="rId21"/>
          <w:pgSz w:w="11907" w:h="16839" w:code="9"/>
          <w:pgMar w:top="1134" w:right="1134" w:bottom="1134" w:left="1134" w:header="1134" w:footer="1134" w:gutter="0"/>
          <w:pgNumType w:start="1"/>
          <w:cols w:space="720"/>
          <w:docGrid w:linePitch="360"/>
        </w:sectPr>
      </w:pPr>
    </w:p>
    <w:p w:rsidR="00224200" w:rsidRDefault="00224200" w:rsidP="00224200">
      <w:pPr>
        <w:jc w:val="right"/>
        <w:rPr>
          <w:b/>
          <w:noProof/>
          <w:u w:val="single"/>
          <w:lang w:val="lv-LV"/>
        </w:rPr>
      </w:pPr>
      <w:r>
        <w:rPr>
          <w:b/>
          <w:noProof/>
          <w:u w:val="single"/>
          <w:lang w:val="lv-LV"/>
        </w:rPr>
        <w:lastRenderedPageBreak/>
        <w:t>1. PIELIKUMS</w:t>
      </w:r>
    </w:p>
    <w:p w:rsidR="00224200" w:rsidRDefault="00224200" w:rsidP="00224200">
      <w:pPr>
        <w:jc w:val="center"/>
        <w:rPr>
          <w:bCs/>
          <w:noProof/>
          <w:lang w:val="lv-LV"/>
        </w:rPr>
      </w:pPr>
    </w:p>
    <w:p w:rsidR="00224200" w:rsidRDefault="00224200" w:rsidP="00224200">
      <w:pPr>
        <w:jc w:val="center"/>
        <w:rPr>
          <w:b/>
          <w:noProof/>
          <w:lang w:val="lv-LV"/>
        </w:rPr>
      </w:pPr>
      <w:r>
        <w:rPr>
          <w:b/>
          <w:noProof/>
          <w:lang w:val="lv-LV"/>
        </w:rPr>
        <w:t>ZĀLES</w:t>
      </w:r>
    </w:p>
    <w:p w:rsidR="00224200" w:rsidRDefault="00224200" w:rsidP="00224200">
      <w:pPr>
        <w:jc w:val="center"/>
        <w:rPr>
          <w:b/>
          <w:noProof/>
          <w:lang w:val="lv-LV"/>
        </w:rPr>
      </w:pPr>
    </w:p>
    <w:p w:rsidR="00224200" w:rsidRDefault="00224200" w:rsidP="00224200">
      <w:pPr>
        <w:rPr>
          <w:b/>
          <w:noProof/>
          <w:lang w:val="lv-LV"/>
        </w:rPr>
      </w:pPr>
      <w:r>
        <w:rPr>
          <w:b/>
          <w:noProof/>
          <w:lang w:val="lv-LV"/>
        </w:rPr>
        <w:t>Darbības joma, kas attiecas uz zālēm</w:t>
      </w:r>
    </w:p>
    <w:p w:rsidR="00224200" w:rsidRDefault="00224200" w:rsidP="00224200">
      <w:pPr>
        <w:rPr>
          <w:b/>
          <w:noProof/>
          <w:lang w:val="lv-LV"/>
        </w:rPr>
      </w:pPr>
    </w:p>
    <w:p w:rsidR="00224200" w:rsidRDefault="00224200" w:rsidP="00224200">
      <w:pPr>
        <w:ind w:left="567" w:hanging="567"/>
        <w:rPr>
          <w:noProof/>
          <w:lang w:val="lv-LV"/>
        </w:rPr>
      </w:pPr>
      <w:r>
        <w:rPr>
          <w:noProof/>
          <w:lang w:val="lv-LV"/>
        </w:rPr>
        <w:t>1.</w:t>
      </w:r>
      <w:r>
        <w:rPr>
          <w:noProof/>
          <w:lang w:val="lv-LV"/>
        </w:rPr>
        <w:tab/>
        <w:t>Šo protokolu piemēro turpmāk minētajām zālēm, kā noteikts 3. pielikumā minētajos Pušu tiesību aktos, ja abu Pušu LRP prasības un atbilstības programmas attiecībā uz šīm zālēm ir līdzvērtīgas:</w:t>
      </w:r>
    </w:p>
    <w:p w:rsidR="00224200" w:rsidRDefault="00224200" w:rsidP="00224200">
      <w:pPr>
        <w:ind w:left="567" w:hanging="567"/>
        <w:rPr>
          <w:noProof/>
          <w:lang w:val="lv-LV"/>
        </w:rPr>
      </w:pPr>
    </w:p>
    <w:p w:rsidR="00224200" w:rsidRDefault="00224200" w:rsidP="00224200">
      <w:pPr>
        <w:ind w:left="1134" w:hanging="567"/>
        <w:rPr>
          <w:noProof/>
          <w:lang w:val="lv-LV"/>
        </w:rPr>
      </w:pPr>
      <w:r>
        <w:rPr>
          <w:noProof/>
          <w:lang w:val="lv-LV"/>
        </w:rPr>
        <w:t>a)</w:t>
      </w:r>
      <w:r>
        <w:rPr>
          <w:noProof/>
          <w:lang w:val="lv-LV"/>
        </w:rPr>
        <w:tab/>
        <w:t>cilvēkiem paredzētas zāles, ieskaitot recepšu un bezrecepšu zāles un medicīniskās gāzes;</w:t>
      </w:r>
    </w:p>
    <w:p w:rsidR="00224200" w:rsidRDefault="00224200" w:rsidP="00224200">
      <w:pPr>
        <w:ind w:left="1134" w:hanging="567"/>
        <w:rPr>
          <w:noProof/>
          <w:lang w:val="lv-LV"/>
        </w:rPr>
      </w:pPr>
    </w:p>
    <w:p w:rsidR="00224200" w:rsidRDefault="00224200" w:rsidP="00224200">
      <w:pPr>
        <w:ind w:left="1134" w:hanging="567"/>
        <w:rPr>
          <w:noProof/>
          <w:lang w:val="lv-LV"/>
        </w:rPr>
      </w:pPr>
      <w:r>
        <w:rPr>
          <w:noProof/>
          <w:lang w:val="lv-LV"/>
        </w:rPr>
        <w:t>b)</w:t>
      </w:r>
      <w:r>
        <w:rPr>
          <w:noProof/>
          <w:lang w:val="lv-LV"/>
        </w:rPr>
        <w:tab/>
        <w:t>cilvēkiem paredzēti bioloģiskie preparāti, ieskaitot imunoloģiskos preparātus, stabilas zāles, ko iegūst no cilvēka asinīm vai asins plazmas, un bioterapeitiskos preparātus;</w:t>
      </w:r>
    </w:p>
    <w:p w:rsidR="00224200" w:rsidRDefault="00224200" w:rsidP="00224200">
      <w:pPr>
        <w:ind w:left="1134" w:hanging="567"/>
        <w:rPr>
          <w:noProof/>
          <w:lang w:val="lv-LV"/>
        </w:rPr>
      </w:pPr>
    </w:p>
    <w:p w:rsidR="00224200" w:rsidRDefault="00224200" w:rsidP="00224200">
      <w:pPr>
        <w:ind w:left="1134" w:hanging="567"/>
        <w:rPr>
          <w:noProof/>
          <w:lang w:val="lv-LV"/>
        </w:rPr>
      </w:pPr>
      <w:r>
        <w:rPr>
          <w:noProof/>
          <w:lang w:val="lv-LV"/>
        </w:rPr>
        <w:t>c)</w:t>
      </w:r>
      <w:r>
        <w:rPr>
          <w:noProof/>
          <w:lang w:val="lv-LV"/>
        </w:rPr>
        <w:tab/>
        <w:t>cilvēkiem paredzēti radiofarmaceitiski preparāti;</w:t>
      </w:r>
    </w:p>
    <w:p w:rsidR="00224200" w:rsidRDefault="00224200" w:rsidP="00224200">
      <w:pPr>
        <w:ind w:left="1134" w:hanging="567"/>
        <w:rPr>
          <w:noProof/>
          <w:lang w:val="lv-LV"/>
        </w:rPr>
      </w:pPr>
    </w:p>
    <w:p w:rsidR="00224200" w:rsidRDefault="00224200" w:rsidP="00224200">
      <w:pPr>
        <w:ind w:left="1134" w:hanging="567"/>
        <w:rPr>
          <w:noProof/>
          <w:lang w:val="lv-LV"/>
        </w:rPr>
      </w:pPr>
      <w:r>
        <w:rPr>
          <w:noProof/>
          <w:lang w:val="lv-LV"/>
        </w:rPr>
        <w:t>d)</w:t>
      </w:r>
      <w:r>
        <w:rPr>
          <w:noProof/>
          <w:lang w:val="lv-LV"/>
        </w:rPr>
        <w:tab/>
        <w:t xml:space="preserve">veterinārās zāles, ieskaitot recepšu un bezrecepšu zāles, un premiksi dzīvnieku ārstnieciskās barības pagatavošanai; </w:t>
      </w:r>
    </w:p>
    <w:p w:rsidR="00224200" w:rsidRDefault="00224200" w:rsidP="00224200">
      <w:pPr>
        <w:ind w:left="1134" w:hanging="567"/>
        <w:rPr>
          <w:noProof/>
          <w:lang w:val="lv-LV"/>
        </w:rPr>
      </w:pPr>
    </w:p>
    <w:p w:rsidR="00224200" w:rsidRDefault="00224200" w:rsidP="00224200">
      <w:pPr>
        <w:ind w:left="1134" w:hanging="567"/>
        <w:rPr>
          <w:noProof/>
          <w:lang w:val="lv-LV"/>
        </w:rPr>
      </w:pPr>
      <w:r>
        <w:rPr>
          <w:noProof/>
          <w:lang w:val="lv-LV"/>
        </w:rPr>
        <w:t>e)</w:t>
      </w:r>
      <w:r>
        <w:rPr>
          <w:noProof/>
          <w:lang w:val="lv-LV"/>
        </w:rPr>
        <w:tab/>
        <w:t>veterinārie bioloģiskie preparāti;</w:t>
      </w:r>
    </w:p>
    <w:p w:rsidR="00224200" w:rsidRDefault="00224200" w:rsidP="00224200">
      <w:pPr>
        <w:ind w:left="1134" w:hanging="567"/>
        <w:rPr>
          <w:noProof/>
          <w:lang w:val="lv-LV"/>
        </w:rPr>
      </w:pPr>
    </w:p>
    <w:p w:rsidR="00224200" w:rsidRDefault="00224200" w:rsidP="00224200">
      <w:pPr>
        <w:ind w:left="1134" w:hanging="567"/>
        <w:rPr>
          <w:noProof/>
          <w:lang w:val="lv-LV"/>
        </w:rPr>
      </w:pPr>
      <w:r>
        <w:rPr>
          <w:noProof/>
          <w:lang w:val="lv-LV"/>
        </w:rPr>
        <w:t>f)</w:t>
      </w:r>
      <w:r>
        <w:rPr>
          <w:noProof/>
          <w:lang w:val="lv-LV"/>
        </w:rPr>
        <w:tab/>
        <w:t>attiecīgā gadījumā vitamīni, minerālvielas, augu izcelsmes ārstniecības līdzekļi un homeopātiskās zāles;</w:t>
      </w:r>
    </w:p>
    <w:p w:rsidR="00224200" w:rsidRDefault="00224200" w:rsidP="00224200">
      <w:pPr>
        <w:ind w:left="1134" w:hanging="567"/>
        <w:rPr>
          <w:noProof/>
          <w:lang w:val="lv-LV"/>
        </w:rPr>
      </w:pPr>
    </w:p>
    <w:p w:rsidR="00224200" w:rsidRDefault="00224200" w:rsidP="00224200">
      <w:pPr>
        <w:ind w:left="1134" w:hanging="567"/>
        <w:rPr>
          <w:noProof/>
          <w:lang w:val="lv-LV"/>
        </w:rPr>
      </w:pPr>
      <w:r>
        <w:rPr>
          <w:noProof/>
          <w:lang w:val="lv-LV"/>
        </w:rPr>
        <w:br w:type="page"/>
      </w:r>
      <w:r>
        <w:rPr>
          <w:noProof/>
          <w:lang w:val="lv-LV"/>
        </w:rPr>
        <w:lastRenderedPageBreak/>
        <w:t>g)</w:t>
      </w:r>
      <w:r>
        <w:rPr>
          <w:noProof/>
          <w:lang w:val="lv-LV"/>
        </w:rPr>
        <w:tab/>
        <w:t>aktīvās farmaceitiskās vielas;</w:t>
      </w:r>
    </w:p>
    <w:p w:rsidR="00224200" w:rsidRDefault="00224200" w:rsidP="00224200">
      <w:pPr>
        <w:ind w:left="1134" w:hanging="567"/>
        <w:rPr>
          <w:noProof/>
          <w:lang w:val="lv-LV"/>
        </w:rPr>
      </w:pPr>
    </w:p>
    <w:p w:rsidR="00224200" w:rsidRDefault="00224200" w:rsidP="00224200">
      <w:pPr>
        <w:ind w:left="1134" w:hanging="567"/>
        <w:rPr>
          <w:noProof/>
          <w:lang w:val="lv-LV"/>
        </w:rPr>
      </w:pPr>
      <w:r>
        <w:rPr>
          <w:noProof/>
          <w:lang w:val="lv-LV"/>
        </w:rPr>
        <w:t>h)</w:t>
      </w:r>
      <w:r>
        <w:rPr>
          <w:noProof/>
          <w:lang w:val="lv-LV"/>
        </w:rPr>
        <w:tab/>
        <w:t>starpprodukti un nefasētas zāles (piemēram, nefasētas tabletes);</w:t>
      </w:r>
    </w:p>
    <w:p w:rsidR="00224200" w:rsidRDefault="00224200" w:rsidP="00224200">
      <w:pPr>
        <w:ind w:left="1134" w:hanging="567"/>
        <w:rPr>
          <w:noProof/>
          <w:lang w:val="lv-LV"/>
        </w:rPr>
      </w:pPr>
    </w:p>
    <w:p w:rsidR="00224200" w:rsidRDefault="00224200" w:rsidP="00224200">
      <w:pPr>
        <w:ind w:left="1134" w:hanging="567"/>
        <w:rPr>
          <w:noProof/>
          <w:lang w:val="lv-LV"/>
        </w:rPr>
      </w:pPr>
      <w:r>
        <w:rPr>
          <w:noProof/>
          <w:lang w:val="lv-LV"/>
        </w:rPr>
        <w:t>i)</w:t>
      </w:r>
      <w:r>
        <w:rPr>
          <w:noProof/>
          <w:lang w:val="lv-LV"/>
        </w:rPr>
        <w:tab/>
        <w:t>ražojumi, kurus paredzēts izmantot klīniskos pētījumos, vai pētāmas zāles; un</w:t>
      </w:r>
    </w:p>
    <w:p w:rsidR="00224200" w:rsidRDefault="00224200" w:rsidP="00224200">
      <w:pPr>
        <w:ind w:left="1134" w:hanging="567"/>
        <w:rPr>
          <w:noProof/>
          <w:lang w:val="lv-LV"/>
        </w:rPr>
      </w:pPr>
    </w:p>
    <w:p w:rsidR="00224200" w:rsidRDefault="00224200" w:rsidP="00224200">
      <w:pPr>
        <w:ind w:left="1134" w:hanging="567"/>
        <w:rPr>
          <w:noProof/>
          <w:lang w:val="lv-LV"/>
        </w:rPr>
      </w:pPr>
      <w:r>
        <w:rPr>
          <w:noProof/>
          <w:lang w:val="lv-LV"/>
        </w:rPr>
        <w:t>j)</w:t>
      </w:r>
      <w:r>
        <w:rPr>
          <w:noProof/>
          <w:lang w:val="lv-LV"/>
        </w:rPr>
        <w:tab/>
      </w:r>
      <w:r w:rsidRPr="007876E8">
        <w:rPr>
          <w:noProof/>
          <w:lang w:val="lv-LV"/>
        </w:rPr>
        <w:t xml:space="preserve">jaunieviestās </w:t>
      </w:r>
      <w:r>
        <w:rPr>
          <w:noProof/>
          <w:lang w:val="lv-LV"/>
        </w:rPr>
        <w:t>terapijas zāles.</w:t>
      </w:r>
    </w:p>
    <w:p w:rsidR="00224200" w:rsidRDefault="00224200" w:rsidP="00224200">
      <w:pPr>
        <w:ind w:left="1134" w:hanging="567"/>
        <w:rPr>
          <w:noProof/>
          <w:lang w:val="lv-LV"/>
        </w:rPr>
      </w:pPr>
    </w:p>
    <w:p w:rsidR="00224200" w:rsidRDefault="00224200" w:rsidP="00224200">
      <w:pPr>
        <w:rPr>
          <w:b/>
          <w:noProof/>
          <w:lang w:val="lv-LV"/>
        </w:rPr>
      </w:pPr>
      <w:r>
        <w:rPr>
          <w:b/>
          <w:noProof/>
          <w:lang w:val="lv-LV"/>
        </w:rPr>
        <w:t>Operatīvās darbības joma, kas attiecas uz zālēm</w:t>
      </w:r>
    </w:p>
    <w:p w:rsidR="00224200" w:rsidRDefault="00224200" w:rsidP="00224200">
      <w:pPr>
        <w:rPr>
          <w:b/>
          <w:noProof/>
          <w:lang w:val="lv-LV"/>
        </w:rPr>
      </w:pPr>
    </w:p>
    <w:p w:rsidR="00224200" w:rsidRDefault="00224200" w:rsidP="00224200">
      <w:pPr>
        <w:ind w:left="567" w:hanging="567"/>
        <w:rPr>
          <w:noProof/>
          <w:lang w:val="lv-LV"/>
        </w:rPr>
      </w:pPr>
      <w:r>
        <w:rPr>
          <w:noProof/>
          <w:lang w:val="lv-LV"/>
        </w:rPr>
        <w:t>2.</w:t>
      </w:r>
      <w:r>
        <w:rPr>
          <w:noProof/>
          <w:lang w:val="lv-LV"/>
        </w:rPr>
        <w:tab/>
        <w:t>Papildus 1. punkta noteikumiem abu Pušu LRP prasības un atbilstības programmas ir līdzvērtīgas attiecībā uz šādām zālēm:</w:t>
      </w:r>
    </w:p>
    <w:p w:rsidR="00224200" w:rsidRDefault="00224200" w:rsidP="00224200">
      <w:pPr>
        <w:ind w:left="567" w:hanging="567"/>
        <w:rPr>
          <w:noProof/>
          <w:lang w:val="lv-LV"/>
        </w:rPr>
      </w:pPr>
    </w:p>
    <w:p w:rsidR="00224200" w:rsidRDefault="00224200" w:rsidP="00224200">
      <w:pPr>
        <w:ind w:left="1134" w:hanging="567"/>
        <w:rPr>
          <w:noProof/>
          <w:lang w:val="lv-LV"/>
        </w:rPr>
      </w:pPr>
      <w:r>
        <w:rPr>
          <w:noProof/>
          <w:lang w:val="lv-LV"/>
        </w:rPr>
        <w:t>a)</w:t>
      </w:r>
      <w:r>
        <w:rPr>
          <w:noProof/>
          <w:lang w:val="lv-LV"/>
        </w:rPr>
        <w:tab/>
        <w:t>cilvēkiem paredzētas zāles, ieskaitot recepšu un bezrecepšu zāles un medicīniskās gāzes;</w:t>
      </w:r>
    </w:p>
    <w:p w:rsidR="00224200" w:rsidRDefault="00224200" w:rsidP="00224200">
      <w:pPr>
        <w:ind w:left="1134" w:hanging="567"/>
        <w:rPr>
          <w:noProof/>
          <w:lang w:val="lv-LV"/>
        </w:rPr>
      </w:pPr>
    </w:p>
    <w:p w:rsidR="00224200" w:rsidRDefault="00224200" w:rsidP="00224200">
      <w:pPr>
        <w:ind w:left="1134" w:hanging="567"/>
        <w:rPr>
          <w:noProof/>
          <w:lang w:val="lv-LV"/>
        </w:rPr>
      </w:pPr>
      <w:r>
        <w:rPr>
          <w:noProof/>
          <w:lang w:val="lv-LV"/>
        </w:rPr>
        <w:t>b)</w:t>
      </w:r>
      <w:r>
        <w:rPr>
          <w:noProof/>
          <w:lang w:val="lv-LV"/>
        </w:rPr>
        <w:tab/>
        <w:t xml:space="preserve">cilvēkiem paredzēti bioloģiskie preparāti, ieskaitot imunoloģiskos un bioterapeitiskos preparātus; </w:t>
      </w:r>
    </w:p>
    <w:p w:rsidR="00224200" w:rsidRDefault="00224200" w:rsidP="00224200">
      <w:pPr>
        <w:ind w:left="1134" w:hanging="567"/>
        <w:rPr>
          <w:noProof/>
          <w:lang w:val="lv-LV"/>
        </w:rPr>
      </w:pPr>
    </w:p>
    <w:p w:rsidR="00224200" w:rsidRDefault="00224200" w:rsidP="00224200">
      <w:pPr>
        <w:ind w:left="1134" w:hanging="567"/>
        <w:rPr>
          <w:noProof/>
          <w:lang w:val="lv-LV"/>
        </w:rPr>
      </w:pPr>
      <w:r>
        <w:rPr>
          <w:noProof/>
          <w:lang w:val="lv-LV"/>
        </w:rPr>
        <w:t>c)</w:t>
      </w:r>
      <w:r>
        <w:rPr>
          <w:noProof/>
          <w:lang w:val="lv-LV"/>
        </w:rPr>
        <w:tab/>
        <w:t>cilvēkiem paredzēti radiofarmaceitiski preparāti;</w:t>
      </w:r>
    </w:p>
    <w:p w:rsidR="00224200" w:rsidRDefault="00224200" w:rsidP="00224200">
      <w:pPr>
        <w:ind w:left="1134" w:hanging="567"/>
        <w:rPr>
          <w:noProof/>
          <w:lang w:val="lv-LV"/>
        </w:rPr>
      </w:pPr>
    </w:p>
    <w:p w:rsidR="00224200" w:rsidRDefault="00224200" w:rsidP="00224200">
      <w:pPr>
        <w:ind w:left="1134" w:hanging="567"/>
        <w:rPr>
          <w:noProof/>
          <w:lang w:val="lv-LV"/>
        </w:rPr>
      </w:pPr>
      <w:r>
        <w:rPr>
          <w:noProof/>
          <w:lang w:val="lv-LV"/>
        </w:rPr>
        <w:t>d)</w:t>
      </w:r>
      <w:r>
        <w:rPr>
          <w:noProof/>
          <w:lang w:val="lv-LV"/>
        </w:rPr>
        <w:tab/>
        <w:t xml:space="preserve">veterinārās zāles, ieskaitot recepšu un bezrecepšu zāles, un premiksi dzīvnieku ārstnieciskās barības pagatavošanai; </w:t>
      </w:r>
    </w:p>
    <w:p w:rsidR="00224200" w:rsidRDefault="00224200" w:rsidP="00224200">
      <w:pPr>
        <w:ind w:left="1134" w:hanging="567"/>
        <w:rPr>
          <w:noProof/>
          <w:lang w:val="lv-LV"/>
        </w:rPr>
      </w:pPr>
    </w:p>
    <w:p w:rsidR="00224200" w:rsidRDefault="00224200" w:rsidP="00224200">
      <w:pPr>
        <w:ind w:left="1134" w:hanging="567"/>
        <w:rPr>
          <w:noProof/>
          <w:lang w:val="lv-LV"/>
        </w:rPr>
      </w:pPr>
      <w:r>
        <w:rPr>
          <w:noProof/>
          <w:lang w:val="lv-LV"/>
        </w:rPr>
        <w:t>e)</w:t>
      </w:r>
      <w:r>
        <w:rPr>
          <w:noProof/>
          <w:lang w:val="lv-LV"/>
        </w:rPr>
        <w:tab/>
        <w:t>starpprodukti un nefasētas zāles;</w:t>
      </w:r>
    </w:p>
    <w:p w:rsidR="00224200" w:rsidRDefault="00224200" w:rsidP="00224200">
      <w:pPr>
        <w:ind w:left="1134" w:hanging="567"/>
        <w:rPr>
          <w:noProof/>
          <w:lang w:val="lv-LV"/>
        </w:rPr>
      </w:pPr>
    </w:p>
    <w:p w:rsidR="00224200" w:rsidRDefault="00224200" w:rsidP="00224200">
      <w:pPr>
        <w:ind w:left="1134" w:hanging="567"/>
        <w:rPr>
          <w:noProof/>
          <w:lang w:val="lv-LV"/>
        </w:rPr>
      </w:pPr>
      <w:r>
        <w:rPr>
          <w:noProof/>
          <w:lang w:val="lv-LV"/>
        </w:rPr>
        <w:br w:type="page"/>
      </w:r>
      <w:r>
        <w:rPr>
          <w:noProof/>
          <w:lang w:val="lv-LV"/>
        </w:rPr>
        <w:lastRenderedPageBreak/>
        <w:t>f)</w:t>
      </w:r>
      <w:r>
        <w:rPr>
          <w:noProof/>
          <w:lang w:val="lv-LV"/>
        </w:rPr>
        <w:tab/>
        <w:t>ražojumi, kurus paredzēts izmantot klīniskos pētījumos, vai pētāmas zāles, ko ražojuši ražotāji, kuriem ir ražošanas atļauja vai uzņēmējdarbības licence; un</w:t>
      </w:r>
    </w:p>
    <w:p w:rsidR="00224200" w:rsidRDefault="00224200" w:rsidP="00224200">
      <w:pPr>
        <w:ind w:left="1134" w:hanging="567"/>
        <w:rPr>
          <w:noProof/>
          <w:lang w:val="lv-LV"/>
        </w:rPr>
      </w:pPr>
    </w:p>
    <w:p w:rsidR="00224200" w:rsidRDefault="00224200" w:rsidP="00224200">
      <w:pPr>
        <w:ind w:left="1134" w:hanging="567"/>
        <w:rPr>
          <w:noProof/>
          <w:lang w:val="lv-LV"/>
        </w:rPr>
      </w:pPr>
      <w:r>
        <w:rPr>
          <w:noProof/>
          <w:lang w:val="lv-LV"/>
        </w:rPr>
        <w:t>g)</w:t>
      </w:r>
      <w:r>
        <w:rPr>
          <w:noProof/>
          <w:lang w:val="lv-LV"/>
        </w:rPr>
        <w:tab/>
        <w:t>vitamīni, minerālvielas, augu izcelsmes ārstniecības līdzekļi un homeopātiskās zāles (Kanādā dēvēti par dabiskajiem veselības produktiem), ko ražojuši ražotāji, kuriem ir ražošanas atļauja vai Kanādas gadījumā – uzņēmējdarbības licence.</w:t>
      </w:r>
    </w:p>
    <w:p w:rsidR="00224200" w:rsidRDefault="00224200" w:rsidP="00224200">
      <w:pPr>
        <w:ind w:left="1134" w:hanging="567"/>
        <w:rPr>
          <w:noProof/>
          <w:lang w:val="lv-LV"/>
        </w:rPr>
      </w:pPr>
    </w:p>
    <w:p w:rsidR="00224200" w:rsidRDefault="00224200" w:rsidP="00224200">
      <w:pPr>
        <w:ind w:left="1134" w:hanging="567"/>
        <w:rPr>
          <w:noProof/>
          <w:lang w:val="lv-LV"/>
        </w:rPr>
      </w:pPr>
    </w:p>
    <w:p w:rsidR="00224200" w:rsidRDefault="00224200" w:rsidP="00224200">
      <w:pPr>
        <w:ind w:left="1134" w:hanging="567"/>
        <w:jc w:val="center"/>
        <w:rPr>
          <w:noProof/>
          <w:lang w:val="lv-LV"/>
        </w:rPr>
      </w:pPr>
      <w:r>
        <w:rPr>
          <w:noProof/>
          <w:lang w:val="lv-LV"/>
        </w:rPr>
        <w:t>________________</w:t>
      </w:r>
    </w:p>
    <w:p w:rsidR="00224200" w:rsidRDefault="00224200" w:rsidP="00224200">
      <w:pPr>
        <w:rPr>
          <w:noProof/>
          <w:lang w:val="lv-LV"/>
        </w:rPr>
        <w:sectPr w:rsidR="00224200">
          <w:headerReference w:type="even" r:id="rId22"/>
          <w:headerReference w:type="default" r:id="rId23"/>
          <w:footerReference w:type="even" r:id="rId24"/>
          <w:footerReference w:type="default" r:id="rId25"/>
          <w:headerReference w:type="first" r:id="rId26"/>
          <w:footerReference w:type="first" r:id="rId27"/>
          <w:pgSz w:w="11907" w:h="16839" w:code="9"/>
          <w:pgMar w:top="1134" w:right="1134" w:bottom="1134" w:left="1134" w:header="1134" w:footer="1134" w:gutter="0"/>
          <w:pgNumType w:start="1"/>
          <w:cols w:space="720"/>
          <w:docGrid w:linePitch="360"/>
        </w:sectPr>
      </w:pPr>
    </w:p>
    <w:p w:rsidR="00224200" w:rsidRDefault="00224200" w:rsidP="00224200">
      <w:pPr>
        <w:jc w:val="right"/>
        <w:rPr>
          <w:b/>
          <w:noProof/>
          <w:szCs w:val="24"/>
          <w:u w:val="single"/>
          <w:lang w:val="lv-LV"/>
        </w:rPr>
      </w:pPr>
      <w:r>
        <w:rPr>
          <w:b/>
          <w:noProof/>
          <w:u w:val="single"/>
          <w:lang w:val="lv-LV"/>
        </w:rPr>
        <w:lastRenderedPageBreak/>
        <w:t>2. PIELIKUMS</w:t>
      </w:r>
    </w:p>
    <w:p w:rsidR="00224200" w:rsidRDefault="00224200" w:rsidP="00224200">
      <w:pPr>
        <w:jc w:val="center"/>
        <w:rPr>
          <w:b/>
          <w:noProof/>
          <w:szCs w:val="24"/>
          <w:lang w:val="lv-LV"/>
        </w:rPr>
      </w:pPr>
    </w:p>
    <w:p w:rsidR="00224200" w:rsidRDefault="00224200" w:rsidP="00224200">
      <w:pPr>
        <w:jc w:val="center"/>
        <w:rPr>
          <w:b/>
          <w:noProof/>
          <w:szCs w:val="24"/>
          <w:lang w:val="lv-LV"/>
        </w:rPr>
      </w:pPr>
      <w:r>
        <w:rPr>
          <w:b/>
          <w:noProof/>
          <w:lang w:val="lv-LV"/>
        </w:rPr>
        <w:t>REGULATĪVĀS IESTĀDES</w:t>
      </w:r>
    </w:p>
    <w:p w:rsidR="00224200" w:rsidRDefault="00224200" w:rsidP="00224200">
      <w:pPr>
        <w:rPr>
          <w:noProof/>
          <w:lang w:val="lv-LV"/>
        </w:rPr>
      </w:pPr>
    </w:p>
    <w:p w:rsidR="00224200" w:rsidRDefault="00224200" w:rsidP="00224200">
      <w:pPr>
        <w:rPr>
          <w:noProof/>
          <w:lang w:val="lv-LV"/>
        </w:rPr>
      </w:pPr>
      <w:r>
        <w:rPr>
          <w:noProof/>
          <w:lang w:val="lv-LV"/>
        </w:rPr>
        <w:t>Puses atzīst, ka turpmāk minētās struktūras vai to tiesību pārņēmēji, ko kāda Puse paziņojusi Apvienotajai nozares darba grupai, ir to attiecīgās regulatīvās iestādes.</w:t>
      </w:r>
    </w:p>
    <w:p w:rsidR="00224200" w:rsidRDefault="00224200" w:rsidP="00224200">
      <w:pPr>
        <w:rPr>
          <w:noProof/>
          <w:lang w:val="lv-LV"/>
        </w:rPr>
      </w:pPr>
    </w:p>
    <w:p w:rsidR="00224200" w:rsidRDefault="00224200" w:rsidP="00224200">
      <w:pPr>
        <w:rPr>
          <w:noProof/>
          <w:szCs w:val="24"/>
          <w:lang w:val="lv-LV"/>
        </w:rPr>
      </w:pPr>
      <w:r>
        <w:rPr>
          <w:noProof/>
          <w:lang w:val="lv-LV"/>
        </w:rPr>
        <w:t>Eiropas Savienībā</w:t>
      </w:r>
    </w:p>
    <w:p w:rsidR="00224200" w:rsidRDefault="00224200" w:rsidP="00224200">
      <w:pPr>
        <w:rPr>
          <w:noProof/>
          <w:szCs w:val="24"/>
          <w:lang w:val="lv-LV"/>
        </w:rPr>
      </w:pPr>
    </w:p>
    <w:tbl>
      <w:tblPr>
        <w:tblStyle w:val="TableGrid2"/>
        <w:tblW w:w="5000" w:type="pct"/>
        <w:tblLook w:val="04A0" w:firstRow="1" w:lastRow="0" w:firstColumn="1" w:lastColumn="0" w:noHBand="0" w:noVBand="1"/>
      </w:tblPr>
      <w:tblGrid>
        <w:gridCol w:w="3285"/>
        <w:gridCol w:w="3286"/>
        <w:gridCol w:w="3284"/>
      </w:tblGrid>
      <w:tr w:rsidR="00224200" w:rsidTr="00D46FAC">
        <w:trPr>
          <w:tblHeader/>
        </w:trPr>
        <w:tc>
          <w:tcPr>
            <w:tcW w:w="1667" w:type="pct"/>
          </w:tcPr>
          <w:p w:rsidR="00224200" w:rsidRDefault="00224200" w:rsidP="00D46FAC">
            <w:pPr>
              <w:autoSpaceDE w:val="0"/>
              <w:autoSpaceDN w:val="0"/>
              <w:adjustRightInd w:val="0"/>
              <w:spacing w:before="60" w:after="60" w:line="240" w:lineRule="auto"/>
              <w:rPr>
                <w:noProof/>
                <w:szCs w:val="24"/>
                <w:lang w:val="lv-LV"/>
              </w:rPr>
            </w:pPr>
            <w:r>
              <w:rPr>
                <w:noProof/>
                <w:lang w:val="lv-LV"/>
              </w:rPr>
              <w:t xml:space="preserve">Valsts </w:t>
            </w:r>
          </w:p>
        </w:tc>
        <w:tc>
          <w:tcPr>
            <w:tcW w:w="1667" w:type="pct"/>
          </w:tcPr>
          <w:p w:rsidR="00224200" w:rsidRDefault="00224200" w:rsidP="00D46FAC">
            <w:pPr>
              <w:autoSpaceDE w:val="0"/>
              <w:autoSpaceDN w:val="0"/>
              <w:adjustRightInd w:val="0"/>
              <w:spacing w:before="60" w:after="60" w:line="240" w:lineRule="auto"/>
              <w:rPr>
                <w:noProof/>
                <w:szCs w:val="24"/>
                <w:lang w:val="lv-LV"/>
              </w:rPr>
            </w:pPr>
            <w:r>
              <w:rPr>
                <w:noProof/>
                <w:lang w:val="lv-LV"/>
              </w:rPr>
              <w:t>Cilvēkiem paredzētām zālēm</w:t>
            </w:r>
          </w:p>
        </w:tc>
        <w:tc>
          <w:tcPr>
            <w:tcW w:w="1667" w:type="pct"/>
          </w:tcPr>
          <w:p w:rsidR="00224200" w:rsidRDefault="00224200" w:rsidP="00D46FAC">
            <w:pPr>
              <w:autoSpaceDE w:val="0"/>
              <w:autoSpaceDN w:val="0"/>
              <w:adjustRightInd w:val="0"/>
              <w:spacing w:before="60" w:after="60" w:line="240" w:lineRule="auto"/>
              <w:rPr>
                <w:noProof/>
                <w:szCs w:val="24"/>
                <w:lang w:val="lv-LV"/>
              </w:rPr>
            </w:pPr>
            <w:r>
              <w:rPr>
                <w:noProof/>
                <w:lang w:val="lv-LV"/>
              </w:rPr>
              <w:t>Veterinārajām zālēm</w:t>
            </w:r>
          </w:p>
        </w:tc>
      </w:tr>
      <w:tr w:rsidR="00224200" w:rsidRPr="00856F9A" w:rsidTr="00D46FAC">
        <w:tc>
          <w:tcPr>
            <w:tcW w:w="1667" w:type="pct"/>
          </w:tcPr>
          <w:p w:rsidR="00224200" w:rsidRDefault="00224200" w:rsidP="00D46FAC">
            <w:pPr>
              <w:autoSpaceDE w:val="0"/>
              <w:autoSpaceDN w:val="0"/>
              <w:adjustRightInd w:val="0"/>
              <w:spacing w:before="60" w:after="60" w:line="240" w:lineRule="auto"/>
              <w:rPr>
                <w:b/>
                <w:noProof/>
                <w:szCs w:val="24"/>
                <w:lang w:val="lv-LV"/>
              </w:rPr>
            </w:pPr>
            <w:r>
              <w:rPr>
                <w:b/>
                <w:noProof/>
                <w:lang w:val="lv-LV"/>
              </w:rPr>
              <w:t>Beļģija</w:t>
            </w:r>
          </w:p>
        </w:tc>
        <w:tc>
          <w:tcPr>
            <w:tcW w:w="1667" w:type="pct"/>
          </w:tcPr>
          <w:p w:rsidR="00224200" w:rsidRDefault="00224200" w:rsidP="00D46FAC">
            <w:pPr>
              <w:autoSpaceDE w:val="0"/>
              <w:autoSpaceDN w:val="0"/>
              <w:adjustRightInd w:val="0"/>
              <w:spacing w:before="60" w:after="60" w:line="240" w:lineRule="auto"/>
              <w:rPr>
                <w:noProof/>
                <w:szCs w:val="24"/>
                <w:lang w:val="lv-LV"/>
              </w:rPr>
            </w:pPr>
            <w:r>
              <w:rPr>
                <w:noProof/>
                <w:lang w:val="lv-LV"/>
              </w:rPr>
              <w:t xml:space="preserve">Zāļu un veselības produktu federālā aģentūra/ </w:t>
            </w:r>
          </w:p>
          <w:p w:rsidR="00224200" w:rsidRDefault="00224200" w:rsidP="00D46FAC">
            <w:pPr>
              <w:autoSpaceDE w:val="0"/>
              <w:autoSpaceDN w:val="0"/>
              <w:adjustRightInd w:val="0"/>
              <w:spacing w:before="60" w:after="60" w:line="240" w:lineRule="auto"/>
              <w:rPr>
                <w:noProof/>
                <w:szCs w:val="24"/>
                <w:lang w:val="lv-LV"/>
              </w:rPr>
            </w:pPr>
            <w:r>
              <w:rPr>
                <w:i/>
                <w:noProof/>
                <w:lang w:val="lv-LV"/>
              </w:rPr>
              <w:t>Federaal Agentschap voor geneesmiddelen en gezondheidsproducten/ Agence fédérale des médicaments et produits de santé</w:t>
            </w:r>
          </w:p>
        </w:tc>
        <w:tc>
          <w:tcPr>
            <w:tcW w:w="1667" w:type="pct"/>
          </w:tcPr>
          <w:p w:rsidR="00224200" w:rsidRDefault="00224200" w:rsidP="00D46FAC">
            <w:pPr>
              <w:autoSpaceDE w:val="0"/>
              <w:autoSpaceDN w:val="0"/>
              <w:adjustRightInd w:val="0"/>
              <w:spacing w:before="60" w:after="60" w:line="240" w:lineRule="auto"/>
              <w:rPr>
                <w:noProof/>
                <w:szCs w:val="24"/>
                <w:lang w:val="lv-LV"/>
              </w:rPr>
            </w:pPr>
            <w:r>
              <w:rPr>
                <w:noProof/>
                <w:lang w:val="lv-LV"/>
              </w:rPr>
              <w:t>Sk. cilvēkiem paredzēto zāļu atbildīgo iestādi</w:t>
            </w:r>
          </w:p>
        </w:tc>
      </w:tr>
      <w:tr w:rsidR="00224200" w:rsidRPr="00856F9A" w:rsidTr="00D46FAC">
        <w:tc>
          <w:tcPr>
            <w:tcW w:w="1667" w:type="pct"/>
          </w:tcPr>
          <w:p w:rsidR="00224200" w:rsidRDefault="00224200" w:rsidP="00D46FAC">
            <w:pPr>
              <w:autoSpaceDE w:val="0"/>
              <w:autoSpaceDN w:val="0"/>
              <w:adjustRightInd w:val="0"/>
              <w:spacing w:before="60" w:after="60" w:line="240" w:lineRule="auto"/>
              <w:rPr>
                <w:b/>
                <w:noProof/>
                <w:szCs w:val="24"/>
                <w:lang w:val="lv-LV"/>
              </w:rPr>
            </w:pPr>
            <w:r>
              <w:rPr>
                <w:b/>
                <w:noProof/>
                <w:lang w:val="lv-LV"/>
              </w:rPr>
              <w:t>Čehijas Republika</w:t>
            </w:r>
          </w:p>
        </w:tc>
        <w:tc>
          <w:tcPr>
            <w:tcW w:w="1667" w:type="pct"/>
          </w:tcPr>
          <w:p w:rsidR="00224200" w:rsidRDefault="00224200" w:rsidP="00D46FAC">
            <w:pPr>
              <w:autoSpaceDE w:val="0"/>
              <w:autoSpaceDN w:val="0"/>
              <w:adjustRightInd w:val="0"/>
              <w:spacing w:before="60" w:after="60" w:line="240" w:lineRule="auto"/>
              <w:rPr>
                <w:noProof/>
                <w:szCs w:val="24"/>
                <w:lang w:val="lv-LV"/>
              </w:rPr>
            </w:pPr>
            <w:r>
              <w:rPr>
                <w:noProof/>
                <w:lang w:val="lv-LV"/>
              </w:rPr>
              <w:t>Valsts zāļu kontroles institūts/</w:t>
            </w:r>
          </w:p>
          <w:p w:rsidR="00224200" w:rsidRDefault="00224200" w:rsidP="00D46FAC">
            <w:pPr>
              <w:autoSpaceDE w:val="0"/>
              <w:autoSpaceDN w:val="0"/>
              <w:adjustRightInd w:val="0"/>
              <w:spacing w:before="60" w:after="60" w:line="240" w:lineRule="auto"/>
              <w:rPr>
                <w:noProof/>
                <w:szCs w:val="24"/>
                <w:lang w:val="lv-LV"/>
              </w:rPr>
            </w:pPr>
            <w:r>
              <w:rPr>
                <w:i/>
                <w:noProof/>
                <w:lang w:val="lv-LV"/>
              </w:rPr>
              <w:t>Státní ústav pro kontrolu léčiv (SÚKL)</w:t>
            </w:r>
          </w:p>
        </w:tc>
        <w:tc>
          <w:tcPr>
            <w:tcW w:w="1667" w:type="pct"/>
          </w:tcPr>
          <w:p w:rsidR="00224200" w:rsidRDefault="00224200" w:rsidP="00D46FAC">
            <w:pPr>
              <w:autoSpaceDE w:val="0"/>
              <w:autoSpaceDN w:val="0"/>
              <w:adjustRightInd w:val="0"/>
              <w:spacing w:before="60" w:after="60" w:line="240" w:lineRule="auto"/>
              <w:rPr>
                <w:noProof/>
                <w:szCs w:val="24"/>
                <w:lang w:val="lv-LV"/>
              </w:rPr>
            </w:pPr>
            <w:r>
              <w:rPr>
                <w:noProof/>
                <w:lang w:val="lv-LV"/>
              </w:rPr>
              <w:t xml:space="preserve">Valsts veterināro bioloģisko preparātu un zāļu kontroles institūts/ </w:t>
            </w:r>
          </w:p>
          <w:p w:rsidR="00224200" w:rsidRDefault="00224200" w:rsidP="00D46FAC">
            <w:pPr>
              <w:autoSpaceDE w:val="0"/>
              <w:autoSpaceDN w:val="0"/>
              <w:adjustRightInd w:val="0"/>
              <w:spacing w:before="60" w:after="60" w:line="240" w:lineRule="auto"/>
              <w:rPr>
                <w:noProof/>
                <w:szCs w:val="24"/>
                <w:lang w:val="lv-LV"/>
              </w:rPr>
            </w:pPr>
            <w:r>
              <w:rPr>
                <w:i/>
                <w:noProof/>
                <w:lang w:val="lv-LV"/>
              </w:rPr>
              <w:t>Ústav pro státní kontrolu veterinárních biopreparátů a léčiv (ÚSKVBL)</w:t>
            </w:r>
            <w:r>
              <w:rPr>
                <w:noProof/>
                <w:lang w:val="lv-LV"/>
              </w:rPr>
              <w:t xml:space="preserve"> </w:t>
            </w:r>
          </w:p>
        </w:tc>
      </w:tr>
      <w:tr w:rsidR="00224200" w:rsidRPr="00856F9A" w:rsidTr="00D46FAC">
        <w:tc>
          <w:tcPr>
            <w:tcW w:w="1667" w:type="pct"/>
          </w:tcPr>
          <w:p w:rsidR="00224200" w:rsidRDefault="00224200" w:rsidP="00D46FAC">
            <w:pPr>
              <w:autoSpaceDE w:val="0"/>
              <w:autoSpaceDN w:val="0"/>
              <w:adjustRightInd w:val="0"/>
              <w:spacing w:before="60" w:after="60" w:line="240" w:lineRule="auto"/>
              <w:rPr>
                <w:b/>
                <w:noProof/>
                <w:szCs w:val="24"/>
                <w:lang w:val="lv-LV"/>
              </w:rPr>
            </w:pPr>
            <w:r>
              <w:rPr>
                <w:b/>
                <w:noProof/>
                <w:lang w:val="lv-LV"/>
              </w:rPr>
              <w:t xml:space="preserve">Horvātija </w:t>
            </w:r>
          </w:p>
        </w:tc>
        <w:tc>
          <w:tcPr>
            <w:tcW w:w="1667" w:type="pct"/>
          </w:tcPr>
          <w:p w:rsidR="00224200" w:rsidRDefault="00224200" w:rsidP="00D46FAC">
            <w:pPr>
              <w:spacing w:before="60" w:after="60" w:line="240" w:lineRule="auto"/>
              <w:rPr>
                <w:noProof/>
                <w:szCs w:val="24"/>
                <w:lang w:val="lv-LV"/>
              </w:rPr>
            </w:pPr>
            <w:r>
              <w:rPr>
                <w:noProof/>
                <w:lang w:val="lv-LV"/>
              </w:rPr>
              <w:t>Zāļu un medicīnas ierīču aģentūra/</w:t>
            </w:r>
          </w:p>
          <w:p w:rsidR="00224200" w:rsidRDefault="00224200" w:rsidP="00D46FAC">
            <w:pPr>
              <w:spacing w:before="60" w:after="60" w:line="240" w:lineRule="auto"/>
              <w:rPr>
                <w:noProof/>
                <w:szCs w:val="24"/>
                <w:lang w:val="lv-LV"/>
              </w:rPr>
            </w:pPr>
            <w:r>
              <w:rPr>
                <w:i/>
                <w:noProof/>
                <w:lang w:val="lv-LV"/>
              </w:rPr>
              <w:t>Agencija za lijekove i medicinske proizvode (HALMED)</w:t>
            </w:r>
          </w:p>
        </w:tc>
        <w:tc>
          <w:tcPr>
            <w:tcW w:w="1667" w:type="pct"/>
          </w:tcPr>
          <w:p w:rsidR="00224200" w:rsidRDefault="00224200" w:rsidP="00D46FAC">
            <w:pPr>
              <w:spacing w:before="60" w:after="60" w:line="240" w:lineRule="auto"/>
              <w:rPr>
                <w:noProof/>
                <w:szCs w:val="24"/>
                <w:lang w:val="lv-LV"/>
              </w:rPr>
            </w:pPr>
            <w:r>
              <w:rPr>
                <w:noProof/>
                <w:lang w:val="lv-LV"/>
              </w:rPr>
              <w:t>Lauksaimniecības ministrijas Veterinārijas un pārtikas nekaitīguma direktorāts/</w:t>
            </w:r>
          </w:p>
          <w:p w:rsidR="00224200" w:rsidRDefault="00224200" w:rsidP="00D46FAC">
            <w:pPr>
              <w:spacing w:before="60" w:after="60" w:line="240" w:lineRule="auto"/>
              <w:rPr>
                <w:noProof/>
                <w:szCs w:val="24"/>
                <w:lang w:val="lv-LV"/>
              </w:rPr>
            </w:pPr>
            <w:r>
              <w:rPr>
                <w:i/>
                <w:noProof/>
                <w:lang w:val="lv-LV"/>
              </w:rPr>
              <w:t>Ministarstvo Poljoprivrede, Uprava za veterinarstvo i sigurnost hrane</w:t>
            </w:r>
          </w:p>
        </w:tc>
      </w:tr>
      <w:tr w:rsidR="00224200" w:rsidRPr="00856F9A" w:rsidTr="00D46FAC">
        <w:tc>
          <w:tcPr>
            <w:tcW w:w="1667" w:type="pct"/>
          </w:tcPr>
          <w:p w:rsidR="00224200" w:rsidRDefault="00224200" w:rsidP="00D46FAC">
            <w:pPr>
              <w:pageBreakBefore/>
              <w:autoSpaceDE w:val="0"/>
              <w:autoSpaceDN w:val="0"/>
              <w:adjustRightInd w:val="0"/>
              <w:spacing w:before="60" w:after="60" w:line="240" w:lineRule="auto"/>
              <w:rPr>
                <w:noProof/>
                <w:szCs w:val="24"/>
                <w:lang w:val="lv-LV"/>
              </w:rPr>
            </w:pPr>
            <w:r>
              <w:rPr>
                <w:b/>
                <w:noProof/>
                <w:lang w:val="lv-LV"/>
              </w:rPr>
              <w:lastRenderedPageBreak/>
              <w:t>Dānija</w:t>
            </w:r>
          </w:p>
        </w:tc>
        <w:tc>
          <w:tcPr>
            <w:tcW w:w="1667" w:type="pct"/>
          </w:tcPr>
          <w:p w:rsidR="00224200" w:rsidRDefault="00224200" w:rsidP="00D46FAC">
            <w:pPr>
              <w:pageBreakBefore/>
              <w:autoSpaceDE w:val="0"/>
              <w:autoSpaceDN w:val="0"/>
              <w:adjustRightInd w:val="0"/>
              <w:spacing w:before="60" w:after="60" w:line="240" w:lineRule="auto"/>
              <w:rPr>
                <w:noProof/>
                <w:szCs w:val="24"/>
                <w:lang w:val="lv-LV"/>
              </w:rPr>
            </w:pPr>
            <w:r>
              <w:rPr>
                <w:noProof/>
                <w:lang w:val="lv-LV"/>
              </w:rPr>
              <w:t>Dānijas Veselības un zāļu iestāde/</w:t>
            </w:r>
          </w:p>
          <w:p w:rsidR="00224200" w:rsidRDefault="00224200" w:rsidP="00D46FAC">
            <w:pPr>
              <w:pageBreakBefore/>
              <w:autoSpaceDE w:val="0"/>
              <w:autoSpaceDN w:val="0"/>
              <w:adjustRightInd w:val="0"/>
              <w:spacing w:before="60" w:after="60" w:line="240" w:lineRule="auto"/>
              <w:rPr>
                <w:noProof/>
                <w:szCs w:val="24"/>
                <w:lang w:val="lv-LV"/>
              </w:rPr>
            </w:pPr>
            <w:r>
              <w:rPr>
                <w:i/>
                <w:noProof/>
                <w:lang w:val="lv-LV"/>
              </w:rPr>
              <w:t>Laegemiddelstyrelsen</w:t>
            </w:r>
          </w:p>
        </w:tc>
        <w:tc>
          <w:tcPr>
            <w:tcW w:w="1667" w:type="pct"/>
          </w:tcPr>
          <w:p w:rsidR="00224200" w:rsidRDefault="00224200" w:rsidP="00D46FAC">
            <w:pPr>
              <w:pageBreakBefore/>
              <w:autoSpaceDE w:val="0"/>
              <w:autoSpaceDN w:val="0"/>
              <w:adjustRightInd w:val="0"/>
              <w:spacing w:before="60" w:after="60" w:line="240" w:lineRule="auto"/>
              <w:rPr>
                <w:noProof/>
                <w:szCs w:val="24"/>
                <w:lang w:val="lv-LV"/>
              </w:rPr>
            </w:pPr>
            <w:r>
              <w:rPr>
                <w:noProof/>
                <w:lang w:val="lv-LV"/>
              </w:rPr>
              <w:t>Sk. cilvēkiem paredzēto zāļu atbildīgo iestādi</w:t>
            </w:r>
          </w:p>
        </w:tc>
      </w:tr>
      <w:tr w:rsidR="00224200" w:rsidRPr="00856F9A" w:rsidTr="00D46FAC">
        <w:tc>
          <w:tcPr>
            <w:tcW w:w="1667" w:type="pct"/>
          </w:tcPr>
          <w:p w:rsidR="00224200" w:rsidRDefault="00224200" w:rsidP="00D46FAC">
            <w:pPr>
              <w:autoSpaceDE w:val="0"/>
              <w:autoSpaceDN w:val="0"/>
              <w:adjustRightInd w:val="0"/>
              <w:spacing w:before="60" w:after="60" w:line="240" w:lineRule="auto"/>
              <w:rPr>
                <w:noProof/>
                <w:szCs w:val="24"/>
                <w:lang w:val="lv-LV"/>
              </w:rPr>
            </w:pPr>
            <w:r>
              <w:rPr>
                <w:b/>
                <w:noProof/>
                <w:lang w:val="lv-LV"/>
              </w:rPr>
              <w:t>Vācija</w:t>
            </w:r>
          </w:p>
        </w:tc>
        <w:tc>
          <w:tcPr>
            <w:tcW w:w="1667" w:type="pct"/>
          </w:tcPr>
          <w:p w:rsidR="00224200" w:rsidRDefault="00224200" w:rsidP="00D46FAC">
            <w:pPr>
              <w:autoSpaceDE w:val="0"/>
              <w:autoSpaceDN w:val="0"/>
              <w:adjustRightInd w:val="0"/>
              <w:spacing w:before="60" w:after="60" w:line="240" w:lineRule="auto"/>
              <w:rPr>
                <w:noProof/>
                <w:szCs w:val="24"/>
                <w:lang w:val="lv-LV"/>
              </w:rPr>
            </w:pPr>
            <w:r>
              <w:rPr>
                <w:noProof/>
                <w:lang w:val="lv-LV"/>
              </w:rPr>
              <w:t>Federālais zāļu un medicīnisko ierīču institūts/</w:t>
            </w:r>
          </w:p>
          <w:p w:rsidR="00224200" w:rsidRDefault="00224200" w:rsidP="00D46FAC">
            <w:pPr>
              <w:autoSpaceDE w:val="0"/>
              <w:autoSpaceDN w:val="0"/>
              <w:adjustRightInd w:val="0"/>
              <w:spacing w:before="60" w:after="60" w:line="240" w:lineRule="auto"/>
              <w:rPr>
                <w:bCs/>
                <w:iCs/>
                <w:noProof/>
                <w:szCs w:val="24"/>
                <w:lang w:val="lv-LV"/>
              </w:rPr>
            </w:pPr>
            <w:r>
              <w:rPr>
                <w:i/>
                <w:noProof/>
                <w:lang w:val="lv-LV"/>
              </w:rPr>
              <w:t>Bundesinstitut für Arzneimittel und Medizinprodukte (BfArM)</w:t>
            </w:r>
          </w:p>
          <w:p w:rsidR="00224200" w:rsidRDefault="00224200" w:rsidP="00D46FAC">
            <w:pPr>
              <w:autoSpaceDE w:val="0"/>
              <w:autoSpaceDN w:val="0"/>
              <w:adjustRightInd w:val="0"/>
              <w:spacing w:before="60" w:after="60" w:line="240" w:lineRule="auto"/>
              <w:rPr>
                <w:iCs/>
                <w:noProof/>
                <w:lang w:val="lv-LV"/>
              </w:rPr>
            </w:pPr>
            <w:r>
              <w:rPr>
                <w:noProof/>
                <w:lang w:val="lv-LV"/>
              </w:rPr>
              <w:t>Paula Ērliha institūts (</w:t>
            </w:r>
            <w:r>
              <w:rPr>
                <w:i/>
                <w:noProof/>
                <w:lang w:val="lv-LV"/>
              </w:rPr>
              <w:t>PEI</w:t>
            </w:r>
            <w:r>
              <w:rPr>
                <w:noProof/>
                <w:lang w:val="lv-LV"/>
              </w:rPr>
              <w:t>), Federālais Vakcīnu un biomedikamentu institūts/</w:t>
            </w:r>
            <w:r>
              <w:rPr>
                <w:i/>
                <w:noProof/>
                <w:lang w:val="lv-LV"/>
              </w:rPr>
              <w:t>Paul-Ehrlich-Institut (PEI) Bundesinstitut für Impfstoffe und biomedizinische Arzneimittel</w:t>
            </w:r>
          </w:p>
          <w:p w:rsidR="00224200" w:rsidRPr="000935FB" w:rsidRDefault="00224200" w:rsidP="00D46FAC">
            <w:pPr>
              <w:autoSpaceDE w:val="0"/>
              <w:autoSpaceDN w:val="0"/>
              <w:adjustRightInd w:val="0"/>
              <w:spacing w:before="60" w:after="60" w:line="240" w:lineRule="auto"/>
              <w:rPr>
                <w:iCs/>
                <w:noProof/>
                <w:szCs w:val="24"/>
                <w:lang w:val="lv-LV"/>
              </w:rPr>
            </w:pPr>
            <w:r>
              <w:rPr>
                <w:iCs/>
                <w:noProof/>
                <w:szCs w:val="24"/>
                <w:lang w:val="lv-LV"/>
              </w:rPr>
              <w:t>Federālā Veselības ministrija</w:t>
            </w:r>
            <w:r w:rsidRPr="00612708">
              <w:rPr>
                <w:iCs/>
                <w:noProof/>
                <w:szCs w:val="24"/>
                <w:lang w:val="lv-LV"/>
              </w:rPr>
              <w:t xml:space="preserve"> / </w:t>
            </w:r>
            <w:r w:rsidRPr="000935FB">
              <w:rPr>
                <w:i/>
                <w:noProof/>
                <w:szCs w:val="24"/>
                <w:lang w:val="lv-LV"/>
              </w:rPr>
              <w:t>Bundesministerium für Gesundheit (BMG)</w:t>
            </w:r>
          </w:p>
        </w:tc>
        <w:tc>
          <w:tcPr>
            <w:tcW w:w="1667" w:type="pct"/>
          </w:tcPr>
          <w:p w:rsidR="00224200" w:rsidRDefault="00224200" w:rsidP="00D46FAC">
            <w:pPr>
              <w:autoSpaceDE w:val="0"/>
              <w:autoSpaceDN w:val="0"/>
              <w:adjustRightInd w:val="0"/>
              <w:spacing w:before="60" w:after="60" w:line="240" w:lineRule="auto"/>
              <w:rPr>
                <w:noProof/>
                <w:szCs w:val="24"/>
                <w:lang w:val="lv-LV"/>
              </w:rPr>
            </w:pPr>
            <w:r>
              <w:rPr>
                <w:noProof/>
                <w:lang w:val="lv-LV"/>
              </w:rPr>
              <w:t>Federālais patērētāju aizsardzības un pārtikas nekaitīguma birojs/ </w:t>
            </w:r>
          </w:p>
          <w:p w:rsidR="00224200" w:rsidRDefault="00224200" w:rsidP="00D46FAC">
            <w:pPr>
              <w:autoSpaceDE w:val="0"/>
              <w:autoSpaceDN w:val="0"/>
              <w:adjustRightInd w:val="0"/>
              <w:spacing w:before="60" w:after="60" w:line="240" w:lineRule="auto"/>
              <w:rPr>
                <w:noProof/>
                <w:szCs w:val="24"/>
                <w:lang w:val="lv-LV"/>
              </w:rPr>
            </w:pPr>
            <w:r>
              <w:rPr>
                <w:i/>
                <w:noProof/>
                <w:lang w:val="lv-LV"/>
              </w:rPr>
              <w:t>Bundesamt für Verbraucherschutz und Lebensmittelsicherheit (BVL)</w:t>
            </w:r>
          </w:p>
          <w:p w:rsidR="00224200" w:rsidRDefault="00224200" w:rsidP="00D46FAC">
            <w:pPr>
              <w:autoSpaceDE w:val="0"/>
              <w:autoSpaceDN w:val="0"/>
              <w:adjustRightInd w:val="0"/>
              <w:spacing w:before="60" w:after="60" w:line="240" w:lineRule="auto"/>
              <w:rPr>
                <w:noProof/>
                <w:szCs w:val="24"/>
                <w:lang w:val="lv-LV"/>
              </w:rPr>
            </w:pPr>
            <w:r>
              <w:rPr>
                <w:noProof/>
                <w:lang w:val="lv-LV"/>
              </w:rPr>
              <w:t>Federālā pārtikas un lauksaimniecības ministrija (</w:t>
            </w:r>
            <w:r>
              <w:rPr>
                <w:i/>
                <w:noProof/>
                <w:lang w:val="lv-LV"/>
              </w:rPr>
              <w:t>Bundesministerium für Ernährung und Landwirtschaft</w:t>
            </w:r>
            <w:r>
              <w:rPr>
                <w:noProof/>
                <w:lang w:val="lv-LV"/>
              </w:rPr>
              <w:t>)</w:t>
            </w:r>
          </w:p>
        </w:tc>
      </w:tr>
      <w:tr w:rsidR="00224200" w:rsidRPr="00856F9A" w:rsidTr="00D46FAC">
        <w:tc>
          <w:tcPr>
            <w:tcW w:w="1667" w:type="pct"/>
          </w:tcPr>
          <w:p w:rsidR="00224200" w:rsidRDefault="00224200" w:rsidP="00D46FAC">
            <w:pPr>
              <w:autoSpaceDE w:val="0"/>
              <w:autoSpaceDN w:val="0"/>
              <w:adjustRightInd w:val="0"/>
              <w:spacing w:before="60" w:after="60" w:line="240" w:lineRule="auto"/>
              <w:rPr>
                <w:noProof/>
                <w:szCs w:val="24"/>
                <w:lang w:val="lv-LV"/>
              </w:rPr>
            </w:pPr>
            <w:r>
              <w:rPr>
                <w:b/>
                <w:noProof/>
                <w:lang w:val="lv-LV"/>
              </w:rPr>
              <w:t>Igaunija</w:t>
            </w:r>
          </w:p>
        </w:tc>
        <w:tc>
          <w:tcPr>
            <w:tcW w:w="1667" w:type="pct"/>
          </w:tcPr>
          <w:p w:rsidR="00224200" w:rsidRDefault="00224200" w:rsidP="00D46FAC">
            <w:pPr>
              <w:autoSpaceDE w:val="0"/>
              <w:autoSpaceDN w:val="0"/>
              <w:adjustRightInd w:val="0"/>
              <w:spacing w:before="60" w:after="60" w:line="240" w:lineRule="auto"/>
              <w:rPr>
                <w:noProof/>
                <w:szCs w:val="24"/>
                <w:lang w:val="lv-LV"/>
              </w:rPr>
            </w:pPr>
            <w:r>
              <w:rPr>
                <w:i/>
                <w:noProof/>
                <w:lang w:val="lv-LV"/>
              </w:rPr>
              <w:t>State Agency of Medicines</w:t>
            </w:r>
            <w:r>
              <w:rPr>
                <w:noProof/>
                <w:lang w:val="lv-LV"/>
              </w:rPr>
              <w:t>/</w:t>
            </w:r>
          </w:p>
          <w:p w:rsidR="00224200" w:rsidRDefault="00224200" w:rsidP="00D46FAC">
            <w:pPr>
              <w:autoSpaceDE w:val="0"/>
              <w:autoSpaceDN w:val="0"/>
              <w:adjustRightInd w:val="0"/>
              <w:spacing w:before="60" w:after="60" w:line="240" w:lineRule="auto"/>
              <w:rPr>
                <w:noProof/>
                <w:szCs w:val="24"/>
                <w:lang w:val="lv-LV"/>
              </w:rPr>
            </w:pPr>
            <w:r>
              <w:rPr>
                <w:i/>
                <w:noProof/>
                <w:lang w:val="lv-LV"/>
              </w:rPr>
              <w:t>Ravimiamet</w:t>
            </w:r>
          </w:p>
        </w:tc>
        <w:tc>
          <w:tcPr>
            <w:tcW w:w="1667" w:type="pct"/>
          </w:tcPr>
          <w:p w:rsidR="00224200" w:rsidRDefault="00224200" w:rsidP="00D46FAC">
            <w:pPr>
              <w:autoSpaceDE w:val="0"/>
              <w:autoSpaceDN w:val="0"/>
              <w:adjustRightInd w:val="0"/>
              <w:spacing w:before="60" w:after="60" w:line="240" w:lineRule="auto"/>
              <w:rPr>
                <w:noProof/>
                <w:szCs w:val="24"/>
                <w:lang w:val="lv-LV"/>
              </w:rPr>
            </w:pPr>
            <w:r>
              <w:rPr>
                <w:noProof/>
                <w:lang w:val="lv-LV"/>
              </w:rPr>
              <w:t>Sk. cilvēkiem paredzēto zāļu atbildīgo iestādi</w:t>
            </w:r>
          </w:p>
        </w:tc>
      </w:tr>
      <w:tr w:rsidR="00224200" w:rsidRPr="00856F9A" w:rsidTr="00D46FAC">
        <w:tc>
          <w:tcPr>
            <w:tcW w:w="1667" w:type="pct"/>
          </w:tcPr>
          <w:p w:rsidR="00224200" w:rsidRDefault="00224200" w:rsidP="00D46FAC">
            <w:pPr>
              <w:autoSpaceDE w:val="0"/>
              <w:autoSpaceDN w:val="0"/>
              <w:adjustRightInd w:val="0"/>
              <w:spacing w:before="60" w:after="60" w:line="240" w:lineRule="auto"/>
              <w:rPr>
                <w:noProof/>
                <w:szCs w:val="24"/>
                <w:lang w:val="lv-LV"/>
              </w:rPr>
            </w:pPr>
            <w:r>
              <w:rPr>
                <w:b/>
                <w:noProof/>
                <w:lang w:val="lv-LV"/>
              </w:rPr>
              <w:t>Grieķija</w:t>
            </w:r>
          </w:p>
        </w:tc>
        <w:tc>
          <w:tcPr>
            <w:tcW w:w="1667" w:type="pct"/>
          </w:tcPr>
          <w:p w:rsidR="00224200" w:rsidRDefault="00224200" w:rsidP="00D46FAC">
            <w:pPr>
              <w:autoSpaceDE w:val="0"/>
              <w:autoSpaceDN w:val="0"/>
              <w:adjustRightInd w:val="0"/>
              <w:spacing w:before="60" w:after="60" w:line="240" w:lineRule="auto"/>
              <w:rPr>
                <w:noProof/>
                <w:szCs w:val="24"/>
                <w:lang w:val="lv-LV"/>
              </w:rPr>
            </w:pPr>
            <w:r>
              <w:rPr>
                <w:noProof/>
                <w:lang w:val="lv-LV"/>
              </w:rPr>
              <w:t>Valsts Zāļu organizācija/</w:t>
            </w:r>
          </w:p>
          <w:p w:rsidR="00224200" w:rsidRDefault="00224200" w:rsidP="00D46FAC">
            <w:pPr>
              <w:autoSpaceDE w:val="0"/>
              <w:autoSpaceDN w:val="0"/>
              <w:adjustRightInd w:val="0"/>
              <w:spacing w:before="60" w:after="60" w:line="240" w:lineRule="auto"/>
              <w:rPr>
                <w:noProof/>
                <w:szCs w:val="24"/>
                <w:lang w:val="lv-LV"/>
              </w:rPr>
            </w:pPr>
            <w:r>
              <w:rPr>
                <w:i/>
                <w:noProof/>
                <w:lang w:val="lv-LV"/>
              </w:rPr>
              <w:t>Ethnikos Organismos Farmakon (EOF) - (ΕΘΝIΚΟΣ ΟΡΓΑΝIΣΜΟΣ ΦΑΡΜΑΚΩΝ))</w:t>
            </w:r>
          </w:p>
        </w:tc>
        <w:tc>
          <w:tcPr>
            <w:tcW w:w="1667" w:type="pct"/>
          </w:tcPr>
          <w:p w:rsidR="00224200" w:rsidRDefault="00224200" w:rsidP="00D46FAC">
            <w:pPr>
              <w:autoSpaceDE w:val="0"/>
              <w:autoSpaceDN w:val="0"/>
              <w:adjustRightInd w:val="0"/>
              <w:spacing w:before="60" w:after="60" w:line="240" w:lineRule="auto"/>
              <w:rPr>
                <w:noProof/>
                <w:szCs w:val="24"/>
                <w:lang w:val="lv-LV"/>
              </w:rPr>
            </w:pPr>
            <w:r>
              <w:rPr>
                <w:noProof/>
                <w:lang w:val="lv-LV"/>
              </w:rPr>
              <w:t>Sk. cilvēkiem paredzēto zāļu atbildīgo iestādi</w:t>
            </w:r>
          </w:p>
        </w:tc>
      </w:tr>
      <w:tr w:rsidR="00224200" w:rsidRPr="00856F9A" w:rsidTr="00D46FAC">
        <w:tc>
          <w:tcPr>
            <w:tcW w:w="1667" w:type="pct"/>
          </w:tcPr>
          <w:p w:rsidR="00224200" w:rsidRDefault="00224200" w:rsidP="00D46FAC">
            <w:pPr>
              <w:autoSpaceDE w:val="0"/>
              <w:autoSpaceDN w:val="0"/>
              <w:adjustRightInd w:val="0"/>
              <w:spacing w:before="60" w:after="60" w:line="240" w:lineRule="auto"/>
              <w:rPr>
                <w:noProof/>
                <w:szCs w:val="24"/>
                <w:lang w:val="lv-LV"/>
              </w:rPr>
            </w:pPr>
            <w:r>
              <w:rPr>
                <w:b/>
                <w:noProof/>
                <w:lang w:val="lv-LV"/>
              </w:rPr>
              <w:t>Spānija</w:t>
            </w:r>
          </w:p>
        </w:tc>
        <w:tc>
          <w:tcPr>
            <w:tcW w:w="1667" w:type="pct"/>
          </w:tcPr>
          <w:p w:rsidR="00224200" w:rsidRDefault="00224200" w:rsidP="00D46FAC">
            <w:pPr>
              <w:autoSpaceDE w:val="0"/>
              <w:autoSpaceDN w:val="0"/>
              <w:adjustRightInd w:val="0"/>
              <w:spacing w:before="60" w:after="60" w:line="240" w:lineRule="auto"/>
              <w:rPr>
                <w:noProof/>
                <w:szCs w:val="24"/>
                <w:lang w:val="lv-LV"/>
              </w:rPr>
            </w:pPr>
            <w:r>
              <w:rPr>
                <w:noProof/>
                <w:lang w:val="lv-LV"/>
              </w:rPr>
              <w:t>Spānijas Zāļu un medicīnisko ierīču aģentūra/</w:t>
            </w:r>
          </w:p>
          <w:p w:rsidR="00224200" w:rsidRDefault="00224200" w:rsidP="00D46FAC">
            <w:pPr>
              <w:autoSpaceDE w:val="0"/>
              <w:autoSpaceDN w:val="0"/>
              <w:adjustRightInd w:val="0"/>
              <w:spacing w:before="60" w:after="60" w:line="240" w:lineRule="auto"/>
              <w:rPr>
                <w:noProof/>
                <w:szCs w:val="24"/>
                <w:lang w:val="lv-LV"/>
              </w:rPr>
            </w:pPr>
            <w:r>
              <w:rPr>
                <w:i/>
                <w:noProof/>
                <w:lang w:val="lv-LV"/>
              </w:rPr>
              <w:t>Agencia Española de Medicamentos y Productos</w:t>
            </w:r>
          </w:p>
          <w:p w:rsidR="00224200" w:rsidRDefault="00224200" w:rsidP="00D46FAC">
            <w:pPr>
              <w:autoSpaceDE w:val="0"/>
              <w:autoSpaceDN w:val="0"/>
              <w:adjustRightInd w:val="0"/>
              <w:spacing w:before="60" w:after="60" w:line="240" w:lineRule="auto"/>
              <w:rPr>
                <w:noProof/>
                <w:szCs w:val="24"/>
                <w:lang w:val="lv-LV"/>
              </w:rPr>
            </w:pPr>
            <w:r>
              <w:rPr>
                <w:i/>
                <w:noProof/>
                <w:lang w:val="lv-LV"/>
              </w:rPr>
              <w:t>Sanitários</w:t>
            </w:r>
          </w:p>
        </w:tc>
        <w:tc>
          <w:tcPr>
            <w:tcW w:w="1667" w:type="pct"/>
          </w:tcPr>
          <w:p w:rsidR="00224200" w:rsidRDefault="00224200" w:rsidP="00D46FAC">
            <w:pPr>
              <w:autoSpaceDE w:val="0"/>
              <w:autoSpaceDN w:val="0"/>
              <w:adjustRightInd w:val="0"/>
              <w:spacing w:before="60" w:after="60" w:line="240" w:lineRule="auto"/>
              <w:rPr>
                <w:noProof/>
                <w:szCs w:val="24"/>
                <w:lang w:val="lv-LV"/>
              </w:rPr>
            </w:pPr>
            <w:r>
              <w:rPr>
                <w:noProof/>
                <w:lang w:val="lv-LV"/>
              </w:rPr>
              <w:t>Sk. cilvēkiem paredzēto zāļu atbildīgo iestādi</w:t>
            </w:r>
          </w:p>
        </w:tc>
      </w:tr>
      <w:tr w:rsidR="00224200" w:rsidRPr="00856F9A" w:rsidTr="00D46FAC">
        <w:tc>
          <w:tcPr>
            <w:tcW w:w="1667" w:type="pct"/>
          </w:tcPr>
          <w:p w:rsidR="00224200" w:rsidRDefault="00224200" w:rsidP="00D46FAC">
            <w:pPr>
              <w:pageBreakBefore/>
              <w:autoSpaceDE w:val="0"/>
              <w:autoSpaceDN w:val="0"/>
              <w:adjustRightInd w:val="0"/>
              <w:spacing w:before="60" w:after="60" w:line="240" w:lineRule="auto"/>
              <w:rPr>
                <w:noProof/>
                <w:szCs w:val="24"/>
                <w:lang w:val="lv-LV"/>
              </w:rPr>
            </w:pPr>
            <w:r>
              <w:rPr>
                <w:b/>
                <w:noProof/>
                <w:lang w:val="lv-LV"/>
              </w:rPr>
              <w:lastRenderedPageBreak/>
              <w:t>Francija</w:t>
            </w:r>
          </w:p>
        </w:tc>
        <w:tc>
          <w:tcPr>
            <w:tcW w:w="1667" w:type="pct"/>
          </w:tcPr>
          <w:p w:rsidR="00224200" w:rsidRDefault="00224200" w:rsidP="00D46FAC">
            <w:pPr>
              <w:autoSpaceDE w:val="0"/>
              <w:autoSpaceDN w:val="0"/>
              <w:adjustRightInd w:val="0"/>
              <w:spacing w:before="60" w:after="60" w:line="240" w:lineRule="auto"/>
              <w:rPr>
                <w:noProof/>
                <w:szCs w:val="24"/>
                <w:lang w:val="lv-LV"/>
              </w:rPr>
            </w:pPr>
            <w:r>
              <w:rPr>
                <w:noProof/>
                <w:lang w:val="lv-LV"/>
              </w:rPr>
              <w:t>Francijas Valsts zāļu un</w:t>
            </w:r>
          </w:p>
          <w:p w:rsidR="00224200" w:rsidRDefault="00224200" w:rsidP="00D46FAC">
            <w:pPr>
              <w:autoSpaceDE w:val="0"/>
              <w:autoSpaceDN w:val="0"/>
              <w:adjustRightInd w:val="0"/>
              <w:spacing w:before="60" w:after="60" w:line="240" w:lineRule="auto"/>
              <w:rPr>
                <w:noProof/>
                <w:szCs w:val="24"/>
                <w:lang w:val="lv-LV"/>
              </w:rPr>
            </w:pPr>
            <w:r>
              <w:rPr>
                <w:noProof/>
                <w:lang w:val="lv-LV"/>
              </w:rPr>
              <w:t>veselības produktu nekaitīguma aģentūra</w:t>
            </w:r>
          </w:p>
          <w:p w:rsidR="00224200" w:rsidRDefault="00224200" w:rsidP="00D46FAC">
            <w:pPr>
              <w:autoSpaceDE w:val="0"/>
              <w:autoSpaceDN w:val="0"/>
              <w:adjustRightInd w:val="0"/>
              <w:spacing w:before="60" w:after="60" w:line="240" w:lineRule="auto"/>
              <w:rPr>
                <w:noProof/>
                <w:szCs w:val="24"/>
                <w:lang w:val="lv-LV"/>
              </w:rPr>
            </w:pPr>
            <w:r>
              <w:rPr>
                <w:i/>
                <w:noProof/>
                <w:lang w:val="lv-LV"/>
              </w:rPr>
              <w:t>Agence nationale de sécurité du médicament et des produits de santé (ANSM)</w:t>
            </w:r>
          </w:p>
        </w:tc>
        <w:tc>
          <w:tcPr>
            <w:tcW w:w="1667" w:type="pct"/>
          </w:tcPr>
          <w:p w:rsidR="00224200" w:rsidRDefault="00224200" w:rsidP="00D46FAC">
            <w:pPr>
              <w:spacing w:before="60" w:after="60" w:line="240" w:lineRule="auto"/>
              <w:rPr>
                <w:noProof/>
                <w:lang w:val="lv-LV"/>
              </w:rPr>
            </w:pPr>
            <w:r>
              <w:rPr>
                <w:noProof/>
                <w:lang w:val="lv-LV"/>
              </w:rPr>
              <w:t>Francijas Pārtikas, vides un darba drošības aģentūra – Valsts veterināro zāļu aģentūra</w:t>
            </w:r>
          </w:p>
          <w:p w:rsidR="00224200" w:rsidRDefault="00224200" w:rsidP="00D46FAC">
            <w:pPr>
              <w:autoSpaceDE w:val="0"/>
              <w:autoSpaceDN w:val="0"/>
              <w:adjustRightInd w:val="0"/>
              <w:spacing w:before="60" w:after="60" w:line="240" w:lineRule="auto"/>
              <w:rPr>
                <w:noProof/>
                <w:szCs w:val="24"/>
                <w:lang w:val="lv-LV"/>
              </w:rPr>
            </w:pPr>
            <w:r>
              <w:rPr>
                <w:i/>
                <w:noProof/>
                <w:lang w:val="lv-LV"/>
              </w:rPr>
              <w:t>Agence Nationale de Sécurité Sanitaire de l’alimentation, de l’environnement et du travail-Agence Nationale du Médicament Vétérinaire (Anses-ANMV)</w:t>
            </w:r>
          </w:p>
        </w:tc>
      </w:tr>
      <w:tr w:rsidR="00224200" w:rsidRPr="00856F9A" w:rsidTr="00D46FAC">
        <w:tc>
          <w:tcPr>
            <w:tcW w:w="1667" w:type="pct"/>
          </w:tcPr>
          <w:p w:rsidR="00224200" w:rsidRDefault="00224200" w:rsidP="00D46FAC">
            <w:pPr>
              <w:autoSpaceDE w:val="0"/>
              <w:autoSpaceDN w:val="0"/>
              <w:adjustRightInd w:val="0"/>
              <w:spacing w:before="60" w:after="60" w:line="240" w:lineRule="auto"/>
              <w:rPr>
                <w:noProof/>
                <w:szCs w:val="24"/>
                <w:lang w:val="lv-LV"/>
              </w:rPr>
            </w:pPr>
            <w:r>
              <w:rPr>
                <w:b/>
                <w:noProof/>
                <w:lang w:val="lv-LV"/>
              </w:rPr>
              <w:t>Īrija</w:t>
            </w:r>
          </w:p>
        </w:tc>
        <w:tc>
          <w:tcPr>
            <w:tcW w:w="1667" w:type="pct"/>
          </w:tcPr>
          <w:p w:rsidR="00224200" w:rsidRDefault="00224200" w:rsidP="00D46FAC">
            <w:pPr>
              <w:autoSpaceDE w:val="0"/>
              <w:autoSpaceDN w:val="0"/>
              <w:adjustRightInd w:val="0"/>
              <w:spacing w:before="60" w:after="60" w:line="240" w:lineRule="auto"/>
              <w:rPr>
                <w:noProof/>
                <w:szCs w:val="24"/>
                <w:lang w:val="lv-LV"/>
              </w:rPr>
            </w:pPr>
            <w:r>
              <w:rPr>
                <w:noProof/>
                <w:lang w:val="lv-LV"/>
              </w:rPr>
              <w:t>Veselības produktu regulatīvā iestāde/</w:t>
            </w:r>
            <w:r>
              <w:rPr>
                <w:i/>
                <w:noProof/>
                <w:lang w:val="lv-LV"/>
              </w:rPr>
              <w:t>Health Products Regulatory Authority (HPRA)</w:t>
            </w:r>
          </w:p>
        </w:tc>
        <w:tc>
          <w:tcPr>
            <w:tcW w:w="1667" w:type="pct"/>
          </w:tcPr>
          <w:p w:rsidR="00224200" w:rsidRDefault="00224200" w:rsidP="00D46FAC">
            <w:pPr>
              <w:autoSpaceDE w:val="0"/>
              <w:autoSpaceDN w:val="0"/>
              <w:adjustRightInd w:val="0"/>
              <w:spacing w:before="60" w:after="60" w:line="240" w:lineRule="auto"/>
              <w:rPr>
                <w:noProof/>
                <w:szCs w:val="24"/>
                <w:lang w:val="lv-LV"/>
              </w:rPr>
            </w:pPr>
            <w:r>
              <w:rPr>
                <w:noProof/>
                <w:lang w:val="lv-LV"/>
              </w:rPr>
              <w:t>Sk. cilvēkiem paredzēto zāļu atbildīgo iestādi</w:t>
            </w:r>
          </w:p>
        </w:tc>
      </w:tr>
      <w:tr w:rsidR="00224200" w:rsidRPr="00856F9A" w:rsidTr="00D46FAC">
        <w:tc>
          <w:tcPr>
            <w:tcW w:w="1667" w:type="pct"/>
          </w:tcPr>
          <w:p w:rsidR="00224200" w:rsidRDefault="00224200" w:rsidP="00D46FAC">
            <w:pPr>
              <w:autoSpaceDE w:val="0"/>
              <w:autoSpaceDN w:val="0"/>
              <w:adjustRightInd w:val="0"/>
              <w:spacing w:before="60" w:after="60" w:line="240" w:lineRule="auto"/>
              <w:rPr>
                <w:noProof/>
                <w:szCs w:val="24"/>
                <w:lang w:val="lv-LV"/>
              </w:rPr>
            </w:pPr>
            <w:r>
              <w:rPr>
                <w:b/>
                <w:noProof/>
                <w:lang w:val="lv-LV"/>
              </w:rPr>
              <w:t>Itālija</w:t>
            </w:r>
          </w:p>
        </w:tc>
        <w:tc>
          <w:tcPr>
            <w:tcW w:w="1667" w:type="pct"/>
          </w:tcPr>
          <w:p w:rsidR="00224200" w:rsidRDefault="00224200" w:rsidP="00D46FAC">
            <w:pPr>
              <w:autoSpaceDE w:val="0"/>
              <w:autoSpaceDN w:val="0"/>
              <w:adjustRightInd w:val="0"/>
              <w:spacing w:before="60" w:after="60" w:line="240" w:lineRule="auto"/>
              <w:rPr>
                <w:noProof/>
                <w:szCs w:val="24"/>
                <w:lang w:val="lv-LV"/>
              </w:rPr>
            </w:pPr>
            <w:r>
              <w:rPr>
                <w:noProof/>
                <w:lang w:val="lv-LV"/>
              </w:rPr>
              <w:t>Itālijas Zāļu aģentūra/</w:t>
            </w:r>
            <w:r>
              <w:rPr>
                <w:i/>
                <w:noProof/>
                <w:lang w:val="lv-LV"/>
              </w:rPr>
              <w:t>Agenzia Italiana del Farmaco</w:t>
            </w:r>
          </w:p>
        </w:tc>
        <w:tc>
          <w:tcPr>
            <w:tcW w:w="1667" w:type="pct"/>
          </w:tcPr>
          <w:p w:rsidR="00224200" w:rsidRDefault="00224200" w:rsidP="00D46FAC">
            <w:pPr>
              <w:autoSpaceDE w:val="0"/>
              <w:autoSpaceDN w:val="0"/>
              <w:adjustRightInd w:val="0"/>
              <w:spacing w:before="60" w:after="60" w:line="240" w:lineRule="auto"/>
              <w:rPr>
                <w:noProof/>
                <w:szCs w:val="24"/>
                <w:lang w:val="lv-LV"/>
              </w:rPr>
            </w:pPr>
            <w:r>
              <w:rPr>
                <w:noProof/>
                <w:lang w:val="lv-LV"/>
              </w:rPr>
              <w:t>Dzīvnieku veselības un veterināro zāļu ģenerāldirektorāts</w:t>
            </w:r>
          </w:p>
          <w:p w:rsidR="00224200" w:rsidRDefault="00224200" w:rsidP="00D46FAC">
            <w:pPr>
              <w:autoSpaceDE w:val="0"/>
              <w:autoSpaceDN w:val="0"/>
              <w:adjustRightInd w:val="0"/>
              <w:spacing w:before="60" w:after="60" w:line="240" w:lineRule="auto"/>
              <w:rPr>
                <w:iCs/>
                <w:noProof/>
                <w:szCs w:val="24"/>
                <w:lang w:val="lv-LV"/>
              </w:rPr>
            </w:pPr>
            <w:r>
              <w:rPr>
                <w:i/>
                <w:noProof/>
                <w:lang w:val="lv-LV"/>
              </w:rPr>
              <w:t>Ministero della Salute, Direzione Generale della Sanità Animale e dei Farmaci Veterinari</w:t>
            </w:r>
          </w:p>
        </w:tc>
      </w:tr>
      <w:tr w:rsidR="00224200" w:rsidRPr="00856F9A" w:rsidTr="00D46FAC">
        <w:tc>
          <w:tcPr>
            <w:tcW w:w="1667" w:type="pct"/>
          </w:tcPr>
          <w:p w:rsidR="00224200" w:rsidRDefault="00224200" w:rsidP="00D46FAC">
            <w:pPr>
              <w:autoSpaceDE w:val="0"/>
              <w:autoSpaceDN w:val="0"/>
              <w:adjustRightInd w:val="0"/>
              <w:spacing w:before="60" w:after="60" w:line="240" w:lineRule="auto"/>
              <w:rPr>
                <w:noProof/>
                <w:szCs w:val="24"/>
                <w:lang w:val="lv-LV"/>
              </w:rPr>
            </w:pPr>
            <w:r>
              <w:rPr>
                <w:b/>
                <w:noProof/>
                <w:lang w:val="lv-LV"/>
              </w:rPr>
              <w:t>Kipra</w:t>
            </w:r>
          </w:p>
        </w:tc>
        <w:tc>
          <w:tcPr>
            <w:tcW w:w="1667" w:type="pct"/>
          </w:tcPr>
          <w:p w:rsidR="00224200" w:rsidRDefault="00224200" w:rsidP="00D46FAC">
            <w:pPr>
              <w:autoSpaceDE w:val="0"/>
              <w:autoSpaceDN w:val="0"/>
              <w:adjustRightInd w:val="0"/>
              <w:spacing w:before="60" w:after="60" w:line="240" w:lineRule="auto"/>
              <w:rPr>
                <w:noProof/>
                <w:szCs w:val="24"/>
                <w:lang w:val="lv-LV"/>
              </w:rPr>
            </w:pPr>
            <w:r>
              <w:rPr>
                <w:noProof/>
                <w:lang w:val="lv-LV"/>
              </w:rPr>
              <w:t>Veselības ministrija – Farmācijas dienests/</w:t>
            </w:r>
          </w:p>
          <w:p w:rsidR="00224200" w:rsidRDefault="00224200" w:rsidP="00D46FAC">
            <w:pPr>
              <w:autoSpaceDE w:val="0"/>
              <w:autoSpaceDN w:val="0"/>
              <w:adjustRightInd w:val="0"/>
              <w:spacing w:before="60" w:after="60" w:line="240" w:lineRule="auto"/>
              <w:rPr>
                <w:noProof/>
                <w:szCs w:val="24"/>
                <w:lang w:val="lv-LV"/>
              </w:rPr>
            </w:pPr>
            <w:r>
              <w:rPr>
                <w:i/>
                <w:noProof/>
                <w:lang w:val="lv-LV"/>
              </w:rPr>
              <w:t>Φαρμακευτικές Υπηρεσίες, Υπουργείο Υγείας</w:t>
            </w:r>
            <w:r>
              <w:rPr>
                <w:noProof/>
                <w:lang w:val="lv-LV"/>
              </w:rPr>
              <w:t> </w:t>
            </w:r>
          </w:p>
        </w:tc>
        <w:tc>
          <w:tcPr>
            <w:tcW w:w="1667" w:type="pct"/>
          </w:tcPr>
          <w:p w:rsidR="00224200" w:rsidRDefault="00224200" w:rsidP="00D46FAC">
            <w:pPr>
              <w:autoSpaceDE w:val="0"/>
              <w:autoSpaceDN w:val="0"/>
              <w:adjustRightInd w:val="0"/>
              <w:spacing w:before="60" w:after="60" w:line="240" w:lineRule="auto"/>
              <w:rPr>
                <w:noProof/>
                <w:szCs w:val="24"/>
                <w:lang w:val="lv-LV"/>
              </w:rPr>
            </w:pPr>
            <w:r>
              <w:rPr>
                <w:noProof/>
                <w:lang w:val="lv-LV"/>
              </w:rPr>
              <w:t>Lauksaimniecības, lauku attīstības un vides ministrija –</w:t>
            </w:r>
          </w:p>
          <w:p w:rsidR="00224200" w:rsidRDefault="00224200" w:rsidP="00D46FAC">
            <w:pPr>
              <w:autoSpaceDE w:val="0"/>
              <w:autoSpaceDN w:val="0"/>
              <w:adjustRightInd w:val="0"/>
              <w:spacing w:before="60" w:after="60" w:line="240" w:lineRule="auto"/>
              <w:rPr>
                <w:noProof/>
                <w:szCs w:val="24"/>
                <w:lang w:val="lv-LV"/>
              </w:rPr>
            </w:pPr>
            <w:r>
              <w:rPr>
                <w:noProof/>
                <w:lang w:val="lv-LV"/>
              </w:rPr>
              <w:t>Veterinārijas dienests/</w:t>
            </w:r>
          </w:p>
          <w:p w:rsidR="00224200" w:rsidRDefault="00224200" w:rsidP="00D46FAC">
            <w:pPr>
              <w:autoSpaceDE w:val="0"/>
              <w:autoSpaceDN w:val="0"/>
              <w:adjustRightInd w:val="0"/>
              <w:spacing w:before="60" w:after="60" w:line="240" w:lineRule="auto"/>
              <w:rPr>
                <w:noProof/>
                <w:szCs w:val="24"/>
                <w:lang w:val="lv-LV"/>
              </w:rPr>
            </w:pPr>
            <w:r>
              <w:rPr>
                <w:i/>
                <w:noProof/>
                <w:lang w:val="lv-LV"/>
              </w:rPr>
              <w:t>Κτηνιατρικές Υπηρεσίες- Υπουργείο Γεωργίας, Αγροτικής Ανάπτυξης και Περιβάλλοντος</w:t>
            </w:r>
          </w:p>
        </w:tc>
      </w:tr>
      <w:tr w:rsidR="00224200" w:rsidRPr="00856F9A" w:rsidTr="00D46FAC">
        <w:tc>
          <w:tcPr>
            <w:tcW w:w="1667" w:type="pct"/>
          </w:tcPr>
          <w:p w:rsidR="00224200" w:rsidRDefault="00224200" w:rsidP="00D46FAC">
            <w:pPr>
              <w:pageBreakBefore/>
              <w:autoSpaceDE w:val="0"/>
              <w:autoSpaceDN w:val="0"/>
              <w:adjustRightInd w:val="0"/>
              <w:spacing w:before="60" w:after="60" w:line="240" w:lineRule="auto"/>
              <w:rPr>
                <w:noProof/>
                <w:szCs w:val="24"/>
                <w:lang w:val="lv-LV"/>
              </w:rPr>
            </w:pPr>
            <w:r>
              <w:rPr>
                <w:b/>
                <w:noProof/>
                <w:lang w:val="lv-LV"/>
              </w:rPr>
              <w:lastRenderedPageBreak/>
              <w:t>Latvija</w:t>
            </w:r>
          </w:p>
        </w:tc>
        <w:tc>
          <w:tcPr>
            <w:tcW w:w="1667" w:type="pct"/>
          </w:tcPr>
          <w:p w:rsidR="00224200" w:rsidRDefault="00224200" w:rsidP="00D46FAC">
            <w:pPr>
              <w:autoSpaceDE w:val="0"/>
              <w:autoSpaceDN w:val="0"/>
              <w:adjustRightInd w:val="0"/>
              <w:spacing w:before="60" w:after="60" w:line="240" w:lineRule="auto"/>
              <w:rPr>
                <w:noProof/>
                <w:szCs w:val="24"/>
                <w:lang w:val="lv-LV"/>
              </w:rPr>
            </w:pPr>
            <w:r>
              <w:rPr>
                <w:i/>
                <w:noProof/>
                <w:lang w:val="lv-LV"/>
              </w:rPr>
              <w:t>State Agency of Medicines</w:t>
            </w:r>
            <w:r>
              <w:rPr>
                <w:noProof/>
                <w:lang w:val="lv-LV"/>
              </w:rPr>
              <w:t>/</w:t>
            </w:r>
          </w:p>
          <w:p w:rsidR="00224200" w:rsidRDefault="00224200" w:rsidP="00D46FAC">
            <w:pPr>
              <w:autoSpaceDE w:val="0"/>
              <w:autoSpaceDN w:val="0"/>
              <w:adjustRightInd w:val="0"/>
              <w:spacing w:before="60" w:after="60" w:line="240" w:lineRule="auto"/>
              <w:rPr>
                <w:noProof/>
                <w:szCs w:val="24"/>
                <w:lang w:val="lv-LV"/>
              </w:rPr>
            </w:pPr>
            <w:r>
              <w:rPr>
                <w:noProof/>
                <w:lang w:val="lv-LV"/>
              </w:rPr>
              <w:t>Zāļu valsts aģentūra</w:t>
            </w:r>
          </w:p>
        </w:tc>
        <w:tc>
          <w:tcPr>
            <w:tcW w:w="1667" w:type="pct"/>
          </w:tcPr>
          <w:p w:rsidR="00224200" w:rsidRDefault="00224200" w:rsidP="00D46FAC">
            <w:pPr>
              <w:autoSpaceDE w:val="0"/>
              <w:autoSpaceDN w:val="0"/>
              <w:adjustRightInd w:val="0"/>
              <w:spacing w:before="60" w:after="60" w:line="240" w:lineRule="auto"/>
              <w:rPr>
                <w:noProof/>
                <w:szCs w:val="24"/>
                <w:lang w:val="lv-LV"/>
              </w:rPr>
            </w:pPr>
            <w:r>
              <w:rPr>
                <w:i/>
                <w:noProof/>
                <w:lang w:val="lv-LV"/>
              </w:rPr>
              <w:t>Assessment and Registration Department of the Food and Veterinary Service</w:t>
            </w:r>
            <w:r>
              <w:rPr>
                <w:noProof/>
                <w:lang w:val="lv-LV"/>
              </w:rPr>
              <w:t>/Pārtikas un veterinārā dienesta Novērtēšanas un reģistrācijas departaments</w:t>
            </w:r>
          </w:p>
        </w:tc>
      </w:tr>
      <w:tr w:rsidR="00224200" w:rsidTr="00D46FAC">
        <w:tc>
          <w:tcPr>
            <w:tcW w:w="1667" w:type="pct"/>
          </w:tcPr>
          <w:p w:rsidR="00224200" w:rsidRDefault="00224200" w:rsidP="00D46FAC">
            <w:pPr>
              <w:autoSpaceDE w:val="0"/>
              <w:autoSpaceDN w:val="0"/>
              <w:adjustRightInd w:val="0"/>
              <w:spacing w:before="60" w:after="60" w:line="240" w:lineRule="auto"/>
              <w:rPr>
                <w:noProof/>
                <w:szCs w:val="24"/>
                <w:lang w:val="lv-LV"/>
              </w:rPr>
            </w:pPr>
            <w:r>
              <w:rPr>
                <w:b/>
                <w:noProof/>
                <w:lang w:val="lv-LV"/>
              </w:rPr>
              <w:t>Lietuva</w:t>
            </w:r>
          </w:p>
        </w:tc>
        <w:tc>
          <w:tcPr>
            <w:tcW w:w="1667" w:type="pct"/>
          </w:tcPr>
          <w:p w:rsidR="00224200" w:rsidRDefault="00224200" w:rsidP="00D46FAC">
            <w:pPr>
              <w:spacing w:before="60" w:after="60" w:line="240" w:lineRule="auto"/>
              <w:rPr>
                <w:noProof/>
                <w:lang w:val="lv-LV"/>
              </w:rPr>
            </w:pPr>
            <w:r>
              <w:rPr>
                <w:noProof/>
                <w:lang w:val="lv-LV"/>
              </w:rPr>
              <w:t>Valsts Zāļu kontroles aģentūra/</w:t>
            </w:r>
          </w:p>
          <w:p w:rsidR="00224200" w:rsidRDefault="00224200" w:rsidP="00D46FAC">
            <w:pPr>
              <w:autoSpaceDE w:val="0"/>
              <w:autoSpaceDN w:val="0"/>
              <w:adjustRightInd w:val="0"/>
              <w:spacing w:before="60" w:after="60" w:line="240" w:lineRule="auto"/>
              <w:rPr>
                <w:noProof/>
                <w:szCs w:val="24"/>
                <w:lang w:val="lv-LV"/>
              </w:rPr>
            </w:pPr>
            <w:r>
              <w:rPr>
                <w:i/>
                <w:noProof/>
                <w:lang w:val="lv-LV"/>
              </w:rPr>
              <w:t>Valstybinė maisto ir veterinarijos tarnyba</w:t>
            </w:r>
          </w:p>
        </w:tc>
        <w:tc>
          <w:tcPr>
            <w:tcW w:w="1667" w:type="pct"/>
          </w:tcPr>
          <w:p w:rsidR="00224200" w:rsidRDefault="00224200" w:rsidP="00D46FAC">
            <w:pPr>
              <w:autoSpaceDE w:val="0"/>
              <w:autoSpaceDN w:val="0"/>
              <w:adjustRightInd w:val="0"/>
              <w:spacing w:before="60" w:after="60" w:line="240" w:lineRule="auto"/>
              <w:rPr>
                <w:noProof/>
                <w:szCs w:val="24"/>
                <w:lang w:val="lv-LV"/>
              </w:rPr>
            </w:pPr>
            <w:r>
              <w:rPr>
                <w:noProof/>
                <w:lang w:val="lv-LV"/>
              </w:rPr>
              <w:t>Valsts Pārtikas un veterinārais dienests/</w:t>
            </w:r>
          </w:p>
          <w:p w:rsidR="00224200" w:rsidRDefault="00224200" w:rsidP="00D46FAC">
            <w:pPr>
              <w:autoSpaceDE w:val="0"/>
              <w:autoSpaceDN w:val="0"/>
              <w:adjustRightInd w:val="0"/>
              <w:spacing w:before="60" w:after="60" w:line="240" w:lineRule="auto"/>
              <w:rPr>
                <w:b/>
                <w:noProof/>
                <w:szCs w:val="24"/>
                <w:lang w:val="lv-LV"/>
              </w:rPr>
            </w:pPr>
            <w:r>
              <w:rPr>
                <w:i/>
                <w:noProof/>
                <w:lang w:val="lv-LV"/>
              </w:rPr>
              <w:t>Valstybinės maisto ir veterinarijo tarnyba</w:t>
            </w:r>
          </w:p>
        </w:tc>
      </w:tr>
      <w:tr w:rsidR="00224200" w:rsidRPr="00856F9A" w:rsidTr="00D46FAC">
        <w:tc>
          <w:tcPr>
            <w:tcW w:w="1667" w:type="pct"/>
          </w:tcPr>
          <w:p w:rsidR="00224200" w:rsidRDefault="00224200" w:rsidP="00D46FAC">
            <w:pPr>
              <w:autoSpaceDE w:val="0"/>
              <w:autoSpaceDN w:val="0"/>
              <w:adjustRightInd w:val="0"/>
              <w:spacing w:before="60" w:after="60" w:line="240" w:lineRule="auto"/>
              <w:rPr>
                <w:noProof/>
                <w:szCs w:val="24"/>
                <w:lang w:val="lv-LV"/>
              </w:rPr>
            </w:pPr>
            <w:r>
              <w:rPr>
                <w:b/>
                <w:noProof/>
                <w:lang w:val="lv-LV"/>
              </w:rPr>
              <w:t>Luksemburga</w:t>
            </w:r>
          </w:p>
        </w:tc>
        <w:tc>
          <w:tcPr>
            <w:tcW w:w="1667" w:type="pct"/>
          </w:tcPr>
          <w:p w:rsidR="00224200" w:rsidRDefault="00224200" w:rsidP="00D46FAC">
            <w:pPr>
              <w:autoSpaceDE w:val="0"/>
              <w:autoSpaceDN w:val="0"/>
              <w:adjustRightInd w:val="0"/>
              <w:spacing w:before="60" w:after="60" w:line="240" w:lineRule="auto"/>
              <w:rPr>
                <w:noProof/>
                <w:szCs w:val="24"/>
                <w:lang w:val="lv-LV"/>
              </w:rPr>
            </w:pPr>
            <w:r>
              <w:rPr>
                <w:i/>
                <w:noProof/>
                <w:lang w:val="lv-LV"/>
              </w:rPr>
              <w:t>Ministere de la Santé, Division de la Pharmacie et</w:t>
            </w:r>
          </w:p>
          <w:p w:rsidR="00224200" w:rsidRDefault="00224200" w:rsidP="00D46FAC">
            <w:pPr>
              <w:autoSpaceDE w:val="0"/>
              <w:autoSpaceDN w:val="0"/>
              <w:adjustRightInd w:val="0"/>
              <w:spacing w:before="60" w:after="60" w:line="240" w:lineRule="auto"/>
              <w:rPr>
                <w:noProof/>
                <w:szCs w:val="24"/>
                <w:lang w:val="lv-LV"/>
              </w:rPr>
            </w:pPr>
            <w:r>
              <w:rPr>
                <w:i/>
                <w:noProof/>
                <w:lang w:val="lv-LV"/>
              </w:rPr>
              <w:t>des Médicaments</w:t>
            </w:r>
            <w:r>
              <w:rPr>
                <w:noProof/>
                <w:lang w:val="lv-LV"/>
              </w:rPr>
              <w:t>/ Veselības ministrijas Farmācijas un zāļu nodaļa</w:t>
            </w:r>
          </w:p>
        </w:tc>
        <w:tc>
          <w:tcPr>
            <w:tcW w:w="1667" w:type="pct"/>
          </w:tcPr>
          <w:p w:rsidR="00224200" w:rsidRDefault="00224200" w:rsidP="00D46FAC">
            <w:pPr>
              <w:autoSpaceDE w:val="0"/>
              <w:autoSpaceDN w:val="0"/>
              <w:adjustRightInd w:val="0"/>
              <w:spacing w:before="60" w:after="60" w:line="240" w:lineRule="auto"/>
              <w:rPr>
                <w:noProof/>
                <w:szCs w:val="24"/>
                <w:lang w:val="lv-LV"/>
              </w:rPr>
            </w:pPr>
            <w:r>
              <w:rPr>
                <w:noProof/>
                <w:lang w:val="lv-LV"/>
              </w:rPr>
              <w:t>Sk. cilvēkiem paredzēto zāļu atbildīgo iestādi</w:t>
            </w:r>
          </w:p>
        </w:tc>
      </w:tr>
      <w:tr w:rsidR="00224200" w:rsidTr="00D46FAC">
        <w:tc>
          <w:tcPr>
            <w:tcW w:w="1667" w:type="pct"/>
          </w:tcPr>
          <w:p w:rsidR="00224200" w:rsidRDefault="00224200" w:rsidP="00D46FAC">
            <w:pPr>
              <w:autoSpaceDE w:val="0"/>
              <w:autoSpaceDN w:val="0"/>
              <w:adjustRightInd w:val="0"/>
              <w:spacing w:before="60" w:after="60" w:line="240" w:lineRule="auto"/>
              <w:rPr>
                <w:noProof/>
                <w:szCs w:val="24"/>
                <w:lang w:val="lv-LV"/>
              </w:rPr>
            </w:pPr>
            <w:r>
              <w:rPr>
                <w:b/>
                <w:noProof/>
                <w:lang w:val="lv-LV"/>
              </w:rPr>
              <w:t>Ungārija</w:t>
            </w:r>
          </w:p>
        </w:tc>
        <w:tc>
          <w:tcPr>
            <w:tcW w:w="1667" w:type="pct"/>
          </w:tcPr>
          <w:p w:rsidR="00224200" w:rsidRDefault="00224200" w:rsidP="00D46FAC">
            <w:pPr>
              <w:autoSpaceDE w:val="0"/>
              <w:autoSpaceDN w:val="0"/>
              <w:adjustRightInd w:val="0"/>
              <w:spacing w:before="60" w:after="60" w:line="240" w:lineRule="auto"/>
              <w:rPr>
                <w:noProof/>
                <w:szCs w:val="24"/>
                <w:lang w:val="lv-LV"/>
              </w:rPr>
            </w:pPr>
            <w:r>
              <w:rPr>
                <w:noProof/>
                <w:lang w:val="lv-LV"/>
              </w:rPr>
              <w:t>Valsts farmācijas institūts/</w:t>
            </w:r>
          </w:p>
          <w:p w:rsidR="00224200" w:rsidRDefault="00224200" w:rsidP="00D46FAC">
            <w:pPr>
              <w:autoSpaceDE w:val="0"/>
              <w:autoSpaceDN w:val="0"/>
              <w:adjustRightInd w:val="0"/>
              <w:spacing w:before="60" w:after="60" w:line="240" w:lineRule="auto"/>
              <w:rPr>
                <w:b/>
                <w:noProof/>
                <w:szCs w:val="24"/>
                <w:lang w:val="lv-LV"/>
              </w:rPr>
            </w:pPr>
            <w:r>
              <w:rPr>
                <w:i/>
                <w:noProof/>
                <w:lang w:val="lv-LV"/>
              </w:rPr>
              <w:t>Országos Gyógyszerészeti Intézet (OGYI)</w:t>
            </w:r>
          </w:p>
        </w:tc>
        <w:tc>
          <w:tcPr>
            <w:tcW w:w="1667" w:type="pct"/>
          </w:tcPr>
          <w:p w:rsidR="00224200" w:rsidRDefault="00224200" w:rsidP="00D46FAC">
            <w:pPr>
              <w:autoSpaceDE w:val="0"/>
              <w:autoSpaceDN w:val="0"/>
              <w:adjustRightInd w:val="0"/>
              <w:spacing w:before="60" w:after="60" w:line="240" w:lineRule="auto"/>
              <w:rPr>
                <w:noProof/>
                <w:szCs w:val="24"/>
                <w:lang w:val="lv-LV"/>
              </w:rPr>
            </w:pPr>
            <w:r>
              <w:rPr>
                <w:noProof/>
                <w:lang w:val="lv-LV"/>
              </w:rPr>
              <w:t>Valsts pārtikas drošuma biroja Veterināro zāļu direktorāts/</w:t>
            </w:r>
            <w:r>
              <w:rPr>
                <w:i/>
                <w:noProof/>
                <w:lang w:val="lv-LV"/>
              </w:rPr>
              <w:t>Nemzeti élelmiszerlánc-biztonsági Hivatal,</w:t>
            </w:r>
          </w:p>
          <w:p w:rsidR="00224200" w:rsidRDefault="00224200" w:rsidP="00D46FAC">
            <w:pPr>
              <w:autoSpaceDE w:val="0"/>
              <w:autoSpaceDN w:val="0"/>
              <w:adjustRightInd w:val="0"/>
              <w:spacing w:before="60" w:after="60" w:line="240" w:lineRule="auto"/>
              <w:rPr>
                <w:noProof/>
                <w:szCs w:val="24"/>
                <w:lang w:val="lv-LV"/>
              </w:rPr>
            </w:pPr>
            <w:r>
              <w:rPr>
                <w:i/>
                <w:noProof/>
                <w:lang w:val="lv-LV"/>
              </w:rPr>
              <w:t>Állatgyógyászati Termékek Igazgatósága (ÁTI)</w:t>
            </w:r>
          </w:p>
        </w:tc>
      </w:tr>
      <w:tr w:rsidR="00224200" w:rsidTr="00D46FAC">
        <w:tc>
          <w:tcPr>
            <w:tcW w:w="1667" w:type="pct"/>
          </w:tcPr>
          <w:p w:rsidR="00224200" w:rsidRPr="000935FB" w:rsidRDefault="00224200" w:rsidP="00D46FAC">
            <w:pPr>
              <w:autoSpaceDE w:val="0"/>
              <w:autoSpaceDN w:val="0"/>
              <w:adjustRightInd w:val="0"/>
              <w:spacing w:before="60" w:after="60" w:line="240" w:lineRule="auto"/>
              <w:rPr>
                <w:noProof/>
                <w:szCs w:val="24"/>
                <w:lang w:val="lv-LV"/>
              </w:rPr>
            </w:pPr>
            <w:r w:rsidRPr="000935FB">
              <w:rPr>
                <w:b/>
                <w:noProof/>
                <w:lang w:val="lv-LV"/>
              </w:rPr>
              <w:t>Malta</w:t>
            </w:r>
          </w:p>
        </w:tc>
        <w:tc>
          <w:tcPr>
            <w:tcW w:w="1667" w:type="pct"/>
          </w:tcPr>
          <w:p w:rsidR="00224200" w:rsidRPr="000935FB" w:rsidRDefault="00224200" w:rsidP="00D46FAC">
            <w:pPr>
              <w:autoSpaceDE w:val="0"/>
              <w:autoSpaceDN w:val="0"/>
              <w:adjustRightInd w:val="0"/>
              <w:spacing w:before="60" w:after="60" w:line="240" w:lineRule="auto"/>
              <w:rPr>
                <w:noProof/>
                <w:szCs w:val="24"/>
                <w:lang w:val="lv-LV"/>
              </w:rPr>
            </w:pPr>
            <w:r w:rsidRPr="000935FB">
              <w:rPr>
                <w:noProof/>
                <w:lang w:val="lv-LV"/>
              </w:rPr>
              <w:t>Zāļu regulatīvā iestāde</w:t>
            </w:r>
          </w:p>
        </w:tc>
        <w:tc>
          <w:tcPr>
            <w:tcW w:w="1667" w:type="pct"/>
          </w:tcPr>
          <w:p w:rsidR="00224200" w:rsidRPr="000935FB" w:rsidRDefault="00224200" w:rsidP="00D46FAC">
            <w:pPr>
              <w:autoSpaceDE w:val="0"/>
              <w:autoSpaceDN w:val="0"/>
              <w:adjustRightInd w:val="0"/>
              <w:spacing w:before="60" w:after="60" w:line="240" w:lineRule="auto"/>
              <w:rPr>
                <w:noProof/>
                <w:szCs w:val="24"/>
                <w:lang w:val="lv-LV"/>
              </w:rPr>
            </w:pPr>
            <w:r w:rsidRPr="000935FB">
              <w:rPr>
                <w:noProof/>
                <w:lang w:val="lv-LV"/>
              </w:rPr>
              <w:t>Veterināro zāļu un dzīvnieku uztura nodaļa (</w:t>
            </w:r>
            <w:r w:rsidRPr="000935FB">
              <w:rPr>
                <w:i/>
                <w:noProof/>
                <w:lang w:val="lv-LV"/>
              </w:rPr>
              <w:t>VMANS</w:t>
            </w:r>
            <w:r w:rsidRPr="000935FB">
              <w:rPr>
                <w:noProof/>
                <w:lang w:val="lv-LV"/>
              </w:rPr>
              <w:t>), Veterinārijas regulējuma direktorāts (</w:t>
            </w:r>
            <w:r w:rsidRPr="000935FB">
              <w:rPr>
                <w:i/>
                <w:noProof/>
                <w:lang w:val="lv-LV"/>
              </w:rPr>
              <w:t>VRD</w:t>
            </w:r>
            <w:r w:rsidRPr="000935FB">
              <w:rPr>
                <w:noProof/>
                <w:lang w:val="lv-LV"/>
              </w:rPr>
              <w:t>) Veterinārijas un fitosanitārā regulējuma departamentā (</w:t>
            </w:r>
            <w:r w:rsidRPr="000935FB">
              <w:rPr>
                <w:i/>
                <w:noProof/>
                <w:lang w:val="lv-LV"/>
              </w:rPr>
              <w:t>VPRD</w:t>
            </w:r>
            <w:r w:rsidRPr="000935FB">
              <w:rPr>
                <w:noProof/>
                <w:lang w:val="lv-LV"/>
              </w:rPr>
              <w:t xml:space="preserve">)/ </w:t>
            </w:r>
          </w:p>
          <w:p w:rsidR="00224200" w:rsidRPr="000935FB" w:rsidRDefault="00224200" w:rsidP="00D46FAC">
            <w:pPr>
              <w:autoSpaceDE w:val="0"/>
              <w:autoSpaceDN w:val="0"/>
              <w:adjustRightInd w:val="0"/>
              <w:spacing w:before="60" w:after="60" w:line="240" w:lineRule="auto"/>
              <w:rPr>
                <w:noProof/>
                <w:szCs w:val="24"/>
                <w:lang w:val="lv-LV"/>
              </w:rPr>
            </w:pPr>
            <w:r w:rsidRPr="000935FB">
              <w:rPr>
                <w:i/>
                <w:noProof/>
                <w:lang w:val="lv-LV"/>
              </w:rPr>
              <w:t>Veterinary Medicines and Animal Nutrition section VMANS) (Veterinary Regulation Directorate (VRD) within The Veterinary and Phytosanitary Regulation Department (VPRD</w:t>
            </w:r>
            <w:r w:rsidRPr="000935FB">
              <w:rPr>
                <w:i/>
                <w:noProof/>
                <w:sz w:val="22"/>
                <w:lang w:val="lv-LV"/>
              </w:rPr>
              <w:t>)</w:t>
            </w:r>
          </w:p>
        </w:tc>
      </w:tr>
      <w:tr w:rsidR="00224200" w:rsidRPr="00856F9A" w:rsidTr="00D46FAC">
        <w:tc>
          <w:tcPr>
            <w:tcW w:w="1667" w:type="pct"/>
          </w:tcPr>
          <w:p w:rsidR="00224200" w:rsidRDefault="00224200" w:rsidP="00D46FAC">
            <w:pPr>
              <w:pageBreakBefore/>
              <w:autoSpaceDE w:val="0"/>
              <w:autoSpaceDN w:val="0"/>
              <w:adjustRightInd w:val="0"/>
              <w:spacing w:before="60" w:after="60" w:line="240" w:lineRule="auto"/>
              <w:rPr>
                <w:noProof/>
                <w:szCs w:val="24"/>
                <w:lang w:val="lv-LV"/>
              </w:rPr>
            </w:pPr>
            <w:r>
              <w:rPr>
                <w:b/>
                <w:noProof/>
                <w:lang w:val="lv-LV"/>
              </w:rPr>
              <w:lastRenderedPageBreak/>
              <w:t>Nīderlande</w:t>
            </w:r>
          </w:p>
        </w:tc>
        <w:tc>
          <w:tcPr>
            <w:tcW w:w="1667" w:type="pct"/>
          </w:tcPr>
          <w:p w:rsidR="00224200" w:rsidRDefault="00224200" w:rsidP="00D46FAC">
            <w:pPr>
              <w:autoSpaceDE w:val="0"/>
              <w:autoSpaceDN w:val="0"/>
              <w:adjustRightInd w:val="0"/>
              <w:spacing w:before="60" w:after="60" w:line="240" w:lineRule="auto"/>
              <w:rPr>
                <w:noProof/>
                <w:szCs w:val="24"/>
                <w:lang w:val="lv-LV"/>
              </w:rPr>
            </w:pPr>
            <w:r>
              <w:rPr>
                <w:noProof/>
                <w:lang w:val="lv-LV"/>
              </w:rPr>
              <w:t>Veselības inspekcija/</w:t>
            </w:r>
            <w:r>
              <w:rPr>
                <w:i/>
                <w:noProof/>
                <w:lang w:val="lv-LV"/>
              </w:rPr>
              <w:t>Inspectie voor de Gezondheidszorg (IGZ)</w:t>
            </w:r>
          </w:p>
          <w:p w:rsidR="00224200" w:rsidRDefault="00224200" w:rsidP="00D46FAC">
            <w:pPr>
              <w:autoSpaceDE w:val="0"/>
              <w:autoSpaceDN w:val="0"/>
              <w:adjustRightInd w:val="0"/>
              <w:spacing w:before="60" w:after="60" w:line="240" w:lineRule="auto"/>
              <w:rPr>
                <w:noProof/>
                <w:szCs w:val="24"/>
                <w:lang w:val="lv-LV"/>
              </w:rPr>
            </w:pPr>
          </w:p>
        </w:tc>
        <w:tc>
          <w:tcPr>
            <w:tcW w:w="1667" w:type="pct"/>
          </w:tcPr>
          <w:p w:rsidR="00224200" w:rsidRDefault="00224200" w:rsidP="00D46FAC">
            <w:pPr>
              <w:autoSpaceDE w:val="0"/>
              <w:autoSpaceDN w:val="0"/>
              <w:adjustRightInd w:val="0"/>
              <w:spacing w:before="60" w:after="60" w:line="240" w:lineRule="auto"/>
              <w:rPr>
                <w:noProof/>
                <w:szCs w:val="24"/>
                <w:lang w:val="lv-LV"/>
              </w:rPr>
            </w:pPr>
            <w:r>
              <w:rPr>
                <w:noProof/>
                <w:lang w:val="lv-LV"/>
              </w:rPr>
              <w:t>Zāļu novērtēšanas padome/</w:t>
            </w:r>
          </w:p>
          <w:p w:rsidR="00224200" w:rsidRDefault="00224200" w:rsidP="00D46FAC">
            <w:pPr>
              <w:autoSpaceDE w:val="0"/>
              <w:autoSpaceDN w:val="0"/>
              <w:adjustRightInd w:val="0"/>
              <w:spacing w:before="60" w:after="60" w:line="240" w:lineRule="auto"/>
              <w:rPr>
                <w:noProof/>
                <w:szCs w:val="24"/>
                <w:lang w:val="lv-LV"/>
              </w:rPr>
            </w:pPr>
            <w:r>
              <w:rPr>
                <w:i/>
                <w:noProof/>
                <w:lang w:val="lv-LV"/>
              </w:rPr>
              <w:t>Bureau Diergeneesmiddelen, College ter Beoordeling van Geneesmiddelen (CBG)</w:t>
            </w:r>
          </w:p>
        </w:tc>
      </w:tr>
      <w:tr w:rsidR="00224200" w:rsidRPr="00856F9A" w:rsidTr="00D46FAC">
        <w:tc>
          <w:tcPr>
            <w:tcW w:w="1667" w:type="pct"/>
          </w:tcPr>
          <w:p w:rsidR="00224200" w:rsidRDefault="00224200" w:rsidP="00D46FAC">
            <w:pPr>
              <w:autoSpaceDE w:val="0"/>
              <w:autoSpaceDN w:val="0"/>
              <w:adjustRightInd w:val="0"/>
              <w:spacing w:before="60" w:after="60" w:line="240" w:lineRule="auto"/>
              <w:rPr>
                <w:noProof/>
                <w:szCs w:val="24"/>
                <w:lang w:val="lv-LV"/>
              </w:rPr>
            </w:pPr>
            <w:r>
              <w:rPr>
                <w:b/>
                <w:noProof/>
                <w:lang w:val="lv-LV"/>
              </w:rPr>
              <w:t>Austrija</w:t>
            </w:r>
          </w:p>
        </w:tc>
        <w:tc>
          <w:tcPr>
            <w:tcW w:w="1667" w:type="pct"/>
          </w:tcPr>
          <w:p w:rsidR="00224200" w:rsidRDefault="00224200" w:rsidP="00D46FAC">
            <w:pPr>
              <w:autoSpaceDE w:val="0"/>
              <w:autoSpaceDN w:val="0"/>
              <w:adjustRightInd w:val="0"/>
              <w:spacing w:before="60" w:after="60" w:line="240" w:lineRule="auto"/>
              <w:rPr>
                <w:noProof/>
                <w:szCs w:val="24"/>
                <w:lang w:val="lv-LV"/>
              </w:rPr>
            </w:pPr>
            <w:r>
              <w:rPr>
                <w:noProof/>
                <w:lang w:val="lv-LV"/>
              </w:rPr>
              <w:t>Austrijas veselības aizsardzības un pārtikas drošības aģentūra/</w:t>
            </w:r>
          </w:p>
          <w:p w:rsidR="00224200" w:rsidRDefault="00224200" w:rsidP="00D46FAC">
            <w:pPr>
              <w:autoSpaceDE w:val="0"/>
              <w:autoSpaceDN w:val="0"/>
              <w:adjustRightInd w:val="0"/>
              <w:spacing w:before="60" w:after="60" w:line="240" w:lineRule="auto"/>
              <w:rPr>
                <w:noProof/>
                <w:szCs w:val="24"/>
                <w:lang w:val="lv-LV"/>
              </w:rPr>
            </w:pPr>
            <w:r>
              <w:rPr>
                <w:i/>
                <w:noProof/>
                <w:lang w:val="lv-LV"/>
              </w:rPr>
              <w:t>Österreichische Agentur für Gesundheit und Ernährungssicherheit GmbH</w:t>
            </w:r>
          </w:p>
        </w:tc>
        <w:tc>
          <w:tcPr>
            <w:tcW w:w="1667" w:type="pct"/>
          </w:tcPr>
          <w:p w:rsidR="00224200" w:rsidRDefault="00224200" w:rsidP="00D46FAC">
            <w:pPr>
              <w:autoSpaceDE w:val="0"/>
              <w:autoSpaceDN w:val="0"/>
              <w:adjustRightInd w:val="0"/>
              <w:spacing w:before="60" w:after="60" w:line="240" w:lineRule="auto"/>
              <w:rPr>
                <w:noProof/>
                <w:szCs w:val="24"/>
                <w:lang w:val="lv-LV"/>
              </w:rPr>
            </w:pPr>
            <w:r>
              <w:rPr>
                <w:noProof/>
                <w:lang w:val="lv-LV"/>
              </w:rPr>
              <w:t>Sk. cilvēkiem paredzēto zāļu atbildīgo iestādi</w:t>
            </w:r>
          </w:p>
        </w:tc>
      </w:tr>
      <w:tr w:rsidR="00224200" w:rsidRPr="00856F9A" w:rsidTr="00D46FAC">
        <w:tc>
          <w:tcPr>
            <w:tcW w:w="1667" w:type="pct"/>
          </w:tcPr>
          <w:p w:rsidR="00224200" w:rsidRDefault="00224200" w:rsidP="00D46FAC">
            <w:pPr>
              <w:autoSpaceDE w:val="0"/>
              <w:autoSpaceDN w:val="0"/>
              <w:adjustRightInd w:val="0"/>
              <w:spacing w:before="60" w:after="60" w:line="240" w:lineRule="auto"/>
              <w:rPr>
                <w:noProof/>
                <w:szCs w:val="24"/>
                <w:lang w:val="lv-LV"/>
              </w:rPr>
            </w:pPr>
            <w:r>
              <w:rPr>
                <w:b/>
                <w:noProof/>
                <w:lang w:val="lv-LV"/>
              </w:rPr>
              <w:t>Polija</w:t>
            </w:r>
          </w:p>
        </w:tc>
        <w:tc>
          <w:tcPr>
            <w:tcW w:w="1667" w:type="pct"/>
          </w:tcPr>
          <w:p w:rsidR="00224200" w:rsidRDefault="00224200" w:rsidP="00D46FAC">
            <w:pPr>
              <w:autoSpaceDE w:val="0"/>
              <w:autoSpaceDN w:val="0"/>
              <w:adjustRightInd w:val="0"/>
              <w:spacing w:before="60" w:after="60" w:line="240" w:lineRule="auto"/>
              <w:rPr>
                <w:noProof/>
                <w:lang w:val="lv-LV"/>
              </w:rPr>
            </w:pPr>
            <w:r>
              <w:rPr>
                <w:noProof/>
                <w:lang w:val="lv-LV"/>
              </w:rPr>
              <w:t>Zāļu galvenā inspekcija/</w:t>
            </w:r>
          </w:p>
          <w:p w:rsidR="00224200" w:rsidRDefault="00224200" w:rsidP="00D46FAC">
            <w:pPr>
              <w:autoSpaceDE w:val="0"/>
              <w:autoSpaceDN w:val="0"/>
              <w:adjustRightInd w:val="0"/>
              <w:spacing w:before="60" w:after="60" w:line="240" w:lineRule="auto"/>
              <w:rPr>
                <w:noProof/>
                <w:szCs w:val="24"/>
                <w:lang w:val="lv-LV"/>
              </w:rPr>
            </w:pPr>
            <w:r>
              <w:rPr>
                <w:i/>
                <w:noProof/>
                <w:lang w:val="lv-LV"/>
              </w:rPr>
              <w:t>Główny Inspektorat Farmaceutyczny (GIF)</w:t>
            </w:r>
          </w:p>
        </w:tc>
        <w:tc>
          <w:tcPr>
            <w:tcW w:w="1667" w:type="pct"/>
          </w:tcPr>
          <w:p w:rsidR="00224200" w:rsidRDefault="00224200" w:rsidP="00D46FAC">
            <w:pPr>
              <w:autoSpaceDE w:val="0"/>
              <w:autoSpaceDN w:val="0"/>
              <w:adjustRightInd w:val="0"/>
              <w:spacing w:before="60" w:after="60" w:line="240" w:lineRule="auto"/>
              <w:rPr>
                <w:noProof/>
                <w:szCs w:val="24"/>
                <w:lang w:val="lv-LV"/>
              </w:rPr>
            </w:pPr>
            <w:r>
              <w:rPr>
                <w:noProof/>
                <w:lang w:val="lv-LV"/>
              </w:rPr>
              <w:t>Sk. cilvēkiem paredzēto zāļu atbildīgo iestādi</w:t>
            </w:r>
          </w:p>
        </w:tc>
      </w:tr>
      <w:tr w:rsidR="00224200" w:rsidRPr="00856F9A" w:rsidTr="00D46FAC">
        <w:tc>
          <w:tcPr>
            <w:tcW w:w="1667" w:type="pct"/>
          </w:tcPr>
          <w:p w:rsidR="00224200" w:rsidRDefault="00224200" w:rsidP="00D46FAC">
            <w:pPr>
              <w:autoSpaceDE w:val="0"/>
              <w:autoSpaceDN w:val="0"/>
              <w:adjustRightInd w:val="0"/>
              <w:spacing w:before="60" w:after="60" w:line="240" w:lineRule="auto"/>
              <w:rPr>
                <w:noProof/>
                <w:szCs w:val="24"/>
                <w:lang w:val="lv-LV"/>
              </w:rPr>
            </w:pPr>
            <w:r>
              <w:rPr>
                <w:b/>
                <w:noProof/>
                <w:lang w:val="lv-LV"/>
              </w:rPr>
              <w:t>Portugāle</w:t>
            </w:r>
          </w:p>
        </w:tc>
        <w:tc>
          <w:tcPr>
            <w:tcW w:w="1667" w:type="pct"/>
          </w:tcPr>
          <w:p w:rsidR="00224200" w:rsidRDefault="00224200" w:rsidP="00D46FAC">
            <w:pPr>
              <w:autoSpaceDE w:val="0"/>
              <w:autoSpaceDN w:val="0"/>
              <w:adjustRightInd w:val="0"/>
              <w:spacing w:before="60" w:after="60" w:line="240" w:lineRule="auto"/>
              <w:rPr>
                <w:noProof/>
                <w:szCs w:val="24"/>
                <w:lang w:val="lv-LV"/>
              </w:rPr>
            </w:pPr>
            <w:r>
              <w:rPr>
                <w:noProof/>
                <w:lang w:val="lv-LV"/>
              </w:rPr>
              <w:t>Valsts zāļu un veselības produktu pārvalde/</w:t>
            </w:r>
          </w:p>
          <w:p w:rsidR="00224200" w:rsidRDefault="00224200" w:rsidP="00D46FAC">
            <w:pPr>
              <w:autoSpaceDE w:val="0"/>
              <w:autoSpaceDN w:val="0"/>
              <w:adjustRightInd w:val="0"/>
              <w:spacing w:before="60" w:after="60" w:line="240" w:lineRule="auto"/>
              <w:rPr>
                <w:noProof/>
                <w:szCs w:val="24"/>
                <w:lang w:val="lv-LV"/>
              </w:rPr>
            </w:pPr>
            <w:r>
              <w:rPr>
                <w:i/>
                <w:noProof/>
                <w:lang w:val="lv-LV"/>
              </w:rPr>
              <w:t>INFARMED, I.P</w:t>
            </w:r>
          </w:p>
          <w:p w:rsidR="00224200" w:rsidRDefault="00224200" w:rsidP="00D46FAC">
            <w:pPr>
              <w:autoSpaceDE w:val="0"/>
              <w:autoSpaceDN w:val="0"/>
              <w:adjustRightInd w:val="0"/>
              <w:spacing w:before="60" w:after="60" w:line="240" w:lineRule="auto"/>
              <w:rPr>
                <w:noProof/>
                <w:szCs w:val="24"/>
                <w:lang w:val="lv-LV"/>
              </w:rPr>
            </w:pPr>
            <w:r>
              <w:rPr>
                <w:i/>
                <w:noProof/>
                <w:lang w:val="lv-LV"/>
              </w:rPr>
              <w:t>Autoridade Nacional do Medicamento e Produtos de Saúde, I.P</w:t>
            </w:r>
          </w:p>
        </w:tc>
        <w:tc>
          <w:tcPr>
            <w:tcW w:w="1667" w:type="pct"/>
          </w:tcPr>
          <w:p w:rsidR="00224200" w:rsidRDefault="00224200" w:rsidP="00D46FAC">
            <w:pPr>
              <w:spacing w:before="60" w:after="60" w:line="240" w:lineRule="auto"/>
              <w:rPr>
                <w:noProof/>
                <w:szCs w:val="24"/>
                <w:lang w:val="lv-LV"/>
              </w:rPr>
            </w:pPr>
            <w:r>
              <w:rPr>
                <w:noProof/>
                <w:lang w:val="lv-LV"/>
              </w:rPr>
              <w:t>Pārtikas un veterināro lietu ģenerāldirektorāts /</w:t>
            </w:r>
            <w:r>
              <w:rPr>
                <w:noProof/>
                <w:sz w:val="17"/>
                <w:shd w:val="clear" w:color="auto" w:fill="FFFFFF"/>
                <w:lang w:val="lv-LV"/>
              </w:rPr>
              <w:t xml:space="preserve"> </w:t>
            </w:r>
            <w:r>
              <w:rPr>
                <w:i/>
                <w:noProof/>
                <w:lang w:val="lv-LV"/>
              </w:rPr>
              <w:t>DGAV - Direção Geral de Alimentação e Veterinária (PT)</w:t>
            </w:r>
          </w:p>
        </w:tc>
      </w:tr>
      <w:tr w:rsidR="00224200" w:rsidRPr="00856F9A" w:rsidTr="00D46FAC">
        <w:tc>
          <w:tcPr>
            <w:tcW w:w="1667" w:type="pct"/>
          </w:tcPr>
          <w:p w:rsidR="00224200" w:rsidRDefault="00224200" w:rsidP="00D46FAC">
            <w:pPr>
              <w:autoSpaceDE w:val="0"/>
              <w:autoSpaceDN w:val="0"/>
              <w:adjustRightInd w:val="0"/>
              <w:spacing w:before="60" w:after="60" w:line="240" w:lineRule="auto"/>
              <w:rPr>
                <w:noProof/>
                <w:szCs w:val="24"/>
                <w:lang w:val="lv-LV"/>
              </w:rPr>
            </w:pPr>
            <w:r>
              <w:rPr>
                <w:b/>
                <w:noProof/>
                <w:lang w:val="lv-LV"/>
              </w:rPr>
              <w:t>Slovēnija</w:t>
            </w:r>
          </w:p>
        </w:tc>
        <w:tc>
          <w:tcPr>
            <w:tcW w:w="1667" w:type="pct"/>
          </w:tcPr>
          <w:p w:rsidR="00224200" w:rsidRDefault="00224200" w:rsidP="00D46FAC">
            <w:pPr>
              <w:autoSpaceDE w:val="0"/>
              <w:autoSpaceDN w:val="0"/>
              <w:adjustRightInd w:val="0"/>
              <w:spacing w:before="60" w:after="60" w:line="240" w:lineRule="auto"/>
              <w:rPr>
                <w:noProof/>
                <w:szCs w:val="24"/>
                <w:lang w:val="lv-LV"/>
              </w:rPr>
            </w:pPr>
            <w:r>
              <w:rPr>
                <w:noProof/>
                <w:lang w:val="lv-LV"/>
              </w:rPr>
              <w:t>Slovēnijas Republikas</w:t>
            </w:r>
          </w:p>
          <w:p w:rsidR="00224200" w:rsidRDefault="00224200" w:rsidP="00D46FAC">
            <w:pPr>
              <w:autoSpaceDE w:val="0"/>
              <w:autoSpaceDN w:val="0"/>
              <w:adjustRightInd w:val="0"/>
              <w:spacing w:before="60" w:after="60" w:line="240" w:lineRule="auto"/>
              <w:rPr>
                <w:noProof/>
                <w:szCs w:val="24"/>
                <w:lang w:val="lv-LV"/>
              </w:rPr>
            </w:pPr>
            <w:r>
              <w:rPr>
                <w:noProof/>
                <w:lang w:val="lv-LV"/>
              </w:rPr>
              <w:t>Zāļu un medicīnas ierīču aģentūra/</w:t>
            </w:r>
          </w:p>
          <w:p w:rsidR="00224200" w:rsidRDefault="00224200" w:rsidP="00D46FAC">
            <w:pPr>
              <w:autoSpaceDE w:val="0"/>
              <w:autoSpaceDN w:val="0"/>
              <w:adjustRightInd w:val="0"/>
              <w:spacing w:before="60" w:after="60" w:line="240" w:lineRule="auto"/>
              <w:rPr>
                <w:noProof/>
                <w:szCs w:val="24"/>
                <w:lang w:val="lv-LV"/>
              </w:rPr>
            </w:pPr>
            <w:r>
              <w:rPr>
                <w:i/>
                <w:noProof/>
                <w:lang w:val="lv-LV"/>
              </w:rPr>
              <w:t>Javna agencija Republike Slovenije za zdravila in medicinske pripomočke (JAZMP)</w:t>
            </w:r>
          </w:p>
        </w:tc>
        <w:tc>
          <w:tcPr>
            <w:tcW w:w="1667" w:type="pct"/>
          </w:tcPr>
          <w:p w:rsidR="00224200" w:rsidRDefault="00224200" w:rsidP="00D46FAC">
            <w:pPr>
              <w:autoSpaceDE w:val="0"/>
              <w:autoSpaceDN w:val="0"/>
              <w:adjustRightInd w:val="0"/>
              <w:spacing w:before="60" w:after="60" w:line="240" w:lineRule="auto"/>
              <w:rPr>
                <w:noProof/>
                <w:szCs w:val="24"/>
                <w:lang w:val="lv-LV"/>
              </w:rPr>
            </w:pPr>
            <w:r>
              <w:rPr>
                <w:noProof/>
                <w:lang w:val="lv-LV"/>
              </w:rPr>
              <w:t>Sk. cilvēkiem paredzēto zāļu atbildīgo iestādi</w:t>
            </w:r>
          </w:p>
        </w:tc>
      </w:tr>
      <w:tr w:rsidR="00224200" w:rsidRPr="00856F9A" w:rsidTr="00D46FAC">
        <w:tc>
          <w:tcPr>
            <w:tcW w:w="1667" w:type="pct"/>
          </w:tcPr>
          <w:p w:rsidR="00224200" w:rsidRDefault="00224200" w:rsidP="00D46FAC">
            <w:pPr>
              <w:pageBreakBefore/>
              <w:autoSpaceDE w:val="0"/>
              <w:autoSpaceDN w:val="0"/>
              <w:adjustRightInd w:val="0"/>
              <w:spacing w:before="60" w:after="60" w:line="240" w:lineRule="auto"/>
              <w:rPr>
                <w:b/>
                <w:bCs/>
                <w:noProof/>
                <w:szCs w:val="24"/>
                <w:lang w:val="lv-LV"/>
              </w:rPr>
            </w:pPr>
            <w:r>
              <w:rPr>
                <w:b/>
                <w:noProof/>
                <w:lang w:val="lv-LV"/>
              </w:rPr>
              <w:lastRenderedPageBreak/>
              <w:t>Slovākijas Republika</w:t>
            </w:r>
          </w:p>
          <w:p w:rsidR="00224200" w:rsidRDefault="00224200" w:rsidP="00D46FAC">
            <w:pPr>
              <w:autoSpaceDE w:val="0"/>
              <w:autoSpaceDN w:val="0"/>
              <w:adjustRightInd w:val="0"/>
              <w:spacing w:before="60" w:after="60" w:line="240" w:lineRule="auto"/>
              <w:rPr>
                <w:noProof/>
                <w:szCs w:val="24"/>
                <w:lang w:val="lv-LV"/>
              </w:rPr>
            </w:pPr>
            <w:r>
              <w:rPr>
                <w:b/>
                <w:noProof/>
                <w:lang w:val="lv-LV"/>
              </w:rPr>
              <w:t>(Slovākija)</w:t>
            </w:r>
          </w:p>
        </w:tc>
        <w:tc>
          <w:tcPr>
            <w:tcW w:w="1667" w:type="pct"/>
          </w:tcPr>
          <w:p w:rsidR="00224200" w:rsidRDefault="00224200" w:rsidP="00D46FAC">
            <w:pPr>
              <w:autoSpaceDE w:val="0"/>
              <w:autoSpaceDN w:val="0"/>
              <w:adjustRightInd w:val="0"/>
              <w:spacing w:before="60" w:after="60" w:line="240" w:lineRule="auto"/>
              <w:rPr>
                <w:noProof/>
                <w:szCs w:val="24"/>
                <w:lang w:val="lv-LV"/>
              </w:rPr>
            </w:pPr>
            <w:r>
              <w:rPr>
                <w:noProof/>
                <w:lang w:val="lv-LV"/>
              </w:rPr>
              <w:t>Valsts zāļu kontroles institūts/</w:t>
            </w:r>
          </w:p>
          <w:p w:rsidR="00224200" w:rsidRDefault="00224200" w:rsidP="00D46FAC">
            <w:pPr>
              <w:autoSpaceDE w:val="0"/>
              <w:autoSpaceDN w:val="0"/>
              <w:adjustRightInd w:val="0"/>
              <w:spacing w:before="60" w:after="60" w:line="240" w:lineRule="auto"/>
              <w:rPr>
                <w:noProof/>
                <w:szCs w:val="24"/>
                <w:lang w:val="lv-LV"/>
              </w:rPr>
            </w:pPr>
            <w:r>
              <w:rPr>
                <w:i/>
                <w:noProof/>
                <w:lang w:val="lv-LV"/>
              </w:rPr>
              <w:t>Štátny ústav pre kontrolu liečiv (</w:t>
            </w:r>
            <w:r>
              <w:rPr>
                <w:rFonts w:ascii="Garamond" w:hAnsi="Garamond"/>
                <w:i/>
                <w:noProof/>
                <w:lang w:val="lv-LV"/>
              </w:rPr>
              <w:t>ŠÚKL</w:t>
            </w:r>
            <w:r>
              <w:rPr>
                <w:i/>
                <w:noProof/>
                <w:lang w:val="lv-LV"/>
              </w:rPr>
              <w:t>)</w:t>
            </w:r>
          </w:p>
        </w:tc>
        <w:tc>
          <w:tcPr>
            <w:tcW w:w="1667" w:type="pct"/>
          </w:tcPr>
          <w:p w:rsidR="00224200" w:rsidRDefault="00224200" w:rsidP="00D46FAC">
            <w:pPr>
              <w:autoSpaceDE w:val="0"/>
              <w:autoSpaceDN w:val="0"/>
              <w:adjustRightInd w:val="0"/>
              <w:spacing w:before="60" w:after="60" w:line="240" w:lineRule="auto"/>
              <w:rPr>
                <w:noProof/>
                <w:szCs w:val="24"/>
                <w:lang w:val="lv-LV"/>
              </w:rPr>
            </w:pPr>
            <w:r>
              <w:rPr>
                <w:noProof/>
                <w:lang w:val="lv-LV"/>
              </w:rPr>
              <w:t>Valsts veterināro bioloģisko preparātu un zāļu kontroles institūts</w:t>
            </w:r>
          </w:p>
          <w:p w:rsidR="00224200" w:rsidRDefault="00224200" w:rsidP="00D46FAC">
            <w:pPr>
              <w:autoSpaceDE w:val="0"/>
              <w:autoSpaceDN w:val="0"/>
              <w:adjustRightInd w:val="0"/>
              <w:spacing w:before="60" w:after="60" w:line="240" w:lineRule="auto"/>
              <w:rPr>
                <w:noProof/>
                <w:szCs w:val="24"/>
                <w:lang w:val="lv-LV"/>
              </w:rPr>
            </w:pPr>
            <w:r>
              <w:rPr>
                <w:noProof/>
                <w:lang w:val="lv-LV"/>
              </w:rPr>
              <w:t>/</w:t>
            </w:r>
          </w:p>
          <w:p w:rsidR="00224200" w:rsidRDefault="00224200" w:rsidP="00D46FAC">
            <w:pPr>
              <w:autoSpaceDE w:val="0"/>
              <w:autoSpaceDN w:val="0"/>
              <w:adjustRightInd w:val="0"/>
              <w:spacing w:before="60" w:after="60" w:line="240" w:lineRule="auto"/>
              <w:rPr>
                <w:noProof/>
                <w:szCs w:val="24"/>
                <w:lang w:val="lv-LV"/>
              </w:rPr>
            </w:pPr>
            <w:r>
              <w:rPr>
                <w:i/>
                <w:noProof/>
                <w:lang w:val="lv-LV"/>
              </w:rPr>
              <w:t>Ústav štátnej kontroly veterinárnych biopreparátov a liečiv (USKVBL)</w:t>
            </w:r>
          </w:p>
        </w:tc>
      </w:tr>
      <w:tr w:rsidR="00224200" w:rsidRPr="00856F9A" w:rsidTr="00D46FAC">
        <w:tc>
          <w:tcPr>
            <w:tcW w:w="1667" w:type="pct"/>
          </w:tcPr>
          <w:p w:rsidR="00224200" w:rsidRDefault="00224200" w:rsidP="00D46FAC">
            <w:pPr>
              <w:autoSpaceDE w:val="0"/>
              <w:autoSpaceDN w:val="0"/>
              <w:adjustRightInd w:val="0"/>
              <w:spacing w:before="60" w:after="60" w:line="240" w:lineRule="auto"/>
              <w:rPr>
                <w:noProof/>
                <w:szCs w:val="24"/>
                <w:lang w:val="lv-LV"/>
              </w:rPr>
            </w:pPr>
            <w:r>
              <w:rPr>
                <w:b/>
                <w:noProof/>
                <w:lang w:val="lv-LV"/>
              </w:rPr>
              <w:t>Somija</w:t>
            </w:r>
          </w:p>
        </w:tc>
        <w:tc>
          <w:tcPr>
            <w:tcW w:w="1667" w:type="pct"/>
          </w:tcPr>
          <w:p w:rsidR="00224200" w:rsidRDefault="00224200" w:rsidP="00D46FAC">
            <w:pPr>
              <w:autoSpaceDE w:val="0"/>
              <w:autoSpaceDN w:val="0"/>
              <w:adjustRightInd w:val="0"/>
              <w:spacing w:before="60" w:after="60" w:line="240" w:lineRule="auto"/>
              <w:rPr>
                <w:noProof/>
                <w:szCs w:val="24"/>
                <w:lang w:val="lv-LV"/>
              </w:rPr>
            </w:pPr>
            <w:r>
              <w:rPr>
                <w:noProof/>
                <w:lang w:val="lv-LV"/>
              </w:rPr>
              <w:t>Somijas zāļu aģentūra/</w:t>
            </w:r>
          </w:p>
          <w:p w:rsidR="00224200" w:rsidRDefault="00224200" w:rsidP="00D46FAC">
            <w:pPr>
              <w:autoSpaceDE w:val="0"/>
              <w:autoSpaceDN w:val="0"/>
              <w:adjustRightInd w:val="0"/>
              <w:spacing w:before="60" w:after="60" w:line="240" w:lineRule="auto"/>
              <w:rPr>
                <w:noProof/>
                <w:szCs w:val="24"/>
                <w:lang w:val="lv-LV"/>
              </w:rPr>
            </w:pPr>
            <w:r>
              <w:rPr>
                <w:i/>
                <w:noProof/>
                <w:lang w:val="lv-LV"/>
              </w:rPr>
              <w:t>Lääkealan turvallisuus- ja kehittämiskeskus (FIMEA)</w:t>
            </w:r>
          </w:p>
        </w:tc>
        <w:tc>
          <w:tcPr>
            <w:tcW w:w="1667" w:type="pct"/>
          </w:tcPr>
          <w:p w:rsidR="00224200" w:rsidRDefault="00224200" w:rsidP="00D46FAC">
            <w:pPr>
              <w:autoSpaceDE w:val="0"/>
              <w:autoSpaceDN w:val="0"/>
              <w:adjustRightInd w:val="0"/>
              <w:spacing w:before="60" w:after="60" w:line="240" w:lineRule="auto"/>
              <w:rPr>
                <w:noProof/>
                <w:szCs w:val="24"/>
                <w:lang w:val="lv-LV"/>
              </w:rPr>
            </w:pPr>
            <w:r>
              <w:rPr>
                <w:noProof/>
                <w:lang w:val="lv-LV"/>
              </w:rPr>
              <w:t>Sk. cilvēkiem paredzēto zāļu atbildīgo iestādi</w:t>
            </w:r>
          </w:p>
        </w:tc>
      </w:tr>
      <w:tr w:rsidR="00224200" w:rsidRPr="00856F9A" w:rsidTr="00D46FAC">
        <w:tc>
          <w:tcPr>
            <w:tcW w:w="1667" w:type="pct"/>
          </w:tcPr>
          <w:p w:rsidR="00224200" w:rsidRDefault="00224200" w:rsidP="00D46FAC">
            <w:pPr>
              <w:autoSpaceDE w:val="0"/>
              <w:autoSpaceDN w:val="0"/>
              <w:adjustRightInd w:val="0"/>
              <w:spacing w:before="60" w:after="60" w:line="240" w:lineRule="auto"/>
              <w:rPr>
                <w:noProof/>
                <w:szCs w:val="24"/>
                <w:lang w:val="lv-LV"/>
              </w:rPr>
            </w:pPr>
            <w:r>
              <w:rPr>
                <w:b/>
                <w:noProof/>
                <w:lang w:val="lv-LV"/>
              </w:rPr>
              <w:t>Zviedrija</w:t>
            </w:r>
          </w:p>
        </w:tc>
        <w:tc>
          <w:tcPr>
            <w:tcW w:w="1667" w:type="pct"/>
          </w:tcPr>
          <w:p w:rsidR="00224200" w:rsidRDefault="00224200" w:rsidP="00D46FAC">
            <w:pPr>
              <w:autoSpaceDE w:val="0"/>
              <w:autoSpaceDN w:val="0"/>
              <w:adjustRightInd w:val="0"/>
              <w:spacing w:before="60" w:after="60" w:line="240" w:lineRule="auto"/>
              <w:rPr>
                <w:noProof/>
                <w:szCs w:val="24"/>
                <w:lang w:val="lv-LV"/>
              </w:rPr>
            </w:pPr>
            <w:r>
              <w:rPr>
                <w:noProof/>
                <w:lang w:val="lv-LV"/>
              </w:rPr>
              <w:t>Medicīnas produktu aģentūra/</w:t>
            </w:r>
            <w:r>
              <w:rPr>
                <w:i/>
                <w:noProof/>
                <w:lang w:val="lv-LV"/>
              </w:rPr>
              <w:t>Läkemedelsverket</w:t>
            </w:r>
          </w:p>
        </w:tc>
        <w:tc>
          <w:tcPr>
            <w:tcW w:w="1667" w:type="pct"/>
          </w:tcPr>
          <w:p w:rsidR="00224200" w:rsidRDefault="00224200" w:rsidP="00D46FAC">
            <w:pPr>
              <w:autoSpaceDE w:val="0"/>
              <w:autoSpaceDN w:val="0"/>
              <w:adjustRightInd w:val="0"/>
              <w:spacing w:before="60" w:after="60" w:line="240" w:lineRule="auto"/>
              <w:rPr>
                <w:noProof/>
                <w:szCs w:val="24"/>
                <w:lang w:val="lv-LV"/>
              </w:rPr>
            </w:pPr>
            <w:r>
              <w:rPr>
                <w:noProof/>
                <w:lang w:val="lv-LV"/>
              </w:rPr>
              <w:t>Sk. cilvēkiem paredzēto zāļu atbildīgo iestādi</w:t>
            </w:r>
          </w:p>
        </w:tc>
      </w:tr>
      <w:tr w:rsidR="00224200" w:rsidRPr="00856F9A" w:rsidTr="00D46FAC">
        <w:tc>
          <w:tcPr>
            <w:tcW w:w="1667" w:type="pct"/>
          </w:tcPr>
          <w:p w:rsidR="00224200" w:rsidRDefault="00224200" w:rsidP="00D46FAC">
            <w:pPr>
              <w:autoSpaceDE w:val="0"/>
              <w:autoSpaceDN w:val="0"/>
              <w:adjustRightInd w:val="0"/>
              <w:spacing w:before="60" w:after="60" w:line="240" w:lineRule="auto"/>
              <w:rPr>
                <w:b/>
                <w:bCs/>
                <w:noProof/>
                <w:szCs w:val="24"/>
                <w:lang w:val="lv-LV"/>
              </w:rPr>
            </w:pPr>
            <w:r>
              <w:rPr>
                <w:b/>
                <w:noProof/>
                <w:lang w:val="lv-LV"/>
              </w:rPr>
              <w:t>Apvienotā</w:t>
            </w:r>
          </w:p>
          <w:p w:rsidR="00224200" w:rsidRDefault="00224200" w:rsidP="00D46FAC">
            <w:pPr>
              <w:autoSpaceDE w:val="0"/>
              <w:autoSpaceDN w:val="0"/>
              <w:adjustRightInd w:val="0"/>
              <w:spacing w:before="60" w:after="60" w:line="240" w:lineRule="auto"/>
              <w:rPr>
                <w:noProof/>
                <w:szCs w:val="24"/>
                <w:lang w:val="lv-LV"/>
              </w:rPr>
            </w:pPr>
            <w:r>
              <w:rPr>
                <w:b/>
                <w:noProof/>
                <w:lang w:val="lv-LV"/>
              </w:rPr>
              <w:t>Karaliste</w:t>
            </w:r>
          </w:p>
        </w:tc>
        <w:tc>
          <w:tcPr>
            <w:tcW w:w="1667" w:type="pct"/>
          </w:tcPr>
          <w:p w:rsidR="00224200" w:rsidRDefault="00224200" w:rsidP="00D46FAC">
            <w:pPr>
              <w:autoSpaceDE w:val="0"/>
              <w:autoSpaceDN w:val="0"/>
              <w:adjustRightInd w:val="0"/>
              <w:spacing w:before="60" w:after="60" w:line="240" w:lineRule="auto"/>
              <w:rPr>
                <w:noProof/>
                <w:szCs w:val="24"/>
                <w:lang w:val="lv-LV"/>
              </w:rPr>
            </w:pPr>
            <w:r>
              <w:rPr>
                <w:noProof/>
                <w:lang w:val="lv-LV"/>
              </w:rPr>
              <w:t>Zāļu un veselības aprūpes produktu regulatīvā aģentūra/</w:t>
            </w:r>
            <w:r>
              <w:rPr>
                <w:i/>
                <w:noProof/>
                <w:lang w:val="lv-LV"/>
              </w:rPr>
              <w:t>Medicines and Healthcare products Regulatory Agency</w:t>
            </w:r>
          </w:p>
        </w:tc>
        <w:tc>
          <w:tcPr>
            <w:tcW w:w="1667" w:type="pct"/>
          </w:tcPr>
          <w:p w:rsidR="00224200" w:rsidRDefault="00224200" w:rsidP="00D46FAC">
            <w:pPr>
              <w:autoSpaceDE w:val="0"/>
              <w:autoSpaceDN w:val="0"/>
              <w:adjustRightInd w:val="0"/>
              <w:spacing w:before="60" w:after="60" w:line="240" w:lineRule="auto"/>
              <w:rPr>
                <w:noProof/>
                <w:szCs w:val="24"/>
                <w:lang w:val="lv-LV"/>
              </w:rPr>
            </w:pPr>
            <w:r>
              <w:rPr>
                <w:noProof/>
                <w:lang w:val="lv-LV"/>
              </w:rPr>
              <w:t>Veterināro zāļu direktorāts/</w:t>
            </w:r>
            <w:r>
              <w:rPr>
                <w:i/>
                <w:noProof/>
                <w:lang w:val="lv-LV"/>
              </w:rPr>
              <w:t>Veterinary Medicines Directorate</w:t>
            </w:r>
          </w:p>
        </w:tc>
      </w:tr>
      <w:tr w:rsidR="00224200" w:rsidRPr="00856F9A" w:rsidTr="00D46FAC">
        <w:tc>
          <w:tcPr>
            <w:tcW w:w="1667" w:type="pct"/>
          </w:tcPr>
          <w:p w:rsidR="00224200" w:rsidRDefault="00224200" w:rsidP="00D46FAC">
            <w:pPr>
              <w:autoSpaceDE w:val="0"/>
              <w:autoSpaceDN w:val="0"/>
              <w:adjustRightInd w:val="0"/>
              <w:spacing w:before="60" w:after="60" w:line="240" w:lineRule="auto"/>
              <w:rPr>
                <w:noProof/>
                <w:szCs w:val="24"/>
                <w:lang w:val="lv-LV"/>
              </w:rPr>
            </w:pPr>
            <w:r>
              <w:rPr>
                <w:b/>
                <w:noProof/>
                <w:lang w:val="lv-LV"/>
              </w:rPr>
              <w:t>Bulgārija</w:t>
            </w:r>
          </w:p>
        </w:tc>
        <w:tc>
          <w:tcPr>
            <w:tcW w:w="1667" w:type="pct"/>
          </w:tcPr>
          <w:p w:rsidR="00224200" w:rsidRDefault="00224200" w:rsidP="00D46FAC">
            <w:pPr>
              <w:autoSpaceDE w:val="0"/>
              <w:autoSpaceDN w:val="0"/>
              <w:adjustRightInd w:val="0"/>
              <w:spacing w:before="60" w:after="60" w:line="240" w:lineRule="auto"/>
              <w:rPr>
                <w:noProof/>
                <w:szCs w:val="24"/>
                <w:lang w:val="lv-LV"/>
              </w:rPr>
            </w:pPr>
            <w:r>
              <w:rPr>
                <w:noProof/>
                <w:lang w:val="lv-LV"/>
              </w:rPr>
              <w:t>Bulgārijas zāļu aģentūra/</w:t>
            </w:r>
          </w:p>
          <w:p w:rsidR="00224200" w:rsidRDefault="00224200" w:rsidP="00D46FAC">
            <w:pPr>
              <w:spacing w:before="60" w:after="60" w:line="240" w:lineRule="auto"/>
              <w:rPr>
                <w:noProof/>
                <w:szCs w:val="24"/>
                <w:lang w:val="lv-LV"/>
              </w:rPr>
            </w:pPr>
            <w:r>
              <w:rPr>
                <w:i/>
                <w:noProof/>
                <w:lang w:val="lv-LV"/>
              </w:rPr>
              <w:t>Изпълнителна агенция по лекарствата</w:t>
            </w:r>
          </w:p>
        </w:tc>
        <w:tc>
          <w:tcPr>
            <w:tcW w:w="1667" w:type="pct"/>
          </w:tcPr>
          <w:p w:rsidR="00224200" w:rsidRDefault="00224200" w:rsidP="00D46FAC">
            <w:pPr>
              <w:spacing w:before="60" w:after="60" w:line="240" w:lineRule="auto"/>
              <w:rPr>
                <w:rFonts w:eastAsia="Times New Roman"/>
                <w:noProof/>
                <w:szCs w:val="24"/>
                <w:lang w:val="lv-LV"/>
              </w:rPr>
            </w:pPr>
            <w:r>
              <w:rPr>
                <w:noProof/>
                <w:lang w:val="lv-LV"/>
              </w:rPr>
              <w:t>Bulgārijas pārtikas nekaitīguma aģentūra/</w:t>
            </w:r>
          </w:p>
          <w:p w:rsidR="00224200" w:rsidRDefault="00224200" w:rsidP="00D46FAC">
            <w:pPr>
              <w:spacing w:before="60" w:after="60" w:line="240" w:lineRule="auto"/>
              <w:rPr>
                <w:noProof/>
                <w:szCs w:val="24"/>
                <w:lang w:val="lv-LV"/>
              </w:rPr>
            </w:pPr>
            <w:r>
              <w:rPr>
                <w:i/>
                <w:noProof/>
                <w:lang w:val="lv-LV"/>
              </w:rPr>
              <w:t>Българска агенция по безопасност на храните</w:t>
            </w:r>
            <w:r>
              <w:rPr>
                <w:noProof/>
                <w:lang w:val="lv-LV"/>
              </w:rPr>
              <w:t xml:space="preserve"> </w:t>
            </w:r>
          </w:p>
        </w:tc>
      </w:tr>
      <w:tr w:rsidR="00224200" w:rsidRPr="00856F9A" w:rsidTr="00D46FAC">
        <w:tc>
          <w:tcPr>
            <w:tcW w:w="1667" w:type="pct"/>
          </w:tcPr>
          <w:p w:rsidR="00224200" w:rsidRDefault="00224200" w:rsidP="00D46FAC">
            <w:pPr>
              <w:autoSpaceDE w:val="0"/>
              <w:autoSpaceDN w:val="0"/>
              <w:adjustRightInd w:val="0"/>
              <w:spacing w:before="60" w:after="60" w:line="240" w:lineRule="auto"/>
              <w:rPr>
                <w:noProof/>
                <w:szCs w:val="24"/>
                <w:lang w:val="lv-LV"/>
              </w:rPr>
            </w:pPr>
            <w:r>
              <w:rPr>
                <w:b/>
                <w:noProof/>
                <w:lang w:val="lv-LV"/>
              </w:rPr>
              <w:t>Rumānija</w:t>
            </w:r>
          </w:p>
        </w:tc>
        <w:tc>
          <w:tcPr>
            <w:tcW w:w="1667" w:type="pct"/>
          </w:tcPr>
          <w:p w:rsidR="00224200" w:rsidRDefault="00224200" w:rsidP="00D46FAC">
            <w:pPr>
              <w:autoSpaceDE w:val="0"/>
              <w:autoSpaceDN w:val="0"/>
              <w:adjustRightInd w:val="0"/>
              <w:spacing w:before="60" w:after="60" w:line="240" w:lineRule="auto"/>
              <w:rPr>
                <w:noProof/>
                <w:szCs w:val="24"/>
                <w:lang w:val="lv-LV"/>
              </w:rPr>
            </w:pPr>
            <w:r>
              <w:rPr>
                <w:noProof/>
                <w:lang w:val="lv-LV"/>
              </w:rPr>
              <w:t>Valsts zāļu un medicīnisko ierīču aģentūra/</w:t>
            </w:r>
          </w:p>
          <w:p w:rsidR="00224200" w:rsidRDefault="00224200" w:rsidP="00D46FAC">
            <w:pPr>
              <w:autoSpaceDE w:val="0"/>
              <w:autoSpaceDN w:val="0"/>
              <w:adjustRightInd w:val="0"/>
              <w:spacing w:before="60" w:after="60" w:line="240" w:lineRule="auto"/>
              <w:rPr>
                <w:noProof/>
                <w:szCs w:val="24"/>
                <w:lang w:val="lv-LV"/>
              </w:rPr>
            </w:pPr>
            <w:r>
              <w:rPr>
                <w:i/>
                <w:noProof/>
                <w:lang w:val="lv-LV"/>
              </w:rPr>
              <w:t>Agenţia Naţională a Medicamentului şi a Dispozitivelor Medicale</w:t>
            </w:r>
          </w:p>
        </w:tc>
        <w:tc>
          <w:tcPr>
            <w:tcW w:w="1667" w:type="pct"/>
          </w:tcPr>
          <w:p w:rsidR="00224200" w:rsidRDefault="00224200" w:rsidP="00D46FAC">
            <w:pPr>
              <w:autoSpaceDE w:val="0"/>
              <w:autoSpaceDN w:val="0"/>
              <w:adjustRightInd w:val="0"/>
              <w:spacing w:before="60" w:after="60" w:line="240" w:lineRule="auto"/>
              <w:rPr>
                <w:noProof/>
                <w:szCs w:val="24"/>
                <w:lang w:val="lv-LV"/>
              </w:rPr>
            </w:pPr>
            <w:r>
              <w:rPr>
                <w:noProof/>
                <w:lang w:val="lv-LV"/>
              </w:rPr>
              <w:t>Valsts veterinārā un pārtikas nekaitīguma sanitārā inspekcija/</w:t>
            </w:r>
            <w:r>
              <w:rPr>
                <w:i/>
                <w:noProof/>
                <w:lang w:val="lv-LV"/>
              </w:rPr>
              <w:t>Autoritatea Naţională Sanitară Veterinară şi pentru Siguranţa Alimentelor</w:t>
            </w:r>
          </w:p>
        </w:tc>
      </w:tr>
    </w:tbl>
    <w:p w:rsidR="00224200" w:rsidRDefault="00224200" w:rsidP="00224200">
      <w:pPr>
        <w:rPr>
          <w:noProof/>
          <w:lang w:val="lv-LV"/>
        </w:rPr>
      </w:pPr>
    </w:p>
    <w:p w:rsidR="00224200" w:rsidRDefault="00224200" w:rsidP="00224200">
      <w:pPr>
        <w:rPr>
          <w:noProof/>
          <w:lang w:val="lv-LV"/>
        </w:rPr>
      </w:pPr>
      <w:r>
        <w:rPr>
          <w:noProof/>
          <w:lang w:val="lv-LV"/>
        </w:rPr>
        <w:t>Kanādā</w:t>
      </w:r>
    </w:p>
    <w:p w:rsidR="00224200" w:rsidRDefault="00224200" w:rsidP="00224200">
      <w:pPr>
        <w:rPr>
          <w:noProof/>
          <w:lang w:val="lv-LV"/>
        </w:rPr>
      </w:pPr>
    </w:p>
    <w:tbl>
      <w:tblPr>
        <w:tblStyle w:val="TableGrid2"/>
        <w:tblW w:w="5000" w:type="pct"/>
        <w:tblLook w:val="04A0" w:firstRow="1" w:lastRow="0" w:firstColumn="1" w:lastColumn="0" w:noHBand="0" w:noVBand="1"/>
      </w:tblPr>
      <w:tblGrid>
        <w:gridCol w:w="3285"/>
        <w:gridCol w:w="3286"/>
        <w:gridCol w:w="3284"/>
      </w:tblGrid>
      <w:tr w:rsidR="00224200" w:rsidTr="00D46FAC">
        <w:trPr>
          <w:trHeight w:val="20"/>
        </w:trPr>
        <w:tc>
          <w:tcPr>
            <w:tcW w:w="1667" w:type="pct"/>
          </w:tcPr>
          <w:p w:rsidR="00224200" w:rsidRDefault="00224200" w:rsidP="00D46FAC">
            <w:pPr>
              <w:rPr>
                <w:noProof/>
                <w:szCs w:val="24"/>
                <w:lang w:val="lv-LV"/>
              </w:rPr>
            </w:pPr>
          </w:p>
        </w:tc>
        <w:tc>
          <w:tcPr>
            <w:tcW w:w="1667" w:type="pct"/>
          </w:tcPr>
          <w:p w:rsidR="00224200" w:rsidRDefault="00224200" w:rsidP="00D46FAC">
            <w:pPr>
              <w:rPr>
                <w:noProof/>
                <w:szCs w:val="24"/>
                <w:lang w:val="lv-LV"/>
              </w:rPr>
            </w:pPr>
            <w:r>
              <w:rPr>
                <w:i/>
                <w:noProof/>
                <w:lang w:val="lv-LV"/>
              </w:rPr>
              <w:t>Health Canada</w:t>
            </w:r>
          </w:p>
        </w:tc>
        <w:tc>
          <w:tcPr>
            <w:tcW w:w="1667" w:type="pct"/>
          </w:tcPr>
          <w:p w:rsidR="00224200" w:rsidRDefault="00224200" w:rsidP="00D46FAC">
            <w:pPr>
              <w:rPr>
                <w:noProof/>
                <w:szCs w:val="24"/>
                <w:lang w:val="lv-LV"/>
              </w:rPr>
            </w:pPr>
            <w:r>
              <w:rPr>
                <w:i/>
                <w:noProof/>
                <w:lang w:val="lv-LV"/>
              </w:rPr>
              <w:t>Health Canada</w:t>
            </w:r>
          </w:p>
        </w:tc>
      </w:tr>
    </w:tbl>
    <w:p w:rsidR="00224200" w:rsidRDefault="00224200" w:rsidP="00224200">
      <w:pPr>
        <w:rPr>
          <w:noProof/>
          <w:szCs w:val="24"/>
          <w:lang w:val="lv-LV"/>
        </w:rPr>
      </w:pPr>
    </w:p>
    <w:p w:rsidR="00224200" w:rsidRDefault="00224200" w:rsidP="00224200">
      <w:pPr>
        <w:rPr>
          <w:noProof/>
          <w:szCs w:val="24"/>
          <w:lang w:val="lv-LV"/>
        </w:rPr>
      </w:pPr>
    </w:p>
    <w:p w:rsidR="00224200" w:rsidRDefault="00224200" w:rsidP="00224200">
      <w:pPr>
        <w:jc w:val="center"/>
        <w:rPr>
          <w:noProof/>
          <w:szCs w:val="24"/>
          <w:lang w:val="lv-LV"/>
        </w:rPr>
      </w:pPr>
      <w:r>
        <w:rPr>
          <w:noProof/>
          <w:lang w:val="lv-LV"/>
        </w:rPr>
        <w:t>________________</w:t>
      </w:r>
    </w:p>
    <w:p w:rsidR="00224200" w:rsidRDefault="00224200" w:rsidP="00224200">
      <w:pPr>
        <w:jc w:val="center"/>
        <w:rPr>
          <w:noProof/>
          <w:szCs w:val="24"/>
          <w:lang w:val="lv-LV"/>
        </w:rPr>
        <w:sectPr w:rsidR="00224200">
          <w:headerReference w:type="even" r:id="rId28"/>
          <w:headerReference w:type="default" r:id="rId29"/>
          <w:footerReference w:type="even" r:id="rId30"/>
          <w:footerReference w:type="default" r:id="rId31"/>
          <w:headerReference w:type="first" r:id="rId32"/>
          <w:footerReference w:type="first" r:id="rId33"/>
          <w:pgSz w:w="11907" w:h="16839" w:code="9"/>
          <w:pgMar w:top="1134" w:right="1134" w:bottom="1134" w:left="1134" w:header="1134" w:footer="1134" w:gutter="0"/>
          <w:pgNumType w:start="1"/>
          <w:cols w:space="720"/>
          <w:docGrid w:linePitch="360"/>
        </w:sectPr>
      </w:pPr>
    </w:p>
    <w:p w:rsidR="00224200" w:rsidRDefault="00224200" w:rsidP="00224200">
      <w:pPr>
        <w:jc w:val="right"/>
        <w:rPr>
          <w:b/>
          <w:noProof/>
          <w:u w:val="single"/>
          <w:lang w:val="lv-LV"/>
        </w:rPr>
      </w:pPr>
      <w:r>
        <w:rPr>
          <w:b/>
          <w:noProof/>
          <w:u w:val="single"/>
          <w:lang w:val="lv-LV"/>
        </w:rPr>
        <w:lastRenderedPageBreak/>
        <w:t>3. PIELIKUMS</w:t>
      </w:r>
    </w:p>
    <w:p w:rsidR="00224200" w:rsidRDefault="00224200" w:rsidP="00224200">
      <w:pPr>
        <w:jc w:val="center"/>
        <w:rPr>
          <w:b/>
          <w:noProof/>
          <w:lang w:val="lv-LV"/>
        </w:rPr>
      </w:pPr>
    </w:p>
    <w:p w:rsidR="00224200" w:rsidRDefault="00224200" w:rsidP="00224200">
      <w:pPr>
        <w:jc w:val="center"/>
        <w:rPr>
          <w:b/>
          <w:noProof/>
          <w:lang w:val="lv-LV"/>
        </w:rPr>
      </w:pPr>
      <w:r>
        <w:rPr>
          <w:b/>
          <w:noProof/>
          <w:lang w:val="lv-LV"/>
        </w:rPr>
        <w:t>PIEMĒROJAMIE TIESĪBU AKTI</w:t>
      </w:r>
    </w:p>
    <w:p w:rsidR="00224200" w:rsidRDefault="00224200" w:rsidP="00224200">
      <w:pPr>
        <w:rPr>
          <w:noProof/>
          <w:lang w:val="lv-LV"/>
        </w:rPr>
      </w:pPr>
    </w:p>
    <w:p w:rsidR="00224200" w:rsidRDefault="00224200" w:rsidP="00224200">
      <w:pPr>
        <w:rPr>
          <w:noProof/>
          <w:lang w:val="lv-LV"/>
        </w:rPr>
      </w:pPr>
      <w:r>
        <w:rPr>
          <w:noProof/>
          <w:lang w:val="lv-LV"/>
        </w:rPr>
        <w:t>Eiropas Savienībā:</w:t>
      </w:r>
    </w:p>
    <w:p w:rsidR="00224200" w:rsidRDefault="00224200" w:rsidP="00224200">
      <w:pPr>
        <w:rPr>
          <w:noProof/>
          <w:lang w:val="lv-LV"/>
        </w:rPr>
      </w:pPr>
    </w:p>
    <w:p w:rsidR="00224200" w:rsidRDefault="00224200" w:rsidP="00224200">
      <w:pPr>
        <w:rPr>
          <w:noProof/>
          <w:lang w:val="lv-LV"/>
        </w:rPr>
      </w:pPr>
      <w:r>
        <w:rPr>
          <w:noProof/>
          <w:lang w:val="lv-LV"/>
        </w:rPr>
        <w:t>Eiropas Parlamenta un Padomes 2001. gada 6. novembra Direktīva 2001/83/EK par Kopienas kodeksu, kas attiecas uz cilvēkiem paredzētām zālēm;</w:t>
      </w:r>
    </w:p>
    <w:p w:rsidR="00224200" w:rsidRDefault="00224200" w:rsidP="00224200">
      <w:pPr>
        <w:rPr>
          <w:noProof/>
          <w:lang w:val="lv-LV"/>
        </w:rPr>
      </w:pPr>
    </w:p>
    <w:p w:rsidR="00224200" w:rsidRDefault="00224200" w:rsidP="00224200">
      <w:pPr>
        <w:rPr>
          <w:noProof/>
          <w:lang w:val="lv-LV"/>
        </w:rPr>
      </w:pPr>
      <w:r>
        <w:rPr>
          <w:noProof/>
          <w:lang w:val="lv-LV"/>
        </w:rPr>
        <w:t>Eiropas Parlamenta un Padomes 2001. gada 6. novembra Direktīva 2001/82/EK par Kopienas kodeksu, kas attiecas uz veterinārajām zālēm;</w:t>
      </w:r>
    </w:p>
    <w:p w:rsidR="00224200" w:rsidRDefault="00224200" w:rsidP="00224200">
      <w:pPr>
        <w:rPr>
          <w:noProof/>
          <w:lang w:val="lv-LV"/>
        </w:rPr>
      </w:pPr>
    </w:p>
    <w:p w:rsidR="00224200" w:rsidRDefault="00224200" w:rsidP="00224200">
      <w:pPr>
        <w:rPr>
          <w:bCs/>
          <w:noProof/>
          <w:lang w:val="lv-LV"/>
        </w:rPr>
      </w:pPr>
      <w:r>
        <w:rPr>
          <w:noProof/>
          <w:lang w:val="lv-LV"/>
        </w:rPr>
        <w:t>Eiropas Parlamenta un Padomes 2001. gada 4. aprīļa Direktīva 2001/20/EK par dalībvalstu normatīvo un administratīvo aktu tuvināšanu attiecībā uz labas klīniskās prakses ieviešanu klīniskās izpētes veikšanā ar cilvēkiem paredzētām zālēm;</w:t>
      </w:r>
    </w:p>
    <w:p w:rsidR="00224200" w:rsidRDefault="00224200" w:rsidP="00224200">
      <w:pPr>
        <w:rPr>
          <w:bCs/>
          <w:noProof/>
          <w:lang w:val="lv-LV"/>
        </w:rPr>
      </w:pPr>
    </w:p>
    <w:p w:rsidR="00224200" w:rsidRDefault="00224200" w:rsidP="00224200">
      <w:pPr>
        <w:rPr>
          <w:bCs/>
          <w:noProof/>
          <w:lang w:val="lv-LV"/>
        </w:rPr>
      </w:pPr>
      <w:r>
        <w:rPr>
          <w:noProof/>
          <w:lang w:val="lv-LV"/>
        </w:rPr>
        <w:t>Eiropas Parlamenta un Padomes 2014. gada 16. aprīļa Regula (ES) Nr. 536/2014 par cilvēkiem paredzētu zāļu klīniskajām pārbaudēm un ar ko atceļ Direktīvu 2001/20/EK;</w:t>
      </w:r>
    </w:p>
    <w:p w:rsidR="00224200" w:rsidRDefault="00224200" w:rsidP="00224200">
      <w:pPr>
        <w:rPr>
          <w:bCs/>
          <w:noProof/>
          <w:lang w:val="lv-LV"/>
        </w:rPr>
      </w:pPr>
    </w:p>
    <w:p w:rsidR="00224200" w:rsidRDefault="00224200" w:rsidP="00224200">
      <w:pPr>
        <w:rPr>
          <w:noProof/>
          <w:lang w:val="lv-LV"/>
        </w:rPr>
      </w:pPr>
      <w:r>
        <w:rPr>
          <w:noProof/>
          <w:lang w:val="lv-LV"/>
        </w:rPr>
        <w:t>Komisijas 2003. gada 8. oktobra Direktīva 2003/94/EK, ar ko nosaka labas ražošanas prakses principus un pamatnostādnes attiecībā uz cilvēkiem paredzētām zālēm un pētāmām cilvēkiem paredzētām zālēm;</w:t>
      </w:r>
    </w:p>
    <w:p w:rsidR="00224200" w:rsidRDefault="00224200" w:rsidP="00224200">
      <w:pPr>
        <w:rPr>
          <w:noProof/>
          <w:lang w:val="lv-LV"/>
        </w:rPr>
      </w:pPr>
    </w:p>
    <w:p w:rsidR="00224200" w:rsidRDefault="00224200" w:rsidP="00224200">
      <w:pPr>
        <w:rPr>
          <w:noProof/>
          <w:lang w:val="lv-LV"/>
        </w:rPr>
      </w:pPr>
      <w:r>
        <w:rPr>
          <w:noProof/>
          <w:lang w:val="lv-LV"/>
        </w:rPr>
        <w:br w:type="page"/>
      </w:r>
      <w:r>
        <w:rPr>
          <w:noProof/>
          <w:lang w:val="lv-LV"/>
        </w:rPr>
        <w:lastRenderedPageBreak/>
        <w:t>Komisijas 1991. gada 23. jūlija Direktīva 91/412/EEK, ar ko nosaka labas ražošanas prakses principus un vadlīnijas veterinārajām zālēm;</w:t>
      </w:r>
    </w:p>
    <w:p w:rsidR="00224200" w:rsidRDefault="00224200" w:rsidP="00224200">
      <w:pPr>
        <w:rPr>
          <w:noProof/>
          <w:lang w:val="lv-LV"/>
        </w:rPr>
      </w:pPr>
    </w:p>
    <w:p w:rsidR="00224200" w:rsidRDefault="00224200" w:rsidP="00224200">
      <w:pPr>
        <w:rPr>
          <w:noProof/>
          <w:lang w:val="lv-LV"/>
        </w:rPr>
      </w:pPr>
      <w:r>
        <w:rPr>
          <w:noProof/>
          <w:lang w:val="lv-LV"/>
        </w:rPr>
        <w:t>Komisijas 2014. gada 28. maija Deleģētā regula (ES) Nr. 1252/2014, ar kuru papildina Eiropas Parlamenta un Padomes Direktīvu 2001/83/EK, iekļaujot tajā labas ražošanas prakses principus un pamatnostādnes attiecībā uz cilvēkiem paredzētu zāļu aktīvajām vielām;</w:t>
      </w:r>
    </w:p>
    <w:p w:rsidR="00224200" w:rsidRDefault="00224200" w:rsidP="00224200">
      <w:pPr>
        <w:rPr>
          <w:noProof/>
          <w:lang w:val="lv-LV"/>
        </w:rPr>
      </w:pPr>
    </w:p>
    <w:p w:rsidR="00224200" w:rsidRDefault="00224200" w:rsidP="00224200">
      <w:pPr>
        <w:rPr>
          <w:noProof/>
          <w:lang w:val="lv-LV"/>
        </w:rPr>
      </w:pPr>
      <w:r>
        <w:rPr>
          <w:noProof/>
          <w:lang w:val="lv-LV"/>
        </w:rPr>
        <w:t xml:space="preserve">Labas ražošanas prakses vadlīniju pašreizējā versija, kas ietverta </w:t>
      </w:r>
      <w:r w:rsidRPr="0083258E">
        <w:rPr>
          <w:noProof/>
          <w:lang w:val="lv-LV"/>
        </w:rPr>
        <w:t>Zāļu reglamentācijas noteikum</w:t>
      </w:r>
      <w:r>
        <w:rPr>
          <w:noProof/>
          <w:lang w:val="lv-LV"/>
        </w:rPr>
        <w:t>os</w:t>
      </w:r>
      <w:r w:rsidRPr="0083258E">
        <w:rPr>
          <w:noProof/>
          <w:lang w:val="lv-LV"/>
        </w:rPr>
        <w:t xml:space="preserve"> Eiropas Savienībā, </w:t>
      </w:r>
      <w:r>
        <w:rPr>
          <w:noProof/>
          <w:lang w:val="lv-LV"/>
        </w:rPr>
        <w:t>IV sējumā, un apkopojums par Kopienas pārbaužu un informācijas apmaiņas procedūrām.</w:t>
      </w:r>
    </w:p>
    <w:p w:rsidR="00224200" w:rsidRDefault="00224200" w:rsidP="00224200">
      <w:pPr>
        <w:rPr>
          <w:noProof/>
          <w:lang w:val="lv-LV"/>
        </w:rPr>
      </w:pPr>
    </w:p>
    <w:p w:rsidR="00224200" w:rsidRDefault="00224200" w:rsidP="00224200">
      <w:pPr>
        <w:rPr>
          <w:noProof/>
          <w:lang w:val="lv-LV"/>
        </w:rPr>
      </w:pPr>
      <w:r>
        <w:rPr>
          <w:noProof/>
          <w:lang w:val="lv-LV"/>
        </w:rPr>
        <w:t>Kanādā:</w:t>
      </w:r>
    </w:p>
    <w:p w:rsidR="00224200" w:rsidRDefault="00224200" w:rsidP="00224200">
      <w:pPr>
        <w:rPr>
          <w:noProof/>
          <w:lang w:val="lv-LV"/>
        </w:rPr>
      </w:pPr>
    </w:p>
    <w:p w:rsidR="00224200" w:rsidRDefault="00224200" w:rsidP="00224200">
      <w:pPr>
        <w:rPr>
          <w:noProof/>
          <w:lang w:val="lv-LV"/>
        </w:rPr>
      </w:pPr>
      <w:r>
        <w:rPr>
          <w:i/>
          <w:noProof/>
          <w:lang w:val="lv-LV"/>
        </w:rPr>
        <w:t>Food and Drugs Act, R.S.C., 1985, c. F-27</w:t>
      </w:r>
      <w:r>
        <w:rPr>
          <w:noProof/>
          <w:lang w:val="lv-LV"/>
        </w:rPr>
        <w:t>.</w:t>
      </w:r>
    </w:p>
    <w:p w:rsidR="00224200" w:rsidRDefault="00224200" w:rsidP="00224200">
      <w:pPr>
        <w:rPr>
          <w:noProof/>
          <w:lang w:val="lv-LV"/>
        </w:rPr>
      </w:pPr>
    </w:p>
    <w:p w:rsidR="00224200" w:rsidRDefault="00224200" w:rsidP="00224200">
      <w:pPr>
        <w:rPr>
          <w:noProof/>
          <w:lang w:val="lv-LV"/>
        </w:rPr>
      </w:pPr>
    </w:p>
    <w:p w:rsidR="00224200" w:rsidRDefault="00224200" w:rsidP="00224200">
      <w:pPr>
        <w:jc w:val="center"/>
        <w:rPr>
          <w:noProof/>
        </w:rPr>
      </w:pPr>
      <w:r>
        <w:rPr>
          <w:noProof/>
          <w:lang w:val="lv-LV"/>
        </w:rPr>
        <w:t>_________________</w:t>
      </w:r>
    </w:p>
    <w:p w:rsidR="000D06F1" w:rsidRPr="008F7376" w:rsidRDefault="000D06F1" w:rsidP="00224200">
      <w:pPr>
        <w:pStyle w:val="NormalCentered"/>
        <w:spacing w:before="0" w:after="0" w:line="360" w:lineRule="auto"/>
        <w:rPr>
          <w:noProof/>
          <w:szCs w:val="24"/>
          <w:lang w:eastAsia="en-GB"/>
        </w:rPr>
      </w:pPr>
      <w:bookmarkStart w:id="19" w:name="_GoBack"/>
      <w:bookmarkEnd w:id="19"/>
    </w:p>
    <w:sectPr w:rsidR="000D06F1" w:rsidRPr="008F7376">
      <w:headerReference w:type="even" r:id="rId34"/>
      <w:headerReference w:type="default" r:id="rId35"/>
      <w:footerReference w:type="even" r:id="rId36"/>
      <w:footerReference w:type="default" r:id="rId37"/>
      <w:headerReference w:type="first" r:id="rId38"/>
      <w:footerReference w:type="first" r:id="rId39"/>
      <w:pgSz w:w="11907" w:h="16839" w:code="9"/>
      <w:pgMar w:top="1134" w:right="1134" w:bottom="1134" w:left="1134" w:header="1134" w:footer="113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033" w:rsidRDefault="00B07033">
      <w:r>
        <w:separator/>
      </w:r>
    </w:p>
  </w:endnote>
  <w:endnote w:type="continuationSeparator" w:id="0">
    <w:p w:rsidR="00B07033" w:rsidRDefault="00B07033">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rebuchet MS Bold">
    <w:altName w:val="Trebuchet MS"/>
    <w:panose1 w:val="020B0703020202020204"/>
    <w:charset w:val="00"/>
    <w:family w:val="roman"/>
    <w:pitch w:val="default"/>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EUAlbertina">
    <w:altName w:val="EU Albertina"/>
    <w:panose1 w:val="00000000000000000000"/>
    <w:charset w:val="00"/>
    <w:family w:val="swiss"/>
    <w:notTrueType/>
    <w:pitch w:val="default"/>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476" w:rsidRDefault="00087476">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200" w:rsidRDefault="00224200">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200" w:rsidRDefault="00224200">
    <w:pPr>
      <w:pStyle w:val="Footer"/>
      <w:jc w:val="center"/>
    </w:pPr>
  </w:p>
  <w:p w:rsidR="00224200" w:rsidRDefault="00224200" w:rsidP="00EB62B9">
    <w:pPr>
      <w:pStyle w:val="Footer"/>
      <w:jc w:val="center"/>
      <w:rPr>
        <w:lang w:val="nn-NO"/>
      </w:rPr>
    </w:pPr>
    <w:r>
      <w:rPr>
        <w:lang w:val="nn-NO"/>
      </w:rPr>
      <w:t xml:space="preserve">EU/CA/P III/2. </w:t>
    </w:r>
    <w:proofErr w:type="spellStart"/>
    <w:r>
      <w:rPr>
        <w:lang w:val="nn-NO"/>
      </w:rPr>
      <w:t>pielikums</w:t>
    </w:r>
    <w:proofErr w:type="spellEnd"/>
    <w:r>
      <w:rPr>
        <w:lang w:val="nn-NO"/>
      </w:rPr>
      <w:t xml:space="preserve">/lv </w:t>
    </w:r>
    <w:r>
      <w:fldChar w:fldCharType="begin"/>
    </w:r>
    <w:r>
      <w:rPr>
        <w:lang w:val="nn-NO"/>
      </w:rPr>
      <w:instrText xml:space="preserve"> PAGE   \* MERGEFORMAT </w:instrText>
    </w:r>
    <w:r>
      <w:fldChar w:fldCharType="separate"/>
    </w:r>
    <w:r>
      <w:rPr>
        <w:noProof/>
        <w:lang w:val="nn-NO"/>
      </w:rPr>
      <w:t>6</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200" w:rsidRDefault="00224200">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789" w:rsidRDefault="00224200">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789" w:rsidRDefault="00224200">
    <w:pPr>
      <w:pStyle w:val="Footer"/>
      <w:jc w:val="center"/>
      <w:rPr>
        <w:lang w:val="fr-BE"/>
      </w:rPr>
    </w:pPr>
  </w:p>
  <w:p w:rsidR="00070789" w:rsidRDefault="00224200" w:rsidP="00EB62B9">
    <w:pPr>
      <w:pStyle w:val="Footer"/>
      <w:jc w:val="center"/>
    </w:pPr>
    <w:r>
      <w:rPr>
        <w:lang w:val="fr-BE"/>
      </w:rPr>
      <w:t>EU/CA/P</w:t>
    </w:r>
    <w:r>
      <w:rPr>
        <w:lang w:val="fr-BE"/>
      </w:rPr>
      <w:t xml:space="preserve"> </w:t>
    </w:r>
    <w:r>
      <w:rPr>
        <w:lang w:val="fr-BE"/>
      </w:rPr>
      <w:t xml:space="preserve">III/3. </w:t>
    </w:r>
    <w:proofErr w:type="spellStart"/>
    <w:r>
      <w:rPr>
        <w:lang w:val="fr-BE"/>
      </w:rPr>
      <w:t>pielikums</w:t>
    </w:r>
    <w:proofErr w:type="spellEnd"/>
    <w:r>
      <w:rPr>
        <w:lang w:val="fr-BE"/>
      </w:rPr>
      <w:t xml:space="preserve">/lv </w:t>
    </w:r>
    <w:r>
      <w:fldChar w:fldCharType="begin"/>
    </w:r>
    <w:r>
      <w:instrText xml:space="preserve"> PAGE   \* MERGEFORMAT </w:instrText>
    </w:r>
    <w:r>
      <w:fldChar w:fldCharType="separate"/>
    </w:r>
    <w:r>
      <w:rPr>
        <w:noProof/>
      </w:rPr>
      <w:t>2</w:t>
    </w:r>
    <w:r>
      <w:rPr>
        <w:noProof/>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789" w:rsidRDefault="002242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033" w:rsidRDefault="00B07033">
    <w:pPr>
      <w:pStyle w:val="Footer"/>
      <w:pBdr>
        <w:bottom w:val="single" w:sz="4" w:space="1" w:color="auto"/>
      </w:pBdr>
      <w:spacing w:after="60"/>
    </w:pPr>
  </w:p>
  <w:p w:rsidR="00B07033" w:rsidRDefault="00B07033" w:rsidP="00B92B7B">
    <w:pPr>
      <w:pStyle w:val="Footer"/>
    </w:pPr>
    <w:bookmarkStart w:id="12" w:name="CoteFooter"/>
    <w:bookmarkEnd w:id="12"/>
    <w:r>
      <w:t>10973/16</w:t>
    </w:r>
    <w:r w:rsidR="00FC2048">
      <w:t xml:space="preserve"> ADD </w:t>
    </w:r>
    <w:r w:rsidR="00B92B7B">
      <w:t>8</w:t>
    </w:r>
    <w:r>
      <w:tab/>
    </w:r>
    <w:bookmarkStart w:id="13" w:name="SuplCote"/>
    <w:bookmarkEnd w:id="13"/>
    <w:r>
      <w:tab/>
    </w:r>
    <w:bookmarkStart w:id="14" w:name="Init"/>
    <w:bookmarkEnd w:id="14"/>
    <w:r w:rsidR="00087476">
      <w:t>ZB/GM/</w:t>
    </w:r>
    <w:proofErr w:type="spellStart"/>
    <w:r w:rsidR="00087476">
      <w:t>eca</w:t>
    </w:r>
    <w:proofErr w:type="spellEnd"/>
    <w:r>
      <w:tab/>
    </w:r>
  </w:p>
  <w:p w:rsidR="00B07033" w:rsidRDefault="00B07033" w:rsidP="00087476">
    <w:pPr>
      <w:pStyle w:val="Footer"/>
      <w:tabs>
        <w:tab w:val="clear" w:pos="7371"/>
      </w:tabs>
      <w:spacing w:line="280" w:lineRule="exact"/>
    </w:pPr>
    <w:r>
      <w:tab/>
    </w:r>
    <w:bookmarkStart w:id="15" w:name="DG"/>
    <w:bookmarkEnd w:id="15"/>
    <w:r>
      <w:t>DGC 1A</w:t>
    </w:r>
    <w:r>
      <w:tab/>
    </w:r>
    <w:bookmarkStart w:id="16" w:name="FooterCoteSec"/>
    <w:r>
      <w:rPr>
        <w:b/>
        <w:position w:val="-4"/>
        <w:sz w:val="36"/>
      </w:rPr>
      <w:t xml:space="preserve"> </w:t>
    </w:r>
    <w:bookmarkEnd w:id="16"/>
    <w:r>
      <w:rPr>
        <w:b/>
        <w:position w:val="-4"/>
        <w:sz w:val="36"/>
      </w:rPr>
      <w:t> </w:t>
    </w:r>
    <w:r w:rsidR="00087476">
      <w:rPr>
        <w:b/>
        <w:position w:val="-4"/>
        <w:sz w:val="36"/>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476" w:rsidRDefault="0008747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200" w:rsidRDefault="0022420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200" w:rsidRDefault="00224200">
    <w:pPr>
      <w:pStyle w:val="Footer"/>
      <w:jc w:val="center"/>
    </w:pPr>
  </w:p>
  <w:p w:rsidR="00224200" w:rsidRDefault="00224200" w:rsidP="00EB62B9">
    <w:pPr>
      <w:pStyle w:val="Footer"/>
      <w:jc w:val="center"/>
    </w:pPr>
    <w:r>
      <w:t xml:space="preserve">EU/CA/P III/lv </w:t>
    </w:r>
    <w:r>
      <w:fldChar w:fldCharType="begin"/>
    </w:r>
    <w:r>
      <w:instrText xml:space="preserve"> PAGE   \* MERGEFORMAT </w:instrText>
    </w:r>
    <w:r>
      <w:fldChar w:fldCharType="separate"/>
    </w:r>
    <w:r>
      <w:rPr>
        <w:noProof/>
      </w:rPr>
      <w:t>15</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200" w:rsidRDefault="00224200">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200" w:rsidRDefault="00224200">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200" w:rsidRDefault="00224200">
    <w:pPr>
      <w:pStyle w:val="Footer"/>
      <w:jc w:val="center"/>
      <w:rPr>
        <w:lang w:val="lv-LV"/>
      </w:rPr>
    </w:pPr>
  </w:p>
  <w:p w:rsidR="00224200" w:rsidRDefault="00224200" w:rsidP="00EB62B9">
    <w:pPr>
      <w:pStyle w:val="Footer"/>
      <w:jc w:val="center"/>
      <w:rPr>
        <w:lang w:val="lv-LV"/>
      </w:rPr>
    </w:pPr>
    <w:r>
      <w:rPr>
        <w:lang w:val="lv-LV"/>
      </w:rPr>
      <w:t>EU/CA/P III/1. pielikums/</w:t>
    </w:r>
    <w:proofErr w:type="spellStart"/>
    <w:r>
      <w:rPr>
        <w:lang w:val="lv-LV"/>
      </w:rPr>
      <w:t>lv</w:t>
    </w:r>
    <w:proofErr w:type="spellEnd"/>
    <w:r>
      <w:rPr>
        <w:lang w:val="lv-LV"/>
      </w:rPr>
      <w:t xml:space="preserve"> </w:t>
    </w:r>
    <w:r>
      <w:rPr>
        <w:lang w:val="lv-LV"/>
      </w:rPr>
      <w:fldChar w:fldCharType="begin"/>
    </w:r>
    <w:r>
      <w:rPr>
        <w:lang w:val="lv-LV"/>
      </w:rPr>
      <w:instrText xml:space="preserve"> PAGE   \* MERGEFORMAT </w:instrText>
    </w:r>
    <w:r>
      <w:rPr>
        <w:lang w:val="lv-LV"/>
      </w:rPr>
      <w:fldChar w:fldCharType="separate"/>
    </w:r>
    <w:r>
      <w:rPr>
        <w:noProof/>
        <w:lang w:val="lv-LV"/>
      </w:rPr>
      <w:t>3</w:t>
    </w:r>
    <w:r>
      <w:rPr>
        <w:noProof/>
        <w:lang w:val="lv-LV"/>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200" w:rsidRDefault="002242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033" w:rsidRDefault="00B07033">
      <w:pPr>
        <w:pStyle w:val="FootnoteText"/>
      </w:pPr>
      <w:r>
        <w:separator/>
      </w:r>
    </w:p>
  </w:footnote>
  <w:footnote w:type="continuationSeparator" w:id="0">
    <w:p w:rsidR="00B07033" w:rsidRDefault="00B07033">
      <w:pPr>
        <w:pStyle w:val="FootnoteText"/>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476" w:rsidRDefault="0008747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200" w:rsidRDefault="00224200">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200" w:rsidRDefault="0022420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200" w:rsidRDefault="0022420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789" w:rsidRDefault="00224200">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789" w:rsidRDefault="00224200">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789" w:rsidRDefault="002242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476" w:rsidRDefault="000874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476" w:rsidRDefault="0008747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200" w:rsidRDefault="0022420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200" w:rsidRDefault="0022420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200" w:rsidRDefault="0022420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200" w:rsidRDefault="0022420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200" w:rsidRDefault="0022420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200" w:rsidRDefault="002242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2DA2F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B7426B6"/>
    <w:lvl w:ilvl="0">
      <w:start w:val="1"/>
      <w:numFmt w:val="decimal"/>
      <w:pStyle w:val="ListNumber3"/>
      <w:lvlText w:val="%1."/>
      <w:lvlJc w:val="left"/>
      <w:pPr>
        <w:tabs>
          <w:tab w:val="num" w:pos="926"/>
        </w:tabs>
        <w:ind w:left="926" w:hanging="360"/>
      </w:pPr>
    </w:lvl>
  </w:abstractNum>
  <w:abstractNum w:abstractNumId="3">
    <w:nsid w:val="FFFFFF7F"/>
    <w:multiLevelType w:val="singleLevel"/>
    <w:tmpl w:val="DE8663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74844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20C56E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63ED9C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8BEEC7E"/>
    <w:lvl w:ilvl="0">
      <w:start w:val="1"/>
      <w:numFmt w:val="decimal"/>
      <w:pStyle w:val="ListNumber"/>
      <w:lvlText w:val="%1."/>
      <w:lvlJc w:val="left"/>
      <w:pPr>
        <w:tabs>
          <w:tab w:val="num" w:pos="360"/>
        </w:tabs>
        <w:ind w:left="360" w:hanging="360"/>
      </w:pPr>
    </w:lvl>
  </w:abstractNum>
  <w:abstractNum w:abstractNumId="9">
    <w:nsid w:val="FFFFFF89"/>
    <w:multiLevelType w:val="singleLevel"/>
    <w:tmpl w:val="2E7832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D26212"/>
    <w:multiLevelType w:val="multilevel"/>
    <w:tmpl w:val="537E8FF6"/>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
    <w:nsid w:val="0B5C0823"/>
    <w:multiLevelType w:val="multilevel"/>
    <w:tmpl w:val="990E35A0"/>
    <w:styleLink w:val="List0"/>
    <w:lvl w:ilvl="0">
      <w:start w:val="1"/>
      <w:numFmt w:val="decimal"/>
      <w:lvlText w:val="%1."/>
      <w:lvlJc w:val="left"/>
      <w:rPr>
        <w:rFonts w:ascii="Trebuchet MS Bold" w:eastAsia="Trebuchet MS Bold" w:hAnsi="Trebuchet MS Bold" w:cs="Trebuchet MS Bold"/>
        <w:b/>
        <w:bCs/>
        <w:position w:val="0"/>
      </w:rPr>
    </w:lvl>
    <w:lvl w:ilvl="1">
      <w:start w:val="1"/>
      <w:numFmt w:val="lowerLetter"/>
      <w:lvlText w:val="%2."/>
      <w:lvlJc w:val="left"/>
      <w:rPr>
        <w:rFonts w:ascii="Calibri" w:eastAsia="Calibri" w:hAnsi="Calibri" w:cs="Calibri"/>
        <w:b/>
        <w:bCs/>
        <w:position w:val="0"/>
      </w:rPr>
    </w:lvl>
    <w:lvl w:ilvl="2">
      <w:start w:val="1"/>
      <w:numFmt w:val="lowerRoman"/>
      <w:lvlText w:val="%3."/>
      <w:lvlJc w:val="left"/>
      <w:rPr>
        <w:rFonts w:ascii="Calibri" w:eastAsia="Calibri" w:hAnsi="Calibri" w:cs="Calibri"/>
        <w:b/>
        <w:bCs/>
        <w:position w:val="0"/>
      </w:rPr>
    </w:lvl>
    <w:lvl w:ilvl="3">
      <w:start w:val="1"/>
      <w:numFmt w:val="decimal"/>
      <w:lvlText w:val="%4."/>
      <w:lvlJc w:val="left"/>
      <w:rPr>
        <w:rFonts w:ascii="Calibri" w:eastAsia="Calibri" w:hAnsi="Calibri" w:cs="Calibri"/>
        <w:b/>
        <w:bCs/>
        <w:position w:val="0"/>
      </w:rPr>
    </w:lvl>
    <w:lvl w:ilvl="4">
      <w:start w:val="1"/>
      <w:numFmt w:val="lowerLetter"/>
      <w:lvlText w:val="%5."/>
      <w:lvlJc w:val="left"/>
      <w:rPr>
        <w:rFonts w:ascii="Calibri" w:eastAsia="Calibri" w:hAnsi="Calibri" w:cs="Calibri"/>
        <w:b/>
        <w:bCs/>
        <w:position w:val="0"/>
      </w:rPr>
    </w:lvl>
    <w:lvl w:ilvl="5">
      <w:start w:val="1"/>
      <w:numFmt w:val="lowerRoman"/>
      <w:lvlText w:val="%6."/>
      <w:lvlJc w:val="left"/>
      <w:rPr>
        <w:rFonts w:ascii="Calibri" w:eastAsia="Calibri" w:hAnsi="Calibri" w:cs="Calibri"/>
        <w:b/>
        <w:bCs/>
        <w:position w:val="0"/>
      </w:rPr>
    </w:lvl>
    <w:lvl w:ilvl="6">
      <w:start w:val="1"/>
      <w:numFmt w:val="decimal"/>
      <w:lvlText w:val="%7."/>
      <w:lvlJc w:val="left"/>
      <w:rPr>
        <w:rFonts w:ascii="Calibri" w:eastAsia="Calibri" w:hAnsi="Calibri" w:cs="Calibri"/>
        <w:b/>
        <w:bCs/>
        <w:position w:val="0"/>
      </w:rPr>
    </w:lvl>
    <w:lvl w:ilvl="7">
      <w:start w:val="1"/>
      <w:numFmt w:val="lowerLetter"/>
      <w:lvlText w:val="%8."/>
      <w:lvlJc w:val="left"/>
      <w:rPr>
        <w:rFonts w:ascii="Calibri" w:eastAsia="Calibri" w:hAnsi="Calibri" w:cs="Calibri"/>
        <w:b/>
        <w:bCs/>
        <w:position w:val="0"/>
      </w:rPr>
    </w:lvl>
    <w:lvl w:ilvl="8">
      <w:start w:val="1"/>
      <w:numFmt w:val="lowerRoman"/>
      <w:lvlText w:val="%9."/>
      <w:lvlJc w:val="left"/>
      <w:rPr>
        <w:rFonts w:ascii="Calibri" w:eastAsia="Calibri" w:hAnsi="Calibri" w:cs="Calibri"/>
        <w:b/>
        <w:bCs/>
        <w:position w:val="0"/>
      </w:rPr>
    </w:lvl>
  </w:abstractNum>
  <w:abstractNum w:abstractNumId="12">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13">
    <w:nsid w:val="102226A5"/>
    <w:multiLevelType w:val="multilevel"/>
    <w:tmpl w:val="8A9646CE"/>
    <w:styleLink w:val="List21"/>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4">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5">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16">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1">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22">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23">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24">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5">
    <w:nsid w:val="3BF03409"/>
    <w:multiLevelType w:val="hybridMultilevel"/>
    <w:tmpl w:val="BE36B3D4"/>
    <w:lvl w:ilvl="0" w:tplc="BA0A8BF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27">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2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nsid w:val="42F90435"/>
    <w:multiLevelType w:val="hybridMultilevel"/>
    <w:tmpl w:val="DB5A90C8"/>
    <w:lvl w:ilvl="0" w:tplc="9FE0BBF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31">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3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3">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49B2699F"/>
    <w:multiLevelType w:val="hybridMultilevel"/>
    <w:tmpl w:val="5636B0DE"/>
    <w:lvl w:ilvl="0" w:tplc="A72E0E3C">
      <w:start w:val="1"/>
      <w:numFmt w:val="lowerLetter"/>
      <w:lvlText w:val="(%1)"/>
      <w:lvlJc w:val="left"/>
      <w:pPr>
        <w:ind w:left="1080" w:hanging="360"/>
      </w:pPr>
      <w:rPr>
        <w:rFonts w:hint="default"/>
        <w:i w:val="0"/>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5">
    <w:nsid w:val="534136A7"/>
    <w:multiLevelType w:val="hybridMultilevel"/>
    <w:tmpl w:val="B30AFA5A"/>
    <w:styleLink w:val="List01"/>
    <w:lvl w:ilvl="0" w:tplc="08090017">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37">
    <w:nsid w:val="59C35D6C"/>
    <w:multiLevelType w:val="multilevel"/>
    <w:tmpl w:val="7E3E732A"/>
    <w:styleLink w:val="List1"/>
    <w:lvl w:ilvl="0">
      <w:start w:val="1"/>
      <w:numFmt w:val="bullet"/>
      <w:lvlText w:val="-"/>
      <w:lvlJc w:val="left"/>
      <w:rPr>
        <w:rFonts w:ascii="Trebuchet MS" w:eastAsia="Trebuchet MS" w:hAnsi="Trebuchet MS" w:cs="Trebuchet MS"/>
        <w:position w:val="0"/>
      </w:rPr>
    </w:lvl>
    <w:lvl w:ilvl="1">
      <w:numFmt w:val="bullet"/>
      <w:lvlText w:val="o"/>
      <w:lvlJc w:val="left"/>
      <w:rPr>
        <w:rFonts w:ascii="Trebuchet MS Bold" w:eastAsia="Trebuchet MS Bold" w:hAnsi="Trebuchet MS Bold" w:cs="Trebuchet MS Bold"/>
        <w:position w:val="0"/>
      </w:rPr>
    </w:lvl>
    <w:lvl w:ilvl="2">
      <w:start w:val="1"/>
      <w:numFmt w:val="bullet"/>
      <w:lvlText w:val="▪"/>
      <w:lvlJc w:val="left"/>
      <w:rPr>
        <w:rFonts w:ascii="Trebuchet MS" w:eastAsia="Trebuchet MS" w:hAnsi="Trebuchet MS" w:cs="Trebuchet MS"/>
        <w:position w:val="0"/>
      </w:rPr>
    </w:lvl>
    <w:lvl w:ilvl="3">
      <w:start w:val="1"/>
      <w:numFmt w:val="bullet"/>
      <w:lvlText w:val="•"/>
      <w:lvlJc w:val="left"/>
      <w:rPr>
        <w:rFonts w:ascii="Trebuchet MS" w:eastAsia="Trebuchet MS" w:hAnsi="Trebuchet MS" w:cs="Trebuchet MS"/>
        <w:position w:val="0"/>
      </w:rPr>
    </w:lvl>
    <w:lvl w:ilvl="4">
      <w:start w:val="1"/>
      <w:numFmt w:val="bullet"/>
      <w:lvlText w:val="o"/>
      <w:lvlJc w:val="left"/>
      <w:rPr>
        <w:rFonts w:ascii="Trebuchet MS" w:eastAsia="Trebuchet MS" w:hAnsi="Trebuchet MS" w:cs="Trebuchet MS"/>
        <w:position w:val="0"/>
      </w:rPr>
    </w:lvl>
    <w:lvl w:ilvl="5">
      <w:start w:val="1"/>
      <w:numFmt w:val="bullet"/>
      <w:lvlText w:val="▪"/>
      <w:lvlJc w:val="left"/>
      <w:rPr>
        <w:rFonts w:ascii="Trebuchet MS" w:eastAsia="Trebuchet MS" w:hAnsi="Trebuchet MS" w:cs="Trebuchet MS"/>
        <w:position w:val="0"/>
      </w:rPr>
    </w:lvl>
    <w:lvl w:ilvl="6">
      <w:start w:val="1"/>
      <w:numFmt w:val="bullet"/>
      <w:lvlText w:val="•"/>
      <w:lvlJc w:val="left"/>
      <w:rPr>
        <w:rFonts w:ascii="Trebuchet MS" w:eastAsia="Trebuchet MS" w:hAnsi="Trebuchet MS" w:cs="Trebuchet MS"/>
        <w:position w:val="0"/>
      </w:rPr>
    </w:lvl>
    <w:lvl w:ilvl="7">
      <w:start w:val="1"/>
      <w:numFmt w:val="bullet"/>
      <w:lvlText w:val="o"/>
      <w:lvlJc w:val="left"/>
      <w:rPr>
        <w:rFonts w:ascii="Trebuchet MS" w:eastAsia="Trebuchet MS" w:hAnsi="Trebuchet MS" w:cs="Trebuchet MS"/>
        <w:position w:val="0"/>
      </w:rPr>
    </w:lvl>
    <w:lvl w:ilvl="8">
      <w:start w:val="1"/>
      <w:numFmt w:val="bullet"/>
      <w:lvlText w:val="▪"/>
      <w:lvlJc w:val="left"/>
      <w:rPr>
        <w:rFonts w:ascii="Trebuchet MS" w:eastAsia="Trebuchet MS" w:hAnsi="Trebuchet MS" w:cs="Trebuchet MS"/>
        <w:position w:val="0"/>
      </w:rPr>
    </w:lvl>
  </w:abstractNum>
  <w:abstractNum w:abstractNumId="3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4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42">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43">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45">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46">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7">
    <w:nsid w:val="74244D9A"/>
    <w:multiLevelType w:val="hybridMultilevel"/>
    <w:tmpl w:val="CD408CBE"/>
    <w:lvl w:ilvl="0" w:tplc="DA047DDA">
      <w:start w:val="1"/>
      <w:numFmt w:val="decimal"/>
      <w:lvlText w:val="%1."/>
      <w:lvlJc w:val="left"/>
      <w:pPr>
        <w:ind w:left="360" w:hanging="360"/>
      </w:pPr>
      <w:rPr>
        <w:i w:val="0"/>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8">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49">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2"/>
  </w:num>
  <w:num w:numId="2">
    <w:abstractNumId w:val="26"/>
  </w:num>
  <w:num w:numId="3">
    <w:abstractNumId w:val="48"/>
  </w:num>
  <w:num w:numId="4">
    <w:abstractNumId w:val="15"/>
  </w:num>
  <w:num w:numId="5">
    <w:abstractNumId w:val="31"/>
  </w:num>
  <w:num w:numId="6">
    <w:abstractNumId w:val="23"/>
  </w:num>
  <w:num w:numId="7">
    <w:abstractNumId w:val="27"/>
  </w:num>
  <w:num w:numId="8">
    <w:abstractNumId w:val="45"/>
  </w:num>
  <w:num w:numId="9">
    <w:abstractNumId w:val="21"/>
  </w:num>
  <w:num w:numId="10">
    <w:abstractNumId w:val="12"/>
  </w:num>
  <w:num w:numId="11">
    <w:abstractNumId w:val="16"/>
  </w:num>
  <w:num w:numId="12">
    <w:abstractNumId w:val="16"/>
  </w:num>
  <w:num w:numId="13">
    <w:abstractNumId w:val="16"/>
  </w:num>
  <w:num w:numId="14">
    <w:abstractNumId w:val="16"/>
  </w:num>
  <w:num w:numId="15">
    <w:abstractNumId w:val="9"/>
  </w:num>
  <w:num w:numId="16">
    <w:abstractNumId w:val="7"/>
  </w:num>
  <w:num w:numId="17">
    <w:abstractNumId w:val="6"/>
  </w:num>
  <w:num w:numId="18">
    <w:abstractNumId w:val="5"/>
  </w:num>
  <w:num w:numId="19">
    <w:abstractNumId w:val="8"/>
  </w:num>
  <w:num w:numId="20">
    <w:abstractNumId w:val="3"/>
  </w:num>
  <w:num w:numId="21">
    <w:abstractNumId w:val="2"/>
  </w:num>
  <w:num w:numId="22">
    <w:abstractNumId w:val="1"/>
  </w:num>
  <w:num w:numId="23">
    <w:abstractNumId w:val="35"/>
  </w:num>
  <w:num w:numId="24">
    <w:abstractNumId w:val="41"/>
  </w:num>
  <w:num w:numId="25">
    <w:abstractNumId w:val="11"/>
  </w:num>
  <w:num w:numId="26">
    <w:abstractNumId w:val="13"/>
  </w:num>
  <w:num w:numId="27">
    <w:abstractNumId w:val="10"/>
  </w:num>
  <w:num w:numId="28">
    <w:abstractNumId w:val="4"/>
  </w:num>
  <w:num w:numId="29">
    <w:abstractNumId w:val="0"/>
  </w:num>
  <w:num w:numId="30">
    <w:abstractNumId w:val="24"/>
  </w:num>
  <w:num w:numId="31">
    <w:abstractNumId w:val="43"/>
  </w:num>
  <w:num w:numId="32">
    <w:abstractNumId w:val="42"/>
  </w:num>
  <w:num w:numId="33">
    <w:abstractNumId w:val="46"/>
  </w:num>
  <w:num w:numId="34">
    <w:abstractNumId w:val="18"/>
  </w:num>
  <w:num w:numId="35">
    <w:abstractNumId w:val="33"/>
  </w:num>
  <w:num w:numId="36">
    <w:abstractNumId w:val="37"/>
  </w:num>
  <w:num w:numId="37">
    <w:abstractNumId w:val="40"/>
  </w:num>
  <w:num w:numId="38">
    <w:abstractNumId w:val="28"/>
  </w:num>
  <w:num w:numId="39">
    <w:abstractNumId w:val="44"/>
  </w:num>
  <w:num w:numId="40">
    <w:abstractNumId w:val="20"/>
  </w:num>
  <w:num w:numId="41">
    <w:abstractNumId w:val="30"/>
  </w:num>
  <w:num w:numId="42">
    <w:abstractNumId w:val="17"/>
  </w:num>
  <w:num w:numId="43">
    <w:abstractNumId w:val="14"/>
  </w:num>
  <w:num w:numId="44">
    <w:abstractNumId w:val="32"/>
  </w:num>
  <w:num w:numId="45">
    <w:abstractNumId w:val="38"/>
  </w:num>
  <w:num w:numId="46">
    <w:abstractNumId w:val="39"/>
  </w:num>
  <w:num w:numId="47">
    <w:abstractNumId w:val="19"/>
  </w:num>
  <w:num w:numId="48">
    <w:abstractNumId w:val="36"/>
  </w:num>
  <w:num w:numId="49">
    <w:abstractNumId w:val="49"/>
  </w:num>
  <w:num w:numId="50">
    <w:abstractNumId w:val="25"/>
  </w:num>
  <w:num w:numId="51">
    <w:abstractNumId w:val="47"/>
  </w:num>
  <w:num w:numId="52">
    <w:abstractNumId w:val="34"/>
  </w:num>
  <w:num w:numId="53">
    <w:abstractNumId w:val="2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US" w:vendorID="8" w:dllVersion="513" w:checkStyle="1"/>
  <w:activeWritingStyle w:appName="MSWord" w:lang="en-GB" w:vendorID="8" w:dllVersion="513" w:checkStyle="1"/>
  <w:activeWritingStyle w:appName="MSWord" w:lang="fr-FR" w:vendorID="9" w:dllVersion="512" w:checkStyle="1"/>
  <w:proofState w:spelling="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3249"/>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Num" w:val="0"/>
    <w:docVar w:name="DW_DocType" w:val="_GENEN"/>
  </w:docVars>
  <w:rsids>
    <w:rsidRoot w:val="00963C0C"/>
    <w:rsid w:val="0000452C"/>
    <w:rsid w:val="00007A54"/>
    <w:rsid w:val="00027AA5"/>
    <w:rsid w:val="00027B01"/>
    <w:rsid w:val="0003559F"/>
    <w:rsid w:val="00042BC5"/>
    <w:rsid w:val="000449B4"/>
    <w:rsid w:val="0005086A"/>
    <w:rsid w:val="00054C4B"/>
    <w:rsid w:val="00067F31"/>
    <w:rsid w:val="00075910"/>
    <w:rsid w:val="00083FBC"/>
    <w:rsid w:val="000867FF"/>
    <w:rsid w:val="00087476"/>
    <w:rsid w:val="00092472"/>
    <w:rsid w:val="0009569C"/>
    <w:rsid w:val="000A3826"/>
    <w:rsid w:val="000A4FE6"/>
    <w:rsid w:val="000D06F1"/>
    <w:rsid w:val="000D2B33"/>
    <w:rsid w:val="000D44C6"/>
    <w:rsid w:val="000E1C75"/>
    <w:rsid w:val="000F63E4"/>
    <w:rsid w:val="001064EB"/>
    <w:rsid w:val="00124768"/>
    <w:rsid w:val="0012665C"/>
    <w:rsid w:val="0014406C"/>
    <w:rsid w:val="00153211"/>
    <w:rsid w:val="00155AE0"/>
    <w:rsid w:val="00156CB3"/>
    <w:rsid w:val="00164E11"/>
    <w:rsid w:val="00171F08"/>
    <w:rsid w:val="0017477F"/>
    <w:rsid w:val="00174E40"/>
    <w:rsid w:val="00174EC6"/>
    <w:rsid w:val="0017648A"/>
    <w:rsid w:val="00181B3D"/>
    <w:rsid w:val="001915AA"/>
    <w:rsid w:val="001D128F"/>
    <w:rsid w:val="001D4C24"/>
    <w:rsid w:val="001D60D8"/>
    <w:rsid w:val="001F59C5"/>
    <w:rsid w:val="001F7964"/>
    <w:rsid w:val="0020127F"/>
    <w:rsid w:val="00204F63"/>
    <w:rsid w:val="002134AE"/>
    <w:rsid w:val="00220AE0"/>
    <w:rsid w:val="0022170F"/>
    <w:rsid w:val="0022250D"/>
    <w:rsid w:val="00224200"/>
    <w:rsid w:val="00234D95"/>
    <w:rsid w:val="0024283F"/>
    <w:rsid w:val="00251DFF"/>
    <w:rsid w:val="0025703C"/>
    <w:rsid w:val="00272F81"/>
    <w:rsid w:val="00282319"/>
    <w:rsid w:val="002973A6"/>
    <w:rsid w:val="002A000E"/>
    <w:rsid w:val="002B2764"/>
    <w:rsid w:val="002B28C5"/>
    <w:rsid w:val="002B5FCE"/>
    <w:rsid w:val="002C2564"/>
    <w:rsid w:val="002C794E"/>
    <w:rsid w:val="002D0849"/>
    <w:rsid w:val="002D1EFE"/>
    <w:rsid w:val="002D5B64"/>
    <w:rsid w:val="002E46F1"/>
    <w:rsid w:val="002F1116"/>
    <w:rsid w:val="00304C1B"/>
    <w:rsid w:val="00304DEB"/>
    <w:rsid w:val="00307866"/>
    <w:rsid w:val="00316D9A"/>
    <w:rsid w:val="00323DF1"/>
    <w:rsid w:val="003317EC"/>
    <w:rsid w:val="0033209B"/>
    <w:rsid w:val="0033519B"/>
    <w:rsid w:val="00335A55"/>
    <w:rsid w:val="003527A3"/>
    <w:rsid w:val="00365A1E"/>
    <w:rsid w:val="00376FF1"/>
    <w:rsid w:val="003812B9"/>
    <w:rsid w:val="00386C4A"/>
    <w:rsid w:val="0039090B"/>
    <w:rsid w:val="00392040"/>
    <w:rsid w:val="00394E81"/>
    <w:rsid w:val="003B4BBB"/>
    <w:rsid w:val="003C5750"/>
    <w:rsid w:val="003D12D6"/>
    <w:rsid w:val="003D5361"/>
    <w:rsid w:val="003E4D37"/>
    <w:rsid w:val="003E7A90"/>
    <w:rsid w:val="003F010B"/>
    <w:rsid w:val="003F7522"/>
    <w:rsid w:val="00410588"/>
    <w:rsid w:val="00426C28"/>
    <w:rsid w:val="004321E1"/>
    <w:rsid w:val="00434BDE"/>
    <w:rsid w:val="00445F2C"/>
    <w:rsid w:val="00446EA1"/>
    <w:rsid w:val="00462C5A"/>
    <w:rsid w:val="00462CBB"/>
    <w:rsid w:val="00465B83"/>
    <w:rsid w:val="0047086C"/>
    <w:rsid w:val="00471942"/>
    <w:rsid w:val="00490932"/>
    <w:rsid w:val="00491ACF"/>
    <w:rsid w:val="004A2EE7"/>
    <w:rsid w:val="004A7DE4"/>
    <w:rsid w:val="004D202F"/>
    <w:rsid w:val="004E09B5"/>
    <w:rsid w:val="004E30A8"/>
    <w:rsid w:val="004F1F3A"/>
    <w:rsid w:val="00502256"/>
    <w:rsid w:val="005115B2"/>
    <w:rsid w:val="005176C6"/>
    <w:rsid w:val="00517AFA"/>
    <w:rsid w:val="00517F1E"/>
    <w:rsid w:val="00520DFD"/>
    <w:rsid w:val="00522245"/>
    <w:rsid w:val="0053148A"/>
    <w:rsid w:val="005555EB"/>
    <w:rsid w:val="00571826"/>
    <w:rsid w:val="00573235"/>
    <w:rsid w:val="00591446"/>
    <w:rsid w:val="005979E2"/>
    <w:rsid w:val="005A3A27"/>
    <w:rsid w:val="005B23DF"/>
    <w:rsid w:val="005C1DE3"/>
    <w:rsid w:val="005C4936"/>
    <w:rsid w:val="005D11D1"/>
    <w:rsid w:val="005D3C88"/>
    <w:rsid w:val="005D7257"/>
    <w:rsid w:val="005E4501"/>
    <w:rsid w:val="005F45C3"/>
    <w:rsid w:val="005F793E"/>
    <w:rsid w:val="00604699"/>
    <w:rsid w:val="00615C14"/>
    <w:rsid w:val="006164E1"/>
    <w:rsid w:val="00624C6D"/>
    <w:rsid w:val="00627335"/>
    <w:rsid w:val="0065016F"/>
    <w:rsid w:val="0065291B"/>
    <w:rsid w:val="006603F7"/>
    <w:rsid w:val="006609FB"/>
    <w:rsid w:val="00677D2E"/>
    <w:rsid w:val="00680C26"/>
    <w:rsid w:val="00681EB1"/>
    <w:rsid w:val="0069311C"/>
    <w:rsid w:val="006937B9"/>
    <w:rsid w:val="006A0D97"/>
    <w:rsid w:val="006A1255"/>
    <w:rsid w:val="006B3FE1"/>
    <w:rsid w:val="006B69FE"/>
    <w:rsid w:val="006C6C26"/>
    <w:rsid w:val="006D1E31"/>
    <w:rsid w:val="006D2B82"/>
    <w:rsid w:val="006D2C19"/>
    <w:rsid w:val="006E5355"/>
    <w:rsid w:val="006E7CC4"/>
    <w:rsid w:val="006F22F6"/>
    <w:rsid w:val="006F3E3F"/>
    <w:rsid w:val="00700939"/>
    <w:rsid w:val="00740784"/>
    <w:rsid w:val="0075359F"/>
    <w:rsid w:val="00754CB7"/>
    <w:rsid w:val="007616C3"/>
    <w:rsid w:val="007651B0"/>
    <w:rsid w:val="007654CE"/>
    <w:rsid w:val="0076688C"/>
    <w:rsid w:val="0076794C"/>
    <w:rsid w:val="00767B6C"/>
    <w:rsid w:val="00775244"/>
    <w:rsid w:val="0077561E"/>
    <w:rsid w:val="00782A23"/>
    <w:rsid w:val="007838EE"/>
    <w:rsid w:val="007B0D74"/>
    <w:rsid w:val="007B6E58"/>
    <w:rsid w:val="007D0248"/>
    <w:rsid w:val="007F07CE"/>
    <w:rsid w:val="007F38E2"/>
    <w:rsid w:val="007F7819"/>
    <w:rsid w:val="00802363"/>
    <w:rsid w:val="00810B6E"/>
    <w:rsid w:val="0081789E"/>
    <w:rsid w:val="00820D9C"/>
    <w:rsid w:val="008243B2"/>
    <w:rsid w:val="0083043C"/>
    <w:rsid w:val="008515A7"/>
    <w:rsid w:val="00853B46"/>
    <w:rsid w:val="0085400F"/>
    <w:rsid w:val="0088319A"/>
    <w:rsid w:val="008A60EB"/>
    <w:rsid w:val="008B3E59"/>
    <w:rsid w:val="008D04D2"/>
    <w:rsid w:val="008D1801"/>
    <w:rsid w:val="008D3B70"/>
    <w:rsid w:val="008D3F5F"/>
    <w:rsid w:val="008E0975"/>
    <w:rsid w:val="008E6CE1"/>
    <w:rsid w:val="008F0F94"/>
    <w:rsid w:val="008F7376"/>
    <w:rsid w:val="00901A25"/>
    <w:rsid w:val="00902C2C"/>
    <w:rsid w:val="00907A87"/>
    <w:rsid w:val="009135EF"/>
    <w:rsid w:val="00925BB6"/>
    <w:rsid w:val="0093576A"/>
    <w:rsid w:val="00950B14"/>
    <w:rsid w:val="00963C0C"/>
    <w:rsid w:val="009700CD"/>
    <w:rsid w:val="009846A3"/>
    <w:rsid w:val="00987C59"/>
    <w:rsid w:val="00995506"/>
    <w:rsid w:val="009A1D2C"/>
    <w:rsid w:val="009C6FA2"/>
    <w:rsid w:val="009C7337"/>
    <w:rsid w:val="009D03D6"/>
    <w:rsid w:val="009D15C2"/>
    <w:rsid w:val="009E7878"/>
    <w:rsid w:val="009F0142"/>
    <w:rsid w:val="009F0FE5"/>
    <w:rsid w:val="00A12F9B"/>
    <w:rsid w:val="00A15183"/>
    <w:rsid w:val="00A25C42"/>
    <w:rsid w:val="00A3456F"/>
    <w:rsid w:val="00A55EB4"/>
    <w:rsid w:val="00A56CF2"/>
    <w:rsid w:val="00A60BCC"/>
    <w:rsid w:val="00A677D0"/>
    <w:rsid w:val="00A71EAE"/>
    <w:rsid w:val="00A83A74"/>
    <w:rsid w:val="00A8452C"/>
    <w:rsid w:val="00A90F50"/>
    <w:rsid w:val="00A9225C"/>
    <w:rsid w:val="00A9613B"/>
    <w:rsid w:val="00AA0641"/>
    <w:rsid w:val="00AA3A04"/>
    <w:rsid w:val="00AD020C"/>
    <w:rsid w:val="00AE6D64"/>
    <w:rsid w:val="00B01529"/>
    <w:rsid w:val="00B07033"/>
    <w:rsid w:val="00B104EA"/>
    <w:rsid w:val="00B112C8"/>
    <w:rsid w:val="00B11814"/>
    <w:rsid w:val="00B13FF9"/>
    <w:rsid w:val="00B207E2"/>
    <w:rsid w:val="00B22BC5"/>
    <w:rsid w:val="00B33BC3"/>
    <w:rsid w:val="00B40E1C"/>
    <w:rsid w:val="00B5490E"/>
    <w:rsid w:val="00B55A5E"/>
    <w:rsid w:val="00B722DD"/>
    <w:rsid w:val="00B72481"/>
    <w:rsid w:val="00B845E7"/>
    <w:rsid w:val="00B9096D"/>
    <w:rsid w:val="00B92B7B"/>
    <w:rsid w:val="00B97461"/>
    <w:rsid w:val="00BA57C4"/>
    <w:rsid w:val="00BC3E62"/>
    <w:rsid w:val="00BC3FE8"/>
    <w:rsid w:val="00BD5281"/>
    <w:rsid w:val="00BE0095"/>
    <w:rsid w:val="00BE0D86"/>
    <w:rsid w:val="00BE7C2A"/>
    <w:rsid w:val="00BF1051"/>
    <w:rsid w:val="00C0129C"/>
    <w:rsid w:val="00C1170A"/>
    <w:rsid w:val="00C22400"/>
    <w:rsid w:val="00C351CC"/>
    <w:rsid w:val="00C4415B"/>
    <w:rsid w:val="00C502FD"/>
    <w:rsid w:val="00C548E9"/>
    <w:rsid w:val="00C55246"/>
    <w:rsid w:val="00C66DC8"/>
    <w:rsid w:val="00C82663"/>
    <w:rsid w:val="00C83670"/>
    <w:rsid w:val="00C85B6A"/>
    <w:rsid w:val="00C86DDC"/>
    <w:rsid w:val="00CA1326"/>
    <w:rsid w:val="00CB6276"/>
    <w:rsid w:val="00CC00A2"/>
    <w:rsid w:val="00CD35C2"/>
    <w:rsid w:val="00CE0701"/>
    <w:rsid w:val="00CE1387"/>
    <w:rsid w:val="00CE3420"/>
    <w:rsid w:val="00CE51DE"/>
    <w:rsid w:val="00CF309C"/>
    <w:rsid w:val="00CF7325"/>
    <w:rsid w:val="00D1254E"/>
    <w:rsid w:val="00D125DB"/>
    <w:rsid w:val="00D17FAB"/>
    <w:rsid w:val="00D241AD"/>
    <w:rsid w:val="00D25D34"/>
    <w:rsid w:val="00D3163B"/>
    <w:rsid w:val="00D31A71"/>
    <w:rsid w:val="00D34375"/>
    <w:rsid w:val="00D40257"/>
    <w:rsid w:val="00D5388E"/>
    <w:rsid w:val="00D565A6"/>
    <w:rsid w:val="00D605D1"/>
    <w:rsid w:val="00D852EB"/>
    <w:rsid w:val="00D91622"/>
    <w:rsid w:val="00D954D7"/>
    <w:rsid w:val="00D96E50"/>
    <w:rsid w:val="00D97143"/>
    <w:rsid w:val="00DA36BB"/>
    <w:rsid w:val="00DB4DDA"/>
    <w:rsid w:val="00DB6AB3"/>
    <w:rsid w:val="00DC015F"/>
    <w:rsid w:val="00DC0246"/>
    <w:rsid w:val="00DD0FA1"/>
    <w:rsid w:val="00DD54E0"/>
    <w:rsid w:val="00DE1D55"/>
    <w:rsid w:val="00DE42A7"/>
    <w:rsid w:val="00DF2DF3"/>
    <w:rsid w:val="00E0581F"/>
    <w:rsid w:val="00E40BDE"/>
    <w:rsid w:val="00E45613"/>
    <w:rsid w:val="00E52580"/>
    <w:rsid w:val="00E5556D"/>
    <w:rsid w:val="00E56089"/>
    <w:rsid w:val="00E63495"/>
    <w:rsid w:val="00E847E1"/>
    <w:rsid w:val="00EB3FB2"/>
    <w:rsid w:val="00EC0A2A"/>
    <w:rsid w:val="00EC61F0"/>
    <w:rsid w:val="00EE00BA"/>
    <w:rsid w:val="00EE6E72"/>
    <w:rsid w:val="00F030A6"/>
    <w:rsid w:val="00F1732C"/>
    <w:rsid w:val="00F203D3"/>
    <w:rsid w:val="00F375E4"/>
    <w:rsid w:val="00F41FAE"/>
    <w:rsid w:val="00F42ECF"/>
    <w:rsid w:val="00F43BA1"/>
    <w:rsid w:val="00F631F5"/>
    <w:rsid w:val="00F64303"/>
    <w:rsid w:val="00F75257"/>
    <w:rsid w:val="00F91457"/>
    <w:rsid w:val="00FA113C"/>
    <w:rsid w:val="00FA264E"/>
    <w:rsid w:val="00FB01F8"/>
    <w:rsid w:val="00FB16BD"/>
    <w:rsid w:val="00FC2048"/>
    <w:rsid w:val="00FC59AB"/>
    <w:rsid w:val="00FD086E"/>
    <w:rsid w:val="00FF40A8"/>
    <w:rsid w:val="00FF4588"/>
    <w:rsid w:val="00FF467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index heading" w:uiPriority="0"/>
    <w:lsdException w:name="caption" w:uiPriority="35" w:qFormat="1"/>
    <w:lsdException w:name="envelope address" w:uiPriority="0"/>
    <w:lsdException w:name="envelope return"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2" w:uiPriority="0"/>
    <w:lsdException w:name="List 3" w:uiPriority="0"/>
    <w:lsdException w:name="List 4" w:uiPriority="0"/>
    <w:lsdException w:name="List 5" w:uiPriority="0"/>
    <w:lsdException w:name="List Bullet 3" w:uiPriority="0"/>
    <w:lsdException w:name="List Bullet 5"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Body Text First Indent" w:uiPriority="0"/>
    <w:lsdException w:name="Body Text First Indent 2" w:uiPriority="0"/>
    <w:lsdException w:name="Note Heading"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86E"/>
    <w:pPr>
      <w:widowControl w:val="0"/>
      <w:spacing w:line="360" w:lineRule="auto"/>
    </w:pPr>
    <w:rPr>
      <w:sz w:val="24"/>
      <w:lang w:eastAsia="fr-BE"/>
    </w:rPr>
  </w:style>
  <w:style w:type="paragraph" w:styleId="Heading1">
    <w:name w:val="heading 1"/>
    <w:basedOn w:val="Normal"/>
    <w:next w:val="Normal"/>
    <w:link w:val="Heading1Char"/>
    <w:uiPriority w:val="9"/>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uiPriority w:val="9"/>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link w:val="Heading3Char"/>
    <w:uiPriority w:val="9"/>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link w:val="Heading4Char"/>
    <w:uiPriority w:val="9"/>
    <w:qFormat/>
    <w:pPr>
      <w:keepNext/>
      <w:widowControl/>
      <w:numPr>
        <w:ilvl w:val="3"/>
        <w:numId w:val="14"/>
      </w:numPr>
      <w:spacing w:before="120" w:after="120" w:line="240" w:lineRule="auto"/>
      <w:jc w:val="both"/>
      <w:outlineLvl w:val="3"/>
    </w:pPr>
  </w:style>
  <w:style w:type="paragraph" w:styleId="Heading5">
    <w:name w:val="heading 5"/>
    <w:basedOn w:val="Normal"/>
    <w:next w:val="Normal"/>
    <w:link w:val="Heading5Char"/>
    <w:uiPriority w:val="9"/>
    <w:qFormat/>
    <w:pPr>
      <w:widowControl/>
      <w:spacing w:before="240" w:after="60" w:line="240" w:lineRule="auto"/>
      <w:jc w:val="both"/>
      <w:outlineLvl w:val="4"/>
    </w:pPr>
    <w:rPr>
      <w:rFonts w:ascii="Arial" w:hAnsi="Arial"/>
      <w:sz w:val="22"/>
    </w:rPr>
  </w:style>
  <w:style w:type="paragraph" w:styleId="Heading6">
    <w:name w:val="heading 6"/>
    <w:basedOn w:val="Normal"/>
    <w:next w:val="Normal"/>
    <w:link w:val="Heading6Char"/>
    <w:qFormat/>
    <w:pPr>
      <w:widowControl/>
      <w:spacing w:before="240" w:after="60" w:line="240" w:lineRule="auto"/>
      <w:jc w:val="both"/>
      <w:outlineLvl w:val="5"/>
    </w:pPr>
    <w:rPr>
      <w:rFonts w:ascii="Arial" w:hAnsi="Arial"/>
      <w:i/>
      <w:sz w:val="22"/>
    </w:rPr>
  </w:style>
  <w:style w:type="paragraph" w:styleId="Heading7">
    <w:name w:val="heading 7"/>
    <w:basedOn w:val="Normal"/>
    <w:next w:val="Normal"/>
    <w:link w:val="Heading7Char"/>
    <w:qFormat/>
    <w:pPr>
      <w:widowControl/>
      <w:spacing w:before="240" w:after="60" w:line="240" w:lineRule="auto"/>
      <w:jc w:val="both"/>
      <w:outlineLvl w:val="6"/>
    </w:pPr>
    <w:rPr>
      <w:rFonts w:ascii="Arial" w:hAnsi="Arial"/>
      <w:sz w:val="20"/>
    </w:rPr>
  </w:style>
  <w:style w:type="paragraph" w:styleId="Heading8">
    <w:name w:val="heading 8"/>
    <w:basedOn w:val="Normal"/>
    <w:next w:val="Normal"/>
    <w:link w:val="Heading8Char"/>
    <w:qFormat/>
    <w:pPr>
      <w:widowControl/>
      <w:spacing w:before="240" w:after="60" w:line="240" w:lineRule="auto"/>
      <w:jc w:val="both"/>
      <w:outlineLvl w:val="7"/>
    </w:pPr>
    <w:rPr>
      <w:rFonts w:ascii="Arial" w:hAnsi="Arial"/>
      <w:i/>
      <w:sz w:val="20"/>
    </w:rPr>
  </w:style>
  <w:style w:type="paragraph" w:styleId="Heading9">
    <w:name w:val="heading 9"/>
    <w:basedOn w:val="Normal"/>
    <w:next w:val="Normal"/>
    <w:link w:val="Heading9Char"/>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tabs>
        <w:tab w:val="clear" w:pos="567"/>
        <w:tab w:val="num" w:pos="360"/>
      </w:tabs>
      <w:ind w:left="0" w:firstLine="0"/>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aliases w:val="BVI fnr, BVI fnr,(Footnote Reference),Footnote Reference/,Ref,de nota al pie"/>
    <w:uiPriority w:val="99"/>
    <w:rPr>
      <w:b/>
      <w:vertAlign w:val="superscript"/>
    </w:rPr>
  </w:style>
  <w:style w:type="paragraph" w:styleId="FootnoteText">
    <w:name w:val="footnote text"/>
    <w:aliases w:val="Final Footnote Text,Final Footnote Text Char Char,GM_Fußnotentext,Footnote text,fn,Schriftart: 9 pt,Schriftart: 10 pt,Schriftart: 8 pt,WB-Fußnotentext"/>
    <w:basedOn w:val="Normal"/>
    <w:link w:val="FootnoteTextChar"/>
    <w:uiPriority w:val="99"/>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pPr>
      <w:numPr>
        <w:numId w:val="3"/>
      </w:numPr>
      <w:tabs>
        <w:tab w:val="clear" w:pos="567"/>
        <w:tab w:val="num" w:pos="360"/>
      </w:tabs>
      <w:ind w:left="0" w:firstLine="0"/>
    </w:pPr>
  </w:style>
  <w:style w:type="paragraph" w:customStyle="1" w:styleId="Par-equal">
    <w:name w:val="Par-equal"/>
    <w:basedOn w:val="Normal"/>
    <w:next w:val="Normal"/>
    <w:pPr>
      <w:numPr>
        <w:numId w:val="5"/>
      </w:numPr>
    </w:pPr>
  </w:style>
  <w:style w:type="paragraph" w:styleId="TOC1">
    <w:name w:val="toc 1"/>
    <w:basedOn w:val="Normal"/>
    <w:next w:val="Normal"/>
    <w:uiPriority w:val="39"/>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uiPriority w:val="39"/>
    <w:pPr>
      <w:tabs>
        <w:tab w:val="left" w:pos="1134"/>
        <w:tab w:val="right" w:leader="dot" w:pos="9639"/>
      </w:tabs>
      <w:ind w:left="1134" w:right="567" w:hanging="567"/>
    </w:pPr>
  </w:style>
  <w:style w:type="paragraph" w:styleId="TOC3">
    <w:name w:val="toc 3"/>
    <w:basedOn w:val="Normal"/>
    <w:next w:val="Normal"/>
    <w:uiPriority w:val="39"/>
    <w:pPr>
      <w:tabs>
        <w:tab w:val="left" w:pos="1701"/>
        <w:tab w:val="right" w:leader="dot" w:pos="9639"/>
      </w:tabs>
      <w:ind w:left="1701" w:right="567" w:hanging="567"/>
    </w:pPr>
  </w:style>
  <w:style w:type="paragraph" w:styleId="TOC4">
    <w:name w:val="toc 4"/>
    <w:basedOn w:val="Normal"/>
    <w:next w:val="Normal"/>
    <w:uiPriority w:val="39"/>
    <w:pPr>
      <w:tabs>
        <w:tab w:val="left" w:pos="2268"/>
        <w:tab w:val="right" w:pos="9639"/>
      </w:tabs>
      <w:ind w:left="2268" w:right="567" w:hanging="567"/>
    </w:pPr>
  </w:style>
  <w:style w:type="paragraph" w:styleId="TOC5">
    <w:name w:val="toc 5"/>
    <w:basedOn w:val="Normal"/>
    <w:next w:val="Normal"/>
    <w:uiPriority w:val="39"/>
    <w:pPr>
      <w:tabs>
        <w:tab w:val="left" w:pos="2835"/>
        <w:tab w:val="right" w:leader="dot" w:pos="9639"/>
      </w:tabs>
      <w:ind w:left="2835" w:right="567" w:hanging="567"/>
    </w:pPr>
  </w:style>
  <w:style w:type="paragraph" w:styleId="TOC6">
    <w:name w:val="toc 6"/>
    <w:basedOn w:val="Normal"/>
    <w:next w:val="Normal"/>
    <w:uiPriority w:val="39"/>
    <w:pPr>
      <w:tabs>
        <w:tab w:val="left" w:pos="3402"/>
        <w:tab w:val="right" w:leader="dot" w:pos="9639"/>
      </w:tabs>
      <w:ind w:left="3402" w:right="567" w:hanging="567"/>
    </w:pPr>
  </w:style>
  <w:style w:type="paragraph" w:styleId="TOC7">
    <w:name w:val="toc 7"/>
    <w:basedOn w:val="Normal"/>
    <w:next w:val="Normal"/>
    <w:uiPriority w:val="39"/>
    <w:pPr>
      <w:tabs>
        <w:tab w:val="left" w:pos="3969"/>
        <w:tab w:val="right" w:leader="dot" w:pos="9639"/>
      </w:tabs>
      <w:ind w:left="3969" w:right="567" w:hanging="567"/>
    </w:pPr>
  </w:style>
  <w:style w:type="paragraph" w:styleId="TOC8">
    <w:name w:val="toc 8"/>
    <w:basedOn w:val="Normal"/>
    <w:next w:val="Normal"/>
    <w:uiPriority w:val="39"/>
    <w:pPr>
      <w:tabs>
        <w:tab w:val="left" w:pos="4536"/>
        <w:tab w:val="right" w:leader="dot" w:pos="9639"/>
      </w:tabs>
      <w:ind w:left="4536" w:right="567" w:hanging="567"/>
    </w:pPr>
  </w:style>
  <w:style w:type="paragraph" w:styleId="TOC9">
    <w:name w:val="toc 9"/>
    <w:basedOn w:val="Normal"/>
    <w:next w:val="Normal"/>
    <w:uiPriority w:val="39"/>
    <w:pPr>
      <w:tabs>
        <w:tab w:val="left" w:pos="5103"/>
        <w:tab w:val="right" w:leader="dot" w:pos="9639"/>
      </w:tabs>
      <w:ind w:left="5103" w:right="567" w:hanging="567"/>
    </w:pPr>
  </w:style>
  <w:style w:type="paragraph" w:styleId="EndnoteText">
    <w:name w:val="endnote text"/>
    <w:basedOn w:val="Normal"/>
    <w:link w:val="EndnoteTextChar"/>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uiPriority w:val="99"/>
    <w:rsid w:val="007D0248"/>
    <w:rPr>
      <w:rFonts w:ascii="Tahoma" w:hAnsi="Tahoma" w:cs="Tahoma"/>
      <w:sz w:val="16"/>
      <w:szCs w:val="16"/>
    </w:rPr>
  </w:style>
  <w:style w:type="character" w:customStyle="1" w:styleId="Heading1Char">
    <w:name w:val="Heading 1 Char"/>
    <w:basedOn w:val="DefaultParagraphFont"/>
    <w:link w:val="Heading1"/>
    <w:uiPriority w:val="9"/>
    <w:rsid w:val="000D06F1"/>
    <w:rPr>
      <w:b/>
      <w:smallCaps/>
      <w:sz w:val="24"/>
      <w:lang w:eastAsia="fr-BE"/>
    </w:rPr>
  </w:style>
  <w:style w:type="character" w:customStyle="1" w:styleId="Heading2Char">
    <w:name w:val="Heading 2 Char"/>
    <w:basedOn w:val="DefaultParagraphFont"/>
    <w:link w:val="Heading2"/>
    <w:uiPriority w:val="9"/>
    <w:rsid w:val="000D06F1"/>
    <w:rPr>
      <w:b/>
      <w:sz w:val="24"/>
      <w:lang w:eastAsia="fr-BE"/>
    </w:rPr>
  </w:style>
  <w:style w:type="character" w:customStyle="1" w:styleId="Heading3Char">
    <w:name w:val="Heading 3 Char"/>
    <w:basedOn w:val="DefaultParagraphFont"/>
    <w:link w:val="Heading3"/>
    <w:uiPriority w:val="9"/>
    <w:rsid w:val="000D06F1"/>
    <w:rPr>
      <w:i/>
      <w:sz w:val="24"/>
      <w:lang w:eastAsia="fr-BE"/>
    </w:rPr>
  </w:style>
  <w:style w:type="character" w:customStyle="1" w:styleId="Heading4Char">
    <w:name w:val="Heading 4 Char"/>
    <w:basedOn w:val="DefaultParagraphFont"/>
    <w:link w:val="Heading4"/>
    <w:uiPriority w:val="9"/>
    <w:rsid w:val="000D06F1"/>
    <w:rPr>
      <w:sz w:val="24"/>
      <w:lang w:eastAsia="fr-BE"/>
    </w:rPr>
  </w:style>
  <w:style w:type="character" w:customStyle="1" w:styleId="Heading5Char">
    <w:name w:val="Heading 5 Char"/>
    <w:basedOn w:val="DefaultParagraphFont"/>
    <w:link w:val="Heading5"/>
    <w:uiPriority w:val="9"/>
    <w:rsid w:val="000D06F1"/>
    <w:rPr>
      <w:rFonts w:ascii="Arial" w:hAnsi="Arial"/>
      <w:sz w:val="22"/>
      <w:lang w:eastAsia="fr-BE"/>
    </w:rPr>
  </w:style>
  <w:style w:type="character" w:customStyle="1" w:styleId="Heading6Char">
    <w:name w:val="Heading 6 Char"/>
    <w:basedOn w:val="DefaultParagraphFont"/>
    <w:link w:val="Heading6"/>
    <w:rsid w:val="000D06F1"/>
    <w:rPr>
      <w:rFonts w:ascii="Arial" w:hAnsi="Arial"/>
      <w:i/>
      <w:sz w:val="22"/>
      <w:lang w:eastAsia="fr-BE"/>
    </w:rPr>
  </w:style>
  <w:style w:type="character" w:customStyle="1" w:styleId="Heading7Char">
    <w:name w:val="Heading 7 Char"/>
    <w:basedOn w:val="DefaultParagraphFont"/>
    <w:link w:val="Heading7"/>
    <w:rsid w:val="000D06F1"/>
    <w:rPr>
      <w:rFonts w:ascii="Arial" w:hAnsi="Arial"/>
      <w:lang w:eastAsia="fr-BE"/>
    </w:rPr>
  </w:style>
  <w:style w:type="character" w:customStyle="1" w:styleId="Heading8Char">
    <w:name w:val="Heading 8 Char"/>
    <w:basedOn w:val="DefaultParagraphFont"/>
    <w:link w:val="Heading8"/>
    <w:rsid w:val="000D06F1"/>
    <w:rPr>
      <w:rFonts w:ascii="Arial" w:hAnsi="Arial"/>
      <w:i/>
      <w:lang w:eastAsia="fr-BE"/>
    </w:rPr>
  </w:style>
  <w:style w:type="character" w:customStyle="1" w:styleId="Heading9Char">
    <w:name w:val="Heading 9 Char"/>
    <w:basedOn w:val="DefaultParagraphFont"/>
    <w:link w:val="Heading9"/>
    <w:rsid w:val="000D06F1"/>
    <w:rPr>
      <w:rFonts w:ascii="Arial" w:hAnsi="Arial"/>
      <w:i/>
      <w:sz w:val="18"/>
      <w:lang w:eastAsia="fr-BE"/>
    </w:rPr>
  </w:style>
  <w:style w:type="table" w:customStyle="1" w:styleId="TableGrid3">
    <w:name w:val="Table Grid3"/>
    <w:basedOn w:val="TableNormal"/>
    <w:next w:val="TableGrid"/>
    <w:uiPriority w:val="59"/>
    <w:rsid w:val="000D06F1"/>
    <w:rPr>
      <w:rFonts w:eastAsia="MS Mincho"/>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D06F1"/>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D06F1"/>
    <w:pPr>
      <w:widowControl/>
      <w:spacing w:after="200" w:line="240" w:lineRule="auto"/>
      <w:jc w:val="both"/>
    </w:pPr>
    <w:rPr>
      <w:rFonts w:eastAsiaTheme="minorHAnsi"/>
      <w:b/>
      <w:bCs/>
      <w:color w:val="4F81BD" w:themeColor="accent1"/>
      <w:sz w:val="18"/>
      <w:szCs w:val="18"/>
      <w:lang w:eastAsia="en-US"/>
    </w:rPr>
  </w:style>
  <w:style w:type="paragraph" w:styleId="TableofFigures">
    <w:name w:val="table of figures"/>
    <w:basedOn w:val="Normal"/>
    <w:next w:val="Normal"/>
    <w:uiPriority w:val="99"/>
    <w:unhideWhenUsed/>
    <w:rsid w:val="000D06F1"/>
    <w:pPr>
      <w:widowControl/>
      <w:spacing w:before="120" w:line="240" w:lineRule="auto"/>
      <w:jc w:val="both"/>
    </w:pPr>
    <w:rPr>
      <w:rFonts w:eastAsiaTheme="minorHAnsi"/>
      <w:szCs w:val="22"/>
      <w:lang w:eastAsia="en-US"/>
    </w:rPr>
  </w:style>
  <w:style w:type="paragraph" w:styleId="ListBullet">
    <w:name w:val="List Bullet"/>
    <w:basedOn w:val="Normal"/>
    <w:uiPriority w:val="99"/>
    <w:unhideWhenUsed/>
    <w:rsid w:val="000D06F1"/>
    <w:pPr>
      <w:widowControl/>
      <w:numPr>
        <w:numId w:val="15"/>
      </w:numPr>
      <w:spacing w:before="120" w:after="120" w:line="240" w:lineRule="auto"/>
      <w:contextualSpacing/>
      <w:jc w:val="both"/>
    </w:pPr>
    <w:rPr>
      <w:rFonts w:eastAsiaTheme="minorHAnsi"/>
      <w:szCs w:val="22"/>
      <w:lang w:eastAsia="en-US"/>
    </w:rPr>
  </w:style>
  <w:style w:type="paragraph" w:styleId="ListBullet2">
    <w:name w:val="List Bullet 2"/>
    <w:basedOn w:val="Normal"/>
    <w:uiPriority w:val="99"/>
    <w:unhideWhenUsed/>
    <w:rsid w:val="000D06F1"/>
    <w:pPr>
      <w:widowControl/>
      <w:numPr>
        <w:numId w:val="16"/>
      </w:numPr>
      <w:spacing w:before="120" w:after="120" w:line="240" w:lineRule="auto"/>
      <w:contextualSpacing/>
      <w:jc w:val="both"/>
    </w:pPr>
    <w:rPr>
      <w:rFonts w:eastAsiaTheme="minorHAnsi"/>
      <w:szCs w:val="22"/>
      <w:lang w:eastAsia="en-US"/>
    </w:rPr>
  </w:style>
  <w:style w:type="paragraph" w:styleId="ListBullet3">
    <w:name w:val="List Bullet 3"/>
    <w:basedOn w:val="Normal"/>
    <w:unhideWhenUsed/>
    <w:rsid w:val="000D06F1"/>
    <w:pPr>
      <w:widowControl/>
      <w:numPr>
        <w:numId w:val="17"/>
      </w:numPr>
      <w:spacing w:before="120" w:after="120" w:line="240" w:lineRule="auto"/>
      <w:contextualSpacing/>
      <w:jc w:val="both"/>
    </w:pPr>
    <w:rPr>
      <w:rFonts w:eastAsiaTheme="minorHAnsi"/>
      <w:szCs w:val="22"/>
      <w:lang w:eastAsia="en-US"/>
    </w:rPr>
  </w:style>
  <w:style w:type="paragraph" w:styleId="ListBullet4">
    <w:name w:val="List Bullet 4"/>
    <w:basedOn w:val="Normal"/>
    <w:uiPriority w:val="99"/>
    <w:unhideWhenUsed/>
    <w:rsid w:val="000D06F1"/>
    <w:pPr>
      <w:widowControl/>
      <w:numPr>
        <w:numId w:val="18"/>
      </w:numPr>
      <w:spacing w:before="120" w:after="120" w:line="240" w:lineRule="auto"/>
      <w:contextualSpacing/>
      <w:jc w:val="both"/>
    </w:pPr>
    <w:rPr>
      <w:rFonts w:eastAsiaTheme="minorHAnsi"/>
      <w:szCs w:val="22"/>
      <w:lang w:eastAsia="en-US"/>
    </w:rPr>
  </w:style>
  <w:style w:type="paragraph" w:styleId="ListNumber">
    <w:name w:val="List Number"/>
    <w:basedOn w:val="Normal"/>
    <w:uiPriority w:val="99"/>
    <w:unhideWhenUsed/>
    <w:rsid w:val="000D06F1"/>
    <w:pPr>
      <w:widowControl/>
      <w:numPr>
        <w:numId w:val="19"/>
      </w:numPr>
      <w:spacing w:before="120" w:after="120" w:line="240" w:lineRule="auto"/>
      <w:contextualSpacing/>
      <w:jc w:val="both"/>
    </w:pPr>
    <w:rPr>
      <w:rFonts w:eastAsiaTheme="minorHAnsi"/>
      <w:szCs w:val="22"/>
      <w:lang w:eastAsia="en-US"/>
    </w:rPr>
  </w:style>
  <w:style w:type="paragraph" w:styleId="ListNumber2">
    <w:name w:val="List Number 2"/>
    <w:basedOn w:val="Normal"/>
    <w:uiPriority w:val="99"/>
    <w:unhideWhenUsed/>
    <w:rsid w:val="000D06F1"/>
    <w:pPr>
      <w:widowControl/>
      <w:numPr>
        <w:numId w:val="20"/>
      </w:numPr>
      <w:spacing w:before="120" w:after="120" w:line="240" w:lineRule="auto"/>
      <w:contextualSpacing/>
      <w:jc w:val="both"/>
    </w:pPr>
    <w:rPr>
      <w:rFonts w:eastAsiaTheme="minorHAnsi"/>
      <w:szCs w:val="22"/>
      <w:lang w:eastAsia="en-US"/>
    </w:rPr>
  </w:style>
  <w:style w:type="paragraph" w:styleId="ListNumber3">
    <w:name w:val="List Number 3"/>
    <w:basedOn w:val="Normal"/>
    <w:uiPriority w:val="99"/>
    <w:unhideWhenUsed/>
    <w:rsid w:val="000D06F1"/>
    <w:pPr>
      <w:widowControl/>
      <w:numPr>
        <w:numId w:val="21"/>
      </w:numPr>
      <w:spacing w:before="120" w:after="120" w:line="240" w:lineRule="auto"/>
      <w:contextualSpacing/>
      <w:jc w:val="both"/>
    </w:pPr>
    <w:rPr>
      <w:rFonts w:eastAsiaTheme="minorHAnsi"/>
      <w:szCs w:val="22"/>
      <w:lang w:eastAsia="en-US"/>
    </w:rPr>
  </w:style>
  <w:style w:type="paragraph" w:styleId="ListNumber4">
    <w:name w:val="List Number 4"/>
    <w:basedOn w:val="Normal"/>
    <w:uiPriority w:val="99"/>
    <w:unhideWhenUsed/>
    <w:rsid w:val="000D06F1"/>
    <w:pPr>
      <w:widowControl/>
      <w:numPr>
        <w:numId w:val="22"/>
      </w:numPr>
      <w:spacing w:before="120" w:after="120" w:line="240" w:lineRule="auto"/>
      <w:contextualSpacing/>
      <w:jc w:val="both"/>
    </w:pPr>
    <w:rPr>
      <w:rFonts w:eastAsiaTheme="minorHAnsi"/>
      <w:szCs w:val="22"/>
      <w:lang w:eastAsia="en-US"/>
    </w:rPr>
  </w:style>
  <w:style w:type="character" w:styleId="CommentReference">
    <w:name w:val="annotation reference"/>
    <w:basedOn w:val="DefaultParagraphFont"/>
    <w:uiPriority w:val="99"/>
    <w:unhideWhenUsed/>
    <w:rsid w:val="000D06F1"/>
    <w:rPr>
      <w:sz w:val="16"/>
      <w:szCs w:val="16"/>
    </w:rPr>
  </w:style>
  <w:style w:type="paragraph" w:styleId="CommentText">
    <w:name w:val="annotation text"/>
    <w:basedOn w:val="Normal"/>
    <w:link w:val="CommentTextChar"/>
    <w:uiPriority w:val="99"/>
    <w:unhideWhenUsed/>
    <w:rsid w:val="000D06F1"/>
    <w:pPr>
      <w:widowControl/>
      <w:spacing w:before="120" w:after="120" w:line="240" w:lineRule="auto"/>
      <w:jc w:val="both"/>
    </w:pPr>
    <w:rPr>
      <w:rFonts w:eastAsiaTheme="minorHAnsi"/>
      <w:sz w:val="20"/>
      <w:lang w:eastAsia="en-US"/>
    </w:rPr>
  </w:style>
  <w:style w:type="character" w:customStyle="1" w:styleId="CommentTextChar">
    <w:name w:val="Comment Text Char"/>
    <w:basedOn w:val="DefaultParagraphFont"/>
    <w:link w:val="CommentText"/>
    <w:uiPriority w:val="99"/>
    <w:rsid w:val="000D06F1"/>
    <w:rPr>
      <w:rFonts w:eastAsiaTheme="minorHAnsi"/>
      <w:lang w:eastAsia="en-US"/>
    </w:rPr>
  </w:style>
  <w:style w:type="paragraph" w:styleId="CommentSubject">
    <w:name w:val="annotation subject"/>
    <w:basedOn w:val="CommentText"/>
    <w:next w:val="CommentText"/>
    <w:link w:val="CommentSubjectChar"/>
    <w:uiPriority w:val="99"/>
    <w:unhideWhenUsed/>
    <w:rsid w:val="000D06F1"/>
    <w:rPr>
      <w:b/>
      <w:bCs/>
    </w:rPr>
  </w:style>
  <w:style w:type="character" w:customStyle="1" w:styleId="CommentSubjectChar">
    <w:name w:val="Comment Subject Char"/>
    <w:basedOn w:val="CommentTextChar"/>
    <w:link w:val="CommentSubject"/>
    <w:uiPriority w:val="99"/>
    <w:rsid w:val="000D06F1"/>
    <w:rPr>
      <w:rFonts w:eastAsiaTheme="minorHAnsi"/>
      <w:b/>
      <w:bCs/>
      <w:lang w:eastAsia="en-US"/>
    </w:rPr>
  </w:style>
  <w:style w:type="character" w:styleId="Hyperlink">
    <w:name w:val="Hyperlink"/>
    <w:basedOn w:val="DefaultParagraphFont"/>
    <w:uiPriority w:val="99"/>
    <w:unhideWhenUsed/>
    <w:rsid w:val="000D06F1"/>
    <w:rPr>
      <w:color w:val="0000FF" w:themeColor="hyperlink"/>
      <w:u w:val="single"/>
    </w:rPr>
  </w:style>
  <w:style w:type="character" w:customStyle="1" w:styleId="BalloonTextChar">
    <w:name w:val="Balloon Text Char"/>
    <w:basedOn w:val="DefaultParagraphFont"/>
    <w:link w:val="BalloonText"/>
    <w:uiPriority w:val="99"/>
    <w:rsid w:val="000D06F1"/>
    <w:rPr>
      <w:rFonts w:ascii="Tahoma" w:hAnsi="Tahoma" w:cs="Tahoma"/>
      <w:sz w:val="16"/>
      <w:szCs w:val="16"/>
      <w:lang w:eastAsia="fr-BE"/>
    </w:rPr>
  </w:style>
  <w:style w:type="paragraph" w:styleId="BodyText">
    <w:name w:val="Body Text"/>
    <w:aliases w:val="Texto independiente Car,Car1 Car, Car1 Car"/>
    <w:basedOn w:val="Normal"/>
    <w:link w:val="BodyTextChar"/>
    <w:uiPriority w:val="99"/>
    <w:rsid w:val="000D06F1"/>
    <w:pPr>
      <w:widowControl/>
      <w:suppressAutoHyphens/>
      <w:spacing w:before="120" w:after="120" w:line="240" w:lineRule="auto"/>
      <w:jc w:val="both"/>
    </w:pPr>
    <w:rPr>
      <w:rFonts w:eastAsia="Batang"/>
      <w:kern w:val="1"/>
      <w:lang w:eastAsia="ar-SA"/>
    </w:rPr>
  </w:style>
  <w:style w:type="character" w:customStyle="1" w:styleId="BodyTextChar">
    <w:name w:val="Body Text Char"/>
    <w:aliases w:val="Texto independiente Car Char,Car1 Car Char, Car1 Car Char"/>
    <w:basedOn w:val="DefaultParagraphFont"/>
    <w:link w:val="BodyText"/>
    <w:uiPriority w:val="99"/>
    <w:rsid w:val="000D06F1"/>
    <w:rPr>
      <w:rFonts w:eastAsia="Batang"/>
      <w:kern w:val="1"/>
      <w:sz w:val="24"/>
      <w:lang w:eastAsia="ar-SA"/>
    </w:rPr>
  </w:style>
  <w:style w:type="character" w:customStyle="1" w:styleId="ManualNumPar1Char">
    <w:name w:val="Manual NumPar 1 Char"/>
    <w:locked/>
    <w:rsid w:val="000D06F1"/>
    <w:rPr>
      <w:rFonts w:ascii="Times New Roman" w:hAnsi="Times New Roman" w:cs="Times New Roman"/>
      <w:sz w:val="24"/>
      <w:lang w:val="en-GB"/>
    </w:rPr>
  </w:style>
  <w:style w:type="character" w:customStyle="1" w:styleId="Text1Char">
    <w:name w:val="Text 1 Char"/>
    <w:rsid w:val="000D06F1"/>
    <w:rPr>
      <w:rFonts w:ascii="Times New Roman" w:hAnsi="Times New Roman" w:cs="Times New Roman"/>
      <w:sz w:val="24"/>
      <w:lang w:val="en-GB"/>
    </w:rPr>
  </w:style>
  <w:style w:type="paragraph" w:customStyle="1" w:styleId="Annexetitreacte">
    <w:name w:val="Annexe titre (acte)"/>
    <w:basedOn w:val="Normal"/>
    <w:next w:val="Normal"/>
    <w:rsid w:val="000D06F1"/>
    <w:pPr>
      <w:widowControl/>
      <w:spacing w:before="120" w:after="120" w:line="240" w:lineRule="auto"/>
      <w:jc w:val="center"/>
    </w:pPr>
    <w:rPr>
      <w:b/>
      <w:bCs/>
      <w:szCs w:val="24"/>
      <w:u w:val="single"/>
      <w:lang w:eastAsia="de-DE"/>
    </w:rPr>
  </w:style>
  <w:style w:type="paragraph" w:styleId="ListParagraph">
    <w:name w:val="List Paragraph"/>
    <w:basedOn w:val="Normal"/>
    <w:uiPriority w:val="34"/>
    <w:qFormat/>
    <w:rsid w:val="000D06F1"/>
    <w:pPr>
      <w:widowControl/>
      <w:spacing w:after="200" w:line="276" w:lineRule="auto"/>
      <w:ind w:left="720"/>
      <w:contextualSpacing/>
    </w:pPr>
    <w:rPr>
      <w:rFonts w:asciiTheme="minorHAnsi" w:eastAsiaTheme="minorHAnsi" w:hAnsiTheme="minorHAnsi" w:cstheme="minorBidi"/>
      <w:sz w:val="22"/>
      <w:szCs w:val="22"/>
      <w:lang w:val="en-CA" w:eastAsia="en-US"/>
    </w:rPr>
  </w:style>
  <w:style w:type="numbering" w:customStyle="1" w:styleId="NoList1">
    <w:name w:val="No List1"/>
    <w:next w:val="NoList"/>
    <w:uiPriority w:val="99"/>
    <w:semiHidden/>
    <w:unhideWhenUsed/>
    <w:rsid w:val="000D06F1"/>
  </w:style>
  <w:style w:type="paragraph" w:customStyle="1" w:styleId="Car">
    <w:name w:val="Car"/>
    <w:basedOn w:val="Normal"/>
    <w:uiPriority w:val="99"/>
    <w:rsid w:val="000D06F1"/>
    <w:pPr>
      <w:widowControl/>
      <w:spacing w:line="240" w:lineRule="auto"/>
    </w:pPr>
    <w:rPr>
      <w:szCs w:val="24"/>
      <w:lang w:val="pl-PL" w:eastAsia="pl-PL"/>
    </w:rPr>
  </w:style>
  <w:style w:type="paragraph" w:customStyle="1" w:styleId="Blockquote">
    <w:name w:val="Blockquote"/>
    <w:basedOn w:val="Normal"/>
    <w:uiPriority w:val="99"/>
    <w:rsid w:val="000D06F1"/>
    <w:pPr>
      <w:widowControl/>
      <w:pBdr>
        <w:top w:val="dashSmallGap" w:sz="6" w:space="7" w:color="DDDDDD"/>
        <w:left w:val="dashSmallGap" w:sz="6" w:space="7" w:color="DDDDDD"/>
        <w:bottom w:val="dashSmallGap" w:sz="6" w:space="7" w:color="DDDDDD"/>
        <w:right w:val="dashSmallGap" w:sz="6" w:space="7" w:color="DDDDDD"/>
      </w:pBdr>
      <w:shd w:val="solid" w:color="FFFFFF" w:fill="auto"/>
      <w:spacing w:line="240" w:lineRule="auto"/>
    </w:pPr>
    <w:rPr>
      <w:rFonts w:ascii="Verdana" w:hAnsi="Verdana" w:cs="Verdana"/>
      <w:sz w:val="20"/>
      <w:szCs w:val="24"/>
      <w:bdr w:val="dashSmallGap" w:sz="6" w:space="0" w:color="DDDDDD"/>
      <w:shd w:val="solid" w:color="FFFFFF" w:fill="auto"/>
      <w:lang w:val="ru-RU" w:eastAsia="ru-RU"/>
    </w:rPr>
  </w:style>
  <w:style w:type="paragraph" w:customStyle="1" w:styleId="Preformatted">
    <w:name w:val="Preformatted"/>
    <w:basedOn w:val="Normal"/>
    <w:uiPriority w:val="99"/>
    <w:rsid w:val="000D06F1"/>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z w:val="20"/>
      <w:lang w:val="es-GT" w:eastAsia="en-US"/>
    </w:rPr>
  </w:style>
  <w:style w:type="character" w:customStyle="1" w:styleId="Point1Char">
    <w:name w:val="Point 1 Char"/>
    <w:basedOn w:val="DefaultParagraphFont"/>
    <w:uiPriority w:val="99"/>
    <w:locked/>
    <w:rsid w:val="000D06F1"/>
    <w:rPr>
      <w:rFonts w:ascii="Times New Roman" w:hAnsi="Times New Roman" w:cs="Times New Roman"/>
      <w:sz w:val="24"/>
      <w:lang w:val="en-GB"/>
    </w:rPr>
  </w:style>
  <w:style w:type="paragraph" w:customStyle="1" w:styleId="ListDash">
    <w:name w:val="List Dash"/>
    <w:basedOn w:val="Normal"/>
    <w:rsid w:val="000D06F1"/>
    <w:pPr>
      <w:widowControl/>
      <w:numPr>
        <w:numId w:val="24"/>
      </w:numPr>
      <w:spacing w:after="240" w:line="240" w:lineRule="auto"/>
      <w:jc w:val="both"/>
    </w:pPr>
    <w:rPr>
      <w:lang w:eastAsia="en-US"/>
    </w:rPr>
  </w:style>
  <w:style w:type="character" w:styleId="Strong">
    <w:name w:val="Strong"/>
    <w:basedOn w:val="DefaultParagraphFont"/>
    <w:uiPriority w:val="22"/>
    <w:qFormat/>
    <w:rsid w:val="000D06F1"/>
    <w:rPr>
      <w:rFonts w:cs="Times New Roman"/>
      <w:b/>
      <w:bCs/>
    </w:rPr>
  </w:style>
  <w:style w:type="paragraph" w:customStyle="1" w:styleId="Default">
    <w:name w:val="Default"/>
    <w:rsid w:val="000D06F1"/>
    <w:pPr>
      <w:autoSpaceDE w:val="0"/>
      <w:autoSpaceDN w:val="0"/>
      <w:adjustRightInd w:val="0"/>
    </w:pPr>
    <w:rPr>
      <w:color w:val="000000"/>
      <w:sz w:val="24"/>
      <w:szCs w:val="24"/>
      <w:lang w:val="en-US" w:eastAsia="en-US"/>
    </w:rPr>
  </w:style>
  <w:style w:type="paragraph" w:customStyle="1" w:styleId="H5">
    <w:name w:val="H5"/>
    <w:basedOn w:val="Normal"/>
    <w:next w:val="Normal"/>
    <w:uiPriority w:val="99"/>
    <w:rsid w:val="000D06F1"/>
    <w:pPr>
      <w:keepNext/>
      <w:widowControl/>
      <w:spacing w:before="100" w:after="100" w:line="240" w:lineRule="auto"/>
      <w:outlineLvl w:val="5"/>
    </w:pPr>
    <w:rPr>
      <w:b/>
      <w:bCs/>
      <w:sz w:val="20"/>
      <w:lang w:val="es-GT" w:eastAsia="en-US"/>
    </w:rPr>
  </w:style>
  <w:style w:type="paragraph" w:styleId="DocumentMap">
    <w:name w:val="Document Map"/>
    <w:basedOn w:val="Normal"/>
    <w:link w:val="DocumentMapChar"/>
    <w:rsid w:val="000D06F1"/>
    <w:pPr>
      <w:widowControl/>
      <w:shd w:val="clear" w:color="auto" w:fill="000080"/>
      <w:spacing w:line="240" w:lineRule="auto"/>
    </w:pPr>
    <w:rPr>
      <w:rFonts w:ascii="Tahoma" w:hAnsi="Tahoma" w:cs="Tahoma"/>
      <w:szCs w:val="24"/>
      <w:lang w:eastAsia="en-GB"/>
    </w:rPr>
  </w:style>
  <w:style w:type="character" w:customStyle="1" w:styleId="DocumentMapChar">
    <w:name w:val="Document Map Char"/>
    <w:basedOn w:val="DefaultParagraphFont"/>
    <w:link w:val="DocumentMap"/>
    <w:rsid w:val="000D06F1"/>
    <w:rPr>
      <w:rFonts w:ascii="Tahoma" w:hAnsi="Tahoma" w:cs="Tahoma"/>
      <w:sz w:val="24"/>
      <w:szCs w:val="24"/>
      <w:shd w:val="clear" w:color="auto" w:fill="000080"/>
    </w:rPr>
  </w:style>
  <w:style w:type="paragraph" w:styleId="Revision">
    <w:name w:val="Revision"/>
    <w:hidden/>
    <w:uiPriority w:val="99"/>
    <w:semiHidden/>
    <w:rsid w:val="000D06F1"/>
    <w:rPr>
      <w:sz w:val="24"/>
      <w:szCs w:val="24"/>
    </w:rPr>
  </w:style>
  <w:style w:type="character" w:styleId="Emphasis">
    <w:name w:val="Emphasis"/>
    <w:basedOn w:val="DefaultParagraphFont"/>
    <w:qFormat/>
    <w:rsid w:val="000D06F1"/>
    <w:rPr>
      <w:i/>
      <w:iCs/>
    </w:rPr>
  </w:style>
  <w:style w:type="numbering" w:customStyle="1" w:styleId="List0">
    <w:name w:val="List 0"/>
    <w:basedOn w:val="NoList"/>
    <w:rsid w:val="000D06F1"/>
    <w:pPr>
      <w:numPr>
        <w:numId w:val="25"/>
      </w:numPr>
    </w:pPr>
  </w:style>
  <w:style w:type="numbering" w:customStyle="1" w:styleId="List21">
    <w:name w:val="List 21"/>
    <w:basedOn w:val="NoList"/>
    <w:rsid w:val="000D06F1"/>
    <w:pPr>
      <w:numPr>
        <w:numId w:val="26"/>
      </w:numPr>
    </w:pPr>
  </w:style>
  <w:style w:type="numbering" w:customStyle="1" w:styleId="List31">
    <w:name w:val="List 31"/>
    <w:basedOn w:val="NoList"/>
    <w:rsid w:val="000D06F1"/>
    <w:pPr>
      <w:numPr>
        <w:numId w:val="27"/>
      </w:numPr>
    </w:pPr>
  </w:style>
  <w:style w:type="character" w:styleId="FollowedHyperlink">
    <w:name w:val="FollowedHyperlink"/>
    <w:basedOn w:val="DefaultParagraphFont"/>
    <w:unhideWhenUsed/>
    <w:rsid w:val="000D06F1"/>
    <w:rPr>
      <w:color w:val="800080"/>
      <w:u w:val="single"/>
    </w:rPr>
  </w:style>
  <w:style w:type="paragraph" w:customStyle="1" w:styleId="xl65">
    <w:name w:val="xl65"/>
    <w:basedOn w:val="Normal"/>
    <w:rsid w:val="000D06F1"/>
    <w:pPr>
      <w:widowControl/>
      <w:pBdr>
        <w:top w:val="single" w:sz="8" w:space="0" w:color="D4D4D4"/>
        <w:left w:val="single" w:sz="8" w:space="0" w:color="D4D4D4"/>
        <w:bottom w:val="single" w:sz="8" w:space="0" w:color="D4D4D4"/>
        <w:right w:val="single" w:sz="8" w:space="0" w:color="D4D4D4"/>
      </w:pBdr>
      <w:spacing w:before="100" w:beforeAutospacing="1" w:after="100" w:afterAutospacing="1" w:line="240" w:lineRule="auto"/>
      <w:jc w:val="center"/>
      <w:textAlignment w:val="center"/>
    </w:pPr>
    <w:rPr>
      <w:color w:val="222222"/>
      <w:szCs w:val="24"/>
      <w:lang w:eastAsia="en-GB"/>
    </w:rPr>
  </w:style>
  <w:style w:type="paragraph" w:customStyle="1" w:styleId="xl66">
    <w:name w:val="xl66"/>
    <w:basedOn w:val="Normal"/>
    <w:rsid w:val="000D06F1"/>
    <w:pPr>
      <w:widowControl/>
      <w:pBdr>
        <w:top w:val="single" w:sz="8" w:space="0" w:color="D4D4D4"/>
        <w:bottom w:val="single" w:sz="8" w:space="0" w:color="D4D4D4"/>
        <w:right w:val="single" w:sz="8" w:space="0" w:color="D4D4D4"/>
      </w:pBdr>
      <w:spacing w:before="100" w:beforeAutospacing="1" w:after="100" w:afterAutospacing="1" w:line="240" w:lineRule="auto"/>
      <w:jc w:val="center"/>
      <w:textAlignment w:val="center"/>
    </w:pPr>
    <w:rPr>
      <w:color w:val="222222"/>
      <w:szCs w:val="24"/>
      <w:lang w:eastAsia="en-GB"/>
    </w:rPr>
  </w:style>
  <w:style w:type="paragraph" w:customStyle="1" w:styleId="xl67">
    <w:name w:val="xl67"/>
    <w:basedOn w:val="Normal"/>
    <w:rsid w:val="000D06F1"/>
    <w:pPr>
      <w:widowControl/>
      <w:spacing w:before="100" w:beforeAutospacing="1" w:after="100" w:afterAutospacing="1" w:line="240" w:lineRule="auto"/>
      <w:textAlignment w:val="top"/>
    </w:pPr>
    <w:rPr>
      <w:szCs w:val="24"/>
      <w:lang w:eastAsia="en-GB"/>
    </w:rPr>
  </w:style>
  <w:style w:type="paragraph" w:customStyle="1" w:styleId="xl68">
    <w:name w:val="xl68"/>
    <w:basedOn w:val="Normal"/>
    <w:rsid w:val="000D06F1"/>
    <w:pPr>
      <w:widowControl/>
      <w:spacing w:before="100" w:beforeAutospacing="1" w:after="100" w:afterAutospacing="1" w:line="240" w:lineRule="auto"/>
      <w:textAlignment w:val="top"/>
    </w:pPr>
    <w:rPr>
      <w:szCs w:val="24"/>
      <w:lang w:eastAsia="en-GB"/>
    </w:rPr>
  </w:style>
  <w:style w:type="paragraph" w:customStyle="1" w:styleId="xl69">
    <w:name w:val="xl69"/>
    <w:basedOn w:val="Normal"/>
    <w:rsid w:val="000D06F1"/>
    <w:pPr>
      <w:widowControl/>
      <w:spacing w:before="100" w:beforeAutospacing="1" w:after="100" w:afterAutospacing="1" w:line="240" w:lineRule="auto"/>
      <w:jc w:val="center"/>
      <w:textAlignment w:val="top"/>
    </w:pPr>
    <w:rPr>
      <w:szCs w:val="24"/>
      <w:lang w:eastAsia="en-GB"/>
    </w:rPr>
  </w:style>
  <w:style w:type="paragraph" w:customStyle="1" w:styleId="xl70">
    <w:name w:val="xl70"/>
    <w:basedOn w:val="Normal"/>
    <w:rsid w:val="000D06F1"/>
    <w:pPr>
      <w:widowControl/>
      <w:spacing w:before="100" w:beforeAutospacing="1" w:after="100" w:afterAutospacing="1" w:line="240" w:lineRule="auto"/>
      <w:jc w:val="center"/>
    </w:pPr>
    <w:rPr>
      <w:szCs w:val="24"/>
      <w:lang w:eastAsia="en-GB"/>
    </w:rPr>
  </w:style>
  <w:style w:type="paragraph" w:customStyle="1" w:styleId="xl71">
    <w:name w:val="xl71"/>
    <w:basedOn w:val="Normal"/>
    <w:rsid w:val="000D06F1"/>
    <w:pPr>
      <w:widowControl/>
      <w:spacing w:before="100" w:beforeAutospacing="1" w:after="100" w:afterAutospacing="1" w:line="240" w:lineRule="auto"/>
      <w:jc w:val="center"/>
      <w:textAlignment w:val="top"/>
    </w:pPr>
    <w:rPr>
      <w:szCs w:val="24"/>
      <w:lang w:eastAsia="en-GB"/>
    </w:rPr>
  </w:style>
  <w:style w:type="paragraph" w:customStyle="1" w:styleId="xl72">
    <w:name w:val="xl72"/>
    <w:basedOn w:val="Normal"/>
    <w:rsid w:val="000D06F1"/>
    <w:pPr>
      <w:widowControl/>
      <w:spacing w:before="100" w:beforeAutospacing="1" w:after="100" w:afterAutospacing="1" w:line="240" w:lineRule="auto"/>
      <w:jc w:val="center"/>
      <w:textAlignment w:val="top"/>
    </w:pPr>
    <w:rPr>
      <w:rFonts w:ascii="Arial" w:hAnsi="Arial" w:cs="Arial"/>
      <w:szCs w:val="24"/>
      <w:lang w:eastAsia="en-GB"/>
    </w:rPr>
  </w:style>
  <w:style w:type="paragraph" w:customStyle="1" w:styleId="xl73">
    <w:name w:val="xl73"/>
    <w:basedOn w:val="Normal"/>
    <w:rsid w:val="000D06F1"/>
    <w:pPr>
      <w:widowControl/>
      <w:spacing w:before="100" w:beforeAutospacing="1" w:after="100" w:afterAutospacing="1" w:line="240" w:lineRule="auto"/>
      <w:jc w:val="center"/>
      <w:textAlignment w:val="top"/>
    </w:pPr>
    <w:rPr>
      <w:rFonts w:ascii="Arial" w:hAnsi="Arial" w:cs="Arial"/>
      <w:szCs w:val="24"/>
      <w:lang w:eastAsia="en-GB"/>
    </w:rPr>
  </w:style>
  <w:style w:type="paragraph" w:customStyle="1" w:styleId="xl74">
    <w:name w:val="xl74"/>
    <w:basedOn w:val="Normal"/>
    <w:rsid w:val="000D06F1"/>
    <w:pPr>
      <w:widowControl/>
      <w:spacing w:before="100" w:beforeAutospacing="1" w:after="100" w:afterAutospacing="1" w:line="240" w:lineRule="auto"/>
      <w:textAlignment w:val="top"/>
    </w:pPr>
    <w:rPr>
      <w:rFonts w:ascii="Arial" w:hAnsi="Arial" w:cs="Arial"/>
      <w:szCs w:val="24"/>
      <w:lang w:eastAsia="en-GB"/>
    </w:rPr>
  </w:style>
  <w:style w:type="paragraph" w:customStyle="1" w:styleId="font5">
    <w:name w:val="font5"/>
    <w:basedOn w:val="Normal"/>
    <w:rsid w:val="000D06F1"/>
    <w:pPr>
      <w:widowControl/>
      <w:spacing w:before="100" w:beforeAutospacing="1" w:after="100" w:afterAutospacing="1" w:line="240" w:lineRule="auto"/>
    </w:pPr>
    <w:rPr>
      <w:rFonts w:ascii="Arial" w:hAnsi="Arial" w:cs="Arial"/>
      <w:color w:val="000000"/>
      <w:sz w:val="20"/>
      <w:lang w:eastAsia="en-GB"/>
    </w:rPr>
  </w:style>
  <w:style w:type="paragraph" w:customStyle="1" w:styleId="xl75">
    <w:name w:val="xl75"/>
    <w:basedOn w:val="Normal"/>
    <w:rsid w:val="000D06F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0"/>
      <w:lang w:eastAsia="en-GB"/>
    </w:rPr>
  </w:style>
  <w:style w:type="paragraph" w:customStyle="1" w:styleId="xl76">
    <w:name w:val="xl76"/>
    <w:basedOn w:val="Normal"/>
    <w:rsid w:val="000D06F1"/>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hAnsi="Arial" w:cs="Arial"/>
      <w:b/>
      <w:bCs/>
      <w:color w:val="000000"/>
      <w:sz w:val="20"/>
      <w:lang w:eastAsia="en-GB"/>
    </w:rPr>
  </w:style>
  <w:style w:type="paragraph" w:customStyle="1" w:styleId="xl77">
    <w:name w:val="xl77"/>
    <w:basedOn w:val="Normal"/>
    <w:rsid w:val="000D06F1"/>
    <w:pPr>
      <w:widowControl/>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hAnsi="Arial" w:cs="Arial"/>
      <w:b/>
      <w:bCs/>
      <w:color w:val="000000"/>
      <w:sz w:val="20"/>
      <w:lang w:eastAsia="en-GB"/>
    </w:rPr>
  </w:style>
  <w:style w:type="paragraph" w:customStyle="1" w:styleId="xl78">
    <w:name w:val="xl78"/>
    <w:basedOn w:val="Normal"/>
    <w:rsid w:val="000D06F1"/>
    <w:pPr>
      <w:widowControl/>
      <w:spacing w:before="100" w:beforeAutospacing="1" w:after="100" w:afterAutospacing="1" w:line="240" w:lineRule="auto"/>
      <w:jc w:val="right"/>
    </w:pPr>
    <w:rPr>
      <w:rFonts w:ascii="Arial" w:hAnsi="Arial" w:cs="Arial"/>
      <w:b/>
      <w:bCs/>
      <w:sz w:val="20"/>
      <w:lang w:eastAsia="en-GB"/>
    </w:rPr>
  </w:style>
  <w:style w:type="paragraph" w:customStyle="1" w:styleId="xl79">
    <w:name w:val="xl79"/>
    <w:basedOn w:val="Normal"/>
    <w:rsid w:val="000D06F1"/>
    <w:pPr>
      <w:widowControl/>
      <w:spacing w:before="100" w:beforeAutospacing="1" w:after="100" w:afterAutospacing="1" w:line="240" w:lineRule="auto"/>
    </w:pPr>
    <w:rPr>
      <w:rFonts w:ascii="Arial" w:hAnsi="Arial" w:cs="Arial"/>
      <w:b/>
      <w:bCs/>
      <w:color w:val="000000"/>
      <w:sz w:val="20"/>
      <w:lang w:eastAsia="en-GB"/>
    </w:rPr>
  </w:style>
  <w:style w:type="paragraph" w:customStyle="1" w:styleId="xl80">
    <w:name w:val="xl80"/>
    <w:basedOn w:val="Normal"/>
    <w:rsid w:val="000D06F1"/>
    <w:pPr>
      <w:widowControl/>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paragraph" w:customStyle="1" w:styleId="xl81">
    <w:name w:val="xl81"/>
    <w:basedOn w:val="Normal"/>
    <w:rsid w:val="000D06F1"/>
    <w:pPr>
      <w:widowControl/>
      <w:pBdr>
        <w:top w:val="single" w:sz="4" w:space="0" w:color="auto"/>
        <w:bottom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paragraph" w:customStyle="1" w:styleId="xl82">
    <w:name w:val="xl82"/>
    <w:basedOn w:val="Normal"/>
    <w:rsid w:val="000D06F1"/>
    <w:pPr>
      <w:widowControl/>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numbering" w:customStyle="1" w:styleId="NoList2">
    <w:name w:val="No List2"/>
    <w:next w:val="NoList"/>
    <w:uiPriority w:val="99"/>
    <w:semiHidden/>
    <w:unhideWhenUsed/>
    <w:rsid w:val="000D06F1"/>
  </w:style>
  <w:style w:type="character" w:customStyle="1" w:styleId="WW8Num1z0">
    <w:name w:val="WW8Num1z0"/>
    <w:rsid w:val="000D06F1"/>
    <w:rPr>
      <w:sz w:val="24"/>
      <w:szCs w:val="24"/>
    </w:rPr>
  </w:style>
  <w:style w:type="character" w:customStyle="1" w:styleId="WW8Num2z0">
    <w:name w:val="WW8Num2z0"/>
    <w:rsid w:val="000D06F1"/>
    <w:rPr>
      <w:sz w:val="24"/>
      <w:szCs w:val="24"/>
    </w:rPr>
  </w:style>
  <w:style w:type="character" w:customStyle="1" w:styleId="WW8Num4z0">
    <w:name w:val="WW8Num4z0"/>
    <w:rsid w:val="000D06F1"/>
    <w:rPr>
      <w:sz w:val="24"/>
      <w:szCs w:val="24"/>
    </w:rPr>
  </w:style>
  <w:style w:type="character" w:customStyle="1" w:styleId="WW8Num5z0">
    <w:name w:val="WW8Num5z0"/>
    <w:rsid w:val="000D06F1"/>
    <w:rPr>
      <w:sz w:val="24"/>
      <w:szCs w:val="24"/>
    </w:rPr>
  </w:style>
  <w:style w:type="character" w:customStyle="1" w:styleId="WW8Num6z0">
    <w:name w:val="WW8Num6z0"/>
    <w:rsid w:val="000D06F1"/>
    <w:rPr>
      <w:sz w:val="24"/>
      <w:szCs w:val="24"/>
    </w:rPr>
  </w:style>
  <w:style w:type="character" w:customStyle="1" w:styleId="WW8Num7z0">
    <w:name w:val="WW8Num7z0"/>
    <w:rsid w:val="000D06F1"/>
    <w:rPr>
      <w:sz w:val="24"/>
      <w:szCs w:val="24"/>
    </w:rPr>
  </w:style>
  <w:style w:type="character" w:customStyle="1" w:styleId="WW8Num9z0">
    <w:name w:val="WW8Num9z0"/>
    <w:rsid w:val="000D06F1"/>
    <w:rPr>
      <w:sz w:val="24"/>
      <w:szCs w:val="24"/>
    </w:rPr>
  </w:style>
  <w:style w:type="character" w:customStyle="1" w:styleId="WW8Num10z0">
    <w:name w:val="WW8Num10z0"/>
    <w:rsid w:val="000D06F1"/>
    <w:rPr>
      <w:sz w:val="24"/>
      <w:szCs w:val="24"/>
    </w:rPr>
  </w:style>
  <w:style w:type="character" w:customStyle="1" w:styleId="WW8Num11z0">
    <w:name w:val="WW8Num11z0"/>
    <w:rsid w:val="000D06F1"/>
    <w:rPr>
      <w:sz w:val="24"/>
      <w:szCs w:val="24"/>
    </w:rPr>
  </w:style>
  <w:style w:type="character" w:customStyle="1" w:styleId="WW8Num12z0">
    <w:name w:val="WW8Num12z0"/>
    <w:rsid w:val="000D06F1"/>
    <w:rPr>
      <w:sz w:val="24"/>
      <w:szCs w:val="24"/>
    </w:rPr>
  </w:style>
  <w:style w:type="character" w:customStyle="1" w:styleId="WW8Num17z0">
    <w:name w:val="WW8Num17z0"/>
    <w:rsid w:val="000D06F1"/>
    <w:rPr>
      <w:rFonts w:ascii="Symbol" w:hAnsi="Symbol"/>
    </w:rPr>
  </w:style>
  <w:style w:type="character" w:customStyle="1" w:styleId="Absatz-Standardschriftart">
    <w:name w:val="Absatz-Standardschriftart"/>
    <w:rsid w:val="000D06F1"/>
  </w:style>
  <w:style w:type="character" w:customStyle="1" w:styleId="WW-Absatz-Standardschriftart">
    <w:name w:val="WW-Absatz-Standardschriftart"/>
    <w:rsid w:val="000D06F1"/>
  </w:style>
  <w:style w:type="character" w:customStyle="1" w:styleId="WW8Num21z0">
    <w:name w:val="WW8Num21z0"/>
    <w:rsid w:val="000D06F1"/>
    <w:rPr>
      <w:sz w:val="24"/>
      <w:szCs w:val="24"/>
    </w:rPr>
  </w:style>
  <w:style w:type="character" w:customStyle="1" w:styleId="WW8Num18z0">
    <w:name w:val="WW8Num18z0"/>
    <w:rsid w:val="000D06F1"/>
    <w:rPr>
      <w:rFonts w:ascii="Symbol" w:hAnsi="Symbol"/>
    </w:rPr>
  </w:style>
  <w:style w:type="character" w:customStyle="1" w:styleId="WW8Num18z1">
    <w:name w:val="WW8Num18z1"/>
    <w:rsid w:val="000D06F1"/>
    <w:rPr>
      <w:rFonts w:ascii="Courier New" w:hAnsi="Courier New" w:cs="Courier New"/>
    </w:rPr>
  </w:style>
  <w:style w:type="character" w:customStyle="1" w:styleId="WW8Num18z2">
    <w:name w:val="WW8Num18z2"/>
    <w:rsid w:val="000D06F1"/>
    <w:rPr>
      <w:rFonts w:ascii="Wingdings" w:hAnsi="Wingdings"/>
    </w:rPr>
  </w:style>
  <w:style w:type="character" w:customStyle="1" w:styleId="WW-DefaultParagraphFont">
    <w:name w:val="WW-Default Paragraph Font"/>
    <w:rsid w:val="000D06F1"/>
  </w:style>
  <w:style w:type="character" w:customStyle="1" w:styleId="WW-Absatz-Standardschriftart1">
    <w:name w:val="WW-Absatz-Standardschriftart1"/>
    <w:rsid w:val="000D06F1"/>
  </w:style>
  <w:style w:type="character" w:customStyle="1" w:styleId="WW-DefaultParagraphFont1">
    <w:name w:val="WW-Default Paragraph Font1"/>
    <w:rsid w:val="000D06F1"/>
  </w:style>
  <w:style w:type="character" w:customStyle="1" w:styleId="ListLabel1">
    <w:name w:val="ListLabel 1"/>
    <w:rsid w:val="000D06F1"/>
    <w:rPr>
      <w:sz w:val="24"/>
      <w:szCs w:val="24"/>
    </w:rPr>
  </w:style>
  <w:style w:type="character" w:customStyle="1" w:styleId="WW-DefaultParagraphFont11">
    <w:name w:val="WW-Default Paragraph Font11"/>
    <w:rsid w:val="000D06F1"/>
  </w:style>
  <w:style w:type="character" w:customStyle="1" w:styleId="PageNumber1">
    <w:name w:val="Page Number1"/>
    <w:basedOn w:val="WW-DefaultParagraphFont11"/>
    <w:rsid w:val="000D06F1"/>
  </w:style>
  <w:style w:type="character" w:customStyle="1" w:styleId="apple-style-span">
    <w:name w:val="apple-style-span"/>
    <w:basedOn w:val="WW-DefaultParagraphFont11"/>
    <w:rsid w:val="000D06F1"/>
  </w:style>
  <w:style w:type="character" w:customStyle="1" w:styleId="NumberingSymbols">
    <w:name w:val="Numbering Symbols"/>
    <w:rsid w:val="000D06F1"/>
  </w:style>
  <w:style w:type="character" w:customStyle="1" w:styleId="FootnoteCharacters">
    <w:name w:val="Footnote Characters"/>
    <w:rsid w:val="000D06F1"/>
    <w:rPr>
      <w:vertAlign w:val="superscript"/>
    </w:rPr>
  </w:style>
  <w:style w:type="character" w:customStyle="1" w:styleId="EndnoteCharacters">
    <w:name w:val="Endnote Characters"/>
    <w:rsid w:val="000D06F1"/>
    <w:rPr>
      <w:vertAlign w:val="superscript"/>
    </w:rPr>
  </w:style>
  <w:style w:type="character" w:customStyle="1" w:styleId="WW-EndnoteCharacters">
    <w:name w:val="WW-Endnote Characters"/>
    <w:rsid w:val="000D06F1"/>
  </w:style>
  <w:style w:type="paragraph" w:customStyle="1" w:styleId="Heading">
    <w:name w:val="Heading"/>
    <w:basedOn w:val="Normal"/>
    <w:next w:val="BodyText"/>
    <w:rsid w:val="000D06F1"/>
    <w:pPr>
      <w:keepNext/>
      <w:widowControl/>
      <w:suppressAutoHyphens/>
      <w:spacing w:before="240" w:after="120" w:line="240" w:lineRule="auto"/>
    </w:pPr>
    <w:rPr>
      <w:rFonts w:ascii="Arial" w:eastAsia="SimSun" w:hAnsi="Arial" w:cs="Mangal"/>
      <w:kern w:val="1"/>
      <w:sz w:val="28"/>
      <w:szCs w:val="28"/>
      <w:lang w:val="en-CA" w:eastAsia="ar-SA"/>
    </w:rPr>
  </w:style>
  <w:style w:type="paragraph" w:styleId="List">
    <w:name w:val="List"/>
    <w:basedOn w:val="BodyText"/>
    <w:rsid w:val="000D06F1"/>
    <w:pPr>
      <w:spacing w:before="0"/>
      <w:jc w:val="left"/>
    </w:pPr>
    <w:rPr>
      <w:rFonts w:eastAsia="Times New Roman" w:cs="Mangal"/>
      <w:szCs w:val="24"/>
      <w:lang w:val="en-CA"/>
    </w:rPr>
  </w:style>
  <w:style w:type="paragraph" w:customStyle="1" w:styleId="Index">
    <w:name w:val="Index"/>
    <w:basedOn w:val="Normal"/>
    <w:rsid w:val="000D06F1"/>
    <w:pPr>
      <w:widowControl/>
      <w:suppressLineNumbers/>
      <w:suppressAutoHyphens/>
      <w:spacing w:line="240" w:lineRule="auto"/>
    </w:pPr>
    <w:rPr>
      <w:rFonts w:cs="Mangal"/>
      <w:kern w:val="1"/>
      <w:szCs w:val="24"/>
      <w:lang w:val="en-CA" w:eastAsia="ar-SA"/>
    </w:rPr>
  </w:style>
  <w:style w:type="paragraph" w:styleId="NormalWeb">
    <w:name w:val="Normal (Web)"/>
    <w:basedOn w:val="Normal"/>
    <w:uiPriority w:val="99"/>
    <w:rsid w:val="000D06F1"/>
    <w:pPr>
      <w:widowControl/>
      <w:suppressAutoHyphens/>
      <w:spacing w:line="240" w:lineRule="auto"/>
    </w:pPr>
    <w:rPr>
      <w:kern w:val="1"/>
      <w:szCs w:val="24"/>
      <w:lang w:val="en-CA" w:eastAsia="ar-SA"/>
    </w:rPr>
  </w:style>
  <w:style w:type="paragraph" w:customStyle="1" w:styleId="div">
    <w:name w:val="div"/>
    <w:basedOn w:val="Normal"/>
    <w:rsid w:val="000D06F1"/>
    <w:pPr>
      <w:widowControl/>
      <w:suppressAutoHyphens/>
      <w:spacing w:line="240" w:lineRule="auto"/>
    </w:pPr>
    <w:rPr>
      <w:kern w:val="1"/>
      <w:szCs w:val="24"/>
      <w:lang w:val="en-CA" w:eastAsia="ar-SA"/>
    </w:rPr>
  </w:style>
  <w:style w:type="paragraph" w:customStyle="1" w:styleId="text1">
    <w:name w:val="text1"/>
    <w:basedOn w:val="Normal"/>
    <w:rsid w:val="000D06F1"/>
    <w:pPr>
      <w:widowControl/>
      <w:suppressAutoHyphens/>
      <w:spacing w:line="240" w:lineRule="auto"/>
    </w:pPr>
    <w:rPr>
      <w:kern w:val="1"/>
      <w:szCs w:val="24"/>
      <w:lang w:val="en-CA" w:eastAsia="ar-SA"/>
    </w:rPr>
  </w:style>
  <w:style w:type="paragraph" w:customStyle="1" w:styleId="preformatted0">
    <w:name w:val="preformatted"/>
    <w:basedOn w:val="Normal"/>
    <w:rsid w:val="000D06F1"/>
    <w:pPr>
      <w:widowControl/>
      <w:suppressAutoHyphens/>
      <w:spacing w:line="240" w:lineRule="auto"/>
    </w:pPr>
    <w:rPr>
      <w:kern w:val="1"/>
      <w:szCs w:val="24"/>
      <w:lang w:val="en-CA" w:eastAsia="ar-SA"/>
    </w:rPr>
  </w:style>
  <w:style w:type="paragraph" w:customStyle="1" w:styleId="subsectiontitle">
    <w:name w:val="subsectiontitle"/>
    <w:basedOn w:val="Normal"/>
    <w:rsid w:val="000D06F1"/>
    <w:pPr>
      <w:widowControl/>
      <w:suppressAutoHyphens/>
      <w:spacing w:line="240" w:lineRule="auto"/>
    </w:pPr>
    <w:rPr>
      <w:kern w:val="1"/>
      <w:szCs w:val="24"/>
      <w:lang w:val="en-CA" w:eastAsia="ar-SA"/>
    </w:rPr>
  </w:style>
  <w:style w:type="paragraph" w:customStyle="1" w:styleId="point1">
    <w:name w:val="point1"/>
    <w:basedOn w:val="Normal"/>
    <w:rsid w:val="000D06F1"/>
    <w:pPr>
      <w:widowControl/>
      <w:suppressAutoHyphens/>
      <w:spacing w:line="240" w:lineRule="auto"/>
    </w:pPr>
    <w:rPr>
      <w:kern w:val="1"/>
      <w:szCs w:val="24"/>
      <w:lang w:val="en-CA" w:eastAsia="ar-SA"/>
    </w:rPr>
  </w:style>
  <w:style w:type="paragraph" w:customStyle="1" w:styleId="Framecontents">
    <w:name w:val="Frame contents"/>
    <w:basedOn w:val="BodyText"/>
    <w:rsid w:val="000D06F1"/>
    <w:pPr>
      <w:spacing w:before="0"/>
      <w:jc w:val="left"/>
    </w:pPr>
    <w:rPr>
      <w:rFonts w:eastAsia="Times New Roman"/>
      <w:szCs w:val="24"/>
      <w:lang w:val="en-CA"/>
    </w:rPr>
  </w:style>
  <w:style w:type="paragraph" w:customStyle="1" w:styleId="TableContents">
    <w:name w:val="Table Contents"/>
    <w:basedOn w:val="Normal"/>
    <w:rsid w:val="000D06F1"/>
    <w:pPr>
      <w:widowControl/>
      <w:suppressLineNumbers/>
      <w:suppressAutoHyphens/>
      <w:spacing w:line="240" w:lineRule="auto"/>
    </w:pPr>
    <w:rPr>
      <w:kern w:val="1"/>
      <w:szCs w:val="24"/>
      <w:lang w:val="en-CA" w:eastAsia="ar-SA"/>
    </w:rPr>
  </w:style>
  <w:style w:type="paragraph" w:customStyle="1" w:styleId="TableHeading">
    <w:name w:val="Table Heading"/>
    <w:basedOn w:val="TableContents"/>
    <w:rsid w:val="000D06F1"/>
    <w:pPr>
      <w:jc w:val="center"/>
    </w:pPr>
    <w:rPr>
      <w:b/>
      <w:bCs/>
    </w:rPr>
  </w:style>
  <w:style w:type="paragraph" w:customStyle="1" w:styleId="a">
    <w:name w:val="목록 단락"/>
    <w:basedOn w:val="Normal"/>
    <w:rsid w:val="000D06F1"/>
    <w:pPr>
      <w:widowControl/>
      <w:suppressAutoHyphens/>
      <w:spacing w:before="120" w:after="120" w:line="240" w:lineRule="auto"/>
      <w:ind w:left="800"/>
      <w:jc w:val="both"/>
    </w:pPr>
    <w:rPr>
      <w:rFonts w:eastAsia="Batang"/>
      <w:kern w:val="1"/>
      <w:lang w:eastAsia="ar-SA"/>
    </w:rPr>
  </w:style>
  <w:style w:type="paragraph" w:customStyle="1" w:styleId="NormalWeb6">
    <w:name w:val="Normal (Web)6"/>
    <w:basedOn w:val="Normal"/>
    <w:rsid w:val="000D06F1"/>
    <w:pPr>
      <w:widowControl/>
      <w:suppressAutoHyphens/>
      <w:spacing w:line="240" w:lineRule="auto"/>
    </w:pPr>
    <w:rPr>
      <w:kern w:val="1"/>
      <w:szCs w:val="24"/>
      <w:lang w:eastAsia="ar-SA"/>
    </w:rPr>
  </w:style>
  <w:style w:type="character" w:customStyle="1" w:styleId="EndnoteTextChar">
    <w:name w:val="Endnote Text Char"/>
    <w:basedOn w:val="DefaultParagraphFont"/>
    <w:link w:val="EndnoteText"/>
    <w:rsid w:val="000D06F1"/>
    <w:rPr>
      <w:sz w:val="24"/>
      <w:lang w:eastAsia="fr-BE"/>
    </w:rPr>
  </w:style>
  <w:style w:type="paragraph" w:styleId="BodyTextIndent2">
    <w:name w:val="Body Text Indent 2"/>
    <w:basedOn w:val="Normal"/>
    <w:link w:val="BodyTextIndent2Char"/>
    <w:unhideWhenUsed/>
    <w:rsid w:val="000D06F1"/>
    <w:pPr>
      <w:widowControl/>
      <w:spacing w:after="120" w:line="480" w:lineRule="auto"/>
      <w:ind w:left="283"/>
    </w:pPr>
    <w:rPr>
      <w:rFonts w:asciiTheme="minorHAnsi" w:eastAsiaTheme="minorHAnsi" w:hAnsiTheme="minorHAnsi" w:cstheme="minorBidi"/>
      <w:sz w:val="22"/>
      <w:szCs w:val="22"/>
      <w:lang w:val="en-CA" w:eastAsia="en-US"/>
    </w:rPr>
  </w:style>
  <w:style w:type="character" w:customStyle="1" w:styleId="BodyTextIndent2Char">
    <w:name w:val="Body Text Indent 2 Char"/>
    <w:basedOn w:val="DefaultParagraphFont"/>
    <w:link w:val="BodyTextIndent2"/>
    <w:rsid w:val="000D06F1"/>
    <w:rPr>
      <w:rFonts w:asciiTheme="minorHAnsi" w:eastAsiaTheme="minorHAnsi" w:hAnsiTheme="minorHAnsi" w:cstheme="minorBidi"/>
      <w:sz w:val="22"/>
      <w:szCs w:val="22"/>
      <w:lang w:val="en-CA" w:eastAsia="en-US"/>
    </w:rPr>
  </w:style>
  <w:style w:type="paragraph" w:styleId="BodyTextIndent">
    <w:name w:val="Body Text Indent"/>
    <w:basedOn w:val="Normal"/>
    <w:link w:val="BodyTextIndentChar"/>
    <w:unhideWhenUsed/>
    <w:rsid w:val="000D06F1"/>
    <w:pPr>
      <w:widowControl/>
      <w:spacing w:after="120" w:line="276" w:lineRule="auto"/>
      <w:ind w:left="283"/>
    </w:pPr>
    <w:rPr>
      <w:rFonts w:asciiTheme="minorHAnsi" w:eastAsiaTheme="minorHAnsi" w:hAnsiTheme="minorHAnsi" w:cstheme="minorBidi"/>
      <w:sz w:val="22"/>
      <w:szCs w:val="22"/>
      <w:lang w:val="en-CA" w:eastAsia="en-US"/>
    </w:rPr>
  </w:style>
  <w:style w:type="character" w:customStyle="1" w:styleId="BodyTextIndentChar">
    <w:name w:val="Body Text Indent Char"/>
    <w:basedOn w:val="DefaultParagraphFont"/>
    <w:link w:val="BodyTextIndent"/>
    <w:rsid w:val="000D06F1"/>
    <w:rPr>
      <w:rFonts w:asciiTheme="minorHAnsi" w:eastAsiaTheme="minorHAnsi" w:hAnsiTheme="minorHAnsi" w:cstheme="minorBidi"/>
      <w:sz w:val="22"/>
      <w:szCs w:val="22"/>
      <w:lang w:val="en-CA" w:eastAsia="en-US"/>
    </w:rPr>
  </w:style>
  <w:style w:type="numbering" w:customStyle="1" w:styleId="NoList3">
    <w:name w:val="No List3"/>
    <w:next w:val="NoList"/>
    <w:semiHidden/>
    <w:rsid w:val="000D06F1"/>
  </w:style>
  <w:style w:type="paragraph" w:styleId="BlockText">
    <w:name w:val="Block Text"/>
    <w:basedOn w:val="Normal"/>
    <w:rsid w:val="000D06F1"/>
    <w:pPr>
      <w:widowControl/>
      <w:tabs>
        <w:tab w:val="left" w:pos="720"/>
      </w:tabs>
      <w:spacing w:after="240" w:line="240" w:lineRule="auto"/>
      <w:ind w:left="1440" w:right="1440"/>
      <w:jc w:val="both"/>
    </w:pPr>
    <w:rPr>
      <w:sz w:val="22"/>
      <w:lang w:eastAsia="en-GB"/>
    </w:rPr>
  </w:style>
  <w:style w:type="paragraph" w:styleId="BodyText2">
    <w:name w:val="Body Text 2"/>
    <w:basedOn w:val="Normal"/>
    <w:link w:val="BodyText2Char"/>
    <w:uiPriority w:val="99"/>
    <w:rsid w:val="000D06F1"/>
    <w:pPr>
      <w:widowControl/>
      <w:tabs>
        <w:tab w:val="num" w:pos="1440"/>
      </w:tabs>
      <w:spacing w:after="240" w:line="240" w:lineRule="auto"/>
      <w:ind w:left="1440" w:hanging="720"/>
      <w:jc w:val="both"/>
    </w:pPr>
    <w:rPr>
      <w:sz w:val="22"/>
      <w:lang w:eastAsia="en-US"/>
    </w:rPr>
  </w:style>
  <w:style w:type="character" w:customStyle="1" w:styleId="BodyText2Char">
    <w:name w:val="Body Text 2 Char"/>
    <w:basedOn w:val="DefaultParagraphFont"/>
    <w:link w:val="BodyText2"/>
    <w:uiPriority w:val="99"/>
    <w:rsid w:val="000D06F1"/>
    <w:rPr>
      <w:sz w:val="22"/>
      <w:lang w:eastAsia="en-US"/>
    </w:rPr>
  </w:style>
  <w:style w:type="paragraph" w:styleId="BodyText3">
    <w:name w:val="Body Text 3"/>
    <w:basedOn w:val="Normal"/>
    <w:link w:val="BodyText3Char"/>
    <w:uiPriority w:val="99"/>
    <w:rsid w:val="000D06F1"/>
    <w:pPr>
      <w:widowControl/>
      <w:tabs>
        <w:tab w:val="num" w:pos="2160"/>
      </w:tabs>
      <w:spacing w:after="240" w:line="240" w:lineRule="auto"/>
      <w:ind w:left="2160" w:hanging="720"/>
      <w:jc w:val="both"/>
    </w:pPr>
    <w:rPr>
      <w:sz w:val="22"/>
      <w:lang w:eastAsia="en-US"/>
    </w:rPr>
  </w:style>
  <w:style w:type="character" w:customStyle="1" w:styleId="BodyText3Char">
    <w:name w:val="Body Text 3 Char"/>
    <w:basedOn w:val="DefaultParagraphFont"/>
    <w:link w:val="BodyText3"/>
    <w:uiPriority w:val="99"/>
    <w:rsid w:val="000D06F1"/>
    <w:rPr>
      <w:sz w:val="22"/>
      <w:lang w:eastAsia="en-US"/>
    </w:rPr>
  </w:style>
  <w:style w:type="paragraph" w:customStyle="1" w:styleId="BodyText4">
    <w:name w:val="Body Text 4"/>
    <w:basedOn w:val="Normal"/>
    <w:rsid w:val="000D06F1"/>
    <w:pPr>
      <w:widowControl/>
      <w:tabs>
        <w:tab w:val="num" w:pos="2160"/>
      </w:tabs>
      <w:spacing w:after="240" w:line="240" w:lineRule="auto"/>
      <w:ind w:left="2160" w:hanging="720"/>
      <w:jc w:val="both"/>
    </w:pPr>
    <w:rPr>
      <w:sz w:val="22"/>
      <w:lang w:eastAsia="en-US"/>
    </w:rPr>
  </w:style>
  <w:style w:type="paragraph" w:styleId="Index1">
    <w:name w:val="index 1"/>
    <w:basedOn w:val="Normal"/>
    <w:next w:val="Normal"/>
    <w:rsid w:val="000D06F1"/>
    <w:pPr>
      <w:widowControl/>
      <w:tabs>
        <w:tab w:val="left" w:pos="720"/>
      </w:tabs>
      <w:spacing w:line="240" w:lineRule="auto"/>
      <w:ind w:left="221" w:hanging="221"/>
      <w:jc w:val="both"/>
    </w:pPr>
    <w:rPr>
      <w:sz w:val="22"/>
      <w:lang w:eastAsia="en-US"/>
    </w:rPr>
  </w:style>
  <w:style w:type="paragraph" w:styleId="IndexHeading">
    <w:name w:val="index heading"/>
    <w:basedOn w:val="Normal"/>
    <w:next w:val="Index1"/>
    <w:rsid w:val="000D06F1"/>
    <w:pPr>
      <w:widowControl/>
      <w:tabs>
        <w:tab w:val="left" w:pos="720"/>
      </w:tabs>
      <w:spacing w:line="240" w:lineRule="auto"/>
      <w:jc w:val="both"/>
    </w:pPr>
    <w:rPr>
      <w:sz w:val="22"/>
      <w:lang w:eastAsia="en-US"/>
    </w:rPr>
  </w:style>
  <w:style w:type="paragraph" w:styleId="PlainText">
    <w:name w:val="Plain Text"/>
    <w:basedOn w:val="Normal"/>
    <w:link w:val="PlainTextChar"/>
    <w:uiPriority w:val="99"/>
    <w:rsid w:val="000D06F1"/>
    <w:pPr>
      <w:widowControl/>
      <w:tabs>
        <w:tab w:val="left" w:pos="720"/>
      </w:tabs>
      <w:spacing w:line="240" w:lineRule="auto"/>
      <w:jc w:val="both"/>
    </w:pPr>
    <w:rPr>
      <w:rFonts w:ascii="Courier New" w:hAnsi="Courier New"/>
      <w:sz w:val="20"/>
      <w:lang w:eastAsia="en-US"/>
    </w:rPr>
  </w:style>
  <w:style w:type="character" w:customStyle="1" w:styleId="PlainTextChar">
    <w:name w:val="Plain Text Char"/>
    <w:basedOn w:val="DefaultParagraphFont"/>
    <w:link w:val="PlainText"/>
    <w:uiPriority w:val="99"/>
    <w:rsid w:val="000D06F1"/>
    <w:rPr>
      <w:rFonts w:ascii="Courier New" w:hAnsi="Courier New"/>
      <w:lang w:eastAsia="en-US"/>
    </w:rPr>
  </w:style>
  <w:style w:type="paragraph" w:styleId="Subtitle">
    <w:name w:val="Subtitle"/>
    <w:basedOn w:val="Normal"/>
    <w:link w:val="SubtitleChar"/>
    <w:qFormat/>
    <w:rsid w:val="000D06F1"/>
    <w:pPr>
      <w:widowControl/>
      <w:tabs>
        <w:tab w:val="left" w:pos="720"/>
      </w:tabs>
      <w:spacing w:line="240" w:lineRule="auto"/>
      <w:jc w:val="center"/>
      <w:outlineLvl w:val="1"/>
    </w:pPr>
    <w:rPr>
      <w:sz w:val="22"/>
      <w:lang w:eastAsia="en-US"/>
    </w:rPr>
  </w:style>
  <w:style w:type="character" w:customStyle="1" w:styleId="SubtitleChar">
    <w:name w:val="Subtitle Char"/>
    <w:basedOn w:val="DefaultParagraphFont"/>
    <w:link w:val="Subtitle"/>
    <w:rsid w:val="000D06F1"/>
    <w:rPr>
      <w:sz w:val="22"/>
      <w:lang w:eastAsia="en-US"/>
    </w:rPr>
  </w:style>
  <w:style w:type="paragraph" w:styleId="TableofAuthorities">
    <w:name w:val="table of authorities"/>
    <w:basedOn w:val="Normal"/>
    <w:next w:val="Normal"/>
    <w:rsid w:val="000D06F1"/>
    <w:pPr>
      <w:widowControl/>
      <w:tabs>
        <w:tab w:val="left" w:pos="720"/>
      </w:tabs>
      <w:spacing w:line="240" w:lineRule="auto"/>
      <w:jc w:val="both"/>
    </w:pPr>
    <w:rPr>
      <w:sz w:val="22"/>
      <w:lang w:eastAsia="en-US"/>
    </w:rPr>
  </w:style>
  <w:style w:type="paragraph" w:styleId="Title">
    <w:name w:val="Title"/>
    <w:basedOn w:val="Normal"/>
    <w:link w:val="TitleChar"/>
    <w:qFormat/>
    <w:rsid w:val="000D06F1"/>
    <w:pPr>
      <w:widowControl/>
      <w:tabs>
        <w:tab w:val="left" w:pos="720"/>
      </w:tabs>
      <w:spacing w:line="240" w:lineRule="auto"/>
      <w:jc w:val="center"/>
    </w:pPr>
    <w:rPr>
      <w:b/>
      <w:caps/>
      <w:kern w:val="28"/>
      <w:sz w:val="22"/>
      <w:lang w:eastAsia="en-US"/>
    </w:rPr>
  </w:style>
  <w:style w:type="character" w:customStyle="1" w:styleId="TitleChar">
    <w:name w:val="Title Char"/>
    <w:basedOn w:val="DefaultParagraphFont"/>
    <w:link w:val="Title"/>
    <w:rsid w:val="000D06F1"/>
    <w:rPr>
      <w:b/>
      <w:caps/>
      <w:kern w:val="28"/>
      <w:sz w:val="22"/>
      <w:lang w:eastAsia="en-US"/>
    </w:rPr>
  </w:style>
  <w:style w:type="paragraph" w:customStyle="1" w:styleId="Title2">
    <w:name w:val="Title 2"/>
    <w:basedOn w:val="Normal"/>
    <w:rsid w:val="000D06F1"/>
    <w:pPr>
      <w:widowControl/>
      <w:tabs>
        <w:tab w:val="left" w:pos="720"/>
      </w:tabs>
      <w:spacing w:line="240" w:lineRule="auto"/>
      <w:jc w:val="center"/>
    </w:pPr>
    <w:rPr>
      <w:sz w:val="22"/>
      <w:u w:val="single"/>
      <w:lang w:eastAsia="en-US"/>
    </w:rPr>
  </w:style>
  <w:style w:type="paragraph" w:customStyle="1" w:styleId="Title3">
    <w:name w:val="Title 3"/>
    <w:basedOn w:val="Normal"/>
    <w:rsid w:val="000D06F1"/>
    <w:pPr>
      <w:widowControl/>
      <w:tabs>
        <w:tab w:val="left" w:pos="720"/>
      </w:tabs>
      <w:spacing w:line="240" w:lineRule="auto"/>
      <w:jc w:val="center"/>
    </w:pPr>
    <w:rPr>
      <w:i/>
      <w:sz w:val="22"/>
      <w:lang w:eastAsia="en-US"/>
    </w:rPr>
  </w:style>
  <w:style w:type="paragraph" w:customStyle="1" w:styleId="TitleCountry">
    <w:name w:val="Title Country"/>
    <w:basedOn w:val="Normal"/>
    <w:rsid w:val="000D06F1"/>
    <w:pPr>
      <w:widowControl/>
      <w:tabs>
        <w:tab w:val="left" w:pos="720"/>
      </w:tabs>
      <w:spacing w:line="240" w:lineRule="auto"/>
      <w:jc w:val="center"/>
    </w:pPr>
    <w:rPr>
      <w:caps/>
      <w:sz w:val="22"/>
      <w:lang w:eastAsia="en-US"/>
    </w:rPr>
  </w:style>
  <w:style w:type="paragraph" w:styleId="TOAHeading">
    <w:name w:val="toa heading"/>
    <w:basedOn w:val="Normal"/>
    <w:next w:val="Normal"/>
    <w:rsid w:val="000D06F1"/>
    <w:pPr>
      <w:widowControl/>
      <w:tabs>
        <w:tab w:val="left" w:pos="720"/>
      </w:tabs>
      <w:spacing w:line="240" w:lineRule="auto"/>
      <w:jc w:val="both"/>
    </w:pPr>
    <w:rPr>
      <w:b/>
      <w:sz w:val="22"/>
      <w:lang w:eastAsia="en-US"/>
    </w:rPr>
  </w:style>
  <w:style w:type="paragraph" w:styleId="EnvelopeAddress">
    <w:name w:val="envelope address"/>
    <w:basedOn w:val="Normal"/>
    <w:rsid w:val="000D06F1"/>
    <w:pPr>
      <w:framePr w:w="7920" w:h="1980" w:hRule="exact" w:hSpace="180" w:wrap="auto" w:hAnchor="page" w:xAlign="center" w:yAlign="bottom"/>
      <w:widowControl/>
      <w:tabs>
        <w:tab w:val="left" w:pos="720"/>
      </w:tabs>
      <w:spacing w:line="240" w:lineRule="auto"/>
      <w:ind w:left="2880"/>
      <w:jc w:val="both"/>
    </w:pPr>
    <w:rPr>
      <w:rFonts w:ascii="Arial" w:hAnsi="Arial"/>
      <w:lang w:eastAsia="en-US"/>
    </w:rPr>
  </w:style>
  <w:style w:type="paragraph" w:customStyle="1" w:styleId="Quotation">
    <w:name w:val="Quotation"/>
    <w:basedOn w:val="Normal"/>
    <w:rsid w:val="000D06F1"/>
    <w:pPr>
      <w:widowControl/>
      <w:tabs>
        <w:tab w:val="left" w:pos="720"/>
      </w:tabs>
      <w:spacing w:after="240" w:line="240" w:lineRule="auto"/>
      <w:ind w:left="720" w:right="720"/>
      <w:jc w:val="both"/>
    </w:pPr>
    <w:rPr>
      <w:sz w:val="22"/>
      <w:lang w:eastAsia="en-US"/>
    </w:rPr>
  </w:style>
  <w:style w:type="paragraph" w:customStyle="1" w:styleId="QuotationDouble">
    <w:name w:val="Quotation Double"/>
    <w:basedOn w:val="Normal"/>
    <w:rsid w:val="000D06F1"/>
    <w:pPr>
      <w:widowControl/>
      <w:tabs>
        <w:tab w:val="left" w:pos="720"/>
      </w:tabs>
      <w:spacing w:after="240" w:line="240" w:lineRule="auto"/>
      <w:ind w:left="1440" w:right="1440"/>
      <w:jc w:val="both"/>
    </w:pPr>
    <w:rPr>
      <w:sz w:val="22"/>
      <w:lang w:eastAsia="en-US"/>
    </w:rPr>
  </w:style>
  <w:style w:type="paragraph" w:customStyle="1" w:styleId="FootnoteQuotation">
    <w:name w:val="Footnote Quotation"/>
    <w:basedOn w:val="Normal"/>
    <w:rsid w:val="000D06F1"/>
    <w:pPr>
      <w:widowControl/>
      <w:tabs>
        <w:tab w:val="left" w:pos="720"/>
      </w:tabs>
      <w:spacing w:line="240" w:lineRule="auto"/>
      <w:ind w:left="720" w:right="720"/>
      <w:jc w:val="both"/>
    </w:pPr>
    <w:rPr>
      <w:sz w:val="20"/>
      <w:lang w:eastAsia="en-US"/>
    </w:rPr>
  </w:style>
  <w:style w:type="paragraph" w:customStyle="1" w:styleId="BodyText5">
    <w:name w:val="Body Text 5"/>
    <w:basedOn w:val="Normal"/>
    <w:rsid w:val="000D06F1"/>
    <w:pPr>
      <w:widowControl/>
      <w:tabs>
        <w:tab w:val="left" w:pos="720"/>
        <w:tab w:val="num" w:pos="2880"/>
      </w:tabs>
      <w:spacing w:after="240" w:line="240" w:lineRule="auto"/>
      <w:ind w:left="2160"/>
      <w:jc w:val="both"/>
    </w:pPr>
    <w:rPr>
      <w:lang w:eastAsia="en-GB"/>
    </w:rPr>
  </w:style>
  <w:style w:type="paragraph" w:styleId="BodyTextIndent3">
    <w:name w:val="Body Text Indent 3"/>
    <w:basedOn w:val="Normal"/>
    <w:link w:val="BodyTextIndent3Char"/>
    <w:rsid w:val="000D06F1"/>
    <w:pPr>
      <w:widowControl/>
      <w:tabs>
        <w:tab w:val="left" w:pos="-1440"/>
        <w:tab w:val="left" w:pos="720"/>
      </w:tabs>
      <w:spacing w:line="240" w:lineRule="auto"/>
      <w:ind w:left="2160" w:hanging="720"/>
      <w:jc w:val="both"/>
    </w:pPr>
    <w:rPr>
      <w:sz w:val="20"/>
      <w:lang w:eastAsia="en-GB"/>
    </w:rPr>
  </w:style>
  <w:style w:type="character" w:customStyle="1" w:styleId="BodyTextIndent3Char">
    <w:name w:val="Body Text Indent 3 Char"/>
    <w:basedOn w:val="DefaultParagraphFont"/>
    <w:link w:val="BodyTextIndent3"/>
    <w:rsid w:val="000D06F1"/>
  </w:style>
  <w:style w:type="character" w:customStyle="1" w:styleId="BodyTextChar1">
    <w:name w:val="Body Text Char1"/>
    <w:rsid w:val="000D06F1"/>
    <w:rPr>
      <w:sz w:val="22"/>
      <w:lang w:val="en-GB" w:eastAsia="en-US" w:bidi="ar-SA"/>
    </w:rPr>
  </w:style>
  <w:style w:type="numbering" w:customStyle="1" w:styleId="NoList4">
    <w:name w:val="No List4"/>
    <w:next w:val="NoList"/>
    <w:uiPriority w:val="99"/>
    <w:semiHidden/>
    <w:unhideWhenUsed/>
    <w:rsid w:val="000D06F1"/>
  </w:style>
  <w:style w:type="character" w:customStyle="1" w:styleId="WW8Num15z3">
    <w:name w:val="WW8Num15z3"/>
    <w:rsid w:val="000D06F1"/>
    <w:rPr>
      <w:rFonts w:ascii="Symbol" w:hAnsi="Symbol"/>
    </w:rPr>
  </w:style>
  <w:style w:type="paragraph" w:customStyle="1" w:styleId="AddressTL">
    <w:name w:val="AddressTL"/>
    <w:basedOn w:val="Normal"/>
    <w:next w:val="Normal"/>
    <w:rsid w:val="000D06F1"/>
    <w:pPr>
      <w:widowControl/>
      <w:spacing w:after="720" w:line="240" w:lineRule="auto"/>
    </w:pPr>
    <w:rPr>
      <w:lang w:eastAsia="en-US"/>
    </w:rPr>
  </w:style>
  <w:style w:type="paragraph" w:customStyle="1" w:styleId="AddressTR">
    <w:name w:val="AddressTR"/>
    <w:basedOn w:val="Normal"/>
    <w:next w:val="Normal"/>
    <w:rsid w:val="000D06F1"/>
    <w:pPr>
      <w:widowControl/>
      <w:spacing w:after="720" w:line="240" w:lineRule="auto"/>
      <w:ind w:left="5103"/>
    </w:pPr>
    <w:rPr>
      <w:lang w:eastAsia="en-US"/>
    </w:rPr>
  </w:style>
  <w:style w:type="paragraph" w:styleId="BodyTextFirstIndent">
    <w:name w:val="Body Text First Indent"/>
    <w:basedOn w:val="BodyText"/>
    <w:link w:val="BodyTextFirstIndentChar"/>
    <w:rsid w:val="000D06F1"/>
    <w:pPr>
      <w:suppressAutoHyphens w:val="0"/>
      <w:spacing w:before="0"/>
      <w:ind w:firstLine="210"/>
    </w:pPr>
    <w:rPr>
      <w:rFonts w:eastAsia="Times New Roman"/>
      <w:kern w:val="0"/>
      <w:lang w:eastAsia="en-US"/>
    </w:rPr>
  </w:style>
  <w:style w:type="character" w:customStyle="1" w:styleId="BodyTextFirstIndentChar">
    <w:name w:val="Body Text First Indent Char"/>
    <w:basedOn w:val="BodyTextChar"/>
    <w:link w:val="BodyTextFirstIndent"/>
    <w:rsid w:val="000D06F1"/>
    <w:rPr>
      <w:rFonts w:eastAsia="Batang"/>
      <w:kern w:val="1"/>
      <w:sz w:val="24"/>
      <w:lang w:eastAsia="en-US"/>
    </w:rPr>
  </w:style>
  <w:style w:type="paragraph" w:styleId="BodyTextFirstIndent2">
    <w:name w:val="Body Text First Indent 2"/>
    <w:basedOn w:val="BodyTextIndent"/>
    <w:link w:val="BodyTextFirstIndent2Char"/>
    <w:rsid w:val="000D06F1"/>
    <w:pPr>
      <w:spacing w:line="240" w:lineRule="auto"/>
      <w:ind w:firstLine="210"/>
      <w:jc w:val="both"/>
    </w:pPr>
    <w:rPr>
      <w:rFonts w:ascii="Times New Roman" w:eastAsia="Times New Roman" w:hAnsi="Times New Roman" w:cs="Times New Roman"/>
      <w:sz w:val="24"/>
      <w:szCs w:val="20"/>
      <w:lang w:val="en-GB"/>
    </w:rPr>
  </w:style>
  <w:style w:type="character" w:customStyle="1" w:styleId="BodyTextFirstIndent2Char">
    <w:name w:val="Body Text First Indent 2 Char"/>
    <w:basedOn w:val="BodyTextIndentChar"/>
    <w:link w:val="BodyTextFirstIndent2"/>
    <w:rsid w:val="000D06F1"/>
    <w:rPr>
      <w:rFonts w:asciiTheme="minorHAnsi" w:eastAsiaTheme="minorHAnsi" w:hAnsiTheme="minorHAnsi" w:cstheme="minorBidi"/>
      <w:sz w:val="24"/>
      <w:szCs w:val="22"/>
      <w:lang w:val="en-CA" w:eastAsia="en-US"/>
    </w:rPr>
  </w:style>
  <w:style w:type="paragraph" w:styleId="Closing">
    <w:name w:val="Closing"/>
    <w:basedOn w:val="Normal"/>
    <w:next w:val="Signature"/>
    <w:link w:val="ClosingChar"/>
    <w:rsid w:val="000D06F1"/>
    <w:pPr>
      <w:widowControl/>
      <w:tabs>
        <w:tab w:val="left" w:pos="5103"/>
      </w:tabs>
      <w:spacing w:before="240" w:after="240" w:line="240" w:lineRule="auto"/>
      <w:ind w:left="5103"/>
    </w:pPr>
    <w:rPr>
      <w:lang w:eastAsia="en-US"/>
    </w:rPr>
  </w:style>
  <w:style w:type="character" w:customStyle="1" w:styleId="ClosingChar">
    <w:name w:val="Closing Char"/>
    <w:basedOn w:val="DefaultParagraphFont"/>
    <w:link w:val="Closing"/>
    <w:rsid w:val="000D06F1"/>
    <w:rPr>
      <w:sz w:val="24"/>
      <w:lang w:eastAsia="en-US"/>
    </w:rPr>
  </w:style>
  <w:style w:type="paragraph" w:styleId="Signature">
    <w:name w:val="Signature"/>
    <w:basedOn w:val="Normal"/>
    <w:next w:val="Contact"/>
    <w:link w:val="SignatureChar"/>
    <w:rsid w:val="000D06F1"/>
    <w:pPr>
      <w:widowControl/>
      <w:tabs>
        <w:tab w:val="left" w:pos="5103"/>
      </w:tabs>
      <w:spacing w:before="1200" w:line="240" w:lineRule="auto"/>
      <w:ind w:left="5103"/>
      <w:jc w:val="center"/>
    </w:pPr>
    <w:rPr>
      <w:lang w:eastAsia="en-US"/>
    </w:rPr>
  </w:style>
  <w:style w:type="character" w:customStyle="1" w:styleId="SignatureChar">
    <w:name w:val="Signature Char"/>
    <w:basedOn w:val="DefaultParagraphFont"/>
    <w:link w:val="Signature"/>
    <w:rsid w:val="000D06F1"/>
    <w:rPr>
      <w:sz w:val="24"/>
      <w:lang w:eastAsia="en-US"/>
    </w:rPr>
  </w:style>
  <w:style w:type="paragraph" w:customStyle="1" w:styleId="Enclosures">
    <w:name w:val="Enclosures"/>
    <w:basedOn w:val="Normal"/>
    <w:next w:val="Participants"/>
    <w:rsid w:val="000D06F1"/>
    <w:pPr>
      <w:keepNext/>
      <w:keepLines/>
      <w:widowControl/>
      <w:tabs>
        <w:tab w:val="left" w:pos="5670"/>
      </w:tabs>
      <w:spacing w:before="480" w:line="240" w:lineRule="auto"/>
      <w:ind w:left="1985" w:hanging="1985"/>
    </w:pPr>
    <w:rPr>
      <w:lang w:eastAsia="en-US"/>
    </w:rPr>
  </w:style>
  <w:style w:type="paragraph" w:customStyle="1" w:styleId="Participants">
    <w:name w:val="Participants"/>
    <w:basedOn w:val="Normal"/>
    <w:next w:val="Copies"/>
    <w:rsid w:val="000D06F1"/>
    <w:pPr>
      <w:widowControl/>
      <w:tabs>
        <w:tab w:val="left" w:pos="2552"/>
        <w:tab w:val="left" w:pos="2835"/>
        <w:tab w:val="left" w:pos="5670"/>
        <w:tab w:val="left" w:pos="6379"/>
        <w:tab w:val="left" w:pos="6804"/>
      </w:tabs>
      <w:spacing w:before="480" w:line="240" w:lineRule="auto"/>
      <w:ind w:left="1985" w:hanging="1985"/>
    </w:pPr>
    <w:rPr>
      <w:lang w:eastAsia="en-US"/>
    </w:rPr>
  </w:style>
  <w:style w:type="paragraph" w:customStyle="1" w:styleId="Copies">
    <w:name w:val="Copies"/>
    <w:basedOn w:val="Normal"/>
    <w:next w:val="Normal"/>
    <w:rsid w:val="000D06F1"/>
    <w:pPr>
      <w:widowControl/>
      <w:tabs>
        <w:tab w:val="left" w:pos="2552"/>
        <w:tab w:val="left" w:pos="2835"/>
        <w:tab w:val="left" w:pos="5670"/>
        <w:tab w:val="left" w:pos="6379"/>
        <w:tab w:val="left" w:pos="6804"/>
      </w:tabs>
      <w:spacing w:before="480" w:line="240" w:lineRule="auto"/>
      <w:ind w:left="1985" w:hanging="1985"/>
    </w:pPr>
    <w:rPr>
      <w:lang w:eastAsia="en-US"/>
    </w:rPr>
  </w:style>
  <w:style w:type="paragraph" w:styleId="Date">
    <w:name w:val="Date"/>
    <w:basedOn w:val="Normal"/>
    <w:next w:val="References"/>
    <w:link w:val="DateChar"/>
    <w:uiPriority w:val="99"/>
    <w:rsid w:val="000D06F1"/>
    <w:pPr>
      <w:widowControl/>
      <w:spacing w:line="240" w:lineRule="auto"/>
      <w:ind w:left="5103" w:right="-567"/>
    </w:pPr>
    <w:rPr>
      <w:lang w:eastAsia="en-US"/>
    </w:rPr>
  </w:style>
  <w:style w:type="character" w:customStyle="1" w:styleId="DateChar">
    <w:name w:val="Date Char"/>
    <w:basedOn w:val="DefaultParagraphFont"/>
    <w:link w:val="Date"/>
    <w:uiPriority w:val="99"/>
    <w:rsid w:val="000D06F1"/>
    <w:rPr>
      <w:sz w:val="24"/>
      <w:lang w:eastAsia="en-US"/>
    </w:rPr>
  </w:style>
  <w:style w:type="paragraph" w:customStyle="1" w:styleId="References">
    <w:name w:val="References"/>
    <w:basedOn w:val="Normal"/>
    <w:next w:val="AddressTR"/>
    <w:uiPriority w:val="99"/>
    <w:rsid w:val="000D06F1"/>
    <w:pPr>
      <w:widowControl/>
      <w:spacing w:after="240" w:line="240" w:lineRule="auto"/>
      <w:ind w:left="5103"/>
    </w:pPr>
    <w:rPr>
      <w:sz w:val="20"/>
      <w:lang w:eastAsia="en-US"/>
    </w:rPr>
  </w:style>
  <w:style w:type="paragraph" w:customStyle="1" w:styleId="DoubSign">
    <w:name w:val="DoubSign"/>
    <w:basedOn w:val="Normal"/>
    <w:next w:val="Contact"/>
    <w:rsid w:val="000D06F1"/>
    <w:pPr>
      <w:widowControl/>
      <w:tabs>
        <w:tab w:val="left" w:pos="5103"/>
      </w:tabs>
      <w:spacing w:before="1200" w:line="240" w:lineRule="auto"/>
    </w:pPr>
    <w:rPr>
      <w:lang w:eastAsia="en-US"/>
    </w:rPr>
  </w:style>
  <w:style w:type="paragraph" w:styleId="EnvelopeReturn">
    <w:name w:val="envelope return"/>
    <w:basedOn w:val="Normal"/>
    <w:rsid w:val="000D06F1"/>
    <w:pPr>
      <w:widowControl/>
      <w:spacing w:line="240" w:lineRule="auto"/>
      <w:jc w:val="both"/>
    </w:pPr>
    <w:rPr>
      <w:sz w:val="20"/>
      <w:lang w:eastAsia="en-US"/>
    </w:rPr>
  </w:style>
  <w:style w:type="paragraph" w:styleId="Index2">
    <w:name w:val="index 2"/>
    <w:basedOn w:val="Normal"/>
    <w:next w:val="Normal"/>
    <w:autoRedefine/>
    <w:rsid w:val="000D06F1"/>
    <w:pPr>
      <w:widowControl/>
      <w:spacing w:after="240" w:line="240" w:lineRule="auto"/>
      <w:ind w:left="480" w:hanging="240"/>
      <w:jc w:val="both"/>
    </w:pPr>
    <w:rPr>
      <w:lang w:eastAsia="en-US"/>
    </w:rPr>
  </w:style>
  <w:style w:type="paragraph" w:styleId="Index3">
    <w:name w:val="index 3"/>
    <w:basedOn w:val="Normal"/>
    <w:next w:val="Normal"/>
    <w:autoRedefine/>
    <w:rsid w:val="000D06F1"/>
    <w:pPr>
      <w:widowControl/>
      <w:spacing w:after="240" w:line="240" w:lineRule="auto"/>
      <w:ind w:left="720" w:hanging="240"/>
      <w:jc w:val="both"/>
    </w:pPr>
    <w:rPr>
      <w:lang w:eastAsia="en-US"/>
    </w:rPr>
  </w:style>
  <w:style w:type="paragraph" w:styleId="Index4">
    <w:name w:val="index 4"/>
    <w:basedOn w:val="Normal"/>
    <w:next w:val="Normal"/>
    <w:autoRedefine/>
    <w:rsid w:val="000D06F1"/>
    <w:pPr>
      <w:widowControl/>
      <w:spacing w:after="240" w:line="240" w:lineRule="auto"/>
      <w:ind w:left="960" w:hanging="240"/>
      <w:jc w:val="both"/>
    </w:pPr>
    <w:rPr>
      <w:lang w:eastAsia="en-US"/>
    </w:rPr>
  </w:style>
  <w:style w:type="paragraph" w:styleId="Index5">
    <w:name w:val="index 5"/>
    <w:basedOn w:val="Normal"/>
    <w:next w:val="Normal"/>
    <w:autoRedefine/>
    <w:rsid w:val="000D06F1"/>
    <w:pPr>
      <w:widowControl/>
      <w:spacing w:after="240" w:line="240" w:lineRule="auto"/>
      <w:ind w:left="1200" w:hanging="240"/>
      <w:jc w:val="both"/>
    </w:pPr>
    <w:rPr>
      <w:lang w:eastAsia="en-US"/>
    </w:rPr>
  </w:style>
  <w:style w:type="paragraph" w:styleId="Index6">
    <w:name w:val="index 6"/>
    <w:basedOn w:val="Normal"/>
    <w:next w:val="Normal"/>
    <w:autoRedefine/>
    <w:rsid w:val="000D06F1"/>
    <w:pPr>
      <w:widowControl/>
      <w:spacing w:after="240" w:line="240" w:lineRule="auto"/>
      <w:ind w:left="1440" w:hanging="240"/>
      <w:jc w:val="both"/>
    </w:pPr>
    <w:rPr>
      <w:lang w:eastAsia="en-US"/>
    </w:rPr>
  </w:style>
  <w:style w:type="paragraph" w:styleId="Index7">
    <w:name w:val="index 7"/>
    <w:basedOn w:val="Normal"/>
    <w:next w:val="Normal"/>
    <w:autoRedefine/>
    <w:rsid w:val="000D06F1"/>
    <w:pPr>
      <w:widowControl/>
      <w:spacing w:after="240" w:line="240" w:lineRule="auto"/>
      <w:ind w:left="1680" w:hanging="240"/>
      <w:jc w:val="both"/>
    </w:pPr>
    <w:rPr>
      <w:lang w:eastAsia="en-US"/>
    </w:rPr>
  </w:style>
  <w:style w:type="paragraph" w:styleId="Index8">
    <w:name w:val="index 8"/>
    <w:basedOn w:val="Normal"/>
    <w:next w:val="Normal"/>
    <w:autoRedefine/>
    <w:rsid w:val="000D06F1"/>
    <w:pPr>
      <w:widowControl/>
      <w:spacing w:after="240" w:line="240" w:lineRule="auto"/>
      <w:ind w:left="1920" w:hanging="240"/>
      <w:jc w:val="both"/>
    </w:pPr>
    <w:rPr>
      <w:lang w:eastAsia="en-US"/>
    </w:rPr>
  </w:style>
  <w:style w:type="paragraph" w:styleId="Index9">
    <w:name w:val="index 9"/>
    <w:basedOn w:val="Normal"/>
    <w:next w:val="Normal"/>
    <w:autoRedefine/>
    <w:rsid w:val="000D06F1"/>
    <w:pPr>
      <w:widowControl/>
      <w:spacing w:after="240" w:line="240" w:lineRule="auto"/>
      <w:ind w:left="2160" w:hanging="240"/>
      <w:jc w:val="both"/>
    </w:pPr>
    <w:rPr>
      <w:lang w:eastAsia="en-US"/>
    </w:rPr>
  </w:style>
  <w:style w:type="paragraph" w:styleId="List2">
    <w:name w:val="List 2"/>
    <w:basedOn w:val="Normal"/>
    <w:rsid w:val="000D06F1"/>
    <w:pPr>
      <w:widowControl/>
      <w:spacing w:after="240" w:line="240" w:lineRule="auto"/>
      <w:ind w:left="566" w:hanging="283"/>
      <w:jc w:val="both"/>
    </w:pPr>
    <w:rPr>
      <w:lang w:eastAsia="en-US"/>
    </w:rPr>
  </w:style>
  <w:style w:type="paragraph" w:styleId="List3">
    <w:name w:val="List 3"/>
    <w:basedOn w:val="Normal"/>
    <w:rsid w:val="000D06F1"/>
    <w:pPr>
      <w:widowControl/>
      <w:spacing w:after="240" w:line="240" w:lineRule="auto"/>
      <w:ind w:left="849" w:hanging="283"/>
      <w:jc w:val="both"/>
    </w:pPr>
    <w:rPr>
      <w:lang w:eastAsia="en-US"/>
    </w:rPr>
  </w:style>
  <w:style w:type="paragraph" w:styleId="List4">
    <w:name w:val="List 4"/>
    <w:basedOn w:val="Normal"/>
    <w:rsid w:val="000D06F1"/>
    <w:pPr>
      <w:widowControl/>
      <w:spacing w:after="240" w:line="240" w:lineRule="auto"/>
      <w:ind w:left="1132" w:hanging="283"/>
      <w:jc w:val="both"/>
    </w:pPr>
    <w:rPr>
      <w:lang w:eastAsia="en-US"/>
    </w:rPr>
  </w:style>
  <w:style w:type="paragraph" w:styleId="List5">
    <w:name w:val="List 5"/>
    <w:basedOn w:val="Normal"/>
    <w:rsid w:val="000D06F1"/>
    <w:pPr>
      <w:widowControl/>
      <w:spacing w:after="240" w:line="240" w:lineRule="auto"/>
      <w:ind w:left="1415" w:hanging="283"/>
      <w:jc w:val="both"/>
    </w:pPr>
    <w:rPr>
      <w:lang w:eastAsia="en-US"/>
    </w:rPr>
  </w:style>
  <w:style w:type="paragraph" w:styleId="ListBullet5">
    <w:name w:val="List Bullet 5"/>
    <w:basedOn w:val="Normal"/>
    <w:autoRedefine/>
    <w:rsid w:val="000D06F1"/>
    <w:pPr>
      <w:widowControl/>
      <w:numPr>
        <w:numId w:val="28"/>
      </w:numPr>
      <w:spacing w:after="240" w:line="240" w:lineRule="auto"/>
      <w:jc w:val="both"/>
    </w:pPr>
    <w:rPr>
      <w:lang w:eastAsia="en-US"/>
    </w:rPr>
  </w:style>
  <w:style w:type="paragraph" w:styleId="ListContinue">
    <w:name w:val="List Continue"/>
    <w:basedOn w:val="Normal"/>
    <w:rsid w:val="000D06F1"/>
    <w:pPr>
      <w:widowControl/>
      <w:spacing w:after="120" w:line="240" w:lineRule="auto"/>
      <w:ind w:left="283"/>
      <w:jc w:val="both"/>
    </w:pPr>
    <w:rPr>
      <w:lang w:eastAsia="en-US"/>
    </w:rPr>
  </w:style>
  <w:style w:type="paragraph" w:styleId="ListContinue2">
    <w:name w:val="List Continue 2"/>
    <w:basedOn w:val="Normal"/>
    <w:rsid w:val="000D06F1"/>
    <w:pPr>
      <w:widowControl/>
      <w:spacing w:after="120" w:line="240" w:lineRule="auto"/>
      <w:ind w:left="566"/>
      <w:jc w:val="both"/>
    </w:pPr>
    <w:rPr>
      <w:lang w:eastAsia="en-US"/>
    </w:rPr>
  </w:style>
  <w:style w:type="paragraph" w:styleId="ListContinue3">
    <w:name w:val="List Continue 3"/>
    <w:basedOn w:val="Normal"/>
    <w:rsid w:val="000D06F1"/>
    <w:pPr>
      <w:widowControl/>
      <w:spacing w:after="120" w:line="240" w:lineRule="auto"/>
      <w:ind w:left="849"/>
      <w:jc w:val="both"/>
    </w:pPr>
    <w:rPr>
      <w:lang w:eastAsia="en-US"/>
    </w:rPr>
  </w:style>
  <w:style w:type="paragraph" w:styleId="ListContinue4">
    <w:name w:val="List Continue 4"/>
    <w:basedOn w:val="Normal"/>
    <w:rsid w:val="000D06F1"/>
    <w:pPr>
      <w:widowControl/>
      <w:spacing w:after="120" w:line="240" w:lineRule="auto"/>
      <w:ind w:left="1132"/>
      <w:jc w:val="both"/>
    </w:pPr>
    <w:rPr>
      <w:lang w:eastAsia="en-US"/>
    </w:rPr>
  </w:style>
  <w:style w:type="paragraph" w:styleId="ListContinue5">
    <w:name w:val="List Continue 5"/>
    <w:basedOn w:val="Normal"/>
    <w:rsid w:val="000D06F1"/>
    <w:pPr>
      <w:widowControl/>
      <w:spacing w:after="120" w:line="240" w:lineRule="auto"/>
      <w:ind w:left="1415"/>
      <w:jc w:val="both"/>
    </w:pPr>
    <w:rPr>
      <w:lang w:eastAsia="en-US"/>
    </w:rPr>
  </w:style>
  <w:style w:type="paragraph" w:styleId="ListNumber5">
    <w:name w:val="List Number 5"/>
    <w:basedOn w:val="Normal"/>
    <w:rsid w:val="000D06F1"/>
    <w:pPr>
      <w:widowControl/>
      <w:numPr>
        <w:numId w:val="29"/>
      </w:numPr>
      <w:spacing w:after="240" w:line="240" w:lineRule="auto"/>
      <w:jc w:val="both"/>
    </w:pPr>
    <w:rPr>
      <w:lang w:eastAsia="en-US"/>
    </w:rPr>
  </w:style>
  <w:style w:type="paragraph" w:styleId="MacroText">
    <w:name w:val="macro"/>
    <w:link w:val="MacroTextChar"/>
    <w:rsid w:val="000D06F1"/>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character" w:customStyle="1" w:styleId="MacroTextChar">
    <w:name w:val="Macro Text Char"/>
    <w:basedOn w:val="DefaultParagraphFont"/>
    <w:link w:val="MacroText"/>
    <w:rsid w:val="000D06F1"/>
    <w:rPr>
      <w:rFonts w:ascii="Courier New" w:hAnsi="Courier New"/>
      <w:lang w:eastAsia="en-US"/>
    </w:rPr>
  </w:style>
  <w:style w:type="paragraph" w:styleId="MessageHeader">
    <w:name w:val="Message Header"/>
    <w:basedOn w:val="Normal"/>
    <w:link w:val="MessageHeaderChar"/>
    <w:rsid w:val="000D06F1"/>
    <w:pPr>
      <w:widowControl/>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hAnsi="Arial"/>
      <w:lang w:eastAsia="en-US"/>
    </w:rPr>
  </w:style>
  <w:style w:type="character" w:customStyle="1" w:styleId="MessageHeaderChar">
    <w:name w:val="Message Header Char"/>
    <w:basedOn w:val="DefaultParagraphFont"/>
    <w:link w:val="MessageHeader"/>
    <w:rsid w:val="000D06F1"/>
    <w:rPr>
      <w:rFonts w:ascii="Arial" w:hAnsi="Arial"/>
      <w:sz w:val="24"/>
      <w:shd w:val="pct20" w:color="auto" w:fill="auto"/>
      <w:lang w:eastAsia="en-US"/>
    </w:rPr>
  </w:style>
  <w:style w:type="paragraph" w:styleId="NormalIndent">
    <w:name w:val="Normal Indent"/>
    <w:basedOn w:val="Normal"/>
    <w:rsid w:val="000D06F1"/>
    <w:pPr>
      <w:widowControl/>
      <w:spacing w:after="240" w:line="240" w:lineRule="auto"/>
      <w:ind w:left="720"/>
      <w:jc w:val="both"/>
    </w:pPr>
    <w:rPr>
      <w:lang w:eastAsia="en-US"/>
    </w:rPr>
  </w:style>
  <w:style w:type="paragraph" w:styleId="NoteHeading">
    <w:name w:val="Note Heading"/>
    <w:basedOn w:val="Normal"/>
    <w:next w:val="Normal"/>
    <w:link w:val="NoteHeadingChar"/>
    <w:rsid w:val="000D06F1"/>
    <w:pPr>
      <w:widowControl/>
      <w:spacing w:after="240" w:line="240" w:lineRule="auto"/>
      <w:jc w:val="both"/>
    </w:pPr>
    <w:rPr>
      <w:lang w:eastAsia="en-US"/>
    </w:rPr>
  </w:style>
  <w:style w:type="character" w:customStyle="1" w:styleId="NoteHeadingChar">
    <w:name w:val="Note Heading Char"/>
    <w:basedOn w:val="DefaultParagraphFont"/>
    <w:link w:val="NoteHeading"/>
    <w:rsid w:val="000D06F1"/>
    <w:rPr>
      <w:sz w:val="24"/>
      <w:lang w:eastAsia="en-US"/>
    </w:rPr>
  </w:style>
  <w:style w:type="paragraph" w:customStyle="1" w:styleId="NoteHead">
    <w:name w:val="NoteHead"/>
    <w:basedOn w:val="Normal"/>
    <w:next w:val="Subject"/>
    <w:rsid w:val="000D06F1"/>
    <w:pPr>
      <w:widowControl/>
      <w:spacing w:before="720" w:after="720" w:line="240" w:lineRule="auto"/>
      <w:jc w:val="center"/>
    </w:pPr>
    <w:rPr>
      <w:b/>
      <w:smallCaps/>
      <w:lang w:eastAsia="en-US"/>
    </w:rPr>
  </w:style>
  <w:style w:type="paragraph" w:customStyle="1" w:styleId="Subject">
    <w:name w:val="Subject"/>
    <w:basedOn w:val="Normal"/>
    <w:next w:val="Normal"/>
    <w:rsid w:val="000D06F1"/>
    <w:pPr>
      <w:widowControl/>
      <w:spacing w:after="480" w:line="240" w:lineRule="auto"/>
      <w:ind w:left="1531" w:hanging="1531"/>
    </w:pPr>
    <w:rPr>
      <w:b/>
      <w:lang w:eastAsia="en-US"/>
    </w:rPr>
  </w:style>
  <w:style w:type="paragraph" w:customStyle="1" w:styleId="NoteList">
    <w:name w:val="NoteList"/>
    <w:basedOn w:val="Normal"/>
    <w:next w:val="Subject"/>
    <w:rsid w:val="000D06F1"/>
    <w:pPr>
      <w:widowControl/>
      <w:tabs>
        <w:tab w:val="left" w:pos="5823"/>
      </w:tabs>
      <w:spacing w:before="720" w:after="720" w:line="240" w:lineRule="auto"/>
      <w:ind w:left="5104" w:hanging="3119"/>
    </w:pPr>
    <w:rPr>
      <w:b/>
      <w:smallCaps/>
      <w:lang w:eastAsia="en-US"/>
    </w:rPr>
  </w:style>
  <w:style w:type="paragraph" w:styleId="Salutation">
    <w:name w:val="Salutation"/>
    <w:basedOn w:val="Normal"/>
    <w:next w:val="Normal"/>
    <w:link w:val="SalutationChar"/>
    <w:rsid w:val="000D06F1"/>
    <w:pPr>
      <w:widowControl/>
      <w:spacing w:after="240" w:line="240" w:lineRule="auto"/>
      <w:jc w:val="both"/>
    </w:pPr>
    <w:rPr>
      <w:lang w:eastAsia="en-US"/>
    </w:rPr>
  </w:style>
  <w:style w:type="character" w:customStyle="1" w:styleId="SalutationChar">
    <w:name w:val="Salutation Char"/>
    <w:basedOn w:val="DefaultParagraphFont"/>
    <w:link w:val="Salutation"/>
    <w:rsid w:val="000D06F1"/>
    <w:rPr>
      <w:sz w:val="24"/>
      <w:lang w:eastAsia="en-US"/>
    </w:rPr>
  </w:style>
  <w:style w:type="paragraph" w:customStyle="1" w:styleId="YReferences">
    <w:name w:val="YReferences"/>
    <w:basedOn w:val="Normal"/>
    <w:next w:val="Normal"/>
    <w:rsid w:val="000D06F1"/>
    <w:pPr>
      <w:widowControl/>
      <w:spacing w:after="480" w:line="240" w:lineRule="auto"/>
      <w:ind w:left="1531" w:hanging="1531"/>
      <w:jc w:val="both"/>
    </w:pPr>
    <w:rPr>
      <w:lang w:eastAsia="en-US"/>
    </w:rPr>
  </w:style>
  <w:style w:type="paragraph" w:customStyle="1" w:styleId="ListBullet1">
    <w:name w:val="List Bullet 1"/>
    <w:basedOn w:val="Text10"/>
    <w:rsid w:val="000D06F1"/>
    <w:pPr>
      <w:numPr>
        <w:numId w:val="30"/>
      </w:numPr>
      <w:spacing w:before="0" w:after="240"/>
    </w:pPr>
    <w:rPr>
      <w:rFonts w:eastAsia="Times New Roman"/>
      <w:szCs w:val="20"/>
    </w:rPr>
  </w:style>
  <w:style w:type="paragraph" w:customStyle="1" w:styleId="ListDash1">
    <w:name w:val="List Dash 1"/>
    <w:basedOn w:val="Text10"/>
    <w:rsid w:val="000D06F1"/>
    <w:pPr>
      <w:numPr>
        <w:numId w:val="31"/>
      </w:numPr>
      <w:spacing w:before="0" w:after="240"/>
    </w:pPr>
    <w:rPr>
      <w:rFonts w:eastAsia="Times New Roman"/>
      <w:szCs w:val="20"/>
    </w:rPr>
  </w:style>
  <w:style w:type="paragraph" w:customStyle="1" w:styleId="ListDash2">
    <w:name w:val="List Dash 2"/>
    <w:basedOn w:val="Text2"/>
    <w:rsid w:val="000D06F1"/>
    <w:pPr>
      <w:numPr>
        <w:numId w:val="32"/>
      </w:numPr>
      <w:spacing w:before="0" w:after="240"/>
    </w:pPr>
    <w:rPr>
      <w:rFonts w:eastAsia="Times New Roman"/>
      <w:szCs w:val="20"/>
    </w:rPr>
  </w:style>
  <w:style w:type="paragraph" w:customStyle="1" w:styleId="ListDash3">
    <w:name w:val="List Dash 3"/>
    <w:basedOn w:val="Text3"/>
    <w:rsid w:val="000D06F1"/>
    <w:pPr>
      <w:numPr>
        <w:numId w:val="33"/>
      </w:numPr>
      <w:spacing w:before="0" w:after="240"/>
    </w:pPr>
    <w:rPr>
      <w:rFonts w:eastAsia="Times New Roman"/>
      <w:szCs w:val="20"/>
    </w:rPr>
  </w:style>
  <w:style w:type="paragraph" w:customStyle="1" w:styleId="ListDash4">
    <w:name w:val="List Dash 4"/>
    <w:basedOn w:val="Text4"/>
    <w:rsid w:val="000D06F1"/>
    <w:pPr>
      <w:numPr>
        <w:numId w:val="34"/>
      </w:numPr>
      <w:tabs>
        <w:tab w:val="clear" w:pos="3163"/>
      </w:tabs>
      <w:spacing w:before="0" w:after="240"/>
      <w:ind w:left="2880" w:firstLine="0"/>
    </w:pPr>
    <w:rPr>
      <w:rFonts w:eastAsia="Times New Roman"/>
      <w:szCs w:val="20"/>
    </w:rPr>
  </w:style>
  <w:style w:type="paragraph" w:customStyle="1" w:styleId="ListNumberLevel2">
    <w:name w:val="List Number (Level 2)"/>
    <w:basedOn w:val="Normal"/>
    <w:rsid w:val="000D06F1"/>
    <w:pPr>
      <w:widowControl/>
      <w:tabs>
        <w:tab w:val="num" w:pos="1417"/>
      </w:tabs>
      <w:spacing w:after="240" w:line="240" w:lineRule="auto"/>
      <w:ind w:left="1417" w:hanging="708"/>
      <w:jc w:val="both"/>
    </w:pPr>
    <w:rPr>
      <w:lang w:eastAsia="en-US"/>
    </w:rPr>
  </w:style>
  <w:style w:type="paragraph" w:customStyle="1" w:styleId="ListNumberLevel3">
    <w:name w:val="List Number (Level 3)"/>
    <w:basedOn w:val="Normal"/>
    <w:rsid w:val="000D06F1"/>
    <w:pPr>
      <w:widowControl/>
      <w:tabs>
        <w:tab w:val="num" w:pos="2126"/>
      </w:tabs>
      <w:spacing w:after="240" w:line="240" w:lineRule="auto"/>
      <w:ind w:left="2126" w:hanging="709"/>
      <w:jc w:val="both"/>
    </w:pPr>
    <w:rPr>
      <w:lang w:eastAsia="en-US"/>
    </w:rPr>
  </w:style>
  <w:style w:type="paragraph" w:customStyle="1" w:styleId="ListNumberLevel4">
    <w:name w:val="List Number (Level 4)"/>
    <w:basedOn w:val="Normal"/>
    <w:rsid w:val="000D06F1"/>
    <w:pPr>
      <w:widowControl/>
      <w:tabs>
        <w:tab w:val="num" w:pos="2835"/>
      </w:tabs>
      <w:spacing w:after="240" w:line="240" w:lineRule="auto"/>
      <w:ind w:left="2835" w:hanging="709"/>
      <w:jc w:val="both"/>
    </w:pPr>
    <w:rPr>
      <w:lang w:eastAsia="en-US"/>
    </w:rPr>
  </w:style>
  <w:style w:type="paragraph" w:customStyle="1" w:styleId="ListNumber1">
    <w:name w:val="List Number 1"/>
    <w:basedOn w:val="Text10"/>
    <w:rsid w:val="000D06F1"/>
    <w:pPr>
      <w:numPr>
        <w:numId w:val="35"/>
      </w:numPr>
      <w:spacing w:before="0" w:after="240"/>
    </w:pPr>
    <w:rPr>
      <w:rFonts w:eastAsia="Times New Roman"/>
      <w:szCs w:val="20"/>
    </w:rPr>
  </w:style>
  <w:style w:type="paragraph" w:customStyle="1" w:styleId="ListNumber1Level2">
    <w:name w:val="List Number 1 (Level 2)"/>
    <w:basedOn w:val="Text10"/>
    <w:rsid w:val="000D06F1"/>
    <w:pPr>
      <w:numPr>
        <w:ilvl w:val="1"/>
        <w:numId w:val="35"/>
      </w:numPr>
      <w:spacing w:before="0" w:after="240"/>
    </w:pPr>
    <w:rPr>
      <w:rFonts w:eastAsia="Times New Roman"/>
      <w:szCs w:val="20"/>
    </w:rPr>
  </w:style>
  <w:style w:type="paragraph" w:customStyle="1" w:styleId="ListNumber1Level3">
    <w:name w:val="List Number 1 (Level 3)"/>
    <w:basedOn w:val="Text10"/>
    <w:rsid w:val="000D06F1"/>
    <w:pPr>
      <w:numPr>
        <w:ilvl w:val="2"/>
        <w:numId w:val="35"/>
      </w:numPr>
      <w:spacing w:before="0" w:after="240"/>
    </w:pPr>
    <w:rPr>
      <w:rFonts w:eastAsia="Times New Roman"/>
      <w:szCs w:val="20"/>
    </w:rPr>
  </w:style>
  <w:style w:type="paragraph" w:customStyle="1" w:styleId="ListNumber1Level4">
    <w:name w:val="List Number 1 (Level 4)"/>
    <w:basedOn w:val="Text10"/>
    <w:rsid w:val="000D06F1"/>
    <w:pPr>
      <w:numPr>
        <w:ilvl w:val="3"/>
        <w:numId w:val="35"/>
      </w:numPr>
      <w:spacing w:before="0" w:after="240"/>
    </w:pPr>
    <w:rPr>
      <w:rFonts w:eastAsia="Times New Roman"/>
      <w:szCs w:val="20"/>
    </w:rPr>
  </w:style>
  <w:style w:type="paragraph" w:customStyle="1" w:styleId="ListNumber2Level2">
    <w:name w:val="List Number 2 (Level 2)"/>
    <w:basedOn w:val="Text2"/>
    <w:rsid w:val="000D06F1"/>
    <w:pPr>
      <w:tabs>
        <w:tab w:val="num" w:pos="2494"/>
      </w:tabs>
      <w:spacing w:before="0" w:after="240"/>
      <w:ind w:left="2494" w:hanging="708"/>
    </w:pPr>
    <w:rPr>
      <w:rFonts w:eastAsia="Times New Roman"/>
      <w:szCs w:val="20"/>
    </w:rPr>
  </w:style>
  <w:style w:type="paragraph" w:customStyle="1" w:styleId="ListNumber2Level3">
    <w:name w:val="List Number 2 (Level 3)"/>
    <w:basedOn w:val="Text2"/>
    <w:rsid w:val="000D06F1"/>
    <w:pPr>
      <w:tabs>
        <w:tab w:val="num" w:pos="3203"/>
      </w:tabs>
      <w:spacing w:before="0" w:after="240"/>
      <w:ind w:left="3203" w:hanging="709"/>
    </w:pPr>
    <w:rPr>
      <w:rFonts w:eastAsia="Times New Roman"/>
      <w:szCs w:val="20"/>
    </w:rPr>
  </w:style>
  <w:style w:type="paragraph" w:customStyle="1" w:styleId="ListNumber2Level4">
    <w:name w:val="List Number 2 (Level 4)"/>
    <w:basedOn w:val="Text2"/>
    <w:rsid w:val="000D06F1"/>
    <w:pPr>
      <w:tabs>
        <w:tab w:val="num" w:pos="3912"/>
      </w:tabs>
      <w:spacing w:before="0" w:after="240"/>
      <w:ind w:left="3901" w:hanging="703"/>
    </w:pPr>
    <w:rPr>
      <w:rFonts w:eastAsia="Times New Roman"/>
      <w:szCs w:val="20"/>
    </w:rPr>
  </w:style>
  <w:style w:type="paragraph" w:customStyle="1" w:styleId="ListNumber3Level2">
    <w:name w:val="List Number 3 (Level 2)"/>
    <w:basedOn w:val="Text3"/>
    <w:rsid w:val="000D06F1"/>
    <w:pPr>
      <w:tabs>
        <w:tab w:val="num" w:pos="3333"/>
      </w:tabs>
      <w:spacing w:before="0" w:after="240"/>
      <w:ind w:left="3333" w:hanging="708"/>
    </w:pPr>
    <w:rPr>
      <w:rFonts w:eastAsia="Times New Roman"/>
      <w:szCs w:val="20"/>
    </w:rPr>
  </w:style>
  <w:style w:type="paragraph" w:customStyle="1" w:styleId="ListNumber3Level3">
    <w:name w:val="List Number 3 (Level 3)"/>
    <w:basedOn w:val="Text3"/>
    <w:rsid w:val="000D06F1"/>
    <w:pPr>
      <w:tabs>
        <w:tab w:val="num" w:pos="4042"/>
      </w:tabs>
      <w:spacing w:before="0" w:after="240"/>
      <w:ind w:left="4042" w:hanging="709"/>
    </w:pPr>
    <w:rPr>
      <w:rFonts w:eastAsia="Times New Roman"/>
      <w:szCs w:val="20"/>
    </w:rPr>
  </w:style>
  <w:style w:type="paragraph" w:customStyle="1" w:styleId="ListNumber3Level4">
    <w:name w:val="List Number 3 (Level 4)"/>
    <w:basedOn w:val="Text3"/>
    <w:rsid w:val="000D06F1"/>
    <w:pPr>
      <w:tabs>
        <w:tab w:val="num" w:pos="4751"/>
      </w:tabs>
      <w:spacing w:before="0" w:after="240"/>
      <w:ind w:left="4751" w:hanging="709"/>
    </w:pPr>
    <w:rPr>
      <w:rFonts w:eastAsia="Times New Roman"/>
      <w:szCs w:val="20"/>
    </w:rPr>
  </w:style>
  <w:style w:type="paragraph" w:customStyle="1" w:styleId="ListNumber4Level2">
    <w:name w:val="List Number 4 (Level 2)"/>
    <w:basedOn w:val="Text4"/>
    <w:rsid w:val="000D06F1"/>
    <w:pPr>
      <w:spacing w:before="0" w:after="240"/>
      <w:ind w:left="2880"/>
    </w:pPr>
    <w:rPr>
      <w:rFonts w:eastAsia="Times New Roman"/>
      <w:szCs w:val="20"/>
    </w:rPr>
  </w:style>
  <w:style w:type="paragraph" w:customStyle="1" w:styleId="ListNumber4Level3">
    <w:name w:val="List Number 4 (Level 3)"/>
    <w:basedOn w:val="Text4"/>
    <w:rsid w:val="000D06F1"/>
    <w:pPr>
      <w:spacing w:before="0" w:after="240"/>
      <w:ind w:left="2880"/>
    </w:pPr>
    <w:rPr>
      <w:rFonts w:eastAsia="Times New Roman"/>
      <w:szCs w:val="20"/>
    </w:rPr>
  </w:style>
  <w:style w:type="paragraph" w:customStyle="1" w:styleId="ListNumber4Level4">
    <w:name w:val="List Number 4 (Level 4)"/>
    <w:basedOn w:val="Text4"/>
    <w:rsid w:val="000D06F1"/>
    <w:pPr>
      <w:spacing w:before="0" w:after="240"/>
      <w:ind w:left="2880"/>
    </w:pPr>
    <w:rPr>
      <w:rFonts w:eastAsia="Times New Roman"/>
      <w:szCs w:val="20"/>
    </w:rPr>
  </w:style>
  <w:style w:type="paragraph" w:customStyle="1" w:styleId="Contact">
    <w:name w:val="Contact"/>
    <w:basedOn w:val="Normal"/>
    <w:next w:val="Normal"/>
    <w:rsid w:val="000D06F1"/>
    <w:pPr>
      <w:widowControl/>
      <w:spacing w:before="480" w:line="240" w:lineRule="auto"/>
      <w:ind w:left="567" w:hanging="567"/>
    </w:pPr>
    <w:rPr>
      <w:lang w:eastAsia="en-US"/>
    </w:rPr>
  </w:style>
  <w:style w:type="paragraph" w:customStyle="1" w:styleId="DisclaimerNotice">
    <w:name w:val="Disclaimer Notice"/>
    <w:basedOn w:val="Normal"/>
    <w:next w:val="AddressTR"/>
    <w:rsid w:val="000D06F1"/>
    <w:pPr>
      <w:widowControl/>
      <w:spacing w:after="240" w:line="240" w:lineRule="auto"/>
      <w:ind w:left="5103"/>
    </w:pPr>
    <w:rPr>
      <w:i/>
      <w:sz w:val="20"/>
      <w:lang w:eastAsia="en-US"/>
    </w:rPr>
  </w:style>
  <w:style w:type="paragraph" w:customStyle="1" w:styleId="Disclaimer">
    <w:name w:val="Disclaimer"/>
    <w:basedOn w:val="Normal"/>
    <w:rsid w:val="000D06F1"/>
    <w:pPr>
      <w:keepLines/>
      <w:widowControl/>
      <w:pBdr>
        <w:top w:val="single" w:sz="4" w:space="1" w:color="auto"/>
      </w:pBdr>
      <w:spacing w:before="480" w:line="240" w:lineRule="auto"/>
      <w:jc w:val="both"/>
    </w:pPr>
    <w:rPr>
      <w:i/>
      <w:lang w:eastAsia="en-US"/>
    </w:rPr>
  </w:style>
  <w:style w:type="paragraph" w:customStyle="1" w:styleId="DisclaimerSJ">
    <w:name w:val="Disclaimer_SJ"/>
    <w:basedOn w:val="Normal"/>
    <w:next w:val="Normal"/>
    <w:rsid w:val="000D06F1"/>
    <w:pPr>
      <w:widowControl/>
      <w:spacing w:line="240" w:lineRule="auto"/>
      <w:jc w:val="both"/>
    </w:pPr>
    <w:rPr>
      <w:rFonts w:ascii="Arial" w:hAnsi="Arial"/>
      <w:b/>
      <w:sz w:val="16"/>
      <w:lang w:eastAsia="en-US"/>
    </w:rPr>
  </w:style>
  <w:style w:type="paragraph" w:customStyle="1" w:styleId="Designator">
    <w:name w:val="Designator"/>
    <w:basedOn w:val="Normal"/>
    <w:rsid w:val="000D06F1"/>
    <w:pPr>
      <w:widowControl/>
      <w:spacing w:line="240" w:lineRule="auto"/>
      <w:jc w:val="center"/>
    </w:pPr>
    <w:rPr>
      <w:b/>
      <w:caps/>
      <w:sz w:val="32"/>
      <w:lang w:eastAsia="en-US"/>
    </w:rPr>
  </w:style>
  <w:style w:type="paragraph" w:customStyle="1" w:styleId="Releasable">
    <w:name w:val="Releasable"/>
    <w:basedOn w:val="Normal"/>
    <w:qFormat/>
    <w:rsid w:val="000D06F1"/>
    <w:pPr>
      <w:widowControl/>
      <w:spacing w:line="240" w:lineRule="auto"/>
      <w:jc w:val="center"/>
    </w:pPr>
    <w:rPr>
      <w:b/>
      <w:caps/>
      <w:sz w:val="32"/>
      <w:lang w:val="de-DE" w:eastAsia="en-US"/>
    </w:rPr>
  </w:style>
  <w:style w:type="paragraph" w:customStyle="1" w:styleId="RUE">
    <w:name w:val="RUE"/>
    <w:basedOn w:val="Normal"/>
    <w:rsid w:val="000D06F1"/>
    <w:pPr>
      <w:widowControl/>
      <w:spacing w:line="240" w:lineRule="auto"/>
      <w:jc w:val="center"/>
    </w:pPr>
    <w:rPr>
      <w:b/>
      <w:caps/>
      <w:sz w:val="32"/>
      <w:bdr w:val="single" w:sz="18" w:space="0" w:color="auto"/>
      <w:lang w:val="de-DE" w:eastAsia="en-US"/>
    </w:rPr>
  </w:style>
  <w:style w:type="paragraph" w:customStyle="1" w:styleId="ConfidentialUE">
    <w:name w:val="Confidential UE"/>
    <w:basedOn w:val="Normal"/>
    <w:rsid w:val="000D06F1"/>
    <w:pPr>
      <w:widowControl/>
      <w:spacing w:line="240" w:lineRule="auto"/>
      <w:jc w:val="center"/>
    </w:pPr>
    <w:rPr>
      <w:b/>
      <w:caps/>
      <w:sz w:val="32"/>
      <w:bdr w:val="single" w:sz="18" w:space="0" w:color="auto"/>
      <w:lang w:eastAsia="en-US"/>
    </w:rPr>
  </w:style>
  <w:style w:type="paragraph" w:customStyle="1" w:styleId="TrsSecretUE">
    <w:name w:val="Très Secret UE"/>
    <w:basedOn w:val="Normal"/>
    <w:rsid w:val="000D06F1"/>
    <w:pPr>
      <w:widowControl/>
      <w:spacing w:line="240" w:lineRule="auto"/>
      <w:jc w:val="center"/>
    </w:pPr>
    <w:rPr>
      <w:b/>
      <w:caps/>
      <w:color w:val="FF0000"/>
      <w:sz w:val="32"/>
      <w:bdr w:val="single" w:sz="18" w:space="0" w:color="FF0000"/>
      <w:lang w:eastAsia="en-US"/>
    </w:rPr>
  </w:style>
  <w:style w:type="paragraph" w:customStyle="1" w:styleId="SecretUE">
    <w:name w:val="Secret UE"/>
    <w:basedOn w:val="Normal"/>
    <w:rsid w:val="000D06F1"/>
    <w:pPr>
      <w:widowControl/>
      <w:spacing w:line="240" w:lineRule="auto"/>
      <w:jc w:val="center"/>
    </w:pPr>
    <w:rPr>
      <w:b/>
      <w:caps/>
      <w:color w:val="FF0000"/>
      <w:sz w:val="32"/>
      <w:bdr w:val="single" w:sz="18" w:space="0" w:color="FF0000"/>
      <w:lang w:eastAsia="en-US"/>
    </w:rPr>
  </w:style>
  <w:style w:type="numbering" w:customStyle="1" w:styleId="NoList11">
    <w:name w:val="No List11"/>
    <w:next w:val="NoList"/>
    <w:semiHidden/>
    <w:rsid w:val="000D06F1"/>
  </w:style>
  <w:style w:type="paragraph" w:customStyle="1" w:styleId="Listecouleur-Accent11">
    <w:name w:val="Liste couleur - Accent 11"/>
    <w:basedOn w:val="Normal"/>
    <w:rsid w:val="000D06F1"/>
    <w:pPr>
      <w:widowControl/>
      <w:spacing w:after="200" w:line="276" w:lineRule="auto"/>
      <w:ind w:left="720"/>
      <w:contextualSpacing/>
    </w:pPr>
    <w:rPr>
      <w:rFonts w:ascii="Calibri" w:eastAsia="Calibri" w:hAnsi="Calibri" w:cs="Calibri"/>
      <w:sz w:val="22"/>
      <w:szCs w:val="22"/>
      <w:lang w:val="en-US" w:eastAsia="en-US"/>
    </w:rPr>
  </w:style>
  <w:style w:type="table" w:customStyle="1" w:styleId="TableGrid1">
    <w:name w:val="Table Grid1"/>
    <w:basedOn w:val="TableNormal"/>
    <w:next w:val="TableGrid"/>
    <w:rsid w:val="000D06F1"/>
    <w:rPr>
      <w:rFonts w:ascii="Calibri" w:eastAsia="Calibri" w:hAnsi="Calibri" w:cs="Calibri"/>
      <w:lang w:val="fr-BE" w:eastAsia="fr-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rsid w:val="000D06F1"/>
    <w:pPr>
      <w:widowControl/>
      <w:spacing w:after="200" w:line="276" w:lineRule="auto"/>
    </w:pPr>
    <w:rPr>
      <w:rFonts w:ascii="Calibri" w:eastAsia="Calibri" w:hAnsi="Calibri" w:cs="Calibri"/>
      <w:szCs w:val="24"/>
      <w:lang w:val="en-US" w:eastAsia="en-US"/>
    </w:rPr>
  </w:style>
  <w:style w:type="paragraph" w:customStyle="1" w:styleId="Style2">
    <w:name w:val="Style2"/>
    <w:basedOn w:val="Normal"/>
    <w:rsid w:val="000D06F1"/>
    <w:pPr>
      <w:widowControl/>
      <w:spacing w:after="200" w:line="276" w:lineRule="auto"/>
    </w:pPr>
    <w:rPr>
      <w:rFonts w:ascii="Calibri" w:eastAsia="Calibri" w:hAnsi="Calibri" w:cs="Calibri"/>
      <w:szCs w:val="24"/>
      <w:lang w:val="en-US" w:eastAsia="en-US"/>
    </w:rPr>
  </w:style>
  <w:style w:type="paragraph" w:customStyle="1" w:styleId="Listecouleur-Accent12">
    <w:name w:val="Liste couleur - Accent 12"/>
    <w:basedOn w:val="Normal"/>
    <w:rsid w:val="000D06F1"/>
    <w:pPr>
      <w:widowControl/>
      <w:spacing w:after="200" w:line="276" w:lineRule="auto"/>
      <w:ind w:left="720"/>
    </w:pPr>
    <w:rPr>
      <w:rFonts w:ascii="Calibri" w:eastAsia="Calibri" w:hAnsi="Calibri" w:cs="Calibri"/>
      <w:sz w:val="22"/>
      <w:szCs w:val="22"/>
      <w:lang w:val="en-US" w:eastAsia="en-US"/>
    </w:rPr>
  </w:style>
  <w:style w:type="character" w:customStyle="1" w:styleId="CommentTextChar1">
    <w:name w:val="Comment Text Char1"/>
    <w:semiHidden/>
    <w:rsid w:val="000D06F1"/>
    <w:rPr>
      <w:rFonts w:ascii="Times New Roman" w:eastAsia="Times New Roman" w:hAnsi="Times New Roman" w:cs="Times New Roman"/>
      <w:sz w:val="20"/>
      <w:szCs w:val="20"/>
      <w:lang w:val="en-GB"/>
    </w:rPr>
  </w:style>
  <w:style w:type="numbering" w:customStyle="1" w:styleId="NoList21">
    <w:name w:val="No List21"/>
    <w:next w:val="NoList"/>
    <w:semiHidden/>
    <w:rsid w:val="000D06F1"/>
  </w:style>
  <w:style w:type="numbering" w:customStyle="1" w:styleId="NoList5">
    <w:name w:val="No List5"/>
    <w:next w:val="NoList"/>
    <w:uiPriority w:val="99"/>
    <w:semiHidden/>
    <w:unhideWhenUsed/>
    <w:rsid w:val="000D06F1"/>
  </w:style>
  <w:style w:type="character" w:styleId="HTMLDefinition">
    <w:name w:val="HTML Definition"/>
    <w:basedOn w:val="DefaultParagraphFont"/>
    <w:uiPriority w:val="99"/>
    <w:unhideWhenUsed/>
    <w:rsid w:val="000D06F1"/>
    <w:rPr>
      <w:i/>
      <w:iCs/>
    </w:rPr>
  </w:style>
  <w:style w:type="character" w:customStyle="1" w:styleId="msoins0">
    <w:name w:val="msoins"/>
    <w:basedOn w:val="DefaultParagraphFont"/>
    <w:rsid w:val="000D06F1"/>
  </w:style>
  <w:style w:type="numbering" w:customStyle="1" w:styleId="NoList6">
    <w:name w:val="No List6"/>
    <w:next w:val="NoList"/>
    <w:uiPriority w:val="99"/>
    <w:semiHidden/>
    <w:unhideWhenUsed/>
    <w:rsid w:val="000D06F1"/>
  </w:style>
  <w:style w:type="table" w:customStyle="1" w:styleId="TableGrid2">
    <w:name w:val="Table Grid2"/>
    <w:basedOn w:val="TableNormal"/>
    <w:next w:val="TableGrid"/>
    <w:uiPriority w:val="59"/>
    <w:rsid w:val="000D06F1"/>
    <w:rPr>
      <w:rFonts w:eastAsiaTheme="minorHAnsi" w:cstheme="minorBidi"/>
      <w:sz w:val="24"/>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basedOn w:val="DefaultParagraphFont"/>
    <w:rsid w:val="000D06F1"/>
  </w:style>
  <w:style w:type="character" w:customStyle="1" w:styleId="formreadable1">
    <w:name w:val="formreadable1"/>
    <w:basedOn w:val="DefaultParagraphFont"/>
    <w:rsid w:val="000D06F1"/>
    <w:rPr>
      <w:rFonts w:ascii="Arial" w:hAnsi="Arial" w:cs="Arial" w:hint="default"/>
      <w:b/>
      <w:bCs/>
      <w:i w:val="0"/>
      <w:iCs w:val="0"/>
      <w:strike w:val="0"/>
      <w:dstrike w:val="0"/>
      <w:color w:val="000000"/>
      <w:sz w:val="17"/>
      <w:szCs w:val="17"/>
      <w:u w:val="none"/>
      <w:effect w:val="none"/>
      <w:shd w:val="clear" w:color="auto" w:fill="E6E6E6"/>
    </w:rPr>
  </w:style>
  <w:style w:type="numbering" w:customStyle="1" w:styleId="NoList7">
    <w:name w:val="No List7"/>
    <w:next w:val="NoList"/>
    <w:uiPriority w:val="99"/>
    <w:semiHidden/>
    <w:unhideWhenUsed/>
    <w:rsid w:val="000D06F1"/>
  </w:style>
  <w:style w:type="paragraph" w:customStyle="1" w:styleId="CM4">
    <w:name w:val="CM4"/>
    <w:basedOn w:val="Normal"/>
    <w:next w:val="Normal"/>
    <w:uiPriority w:val="99"/>
    <w:rsid w:val="000D06F1"/>
    <w:pPr>
      <w:widowControl/>
      <w:autoSpaceDE w:val="0"/>
      <w:autoSpaceDN w:val="0"/>
      <w:adjustRightInd w:val="0"/>
      <w:spacing w:before="60" w:after="60" w:line="240" w:lineRule="auto"/>
    </w:pPr>
    <w:rPr>
      <w:rFonts w:ascii="EUAlbertina" w:hAnsi="EUAlbertina"/>
      <w:szCs w:val="24"/>
      <w:lang w:val="en-CA" w:eastAsia="en-CA"/>
    </w:rPr>
  </w:style>
  <w:style w:type="numbering" w:customStyle="1" w:styleId="List01">
    <w:name w:val="List 01"/>
    <w:basedOn w:val="NoList"/>
    <w:rsid w:val="000D06F1"/>
    <w:pPr>
      <w:numPr>
        <w:numId w:val="23"/>
      </w:numPr>
    </w:pPr>
  </w:style>
  <w:style w:type="numbering" w:customStyle="1" w:styleId="List1">
    <w:name w:val="List 1"/>
    <w:basedOn w:val="NoList"/>
    <w:rsid w:val="000D06F1"/>
    <w:pPr>
      <w:numPr>
        <w:numId w:val="36"/>
      </w:numPr>
    </w:pPr>
  </w:style>
  <w:style w:type="paragraph" w:customStyle="1" w:styleId="Body">
    <w:name w:val="Body"/>
    <w:rsid w:val="000D06F1"/>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customStyle="1" w:styleId="BodyA">
    <w:name w:val="Body A"/>
    <w:rsid w:val="000D06F1"/>
    <w:pPr>
      <w:pBdr>
        <w:top w:val="nil"/>
        <w:left w:val="nil"/>
        <w:bottom w:val="nil"/>
        <w:right w:val="nil"/>
        <w:between w:val="nil"/>
        <w:bar w:val="nil"/>
      </w:pBdr>
    </w:pPr>
    <w:rPr>
      <w:rFonts w:ascii="Calibri" w:eastAsia="Calibri" w:hAnsi="Calibri" w:cs="Calibri"/>
      <w:color w:val="000000"/>
      <w:sz w:val="22"/>
      <w:szCs w:val="22"/>
      <w:u w:color="000000"/>
      <w:bdr w:val="nil"/>
      <w:lang w:val="en-US" w:eastAsia="en-CA"/>
    </w:rPr>
  </w:style>
  <w:style w:type="numbering" w:customStyle="1" w:styleId="NoList8">
    <w:name w:val="No List8"/>
    <w:next w:val="NoList"/>
    <w:uiPriority w:val="99"/>
    <w:semiHidden/>
    <w:unhideWhenUsed/>
    <w:rsid w:val="000D06F1"/>
  </w:style>
  <w:style w:type="paragraph" w:customStyle="1" w:styleId="Level1">
    <w:name w:val="Level 1"/>
    <w:uiPriority w:val="99"/>
    <w:rsid w:val="000D06F1"/>
    <w:pPr>
      <w:ind w:left="720"/>
      <w:jc w:val="both"/>
    </w:pPr>
    <w:rPr>
      <w:sz w:val="24"/>
      <w:lang w:val="en-US" w:eastAsia="en-US"/>
    </w:rPr>
  </w:style>
  <w:style w:type="paragraph" w:customStyle="1" w:styleId="Paragraph">
    <w:name w:val="Paragraph"/>
    <w:basedOn w:val="Normal"/>
    <w:uiPriority w:val="99"/>
    <w:rsid w:val="000D06F1"/>
    <w:pPr>
      <w:widowControl/>
      <w:tabs>
        <w:tab w:val="left" w:pos="720"/>
        <w:tab w:val="left" w:pos="1440"/>
        <w:tab w:val="left" w:pos="2160"/>
      </w:tabs>
      <w:spacing w:after="240" w:line="240" w:lineRule="auto"/>
    </w:pPr>
    <w:rPr>
      <w:lang w:val="en-US" w:eastAsia="en-US"/>
    </w:rPr>
  </w:style>
  <w:style w:type="paragraph" w:customStyle="1" w:styleId="Subparagraph">
    <w:name w:val="Subparagraph"/>
    <w:basedOn w:val="Normal"/>
    <w:uiPriority w:val="99"/>
    <w:rsid w:val="000D06F1"/>
    <w:pPr>
      <w:widowControl/>
      <w:tabs>
        <w:tab w:val="left" w:pos="720"/>
        <w:tab w:val="left" w:pos="1440"/>
        <w:tab w:val="left" w:pos="2160"/>
      </w:tabs>
      <w:spacing w:after="240" w:line="240" w:lineRule="auto"/>
      <w:ind w:left="1440" w:hanging="720"/>
    </w:pPr>
    <w:rPr>
      <w:lang w:val="en-US" w:eastAsia="en-US"/>
    </w:rPr>
  </w:style>
  <w:style w:type="paragraph" w:customStyle="1" w:styleId="BodyTextIn">
    <w:name w:val="Body Text In"/>
    <w:uiPriority w:val="99"/>
    <w:rsid w:val="000D06F1"/>
    <w:pPr>
      <w:tabs>
        <w:tab w:val="left" w:pos="2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282"/>
    </w:pPr>
    <w:rPr>
      <w:lang w:val="en-CA" w:eastAsia="en-US"/>
    </w:rPr>
  </w:style>
  <w:style w:type="paragraph" w:customStyle="1" w:styleId="Clause">
    <w:name w:val="Clause"/>
    <w:basedOn w:val="Normal"/>
    <w:uiPriority w:val="99"/>
    <w:rsid w:val="000D06F1"/>
    <w:pPr>
      <w:widowControl/>
      <w:tabs>
        <w:tab w:val="left" w:pos="720"/>
        <w:tab w:val="left" w:pos="1440"/>
        <w:tab w:val="left" w:pos="2160"/>
      </w:tabs>
      <w:spacing w:after="240" w:line="240" w:lineRule="auto"/>
      <w:ind w:left="2160" w:hanging="720"/>
    </w:pPr>
    <w:rPr>
      <w:lang w:val="en-US" w:eastAsia="en-US"/>
    </w:rPr>
  </w:style>
  <w:style w:type="paragraph" w:customStyle="1" w:styleId="num">
    <w:name w:val="num"/>
    <w:basedOn w:val="Normal"/>
    <w:rsid w:val="000D06F1"/>
    <w:pPr>
      <w:widowControl/>
      <w:spacing w:after="240" w:line="240" w:lineRule="auto"/>
      <w:ind w:left="850" w:hanging="850"/>
      <w:jc w:val="both"/>
    </w:pPr>
    <w:rPr>
      <w:rFonts w:eastAsia="Batang"/>
      <w:lang w:eastAsia="en-GB"/>
    </w:rPr>
  </w:style>
  <w:style w:type="paragraph" w:customStyle="1" w:styleId="para">
    <w:name w:val="para"/>
    <w:basedOn w:val="Normal"/>
    <w:rsid w:val="000D06F1"/>
    <w:pPr>
      <w:widowControl/>
      <w:spacing w:after="240" w:line="240" w:lineRule="auto"/>
    </w:pPr>
    <w:rPr>
      <w:rFonts w:eastAsia="Batang"/>
      <w:lang w:val="en-US" w:eastAsia="en-US"/>
    </w:rPr>
  </w:style>
  <w:style w:type="paragraph" w:customStyle="1" w:styleId="body0">
    <w:name w:val="body"/>
    <w:basedOn w:val="Normal"/>
    <w:uiPriority w:val="99"/>
    <w:rsid w:val="000D06F1"/>
    <w:pPr>
      <w:widowControl/>
      <w:spacing w:before="100" w:beforeAutospacing="1" w:after="100" w:afterAutospacing="1" w:line="240" w:lineRule="auto"/>
    </w:pPr>
    <w:rPr>
      <w:rFonts w:eastAsiaTheme="minorHAnsi"/>
      <w:szCs w:val="24"/>
      <w:lang w:val="en-CA" w:eastAsia="en-CA"/>
    </w:rPr>
  </w:style>
  <w:style w:type="numbering" w:customStyle="1" w:styleId="NoList9">
    <w:name w:val="No List9"/>
    <w:next w:val="NoList"/>
    <w:uiPriority w:val="99"/>
    <w:semiHidden/>
    <w:unhideWhenUsed/>
    <w:rsid w:val="000D06F1"/>
  </w:style>
  <w:style w:type="paragraph" w:customStyle="1" w:styleId="Annexetitreglobale">
    <w:name w:val="Annexe titre (globale)"/>
    <w:basedOn w:val="Normal"/>
    <w:next w:val="Normal"/>
    <w:rsid w:val="000D06F1"/>
    <w:pPr>
      <w:widowControl/>
      <w:spacing w:before="120" w:after="120" w:line="240" w:lineRule="auto"/>
      <w:jc w:val="center"/>
    </w:pPr>
    <w:rPr>
      <w:b/>
      <w:szCs w:val="24"/>
      <w:u w:val="single"/>
      <w:lang w:eastAsia="de-DE"/>
    </w:rPr>
  </w:style>
  <w:style w:type="character" w:customStyle="1" w:styleId="hps">
    <w:name w:val="hps"/>
    <w:rsid w:val="000D06F1"/>
  </w:style>
  <w:style w:type="numbering" w:customStyle="1" w:styleId="NoList10">
    <w:name w:val="No List10"/>
    <w:next w:val="NoList"/>
    <w:uiPriority w:val="99"/>
    <w:semiHidden/>
    <w:unhideWhenUsed/>
    <w:rsid w:val="000D06F1"/>
  </w:style>
  <w:style w:type="numbering" w:customStyle="1" w:styleId="NoList12">
    <w:name w:val="No List12"/>
    <w:next w:val="NoList"/>
    <w:uiPriority w:val="99"/>
    <w:semiHidden/>
    <w:unhideWhenUsed/>
    <w:rsid w:val="000D06F1"/>
  </w:style>
  <w:style w:type="paragraph" w:customStyle="1" w:styleId="Point10">
    <w:name w:val="Point 1"/>
    <w:basedOn w:val="Normal"/>
    <w:rsid w:val="000D06F1"/>
    <w:pPr>
      <w:widowControl/>
      <w:spacing w:before="120" w:after="120" w:line="240" w:lineRule="auto"/>
      <w:ind w:left="1417" w:hanging="567"/>
      <w:jc w:val="both"/>
    </w:pPr>
    <w:rPr>
      <w:rFonts w:eastAsiaTheme="minorHAnsi"/>
      <w:szCs w:val="22"/>
      <w:lang w:eastAsia="en-US"/>
    </w:rPr>
  </w:style>
  <w:style w:type="character" w:customStyle="1" w:styleId="HeaderChar">
    <w:name w:val="Header Char"/>
    <w:basedOn w:val="DefaultParagraphFont"/>
    <w:link w:val="Header"/>
    <w:uiPriority w:val="99"/>
    <w:rsid w:val="000D06F1"/>
    <w:rPr>
      <w:sz w:val="24"/>
      <w:lang w:eastAsia="fr-BE"/>
    </w:rPr>
  </w:style>
  <w:style w:type="character" w:customStyle="1" w:styleId="FooterChar">
    <w:name w:val="Footer Char"/>
    <w:basedOn w:val="DefaultParagraphFont"/>
    <w:link w:val="Footer"/>
    <w:uiPriority w:val="99"/>
    <w:rsid w:val="000D06F1"/>
    <w:rPr>
      <w:sz w:val="24"/>
      <w:lang w:eastAsia="fr-BE"/>
    </w:rPr>
  </w:style>
  <w:style w:type="character" w:customStyle="1" w:styleId="FootnoteTextChar">
    <w:name w:val="Footnote Text Char"/>
    <w:aliases w:val="Final Footnote Text Char,Final Footnote Text Char Char Char,GM_Fußnotentext Char,Footnote text Char,fn Char,Schriftart: 9 pt Char,Schriftart: 10 pt Char,Schriftart: 8 pt Char,WB-Fußnotentext Char"/>
    <w:basedOn w:val="DefaultParagraphFont"/>
    <w:link w:val="FootnoteText"/>
    <w:uiPriority w:val="99"/>
    <w:rsid w:val="000D06F1"/>
    <w:rPr>
      <w:sz w:val="24"/>
      <w:lang w:eastAsia="fr-BE"/>
    </w:rPr>
  </w:style>
  <w:style w:type="paragraph" w:styleId="TOCHeading">
    <w:name w:val="TOC Heading"/>
    <w:basedOn w:val="Normal"/>
    <w:next w:val="Normal"/>
    <w:uiPriority w:val="39"/>
    <w:semiHidden/>
    <w:unhideWhenUsed/>
    <w:qFormat/>
    <w:rsid w:val="000D06F1"/>
    <w:pPr>
      <w:widowControl/>
      <w:spacing w:before="120" w:after="240" w:line="240" w:lineRule="auto"/>
      <w:jc w:val="center"/>
    </w:pPr>
    <w:rPr>
      <w:rFonts w:eastAsiaTheme="minorHAnsi"/>
      <w:b/>
      <w:sz w:val="28"/>
      <w:szCs w:val="22"/>
      <w:lang w:eastAsia="en-US"/>
    </w:rPr>
  </w:style>
  <w:style w:type="paragraph" w:customStyle="1" w:styleId="HeaderLandscape">
    <w:name w:val="HeaderLandscape"/>
    <w:basedOn w:val="Normal"/>
    <w:rsid w:val="000D06F1"/>
    <w:pPr>
      <w:widowControl/>
      <w:tabs>
        <w:tab w:val="center" w:pos="7285"/>
        <w:tab w:val="right" w:pos="14003"/>
      </w:tabs>
      <w:spacing w:after="120" w:line="240" w:lineRule="auto"/>
      <w:jc w:val="both"/>
    </w:pPr>
    <w:rPr>
      <w:rFonts w:eastAsiaTheme="minorHAnsi"/>
      <w:szCs w:val="22"/>
      <w:lang w:eastAsia="en-US"/>
    </w:rPr>
  </w:style>
  <w:style w:type="paragraph" w:customStyle="1" w:styleId="Text10">
    <w:name w:val="Text 1"/>
    <w:basedOn w:val="Normal"/>
    <w:rsid w:val="000D06F1"/>
    <w:pPr>
      <w:widowControl/>
      <w:spacing w:before="120" w:after="120" w:line="240" w:lineRule="auto"/>
      <w:ind w:left="850"/>
      <w:jc w:val="both"/>
    </w:pPr>
    <w:rPr>
      <w:rFonts w:eastAsiaTheme="minorHAnsi"/>
      <w:szCs w:val="22"/>
      <w:lang w:eastAsia="en-US"/>
    </w:rPr>
  </w:style>
  <w:style w:type="paragraph" w:customStyle="1" w:styleId="Text2">
    <w:name w:val="Text 2"/>
    <w:basedOn w:val="Normal"/>
    <w:rsid w:val="000D06F1"/>
    <w:pPr>
      <w:widowControl/>
      <w:spacing w:before="120" w:after="120" w:line="240" w:lineRule="auto"/>
      <w:ind w:left="1417"/>
      <w:jc w:val="both"/>
    </w:pPr>
    <w:rPr>
      <w:rFonts w:eastAsiaTheme="minorHAnsi"/>
      <w:szCs w:val="22"/>
      <w:lang w:eastAsia="en-US"/>
    </w:rPr>
  </w:style>
  <w:style w:type="paragraph" w:customStyle="1" w:styleId="Text3">
    <w:name w:val="Text 3"/>
    <w:basedOn w:val="Normal"/>
    <w:rsid w:val="000D06F1"/>
    <w:pPr>
      <w:widowControl/>
      <w:spacing w:before="120" w:after="120" w:line="240" w:lineRule="auto"/>
      <w:ind w:left="1984"/>
      <w:jc w:val="both"/>
    </w:pPr>
    <w:rPr>
      <w:rFonts w:eastAsiaTheme="minorHAnsi"/>
      <w:szCs w:val="22"/>
      <w:lang w:eastAsia="en-US"/>
    </w:rPr>
  </w:style>
  <w:style w:type="paragraph" w:customStyle="1" w:styleId="Text4">
    <w:name w:val="Text 4"/>
    <w:basedOn w:val="Normal"/>
    <w:rsid w:val="000D06F1"/>
    <w:pPr>
      <w:widowControl/>
      <w:spacing w:before="120" w:after="120" w:line="240" w:lineRule="auto"/>
      <w:ind w:left="2551"/>
      <w:jc w:val="both"/>
    </w:pPr>
    <w:rPr>
      <w:rFonts w:eastAsiaTheme="minorHAnsi"/>
      <w:szCs w:val="22"/>
      <w:lang w:eastAsia="en-US"/>
    </w:rPr>
  </w:style>
  <w:style w:type="paragraph" w:customStyle="1" w:styleId="NormalCentered">
    <w:name w:val="Normal Centered"/>
    <w:basedOn w:val="Normal"/>
    <w:link w:val="NormalCenteredChar"/>
    <w:rsid w:val="000D06F1"/>
    <w:pPr>
      <w:widowControl/>
      <w:spacing w:before="120" w:after="120" w:line="240" w:lineRule="auto"/>
      <w:jc w:val="center"/>
    </w:pPr>
    <w:rPr>
      <w:rFonts w:eastAsiaTheme="minorHAnsi"/>
      <w:szCs w:val="22"/>
      <w:lang w:eastAsia="en-US"/>
    </w:rPr>
  </w:style>
  <w:style w:type="paragraph" w:customStyle="1" w:styleId="NormalLeft">
    <w:name w:val="Normal Left"/>
    <w:basedOn w:val="Normal"/>
    <w:rsid w:val="000D06F1"/>
    <w:pPr>
      <w:widowControl/>
      <w:spacing w:before="120" w:after="120" w:line="240" w:lineRule="auto"/>
    </w:pPr>
    <w:rPr>
      <w:rFonts w:eastAsiaTheme="minorHAnsi"/>
      <w:szCs w:val="22"/>
      <w:lang w:eastAsia="en-US"/>
    </w:rPr>
  </w:style>
  <w:style w:type="paragraph" w:customStyle="1" w:styleId="NormalRight">
    <w:name w:val="Normal Right"/>
    <w:basedOn w:val="Normal"/>
    <w:rsid w:val="000D06F1"/>
    <w:pPr>
      <w:widowControl/>
      <w:spacing w:before="120" w:after="120" w:line="240" w:lineRule="auto"/>
      <w:jc w:val="right"/>
    </w:pPr>
    <w:rPr>
      <w:rFonts w:eastAsiaTheme="minorHAnsi"/>
      <w:szCs w:val="22"/>
      <w:lang w:eastAsia="en-US"/>
    </w:rPr>
  </w:style>
  <w:style w:type="paragraph" w:customStyle="1" w:styleId="QuotedText">
    <w:name w:val="Quoted Text"/>
    <w:basedOn w:val="Normal"/>
    <w:rsid w:val="000D06F1"/>
    <w:pPr>
      <w:widowControl/>
      <w:spacing w:before="120" w:after="120" w:line="240" w:lineRule="auto"/>
      <w:ind w:left="1417"/>
      <w:jc w:val="both"/>
    </w:pPr>
    <w:rPr>
      <w:rFonts w:eastAsiaTheme="minorHAnsi"/>
      <w:szCs w:val="22"/>
      <w:lang w:eastAsia="en-US"/>
    </w:rPr>
  </w:style>
  <w:style w:type="paragraph" w:customStyle="1" w:styleId="Point0">
    <w:name w:val="Point 0"/>
    <w:basedOn w:val="Normal"/>
    <w:rsid w:val="000D06F1"/>
    <w:pPr>
      <w:widowControl/>
      <w:spacing w:before="120" w:after="120" w:line="240" w:lineRule="auto"/>
      <w:ind w:left="850" w:hanging="850"/>
      <w:jc w:val="both"/>
    </w:pPr>
    <w:rPr>
      <w:rFonts w:eastAsiaTheme="minorHAnsi"/>
      <w:szCs w:val="22"/>
      <w:lang w:eastAsia="en-US"/>
    </w:rPr>
  </w:style>
  <w:style w:type="paragraph" w:customStyle="1" w:styleId="Point2">
    <w:name w:val="Point 2"/>
    <w:basedOn w:val="Normal"/>
    <w:rsid w:val="000D06F1"/>
    <w:pPr>
      <w:widowControl/>
      <w:spacing w:before="120" w:after="120" w:line="240" w:lineRule="auto"/>
      <w:ind w:left="1984" w:hanging="567"/>
      <w:jc w:val="both"/>
    </w:pPr>
    <w:rPr>
      <w:rFonts w:eastAsiaTheme="minorHAnsi"/>
      <w:szCs w:val="22"/>
      <w:lang w:eastAsia="en-US"/>
    </w:rPr>
  </w:style>
  <w:style w:type="paragraph" w:customStyle="1" w:styleId="Point3">
    <w:name w:val="Point 3"/>
    <w:basedOn w:val="Normal"/>
    <w:rsid w:val="000D06F1"/>
    <w:pPr>
      <w:widowControl/>
      <w:spacing w:before="120" w:after="120" w:line="240" w:lineRule="auto"/>
      <w:ind w:left="2551" w:hanging="567"/>
      <w:jc w:val="both"/>
    </w:pPr>
    <w:rPr>
      <w:rFonts w:eastAsiaTheme="minorHAnsi"/>
      <w:szCs w:val="22"/>
      <w:lang w:eastAsia="en-US"/>
    </w:rPr>
  </w:style>
  <w:style w:type="paragraph" w:customStyle="1" w:styleId="Point4">
    <w:name w:val="Point 4"/>
    <w:basedOn w:val="Normal"/>
    <w:rsid w:val="000D06F1"/>
    <w:pPr>
      <w:widowControl/>
      <w:spacing w:before="120" w:after="120" w:line="240" w:lineRule="auto"/>
      <w:ind w:left="3118" w:hanging="567"/>
      <w:jc w:val="both"/>
    </w:pPr>
    <w:rPr>
      <w:rFonts w:eastAsiaTheme="minorHAnsi"/>
      <w:szCs w:val="22"/>
      <w:lang w:eastAsia="en-US"/>
    </w:rPr>
  </w:style>
  <w:style w:type="paragraph" w:customStyle="1" w:styleId="Tiret0">
    <w:name w:val="Tiret 0"/>
    <w:basedOn w:val="Point0"/>
    <w:rsid w:val="000D06F1"/>
    <w:pPr>
      <w:numPr>
        <w:numId w:val="37"/>
      </w:numPr>
    </w:pPr>
  </w:style>
  <w:style w:type="paragraph" w:customStyle="1" w:styleId="Tiret1">
    <w:name w:val="Tiret 1"/>
    <w:basedOn w:val="Point10"/>
    <w:rsid w:val="000D06F1"/>
    <w:pPr>
      <w:numPr>
        <w:numId w:val="38"/>
      </w:numPr>
    </w:pPr>
  </w:style>
  <w:style w:type="paragraph" w:customStyle="1" w:styleId="Tiret2">
    <w:name w:val="Tiret 2"/>
    <w:basedOn w:val="Point2"/>
    <w:rsid w:val="000D06F1"/>
    <w:pPr>
      <w:numPr>
        <w:numId w:val="39"/>
      </w:numPr>
    </w:pPr>
  </w:style>
  <w:style w:type="paragraph" w:customStyle="1" w:styleId="Tiret3">
    <w:name w:val="Tiret 3"/>
    <w:basedOn w:val="Point3"/>
    <w:rsid w:val="000D06F1"/>
    <w:pPr>
      <w:numPr>
        <w:numId w:val="40"/>
      </w:numPr>
    </w:pPr>
  </w:style>
  <w:style w:type="paragraph" w:customStyle="1" w:styleId="Tiret4">
    <w:name w:val="Tiret 4"/>
    <w:basedOn w:val="Point4"/>
    <w:rsid w:val="000D06F1"/>
    <w:pPr>
      <w:numPr>
        <w:numId w:val="41"/>
      </w:numPr>
    </w:pPr>
  </w:style>
  <w:style w:type="paragraph" w:customStyle="1" w:styleId="PointDouble0">
    <w:name w:val="PointDouble 0"/>
    <w:basedOn w:val="Normal"/>
    <w:rsid w:val="000D06F1"/>
    <w:pPr>
      <w:widowControl/>
      <w:tabs>
        <w:tab w:val="left" w:pos="850"/>
      </w:tabs>
      <w:spacing w:before="120" w:after="120" w:line="240" w:lineRule="auto"/>
      <w:ind w:left="1417" w:hanging="1417"/>
      <w:jc w:val="both"/>
    </w:pPr>
    <w:rPr>
      <w:rFonts w:eastAsiaTheme="minorHAnsi"/>
      <w:szCs w:val="22"/>
      <w:lang w:eastAsia="en-US"/>
    </w:rPr>
  </w:style>
  <w:style w:type="paragraph" w:customStyle="1" w:styleId="PointDouble1">
    <w:name w:val="PointDouble 1"/>
    <w:basedOn w:val="Normal"/>
    <w:rsid w:val="000D06F1"/>
    <w:pPr>
      <w:widowControl/>
      <w:tabs>
        <w:tab w:val="left" w:pos="1417"/>
      </w:tabs>
      <w:spacing w:before="120" w:after="120" w:line="240" w:lineRule="auto"/>
      <w:ind w:left="1984" w:hanging="1134"/>
      <w:jc w:val="both"/>
    </w:pPr>
    <w:rPr>
      <w:rFonts w:eastAsiaTheme="minorHAnsi"/>
      <w:szCs w:val="22"/>
      <w:lang w:eastAsia="en-US"/>
    </w:rPr>
  </w:style>
  <w:style w:type="paragraph" w:customStyle="1" w:styleId="PointDouble2">
    <w:name w:val="PointDouble 2"/>
    <w:basedOn w:val="Normal"/>
    <w:rsid w:val="000D06F1"/>
    <w:pPr>
      <w:widowControl/>
      <w:tabs>
        <w:tab w:val="left" w:pos="1984"/>
      </w:tabs>
      <w:spacing w:before="120" w:after="120" w:line="240" w:lineRule="auto"/>
      <w:ind w:left="2551" w:hanging="1134"/>
      <w:jc w:val="both"/>
    </w:pPr>
    <w:rPr>
      <w:rFonts w:eastAsiaTheme="minorHAnsi"/>
      <w:szCs w:val="22"/>
      <w:lang w:eastAsia="en-US"/>
    </w:rPr>
  </w:style>
  <w:style w:type="paragraph" w:customStyle="1" w:styleId="PointDouble3">
    <w:name w:val="PointDouble 3"/>
    <w:basedOn w:val="Normal"/>
    <w:rsid w:val="000D06F1"/>
    <w:pPr>
      <w:widowControl/>
      <w:tabs>
        <w:tab w:val="left" w:pos="2551"/>
      </w:tabs>
      <w:spacing w:before="120" w:after="120" w:line="240" w:lineRule="auto"/>
      <w:ind w:left="3118" w:hanging="1134"/>
      <w:jc w:val="both"/>
    </w:pPr>
    <w:rPr>
      <w:rFonts w:eastAsiaTheme="minorHAnsi"/>
      <w:szCs w:val="22"/>
      <w:lang w:eastAsia="en-US"/>
    </w:rPr>
  </w:style>
  <w:style w:type="paragraph" w:customStyle="1" w:styleId="PointDouble4">
    <w:name w:val="PointDouble 4"/>
    <w:basedOn w:val="Normal"/>
    <w:rsid w:val="000D06F1"/>
    <w:pPr>
      <w:widowControl/>
      <w:tabs>
        <w:tab w:val="left" w:pos="3118"/>
      </w:tabs>
      <w:spacing w:before="120" w:after="120" w:line="240" w:lineRule="auto"/>
      <w:ind w:left="3685" w:hanging="1134"/>
      <w:jc w:val="both"/>
    </w:pPr>
    <w:rPr>
      <w:rFonts w:eastAsiaTheme="minorHAnsi"/>
      <w:szCs w:val="22"/>
      <w:lang w:eastAsia="en-US"/>
    </w:rPr>
  </w:style>
  <w:style w:type="paragraph" w:customStyle="1" w:styleId="PointTriple0">
    <w:name w:val="PointTriple 0"/>
    <w:basedOn w:val="Normal"/>
    <w:rsid w:val="000D06F1"/>
    <w:pPr>
      <w:widowControl/>
      <w:tabs>
        <w:tab w:val="left" w:pos="850"/>
        <w:tab w:val="left" w:pos="1417"/>
      </w:tabs>
      <w:spacing w:before="120" w:after="120" w:line="240" w:lineRule="auto"/>
      <w:ind w:left="1984" w:hanging="1984"/>
      <w:jc w:val="both"/>
    </w:pPr>
    <w:rPr>
      <w:rFonts w:eastAsiaTheme="minorHAnsi"/>
      <w:szCs w:val="22"/>
      <w:lang w:eastAsia="en-US"/>
    </w:rPr>
  </w:style>
  <w:style w:type="paragraph" w:customStyle="1" w:styleId="PointTriple1">
    <w:name w:val="PointTriple 1"/>
    <w:basedOn w:val="Normal"/>
    <w:rsid w:val="000D06F1"/>
    <w:pPr>
      <w:widowControl/>
      <w:tabs>
        <w:tab w:val="left" w:pos="1417"/>
        <w:tab w:val="left" w:pos="1984"/>
      </w:tabs>
      <w:spacing w:before="120" w:after="120" w:line="240" w:lineRule="auto"/>
      <w:ind w:left="2551" w:hanging="1701"/>
      <w:jc w:val="both"/>
    </w:pPr>
    <w:rPr>
      <w:rFonts w:eastAsiaTheme="minorHAnsi"/>
      <w:szCs w:val="22"/>
      <w:lang w:eastAsia="en-US"/>
    </w:rPr>
  </w:style>
  <w:style w:type="paragraph" w:customStyle="1" w:styleId="PointTriple2">
    <w:name w:val="PointTriple 2"/>
    <w:basedOn w:val="Normal"/>
    <w:rsid w:val="000D06F1"/>
    <w:pPr>
      <w:widowControl/>
      <w:tabs>
        <w:tab w:val="left" w:pos="1984"/>
        <w:tab w:val="left" w:pos="2551"/>
      </w:tabs>
      <w:spacing w:before="120" w:after="120" w:line="240" w:lineRule="auto"/>
      <w:ind w:left="3118" w:hanging="1701"/>
      <w:jc w:val="both"/>
    </w:pPr>
    <w:rPr>
      <w:rFonts w:eastAsiaTheme="minorHAnsi"/>
      <w:szCs w:val="22"/>
      <w:lang w:eastAsia="en-US"/>
    </w:rPr>
  </w:style>
  <w:style w:type="paragraph" w:customStyle="1" w:styleId="PointTriple3">
    <w:name w:val="PointTriple 3"/>
    <w:basedOn w:val="Normal"/>
    <w:rsid w:val="000D06F1"/>
    <w:pPr>
      <w:widowControl/>
      <w:tabs>
        <w:tab w:val="left" w:pos="2551"/>
        <w:tab w:val="left" w:pos="3118"/>
      </w:tabs>
      <w:spacing w:before="120" w:after="120" w:line="240" w:lineRule="auto"/>
      <w:ind w:left="3685" w:hanging="1701"/>
      <w:jc w:val="both"/>
    </w:pPr>
    <w:rPr>
      <w:rFonts w:eastAsiaTheme="minorHAnsi"/>
      <w:szCs w:val="22"/>
      <w:lang w:eastAsia="en-US"/>
    </w:rPr>
  </w:style>
  <w:style w:type="paragraph" w:customStyle="1" w:styleId="PointTriple4">
    <w:name w:val="PointTriple 4"/>
    <w:basedOn w:val="Normal"/>
    <w:rsid w:val="000D06F1"/>
    <w:pPr>
      <w:widowControl/>
      <w:tabs>
        <w:tab w:val="left" w:pos="3118"/>
        <w:tab w:val="left" w:pos="3685"/>
      </w:tabs>
      <w:spacing w:before="120" w:after="120" w:line="240" w:lineRule="auto"/>
      <w:ind w:left="4252" w:hanging="1701"/>
      <w:jc w:val="both"/>
    </w:pPr>
    <w:rPr>
      <w:rFonts w:eastAsiaTheme="minorHAnsi"/>
      <w:szCs w:val="22"/>
      <w:lang w:eastAsia="en-US"/>
    </w:rPr>
  </w:style>
  <w:style w:type="paragraph" w:customStyle="1" w:styleId="NumPar1">
    <w:name w:val="NumPar 1"/>
    <w:basedOn w:val="Normal"/>
    <w:next w:val="Text10"/>
    <w:rsid w:val="000D06F1"/>
    <w:pPr>
      <w:widowControl/>
      <w:numPr>
        <w:numId w:val="42"/>
      </w:numPr>
      <w:spacing w:before="120" w:after="120" w:line="240" w:lineRule="auto"/>
      <w:jc w:val="both"/>
    </w:pPr>
    <w:rPr>
      <w:rFonts w:eastAsiaTheme="minorHAnsi"/>
      <w:szCs w:val="22"/>
      <w:lang w:eastAsia="en-US"/>
    </w:rPr>
  </w:style>
  <w:style w:type="paragraph" w:customStyle="1" w:styleId="NumPar2">
    <w:name w:val="NumPar 2"/>
    <w:basedOn w:val="Normal"/>
    <w:next w:val="Text10"/>
    <w:rsid w:val="000D06F1"/>
    <w:pPr>
      <w:widowControl/>
      <w:numPr>
        <w:ilvl w:val="1"/>
        <w:numId w:val="42"/>
      </w:numPr>
      <w:spacing w:before="120" w:after="120" w:line="240" w:lineRule="auto"/>
      <w:jc w:val="both"/>
    </w:pPr>
    <w:rPr>
      <w:rFonts w:eastAsiaTheme="minorHAnsi"/>
      <w:szCs w:val="22"/>
      <w:lang w:eastAsia="en-US"/>
    </w:rPr>
  </w:style>
  <w:style w:type="paragraph" w:customStyle="1" w:styleId="NumPar3">
    <w:name w:val="NumPar 3"/>
    <w:basedOn w:val="Normal"/>
    <w:next w:val="Text10"/>
    <w:rsid w:val="000D06F1"/>
    <w:pPr>
      <w:widowControl/>
      <w:numPr>
        <w:ilvl w:val="2"/>
        <w:numId w:val="42"/>
      </w:numPr>
      <w:spacing w:before="120" w:after="120" w:line="240" w:lineRule="auto"/>
      <w:jc w:val="both"/>
    </w:pPr>
    <w:rPr>
      <w:rFonts w:eastAsiaTheme="minorHAnsi"/>
      <w:szCs w:val="22"/>
      <w:lang w:eastAsia="en-US"/>
    </w:rPr>
  </w:style>
  <w:style w:type="paragraph" w:customStyle="1" w:styleId="NumPar4">
    <w:name w:val="NumPar 4"/>
    <w:basedOn w:val="Normal"/>
    <w:next w:val="Text10"/>
    <w:rsid w:val="000D06F1"/>
    <w:pPr>
      <w:widowControl/>
      <w:numPr>
        <w:ilvl w:val="3"/>
        <w:numId w:val="42"/>
      </w:numPr>
      <w:spacing w:before="120" w:after="120" w:line="240" w:lineRule="auto"/>
      <w:jc w:val="both"/>
    </w:pPr>
    <w:rPr>
      <w:rFonts w:eastAsiaTheme="minorHAnsi"/>
      <w:szCs w:val="22"/>
      <w:lang w:eastAsia="en-US"/>
    </w:rPr>
  </w:style>
  <w:style w:type="paragraph" w:customStyle="1" w:styleId="ManualNumPar1">
    <w:name w:val="Manual NumPar 1"/>
    <w:basedOn w:val="Normal"/>
    <w:next w:val="Text10"/>
    <w:rsid w:val="000D06F1"/>
    <w:pPr>
      <w:widowControl/>
      <w:spacing w:before="120" w:after="120" w:line="240" w:lineRule="auto"/>
      <w:ind w:left="850" w:hanging="850"/>
      <w:jc w:val="both"/>
    </w:pPr>
    <w:rPr>
      <w:rFonts w:eastAsiaTheme="minorHAnsi"/>
      <w:szCs w:val="22"/>
      <w:lang w:eastAsia="en-US"/>
    </w:rPr>
  </w:style>
  <w:style w:type="paragraph" w:customStyle="1" w:styleId="ManualNumPar2">
    <w:name w:val="Manual NumPar 2"/>
    <w:basedOn w:val="Normal"/>
    <w:next w:val="Text10"/>
    <w:rsid w:val="000D06F1"/>
    <w:pPr>
      <w:widowControl/>
      <w:spacing w:before="120" w:after="120" w:line="240" w:lineRule="auto"/>
      <w:ind w:left="850" w:hanging="850"/>
      <w:jc w:val="both"/>
    </w:pPr>
    <w:rPr>
      <w:rFonts w:eastAsiaTheme="minorHAnsi"/>
      <w:szCs w:val="22"/>
      <w:lang w:eastAsia="en-US"/>
    </w:rPr>
  </w:style>
  <w:style w:type="paragraph" w:customStyle="1" w:styleId="ManualNumPar3">
    <w:name w:val="Manual NumPar 3"/>
    <w:basedOn w:val="Normal"/>
    <w:next w:val="Text10"/>
    <w:rsid w:val="000D06F1"/>
    <w:pPr>
      <w:widowControl/>
      <w:spacing w:before="120" w:after="120" w:line="240" w:lineRule="auto"/>
      <w:ind w:left="850" w:hanging="850"/>
      <w:jc w:val="both"/>
    </w:pPr>
    <w:rPr>
      <w:rFonts w:eastAsiaTheme="minorHAnsi"/>
      <w:szCs w:val="22"/>
      <w:lang w:eastAsia="en-US"/>
    </w:rPr>
  </w:style>
  <w:style w:type="paragraph" w:customStyle="1" w:styleId="ManualNumPar4">
    <w:name w:val="Manual NumPar 4"/>
    <w:basedOn w:val="Normal"/>
    <w:next w:val="Text10"/>
    <w:rsid w:val="000D06F1"/>
    <w:pPr>
      <w:widowControl/>
      <w:spacing w:before="120" w:after="120" w:line="240" w:lineRule="auto"/>
      <w:ind w:left="850" w:hanging="850"/>
      <w:jc w:val="both"/>
    </w:pPr>
    <w:rPr>
      <w:rFonts w:eastAsiaTheme="minorHAnsi"/>
      <w:szCs w:val="22"/>
      <w:lang w:eastAsia="en-US"/>
    </w:rPr>
  </w:style>
  <w:style w:type="paragraph" w:customStyle="1" w:styleId="QuotedNumPar">
    <w:name w:val="Quoted NumPar"/>
    <w:basedOn w:val="Normal"/>
    <w:rsid w:val="000D06F1"/>
    <w:pPr>
      <w:widowControl/>
      <w:spacing w:before="120" w:after="120" w:line="240" w:lineRule="auto"/>
      <w:ind w:left="1417" w:hanging="567"/>
      <w:jc w:val="both"/>
    </w:pPr>
    <w:rPr>
      <w:rFonts w:eastAsiaTheme="minorHAnsi"/>
      <w:szCs w:val="22"/>
      <w:lang w:eastAsia="en-US"/>
    </w:rPr>
  </w:style>
  <w:style w:type="paragraph" w:customStyle="1" w:styleId="ManualHeading1">
    <w:name w:val="Manual Heading 1"/>
    <w:basedOn w:val="Normal"/>
    <w:next w:val="Text10"/>
    <w:rsid w:val="000D06F1"/>
    <w:pPr>
      <w:keepNext/>
      <w:widowControl/>
      <w:tabs>
        <w:tab w:val="left" w:pos="850"/>
      </w:tabs>
      <w:spacing w:before="360" w:after="120" w:line="240" w:lineRule="auto"/>
      <w:ind w:left="850" w:hanging="850"/>
      <w:jc w:val="both"/>
      <w:outlineLvl w:val="0"/>
    </w:pPr>
    <w:rPr>
      <w:rFonts w:eastAsiaTheme="minorHAnsi"/>
      <w:b/>
      <w:smallCaps/>
      <w:szCs w:val="22"/>
      <w:lang w:eastAsia="en-US"/>
    </w:rPr>
  </w:style>
  <w:style w:type="paragraph" w:customStyle="1" w:styleId="ManualHeading2">
    <w:name w:val="Manual Heading 2"/>
    <w:basedOn w:val="Normal"/>
    <w:next w:val="Text10"/>
    <w:rsid w:val="000D06F1"/>
    <w:pPr>
      <w:keepNext/>
      <w:widowControl/>
      <w:tabs>
        <w:tab w:val="left" w:pos="850"/>
      </w:tabs>
      <w:spacing w:before="120" w:after="120" w:line="240" w:lineRule="auto"/>
      <w:ind w:left="850" w:hanging="850"/>
      <w:jc w:val="both"/>
      <w:outlineLvl w:val="1"/>
    </w:pPr>
    <w:rPr>
      <w:rFonts w:eastAsiaTheme="minorHAnsi"/>
      <w:b/>
      <w:szCs w:val="22"/>
      <w:lang w:eastAsia="en-US"/>
    </w:rPr>
  </w:style>
  <w:style w:type="paragraph" w:customStyle="1" w:styleId="ManualHeading3">
    <w:name w:val="Manual Heading 3"/>
    <w:basedOn w:val="Normal"/>
    <w:next w:val="Text10"/>
    <w:rsid w:val="000D06F1"/>
    <w:pPr>
      <w:keepNext/>
      <w:widowControl/>
      <w:tabs>
        <w:tab w:val="left" w:pos="850"/>
      </w:tabs>
      <w:spacing w:before="120" w:after="120" w:line="240" w:lineRule="auto"/>
      <w:ind w:left="850" w:hanging="850"/>
      <w:jc w:val="both"/>
      <w:outlineLvl w:val="2"/>
    </w:pPr>
    <w:rPr>
      <w:rFonts w:eastAsiaTheme="minorHAnsi"/>
      <w:i/>
      <w:szCs w:val="22"/>
      <w:lang w:eastAsia="en-US"/>
    </w:rPr>
  </w:style>
  <w:style w:type="paragraph" w:customStyle="1" w:styleId="ManualHeading4">
    <w:name w:val="Manual Heading 4"/>
    <w:basedOn w:val="Normal"/>
    <w:next w:val="Text10"/>
    <w:rsid w:val="000D06F1"/>
    <w:pPr>
      <w:keepNext/>
      <w:widowControl/>
      <w:tabs>
        <w:tab w:val="left" w:pos="850"/>
      </w:tabs>
      <w:spacing w:before="120" w:after="120" w:line="240" w:lineRule="auto"/>
      <w:ind w:left="850" w:hanging="850"/>
      <w:jc w:val="both"/>
      <w:outlineLvl w:val="3"/>
    </w:pPr>
    <w:rPr>
      <w:rFonts w:eastAsiaTheme="minorHAnsi"/>
      <w:szCs w:val="22"/>
      <w:lang w:eastAsia="en-US"/>
    </w:rPr>
  </w:style>
  <w:style w:type="paragraph" w:customStyle="1" w:styleId="ChapterTitle">
    <w:name w:val="ChapterTitle"/>
    <w:basedOn w:val="Normal"/>
    <w:next w:val="Normal"/>
    <w:rsid w:val="000D06F1"/>
    <w:pPr>
      <w:keepNext/>
      <w:widowControl/>
      <w:spacing w:before="120" w:after="360" w:line="240" w:lineRule="auto"/>
      <w:jc w:val="center"/>
    </w:pPr>
    <w:rPr>
      <w:rFonts w:eastAsiaTheme="minorHAnsi"/>
      <w:b/>
      <w:sz w:val="32"/>
      <w:szCs w:val="22"/>
      <w:lang w:eastAsia="en-US"/>
    </w:rPr>
  </w:style>
  <w:style w:type="paragraph" w:customStyle="1" w:styleId="PartTitle">
    <w:name w:val="PartTitle"/>
    <w:basedOn w:val="Normal"/>
    <w:next w:val="ChapterTitle"/>
    <w:rsid w:val="000D06F1"/>
    <w:pPr>
      <w:keepNext/>
      <w:pageBreakBefore/>
      <w:widowControl/>
      <w:spacing w:before="120" w:after="360" w:line="240" w:lineRule="auto"/>
      <w:jc w:val="center"/>
    </w:pPr>
    <w:rPr>
      <w:rFonts w:eastAsiaTheme="minorHAnsi"/>
      <w:b/>
      <w:sz w:val="36"/>
      <w:szCs w:val="22"/>
      <w:lang w:eastAsia="en-US"/>
    </w:rPr>
  </w:style>
  <w:style w:type="paragraph" w:customStyle="1" w:styleId="SectionTitle">
    <w:name w:val="SectionTitle"/>
    <w:basedOn w:val="Normal"/>
    <w:next w:val="Heading1"/>
    <w:rsid w:val="000D06F1"/>
    <w:pPr>
      <w:keepNext/>
      <w:widowControl/>
      <w:spacing w:before="120" w:after="360" w:line="240" w:lineRule="auto"/>
      <w:jc w:val="center"/>
    </w:pPr>
    <w:rPr>
      <w:rFonts w:eastAsiaTheme="minorHAnsi"/>
      <w:b/>
      <w:smallCaps/>
      <w:sz w:val="28"/>
      <w:szCs w:val="22"/>
      <w:lang w:eastAsia="en-US"/>
    </w:rPr>
  </w:style>
  <w:style w:type="paragraph" w:customStyle="1" w:styleId="TableTitle">
    <w:name w:val="Table Title"/>
    <w:basedOn w:val="Normal"/>
    <w:next w:val="Normal"/>
    <w:rsid w:val="000D06F1"/>
    <w:pPr>
      <w:widowControl/>
      <w:spacing w:before="120" w:after="120" w:line="240" w:lineRule="auto"/>
      <w:jc w:val="center"/>
    </w:pPr>
    <w:rPr>
      <w:rFonts w:eastAsiaTheme="minorHAnsi"/>
      <w:b/>
      <w:szCs w:val="22"/>
      <w:lang w:eastAsia="en-US"/>
    </w:rPr>
  </w:style>
  <w:style w:type="character" w:customStyle="1" w:styleId="Marker">
    <w:name w:val="Marker"/>
    <w:basedOn w:val="DefaultParagraphFont"/>
    <w:rsid w:val="000D06F1"/>
    <w:rPr>
      <w:color w:val="0000FF"/>
      <w:shd w:val="clear" w:color="auto" w:fill="auto"/>
    </w:rPr>
  </w:style>
  <w:style w:type="character" w:customStyle="1" w:styleId="Marker1">
    <w:name w:val="Marker1"/>
    <w:basedOn w:val="DefaultParagraphFont"/>
    <w:rsid w:val="000D06F1"/>
    <w:rPr>
      <w:color w:val="008000"/>
      <w:shd w:val="clear" w:color="auto" w:fill="auto"/>
    </w:rPr>
  </w:style>
  <w:style w:type="character" w:customStyle="1" w:styleId="Marker2">
    <w:name w:val="Marker2"/>
    <w:basedOn w:val="DefaultParagraphFont"/>
    <w:rsid w:val="000D06F1"/>
    <w:rPr>
      <w:color w:val="FF0000"/>
      <w:shd w:val="clear" w:color="auto" w:fill="auto"/>
    </w:rPr>
  </w:style>
  <w:style w:type="paragraph" w:customStyle="1" w:styleId="Point0number">
    <w:name w:val="Point 0 (number)"/>
    <w:basedOn w:val="Normal"/>
    <w:rsid w:val="000D06F1"/>
    <w:pPr>
      <w:widowControl/>
      <w:numPr>
        <w:numId w:val="43"/>
      </w:numPr>
      <w:spacing w:before="120" w:after="120" w:line="240" w:lineRule="auto"/>
      <w:jc w:val="both"/>
    </w:pPr>
    <w:rPr>
      <w:rFonts w:eastAsiaTheme="minorHAnsi"/>
      <w:szCs w:val="22"/>
      <w:lang w:eastAsia="en-US"/>
    </w:rPr>
  </w:style>
  <w:style w:type="paragraph" w:customStyle="1" w:styleId="Point1number">
    <w:name w:val="Point 1 (number)"/>
    <w:basedOn w:val="Normal"/>
    <w:rsid w:val="000D06F1"/>
    <w:pPr>
      <w:widowControl/>
      <w:numPr>
        <w:ilvl w:val="2"/>
        <w:numId w:val="43"/>
      </w:numPr>
      <w:spacing w:before="120" w:after="120" w:line="240" w:lineRule="auto"/>
      <w:jc w:val="both"/>
    </w:pPr>
    <w:rPr>
      <w:rFonts w:eastAsiaTheme="minorHAnsi"/>
      <w:szCs w:val="22"/>
      <w:lang w:eastAsia="en-US"/>
    </w:rPr>
  </w:style>
  <w:style w:type="paragraph" w:customStyle="1" w:styleId="Point2number">
    <w:name w:val="Point 2 (number)"/>
    <w:basedOn w:val="Normal"/>
    <w:rsid w:val="000D06F1"/>
    <w:pPr>
      <w:widowControl/>
      <w:numPr>
        <w:ilvl w:val="4"/>
        <w:numId w:val="43"/>
      </w:numPr>
      <w:spacing w:before="120" w:after="120" w:line="240" w:lineRule="auto"/>
      <w:jc w:val="both"/>
    </w:pPr>
    <w:rPr>
      <w:rFonts w:eastAsiaTheme="minorHAnsi"/>
      <w:szCs w:val="22"/>
      <w:lang w:eastAsia="en-US"/>
    </w:rPr>
  </w:style>
  <w:style w:type="paragraph" w:customStyle="1" w:styleId="Point3number">
    <w:name w:val="Point 3 (number)"/>
    <w:basedOn w:val="Normal"/>
    <w:rsid w:val="000D06F1"/>
    <w:pPr>
      <w:widowControl/>
      <w:numPr>
        <w:ilvl w:val="6"/>
        <w:numId w:val="43"/>
      </w:numPr>
      <w:spacing w:before="120" w:after="120" w:line="240" w:lineRule="auto"/>
      <w:jc w:val="both"/>
    </w:pPr>
    <w:rPr>
      <w:rFonts w:eastAsiaTheme="minorHAnsi"/>
      <w:szCs w:val="22"/>
      <w:lang w:eastAsia="en-US"/>
    </w:rPr>
  </w:style>
  <w:style w:type="paragraph" w:customStyle="1" w:styleId="Point0letter">
    <w:name w:val="Point 0 (letter)"/>
    <w:basedOn w:val="Normal"/>
    <w:rsid w:val="000D06F1"/>
    <w:pPr>
      <w:widowControl/>
      <w:numPr>
        <w:ilvl w:val="1"/>
        <w:numId w:val="43"/>
      </w:numPr>
      <w:spacing w:before="120" w:after="120" w:line="240" w:lineRule="auto"/>
      <w:jc w:val="both"/>
    </w:pPr>
    <w:rPr>
      <w:rFonts w:eastAsiaTheme="minorHAnsi"/>
      <w:szCs w:val="22"/>
      <w:lang w:eastAsia="en-US"/>
    </w:rPr>
  </w:style>
  <w:style w:type="paragraph" w:customStyle="1" w:styleId="Point1letter">
    <w:name w:val="Point 1 (letter)"/>
    <w:basedOn w:val="Normal"/>
    <w:rsid w:val="000D06F1"/>
    <w:pPr>
      <w:widowControl/>
      <w:numPr>
        <w:ilvl w:val="3"/>
        <w:numId w:val="43"/>
      </w:numPr>
      <w:spacing w:before="120" w:after="120" w:line="240" w:lineRule="auto"/>
      <w:jc w:val="both"/>
    </w:pPr>
    <w:rPr>
      <w:rFonts w:eastAsiaTheme="minorHAnsi"/>
      <w:szCs w:val="22"/>
      <w:lang w:eastAsia="en-US"/>
    </w:rPr>
  </w:style>
  <w:style w:type="paragraph" w:customStyle="1" w:styleId="Point2letter">
    <w:name w:val="Point 2 (letter)"/>
    <w:basedOn w:val="Normal"/>
    <w:rsid w:val="000D06F1"/>
    <w:pPr>
      <w:widowControl/>
      <w:numPr>
        <w:ilvl w:val="5"/>
        <w:numId w:val="43"/>
      </w:numPr>
      <w:spacing w:before="120" w:after="120" w:line="240" w:lineRule="auto"/>
      <w:jc w:val="both"/>
    </w:pPr>
    <w:rPr>
      <w:rFonts w:eastAsiaTheme="minorHAnsi"/>
      <w:szCs w:val="22"/>
      <w:lang w:eastAsia="en-US"/>
    </w:rPr>
  </w:style>
  <w:style w:type="paragraph" w:customStyle="1" w:styleId="Point3letter">
    <w:name w:val="Point 3 (letter)"/>
    <w:basedOn w:val="Normal"/>
    <w:rsid w:val="000D06F1"/>
    <w:pPr>
      <w:widowControl/>
      <w:numPr>
        <w:ilvl w:val="7"/>
        <w:numId w:val="43"/>
      </w:numPr>
      <w:spacing w:before="120" w:after="120" w:line="240" w:lineRule="auto"/>
      <w:jc w:val="both"/>
    </w:pPr>
    <w:rPr>
      <w:rFonts w:eastAsiaTheme="minorHAnsi"/>
      <w:szCs w:val="22"/>
      <w:lang w:eastAsia="en-US"/>
    </w:rPr>
  </w:style>
  <w:style w:type="paragraph" w:customStyle="1" w:styleId="Point4letter">
    <w:name w:val="Point 4 (letter)"/>
    <w:basedOn w:val="Normal"/>
    <w:rsid w:val="000D06F1"/>
    <w:pPr>
      <w:widowControl/>
      <w:numPr>
        <w:ilvl w:val="8"/>
        <w:numId w:val="43"/>
      </w:numPr>
      <w:spacing w:before="120" w:after="120" w:line="240" w:lineRule="auto"/>
      <w:jc w:val="both"/>
    </w:pPr>
    <w:rPr>
      <w:rFonts w:eastAsiaTheme="minorHAnsi"/>
      <w:szCs w:val="22"/>
      <w:lang w:eastAsia="en-US"/>
    </w:rPr>
  </w:style>
  <w:style w:type="paragraph" w:customStyle="1" w:styleId="Bullet0">
    <w:name w:val="Bullet 0"/>
    <w:basedOn w:val="Normal"/>
    <w:rsid w:val="000D06F1"/>
    <w:pPr>
      <w:widowControl/>
      <w:numPr>
        <w:numId w:val="44"/>
      </w:numPr>
      <w:spacing w:before="120" w:after="120" w:line="240" w:lineRule="auto"/>
      <w:jc w:val="both"/>
    </w:pPr>
    <w:rPr>
      <w:rFonts w:eastAsiaTheme="minorHAnsi"/>
      <w:szCs w:val="22"/>
      <w:lang w:eastAsia="en-US"/>
    </w:rPr>
  </w:style>
  <w:style w:type="paragraph" w:customStyle="1" w:styleId="Bullet1">
    <w:name w:val="Bullet 1"/>
    <w:basedOn w:val="Normal"/>
    <w:rsid w:val="000D06F1"/>
    <w:pPr>
      <w:widowControl/>
      <w:numPr>
        <w:numId w:val="45"/>
      </w:numPr>
      <w:spacing w:before="120" w:after="120" w:line="240" w:lineRule="auto"/>
      <w:jc w:val="both"/>
    </w:pPr>
    <w:rPr>
      <w:rFonts w:eastAsiaTheme="minorHAnsi"/>
      <w:szCs w:val="22"/>
      <w:lang w:eastAsia="en-US"/>
    </w:rPr>
  </w:style>
  <w:style w:type="paragraph" w:customStyle="1" w:styleId="Bullet2">
    <w:name w:val="Bullet 2"/>
    <w:basedOn w:val="Normal"/>
    <w:rsid w:val="000D06F1"/>
    <w:pPr>
      <w:widowControl/>
      <w:numPr>
        <w:numId w:val="46"/>
      </w:numPr>
      <w:spacing w:before="120" w:after="120" w:line="240" w:lineRule="auto"/>
      <w:jc w:val="both"/>
    </w:pPr>
    <w:rPr>
      <w:rFonts w:eastAsiaTheme="minorHAnsi"/>
      <w:szCs w:val="22"/>
      <w:lang w:eastAsia="en-US"/>
    </w:rPr>
  </w:style>
  <w:style w:type="paragraph" w:customStyle="1" w:styleId="Bullet3">
    <w:name w:val="Bullet 3"/>
    <w:basedOn w:val="Normal"/>
    <w:rsid w:val="000D06F1"/>
    <w:pPr>
      <w:widowControl/>
      <w:numPr>
        <w:numId w:val="47"/>
      </w:numPr>
      <w:spacing w:before="120" w:after="120" w:line="240" w:lineRule="auto"/>
      <w:jc w:val="both"/>
    </w:pPr>
    <w:rPr>
      <w:rFonts w:eastAsiaTheme="minorHAnsi"/>
      <w:szCs w:val="22"/>
      <w:lang w:eastAsia="en-US"/>
    </w:rPr>
  </w:style>
  <w:style w:type="paragraph" w:customStyle="1" w:styleId="Bullet4">
    <w:name w:val="Bullet 4"/>
    <w:basedOn w:val="Normal"/>
    <w:rsid w:val="000D06F1"/>
    <w:pPr>
      <w:widowControl/>
      <w:numPr>
        <w:numId w:val="48"/>
      </w:numPr>
      <w:spacing w:before="120" w:after="120" w:line="240" w:lineRule="auto"/>
      <w:jc w:val="both"/>
    </w:pPr>
    <w:rPr>
      <w:rFonts w:eastAsiaTheme="minorHAnsi"/>
      <w:szCs w:val="22"/>
      <w:lang w:eastAsia="en-US"/>
    </w:rPr>
  </w:style>
  <w:style w:type="paragraph" w:customStyle="1" w:styleId="Annexetitreexpos">
    <w:name w:val="Annexe titre (exposé)"/>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Annexetitre">
    <w:name w:val="Annexe titre"/>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Annexetitrefichefinancire">
    <w:name w:val="Annexe titre (fiche financière)"/>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Applicationdirecte">
    <w:name w:val="Application directe"/>
    <w:basedOn w:val="Normal"/>
    <w:next w:val="Fait"/>
    <w:rsid w:val="000D06F1"/>
    <w:pPr>
      <w:widowControl/>
      <w:spacing w:before="480" w:after="120" w:line="240" w:lineRule="auto"/>
      <w:jc w:val="both"/>
    </w:pPr>
    <w:rPr>
      <w:rFonts w:eastAsiaTheme="minorHAnsi"/>
      <w:szCs w:val="22"/>
      <w:lang w:eastAsia="en-US"/>
    </w:rPr>
  </w:style>
  <w:style w:type="paragraph" w:customStyle="1" w:styleId="Avertissementtitre">
    <w:name w:val="Avertissement titre"/>
    <w:basedOn w:val="Normal"/>
    <w:next w:val="Normal"/>
    <w:rsid w:val="000D06F1"/>
    <w:pPr>
      <w:keepNext/>
      <w:widowControl/>
      <w:spacing w:before="480" w:after="120" w:line="240" w:lineRule="auto"/>
      <w:jc w:val="both"/>
    </w:pPr>
    <w:rPr>
      <w:rFonts w:eastAsiaTheme="minorHAnsi"/>
      <w:szCs w:val="22"/>
      <w:u w:val="single"/>
      <w:lang w:eastAsia="en-US"/>
    </w:rPr>
  </w:style>
  <w:style w:type="paragraph" w:customStyle="1" w:styleId="Confidence">
    <w:name w:val="Confidence"/>
    <w:basedOn w:val="Normal"/>
    <w:next w:val="Normal"/>
    <w:rsid w:val="000D06F1"/>
    <w:pPr>
      <w:widowControl/>
      <w:spacing w:before="360" w:after="120" w:line="240" w:lineRule="auto"/>
      <w:jc w:val="center"/>
    </w:pPr>
    <w:rPr>
      <w:rFonts w:eastAsiaTheme="minorHAnsi"/>
      <w:szCs w:val="22"/>
      <w:lang w:eastAsia="en-US"/>
    </w:rPr>
  </w:style>
  <w:style w:type="paragraph" w:customStyle="1" w:styleId="Confidentialit">
    <w:name w:val="Confidentialité"/>
    <w:basedOn w:val="Normal"/>
    <w:next w:val="TypedudocumentPagedecouverture"/>
    <w:rsid w:val="000D06F1"/>
    <w:pPr>
      <w:widowControl/>
      <w:spacing w:before="240" w:after="240" w:line="240" w:lineRule="auto"/>
      <w:ind w:left="5103"/>
    </w:pPr>
    <w:rPr>
      <w:rFonts w:eastAsiaTheme="minorHAnsi"/>
      <w:i/>
      <w:sz w:val="32"/>
      <w:szCs w:val="22"/>
      <w:lang w:eastAsia="en-US"/>
    </w:rPr>
  </w:style>
  <w:style w:type="paragraph" w:customStyle="1" w:styleId="Considrant">
    <w:name w:val="Considérant"/>
    <w:basedOn w:val="Normal"/>
    <w:rsid w:val="000D06F1"/>
    <w:pPr>
      <w:widowControl/>
      <w:numPr>
        <w:numId w:val="49"/>
      </w:numPr>
      <w:spacing w:before="120" w:after="120" w:line="240" w:lineRule="auto"/>
      <w:jc w:val="both"/>
    </w:pPr>
    <w:rPr>
      <w:rFonts w:eastAsiaTheme="minorHAnsi"/>
      <w:szCs w:val="22"/>
      <w:lang w:eastAsia="en-US"/>
    </w:rPr>
  </w:style>
  <w:style w:type="paragraph" w:customStyle="1" w:styleId="Corrigendum">
    <w:name w:val="Corrigendum"/>
    <w:basedOn w:val="Normal"/>
    <w:next w:val="Normal"/>
    <w:rsid w:val="000D06F1"/>
    <w:pPr>
      <w:widowControl/>
      <w:spacing w:after="240" w:line="240" w:lineRule="auto"/>
    </w:pPr>
    <w:rPr>
      <w:rFonts w:eastAsiaTheme="minorHAnsi"/>
      <w:szCs w:val="22"/>
      <w:lang w:eastAsia="en-US"/>
    </w:rPr>
  </w:style>
  <w:style w:type="paragraph" w:customStyle="1" w:styleId="Datedadoption">
    <w:name w:val="Date d'adoption"/>
    <w:basedOn w:val="Normal"/>
    <w:next w:val="Titreobjet"/>
    <w:rsid w:val="000D06F1"/>
    <w:pPr>
      <w:widowControl/>
      <w:spacing w:before="360" w:line="240" w:lineRule="auto"/>
      <w:jc w:val="center"/>
    </w:pPr>
    <w:rPr>
      <w:rFonts w:eastAsiaTheme="minorHAnsi"/>
      <w:b/>
      <w:szCs w:val="22"/>
      <w:lang w:eastAsia="en-US"/>
    </w:rPr>
  </w:style>
  <w:style w:type="paragraph" w:customStyle="1" w:styleId="Emission">
    <w:name w:val="Emission"/>
    <w:basedOn w:val="Normal"/>
    <w:next w:val="Rfrenceinstitutionnelle"/>
    <w:rsid w:val="000D06F1"/>
    <w:pPr>
      <w:widowControl/>
      <w:spacing w:line="240" w:lineRule="auto"/>
      <w:ind w:left="5103"/>
    </w:pPr>
    <w:rPr>
      <w:rFonts w:eastAsiaTheme="minorHAnsi"/>
      <w:szCs w:val="22"/>
      <w:lang w:eastAsia="en-US"/>
    </w:rPr>
  </w:style>
  <w:style w:type="paragraph" w:customStyle="1" w:styleId="Exposdesmotifstitre">
    <w:name w:val="Exposé des motifs titre"/>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Fait">
    <w:name w:val="Fait à"/>
    <w:basedOn w:val="Normal"/>
    <w:next w:val="Institutionquisigne"/>
    <w:rsid w:val="000D06F1"/>
    <w:pPr>
      <w:keepNext/>
      <w:widowControl/>
      <w:spacing w:before="120" w:line="240" w:lineRule="auto"/>
      <w:jc w:val="both"/>
    </w:pPr>
    <w:rPr>
      <w:rFonts w:eastAsiaTheme="minorHAnsi"/>
      <w:szCs w:val="22"/>
      <w:lang w:eastAsia="en-US"/>
    </w:rPr>
  </w:style>
  <w:style w:type="paragraph" w:customStyle="1" w:styleId="Formuledadoption">
    <w:name w:val="Formule d'adoption"/>
    <w:basedOn w:val="Normal"/>
    <w:next w:val="Titrearticle"/>
    <w:rsid w:val="000D06F1"/>
    <w:pPr>
      <w:keepNext/>
      <w:widowControl/>
      <w:spacing w:before="120" w:after="120" w:line="240" w:lineRule="auto"/>
      <w:jc w:val="both"/>
    </w:pPr>
    <w:rPr>
      <w:rFonts w:eastAsiaTheme="minorHAnsi"/>
      <w:szCs w:val="22"/>
      <w:lang w:eastAsia="en-US"/>
    </w:rPr>
  </w:style>
  <w:style w:type="paragraph" w:customStyle="1" w:styleId="Institutionquiagit">
    <w:name w:val="Institution qui agit"/>
    <w:basedOn w:val="Normal"/>
    <w:next w:val="Normal"/>
    <w:rsid w:val="000D06F1"/>
    <w:pPr>
      <w:keepNext/>
      <w:widowControl/>
      <w:spacing w:before="600" w:after="120" w:line="240" w:lineRule="auto"/>
      <w:jc w:val="both"/>
    </w:pPr>
    <w:rPr>
      <w:rFonts w:eastAsiaTheme="minorHAnsi"/>
      <w:szCs w:val="22"/>
      <w:lang w:eastAsia="en-US"/>
    </w:rPr>
  </w:style>
  <w:style w:type="paragraph" w:customStyle="1" w:styleId="Institutionquisigne">
    <w:name w:val="Institution qui signe"/>
    <w:basedOn w:val="Normal"/>
    <w:next w:val="Personnequisigne"/>
    <w:rsid w:val="000D06F1"/>
    <w:pPr>
      <w:keepNext/>
      <w:widowControl/>
      <w:tabs>
        <w:tab w:val="left" w:pos="4252"/>
      </w:tabs>
      <w:spacing w:before="720" w:line="240" w:lineRule="auto"/>
      <w:jc w:val="both"/>
    </w:pPr>
    <w:rPr>
      <w:rFonts w:eastAsiaTheme="minorHAnsi"/>
      <w:i/>
      <w:szCs w:val="22"/>
      <w:lang w:eastAsia="en-US"/>
    </w:rPr>
  </w:style>
  <w:style w:type="paragraph" w:customStyle="1" w:styleId="Langue">
    <w:name w:val="Langue"/>
    <w:basedOn w:val="Normal"/>
    <w:next w:val="Rfrenceinterne"/>
    <w:rsid w:val="000D06F1"/>
    <w:pPr>
      <w:framePr w:wrap="around" w:vAnchor="page" w:hAnchor="text" w:xAlign="center" w:y="14741"/>
      <w:widowControl/>
      <w:spacing w:after="600" w:line="240" w:lineRule="auto"/>
      <w:jc w:val="center"/>
    </w:pPr>
    <w:rPr>
      <w:rFonts w:eastAsiaTheme="minorHAnsi"/>
      <w:b/>
      <w:caps/>
      <w:szCs w:val="22"/>
      <w:lang w:eastAsia="en-US"/>
    </w:rPr>
  </w:style>
  <w:style w:type="paragraph" w:customStyle="1" w:styleId="ManualConsidrant">
    <w:name w:val="Manual Considérant"/>
    <w:basedOn w:val="Normal"/>
    <w:rsid w:val="000D06F1"/>
    <w:pPr>
      <w:widowControl/>
      <w:spacing w:before="120" w:after="120" w:line="240" w:lineRule="auto"/>
      <w:ind w:left="709" w:hanging="709"/>
      <w:jc w:val="both"/>
    </w:pPr>
    <w:rPr>
      <w:rFonts w:eastAsiaTheme="minorHAnsi"/>
      <w:szCs w:val="22"/>
      <w:lang w:eastAsia="en-US"/>
    </w:rPr>
  </w:style>
  <w:style w:type="paragraph" w:customStyle="1" w:styleId="Nomdelinstitution">
    <w:name w:val="Nom de l'institution"/>
    <w:basedOn w:val="Normal"/>
    <w:next w:val="Emission"/>
    <w:rsid w:val="000D06F1"/>
    <w:pPr>
      <w:widowControl/>
      <w:spacing w:line="240" w:lineRule="auto"/>
    </w:pPr>
    <w:rPr>
      <w:rFonts w:ascii="Arial" w:eastAsiaTheme="minorHAnsi" w:hAnsi="Arial" w:cs="Arial"/>
      <w:szCs w:val="22"/>
      <w:lang w:eastAsia="en-US"/>
    </w:rPr>
  </w:style>
  <w:style w:type="paragraph" w:customStyle="1" w:styleId="Personnequisigne">
    <w:name w:val="Personne qui signe"/>
    <w:basedOn w:val="Normal"/>
    <w:next w:val="Institutionquisigne"/>
    <w:rsid w:val="000D06F1"/>
    <w:pPr>
      <w:widowControl/>
      <w:tabs>
        <w:tab w:val="left" w:pos="4252"/>
      </w:tabs>
      <w:spacing w:line="240" w:lineRule="auto"/>
    </w:pPr>
    <w:rPr>
      <w:rFonts w:eastAsiaTheme="minorHAnsi"/>
      <w:i/>
      <w:szCs w:val="22"/>
      <w:lang w:eastAsia="en-US"/>
    </w:rPr>
  </w:style>
  <w:style w:type="paragraph" w:customStyle="1" w:styleId="Rfrenceinstitutionnelle">
    <w:name w:val="Référence institutionnelle"/>
    <w:basedOn w:val="Normal"/>
    <w:next w:val="Confidentialit"/>
    <w:rsid w:val="000D06F1"/>
    <w:pPr>
      <w:widowControl/>
      <w:spacing w:after="240" w:line="240" w:lineRule="auto"/>
      <w:ind w:left="5103"/>
    </w:pPr>
    <w:rPr>
      <w:rFonts w:eastAsiaTheme="minorHAnsi"/>
      <w:szCs w:val="22"/>
      <w:lang w:eastAsia="en-US"/>
    </w:rPr>
  </w:style>
  <w:style w:type="paragraph" w:customStyle="1" w:styleId="Rfrenceinterinstitutionnelle">
    <w:name w:val="Référence interinstitutionnelle"/>
    <w:basedOn w:val="Normal"/>
    <w:next w:val="Statut"/>
    <w:rsid w:val="000D06F1"/>
    <w:pPr>
      <w:widowControl/>
      <w:spacing w:line="240" w:lineRule="auto"/>
      <w:ind w:left="5103"/>
    </w:pPr>
    <w:rPr>
      <w:rFonts w:eastAsiaTheme="minorHAnsi"/>
      <w:szCs w:val="22"/>
      <w:lang w:eastAsia="en-US"/>
    </w:rPr>
  </w:style>
  <w:style w:type="paragraph" w:customStyle="1" w:styleId="Rfrenceinterne">
    <w:name w:val="Référence interne"/>
    <w:basedOn w:val="Normal"/>
    <w:next w:val="Rfrenceinterinstitutionnelle"/>
    <w:rsid w:val="000D06F1"/>
    <w:pPr>
      <w:widowControl/>
      <w:spacing w:line="240" w:lineRule="auto"/>
      <w:ind w:left="5103"/>
    </w:pPr>
    <w:rPr>
      <w:rFonts w:eastAsiaTheme="minorHAnsi"/>
      <w:szCs w:val="22"/>
      <w:lang w:eastAsia="en-US"/>
    </w:rPr>
  </w:style>
  <w:style w:type="paragraph" w:customStyle="1" w:styleId="Sous-titreobjet">
    <w:name w:val="Sous-titre objet"/>
    <w:basedOn w:val="Normal"/>
    <w:rsid w:val="000D06F1"/>
    <w:pPr>
      <w:widowControl/>
      <w:spacing w:line="240" w:lineRule="auto"/>
      <w:jc w:val="center"/>
    </w:pPr>
    <w:rPr>
      <w:rFonts w:eastAsiaTheme="minorHAnsi"/>
      <w:b/>
      <w:szCs w:val="22"/>
      <w:lang w:eastAsia="en-US"/>
    </w:rPr>
  </w:style>
  <w:style w:type="paragraph" w:customStyle="1" w:styleId="Statut">
    <w:name w:val="Statut"/>
    <w:basedOn w:val="Normal"/>
    <w:next w:val="Typedudocument"/>
    <w:rsid w:val="000D06F1"/>
    <w:pPr>
      <w:widowControl/>
      <w:spacing w:before="360" w:line="240" w:lineRule="auto"/>
      <w:jc w:val="center"/>
    </w:pPr>
    <w:rPr>
      <w:rFonts w:eastAsiaTheme="minorHAnsi"/>
      <w:szCs w:val="22"/>
      <w:lang w:eastAsia="en-US"/>
    </w:rPr>
  </w:style>
  <w:style w:type="paragraph" w:customStyle="1" w:styleId="Titrearticle">
    <w:name w:val="Titre article"/>
    <w:basedOn w:val="Normal"/>
    <w:next w:val="Normal"/>
    <w:rsid w:val="000D06F1"/>
    <w:pPr>
      <w:keepNext/>
      <w:widowControl/>
      <w:spacing w:before="360" w:after="120" w:line="240" w:lineRule="auto"/>
      <w:jc w:val="center"/>
    </w:pPr>
    <w:rPr>
      <w:rFonts w:eastAsiaTheme="minorHAnsi"/>
      <w:i/>
      <w:szCs w:val="22"/>
      <w:lang w:eastAsia="en-US"/>
    </w:rPr>
  </w:style>
  <w:style w:type="paragraph" w:customStyle="1" w:styleId="Titreobjet">
    <w:name w:val="Titre objet"/>
    <w:basedOn w:val="Normal"/>
    <w:next w:val="Sous-titreobjet"/>
    <w:rsid w:val="000D06F1"/>
    <w:pPr>
      <w:widowControl/>
      <w:spacing w:before="180" w:after="180" w:line="240" w:lineRule="auto"/>
      <w:jc w:val="center"/>
    </w:pPr>
    <w:rPr>
      <w:rFonts w:eastAsiaTheme="minorHAnsi"/>
      <w:b/>
      <w:szCs w:val="22"/>
      <w:lang w:eastAsia="en-US"/>
    </w:rPr>
  </w:style>
  <w:style w:type="paragraph" w:customStyle="1" w:styleId="Typedudocument">
    <w:name w:val="Type du document"/>
    <w:basedOn w:val="Normal"/>
    <w:next w:val="Titreobjet"/>
    <w:rsid w:val="000D06F1"/>
    <w:pPr>
      <w:widowControl/>
      <w:spacing w:before="360" w:after="180" w:line="240" w:lineRule="auto"/>
      <w:jc w:val="center"/>
    </w:pPr>
    <w:rPr>
      <w:rFonts w:eastAsiaTheme="minorHAnsi"/>
      <w:b/>
      <w:szCs w:val="22"/>
      <w:lang w:eastAsia="en-US"/>
    </w:rPr>
  </w:style>
  <w:style w:type="character" w:customStyle="1" w:styleId="Added">
    <w:name w:val="Added"/>
    <w:basedOn w:val="DefaultParagraphFont"/>
    <w:rsid w:val="000D06F1"/>
    <w:rPr>
      <w:b/>
      <w:u w:val="single"/>
      <w:shd w:val="clear" w:color="auto" w:fill="auto"/>
    </w:rPr>
  </w:style>
  <w:style w:type="character" w:customStyle="1" w:styleId="Deleted">
    <w:name w:val="Deleted"/>
    <w:basedOn w:val="DefaultParagraphFont"/>
    <w:rsid w:val="000D06F1"/>
    <w:rPr>
      <w:strike/>
      <w:dstrike w:val="0"/>
      <w:shd w:val="clear" w:color="auto" w:fill="auto"/>
    </w:rPr>
  </w:style>
  <w:style w:type="paragraph" w:customStyle="1" w:styleId="Address">
    <w:name w:val="Address"/>
    <w:basedOn w:val="Normal"/>
    <w:next w:val="Normal"/>
    <w:rsid w:val="000D06F1"/>
    <w:pPr>
      <w:keepLines/>
      <w:widowControl/>
      <w:spacing w:before="120" w:after="120"/>
      <w:ind w:left="3402"/>
    </w:pPr>
    <w:rPr>
      <w:rFonts w:eastAsiaTheme="minorHAnsi"/>
      <w:szCs w:val="22"/>
      <w:lang w:eastAsia="en-US"/>
    </w:rPr>
  </w:style>
  <w:style w:type="paragraph" w:customStyle="1" w:styleId="Objetexterne">
    <w:name w:val="Objet externe"/>
    <w:basedOn w:val="Normal"/>
    <w:next w:val="Normal"/>
    <w:rsid w:val="000D06F1"/>
    <w:pPr>
      <w:widowControl/>
      <w:spacing w:before="120" w:after="120" w:line="240" w:lineRule="auto"/>
      <w:jc w:val="both"/>
    </w:pPr>
    <w:rPr>
      <w:rFonts w:eastAsiaTheme="minorHAnsi"/>
      <w:i/>
      <w:caps/>
      <w:szCs w:val="22"/>
      <w:lang w:eastAsia="en-US"/>
    </w:rPr>
  </w:style>
  <w:style w:type="paragraph" w:customStyle="1" w:styleId="Pagedecouverture">
    <w:name w:val="Page de couverture"/>
    <w:basedOn w:val="Normal"/>
    <w:next w:val="Normal"/>
    <w:rsid w:val="000D06F1"/>
    <w:pPr>
      <w:widowControl/>
      <w:spacing w:line="240" w:lineRule="auto"/>
      <w:jc w:val="both"/>
    </w:pPr>
    <w:rPr>
      <w:rFonts w:eastAsiaTheme="minorHAnsi"/>
      <w:szCs w:val="22"/>
      <w:lang w:eastAsia="en-US"/>
    </w:rPr>
  </w:style>
  <w:style w:type="paragraph" w:customStyle="1" w:styleId="Supertitre">
    <w:name w:val="Supertitre"/>
    <w:basedOn w:val="Normal"/>
    <w:next w:val="Normal"/>
    <w:rsid w:val="000D06F1"/>
    <w:pPr>
      <w:widowControl/>
      <w:spacing w:after="600" w:line="240" w:lineRule="auto"/>
      <w:jc w:val="center"/>
    </w:pPr>
    <w:rPr>
      <w:rFonts w:eastAsiaTheme="minorHAnsi"/>
      <w:b/>
      <w:szCs w:val="22"/>
      <w:lang w:eastAsia="en-US"/>
    </w:rPr>
  </w:style>
  <w:style w:type="paragraph" w:customStyle="1" w:styleId="Languesfaisantfoi">
    <w:name w:val="Langues faisant foi"/>
    <w:basedOn w:val="Normal"/>
    <w:next w:val="Normal"/>
    <w:rsid w:val="000D06F1"/>
    <w:pPr>
      <w:widowControl/>
      <w:spacing w:before="360" w:line="240" w:lineRule="auto"/>
      <w:jc w:val="center"/>
    </w:pPr>
    <w:rPr>
      <w:rFonts w:eastAsiaTheme="minorHAnsi"/>
      <w:szCs w:val="22"/>
      <w:lang w:eastAsia="en-US"/>
    </w:rPr>
  </w:style>
  <w:style w:type="paragraph" w:customStyle="1" w:styleId="Rfrencecroise">
    <w:name w:val="Référence croisée"/>
    <w:basedOn w:val="Normal"/>
    <w:rsid w:val="000D06F1"/>
    <w:pPr>
      <w:widowControl/>
      <w:spacing w:line="240" w:lineRule="auto"/>
      <w:jc w:val="center"/>
    </w:pPr>
    <w:rPr>
      <w:rFonts w:eastAsiaTheme="minorHAnsi"/>
      <w:szCs w:val="22"/>
      <w:lang w:eastAsia="en-US"/>
    </w:rPr>
  </w:style>
  <w:style w:type="paragraph" w:customStyle="1" w:styleId="Fichefinanciretitre">
    <w:name w:val="Fiche financière titre"/>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DatedadoptionPagedecouverture">
    <w:name w:val="Date d'adoption (Page de couverture)"/>
    <w:basedOn w:val="Datedadoption"/>
    <w:next w:val="TitreobjetPagedecouverture"/>
    <w:rsid w:val="000D06F1"/>
  </w:style>
  <w:style w:type="paragraph" w:customStyle="1" w:styleId="RfrenceinterinstitutionnellePagedecouverture">
    <w:name w:val="Référence interinstitutionnelle (Page de couverture)"/>
    <w:basedOn w:val="Rfrenceinterinstitutionnelle"/>
    <w:next w:val="Confidentialit"/>
    <w:rsid w:val="000D06F1"/>
  </w:style>
  <w:style w:type="paragraph" w:customStyle="1" w:styleId="Sous-titreobjetPagedecouverture">
    <w:name w:val="Sous-titre objet (Page de couverture)"/>
    <w:basedOn w:val="Sous-titreobjet"/>
    <w:rsid w:val="000D06F1"/>
  </w:style>
  <w:style w:type="paragraph" w:customStyle="1" w:styleId="StatutPagedecouverture">
    <w:name w:val="Statut (Page de couverture)"/>
    <w:basedOn w:val="Statut"/>
    <w:next w:val="TypedudocumentPagedecouverture"/>
    <w:rsid w:val="000D06F1"/>
  </w:style>
  <w:style w:type="paragraph" w:customStyle="1" w:styleId="TitreobjetPagedecouverture">
    <w:name w:val="Titre objet (Page de couverture)"/>
    <w:basedOn w:val="Titreobjet"/>
    <w:next w:val="Sous-titreobjetPagedecouverture"/>
    <w:rsid w:val="000D06F1"/>
  </w:style>
  <w:style w:type="paragraph" w:customStyle="1" w:styleId="TypedudocumentPagedecouverture">
    <w:name w:val="Type du document (Page de couverture)"/>
    <w:basedOn w:val="Typedudocument"/>
    <w:next w:val="TitreobjetPagedecouverture"/>
    <w:rsid w:val="000D06F1"/>
  </w:style>
  <w:style w:type="paragraph" w:customStyle="1" w:styleId="Volume">
    <w:name w:val="Volume"/>
    <w:basedOn w:val="Normal"/>
    <w:next w:val="Confidentialit"/>
    <w:rsid w:val="000D06F1"/>
    <w:pPr>
      <w:widowControl/>
      <w:spacing w:after="240" w:line="240" w:lineRule="auto"/>
      <w:ind w:left="5103"/>
    </w:pPr>
    <w:rPr>
      <w:rFonts w:eastAsiaTheme="minorHAnsi"/>
      <w:szCs w:val="22"/>
      <w:lang w:eastAsia="en-US"/>
    </w:rPr>
  </w:style>
  <w:style w:type="paragraph" w:customStyle="1" w:styleId="IntrtEEE">
    <w:name w:val="Intérêt EEE"/>
    <w:basedOn w:val="Languesfaisantfoi"/>
    <w:next w:val="Normal"/>
    <w:rsid w:val="000D06F1"/>
    <w:pPr>
      <w:spacing w:after="240"/>
    </w:pPr>
  </w:style>
  <w:style w:type="paragraph" w:customStyle="1" w:styleId="Accompagnant">
    <w:name w:val="Accompagnant"/>
    <w:basedOn w:val="Normal"/>
    <w:next w:val="Typeacteprincipal"/>
    <w:rsid w:val="000D06F1"/>
    <w:pPr>
      <w:widowControl/>
      <w:spacing w:before="180" w:after="240" w:line="240" w:lineRule="auto"/>
      <w:jc w:val="center"/>
    </w:pPr>
    <w:rPr>
      <w:rFonts w:eastAsiaTheme="minorHAnsi"/>
      <w:b/>
      <w:szCs w:val="22"/>
      <w:lang w:eastAsia="en-US"/>
    </w:rPr>
  </w:style>
  <w:style w:type="paragraph" w:customStyle="1" w:styleId="Typeacteprincipal">
    <w:name w:val="Type acte principal"/>
    <w:basedOn w:val="Normal"/>
    <w:next w:val="Objetacteprincipal"/>
    <w:rsid w:val="000D06F1"/>
    <w:pPr>
      <w:widowControl/>
      <w:spacing w:after="240" w:line="240" w:lineRule="auto"/>
      <w:jc w:val="center"/>
    </w:pPr>
    <w:rPr>
      <w:rFonts w:eastAsiaTheme="minorHAnsi"/>
      <w:b/>
      <w:szCs w:val="22"/>
      <w:lang w:eastAsia="en-US"/>
    </w:rPr>
  </w:style>
  <w:style w:type="paragraph" w:customStyle="1" w:styleId="Objetacteprincipal">
    <w:name w:val="Objet acte principal"/>
    <w:basedOn w:val="Normal"/>
    <w:next w:val="Titrearticle"/>
    <w:rsid w:val="000D06F1"/>
    <w:pPr>
      <w:widowControl/>
      <w:spacing w:after="360" w:line="240" w:lineRule="auto"/>
      <w:jc w:val="center"/>
    </w:pPr>
    <w:rPr>
      <w:rFonts w:eastAsiaTheme="minorHAnsi"/>
      <w:b/>
      <w:szCs w:val="22"/>
      <w:lang w:eastAsia="en-US"/>
    </w:rPr>
  </w:style>
  <w:style w:type="paragraph" w:customStyle="1" w:styleId="IntrtEEEPagedecouverture">
    <w:name w:val="Intérêt EEE (Page de couverture)"/>
    <w:basedOn w:val="IntrtEEE"/>
    <w:next w:val="Rfrencecroise"/>
    <w:rsid w:val="000D06F1"/>
  </w:style>
  <w:style w:type="paragraph" w:customStyle="1" w:styleId="AccompagnantPagedecouverture">
    <w:name w:val="Accompagnant (Page de couverture)"/>
    <w:basedOn w:val="Accompagnant"/>
    <w:next w:val="TypeacteprincipalPagedecouverture"/>
    <w:rsid w:val="000D06F1"/>
  </w:style>
  <w:style w:type="paragraph" w:customStyle="1" w:styleId="TypeacteprincipalPagedecouverture">
    <w:name w:val="Type acte principal (Page de couverture)"/>
    <w:basedOn w:val="Typeacteprincipal"/>
    <w:next w:val="ObjetacteprincipalPagedecouverture"/>
    <w:rsid w:val="000D06F1"/>
  </w:style>
  <w:style w:type="paragraph" w:customStyle="1" w:styleId="ObjetacteprincipalPagedecouverture">
    <w:name w:val="Objet acte principal (Page de couverture)"/>
    <w:basedOn w:val="Objetacteprincipal"/>
    <w:next w:val="Rfrencecroise"/>
    <w:rsid w:val="000D06F1"/>
  </w:style>
  <w:style w:type="paragraph" w:customStyle="1" w:styleId="LanguesfaisantfoiPagedecouverture">
    <w:name w:val="Langues faisant foi (Page de couverture)"/>
    <w:basedOn w:val="Normal"/>
    <w:next w:val="Normal"/>
    <w:rsid w:val="000D06F1"/>
    <w:pPr>
      <w:widowControl/>
      <w:spacing w:before="360" w:line="240" w:lineRule="auto"/>
      <w:jc w:val="center"/>
    </w:pPr>
    <w:rPr>
      <w:rFonts w:eastAsiaTheme="minorHAnsi"/>
      <w:szCs w:val="22"/>
      <w:lang w:eastAsia="en-US"/>
    </w:rPr>
  </w:style>
  <w:style w:type="paragraph" w:customStyle="1" w:styleId="ColorfulList-Accent11">
    <w:name w:val="Colorful List - Accent 11"/>
    <w:basedOn w:val="Normal"/>
    <w:uiPriority w:val="99"/>
    <w:qFormat/>
    <w:rsid w:val="000D06F1"/>
    <w:pPr>
      <w:widowControl/>
      <w:spacing w:line="240" w:lineRule="auto"/>
      <w:ind w:left="720"/>
    </w:pPr>
    <w:rPr>
      <w:szCs w:val="24"/>
      <w:lang w:val="en-CA" w:eastAsia="en-CA"/>
    </w:rPr>
  </w:style>
  <w:style w:type="paragraph" w:customStyle="1" w:styleId="ColorfulShading-Accent11">
    <w:name w:val="Colorful Shading - Accent 11"/>
    <w:hidden/>
    <w:uiPriority w:val="71"/>
    <w:rsid w:val="000D06F1"/>
    <w:rPr>
      <w:rFonts w:eastAsia="Calibri"/>
      <w:sz w:val="24"/>
      <w:szCs w:val="24"/>
      <w:lang w:eastAsia="ko-KR"/>
    </w:rPr>
  </w:style>
  <w:style w:type="character" w:customStyle="1" w:styleId="AI-93TofC">
    <w:name w:val="AI-93 TofC"/>
    <w:basedOn w:val="DefaultParagraphFont"/>
    <w:rsid w:val="000D06F1"/>
    <w:rPr>
      <w:rFonts w:ascii="CG Omega" w:hAnsi="CG Omega"/>
      <w:b/>
      <w:noProof w:val="0"/>
      <w:sz w:val="17"/>
      <w:lang w:val="en-US"/>
    </w:rPr>
  </w:style>
  <w:style w:type="paragraph" w:customStyle="1" w:styleId="tocindent4">
    <w:name w:val="tocindent4"/>
    <w:basedOn w:val="Normal"/>
    <w:rsid w:val="000D06F1"/>
    <w:pPr>
      <w:widowControl/>
      <w:spacing w:before="100" w:beforeAutospacing="1" w:after="100" w:afterAutospacing="1" w:line="240" w:lineRule="auto"/>
    </w:pPr>
    <w:rPr>
      <w:szCs w:val="24"/>
      <w:lang w:eastAsia="en-GB"/>
    </w:rPr>
  </w:style>
  <w:style w:type="paragraph" w:customStyle="1" w:styleId="FooterCoverPage">
    <w:name w:val="Footer Cover Page"/>
    <w:basedOn w:val="Normal"/>
    <w:link w:val="FooterCoverPageChar"/>
    <w:rsid w:val="000D06F1"/>
    <w:pPr>
      <w:tabs>
        <w:tab w:val="center" w:pos="4535"/>
        <w:tab w:val="right" w:pos="9071"/>
        <w:tab w:val="right" w:pos="9921"/>
      </w:tabs>
      <w:spacing w:before="360" w:line="240" w:lineRule="auto"/>
      <w:ind w:left="-850" w:right="-850"/>
    </w:pPr>
  </w:style>
  <w:style w:type="character" w:customStyle="1" w:styleId="FooterCoverPageChar">
    <w:name w:val="Footer Cover Page Char"/>
    <w:basedOn w:val="DefaultParagraphFont"/>
    <w:link w:val="FooterCoverPage"/>
    <w:rsid w:val="000D06F1"/>
    <w:rPr>
      <w:sz w:val="24"/>
      <w:lang w:eastAsia="fr-BE"/>
    </w:rPr>
  </w:style>
  <w:style w:type="paragraph" w:customStyle="1" w:styleId="HeaderCoverPage">
    <w:name w:val="Header Cover Page"/>
    <w:basedOn w:val="Normal"/>
    <w:link w:val="HeaderCoverPageChar"/>
    <w:rsid w:val="000D06F1"/>
    <w:pPr>
      <w:tabs>
        <w:tab w:val="center" w:pos="4535"/>
        <w:tab w:val="right" w:pos="9071"/>
      </w:tabs>
      <w:spacing w:after="120" w:line="240" w:lineRule="auto"/>
      <w:jc w:val="both"/>
    </w:pPr>
  </w:style>
  <w:style w:type="character" w:customStyle="1" w:styleId="HeaderCoverPageChar">
    <w:name w:val="Header Cover Page Char"/>
    <w:basedOn w:val="DefaultParagraphFont"/>
    <w:link w:val="HeaderCoverPage"/>
    <w:rsid w:val="000D06F1"/>
    <w:rPr>
      <w:sz w:val="24"/>
      <w:lang w:eastAsia="fr-BE"/>
    </w:rPr>
  </w:style>
  <w:style w:type="paragraph" w:customStyle="1" w:styleId="TechnicalBlock">
    <w:name w:val="Technical Block"/>
    <w:basedOn w:val="Normal"/>
    <w:link w:val="TechnicalBlockChar"/>
    <w:rsid w:val="000D06F1"/>
    <w:pPr>
      <w:spacing w:after="240"/>
      <w:jc w:val="center"/>
    </w:pPr>
  </w:style>
  <w:style w:type="character" w:customStyle="1" w:styleId="TechnicalBlockChar">
    <w:name w:val="Technical Block Char"/>
    <w:basedOn w:val="DefaultParagraphFont"/>
    <w:link w:val="TechnicalBlock"/>
    <w:rsid w:val="000D06F1"/>
    <w:rPr>
      <w:sz w:val="24"/>
      <w:lang w:eastAsia="fr-BE"/>
    </w:rPr>
  </w:style>
  <w:style w:type="paragraph" w:customStyle="1" w:styleId="Lignefinal">
    <w:name w:val="Ligne final"/>
    <w:basedOn w:val="Normal"/>
    <w:next w:val="Normal"/>
    <w:rsid w:val="000D06F1"/>
    <w:pPr>
      <w:widowControl/>
      <w:pBdr>
        <w:bottom w:val="single" w:sz="4" w:space="0" w:color="000000"/>
      </w:pBdr>
      <w:spacing w:before="360" w:after="120"/>
      <w:ind w:left="3400" w:right="3400"/>
      <w:jc w:val="center"/>
    </w:pPr>
    <w:rPr>
      <w:b/>
      <w:szCs w:val="24"/>
      <w:lang w:eastAsia="en-US"/>
    </w:rPr>
  </w:style>
  <w:style w:type="paragraph" w:customStyle="1" w:styleId="EntText">
    <w:name w:val="EntText"/>
    <w:basedOn w:val="Normal"/>
    <w:rsid w:val="000D06F1"/>
    <w:pPr>
      <w:widowControl/>
      <w:spacing w:before="120" w:after="120"/>
    </w:pPr>
    <w:rPr>
      <w:szCs w:val="24"/>
      <w:lang w:eastAsia="en-US"/>
    </w:rPr>
  </w:style>
  <w:style w:type="paragraph" w:customStyle="1" w:styleId="pj">
    <w:name w:val="p.j."/>
    <w:basedOn w:val="Normal"/>
    <w:link w:val="pjChar"/>
    <w:rsid w:val="000D06F1"/>
    <w:pPr>
      <w:spacing w:before="1200" w:after="120" w:line="240" w:lineRule="auto"/>
      <w:ind w:left="1440" w:hanging="1440"/>
    </w:pPr>
  </w:style>
  <w:style w:type="character" w:customStyle="1" w:styleId="pjChar">
    <w:name w:val="p.j. Char"/>
    <w:basedOn w:val="TechnicalBlockChar"/>
    <w:link w:val="pj"/>
    <w:rsid w:val="000D06F1"/>
    <w:rPr>
      <w:sz w:val="24"/>
      <w:lang w:eastAsia="fr-BE"/>
    </w:rPr>
  </w:style>
  <w:style w:type="paragraph" w:customStyle="1" w:styleId="HeaderCouncil">
    <w:name w:val="Header Council"/>
    <w:basedOn w:val="Normal"/>
    <w:link w:val="HeaderCouncilChar"/>
    <w:rsid w:val="000D06F1"/>
    <w:rPr>
      <w:sz w:val="2"/>
    </w:rPr>
  </w:style>
  <w:style w:type="character" w:customStyle="1" w:styleId="HeaderCouncilChar">
    <w:name w:val="Header Council Char"/>
    <w:basedOn w:val="pjChar"/>
    <w:link w:val="HeaderCouncil"/>
    <w:rsid w:val="000D06F1"/>
    <w:rPr>
      <w:sz w:val="2"/>
      <w:lang w:eastAsia="fr-BE"/>
    </w:rPr>
  </w:style>
  <w:style w:type="paragraph" w:customStyle="1" w:styleId="HeaderCouncilLarge">
    <w:name w:val="Header Council Large"/>
    <w:basedOn w:val="Normal"/>
    <w:link w:val="HeaderCouncilLargeChar"/>
    <w:rsid w:val="000D06F1"/>
    <w:pPr>
      <w:spacing w:after="440"/>
    </w:pPr>
    <w:rPr>
      <w:sz w:val="2"/>
    </w:rPr>
  </w:style>
  <w:style w:type="character" w:customStyle="1" w:styleId="HeaderCouncilLargeChar">
    <w:name w:val="Header Council Large Char"/>
    <w:basedOn w:val="pjChar"/>
    <w:link w:val="HeaderCouncilLarge"/>
    <w:rsid w:val="000D06F1"/>
    <w:rPr>
      <w:sz w:val="2"/>
      <w:lang w:eastAsia="fr-BE"/>
    </w:rPr>
  </w:style>
  <w:style w:type="paragraph" w:customStyle="1" w:styleId="FooterCouncil">
    <w:name w:val="Footer Council"/>
    <w:basedOn w:val="Normal"/>
    <w:link w:val="FooterCouncilChar"/>
    <w:rsid w:val="000D06F1"/>
    <w:rPr>
      <w:sz w:val="2"/>
    </w:rPr>
  </w:style>
  <w:style w:type="character" w:customStyle="1" w:styleId="FooterCouncilChar">
    <w:name w:val="Footer Council Char"/>
    <w:basedOn w:val="pjChar"/>
    <w:link w:val="FooterCouncil"/>
    <w:rsid w:val="000D06F1"/>
    <w:rPr>
      <w:sz w:val="2"/>
      <w:lang w:eastAsia="fr-BE"/>
    </w:rPr>
  </w:style>
  <w:style w:type="paragraph" w:customStyle="1" w:styleId="FooterText">
    <w:name w:val="Footer Text"/>
    <w:basedOn w:val="Normal"/>
    <w:rsid w:val="000D06F1"/>
    <w:pPr>
      <w:widowControl/>
      <w:spacing w:line="240" w:lineRule="auto"/>
    </w:pPr>
    <w:rPr>
      <w:szCs w:val="24"/>
      <w:lang w:eastAsia="en-US"/>
    </w:rPr>
  </w:style>
  <w:style w:type="character" w:customStyle="1" w:styleId="tw4winMark">
    <w:name w:val="tw4winMark"/>
    <w:uiPriority w:val="99"/>
    <w:rsid w:val="00087476"/>
    <w:rPr>
      <w:rFonts w:ascii="Courier New" w:hAnsi="Courier New"/>
      <w:vanish/>
      <w:color w:val="800080"/>
      <w:vertAlign w:val="subscript"/>
    </w:rPr>
  </w:style>
  <w:style w:type="character" w:customStyle="1" w:styleId="NormalCenteredChar">
    <w:name w:val="Normal Centered Char"/>
    <w:basedOn w:val="DefaultParagraphFont"/>
    <w:link w:val="NormalCentered"/>
    <w:rsid w:val="00FC2048"/>
    <w:rPr>
      <w:rFonts w:eastAsiaTheme="minorHAnsi"/>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index heading" w:uiPriority="0"/>
    <w:lsdException w:name="caption" w:uiPriority="35" w:qFormat="1"/>
    <w:lsdException w:name="envelope address" w:uiPriority="0"/>
    <w:lsdException w:name="envelope return"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2" w:uiPriority="0"/>
    <w:lsdException w:name="List 3" w:uiPriority="0"/>
    <w:lsdException w:name="List 4" w:uiPriority="0"/>
    <w:lsdException w:name="List 5" w:uiPriority="0"/>
    <w:lsdException w:name="List Bullet 3" w:uiPriority="0"/>
    <w:lsdException w:name="List Bullet 5"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Body Text First Indent" w:uiPriority="0"/>
    <w:lsdException w:name="Body Text First Indent 2" w:uiPriority="0"/>
    <w:lsdException w:name="Note Heading"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86E"/>
    <w:pPr>
      <w:widowControl w:val="0"/>
      <w:spacing w:line="360" w:lineRule="auto"/>
    </w:pPr>
    <w:rPr>
      <w:sz w:val="24"/>
      <w:lang w:eastAsia="fr-BE"/>
    </w:rPr>
  </w:style>
  <w:style w:type="paragraph" w:styleId="Heading1">
    <w:name w:val="heading 1"/>
    <w:basedOn w:val="Normal"/>
    <w:next w:val="Normal"/>
    <w:link w:val="Heading1Char"/>
    <w:uiPriority w:val="9"/>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uiPriority w:val="9"/>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link w:val="Heading3Char"/>
    <w:uiPriority w:val="9"/>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link w:val="Heading4Char"/>
    <w:uiPriority w:val="9"/>
    <w:qFormat/>
    <w:pPr>
      <w:keepNext/>
      <w:widowControl/>
      <w:numPr>
        <w:ilvl w:val="3"/>
        <w:numId w:val="14"/>
      </w:numPr>
      <w:spacing w:before="120" w:after="120" w:line="240" w:lineRule="auto"/>
      <w:jc w:val="both"/>
      <w:outlineLvl w:val="3"/>
    </w:pPr>
  </w:style>
  <w:style w:type="paragraph" w:styleId="Heading5">
    <w:name w:val="heading 5"/>
    <w:basedOn w:val="Normal"/>
    <w:next w:val="Normal"/>
    <w:link w:val="Heading5Char"/>
    <w:uiPriority w:val="9"/>
    <w:qFormat/>
    <w:pPr>
      <w:widowControl/>
      <w:spacing w:before="240" w:after="60" w:line="240" w:lineRule="auto"/>
      <w:jc w:val="both"/>
      <w:outlineLvl w:val="4"/>
    </w:pPr>
    <w:rPr>
      <w:rFonts w:ascii="Arial" w:hAnsi="Arial"/>
      <w:sz w:val="22"/>
    </w:rPr>
  </w:style>
  <w:style w:type="paragraph" w:styleId="Heading6">
    <w:name w:val="heading 6"/>
    <w:basedOn w:val="Normal"/>
    <w:next w:val="Normal"/>
    <w:link w:val="Heading6Char"/>
    <w:qFormat/>
    <w:pPr>
      <w:widowControl/>
      <w:spacing w:before="240" w:after="60" w:line="240" w:lineRule="auto"/>
      <w:jc w:val="both"/>
      <w:outlineLvl w:val="5"/>
    </w:pPr>
    <w:rPr>
      <w:rFonts w:ascii="Arial" w:hAnsi="Arial"/>
      <w:i/>
      <w:sz w:val="22"/>
    </w:rPr>
  </w:style>
  <w:style w:type="paragraph" w:styleId="Heading7">
    <w:name w:val="heading 7"/>
    <w:basedOn w:val="Normal"/>
    <w:next w:val="Normal"/>
    <w:link w:val="Heading7Char"/>
    <w:qFormat/>
    <w:pPr>
      <w:widowControl/>
      <w:spacing w:before="240" w:after="60" w:line="240" w:lineRule="auto"/>
      <w:jc w:val="both"/>
      <w:outlineLvl w:val="6"/>
    </w:pPr>
    <w:rPr>
      <w:rFonts w:ascii="Arial" w:hAnsi="Arial"/>
      <w:sz w:val="20"/>
    </w:rPr>
  </w:style>
  <w:style w:type="paragraph" w:styleId="Heading8">
    <w:name w:val="heading 8"/>
    <w:basedOn w:val="Normal"/>
    <w:next w:val="Normal"/>
    <w:link w:val="Heading8Char"/>
    <w:qFormat/>
    <w:pPr>
      <w:widowControl/>
      <w:spacing w:before="240" w:after="60" w:line="240" w:lineRule="auto"/>
      <w:jc w:val="both"/>
      <w:outlineLvl w:val="7"/>
    </w:pPr>
    <w:rPr>
      <w:rFonts w:ascii="Arial" w:hAnsi="Arial"/>
      <w:i/>
      <w:sz w:val="20"/>
    </w:rPr>
  </w:style>
  <w:style w:type="paragraph" w:styleId="Heading9">
    <w:name w:val="heading 9"/>
    <w:basedOn w:val="Normal"/>
    <w:next w:val="Normal"/>
    <w:link w:val="Heading9Char"/>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tabs>
        <w:tab w:val="clear" w:pos="567"/>
        <w:tab w:val="num" w:pos="360"/>
      </w:tabs>
      <w:ind w:left="0" w:firstLine="0"/>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aliases w:val="BVI fnr, BVI fnr,(Footnote Reference),Footnote Reference/,Ref,de nota al pie"/>
    <w:uiPriority w:val="99"/>
    <w:rPr>
      <w:b/>
      <w:vertAlign w:val="superscript"/>
    </w:rPr>
  </w:style>
  <w:style w:type="paragraph" w:styleId="FootnoteText">
    <w:name w:val="footnote text"/>
    <w:aliases w:val="Final Footnote Text,Final Footnote Text Char Char,GM_Fußnotentext,Footnote text,fn,Schriftart: 9 pt,Schriftart: 10 pt,Schriftart: 8 pt,WB-Fußnotentext"/>
    <w:basedOn w:val="Normal"/>
    <w:link w:val="FootnoteTextChar"/>
    <w:uiPriority w:val="99"/>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pPr>
      <w:numPr>
        <w:numId w:val="3"/>
      </w:numPr>
      <w:tabs>
        <w:tab w:val="clear" w:pos="567"/>
        <w:tab w:val="num" w:pos="360"/>
      </w:tabs>
      <w:ind w:left="0" w:firstLine="0"/>
    </w:pPr>
  </w:style>
  <w:style w:type="paragraph" w:customStyle="1" w:styleId="Par-equal">
    <w:name w:val="Par-equal"/>
    <w:basedOn w:val="Normal"/>
    <w:next w:val="Normal"/>
    <w:pPr>
      <w:numPr>
        <w:numId w:val="5"/>
      </w:numPr>
    </w:pPr>
  </w:style>
  <w:style w:type="paragraph" w:styleId="TOC1">
    <w:name w:val="toc 1"/>
    <w:basedOn w:val="Normal"/>
    <w:next w:val="Normal"/>
    <w:uiPriority w:val="39"/>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uiPriority w:val="39"/>
    <w:pPr>
      <w:tabs>
        <w:tab w:val="left" w:pos="1134"/>
        <w:tab w:val="right" w:leader="dot" w:pos="9639"/>
      </w:tabs>
      <w:ind w:left="1134" w:right="567" w:hanging="567"/>
    </w:pPr>
  </w:style>
  <w:style w:type="paragraph" w:styleId="TOC3">
    <w:name w:val="toc 3"/>
    <w:basedOn w:val="Normal"/>
    <w:next w:val="Normal"/>
    <w:uiPriority w:val="39"/>
    <w:pPr>
      <w:tabs>
        <w:tab w:val="left" w:pos="1701"/>
        <w:tab w:val="right" w:leader="dot" w:pos="9639"/>
      </w:tabs>
      <w:ind w:left="1701" w:right="567" w:hanging="567"/>
    </w:pPr>
  </w:style>
  <w:style w:type="paragraph" w:styleId="TOC4">
    <w:name w:val="toc 4"/>
    <w:basedOn w:val="Normal"/>
    <w:next w:val="Normal"/>
    <w:uiPriority w:val="39"/>
    <w:pPr>
      <w:tabs>
        <w:tab w:val="left" w:pos="2268"/>
        <w:tab w:val="right" w:pos="9639"/>
      </w:tabs>
      <w:ind w:left="2268" w:right="567" w:hanging="567"/>
    </w:pPr>
  </w:style>
  <w:style w:type="paragraph" w:styleId="TOC5">
    <w:name w:val="toc 5"/>
    <w:basedOn w:val="Normal"/>
    <w:next w:val="Normal"/>
    <w:uiPriority w:val="39"/>
    <w:pPr>
      <w:tabs>
        <w:tab w:val="left" w:pos="2835"/>
        <w:tab w:val="right" w:leader="dot" w:pos="9639"/>
      </w:tabs>
      <w:ind w:left="2835" w:right="567" w:hanging="567"/>
    </w:pPr>
  </w:style>
  <w:style w:type="paragraph" w:styleId="TOC6">
    <w:name w:val="toc 6"/>
    <w:basedOn w:val="Normal"/>
    <w:next w:val="Normal"/>
    <w:uiPriority w:val="39"/>
    <w:pPr>
      <w:tabs>
        <w:tab w:val="left" w:pos="3402"/>
        <w:tab w:val="right" w:leader="dot" w:pos="9639"/>
      </w:tabs>
      <w:ind w:left="3402" w:right="567" w:hanging="567"/>
    </w:pPr>
  </w:style>
  <w:style w:type="paragraph" w:styleId="TOC7">
    <w:name w:val="toc 7"/>
    <w:basedOn w:val="Normal"/>
    <w:next w:val="Normal"/>
    <w:uiPriority w:val="39"/>
    <w:pPr>
      <w:tabs>
        <w:tab w:val="left" w:pos="3969"/>
        <w:tab w:val="right" w:leader="dot" w:pos="9639"/>
      </w:tabs>
      <w:ind w:left="3969" w:right="567" w:hanging="567"/>
    </w:pPr>
  </w:style>
  <w:style w:type="paragraph" w:styleId="TOC8">
    <w:name w:val="toc 8"/>
    <w:basedOn w:val="Normal"/>
    <w:next w:val="Normal"/>
    <w:uiPriority w:val="39"/>
    <w:pPr>
      <w:tabs>
        <w:tab w:val="left" w:pos="4536"/>
        <w:tab w:val="right" w:leader="dot" w:pos="9639"/>
      </w:tabs>
      <w:ind w:left="4536" w:right="567" w:hanging="567"/>
    </w:pPr>
  </w:style>
  <w:style w:type="paragraph" w:styleId="TOC9">
    <w:name w:val="toc 9"/>
    <w:basedOn w:val="Normal"/>
    <w:next w:val="Normal"/>
    <w:uiPriority w:val="39"/>
    <w:pPr>
      <w:tabs>
        <w:tab w:val="left" w:pos="5103"/>
        <w:tab w:val="right" w:leader="dot" w:pos="9639"/>
      </w:tabs>
      <w:ind w:left="5103" w:right="567" w:hanging="567"/>
    </w:pPr>
  </w:style>
  <w:style w:type="paragraph" w:styleId="EndnoteText">
    <w:name w:val="endnote text"/>
    <w:basedOn w:val="Normal"/>
    <w:link w:val="EndnoteTextChar"/>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uiPriority w:val="99"/>
    <w:rsid w:val="007D0248"/>
    <w:rPr>
      <w:rFonts w:ascii="Tahoma" w:hAnsi="Tahoma" w:cs="Tahoma"/>
      <w:sz w:val="16"/>
      <w:szCs w:val="16"/>
    </w:rPr>
  </w:style>
  <w:style w:type="character" w:customStyle="1" w:styleId="Heading1Char">
    <w:name w:val="Heading 1 Char"/>
    <w:basedOn w:val="DefaultParagraphFont"/>
    <w:link w:val="Heading1"/>
    <w:uiPriority w:val="9"/>
    <w:rsid w:val="000D06F1"/>
    <w:rPr>
      <w:b/>
      <w:smallCaps/>
      <w:sz w:val="24"/>
      <w:lang w:eastAsia="fr-BE"/>
    </w:rPr>
  </w:style>
  <w:style w:type="character" w:customStyle="1" w:styleId="Heading2Char">
    <w:name w:val="Heading 2 Char"/>
    <w:basedOn w:val="DefaultParagraphFont"/>
    <w:link w:val="Heading2"/>
    <w:uiPriority w:val="9"/>
    <w:rsid w:val="000D06F1"/>
    <w:rPr>
      <w:b/>
      <w:sz w:val="24"/>
      <w:lang w:eastAsia="fr-BE"/>
    </w:rPr>
  </w:style>
  <w:style w:type="character" w:customStyle="1" w:styleId="Heading3Char">
    <w:name w:val="Heading 3 Char"/>
    <w:basedOn w:val="DefaultParagraphFont"/>
    <w:link w:val="Heading3"/>
    <w:uiPriority w:val="9"/>
    <w:rsid w:val="000D06F1"/>
    <w:rPr>
      <w:i/>
      <w:sz w:val="24"/>
      <w:lang w:eastAsia="fr-BE"/>
    </w:rPr>
  </w:style>
  <w:style w:type="character" w:customStyle="1" w:styleId="Heading4Char">
    <w:name w:val="Heading 4 Char"/>
    <w:basedOn w:val="DefaultParagraphFont"/>
    <w:link w:val="Heading4"/>
    <w:uiPriority w:val="9"/>
    <w:rsid w:val="000D06F1"/>
    <w:rPr>
      <w:sz w:val="24"/>
      <w:lang w:eastAsia="fr-BE"/>
    </w:rPr>
  </w:style>
  <w:style w:type="character" w:customStyle="1" w:styleId="Heading5Char">
    <w:name w:val="Heading 5 Char"/>
    <w:basedOn w:val="DefaultParagraphFont"/>
    <w:link w:val="Heading5"/>
    <w:uiPriority w:val="9"/>
    <w:rsid w:val="000D06F1"/>
    <w:rPr>
      <w:rFonts w:ascii="Arial" w:hAnsi="Arial"/>
      <w:sz w:val="22"/>
      <w:lang w:eastAsia="fr-BE"/>
    </w:rPr>
  </w:style>
  <w:style w:type="character" w:customStyle="1" w:styleId="Heading6Char">
    <w:name w:val="Heading 6 Char"/>
    <w:basedOn w:val="DefaultParagraphFont"/>
    <w:link w:val="Heading6"/>
    <w:rsid w:val="000D06F1"/>
    <w:rPr>
      <w:rFonts w:ascii="Arial" w:hAnsi="Arial"/>
      <w:i/>
      <w:sz w:val="22"/>
      <w:lang w:eastAsia="fr-BE"/>
    </w:rPr>
  </w:style>
  <w:style w:type="character" w:customStyle="1" w:styleId="Heading7Char">
    <w:name w:val="Heading 7 Char"/>
    <w:basedOn w:val="DefaultParagraphFont"/>
    <w:link w:val="Heading7"/>
    <w:rsid w:val="000D06F1"/>
    <w:rPr>
      <w:rFonts w:ascii="Arial" w:hAnsi="Arial"/>
      <w:lang w:eastAsia="fr-BE"/>
    </w:rPr>
  </w:style>
  <w:style w:type="character" w:customStyle="1" w:styleId="Heading8Char">
    <w:name w:val="Heading 8 Char"/>
    <w:basedOn w:val="DefaultParagraphFont"/>
    <w:link w:val="Heading8"/>
    <w:rsid w:val="000D06F1"/>
    <w:rPr>
      <w:rFonts w:ascii="Arial" w:hAnsi="Arial"/>
      <w:i/>
      <w:lang w:eastAsia="fr-BE"/>
    </w:rPr>
  </w:style>
  <w:style w:type="character" w:customStyle="1" w:styleId="Heading9Char">
    <w:name w:val="Heading 9 Char"/>
    <w:basedOn w:val="DefaultParagraphFont"/>
    <w:link w:val="Heading9"/>
    <w:rsid w:val="000D06F1"/>
    <w:rPr>
      <w:rFonts w:ascii="Arial" w:hAnsi="Arial"/>
      <w:i/>
      <w:sz w:val="18"/>
      <w:lang w:eastAsia="fr-BE"/>
    </w:rPr>
  </w:style>
  <w:style w:type="table" w:customStyle="1" w:styleId="TableGrid3">
    <w:name w:val="Table Grid3"/>
    <w:basedOn w:val="TableNormal"/>
    <w:next w:val="TableGrid"/>
    <w:uiPriority w:val="59"/>
    <w:rsid w:val="000D06F1"/>
    <w:rPr>
      <w:rFonts w:eastAsia="MS Mincho"/>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D06F1"/>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D06F1"/>
    <w:pPr>
      <w:widowControl/>
      <w:spacing w:after="200" w:line="240" w:lineRule="auto"/>
      <w:jc w:val="both"/>
    </w:pPr>
    <w:rPr>
      <w:rFonts w:eastAsiaTheme="minorHAnsi"/>
      <w:b/>
      <w:bCs/>
      <w:color w:val="4F81BD" w:themeColor="accent1"/>
      <w:sz w:val="18"/>
      <w:szCs w:val="18"/>
      <w:lang w:eastAsia="en-US"/>
    </w:rPr>
  </w:style>
  <w:style w:type="paragraph" w:styleId="TableofFigures">
    <w:name w:val="table of figures"/>
    <w:basedOn w:val="Normal"/>
    <w:next w:val="Normal"/>
    <w:uiPriority w:val="99"/>
    <w:unhideWhenUsed/>
    <w:rsid w:val="000D06F1"/>
    <w:pPr>
      <w:widowControl/>
      <w:spacing w:before="120" w:line="240" w:lineRule="auto"/>
      <w:jc w:val="both"/>
    </w:pPr>
    <w:rPr>
      <w:rFonts w:eastAsiaTheme="minorHAnsi"/>
      <w:szCs w:val="22"/>
      <w:lang w:eastAsia="en-US"/>
    </w:rPr>
  </w:style>
  <w:style w:type="paragraph" w:styleId="ListBullet">
    <w:name w:val="List Bullet"/>
    <w:basedOn w:val="Normal"/>
    <w:uiPriority w:val="99"/>
    <w:unhideWhenUsed/>
    <w:rsid w:val="000D06F1"/>
    <w:pPr>
      <w:widowControl/>
      <w:numPr>
        <w:numId w:val="15"/>
      </w:numPr>
      <w:spacing w:before="120" w:after="120" w:line="240" w:lineRule="auto"/>
      <w:contextualSpacing/>
      <w:jc w:val="both"/>
    </w:pPr>
    <w:rPr>
      <w:rFonts w:eastAsiaTheme="minorHAnsi"/>
      <w:szCs w:val="22"/>
      <w:lang w:eastAsia="en-US"/>
    </w:rPr>
  </w:style>
  <w:style w:type="paragraph" w:styleId="ListBullet2">
    <w:name w:val="List Bullet 2"/>
    <w:basedOn w:val="Normal"/>
    <w:uiPriority w:val="99"/>
    <w:unhideWhenUsed/>
    <w:rsid w:val="000D06F1"/>
    <w:pPr>
      <w:widowControl/>
      <w:numPr>
        <w:numId w:val="16"/>
      </w:numPr>
      <w:spacing w:before="120" w:after="120" w:line="240" w:lineRule="auto"/>
      <w:contextualSpacing/>
      <w:jc w:val="both"/>
    </w:pPr>
    <w:rPr>
      <w:rFonts w:eastAsiaTheme="minorHAnsi"/>
      <w:szCs w:val="22"/>
      <w:lang w:eastAsia="en-US"/>
    </w:rPr>
  </w:style>
  <w:style w:type="paragraph" w:styleId="ListBullet3">
    <w:name w:val="List Bullet 3"/>
    <w:basedOn w:val="Normal"/>
    <w:unhideWhenUsed/>
    <w:rsid w:val="000D06F1"/>
    <w:pPr>
      <w:widowControl/>
      <w:numPr>
        <w:numId w:val="17"/>
      </w:numPr>
      <w:spacing w:before="120" w:after="120" w:line="240" w:lineRule="auto"/>
      <w:contextualSpacing/>
      <w:jc w:val="both"/>
    </w:pPr>
    <w:rPr>
      <w:rFonts w:eastAsiaTheme="minorHAnsi"/>
      <w:szCs w:val="22"/>
      <w:lang w:eastAsia="en-US"/>
    </w:rPr>
  </w:style>
  <w:style w:type="paragraph" w:styleId="ListBullet4">
    <w:name w:val="List Bullet 4"/>
    <w:basedOn w:val="Normal"/>
    <w:uiPriority w:val="99"/>
    <w:unhideWhenUsed/>
    <w:rsid w:val="000D06F1"/>
    <w:pPr>
      <w:widowControl/>
      <w:numPr>
        <w:numId w:val="18"/>
      </w:numPr>
      <w:spacing w:before="120" w:after="120" w:line="240" w:lineRule="auto"/>
      <w:contextualSpacing/>
      <w:jc w:val="both"/>
    </w:pPr>
    <w:rPr>
      <w:rFonts w:eastAsiaTheme="minorHAnsi"/>
      <w:szCs w:val="22"/>
      <w:lang w:eastAsia="en-US"/>
    </w:rPr>
  </w:style>
  <w:style w:type="paragraph" w:styleId="ListNumber">
    <w:name w:val="List Number"/>
    <w:basedOn w:val="Normal"/>
    <w:uiPriority w:val="99"/>
    <w:unhideWhenUsed/>
    <w:rsid w:val="000D06F1"/>
    <w:pPr>
      <w:widowControl/>
      <w:numPr>
        <w:numId w:val="19"/>
      </w:numPr>
      <w:spacing w:before="120" w:after="120" w:line="240" w:lineRule="auto"/>
      <w:contextualSpacing/>
      <w:jc w:val="both"/>
    </w:pPr>
    <w:rPr>
      <w:rFonts w:eastAsiaTheme="minorHAnsi"/>
      <w:szCs w:val="22"/>
      <w:lang w:eastAsia="en-US"/>
    </w:rPr>
  </w:style>
  <w:style w:type="paragraph" w:styleId="ListNumber2">
    <w:name w:val="List Number 2"/>
    <w:basedOn w:val="Normal"/>
    <w:uiPriority w:val="99"/>
    <w:unhideWhenUsed/>
    <w:rsid w:val="000D06F1"/>
    <w:pPr>
      <w:widowControl/>
      <w:numPr>
        <w:numId w:val="20"/>
      </w:numPr>
      <w:spacing w:before="120" w:after="120" w:line="240" w:lineRule="auto"/>
      <w:contextualSpacing/>
      <w:jc w:val="both"/>
    </w:pPr>
    <w:rPr>
      <w:rFonts w:eastAsiaTheme="minorHAnsi"/>
      <w:szCs w:val="22"/>
      <w:lang w:eastAsia="en-US"/>
    </w:rPr>
  </w:style>
  <w:style w:type="paragraph" w:styleId="ListNumber3">
    <w:name w:val="List Number 3"/>
    <w:basedOn w:val="Normal"/>
    <w:uiPriority w:val="99"/>
    <w:unhideWhenUsed/>
    <w:rsid w:val="000D06F1"/>
    <w:pPr>
      <w:widowControl/>
      <w:numPr>
        <w:numId w:val="21"/>
      </w:numPr>
      <w:spacing w:before="120" w:after="120" w:line="240" w:lineRule="auto"/>
      <w:contextualSpacing/>
      <w:jc w:val="both"/>
    </w:pPr>
    <w:rPr>
      <w:rFonts w:eastAsiaTheme="minorHAnsi"/>
      <w:szCs w:val="22"/>
      <w:lang w:eastAsia="en-US"/>
    </w:rPr>
  </w:style>
  <w:style w:type="paragraph" w:styleId="ListNumber4">
    <w:name w:val="List Number 4"/>
    <w:basedOn w:val="Normal"/>
    <w:uiPriority w:val="99"/>
    <w:unhideWhenUsed/>
    <w:rsid w:val="000D06F1"/>
    <w:pPr>
      <w:widowControl/>
      <w:numPr>
        <w:numId w:val="22"/>
      </w:numPr>
      <w:spacing w:before="120" w:after="120" w:line="240" w:lineRule="auto"/>
      <w:contextualSpacing/>
      <w:jc w:val="both"/>
    </w:pPr>
    <w:rPr>
      <w:rFonts w:eastAsiaTheme="minorHAnsi"/>
      <w:szCs w:val="22"/>
      <w:lang w:eastAsia="en-US"/>
    </w:rPr>
  </w:style>
  <w:style w:type="character" w:styleId="CommentReference">
    <w:name w:val="annotation reference"/>
    <w:basedOn w:val="DefaultParagraphFont"/>
    <w:uiPriority w:val="99"/>
    <w:unhideWhenUsed/>
    <w:rsid w:val="000D06F1"/>
    <w:rPr>
      <w:sz w:val="16"/>
      <w:szCs w:val="16"/>
    </w:rPr>
  </w:style>
  <w:style w:type="paragraph" w:styleId="CommentText">
    <w:name w:val="annotation text"/>
    <w:basedOn w:val="Normal"/>
    <w:link w:val="CommentTextChar"/>
    <w:uiPriority w:val="99"/>
    <w:unhideWhenUsed/>
    <w:rsid w:val="000D06F1"/>
    <w:pPr>
      <w:widowControl/>
      <w:spacing w:before="120" w:after="120" w:line="240" w:lineRule="auto"/>
      <w:jc w:val="both"/>
    </w:pPr>
    <w:rPr>
      <w:rFonts w:eastAsiaTheme="minorHAnsi"/>
      <w:sz w:val="20"/>
      <w:lang w:eastAsia="en-US"/>
    </w:rPr>
  </w:style>
  <w:style w:type="character" w:customStyle="1" w:styleId="CommentTextChar">
    <w:name w:val="Comment Text Char"/>
    <w:basedOn w:val="DefaultParagraphFont"/>
    <w:link w:val="CommentText"/>
    <w:uiPriority w:val="99"/>
    <w:rsid w:val="000D06F1"/>
    <w:rPr>
      <w:rFonts w:eastAsiaTheme="minorHAnsi"/>
      <w:lang w:eastAsia="en-US"/>
    </w:rPr>
  </w:style>
  <w:style w:type="paragraph" w:styleId="CommentSubject">
    <w:name w:val="annotation subject"/>
    <w:basedOn w:val="CommentText"/>
    <w:next w:val="CommentText"/>
    <w:link w:val="CommentSubjectChar"/>
    <w:uiPriority w:val="99"/>
    <w:unhideWhenUsed/>
    <w:rsid w:val="000D06F1"/>
    <w:rPr>
      <w:b/>
      <w:bCs/>
    </w:rPr>
  </w:style>
  <w:style w:type="character" w:customStyle="1" w:styleId="CommentSubjectChar">
    <w:name w:val="Comment Subject Char"/>
    <w:basedOn w:val="CommentTextChar"/>
    <w:link w:val="CommentSubject"/>
    <w:uiPriority w:val="99"/>
    <w:rsid w:val="000D06F1"/>
    <w:rPr>
      <w:rFonts w:eastAsiaTheme="minorHAnsi"/>
      <w:b/>
      <w:bCs/>
      <w:lang w:eastAsia="en-US"/>
    </w:rPr>
  </w:style>
  <w:style w:type="character" w:styleId="Hyperlink">
    <w:name w:val="Hyperlink"/>
    <w:basedOn w:val="DefaultParagraphFont"/>
    <w:uiPriority w:val="99"/>
    <w:unhideWhenUsed/>
    <w:rsid w:val="000D06F1"/>
    <w:rPr>
      <w:color w:val="0000FF" w:themeColor="hyperlink"/>
      <w:u w:val="single"/>
    </w:rPr>
  </w:style>
  <w:style w:type="character" w:customStyle="1" w:styleId="BalloonTextChar">
    <w:name w:val="Balloon Text Char"/>
    <w:basedOn w:val="DefaultParagraphFont"/>
    <w:link w:val="BalloonText"/>
    <w:uiPriority w:val="99"/>
    <w:rsid w:val="000D06F1"/>
    <w:rPr>
      <w:rFonts w:ascii="Tahoma" w:hAnsi="Tahoma" w:cs="Tahoma"/>
      <w:sz w:val="16"/>
      <w:szCs w:val="16"/>
      <w:lang w:eastAsia="fr-BE"/>
    </w:rPr>
  </w:style>
  <w:style w:type="paragraph" w:styleId="BodyText">
    <w:name w:val="Body Text"/>
    <w:aliases w:val="Texto independiente Car,Car1 Car, Car1 Car"/>
    <w:basedOn w:val="Normal"/>
    <w:link w:val="BodyTextChar"/>
    <w:uiPriority w:val="99"/>
    <w:rsid w:val="000D06F1"/>
    <w:pPr>
      <w:widowControl/>
      <w:suppressAutoHyphens/>
      <w:spacing w:before="120" w:after="120" w:line="240" w:lineRule="auto"/>
      <w:jc w:val="both"/>
    </w:pPr>
    <w:rPr>
      <w:rFonts w:eastAsia="Batang"/>
      <w:kern w:val="1"/>
      <w:lang w:eastAsia="ar-SA"/>
    </w:rPr>
  </w:style>
  <w:style w:type="character" w:customStyle="1" w:styleId="BodyTextChar">
    <w:name w:val="Body Text Char"/>
    <w:aliases w:val="Texto independiente Car Char,Car1 Car Char, Car1 Car Char"/>
    <w:basedOn w:val="DefaultParagraphFont"/>
    <w:link w:val="BodyText"/>
    <w:uiPriority w:val="99"/>
    <w:rsid w:val="000D06F1"/>
    <w:rPr>
      <w:rFonts w:eastAsia="Batang"/>
      <w:kern w:val="1"/>
      <w:sz w:val="24"/>
      <w:lang w:eastAsia="ar-SA"/>
    </w:rPr>
  </w:style>
  <w:style w:type="character" w:customStyle="1" w:styleId="ManualNumPar1Char">
    <w:name w:val="Manual NumPar 1 Char"/>
    <w:locked/>
    <w:rsid w:val="000D06F1"/>
    <w:rPr>
      <w:rFonts w:ascii="Times New Roman" w:hAnsi="Times New Roman" w:cs="Times New Roman"/>
      <w:sz w:val="24"/>
      <w:lang w:val="en-GB"/>
    </w:rPr>
  </w:style>
  <w:style w:type="character" w:customStyle="1" w:styleId="Text1Char">
    <w:name w:val="Text 1 Char"/>
    <w:rsid w:val="000D06F1"/>
    <w:rPr>
      <w:rFonts w:ascii="Times New Roman" w:hAnsi="Times New Roman" w:cs="Times New Roman"/>
      <w:sz w:val="24"/>
      <w:lang w:val="en-GB"/>
    </w:rPr>
  </w:style>
  <w:style w:type="paragraph" w:customStyle="1" w:styleId="Annexetitreacte">
    <w:name w:val="Annexe titre (acte)"/>
    <w:basedOn w:val="Normal"/>
    <w:next w:val="Normal"/>
    <w:rsid w:val="000D06F1"/>
    <w:pPr>
      <w:widowControl/>
      <w:spacing w:before="120" w:after="120" w:line="240" w:lineRule="auto"/>
      <w:jc w:val="center"/>
    </w:pPr>
    <w:rPr>
      <w:b/>
      <w:bCs/>
      <w:szCs w:val="24"/>
      <w:u w:val="single"/>
      <w:lang w:eastAsia="de-DE"/>
    </w:rPr>
  </w:style>
  <w:style w:type="paragraph" w:styleId="ListParagraph">
    <w:name w:val="List Paragraph"/>
    <w:basedOn w:val="Normal"/>
    <w:uiPriority w:val="34"/>
    <w:qFormat/>
    <w:rsid w:val="000D06F1"/>
    <w:pPr>
      <w:widowControl/>
      <w:spacing w:after="200" w:line="276" w:lineRule="auto"/>
      <w:ind w:left="720"/>
      <w:contextualSpacing/>
    </w:pPr>
    <w:rPr>
      <w:rFonts w:asciiTheme="minorHAnsi" w:eastAsiaTheme="minorHAnsi" w:hAnsiTheme="minorHAnsi" w:cstheme="minorBidi"/>
      <w:sz w:val="22"/>
      <w:szCs w:val="22"/>
      <w:lang w:val="en-CA" w:eastAsia="en-US"/>
    </w:rPr>
  </w:style>
  <w:style w:type="numbering" w:customStyle="1" w:styleId="NoList1">
    <w:name w:val="No List1"/>
    <w:next w:val="NoList"/>
    <w:uiPriority w:val="99"/>
    <w:semiHidden/>
    <w:unhideWhenUsed/>
    <w:rsid w:val="000D06F1"/>
  </w:style>
  <w:style w:type="paragraph" w:customStyle="1" w:styleId="Car">
    <w:name w:val="Car"/>
    <w:basedOn w:val="Normal"/>
    <w:uiPriority w:val="99"/>
    <w:rsid w:val="000D06F1"/>
    <w:pPr>
      <w:widowControl/>
      <w:spacing w:line="240" w:lineRule="auto"/>
    </w:pPr>
    <w:rPr>
      <w:szCs w:val="24"/>
      <w:lang w:val="pl-PL" w:eastAsia="pl-PL"/>
    </w:rPr>
  </w:style>
  <w:style w:type="paragraph" w:customStyle="1" w:styleId="Blockquote">
    <w:name w:val="Blockquote"/>
    <w:basedOn w:val="Normal"/>
    <w:uiPriority w:val="99"/>
    <w:rsid w:val="000D06F1"/>
    <w:pPr>
      <w:widowControl/>
      <w:pBdr>
        <w:top w:val="dashSmallGap" w:sz="6" w:space="7" w:color="DDDDDD"/>
        <w:left w:val="dashSmallGap" w:sz="6" w:space="7" w:color="DDDDDD"/>
        <w:bottom w:val="dashSmallGap" w:sz="6" w:space="7" w:color="DDDDDD"/>
        <w:right w:val="dashSmallGap" w:sz="6" w:space="7" w:color="DDDDDD"/>
      </w:pBdr>
      <w:shd w:val="solid" w:color="FFFFFF" w:fill="auto"/>
      <w:spacing w:line="240" w:lineRule="auto"/>
    </w:pPr>
    <w:rPr>
      <w:rFonts w:ascii="Verdana" w:hAnsi="Verdana" w:cs="Verdana"/>
      <w:sz w:val="20"/>
      <w:szCs w:val="24"/>
      <w:bdr w:val="dashSmallGap" w:sz="6" w:space="0" w:color="DDDDDD"/>
      <w:shd w:val="solid" w:color="FFFFFF" w:fill="auto"/>
      <w:lang w:val="ru-RU" w:eastAsia="ru-RU"/>
    </w:rPr>
  </w:style>
  <w:style w:type="paragraph" w:customStyle="1" w:styleId="Preformatted">
    <w:name w:val="Preformatted"/>
    <w:basedOn w:val="Normal"/>
    <w:uiPriority w:val="99"/>
    <w:rsid w:val="000D06F1"/>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z w:val="20"/>
      <w:lang w:val="es-GT" w:eastAsia="en-US"/>
    </w:rPr>
  </w:style>
  <w:style w:type="character" w:customStyle="1" w:styleId="Point1Char">
    <w:name w:val="Point 1 Char"/>
    <w:basedOn w:val="DefaultParagraphFont"/>
    <w:uiPriority w:val="99"/>
    <w:locked/>
    <w:rsid w:val="000D06F1"/>
    <w:rPr>
      <w:rFonts w:ascii="Times New Roman" w:hAnsi="Times New Roman" w:cs="Times New Roman"/>
      <w:sz w:val="24"/>
      <w:lang w:val="en-GB"/>
    </w:rPr>
  </w:style>
  <w:style w:type="paragraph" w:customStyle="1" w:styleId="ListDash">
    <w:name w:val="List Dash"/>
    <w:basedOn w:val="Normal"/>
    <w:rsid w:val="000D06F1"/>
    <w:pPr>
      <w:widowControl/>
      <w:numPr>
        <w:numId w:val="24"/>
      </w:numPr>
      <w:spacing w:after="240" w:line="240" w:lineRule="auto"/>
      <w:jc w:val="both"/>
    </w:pPr>
    <w:rPr>
      <w:lang w:eastAsia="en-US"/>
    </w:rPr>
  </w:style>
  <w:style w:type="character" w:styleId="Strong">
    <w:name w:val="Strong"/>
    <w:basedOn w:val="DefaultParagraphFont"/>
    <w:uiPriority w:val="22"/>
    <w:qFormat/>
    <w:rsid w:val="000D06F1"/>
    <w:rPr>
      <w:rFonts w:cs="Times New Roman"/>
      <w:b/>
      <w:bCs/>
    </w:rPr>
  </w:style>
  <w:style w:type="paragraph" w:customStyle="1" w:styleId="Default">
    <w:name w:val="Default"/>
    <w:rsid w:val="000D06F1"/>
    <w:pPr>
      <w:autoSpaceDE w:val="0"/>
      <w:autoSpaceDN w:val="0"/>
      <w:adjustRightInd w:val="0"/>
    </w:pPr>
    <w:rPr>
      <w:color w:val="000000"/>
      <w:sz w:val="24"/>
      <w:szCs w:val="24"/>
      <w:lang w:val="en-US" w:eastAsia="en-US"/>
    </w:rPr>
  </w:style>
  <w:style w:type="paragraph" w:customStyle="1" w:styleId="H5">
    <w:name w:val="H5"/>
    <w:basedOn w:val="Normal"/>
    <w:next w:val="Normal"/>
    <w:uiPriority w:val="99"/>
    <w:rsid w:val="000D06F1"/>
    <w:pPr>
      <w:keepNext/>
      <w:widowControl/>
      <w:spacing w:before="100" w:after="100" w:line="240" w:lineRule="auto"/>
      <w:outlineLvl w:val="5"/>
    </w:pPr>
    <w:rPr>
      <w:b/>
      <w:bCs/>
      <w:sz w:val="20"/>
      <w:lang w:val="es-GT" w:eastAsia="en-US"/>
    </w:rPr>
  </w:style>
  <w:style w:type="paragraph" w:styleId="DocumentMap">
    <w:name w:val="Document Map"/>
    <w:basedOn w:val="Normal"/>
    <w:link w:val="DocumentMapChar"/>
    <w:rsid w:val="000D06F1"/>
    <w:pPr>
      <w:widowControl/>
      <w:shd w:val="clear" w:color="auto" w:fill="000080"/>
      <w:spacing w:line="240" w:lineRule="auto"/>
    </w:pPr>
    <w:rPr>
      <w:rFonts w:ascii="Tahoma" w:hAnsi="Tahoma" w:cs="Tahoma"/>
      <w:szCs w:val="24"/>
      <w:lang w:eastAsia="en-GB"/>
    </w:rPr>
  </w:style>
  <w:style w:type="character" w:customStyle="1" w:styleId="DocumentMapChar">
    <w:name w:val="Document Map Char"/>
    <w:basedOn w:val="DefaultParagraphFont"/>
    <w:link w:val="DocumentMap"/>
    <w:rsid w:val="000D06F1"/>
    <w:rPr>
      <w:rFonts w:ascii="Tahoma" w:hAnsi="Tahoma" w:cs="Tahoma"/>
      <w:sz w:val="24"/>
      <w:szCs w:val="24"/>
      <w:shd w:val="clear" w:color="auto" w:fill="000080"/>
    </w:rPr>
  </w:style>
  <w:style w:type="paragraph" w:styleId="Revision">
    <w:name w:val="Revision"/>
    <w:hidden/>
    <w:uiPriority w:val="99"/>
    <w:semiHidden/>
    <w:rsid w:val="000D06F1"/>
    <w:rPr>
      <w:sz w:val="24"/>
      <w:szCs w:val="24"/>
    </w:rPr>
  </w:style>
  <w:style w:type="character" w:styleId="Emphasis">
    <w:name w:val="Emphasis"/>
    <w:basedOn w:val="DefaultParagraphFont"/>
    <w:qFormat/>
    <w:rsid w:val="000D06F1"/>
    <w:rPr>
      <w:i/>
      <w:iCs/>
    </w:rPr>
  </w:style>
  <w:style w:type="numbering" w:customStyle="1" w:styleId="List0">
    <w:name w:val="List 0"/>
    <w:basedOn w:val="NoList"/>
    <w:rsid w:val="000D06F1"/>
    <w:pPr>
      <w:numPr>
        <w:numId w:val="25"/>
      </w:numPr>
    </w:pPr>
  </w:style>
  <w:style w:type="numbering" w:customStyle="1" w:styleId="List21">
    <w:name w:val="List 21"/>
    <w:basedOn w:val="NoList"/>
    <w:rsid w:val="000D06F1"/>
    <w:pPr>
      <w:numPr>
        <w:numId w:val="26"/>
      </w:numPr>
    </w:pPr>
  </w:style>
  <w:style w:type="numbering" w:customStyle="1" w:styleId="List31">
    <w:name w:val="List 31"/>
    <w:basedOn w:val="NoList"/>
    <w:rsid w:val="000D06F1"/>
    <w:pPr>
      <w:numPr>
        <w:numId w:val="27"/>
      </w:numPr>
    </w:pPr>
  </w:style>
  <w:style w:type="character" w:styleId="FollowedHyperlink">
    <w:name w:val="FollowedHyperlink"/>
    <w:basedOn w:val="DefaultParagraphFont"/>
    <w:unhideWhenUsed/>
    <w:rsid w:val="000D06F1"/>
    <w:rPr>
      <w:color w:val="800080"/>
      <w:u w:val="single"/>
    </w:rPr>
  </w:style>
  <w:style w:type="paragraph" w:customStyle="1" w:styleId="xl65">
    <w:name w:val="xl65"/>
    <w:basedOn w:val="Normal"/>
    <w:rsid w:val="000D06F1"/>
    <w:pPr>
      <w:widowControl/>
      <w:pBdr>
        <w:top w:val="single" w:sz="8" w:space="0" w:color="D4D4D4"/>
        <w:left w:val="single" w:sz="8" w:space="0" w:color="D4D4D4"/>
        <w:bottom w:val="single" w:sz="8" w:space="0" w:color="D4D4D4"/>
        <w:right w:val="single" w:sz="8" w:space="0" w:color="D4D4D4"/>
      </w:pBdr>
      <w:spacing w:before="100" w:beforeAutospacing="1" w:after="100" w:afterAutospacing="1" w:line="240" w:lineRule="auto"/>
      <w:jc w:val="center"/>
      <w:textAlignment w:val="center"/>
    </w:pPr>
    <w:rPr>
      <w:color w:val="222222"/>
      <w:szCs w:val="24"/>
      <w:lang w:eastAsia="en-GB"/>
    </w:rPr>
  </w:style>
  <w:style w:type="paragraph" w:customStyle="1" w:styleId="xl66">
    <w:name w:val="xl66"/>
    <w:basedOn w:val="Normal"/>
    <w:rsid w:val="000D06F1"/>
    <w:pPr>
      <w:widowControl/>
      <w:pBdr>
        <w:top w:val="single" w:sz="8" w:space="0" w:color="D4D4D4"/>
        <w:bottom w:val="single" w:sz="8" w:space="0" w:color="D4D4D4"/>
        <w:right w:val="single" w:sz="8" w:space="0" w:color="D4D4D4"/>
      </w:pBdr>
      <w:spacing w:before="100" w:beforeAutospacing="1" w:after="100" w:afterAutospacing="1" w:line="240" w:lineRule="auto"/>
      <w:jc w:val="center"/>
      <w:textAlignment w:val="center"/>
    </w:pPr>
    <w:rPr>
      <w:color w:val="222222"/>
      <w:szCs w:val="24"/>
      <w:lang w:eastAsia="en-GB"/>
    </w:rPr>
  </w:style>
  <w:style w:type="paragraph" w:customStyle="1" w:styleId="xl67">
    <w:name w:val="xl67"/>
    <w:basedOn w:val="Normal"/>
    <w:rsid w:val="000D06F1"/>
    <w:pPr>
      <w:widowControl/>
      <w:spacing w:before="100" w:beforeAutospacing="1" w:after="100" w:afterAutospacing="1" w:line="240" w:lineRule="auto"/>
      <w:textAlignment w:val="top"/>
    </w:pPr>
    <w:rPr>
      <w:szCs w:val="24"/>
      <w:lang w:eastAsia="en-GB"/>
    </w:rPr>
  </w:style>
  <w:style w:type="paragraph" w:customStyle="1" w:styleId="xl68">
    <w:name w:val="xl68"/>
    <w:basedOn w:val="Normal"/>
    <w:rsid w:val="000D06F1"/>
    <w:pPr>
      <w:widowControl/>
      <w:spacing w:before="100" w:beforeAutospacing="1" w:after="100" w:afterAutospacing="1" w:line="240" w:lineRule="auto"/>
      <w:textAlignment w:val="top"/>
    </w:pPr>
    <w:rPr>
      <w:szCs w:val="24"/>
      <w:lang w:eastAsia="en-GB"/>
    </w:rPr>
  </w:style>
  <w:style w:type="paragraph" w:customStyle="1" w:styleId="xl69">
    <w:name w:val="xl69"/>
    <w:basedOn w:val="Normal"/>
    <w:rsid w:val="000D06F1"/>
    <w:pPr>
      <w:widowControl/>
      <w:spacing w:before="100" w:beforeAutospacing="1" w:after="100" w:afterAutospacing="1" w:line="240" w:lineRule="auto"/>
      <w:jc w:val="center"/>
      <w:textAlignment w:val="top"/>
    </w:pPr>
    <w:rPr>
      <w:szCs w:val="24"/>
      <w:lang w:eastAsia="en-GB"/>
    </w:rPr>
  </w:style>
  <w:style w:type="paragraph" w:customStyle="1" w:styleId="xl70">
    <w:name w:val="xl70"/>
    <w:basedOn w:val="Normal"/>
    <w:rsid w:val="000D06F1"/>
    <w:pPr>
      <w:widowControl/>
      <w:spacing w:before="100" w:beforeAutospacing="1" w:after="100" w:afterAutospacing="1" w:line="240" w:lineRule="auto"/>
      <w:jc w:val="center"/>
    </w:pPr>
    <w:rPr>
      <w:szCs w:val="24"/>
      <w:lang w:eastAsia="en-GB"/>
    </w:rPr>
  </w:style>
  <w:style w:type="paragraph" w:customStyle="1" w:styleId="xl71">
    <w:name w:val="xl71"/>
    <w:basedOn w:val="Normal"/>
    <w:rsid w:val="000D06F1"/>
    <w:pPr>
      <w:widowControl/>
      <w:spacing w:before="100" w:beforeAutospacing="1" w:after="100" w:afterAutospacing="1" w:line="240" w:lineRule="auto"/>
      <w:jc w:val="center"/>
      <w:textAlignment w:val="top"/>
    </w:pPr>
    <w:rPr>
      <w:szCs w:val="24"/>
      <w:lang w:eastAsia="en-GB"/>
    </w:rPr>
  </w:style>
  <w:style w:type="paragraph" w:customStyle="1" w:styleId="xl72">
    <w:name w:val="xl72"/>
    <w:basedOn w:val="Normal"/>
    <w:rsid w:val="000D06F1"/>
    <w:pPr>
      <w:widowControl/>
      <w:spacing w:before="100" w:beforeAutospacing="1" w:after="100" w:afterAutospacing="1" w:line="240" w:lineRule="auto"/>
      <w:jc w:val="center"/>
      <w:textAlignment w:val="top"/>
    </w:pPr>
    <w:rPr>
      <w:rFonts w:ascii="Arial" w:hAnsi="Arial" w:cs="Arial"/>
      <w:szCs w:val="24"/>
      <w:lang w:eastAsia="en-GB"/>
    </w:rPr>
  </w:style>
  <w:style w:type="paragraph" w:customStyle="1" w:styleId="xl73">
    <w:name w:val="xl73"/>
    <w:basedOn w:val="Normal"/>
    <w:rsid w:val="000D06F1"/>
    <w:pPr>
      <w:widowControl/>
      <w:spacing w:before="100" w:beforeAutospacing="1" w:after="100" w:afterAutospacing="1" w:line="240" w:lineRule="auto"/>
      <w:jc w:val="center"/>
      <w:textAlignment w:val="top"/>
    </w:pPr>
    <w:rPr>
      <w:rFonts w:ascii="Arial" w:hAnsi="Arial" w:cs="Arial"/>
      <w:szCs w:val="24"/>
      <w:lang w:eastAsia="en-GB"/>
    </w:rPr>
  </w:style>
  <w:style w:type="paragraph" w:customStyle="1" w:styleId="xl74">
    <w:name w:val="xl74"/>
    <w:basedOn w:val="Normal"/>
    <w:rsid w:val="000D06F1"/>
    <w:pPr>
      <w:widowControl/>
      <w:spacing w:before="100" w:beforeAutospacing="1" w:after="100" w:afterAutospacing="1" w:line="240" w:lineRule="auto"/>
      <w:textAlignment w:val="top"/>
    </w:pPr>
    <w:rPr>
      <w:rFonts w:ascii="Arial" w:hAnsi="Arial" w:cs="Arial"/>
      <w:szCs w:val="24"/>
      <w:lang w:eastAsia="en-GB"/>
    </w:rPr>
  </w:style>
  <w:style w:type="paragraph" w:customStyle="1" w:styleId="font5">
    <w:name w:val="font5"/>
    <w:basedOn w:val="Normal"/>
    <w:rsid w:val="000D06F1"/>
    <w:pPr>
      <w:widowControl/>
      <w:spacing w:before="100" w:beforeAutospacing="1" w:after="100" w:afterAutospacing="1" w:line="240" w:lineRule="auto"/>
    </w:pPr>
    <w:rPr>
      <w:rFonts w:ascii="Arial" w:hAnsi="Arial" w:cs="Arial"/>
      <w:color w:val="000000"/>
      <w:sz w:val="20"/>
      <w:lang w:eastAsia="en-GB"/>
    </w:rPr>
  </w:style>
  <w:style w:type="paragraph" w:customStyle="1" w:styleId="xl75">
    <w:name w:val="xl75"/>
    <w:basedOn w:val="Normal"/>
    <w:rsid w:val="000D06F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0"/>
      <w:lang w:eastAsia="en-GB"/>
    </w:rPr>
  </w:style>
  <w:style w:type="paragraph" w:customStyle="1" w:styleId="xl76">
    <w:name w:val="xl76"/>
    <w:basedOn w:val="Normal"/>
    <w:rsid w:val="000D06F1"/>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hAnsi="Arial" w:cs="Arial"/>
      <w:b/>
      <w:bCs/>
      <w:color w:val="000000"/>
      <w:sz w:val="20"/>
      <w:lang w:eastAsia="en-GB"/>
    </w:rPr>
  </w:style>
  <w:style w:type="paragraph" w:customStyle="1" w:styleId="xl77">
    <w:name w:val="xl77"/>
    <w:basedOn w:val="Normal"/>
    <w:rsid w:val="000D06F1"/>
    <w:pPr>
      <w:widowControl/>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hAnsi="Arial" w:cs="Arial"/>
      <w:b/>
      <w:bCs/>
      <w:color w:val="000000"/>
      <w:sz w:val="20"/>
      <w:lang w:eastAsia="en-GB"/>
    </w:rPr>
  </w:style>
  <w:style w:type="paragraph" w:customStyle="1" w:styleId="xl78">
    <w:name w:val="xl78"/>
    <w:basedOn w:val="Normal"/>
    <w:rsid w:val="000D06F1"/>
    <w:pPr>
      <w:widowControl/>
      <w:spacing w:before="100" w:beforeAutospacing="1" w:after="100" w:afterAutospacing="1" w:line="240" w:lineRule="auto"/>
      <w:jc w:val="right"/>
    </w:pPr>
    <w:rPr>
      <w:rFonts w:ascii="Arial" w:hAnsi="Arial" w:cs="Arial"/>
      <w:b/>
      <w:bCs/>
      <w:sz w:val="20"/>
      <w:lang w:eastAsia="en-GB"/>
    </w:rPr>
  </w:style>
  <w:style w:type="paragraph" w:customStyle="1" w:styleId="xl79">
    <w:name w:val="xl79"/>
    <w:basedOn w:val="Normal"/>
    <w:rsid w:val="000D06F1"/>
    <w:pPr>
      <w:widowControl/>
      <w:spacing w:before="100" w:beforeAutospacing="1" w:after="100" w:afterAutospacing="1" w:line="240" w:lineRule="auto"/>
    </w:pPr>
    <w:rPr>
      <w:rFonts w:ascii="Arial" w:hAnsi="Arial" w:cs="Arial"/>
      <w:b/>
      <w:bCs/>
      <w:color w:val="000000"/>
      <w:sz w:val="20"/>
      <w:lang w:eastAsia="en-GB"/>
    </w:rPr>
  </w:style>
  <w:style w:type="paragraph" w:customStyle="1" w:styleId="xl80">
    <w:name w:val="xl80"/>
    <w:basedOn w:val="Normal"/>
    <w:rsid w:val="000D06F1"/>
    <w:pPr>
      <w:widowControl/>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paragraph" w:customStyle="1" w:styleId="xl81">
    <w:name w:val="xl81"/>
    <w:basedOn w:val="Normal"/>
    <w:rsid w:val="000D06F1"/>
    <w:pPr>
      <w:widowControl/>
      <w:pBdr>
        <w:top w:val="single" w:sz="4" w:space="0" w:color="auto"/>
        <w:bottom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paragraph" w:customStyle="1" w:styleId="xl82">
    <w:name w:val="xl82"/>
    <w:basedOn w:val="Normal"/>
    <w:rsid w:val="000D06F1"/>
    <w:pPr>
      <w:widowControl/>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numbering" w:customStyle="1" w:styleId="NoList2">
    <w:name w:val="No List2"/>
    <w:next w:val="NoList"/>
    <w:uiPriority w:val="99"/>
    <w:semiHidden/>
    <w:unhideWhenUsed/>
    <w:rsid w:val="000D06F1"/>
  </w:style>
  <w:style w:type="character" w:customStyle="1" w:styleId="WW8Num1z0">
    <w:name w:val="WW8Num1z0"/>
    <w:rsid w:val="000D06F1"/>
    <w:rPr>
      <w:sz w:val="24"/>
      <w:szCs w:val="24"/>
    </w:rPr>
  </w:style>
  <w:style w:type="character" w:customStyle="1" w:styleId="WW8Num2z0">
    <w:name w:val="WW8Num2z0"/>
    <w:rsid w:val="000D06F1"/>
    <w:rPr>
      <w:sz w:val="24"/>
      <w:szCs w:val="24"/>
    </w:rPr>
  </w:style>
  <w:style w:type="character" w:customStyle="1" w:styleId="WW8Num4z0">
    <w:name w:val="WW8Num4z0"/>
    <w:rsid w:val="000D06F1"/>
    <w:rPr>
      <w:sz w:val="24"/>
      <w:szCs w:val="24"/>
    </w:rPr>
  </w:style>
  <w:style w:type="character" w:customStyle="1" w:styleId="WW8Num5z0">
    <w:name w:val="WW8Num5z0"/>
    <w:rsid w:val="000D06F1"/>
    <w:rPr>
      <w:sz w:val="24"/>
      <w:szCs w:val="24"/>
    </w:rPr>
  </w:style>
  <w:style w:type="character" w:customStyle="1" w:styleId="WW8Num6z0">
    <w:name w:val="WW8Num6z0"/>
    <w:rsid w:val="000D06F1"/>
    <w:rPr>
      <w:sz w:val="24"/>
      <w:szCs w:val="24"/>
    </w:rPr>
  </w:style>
  <w:style w:type="character" w:customStyle="1" w:styleId="WW8Num7z0">
    <w:name w:val="WW8Num7z0"/>
    <w:rsid w:val="000D06F1"/>
    <w:rPr>
      <w:sz w:val="24"/>
      <w:szCs w:val="24"/>
    </w:rPr>
  </w:style>
  <w:style w:type="character" w:customStyle="1" w:styleId="WW8Num9z0">
    <w:name w:val="WW8Num9z0"/>
    <w:rsid w:val="000D06F1"/>
    <w:rPr>
      <w:sz w:val="24"/>
      <w:szCs w:val="24"/>
    </w:rPr>
  </w:style>
  <w:style w:type="character" w:customStyle="1" w:styleId="WW8Num10z0">
    <w:name w:val="WW8Num10z0"/>
    <w:rsid w:val="000D06F1"/>
    <w:rPr>
      <w:sz w:val="24"/>
      <w:szCs w:val="24"/>
    </w:rPr>
  </w:style>
  <w:style w:type="character" w:customStyle="1" w:styleId="WW8Num11z0">
    <w:name w:val="WW8Num11z0"/>
    <w:rsid w:val="000D06F1"/>
    <w:rPr>
      <w:sz w:val="24"/>
      <w:szCs w:val="24"/>
    </w:rPr>
  </w:style>
  <w:style w:type="character" w:customStyle="1" w:styleId="WW8Num12z0">
    <w:name w:val="WW8Num12z0"/>
    <w:rsid w:val="000D06F1"/>
    <w:rPr>
      <w:sz w:val="24"/>
      <w:szCs w:val="24"/>
    </w:rPr>
  </w:style>
  <w:style w:type="character" w:customStyle="1" w:styleId="WW8Num17z0">
    <w:name w:val="WW8Num17z0"/>
    <w:rsid w:val="000D06F1"/>
    <w:rPr>
      <w:rFonts w:ascii="Symbol" w:hAnsi="Symbol"/>
    </w:rPr>
  </w:style>
  <w:style w:type="character" w:customStyle="1" w:styleId="Absatz-Standardschriftart">
    <w:name w:val="Absatz-Standardschriftart"/>
    <w:rsid w:val="000D06F1"/>
  </w:style>
  <w:style w:type="character" w:customStyle="1" w:styleId="WW-Absatz-Standardschriftart">
    <w:name w:val="WW-Absatz-Standardschriftart"/>
    <w:rsid w:val="000D06F1"/>
  </w:style>
  <w:style w:type="character" w:customStyle="1" w:styleId="WW8Num21z0">
    <w:name w:val="WW8Num21z0"/>
    <w:rsid w:val="000D06F1"/>
    <w:rPr>
      <w:sz w:val="24"/>
      <w:szCs w:val="24"/>
    </w:rPr>
  </w:style>
  <w:style w:type="character" w:customStyle="1" w:styleId="WW8Num18z0">
    <w:name w:val="WW8Num18z0"/>
    <w:rsid w:val="000D06F1"/>
    <w:rPr>
      <w:rFonts w:ascii="Symbol" w:hAnsi="Symbol"/>
    </w:rPr>
  </w:style>
  <w:style w:type="character" w:customStyle="1" w:styleId="WW8Num18z1">
    <w:name w:val="WW8Num18z1"/>
    <w:rsid w:val="000D06F1"/>
    <w:rPr>
      <w:rFonts w:ascii="Courier New" w:hAnsi="Courier New" w:cs="Courier New"/>
    </w:rPr>
  </w:style>
  <w:style w:type="character" w:customStyle="1" w:styleId="WW8Num18z2">
    <w:name w:val="WW8Num18z2"/>
    <w:rsid w:val="000D06F1"/>
    <w:rPr>
      <w:rFonts w:ascii="Wingdings" w:hAnsi="Wingdings"/>
    </w:rPr>
  </w:style>
  <w:style w:type="character" w:customStyle="1" w:styleId="WW-DefaultParagraphFont">
    <w:name w:val="WW-Default Paragraph Font"/>
    <w:rsid w:val="000D06F1"/>
  </w:style>
  <w:style w:type="character" w:customStyle="1" w:styleId="WW-Absatz-Standardschriftart1">
    <w:name w:val="WW-Absatz-Standardschriftart1"/>
    <w:rsid w:val="000D06F1"/>
  </w:style>
  <w:style w:type="character" w:customStyle="1" w:styleId="WW-DefaultParagraphFont1">
    <w:name w:val="WW-Default Paragraph Font1"/>
    <w:rsid w:val="000D06F1"/>
  </w:style>
  <w:style w:type="character" w:customStyle="1" w:styleId="ListLabel1">
    <w:name w:val="ListLabel 1"/>
    <w:rsid w:val="000D06F1"/>
    <w:rPr>
      <w:sz w:val="24"/>
      <w:szCs w:val="24"/>
    </w:rPr>
  </w:style>
  <w:style w:type="character" w:customStyle="1" w:styleId="WW-DefaultParagraphFont11">
    <w:name w:val="WW-Default Paragraph Font11"/>
    <w:rsid w:val="000D06F1"/>
  </w:style>
  <w:style w:type="character" w:customStyle="1" w:styleId="PageNumber1">
    <w:name w:val="Page Number1"/>
    <w:basedOn w:val="WW-DefaultParagraphFont11"/>
    <w:rsid w:val="000D06F1"/>
  </w:style>
  <w:style w:type="character" w:customStyle="1" w:styleId="apple-style-span">
    <w:name w:val="apple-style-span"/>
    <w:basedOn w:val="WW-DefaultParagraphFont11"/>
    <w:rsid w:val="000D06F1"/>
  </w:style>
  <w:style w:type="character" w:customStyle="1" w:styleId="NumberingSymbols">
    <w:name w:val="Numbering Symbols"/>
    <w:rsid w:val="000D06F1"/>
  </w:style>
  <w:style w:type="character" w:customStyle="1" w:styleId="FootnoteCharacters">
    <w:name w:val="Footnote Characters"/>
    <w:rsid w:val="000D06F1"/>
    <w:rPr>
      <w:vertAlign w:val="superscript"/>
    </w:rPr>
  </w:style>
  <w:style w:type="character" w:customStyle="1" w:styleId="EndnoteCharacters">
    <w:name w:val="Endnote Characters"/>
    <w:rsid w:val="000D06F1"/>
    <w:rPr>
      <w:vertAlign w:val="superscript"/>
    </w:rPr>
  </w:style>
  <w:style w:type="character" w:customStyle="1" w:styleId="WW-EndnoteCharacters">
    <w:name w:val="WW-Endnote Characters"/>
    <w:rsid w:val="000D06F1"/>
  </w:style>
  <w:style w:type="paragraph" w:customStyle="1" w:styleId="Heading">
    <w:name w:val="Heading"/>
    <w:basedOn w:val="Normal"/>
    <w:next w:val="BodyText"/>
    <w:rsid w:val="000D06F1"/>
    <w:pPr>
      <w:keepNext/>
      <w:widowControl/>
      <w:suppressAutoHyphens/>
      <w:spacing w:before="240" w:after="120" w:line="240" w:lineRule="auto"/>
    </w:pPr>
    <w:rPr>
      <w:rFonts w:ascii="Arial" w:eastAsia="SimSun" w:hAnsi="Arial" w:cs="Mangal"/>
      <w:kern w:val="1"/>
      <w:sz w:val="28"/>
      <w:szCs w:val="28"/>
      <w:lang w:val="en-CA" w:eastAsia="ar-SA"/>
    </w:rPr>
  </w:style>
  <w:style w:type="paragraph" w:styleId="List">
    <w:name w:val="List"/>
    <w:basedOn w:val="BodyText"/>
    <w:rsid w:val="000D06F1"/>
    <w:pPr>
      <w:spacing w:before="0"/>
      <w:jc w:val="left"/>
    </w:pPr>
    <w:rPr>
      <w:rFonts w:eastAsia="Times New Roman" w:cs="Mangal"/>
      <w:szCs w:val="24"/>
      <w:lang w:val="en-CA"/>
    </w:rPr>
  </w:style>
  <w:style w:type="paragraph" w:customStyle="1" w:styleId="Index">
    <w:name w:val="Index"/>
    <w:basedOn w:val="Normal"/>
    <w:rsid w:val="000D06F1"/>
    <w:pPr>
      <w:widowControl/>
      <w:suppressLineNumbers/>
      <w:suppressAutoHyphens/>
      <w:spacing w:line="240" w:lineRule="auto"/>
    </w:pPr>
    <w:rPr>
      <w:rFonts w:cs="Mangal"/>
      <w:kern w:val="1"/>
      <w:szCs w:val="24"/>
      <w:lang w:val="en-CA" w:eastAsia="ar-SA"/>
    </w:rPr>
  </w:style>
  <w:style w:type="paragraph" w:styleId="NormalWeb">
    <w:name w:val="Normal (Web)"/>
    <w:basedOn w:val="Normal"/>
    <w:uiPriority w:val="99"/>
    <w:rsid w:val="000D06F1"/>
    <w:pPr>
      <w:widowControl/>
      <w:suppressAutoHyphens/>
      <w:spacing w:line="240" w:lineRule="auto"/>
    </w:pPr>
    <w:rPr>
      <w:kern w:val="1"/>
      <w:szCs w:val="24"/>
      <w:lang w:val="en-CA" w:eastAsia="ar-SA"/>
    </w:rPr>
  </w:style>
  <w:style w:type="paragraph" w:customStyle="1" w:styleId="div">
    <w:name w:val="div"/>
    <w:basedOn w:val="Normal"/>
    <w:rsid w:val="000D06F1"/>
    <w:pPr>
      <w:widowControl/>
      <w:suppressAutoHyphens/>
      <w:spacing w:line="240" w:lineRule="auto"/>
    </w:pPr>
    <w:rPr>
      <w:kern w:val="1"/>
      <w:szCs w:val="24"/>
      <w:lang w:val="en-CA" w:eastAsia="ar-SA"/>
    </w:rPr>
  </w:style>
  <w:style w:type="paragraph" w:customStyle="1" w:styleId="text1">
    <w:name w:val="text1"/>
    <w:basedOn w:val="Normal"/>
    <w:rsid w:val="000D06F1"/>
    <w:pPr>
      <w:widowControl/>
      <w:suppressAutoHyphens/>
      <w:spacing w:line="240" w:lineRule="auto"/>
    </w:pPr>
    <w:rPr>
      <w:kern w:val="1"/>
      <w:szCs w:val="24"/>
      <w:lang w:val="en-CA" w:eastAsia="ar-SA"/>
    </w:rPr>
  </w:style>
  <w:style w:type="paragraph" w:customStyle="1" w:styleId="preformatted0">
    <w:name w:val="preformatted"/>
    <w:basedOn w:val="Normal"/>
    <w:rsid w:val="000D06F1"/>
    <w:pPr>
      <w:widowControl/>
      <w:suppressAutoHyphens/>
      <w:spacing w:line="240" w:lineRule="auto"/>
    </w:pPr>
    <w:rPr>
      <w:kern w:val="1"/>
      <w:szCs w:val="24"/>
      <w:lang w:val="en-CA" w:eastAsia="ar-SA"/>
    </w:rPr>
  </w:style>
  <w:style w:type="paragraph" w:customStyle="1" w:styleId="subsectiontitle">
    <w:name w:val="subsectiontitle"/>
    <w:basedOn w:val="Normal"/>
    <w:rsid w:val="000D06F1"/>
    <w:pPr>
      <w:widowControl/>
      <w:suppressAutoHyphens/>
      <w:spacing w:line="240" w:lineRule="auto"/>
    </w:pPr>
    <w:rPr>
      <w:kern w:val="1"/>
      <w:szCs w:val="24"/>
      <w:lang w:val="en-CA" w:eastAsia="ar-SA"/>
    </w:rPr>
  </w:style>
  <w:style w:type="paragraph" w:customStyle="1" w:styleId="point1">
    <w:name w:val="point1"/>
    <w:basedOn w:val="Normal"/>
    <w:rsid w:val="000D06F1"/>
    <w:pPr>
      <w:widowControl/>
      <w:suppressAutoHyphens/>
      <w:spacing w:line="240" w:lineRule="auto"/>
    </w:pPr>
    <w:rPr>
      <w:kern w:val="1"/>
      <w:szCs w:val="24"/>
      <w:lang w:val="en-CA" w:eastAsia="ar-SA"/>
    </w:rPr>
  </w:style>
  <w:style w:type="paragraph" w:customStyle="1" w:styleId="Framecontents">
    <w:name w:val="Frame contents"/>
    <w:basedOn w:val="BodyText"/>
    <w:rsid w:val="000D06F1"/>
    <w:pPr>
      <w:spacing w:before="0"/>
      <w:jc w:val="left"/>
    </w:pPr>
    <w:rPr>
      <w:rFonts w:eastAsia="Times New Roman"/>
      <w:szCs w:val="24"/>
      <w:lang w:val="en-CA"/>
    </w:rPr>
  </w:style>
  <w:style w:type="paragraph" w:customStyle="1" w:styleId="TableContents">
    <w:name w:val="Table Contents"/>
    <w:basedOn w:val="Normal"/>
    <w:rsid w:val="000D06F1"/>
    <w:pPr>
      <w:widowControl/>
      <w:suppressLineNumbers/>
      <w:suppressAutoHyphens/>
      <w:spacing w:line="240" w:lineRule="auto"/>
    </w:pPr>
    <w:rPr>
      <w:kern w:val="1"/>
      <w:szCs w:val="24"/>
      <w:lang w:val="en-CA" w:eastAsia="ar-SA"/>
    </w:rPr>
  </w:style>
  <w:style w:type="paragraph" w:customStyle="1" w:styleId="TableHeading">
    <w:name w:val="Table Heading"/>
    <w:basedOn w:val="TableContents"/>
    <w:rsid w:val="000D06F1"/>
    <w:pPr>
      <w:jc w:val="center"/>
    </w:pPr>
    <w:rPr>
      <w:b/>
      <w:bCs/>
    </w:rPr>
  </w:style>
  <w:style w:type="paragraph" w:customStyle="1" w:styleId="a">
    <w:name w:val="목록 단락"/>
    <w:basedOn w:val="Normal"/>
    <w:rsid w:val="000D06F1"/>
    <w:pPr>
      <w:widowControl/>
      <w:suppressAutoHyphens/>
      <w:spacing w:before="120" w:after="120" w:line="240" w:lineRule="auto"/>
      <w:ind w:left="800"/>
      <w:jc w:val="both"/>
    </w:pPr>
    <w:rPr>
      <w:rFonts w:eastAsia="Batang"/>
      <w:kern w:val="1"/>
      <w:lang w:eastAsia="ar-SA"/>
    </w:rPr>
  </w:style>
  <w:style w:type="paragraph" w:customStyle="1" w:styleId="NormalWeb6">
    <w:name w:val="Normal (Web)6"/>
    <w:basedOn w:val="Normal"/>
    <w:rsid w:val="000D06F1"/>
    <w:pPr>
      <w:widowControl/>
      <w:suppressAutoHyphens/>
      <w:spacing w:line="240" w:lineRule="auto"/>
    </w:pPr>
    <w:rPr>
      <w:kern w:val="1"/>
      <w:szCs w:val="24"/>
      <w:lang w:eastAsia="ar-SA"/>
    </w:rPr>
  </w:style>
  <w:style w:type="character" w:customStyle="1" w:styleId="EndnoteTextChar">
    <w:name w:val="Endnote Text Char"/>
    <w:basedOn w:val="DefaultParagraphFont"/>
    <w:link w:val="EndnoteText"/>
    <w:rsid w:val="000D06F1"/>
    <w:rPr>
      <w:sz w:val="24"/>
      <w:lang w:eastAsia="fr-BE"/>
    </w:rPr>
  </w:style>
  <w:style w:type="paragraph" w:styleId="BodyTextIndent2">
    <w:name w:val="Body Text Indent 2"/>
    <w:basedOn w:val="Normal"/>
    <w:link w:val="BodyTextIndent2Char"/>
    <w:unhideWhenUsed/>
    <w:rsid w:val="000D06F1"/>
    <w:pPr>
      <w:widowControl/>
      <w:spacing w:after="120" w:line="480" w:lineRule="auto"/>
      <w:ind w:left="283"/>
    </w:pPr>
    <w:rPr>
      <w:rFonts w:asciiTheme="minorHAnsi" w:eastAsiaTheme="minorHAnsi" w:hAnsiTheme="minorHAnsi" w:cstheme="minorBidi"/>
      <w:sz w:val="22"/>
      <w:szCs w:val="22"/>
      <w:lang w:val="en-CA" w:eastAsia="en-US"/>
    </w:rPr>
  </w:style>
  <w:style w:type="character" w:customStyle="1" w:styleId="BodyTextIndent2Char">
    <w:name w:val="Body Text Indent 2 Char"/>
    <w:basedOn w:val="DefaultParagraphFont"/>
    <w:link w:val="BodyTextIndent2"/>
    <w:rsid w:val="000D06F1"/>
    <w:rPr>
      <w:rFonts w:asciiTheme="minorHAnsi" w:eastAsiaTheme="minorHAnsi" w:hAnsiTheme="minorHAnsi" w:cstheme="minorBidi"/>
      <w:sz w:val="22"/>
      <w:szCs w:val="22"/>
      <w:lang w:val="en-CA" w:eastAsia="en-US"/>
    </w:rPr>
  </w:style>
  <w:style w:type="paragraph" w:styleId="BodyTextIndent">
    <w:name w:val="Body Text Indent"/>
    <w:basedOn w:val="Normal"/>
    <w:link w:val="BodyTextIndentChar"/>
    <w:unhideWhenUsed/>
    <w:rsid w:val="000D06F1"/>
    <w:pPr>
      <w:widowControl/>
      <w:spacing w:after="120" w:line="276" w:lineRule="auto"/>
      <w:ind w:left="283"/>
    </w:pPr>
    <w:rPr>
      <w:rFonts w:asciiTheme="minorHAnsi" w:eastAsiaTheme="minorHAnsi" w:hAnsiTheme="minorHAnsi" w:cstheme="minorBidi"/>
      <w:sz w:val="22"/>
      <w:szCs w:val="22"/>
      <w:lang w:val="en-CA" w:eastAsia="en-US"/>
    </w:rPr>
  </w:style>
  <w:style w:type="character" w:customStyle="1" w:styleId="BodyTextIndentChar">
    <w:name w:val="Body Text Indent Char"/>
    <w:basedOn w:val="DefaultParagraphFont"/>
    <w:link w:val="BodyTextIndent"/>
    <w:rsid w:val="000D06F1"/>
    <w:rPr>
      <w:rFonts w:asciiTheme="minorHAnsi" w:eastAsiaTheme="minorHAnsi" w:hAnsiTheme="minorHAnsi" w:cstheme="minorBidi"/>
      <w:sz w:val="22"/>
      <w:szCs w:val="22"/>
      <w:lang w:val="en-CA" w:eastAsia="en-US"/>
    </w:rPr>
  </w:style>
  <w:style w:type="numbering" w:customStyle="1" w:styleId="NoList3">
    <w:name w:val="No List3"/>
    <w:next w:val="NoList"/>
    <w:semiHidden/>
    <w:rsid w:val="000D06F1"/>
  </w:style>
  <w:style w:type="paragraph" w:styleId="BlockText">
    <w:name w:val="Block Text"/>
    <w:basedOn w:val="Normal"/>
    <w:rsid w:val="000D06F1"/>
    <w:pPr>
      <w:widowControl/>
      <w:tabs>
        <w:tab w:val="left" w:pos="720"/>
      </w:tabs>
      <w:spacing w:after="240" w:line="240" w:lineRule="auto"/>
      <w:ind w:left="1440" w:right="1440"/>
      <w:jc w:val="both"/>
    </w:pPr>
    <w:rPr>
      <w:sz w:val="22"/>
      <w:lang w:eastAsia="en-GB"/>
    </w:rPr>
  </w:style>
  <w:style w:type="paragraph" w:styleId="BodyText2">
    <w:name w:val="Body Text 2"/>
    <w:basedOn w:val="Normal"/>
    <w:link w:val="BodyText2Char"/>
    <w:uiPriority w:val="99"/>
    <w:rsid w:val="000D06F1"/>
    <w:pPr>
      <w:widowControl/>
      <w:tabs>
        <w:tab w:val="num" w:pos="1440"/>
      </w:tabs>
      <w:spacing w:after="240" w:line="240" w:lineRule="auto"/>
      <w:ind w:left="1440" w:hanging="720"/>
      <w:jc w:val="both"/>
    </w:pPr>
    <w:rPr>
      <w:sz w:val="22"/>
      <w:lang w:eastAsia="en-US"/>
    </w:rPr>
  </w:style>
  <w:style w:type="character" w:customStyle="1" w:styleId="BodyText2Char">
    <w:name w:val="Body Text 2 Char"/>
    <w:basedOn w:val="DefaultParagraphFont"/>
    <w:link w:val="BodyText2"/>
    <w:uiPriority w:val="99"/>
    <w:rsid w:val="000D06F1"/>
    <w:rPr>
      <w:sz w:val="22"/>
      <w:lang w:eastAsia="en-US"/>
    </w:rPr>
  </w:style>
  <w:style w:type="paragraph" w:styleId="BodyText3">
    <w:name w:val="Body Text 3"/>
    <w:basedOn w:val="Normal"/>
    <w:link w:val="BodyText3Char"/>
    <w:uiPriority w:val="99"/>
    <w:rsid w:val="000D06F1"/>
    <w:pPr>
      <w:widowControl/>
      <w:tabs>
        <w:tab w:val="num" w:pos="2160"/>
      </w:tabs>
      <w:spacing w:after="240" w:line="240" w:lineRule="auto"/>
      <w:ind w:left="2160" w:hanging="720"/>
      <w:jc w:val="both"/>
    </w:pPr>
    <w:rPr>
      <w:sz w:val="22"/>
      <w:lang w:eastAsia="en-US"/>
    </w:rPr>
  </w:style>
  <w:style w:type="character" w:customStyle="1" w:styleId="BodyText3Char">
    <w:name w:val="Body Text 3 Char"/>
    <w:basedOn w:val="DefaultParagraphFont"/>
    <w:link w:val="BodyText3"/>
    <w:uiPriority w:val="99"/>
    <w:rsid w:val="000D06F1"/>
    <w:rPr>
      <w:sz w:val="22"/>
      <w:lang w:eastAsia="en-US"/>
    </w:rPr>
  </w:style>
  <w:style w:type="paragraph" w:customStyle="1" w:styleId="BodyText4">
    <w:name w:val="Body Text 4"/>
    <w:basedOn w:val="Normal"/>
    <w:rsid w:val="000D06F1"/>
    <w:pPr>
      <w:widowControl/>
      <w:tabs>
        <w:tab w:val="num" w:pos="2160"/>
      </w:tabs>
      <w:spacing w:after="240" w:line="240" w:lineRule="auto"/>
      <w:ind w:left="2160" w:hanging="720"/>
      <w:jc w:val="both"/>
    </w:pPr>
    <w:rPr>
      <w:sz w:val="22"/>
      <w:lang w:eastAsia="en-US"/>
    </w:rPr>
  </w:style>
  <w:style w:type="paragraph" w:styleId="Index1">
    <w:name w:val="index 1"/>
    <w:basedOn w:val="Normal"/>
    <w:next w:val="Normal"/>
    <w:rsid w:val="000D06F1"/>
    <w:pPr>
      <w:widowControl/>
      <w:tabs>
        <w:tab w:val="left" w:pos="720"/>
      </w:tabs>
      <w:spacing w:line="240" w:lineRule="auto"/>
      <w:ind w:left="221" w:hanging="221"/>
      <w:jc w:val="both"/>
    </w:pPr>
    <w:rPr>
      <w:sz w:val="22"/>
      <w:lang w:eastAsia="en-US"/>
    </w:rPr>
  </w:style>
  <w:style w:type="paragraph" w:styleId="IndexHeading">
    <w:name w:val="index heading"/>
    <w:basedOn w:val="Normal"/>
    <w:next w:val="Index1"/>
    <w:rsid w:val="000D06F1"/>
    <w:pPr>
      <w:widowControl/>
      <w:tabs>
        <w:tab w:val="left" w:pos="720"/>
      </w:tabs>
      <w:spacing w:line="240" w:lineRule="auto"/>
      <w:jc w:val="both"/>
    </w:pPr>
    <w:rPr>
      <w:sz w:val="22"/>
      <w:lang w:eastAsia="en-US"/>
    </w:rPr>
  </w:style>
  <w:style w:type="paragraph" w:styleId="PlainText">
    <w:name w:val="Plain Text"/>
    <w:basedOn w:val="Normal"/>
    <w:link w:val="PlainTextChar"/>
    <w:uiPriority w:val="99"/>
    <w:rsid w:val="000D06F1"/>
    <w:pPr>
      <w:widowControl/>
      <w:tabs>
        <w:tab w:val="left" w:pos="720"/>
      </w:tabs>
      <w:spacing w:line="240" w:lineRule="auto"/>
      <w:jc w:val="both"/>
    </w:pPr>
    <w:rPr>
      <w:rFonts w:ascii="Courier New" w:hAnsi="Courier New"/>
      <w:sz w:val="20"/>
      <w:lang w:eastAsia="en-US"/>
    </w:rPr>
  </w:style>
  <w:style w:type="character" w:customStyle="1" w:styleId="PlainTextChar">
    <w:name w:val="Plain Text Char"/>
    <w:basedOn w:val="DefaultParagraphFont"/>
    <w:link w:val="PlainText"/>
    <w:uiPriority w:val="99"/>
    <w:rsid w:val="000D06F1"/>
    <w:rPr>
      <w:rFonts w:ascii="Courier New" w:hAnsi="Courier New"/>
      <w:lang w:eastAsia="en-US"/>
    </w:rPr>
  </w:style>
  <w:style w:type="paragraph" w:styleId="Subtitle">
    <w:name w:val="Subtitle"/>
    <w:basedOn w:val="Normal"/>
    <w:link w:val="SubtitleChar"/>
    <w:qFormat/>
    <w:rsid w:val="000D06F1"/>
    <w:pPr>
      <w:widowControl/>
      <w:tabs>
        <w:tab w:val="left" w:pos="720"/>
      </w:tabs>
      <w:spacing w:line="240" w:lineRule="auto"/>
      <w:jc w:val="center"/>
      <w:outlineLvl w:val="1"/>
    </w:pPr>
    <w:rPr>
      <w:sz w:val="22"/>
      <w:lang w:eastAsia="en-US"/>
    </w:rPr>
  </w:style>
  <w:style w:type="character" w:customStyle="1" w:styleId="SubtitleChar">
    <w:name w:val="Subtitle Char"/>
    <w:basedOn w:val="DefaultParagraphFont"/>
    <w:link w:val="Subtitle"/>
    <w:rsid w:val="000D06F1"/>
    <w:rPr>
      <w:sz w:val="22"/>
      <w:lang w:eastAsia="en-US"/>
    </w:rPr>
  </w:style>
  <w:style w:type="paragraph" w:styleId="TableofAuthorities">
    <w:name w:val="table of authorities"/>
    <w:basedOn w:val="Normal"/>
    <w:next w:val="Normal"/>
    <w:rsid w:val="000D06F1"/>
    <w:pPr>
      <w:widowControl/>
      <w:tabs>
        <w:tab w:val="left" w:pos="720"/>
      </w:tabs>
      <w:spacing w:line="240" w:lineRule="auto"/>
      <w:jc w:val="both"/>
    </w:pPr>
    <w:rPr>
      <w:sz w:val="22"/>
      <w:lang w:eastAsia="en-US"/>
    </w:rPr>
  </w:style>
  <w:style w:type="paragraph" w:styleId="Title">
    <w:name w:val="Title"/>
    <w:basedOn w:val="Normal"/>
    <w:link w:val="TitleChar"/>
    <w:qFormat/>
    <w:rsid w:val="000D06F1"/>
    <w:pPr>
      <w:widowControl/>
      <w:tabs>
        <w:tab w:val="left" w:pos="720"/>
      </w:tabs>
      <w:spacing w:line="240" w:lineRule="auto"/>
      <w:jc w:val="center"/>
    </w:pPr>
    <w:rPr>
      <w:b/>
      <w:caps/>
      <w:kern w:val="28"/>
      <w:sz w:val="22"/>
      <w:lang w:eastAsia="en-US"/>
    </w:rPr>
  </w:style>
  <w:style w:type="character" w:customStyle="1" w:styleId="TitleChar">
    <w:name w:val="Title Char"/>
    <w:basedOn w:val="DefaultParagraphFont"/>
    <w:link w:val="Title"/>
    <w:rsid w:val="000D06F1"/>
    <w:rPr>
      <w:b/>
      <w:caps/>
      <w:kern w:val="28"/>
      <w:sz w:val="22"/>
      <w:lang w:eastAsia="en-US"/>
    </w:rPr>
  </w:style>
  <w:style w:type="paragraph" w:customStyle="1" w:styleId="Title2">
    <w:name w:val="Title 2"/>
    <w:basedOn w:val="Normal"/>
    <w:rsid w:val="000D06F1"/>
    <w:pPr>
      <w:widowControl/>
      <w:tabs>
        <w:tab w:val="left" w:pos="720"/>
      </w:tabs>
      <w:spacing w:line="240" w:lineRule="auto"/>
      <w:jc w:val="center"/>
    </w:pPr>
    <w:rPr>
      <w:sz w:val="22"/>
      <w:u w:val="single"/>
      <w:lang w:eastAsia="en-US"/>
    </w:rPr>
  </w:style>
  <w:style w:type="paragraph" w:customStyle="1" w:styleId="Title3">
    <w:name w:val="Title 3"/>
    <w:basedOn w:val="Normal"/>
    <w:rsid w:val="000D06F1"/>
    <w:pPr>
      <w:widowControl/>
      <w:tabs>
        <w:tab w:val="left" w:pos="720"/>
      </w:tabs>
      <w:spacing w:line="240" w:lineRule="auto"/>
      <w:jc w:val="center"/>
    </w:pPr>
    <w:rPr>
      <w:i/>
      <w:sz w:val="22"/>
      <w:lang w:eastAsia="en-US"/>
    </w:rPr>
  </w:style>
  <w:style w:type="paragraph" w:customStyle="1" w:styleId="TitleCountry">
    <w:name w:val="Title Country"/>
    <w:basedOn w:val="Normal"/>
    <w:rsid w:val="000D06F1"/>
    <w:pPr>
      <w:widowControl/>
      <w:tabs>
        <w:tab w:val="left" w:pos="720"/>
      </w:tabs>
      <w:spacing w:line="240" w:lineRule="auto"/>
      <w:jc w:val="center"/>
    </w:pPr>
    <w:rPr>
      <w:caps/>
      <w:sz w:val="22"/>
      <w:lang w:eastAsia="en-US"/>
    </w:rPr>
  </w:style>
  <w:style w:type="paragraph" w:styleId="TOAHeading">
    <w:name w:val="toa heading"/>
    <w:basedOn w:val="Normal"/>
    <w:next w:val="Normal"/>
    <w:rsid w:val="000D06F1"/>
    <w:pPr>
      <w:widowControl/>
      <w:tabs>
        <w:tab w:val="left" w:pos="720"/>
      </w:tabs>
      <w:spacing w:line="240" w:lineRule="auto"/>
      <w:jc w:val="both"/>
    </w:pPr>
    <w:rPr>
      <w:b/>
      <w:sz w:val="22"/>
      <w:lang w:eastAsia="en-US"/>
    </w:rPr>
  </w:style>
  <w:style w:type="paragraph" w:styleId="EnvelopeAddress">
    <w:name w:val="envelope address"/>
    <w:basedOn w:val="Normal"/>
    <w:rsid w:val="000D06F1"/>
    <w:pPr>
      <w:framePr w:w="7920" w:h="1980" w:hRule="exact" w:hSpace="180" w:wrap="auto" w:hAnchor="page" w:xAlign="center" w:yAlign="bottom"/>
      <w:widowControl/>
      <w:tabs>
        <w:tab w:val="left" w:pos="720"/>
      </w:tabs>
      <w:spacing w:line="240" w:lineRule="auto"/>
      <w:ind w:left="2880"/>
      <w:jc w:val="both"/>
    </w:pPr>
    <w:rPr>
      <w:rFonts w:ascii="Arial" w:hAnsi="Arial"/>
      <w:lang w:eastAsia="en-US"/>
    </w:rPr>
  </w:style>
  <w:style w:type="paragraph" w:customStyle="1" w:styleId="Quotation">
    <w:name w:val="Quotation"/>
    <w:basedOn w:val="Normal"/>
    <w:rsid w:val="000D06F1"/>
    <w:pPr>
      <w:widowControl/>
      <w:tabs>
        <w:tab w:val="left" w:pos="720"/>
      </w:tabs>
      <w:spacing w:after="240" w:line="240" w:lineRule="auto"/>
      <w:ind w:left="720" w:right="720"/>
      <w:jc w:val="both"/>
    </w:pPr>
    <w:rPr>
      <w:sz w:val="22"/>
      <w:lang w:eastAsia="en-US"/>
    </w:rPr>
  </w:style>
  <w:style w:type="paragraph" w:customStyle="1" w:styleId="QuotationDouble">
    <w:name w:val="Quotation Double"/>
    <w:basedOn w:val="Normal"/>
    <w:rsid w:val="000D06F1"/>
    <w:pPr>
      <w:widowControl/>
      <w:tabs>
        <w:tab w:val="left" w:pos="720"/>
      </w:tabs>
      <w:spacing w:after="240" w:line="240" w:lineRule="auto"/>
      <w:ind w:left="1440" w:right="1440"/>
      <w:jc w:val="both"/>
    </w:pPr>
    <w:rPr>
      <w:sz w:val="22"/>
      <w:lang w:eastAsia="en-US"/>
    </w:rPr>
  </w:style>
  <w:style w:type="paragraph" w:customStyle="1" w:styleId="FootnoteQuotation">
    <w:name w:val="Footnote Quotation"/>
    <w:basedOn w:val="Normal"/>
    <w:rsid w:val="000D06F1"/>
    <w:pPr>
      <w:widowControl/>
      <w:tabs>
        <w:tab w:val="left" w:pos="720"/>
      </w:tabs>
      <w:spacing w:line="240" w:lineRule="auto"/>
      <w:ind w:left="720" w:right="720"/>
      <w:jc w:val="both"/>
    </w:pPr>
    <w:rPr>
      <w:sz w:val="20"/>
      <w:lang w:eastAsia="en-US"/>
    </w:rPr>
  </w:style>
  <w:style w:type="paragraph" w:customStyle="1" w:styleId="BodyText5">
    <w:name w:val="Body Text 5"/>
    <w:basedOn w:val="Normal"/>
    <w:rsid w:val="000D06F1"/>
    <w:pPr>
      <w:widowControl/>
      <w:tabs>
        <w:tab w:val="left" w:pos="720"/>
        <w:tab w:val="num" w:pos="2880"/>
      </w:tabs>
      <w:spacing w:after="240" w:line="240" w:lineRule="auto"/>
      <w:ind w:left="2160"/>
      <w:jc w:val="both"/>
    </w:pPr>
    <w:rPr>
      <w:lang w:eastAsia="en-GB"/>
    </w:rPr>
  </w:style>
  <w:style w:type="paragraph" w:styleId="BodyTextIndent3">
    <w:name w:val="Body Text Indent 3"/>
    <w:basedOn w:val="Normal"/>
    <w:link w:val="BodyTextIndent3Char"/>
    <w:rsid w:val="000D06F1"/>
    <w:pPr>
      <w:widowControl/>
      <w:tabs>
        <w:tab w:val="left" w:pos="-1440"/>
        <w:tab w:val="left" w:pos="720"/>
      </w:tabs>
      <w:spacing w:line="240" w:lineRule="auto"/>
      <w:ind w:left="2160" w:hanging="720"/>
      <w:jc w:val="both"/>
    </w:pPr>
    <w:rPr>
      <w:sz w:val="20"/>
      <w:lang w:eastAsia="en-GB"/>
    </w:rPr>
  </w:style>
  <w:style w:type="character" w:customStyle="1" w:styleId="BodyTextIndent3Char">
    <w:name w:val="Body Text Indent 3 Char"/>
    <w:basedOn w:val="DefaultParagraphFont"/>
    <w:link w:val="BodyTextIndent3"/>
    <w:rsid w:val="000D06F1"/>
  </w:style>
  <w:style w:type="character" w:customStyle="1" w:styleId="BodyTextChar1">
    <w:name w:val="Body Text Char1"/>
    <w:rsid w:val="000D06F1"/>
    <w:rPr>
      <w:sz w:val="22"/>
      <w:lang w:val="en-GB" w:eastAsia="en-US" w:bidi="ar-SA"/>
    </w:rPr>
  </w:style>
  <w:style w:type="numbering" w:customStyle="1" w:styleId="NoList4">
    <w:name w:val="No List4"/>
    <w:next w:val="NoList"/>
    <w:uiPriority w:val="99"/>
    <w:semiHidden/>
    <w:unhideWhenUsed/>
    <w:rsid w:val="000D06F1"/>
  </w:style>
  <w:style w:type="character" w:customStyle="1" w:styleId="WW8Num15z3">
    <w:name w:val="WW8Num15z3"/>
    <w:rsid w:val="000D06F1"/>
    <w:rPr>
      <w:rFonts w:ascii="Symbol" w:hAnsi="Symbol"/>
    </w:rPr>
  </w:style>
  <w:style w:type="paragraph" w:customStyle="1" w:styleId="AddressTL">
    <w:name w:val="AddressTL"/>
    <w:basedOn w:val="Normal"/>
    <w:next w:val="Normal"/>
    <w:rsid w:val="000D06F1"/>
    <w:pPr>
      <w:widowControl/>
      <w:spacing w:after="720" w:line="240" w:lineRule="auto"/>
    </w:pPr>
    <w:rPr>
      <w:lang w:eastAsia="en-US"/>
    </w:rPr>
  </w:style>
  <w:style w:type="paragraph" w:customStyle="1" w:styleId="AddressTR">
    <w:name w:val="AddressTR"/>
    <w:basedOn w:val="Normal"/>
    <w:next w:val="Normal"/>
    <w:rsid w:val="000D06F1"/>
    <w:pPr>
      <w:widowControl/>
      <w:spacing w:after="720" w:line="240" w:lineRule="auto"/>
      <w:ind w:left="5103"/>
    </w:pPr>
    <w:rPr>
      <w:lang w:eastAsia="en-US"/>
    </w:rPr>
  </w:style>
  <w:style w:type="paragraph" w:styleId="BodyTextFirstIndent">
    <w:name w:val="Body Text First Indent"/>
    <w:basedOn w:val="BodyText"/>
    <w:link w:val="BodyTextFirstIndentChar"/>
    <w:rsid w:val="000D06F1"/>
    <w:pPr>
      <w:suppressAutoHyphens w:val="0"/>
      <w:spacing w:before="0"/>
      <w:ind w:firstLine="210"/>
    </w:pPr>
    <w:rPr>
      <w:rFonts w:eastAsia="Times New Roman"/>
      <w:kern w:val="0"/>
      <w:lang w:eastAsia="en-US"/>
    </w:rPr>
  </w:style>
  <w:style w:type="character" w:customStyle="1" w:styleId="BodyTextFirstIndentChar">
    <w:name w:val="Body Text First Indent Char"/>
    <w:basedOn w:val="BodyTextChar"/>
    <w:link w:val="BodyTextFirstIndent"/>
    <w:rsid w:val="000D06F1"/>
    <w:rPr>
      <w:rFonts w:eastAsia="Batang"/>
      <w:kern w:val="1"/>
      <w:sz w:val="24"/>
      <w:lang w:eastAsia="en-US"/>
    </w:rPr>
  </w:style>
  <w:style w:type="paragraph" w:styleId="BodyTextFirstIndent2">
    <w:name w:val="Body Text First Indent 2"/>
    <w:basedOn w:val="BodyTextIndent"/>
    <w:link w:val="BodyTextFirstIndent2Char"/>
    <w:rsid w:val="000D06F1"/>
    <w:pPr>
      <w:spacing w:line="240" w:lineRule="auto"/>
      <w:ind w:firstLine="210"/>
      <w:jc w:val="both"/>
    </w:pPr>
    <w:rPr>
      <w:rFonts w:ascii="Times New Roman" w:eastAsia="Times New Roman" w:hAnsi="Times New Roman" w:cs="Times New Roman"/>
      <w:sz w:val="24"/>
      <w:szCs w:val="20"/>
      <w:lang w:val="en-GB"/>
    </w:rPr>
  </w:style>
  <w:style w:type="character" w:customStyle="1" w:styleId="BodyTextFirstIndent2Char">
    <w:name w:val="Body Text First Indent 2 Char"/>
    <w:basedOn w:val="BodyTextIndentChar"/>
    <w:link w:val="BodyTextFirstIndent2"/>
    <w:rsid w:val="000D06F1"/>
    <w:rPr>
      <w:rFonts w:asciiTheme="minorHAnsi" w:eastAsiaTheme="minorHAnsi" w:hAnsiTheme="minorHAnsi" w:cstheme="minorBidi"/>
      <w:sz w:val="24"/>
      <w:szCs w:val="22"/>
      <w:lang w:val="en-CA" w:eastAsia="en-US"/>
    </w:rPr>
  </w:style>
  <w:style w:type="paragraph" w:styleId="Closing">
    <w:name w:val="Closing"/>
    <w:basedOn w:val="Normal"/>
    <w:next w:val="Signature"/>
    <w:link w:val="ClosingChar"/>
    <w:rsid w:val="000D06F1"/>
    <w:pPr>
      <w:widowControl/>
      <w:tabs>
        <w:tab w:val="left" w:pos="5103"/>
      </w:tabs>
      <w:spacing w:before="240" w:after="240" w:line="240" w:lineRule="auto"/>
      <w:ind w:left="5103"/>
    </w:pPr>
    <w:rPr>
      <w:lang w:eastAsia="en-US"/>
    </w:rPr>
  </w:style>
  <w:style w:type="character" w:customStyle="1" w:styleId="ClosingChar">
    <w:name w:val="Closing Char"/>
    <w:basedOn w:val="DefaultParagraphFont"/>
    <w:link w:val="Closing"/>
    <w:rsid w:val="000D06F1"/>
    <w:rPr>
      <w:sz w:val="24"/>
      <w:lang w:eastAsia="en-US"/>
    </w:rPr>
  </w:style>
  <w:style w:type="paragraph" w:styleId="Signature">
    <w:name w:val="Signature"/>
    <w:basedOn w:val="Normal"/>
    <w:next w:val="Contact"/>
    <w:link w:val="SignatureChar"/>
    <w:rsid w:val="000D06F1"/>
    <w:pPr>
      <w:widowControl/>
      <w:tabs>
        <w:tab w:val="left" w:pos="5103"/>
      </w:tabs>
      <w:spacing w:before="1200" w:line="240" w:lineRule="auto"/>
      <w:ind w:left="5103"/>
      <w:jc w:val="center"/>
    </w:pPr>
    <w:rPr>
      <w:lang w:eastAsia="en-US"/>
    </w:rPr>
  </w:style>
  <w:style w:type="character" w:customStyle="1" w:styleId="SignatureChar">
    <w:name w:val="Signature Char"/>
    <w:basedOn w:val="DefaultParagraphFont"/>
    <w:link w:val="Signature"/>
    <w:rsid w:val="000D06F1"/>
    <w:rPr>
      <w:sz w:val="24"/>
      <w:lang w:eastAsia="en-US"/>
    </w:rPr>
  </w:style>
  <w:style w:type="paragraph" w:customStyle="1" w:styleId="Enclosures">
    <w:name w:val="Enclosures"/>
    <w:basedOn w:val="Normal"/>
    <w:next w:val="Participants"/>
    <w:rsid w:val="000D06F1"/>
    <w:pPr>
      <w:keepNext/>
      <w:keepLines/>
      <w:widowControl/>
      <w:tabs>
        <w:tab w:val="left" w:pos="5670"/>
      </w:tabs>
      <w:spacing w:before="480" w:line="240" w:lineRule="auto"/>
      <w:ind w:left="1985" w:hanging="1985"/>
    </w:pPr>
    <w:rPr>
      <w:lang w:eastAsia="en-US"/>
    </w:rPr>
  </w:style>
  <w:style w:type="paragraph" w:customStyle="1" w:styleId="Participants">
    <w:name w:val="Participants"/>
    <w:basedOn w:val="Normal"/>
    <w:next w:val="Copies"/>
    <w:rsid w:val="000D06F1"/>
    <w:pPr>
      <w:widowControl/>
      <w:tabs>
        <w:tab w:val="left" w:pos="2552"/>
        <w:tab w:val="left" w:pos="2835"/>
        <w:tab w:val="left" w:pos="5670"/>
        <w:tab w:val="left" w:pos="6379"/>
        <w:tab w:val="left" w:pos="6804"/>
      </w:tabs>
      <w:spacing w:before="480" w:line="240" w:lineRule="auto"/>
      <w:ind w:left="1985" w:hanging="1985"/>
    </w:pPr>
    <w:rPr>
      <w:lang w:eastAsia="en-US"/>
    </w:rPr>
  </w:style>
  <w:style w:type="paragraph" w:customStyle="1" w:styleId="Copies">
    <w:name w:val="Copies"/>
    <w:basedOn w:val="Normal"/>
    <w:next w:val="Normal"/>
    <w:rsid w:val="000D06F1"/>
    <w:pPr>
      <w:widowControl/>
      <w:tabs>
        <w:tab w:val="left" w:pos="2552"/>
        <w:tab w:val="left" w:pos="2835"/>
        <w:tab w:val="left" w:pos="5670"/>
        <w:tab w:val="left" w:pos="6379"/>
        <w:tab w:val="left" w:pos="6804"/>
      </w:tabs>
      <w:spacing w:before="480" w:line="240" w:lineRule="auto"/>
      <w:ind w:left="1985" w:hanging="1985"/>
    </w:pPr>
    <w:rPr>
      <w:lang w:eastAsia="en-US"/>
    </w:rPr>
  </w:style>
  <w:style w:type="paragraph" w:styleId="Date">
    <w:name w:val="Date"/>
    <w:basedOn w:val="Normal"/>
    <w:next w:val="References"/>
    <w:link w:val="DateChar"/>
    <w:uiPriority w:val="99"/>
    <w:rsid w:val="000D06F1"/>
    <w:pPr>
      <w:widowControl/>
      <w:spacing w:line="240" w:lineRule="auto"/>
      <w:ind w:left="5103" w:right="-567"/>
    </w:pPr>
    <w:rPr>
      <w:lang w:eastAsia="en-US"/>
    </w:rPr>
  </w:style>
  <w:style w:type="character" w:customStyle="1" w:styleId="DateChar">
    <w:name w:val="Date Char"/>
    <w:basedOn w:val="DefaultParagraphFont"/>
    <w:link w:val="Date"/>
    <w:uiPriority w:val="99"/>
    <w:rsid w:val="000D06F1"/>
    <w:rPr>
      <w:sz w:val="24"/>
      <w:lang w:eastAsia="en-US"/>
    </w:rPr>
  </w:style>
  <w:style w:type="paragraph" w:customStyle="1" w:styleId="References">
    <w:name w:val="References"/>
    <w:basedOn w:val="Normal"/>
    <w:next w:val="AddressTR"/>
    <w:uiPriority w:val="99"/>
    <w:rsid w:val="000D06F1"/>
    <w:pPr>
      <w:widowControl/>
      <w:spacing w:after="240" w:line="240" w:lineRule="auto"/>
      <w:ind w:left="5103"/>
    </w:pPr>
    <w:rPr>
      <w:sz w:val="20"/>
      <w:lang w:eastAsia="en-US"/>
    </w:rPr>
  </w:style>
  <w:style w:type="paragraph" w:customStyle="1" w:styleId="DoubSign">
    <w:name w:val="DoubSign"/>
    <w:basedOn w:val="Normal"/>
    <w:next w:val="Contact"/>
    <w:rsid w:val="000D06F1"/>
    <w:pPr>
      <w:widowControl/>
      <w:tabs>
        <w:tab w:val="left" w:pos="5103"/>
      </w:tabs>
      <w:spacing w:before="1200" w:line="240" w:lineRule="auto"/>
    </w:pPr>
    <w:rPr>
      <w:lang w:eastAsia="en-US"/>
    </w:rPr>
  </w:style>
  <w:style w:type="paragraph" w:styleId="EnvelopeReturn">
    <w:name w:val="envelope return"/>
    <w:basedOn w:val="Normal"/>
    <w:rsid w:val="000D06F1"/>
    <w:pPr>
      <w:widowControl/>
      <w:spacing w:line="240" w:lineRule="auto"/>
      <w:jc w:val="both"/>
    </w:pPr>
    <w:rPr>
      <w:sz w:val="20"/>
      <w:lang w:eastAsia="en-US"/>
    </w:rPr>
  </w:style>
  <w:style w:type="paragraph" w:styleId="Index2">
    <w:name w:val="index 2"/>
    <w:basedOn w:val="Normal"/>
    <w:next w:val="Normal"/>
    <w:autoRedefine/>
    <w:rsid w:val="000D06F1"/>
    <w:pPr>
      <w:widowControl/>
      <w:spacing w:after="240" w:line="240" w:lineRule="auto"/>
      <w:ind w:left="480" w:hanging="240"/>
      <w:jc w:val="both"/>
    </w:pPr>
    <w:rPr>
      <w:lang w:eastAsia="en-US"/>
    </w:rPr>
  </w:style>
  <w:style w:type="paragraph" w:styleId="Index3">
    <w:name w:val="index 3"/>
    <w:basedOn w:val="Normal"/>
    <w:next w:val="Normal"/>
    <w:autoRedefine/>
    <w:rsid w:val="000D06F1"/>
    <w:pPr>
      <w:widowControl/>
      <w:spacing w:after="240" w:line="240" w:lineRule="auto"/>
      <w:ind w:left="720" w:hanging="240"/>
      <w:jc w:val="both"/>
    </w:pPr>
    <w:rPr>
      <w:lang w:eastAsia="en-US"/>
    </w:rPr>
  </w:style>
  <w:style w:type="paragraph" w:styleId="Index4">
    <w:name w:val="index 4"/>
    <w:basedOn w:val="Normal"/>
    <w:next w:val="Normal"/>
    <w:autoRedefine/>
    <w:rsid w:val="000D06F1"/>
    <w:pPr>
      <w:widowControl/>
      <w:spacing w:after="240" w:line="240" w:lineRule="auto"/>
      <w:ind w:left="960" w:hanging="240"/>
      <w:jc w:val="both"/>
    </w:pPr>
    <w:rPr>
      <w:lang w:eastAsia="en-US"/>
    </w:rPr>
  </w:style>
  <w:style w:type="paragraph" w:styleId="Index5">
    <w:name w:val="index 5"/>
    <w:basedOn w:val="Normal"/>
    <w:next w:val="Normal"/>
    <w:autoRedefine/>
    <w:rsid w:val="000D06F1"/>
    <w:pPr>
      <w:widowControl/>
      <w:spacing w:after="240" w:line="240" w:lineRule="auto"/>
      <w:ind w:left="1200" w:hanging="240"/>
      <w:jc w:val="both"/>
    </w:pPr>
    <w:rPr>
      <w:lang w:eastAsia="en-US"/>
    </w:rPr>
  </w:style>
  <w:style w:type="paragraph" w:styleId="Index6">
    <w:name w:val="index 6"/>
    <w:basedOn w:val="Normal"/>
    <w:next w:val="Normal"/>
    <w:autoRedefine/>
    <w:rsid w:val="000D06F1"/>
    <w:pPr>
      <w:widowControl/>
      <w:spacing w:after="240" w:line="240" w:lineRule="auto"/>
      <w:ind w:left="1440" w:hanging="240"/>
      <w:jc w:val="both"/>
    </w:pPr>
    <w:rPr>
      <w:lang w:eastAsia="en-US"/>
    </w:rPr>
  </w:style>
  <w:style w:type="paragraph" w:styleId="Index7">
    <w:name w:val="index 7"/>
    <w:basedOn w:val="Normal"/>
    <w:next w:val="Normal"/>
    <w:autoRedefine/>
    <w:rsid w:val="000D06F1"/>
    <w:pPr>
      <w:widowControl/>
      <w:spacing w:after="240" w:line="240" w:lineRule="auto"/>
      <w:ind w:left="1680" w:hanging="240"/>
      <w:jc w:val="both"/>
    </w:pPr>
    <w:rPr>
      <w:lang w:eastAsia="en-US"/>
    </w:rPr>
  </w:style>
  <w:style w:type="paragraph" w:styleId="Index8">
    <w:name w:val="index 8"/>
    <w:basedOn w:val="Normal"/>
    <w:next w:val="Normal"/>
    <w:autoRedefine/>
    <w:rsid w:val="000D06F1"/>
    <w:pPr>
      <w:widowControl/>
      <w:spacing w:after="240" w:line="240" w:lineRule="auto"/>
      <w:ind w:left="1920" w:hanging="240"/>
      <w:jc w:val="both"/>
    </w:pPr>
    <w:rPr>
      <w:lang w:eastAsia="en-US"/>
    </w:rPr>
  </w:style>
  <w:style w:type="paragraph" w:styleId="Index9">
    <w:name w:val="index 9"/>
    <w:basedOn w:val="Normal"/>
    <w:next w:val="Normal"/>
    <w:autoRedefine/>
    <w:rsid w:val="000D06F1"/>
    <w:pPr>
      <w:widowControl/>
      <w:spacing w:after="240" w:line="240" w:lineRule="auto"/>
      <w:ind w:left="2160" w:hanging="240"/>
      <w:jc w:val="both"/>
    </w:pPr>
    <w:rPr>
      <w:lang w:eastAsia="en-US"/>
    </w:rPr>
  </w:style>
  <w:style w:type="paragraph" w:styleId="List2">
    <w:name w:val="List 2"/>
    <w:basedOn w:val="Normal"/>
    <w:rsid w:val="000D06F1"/>
    <w:pPr>
      <w:widowControl/>
      <w:spacing w:after="240" w:line="240" w:lineRule="auto"/>
      <w:ind w:left="566" w:hanging="283"/>
      <w:jc w:val="both"/>
    </w:pPr>
    <w:rPr>
      <w:lang w:eastAsia="en-US"/>
    </w:rPr>
  </w:style>
  <w:style w:type="paragraph" w:styleId="List3">
    <w:name w:val="List 3"/>
    <w:basedOn w:val="Normal"/>
    <w:rsid w:val="000D06F1"/>
    <w:pPr>
      <w:widowControl/>
      <w:spacing w:after="240" w:line="240" w:lineRule="auto"/>
      <w:ind w:left="849" w:hanging="283"/>
      <w:jc w:val="both"/>
    </w:pPr>
    <w:rPr>
      <w:lang w:eastAsia="en-US"/>
    </w:rPr>
  </w:style>
  <w:style w:type="paragraph" w:styleId="List4">
    <w:name w:val="List 4"/>
    <w:basedOn w:val="Normal"/>
    <w:rsid w:val="000D06F1"/>
    <w:pPr>
      <w:widowControl/>
      <w:spacing w:after="240" w:line="240" w:lineRule="auto"/>
      <w:ind w:left="1132" w:hanging="283"/>
      <w:jc w:val="both"/>
    </w:pPr>
    <w:rPr>
      <w:lang w:eastAsia="en-US"/>
    </w:rPr>
  </w:style>
  <w:style w:type="paragraph" w:styleId="List5">
    <w:name w:val="List 5"/>
    <w:basedOn w:val="Normal"/>
    <w:rsid w:val="000D06F1"/>
    <w:pPr>
      <w:widowControl/>
      <w:spacing w:after="240" w:line="240" w:lineRule="auto"/>
      <w:ind w:left="1415" w:hanging="283"/>
      <w:jc w:val="both"/>
    </w:pPr>
    <w:rPr>
      <w:lang w:eastAsia="en-US"/>
    </w:rPr>
  </w:style>
  <w:style w:type="paragraph" w:styleId="ListBullet5">
    <w:name w:val="List Bullet 5"/>
    <w:basedOn w:val="Normal"/>
    <w:autoRedefine/>
    <w:rsid w:val="000D06F1"/>
    <w:pPr>
      <w:widowControl/>
      <w:numPr>
        <w:numId w:val="28"/>
      </w:numPr>
      <w:spacing w:after="240" w:line="240" w:lineRule="auto"/>
      <w:jc w:val="both"/>
    </w:pPr>
    <w:rPr>
      <w:lang w:eastAsia="en-US"/>
    </w:rPr>
  </w:style>
  <w:style w:type="paragraph" w:styleId="ListContinue">
    <w:name w:val="List Continue"/>
    <w:basedOn w:val="Normal"/>
    <w:rsid w:val="000D06F1"/>
    <w:pPr>
      <w:widowControl/>
      <w:spacing w:after="120" w:line="240" w:lineRule="auto"/>
      <w:ind w:left="283"/>
      <w:jc w:val="both"/>
    </w:pPr>
    <w:rPr>
      <w:lang w:eastAsia="en-US"/>
    </w:rPr>
  </w:style>
  <w:style w:type="paragraph" w:styleId="ListContinue2">
    <w:name w:val="List Continue 2"/>
    <w:basedOn w:val="Normal"/>
    <w:rsid w:val="000D06F1"/>
    <w:pPr>
      <w:widowControl/>
      <w:spacing w:after="120" w:line="240" w:lineRule="auto"/>
      <w:ind w:left="566"/>
      <w:jc w:val="both"/>
    </w:pPr>
    <w:rPr>
      <w:lang w:eastAsia="en-US"/>
    </w:rPr>
  </w:style>
  <w:style w:type="paragraph" w:styleId="ListContinue3">
    <w:name w:val="List Continue 3"/>
    <w:basedOn w:val="Normal"/>
    <w:rsid w:val="000D06F1"/>
    <w:pPr>
      <w:widowControl/>
      <w:spacing w:after="120" w:line="240" w:lineRule="auto"/>
      <w:ind w:left="849"/>
      <w:jc w:val="both"/>
    </w:pPr>
    <w:rPr>
      <w:lang w:eastAsia="en-US"/>
    </w:rPr>
  </w:style>
  <w:style w:type="paragraph" w:styleId="ListContinue4">
    <w:name w:val="List Continue 4"/>
    <w:basedOn w:val="Normal"/>
    <w:rsid w:val="000D06F1"/>
    <w:pPr>
      <w:widowControl/>
      <w:spacing w:after="120" w:line="240" w:lineRule="auto"/>
      <w:ind w:left="1132"/>
      <w:jc w:val="both"/>
    </w:pPr>
    <w:rPr>
      <w:lang w:eastAsia="en-US"/>
    </w:rPr>
  </w:style>
  <w:style w:type="paragraph" w:styleId="ListContinue5">
    <w:name w:val="List Continue 5"/>
    <w:basedOn w:val="Normal"/>
    <w:rsid w:val="000D06F1"/>
    <w:pPr>
      <w:widowControl/>
      <w:spacing w:after="120" w:line="240" w:lineRule="auto"/>
      <w:ind w:left="1415"/>
      <w:jc w:val="both"/>
    </w:pPr>
    <w:rPr>
      <w:lang w:eastAsia="en-US"/>
    </w:rPr>
  </w:style>
  <w:style w:type="paragraph" w:styleId="ListNumber5">
    <w:name w:val="List Number 5"/>
    <w:basedOn w:val="Normal"/>
    <w:rsid w:val="000D06F1"/>
    <w:pPr>
      <w:widowControl/>
      <w:numPr>
        <w:numId w:val="29"/>
      </w:numPr>
      <w:spacing w:after="240" w:line="240" w:lineRule="auto"/>
      <w:jc w:val="both"/>
    </w:pPr>
    <w:rPr>
      <w:lang w:eastAsia="en-US"/>
    </w:rPr>
  </w:style>
  <w:style w:type="paragraph" w:styleId="MacroText">
    <w:name w:val="macro"/>
    <w:link w:val="MacroTextChar"/>
    <w:rsid w:val="000D06F1"/>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character" w:customStyle="1" w:styleId="MacroTextChar">
    <w:name w:val="Macro Text Char"/>
    <w:basedOn w:val="DefaultParagraphFont"/>
    <w:link w:val="MacroText"/>
    <w:rsid w:val="000D06F1"/>
    <w:rPr>
      <w:rFonts w:ascii="Courier New" w:hAnsi="Courier New"/>
      <w:lang w:eastAsia="en-US"/>
    </w:rPr>
  </w:style>
  <w:style w:type="paragraph" w:styleId="MessageHeader">
    <w:name w:val="Message Header"/>
    <w:basedOn w:val="Normal"/>
    <w:link w:val="MessageHeaderChar"/>
    <w:rsid w:val="000D06F1"/>
    <w:pPr>
      <w:widowControl/>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hAnsi="Arial"/>
      <w:lang w:eastAsia="en-US"/>
    </w:rPr>
  </w:style>
  <w:style w:type="character" w:customStyle="1" w:styleId="MessageHeaderChar">
    <w:name w:val="Message Header Char"/>
    <w:basedOn w:val="DefaultParagraphFont"/>
    <w:link w:val="MessageHeader"/>
    <w:rsid w:val="000D06F1"/>
    <w:rPr>
      <w:rFonts w:ascii="Arial" w:hAnsi="Arial"/>
      <w:sz w:val="24"/>
      <w:shd w:val="pct20" w:color="auto" w:fill="auto"/>
      <w:lang w:eastAsia="en-US"/>
    </w:rPr>
  </w:style>
  <w:style w:type="paragraph" w:styleId="NormalIndent">
    <w:name w:val="Normal Indent"/>
    <w:basedOn w:val="Normal"/>
    <w:rsid w:val="000D06F1"/>
    <w:pPr>
      <w:widowControl/>
      <w:spacing w:after="240" w:line="240" w:lineRule="auto"/>
      <w:ind w:left="720"/>
      <w:jc w:val="both"/>
    </w:pPr>
    <w:rPr>
      <w:lang w:eastAsia="en-US"/>
    </w:rPr>
  </w:style>
  <w:style w:type="paragraph" w:styleId="NoteHeading">
    <w:name w:val="Note Heading"/>
    <w:basedOn w:val="Normal"/>
    <w:next w:val="Normal"/>
    <w:link w:val="NoteHeadingChar"/>
    <w:rsid w:val="000D06F1"/>
    <w:pPr>
      <w:widowControl/>
      <w:spacing w:after="240" w:line="240" w:lineRule="auto"/>
      <w:jc w:val="both"/>
    </w:pPr>
    <w:rPr>
      <w:lang w:eastAsia="en-US"/>
    </w:rPr>
  </w:style>
  <w:style w:type="character" w:customStyle="1" w:styleId="NoteHeadingChar">
    <w:name w:val="Note Heading Char"/>
    <w:basedOn w:val="DefaultParagraphFont"/>
    <w:link w:val="NoteHeading"/>
    <w:rsid w:val="000D06F1"/>
    <w:rPr>
      <w:sz w:val="24"/>
      <w:lang w:eastAsia="en-US"/>
    </w:rPr>
  </w:style>
  <w:style w:type="paragraph" w:customStyle="1" w:styleId="NoteHead">
    <w:name w:val="NoteHead"/>
    <w:basedOn w:val="Normal"/>
    <w:next w:val="Subject"/>
    <w:rsid w:val="000D06F1"/>
    <w:pPr>
      <w:widowControl/>
      <w:spacing w:before="720" w:after="720" w:line="240" w:lineRule="auto"/>
      <w:jc w:val="center"/>
    </w:pPr>
    <w:rPr>
      <w:b/>
      <w:smallCaps/>
      <w:lang w:eastAsia="en-US"/>
    </w:rPr>
  </w:style>
  <w:style w:type="paragraph" w:customStyle="1" w:styleId="Subject">
    <w:name w:val="Subject"/>
    <w:basedOn w:val="Normal"/>
    <w:next w:val="Normal"/>
    <w:rsid w:val="000D06F1"/>
    <w:pPr>
      <w:widowControl/>
      <w:spacing w:after="480" w:line="240" w:lineRule="auto"/>
      <w:ind w:left="1531" w:hanging="1531"/>
    </w:pPr>
    <w:rPr>
      <w:b/>
      <w:lang w:eastAsia="en-US"/>
    </w:rPr>
  </w:style>
  <w:style w:type="paragraph" w:customStyle="1" w:styleId="NoteList">
    <w:name w:val="NoteList"/>
    <w:basedOn w:val="Normal"/>
    <w:next w:val="Subject"/>
    <w:rsid w:val="000D06F1"/>
    <w:pPr>
      <w:widowControl/>
      <w:tabs>
        <w:tab w:val="left" w:pos="5823"/>
      </w:tabs>
      <w:spacing w:before="720" w:after="720" w:line="240" w:lineRule="auto"/>
      <w:ind w:left="5104" w:hanging="3119"/>
    </w:pPr>
    <w:rPr>
      <w:b/>
      <w:smallCaps/>
      <w:lang w:eastAsia="en-US"/>
    </w:rPr>
  </w:style>
  <w:style w:type="paragraph" w:styleId="Salutation">
    <w:name w:val="Salutation"/>
    <w:basedOn w:val="Normal"/>
    <w:next w:val="Normal"/>
    <w:link w:val="SalutationChar"/>
    <w:rsid w:val="000D06F1"/>
    <w:pPr>
      <w:widowControl/>
      <w:spacing w:after="240" w:line="240" w:lineRule="auto"/>
      <w:jc w:val="both"/>
    </w:pPr>
    <w:rPr>
      <w:lang w:eastAsia="en-US"/>
    </w:rPr>
  </w:style>
  <w:style w:type="character" w:customStyle="1" w:styleId="SalutationChar">
    <w:name w:val="Salutation Char"/>
    <w:basedOn w:val="DefaultParagraphFont"/>
    <w:link w:val="Salutation"/>
    <w:rsid w:val="000D06F1"/>
    <w:rPr>
      <w:sz w:val="24"/>
      <w:lang w:eastAsia="en-US"/>
    </w:rPr>
  </w:style>
  <w:style w:type="paragraph" w:customStyle="1" w:styleId="YReferences">
    <w:name w:val="YReferences"/>
    <w:basedOn w:val="Normal"/>
    <w:next w:val="Normal"/>
    <w:rsid w:val="000D06F1"/>
    <w:pPr>
      <w:widowControl/>
      <w:spacing w:after="480" w:line="240" w:lineRule="auto"/>
      <w:ind w:left="1531" w:hanging="1531"/>
      <w:jc w:val="both"/>
    </w:pPr>
    <w:rPr>
      <w:lang w:eastAsia="en-US"/>
    </w:rPr>
  </w:style>
  <w:style w:type="paragraph" w:customStyle="1" w:styleId="ListBullet1">
    <w:name w:val="List Bullet 1"/>
    <w:basedOn w:val="Text10"/>
    <w:rsid w:val="000D06F1"/>
    <w:pPr>
      <w:numPr>
        <w:numId w:val="30"/>
      </w:numPr>
      <w:spacing w:before="0" w:after="240"/>
    </w:pPr>
    <w:rPr>
      <w:rFonts w:eastAsia="Times New Roman"/>
      <w:szCs w:val="20"/>
    </w:rPr>
  </w:style>
  <w:style w:type="paragraph" w:customStyle="1" w:styleId="ListDash1">
    <w:name w:val="List Dash 1"/>
    <w:basedOn w:val="Text10"/>
    <w:rsid w:val="000D06F1"/>
    <w:pPr>
      <w:numPr>
        <w:numId w:val="31"/>
      </w:numPr>
      <w:spacing w:before="0" w:after="240"/>
    </w:pPr>
    <w:rPr>
      <w:rFonts w:eastAsia="Times New Roman"/>
      <w:szCs w:val="20"/>
    </w:rPr>
  </w:style>
  <w:style w:type="paragraph" w:customStyle="1" w:styleId="ListDash2">
    <w:name w:val="List Dash 2"/>
    <w:basedOn w:val="Text2"/>
    <w:rsid w:val="000D06F1"/>
    <w:pPr>
      <w:numPr>
        <w:numId w:val="32"/>
      </w:numPr>
      <w:spacing w:before="0" w:after="240"/>
    </w:pPr>
    <w:rPr>
      <w:rFonts w:eastAsia="Times New Roman"/>
      <w:szCs w:val="20"/>
    </w:rPr>
  </w:style>
  <w:style w:type="paragraph" w:customStyle="1" w:styleId="ListDash3">
    <w:name w:val="List Dash 3"/>
    <w:basedOn w:val="Text3"/>
    <w:rsid w:val="000D06F1"/>
    <w:pPr>
      <w:numPr>
        <w:numId w:val="33"/>
      </w:numPr>
      <w:spacing w:before="0" w:after="240"/>
    </w:pPr>
    <w:rPr>
      <w:rFonts w:eastAsia="Times New Roman"/>
      <w:szCs w:val="20"/>
    </w:rPr>
  </w:style>
  <w:style w:type="paragraph" w:customStyle="1" w:styleId="ListDash4">
    <w:name w:val="List Dash 4"/>
    <w:basedOn w:val="Text4"/>
    <w:rsid w:val="000D06F1"/>
    <w:pPr>
      <w:numPr>
        <w:numId w:val="34"/>
      </w:numPr>
      <w:tabs>
        <w:tab w:val="clear" w:pos="3163"/>
      </w:tabs>
      <w:spacing w:before="0" w:after="240"/>
      <w:ind w:left="2880" w:firstLine="0"/>
    </w:pPr>
    <w:rPr>
      <w:rFonts w:eastAsia="Times New Roman"/>
      <w:szCs w:val="20"/>
    </w:rPr>
  </w:style>
  <w:style w:type="paragraph" w:customStyle="1" w:styleId="ListNumberLevel2">
    <w:name w:val="List Number (Level 2)"/>
    <w:basedOn w:val="Normal"/>
    <w:rsid w:val="000D06F1"/>
    <w:pPr>
      <w:widowControl/>
      <w:tabs>
        <w:tab w:val="num" w:pos="1417"/>
      </w:tabs>
      <w:spacing w:after="240" w:line="240" w:lineRule="auto"/>
      <w:ind w:left="1417" w:hanging="708"/>
      <w:jc w:val="both"/>
    </w:pPr>
    <w:rPr>
      <w:lang w:eastAsia="en-US"/>
    </w:rPr>
  </w:style>
  <w:style w:type="paragraph" w:customStyle="1" w:styleId="ListNumberLevel3">
    <w:name w:val="List Number (Level 3)"/>
    <w:basedOn w:val="Normal"/>
    <w:rsid w:val="000D06F1"/>
    <w:pPr>
      <w:widowControl/>
      <w:tabs>
        <w:tab w:val="num" w:pos="2126"/>
      </w:tabs>
      <w:spacing w:after="240" w:line="240" w:lineRule="auto"/>
      <w:ind w:left="2126" w:hanging="709"/>
      <w:jc w:val="both"/>
    </w:pPr>
    <w:rPr>
      <w:lang w:eastAsia="en-US"/>
    </w:rPr>
  </w:style>
  <w:style w:type="paragraph" w:customStyle="1" w:styleId="ListNumberLevel4">
    <w:name w:val="List Number (Level 4)"/>
    <w:basedOn w:val="Normal"/>
    <w:rsid w:val="000D06F1"/>
    <w:pPr>
      <w:widowControl/>
      <w:tabs>
        <w:tab w:val="num" w:pos="2835"/>
      </w:tabs>
      <w:spacing w:after="240" w:line="240" w:lineRule="auto"/>
      <w:ind w:left="2835" w:hanging="709"/>
      <w:jc w:val="both"/>
    </w:pPr>
    <w:rPr>
      <w:lang w:eastAsia="en-US"/>
    </w:rPr>
  </w:style>
  <w:style w:type="paragraph" w:customStyle="1" w:styleId="ListNumber1">
    <w:name w:val="List Number 1"/>
    <w:basedOn w:val="Text10"/>
    <w:rsid w:val="000D06F1"/>
    <w:pPr>
      <w:numPr>
        <w:numId w:val="35"/>
      </w:numPr>
      <w:spacing w:before="0" w:after="240"/>
    </w:pPr>
    <w:rPr>
      <w:rFonts w:eastAsia="Times New Roman"/>
      <w:szCs w:val="20"/>
    </w:rPr>
  </w:style>
  <w:style w:type="paragraph" w:customStyle="1" w:styleId="ListNumber1Level2">
    <w:name w:val="List Number 1 (Level 2)"/>
    <w:basedOn w:val="Text10"/>
    <w:rsid w:val="000D06F1"/>
    <w:pPr>
      <w:numPr>
        <w:ilvl w:val="1"/>
        <w:numId w:val="35"/>
      </w:numPr>
      <w:spacing w:before="0" w:after="240"/>
    </w:pPr>
    <w:rPr>
      <w:rFonts w:eastAsia="Times New Roman"/>
      <w:szCs w:val="20"/>
    </w:rPr>
  </w:style>
  <w:style w:type="paragraph" w:customStyle="1" w:styleId="ListNumber1Level3">
    <w:name w:val="List Number 1 (Level 3)"/>
    <w:basedOn w:val="Text10"/>
    <w:rsid w:val="000D06F1"/>
    <w:pPr>
      <w:numPr>
        <w:ilvl w:val="2"/>
        <w:numId w:val="35"/>
      </w:numPr>
      <w:spacing w:before="0" w:after="240"/>
    </w:pPr>
    <w:rPr>
      <w:rFonts w:eastAsia="Times New Roman"/>
      <w:szCs w:val="20"/>
    </w:rPr>
  </w:style>
  <w:style w:type="paragraph" w:customStyle="1" w:styleId="ListNumber1Level4">
    <w:name w:val="List Number 1 (Level 4)"/>
    <w:basedOn w:val="Text10"/>
    <w:rsid w:val="000D06F1"/>
    <w:pPr>
      <w:numPr>
        <w:ilvl w:val="3"/>
        <w:numId w:val="35"/>
      </w:numPr>
      <w:spacing w:before="0" w:after="240"/>
    </w:pPr>
    <w:rPr>
      <w:rFonts w:eastAsia="Times New Roman"/>
      <w:szCs w:val="20"/>
    </w:rPr>
  </w:style>
  <w:style w:type="paragraph" w:customStyle="1" w:styleId="ListNumber2Level2">
    <w:name w:val="List Number 2 (Level 2)"/>
    <w:basedOn w:val="Text2"/>
    <w:rsid w:val="000D06F1"/>
    <w:pPr>
      <w:tabs>
        <w:tab w:val="num" w:pos="2494"/>
      </w:tabs>
      <w:spacing w:before="0" w:after="240"/>
      <w:ind w:left="2494" w:hanging="708"/>
    </w:pPr>
    <w:rPr>
      <w:rFonts w:eastAsia="Times New Roman"/>
      <w:szCs w:val="20"/>
    </w:rPr>
  </w:style>
  <w:style w:type="paragraph" w:customStyle="1" w:styleId="ListNumber2Level3">
    <w:name w:val="List Number 2 (Level 3)"/>
    <w:basedOn w:val="Text2"/>
    <w:rsid w:val="000D06F1"/>
    <w:pPr>
      <w:tabs>
        <w:tab w:val="num" w:pos="3203"/>
      </w:tabs>
      <w:spacing w:before="0" w:after="240"/>
      <w:ind w:left="3203" w:hanging="709"/>
    </w:pPr>
    <w:rPr>
      <w:rFonts w:eastAsia="Times New Roman"/>
      <w:szCs w:val="20"/>
    </w:rPr>
  </w:style>
  <w:style w:type="paragraph" w:customStyle="1" w:styleId="ListNumber2Level4">
    <w:name w:val="List Number 2 (Level 4)"/>
    <w:basedOn w:val="Text2"/>
    <w:rsid w:val="000D06F1"/>
    <w:pPr>
      <w:tabs>
        <w:tab w:val="num" w:pos="3912"/>
      </w:tabs>
      <w:spacing w:before="0" w:after="240"/>
      <w:ind w:left="3901" w:hanging="703"/>
    </w:pPr>
    <w:rPr>
      <w:rFonts w:eastAsia="Times New Roman"/>
      <w:szCs w:val="20"/>
    </w:rPr>
  </w:style>
  <w:style w:type="paragraph" w:customStyle="1" w:styleId="ListNumber3Level2">
    <w:name w:val="List Number 3 (Level 2)"/>
    <w:basedOn w:val="Text3"/>
    <w:rsid w:val="000D06F1"/>
    <w:pPr>
      <w:tabs>
        <w:tab w:val="num" w:pos="3333"/>
      </w:tabs>
      <w:spacing w:before="0" w:after="240"/>
      <w:ind w:left="3333" w:hanging="708"/>
    </w:pPr>
    <w:rPr>
      <w:rFonts w:eastAsia="Times New Roman"/>
      <w:szCs w:val="20"/>
    </w:rPr>
  </w:style>
  <w:style w:type="paragraph" w:customStyle="1" w:styleId="ListNumber3Level3">
    <w:name w:val="List Number 3 (Level 3)"/>
    <w:basedOn w:val="Text3"/>
    <w:rsid w:val="000D06F1"/>
    <w:pPr>
      <w:tabs>
        <w:tab w:val="num" w:pos="4042"/>
      </w:tabs>
      <w:spacing w:before="0" w:after="240"/>
      <w:ind w:left="4042" w:hanging="709"/>
    </w:pPr>
    <w:rPr>
      <w:rFonts w:eastAsia="Times New Roman"/>
      <w:szCs w:val="20"/>
    </w:rPr>
  </w:style>
  <w:style w:type="paragraph" w:customStyle="1" w:styleId="ListNumber3Level4">
    <w:name w:val="List Number 3 (Level 4)"/>
    <w:basedOn w:val="Text3"/>
    <w:rsid w:val="000D06F1"/>
    <w:pPr>
      <w:tabs>
        <w:tab w:val="num" w:pos="4751"/>
      </w:tabs>
      <w:spacing w:before="0" w:after="240"/>
      <w:ind w:left="4751" w:hanging="709"/>
    </w:pPr>
    <w:rPr>
      <w:rFonts w:eastAsia="Times New Roman"/>
      <w:szCs w:val="20"/>
    </w:rPr>
  </w:style>
  <w:style w:type="paragraph" w:customStyle="1" w:styleId="ListNumber4Level2">
    <w:name w:val="List Number 4 (Level 2)"/>
    <w:basedOn w:val="Text4"/>
    <w:rsid w:val="000D06F1"/>
    <w:pPr>
      <w:spacing w:before="0" w:after="240"/>
      <w:ind w:left="2880"/>
    </w:pPr>
    <w:rPr>
      <w:rFonts w:eastAsia="Times New Roman"/>
      <w:szCs w:val="20"/>
    </w:rPr>
  </w:style>
  <w:style w:type="paragraph" w:customStyle="1" w:styleId="ListNumber4Level3">
    <w:name w:val="List Number 4 (Level 3)"/>
    <w:basedOn w:val="Text4"/>
    <w:rsid w:val="000D06F1"/>
    <w:pPr>
      <w:spacing w:before="0" w:after="240"/>
      <w:ind w:left="2880"/>
    </w:pPr>
    <w:rPr>
      <w:rFonts w:eastAsia="Times New Roman"/>
      <w:szCs w:val="20"/>
    </w:rPr>
  </w:style>
  <w:style w:type="paragraph" w:customStyle="1" w:styleId="ListNumber4Level4">
    <w:name w:val="List Number 4 (Level 4)"/>
    <w:basedOn w:val="Text4"/>
    <w:rsid w:val="000D06F1"/>
    <w:pPr>
      <w:spacing w:before="0" w:after="240"/>
      <w:ind w:left="2880"/>
    </w:pPr>
    <w:rPr>
      <w:rFonts w:eastAsia="Times New Roman"/>
      <w:szCs w:val="20"/>
    </w:rPr>
  </w:style>
  <w:style w:type="paragraph" w:customStyle="1" w:styleId="Contact">
    <w:name w:val="Contact"/>
    <w:basedOn w:val="Normal"/>
    <w:next w:val="Normal"/>
    <w:rsid w:val="000D06F1"/>
    <w:pPr>
      <w:widowControl/>
      <w:spacing w:before="480" w:line="240" w:lineRule="auto"/>
      <w:ind w:left="567" w:hanging="567"/>
    </w:pPr>
    <w:rPr>
      <w:lang w:eastAsia="en-US"/>
    </w:rPr>
  </w:style>
  <w:style w:type="paragraph" w:customStyle="1" w:styleId="DisclaimerNotice">
    <w:name w:val="Disclaimer Notice"/>
    <w:basedOn w:val="Normal"/>
    <w:next w:val="AddressTR"/>
    <w:rsid w:val="000D06F1"/>
    <w:pPr>
      <w:widowControl/>
      <w:spacing w:after="240" w:line="240" w:lineRule="auto"/>
      <w:ind w:left="5103"/>
    </w:pPr>
    <w:rPr>
      <w:i/>
      <w:sz w:val="20"/>
      <w:lang w:eastAsia="en-US"/>
    </w:rPr>
  </w:style>
  <w:style w:type="paragraph" w:customStyle="1" w:styleId="Disclaimer">
    <w:name w:val="Disclaimer"/>
    <w:basedOn w:val="Normal"/>
    <w:rsid w:val="000D06F1"/>
    <w:pPr>
      <w:keepLines/>
      <w:widowControl/>
      <w:pBdr>
        <w:top w:val="single" w:sz="4" w:space="1" w:color="auto"/>
      </w:pBdr>
      <w:spacing w:before="480" w:line="240" w:lineRule="auto"/>
      <w:jc w:val="both"/>
    </w:pPr>
    <w:rPr>
      <w:i/>
      <w:lang w:eastAsia="en-US"/>
    </w:rPr>
  </w:style>
  <w:style w:type="paragraph" w:customStyle="1" w:styleId="DisclaimerSJ">
    <w:name w:val="Disclaimer_SJ"/>
    <w:basedOn w:val="Normal"/>
    <w:next w:val="Normal"/>
    <w:rsid w:val="000D06F1"/>
    <w:pPr>
      <w:widowControl/>
      <w:spacing w:line="240" w:lineRule="auto"/>
      <w:jc w:val="both"/>
    </w:pPr>
    <w:rPr>
      <w:rFonts w:ascii="Arial" w:hAnsi="Arial"/>
      <w:b/>
      <w:sz w:val="16"/>
      <w:lang w:eastAsia="en-US"/>
    </w:rPr>
  </w:style>
  <w:style w:type="paragraph" w:customStyle="1" w:styleId="Designator">
    <w:name w:val="Designator"/>
    <w:basedOn w:val="Normal"/>
    <w:rsid w:val="000D06F1"/>
    <w:pPr>
      <w:widowControl/>
      <w:spacing w:line="240" w:lineRule="auto"/>
      <w:jc w:val="center"/>
    </w:pPr>
    <w:rPr>
      <w:b/>
      <w:caps/>
      <w:sz w:val="32"/>
      <w:lang w:eastAsia="en-US"/>
    </w:rPr>
  </w:style>
  <w:style w:type="paragraph" w:customStyle="1" w:styleId="Releasable">
    <w:name w:val="Releasable"/>
    <w:basedOn w:val="Normal"/>
    <w:qFormat/>
    <w:rsid w:val="000D06F1"/>
    <w:pPr>
      <w:widowControl/>
      <w:spacing w:line="240" w:lineRule="auto"/>
      <w:jc w:val="center"/>
    </w:pPr>
    <w:rPr>
      <w:b/>
      <w:caps/>
      <w:sz w:val="32"/>
      <w:lang w:val="de-DE" w:eastAsia="en-US"/>
    </w:rPr>
  </w:style>
  <w:style w:type="paragraph" w:customStyle="1" w:styleId="RUE">
    <w:name w:val="RUE"/>
    <w:basedOn w:val="Normal"/>
    <w:rsid w:val="000D06F1"/>
    <w:pPr>
      <w:widowControl/>
      <w:spacing w:line="240" w:lineRule="auto"/>
      <w:jc w:val="center"/>
    </w:pPr>
    <w:rPr>
      <w:b/>
      <w:caps/>
      <w:sz w:val="32"/>
      <w:bdr w:val="single" w:sz="18" w:space="0" w:color="auto"/>
      <w:lang w:val="de-DE" w:eastAsia="en-US"/>
    </w:rPr>
  </w:style>
  <w:style w:type="paragraph" w:customStyle="1" w:styleId="ConfidentialUE">
    <w:name w:val="Confidential UE"/>
    <w:basedOn w:val="Normal"/>
    <w:rsid w:val="000D06F1"/>
    <w:pPr>
      <w:widowControl/>
      <w:spacing w:line="240" w:lineRule="auto"/>
      <w:jc w:val="center"/>
    </w:pPr>
    <w:rPr>
      <w:b/>
      <w:caps/>
      <w:sz w:val="32"/>
      <w:bdr w:val="single" w:sz="18" w:space="0" w:color="auto"/>
      <w:lang w:eastAsia="en-US"/>
    </w:rPr>
  </w:style>
  <w:style w:type="paragraph" w:customStyle="1" w:styleId="TrsSecretUE">
    <w:name w:val="Très Secret UE"/>
    <w:basedOn w:val="Normal"/>
    <w:rsid w:val="000D06F1"/>
    <w:pPr>
      <w:widowControl/>
      <w:spacing w:line="240" w:lineRule="auto"/>
      <w:jc w:val="center"/>
    </w:pPr>
    <w:rPr>
      <w:b/>
      <w:caps/>
      <w:color w:val="FF0000"/>
      <w:sz w:val="32"/>
      <w:bdr w:val="single" w:sz="18" w:space="0" w:color="FF0000"/>
      <w:lang w:eastAsia="en-US"/>
    </w:rPr>
  </w:style>
  <w:style w:type="paragraph" w:customStyle="1" w:styleId="SecretUE">
    <w:name w:val="Secret UE"/>
    <w:basedOn w:val="Normal"/>
    <w:rsid w:val="000D06F1"/>
    <w:pPr>
      <w:widowControl/>
      <w:spacing w:line="240" w:lineRule="auto"/>
      <w:jc w:val="center"/>
    </w:pPr>
    <w:rPr>
      <w:b/>
      <w:caps/>
      <w:color w:val="FF0000"/>
      <w:sz w:val="32"/>
      <w:bdr w:val="single" w:sz="18" w:space="0" w:color="FF0000"/>
      <w:lang w:eastAsia="en-US"/>
    </w:rPr>
  </w:style>
  <w:style w:type="numbering" w:customStyle="1" w:styleId="NoList11">
    <w:name w:val="No List11"/>
    <w:next w:val="NoList"/>
    <w:semiHidden/>
    <w:rsid w:val="000D06F1"/>
  </w:style>
  <w:style w:type="paragraph" w:customStyle="1" w:styleId="Listecouleur-Accent11">
    <w:name w:val="Liste couleur - Accent 11"/>
    <w:basedOn w:val="Normal"/>
    <w:rsid w:val="000D06F1"/>
    <w:pPr>
      <w:widowControl/>
      <w:spacing w:after="200" w:line="276" w:lineRule="auto"/>
      <w:ind w:left="720"/>
      <w:contextualSpacing/>
    </w:pPr>
    <w:rPr>
      <w:rFonts w:ascii="Calibri" w:eastAsia="Calibri" w:hAnsi="Calibri" w:cs="Calibri"/>
      <w:sz w:val="22"/>
      <w:szCs w:val="22"/>
      <w:lang w:val="en-US" w:eastAsia="en-US"/>
    </w:rPr>
  </w:style>
  <w:style w:type="table" w:customStyle="1" w:styleId="TableGrid1">
    <w:name w:val="Table Grid1"/>
    <w:basedOn w:val="TableNormal"/>
    <w:next w:val="TableGrid"/>
    <w:rsid w:val="000D06F1"/>
    <w:rPr>
      <w:rFonts w:ascii="Calibri" w:eastAsia="Calibri" w:hAnsi="Calibri" w:cs="Calibri"/>
      <w:lang w:val="fr-BE" w:eastAsia="fr-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rsid w:val="000D06F1"/>
    <w:pPr>
      <w:widowControl/>
      <w:spacing w:after="200" w:line="276" w:lineRule="auto"/>
    </w:pPr>
    <w:rPr>
      <w:rFonts w:ascii="Calibri" w:eastAsia="Calibri" w:hAnsi="Calibri" w:cs="Calibri"/>
      <w:szCs w:val="24"/>
      <w:lang w:val="en-US" w:eastAsia="en-US"/>
    </w:rPr>
  </w:style>
  <w:style w:type="paragraph" w:customStyle="1" w:styleId="Style2">
    <w:name w:val="Style2"/>
    <w:basedOn w:val="Normal"/>
    <w:rsid w:val="000D06F1"/>
    <w:pPr>
      <w:widowControl/>
      <w:spacing w:after="200" w:line="276" w:lineRule="auto"/>
    </w:pPr>
    <w:rPr>
      <w:rFonts w:ascii="Calibri" w:eastAsia="Calibri" w:hAnsi="Calibri" w:cs="Calibri"/>
      <w:szCs w:val="24"/>
      <w:lang w:val="en-US" w:eastAsia="en-US"/>
    </w:rPr>
  </w:style>
  <w:style w:type="paragraph" w:customStyle="1" w:styleId="Listecouleur-Accent12">
    <w:name w:val="Liste couleur - Accent 12"/>
    <w:basedOn w:val="Normal"/>
    <w:rsid w:val="000D06F1"/>
    <w:pPr>
      <w:widowControl/>
      <w:spacing w:after="200" w:line="276" w:lineRule="auto"/>
      <w:ind w:left="720"/>
    </w:pPr>
    <w:rPr>
      <w:rFonts w:ascii="Calibri" w:eastAsia="Calibri" w:hAnsi="Calibri" w:cs="Calibri"/>
      <w:sz w:val="22"/>
      <w:szCs w:val="22"/>
      <w:lang w:val="en-US" w:eastAsia="en-US"/>
    </w:rPr>
  </w:style>
  <w:style w:type="character" w:customStyle="1" w:styleId="CommentTextChar1">
    <w:name w:val="Comment Text Char1"/>
    <w:semiHidden/>
    <w:rsid w:val="000D06F1"/>
    <w:rPr>
      <w:rFonts w:ascii="Times New Roman" w:eastAsia="Times New Roman" w:hAnsi="Times New Roman" w:cs="Times New Roman"/>
      <w:sz w:val="20"/>
      <w:szCs w:val="20"/>
      <w:lang w:val="en-GB"/>
    </w:rPr>
  </w:style>
  <w:style w:type="numbering" w:customStyle="1" w:styleId="NoList21">
    <w:name w:val="No List21"/>
    <w:next w:val="NoList"/>
    <w:semiHidden/>
    <w:rsid w:val="000D06F1"/>
  </w:style>
  <w:style w:type="numbering" w:customStyle="1" w:styleId="NoList5">
    <w:name w:val="No List5"/>
    <w:next w:val="NoList"/>
    <w:uiPriority w:val="99"/>
    <w:semiHidden/>
    <w:unhideWhenUsed/>
    <w:rsid w:val="000D06F1"/>
  </w:style>
  <w:style w:type="character" w:styleId="HTMLDefinition">
    <w:name w:val="HTML Definition"/>
    <w:basedOn w:val="DefaultParagraphFont"/>
    <w:uiPriority w:val="99"/>
    <w:unhideWhenUsed/>
    <w:rsid w:val="000D06F1"/>
    <w:rPr>
      <w:i/>
      <w:iCs/>
    </w:rPr>
  </w:style>
  <w:style w:type="character" w:customStyle="1" w:styleId="msoins0">
    <w:name w:val="msoins"/>
    <w:basedOn w:val="DefaultParagraphFont"/>
    <w:rsid w:val="000D06F1"/>
  </w:style>
  <w:style w:type="numbering" w:customStyle="1" w:styleId="NoList6">
    <w:name w:val="No List6"/>
    <w:next w:val="NoList"/>
    <w:uiPriority w:val="99"/>
    <w:semiHidden/>
    <w:unhideWhenUsed/>
    <w:rsid w:val="000D06F1"/>
  </w:style>
  <w:style w:type="table" w:customStyle="1" w:styleId="TableGrid2">
    <w:name w:val="Table Grid2"/>
    <w:basedOn w:val="TableNormal"/>
    <w:next w:val="TableGrid"/>
    <w:uiPriority w:val="59"/>
    <w:rsid w:val="000D06F1"/>
    <w:rPr>
      <w:rFonts w:eastAsiaTheme="minorHAnsi" w:cstheme="minorBidi"/>
      <w:sz w:val="24"/>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basedOn w:val="DefaultParagraphFont"/>
    <w:rsid w:val="000D06F1"/>
  </w:style>
  <w:style w:type="character" w:customStyle="1" w:styleId="formreadable1">
    <w:name w:val="formreadable1"/>
    <w:basedOn w:val="DefaultParagraphFont"/>
    <w:rsid w:val="000D06F1"/>
    <w:rPr>
      <w:rFonts w:ascii="Arial" w:hAnsi="Arial" w:cs="Arial" w:hint="default"/>
      <w:b/>
      <w:bCs/>
      <w:i w:val="0"/>
      <w:iCs w:val="0"/>
      <w:strike w:val="0"/>
      <w:dstrike w:val="0"/>
      <w:color w:val="000000"/>
      <w:sz w:val="17"/>
      <w:szCs w:val="17"/>
      <w:u w:val="none"/>
      <w:effect w:val="none"/>
      <w:shd w:val="clear" w:color="auto" w:fill="E6E6E6"/>
    </w:rPr>
  </w:style>
  <w:style w:type="numbering" w:customStyle="1" w:styleId="NoList7">
    <w:name w:val="No List7"/>
    <w:next w:val="NoList"/>
    <w:uiPriority w:val="99"/>
    <w:semiHidden/>
    <w:unhideWhenUsed/>
    <w:rsid w:val="000D06F1"/>
  </w:style>
  <w:style w:type="paragraph" w:customStyle="1" w:styleId="CM4">
    <w:name w:val="CM4"/>
    <w:basedOn w:val="Normal"/>
    <w:next w:val="Normal"/>
    <w:uiPriority w:val="99"/>
    <w:rsid w:val="000D06F1"/>
    <w:pPr>
      <w:widowControl/>
      <w:autoSpaceDE w:val="0"/>
      <w:autoSpaceDN w:val="0"/>
      <w:adjustRightInd w:val="0"/>
      <w:spacing w:before="60" w:after="60" w:line="240" w:lineRule="auto"/>
    </w:pPr>
    <w:rPr>
      <w:rFonts w:ascii="EUAlbertina" w:hAnsi="EUAlbertina"/>
      <w:szCs w:val="24"/>
      <w:lang w:val="en-CA" w:eastAsia="en-CA"/>
    </w:rPr>
  </w:style>
  <w:style w:type="numbering" w:customStyle="1" w:styleId="List01">
    <w:name w:val="List 01"/>
    <w:basedOn w:val="NoList"/>
    <w:rsid w:val="000D06F1"/>
    <w:pPr>
      <w:numPr>
        <w:numId w:val="23"/>
      </w:numPr>
    </w:pPr>
  </w:style>
  <w:style w:type="numbering" w:customStyle="1" w:styleId="List1">
    <w:name w:val="List 1"/>
    <w:basedOn w:val="NoList"/>
    <w:rsid w:val="000D06F1"/>
    <w:pPr>
      <w:numPr>
        <w:numId w:val="36"/>
      </w:numPr>
    </w:pPr>
  </w:style>
  <w:style w:type="paragraph" w:customStyle="1" w:styleId="Body">
    <w:name w:val="Body"/>
    <w:rsid w:val="000D06F1"/>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customStyle="1" w:styleId="BodyA">
    <w:name w:val="Body A"/>
    <w:rsid w:val="000D06F1"/>
    <w:pPr>
      <w:pBdr>
        <w:top w:val="nil"/>
        <w:left w:val="nil"/>
        <w:bottom w:val="nil"/>
        <w:right w:val="nil"/>
        <w:between w:val="nil"/>
        <w:bar w:val="nil"/>
      </w:pBdr>
    </w:pPr>
    <w:rPr>
      <w:rFonts w:ascii="Calibri" w:eastAsia="Calibri" w:hAnsi="Calibri" w:cs="Calibri"/>
      <w:color w:val="000000"/>
      <w:sz w:val="22"/>
      <w:szCs w:val="22"/>
      <w:u w:color="000000"/>
      <w:bdr w:val="nil"/>
      <w:lang w:val="en-US" w:eastAsia="en-CA"/>
    </w:rPr>
  </w:style>
  <w:style w:type="numbering" w:customStyle="1" w:styleId="NoList8">
    <w:name w:val="No List8"/>
    <w:next w:val="NoList"/>
    <w:uiPriority w:val="99"/>
    <w:semiHidden/>
    <w:unhideWhenUsed/>
    <w:rsid w:val="000D06F1"/>
  </w:style>
  <w:style w:type="paragraph" w:customStyle="1" w:styleId="Level1">
    <w:name w:val="Level 1"/>
    <w:uiPriority w:val="99"/>
    <w:rsid w:val="000D06F1"/>
    <w:pPr>
      <w:ind w:left="720"/>
      <w:jc w:val="both"/>
    </w:pPr>
    <w:rPr>
      <w:sz w:val="24"/>
      <w:lang w:val="en-US" w:eastAsia="en-US"/>
    </w:rPr>
  </w:style>
  <w:style w:type="paragraph" w:customStyle="1" w:styleId="Paragraph">
    <w:name w:val="Paragraph"/>
    <w:basedOn w:val="Normal"/>
    <w:uiPriority w:val="99"/>
    <w:rsid w:val="000D06F1"/>
    <w:pPr>
      <w:widowControl/>
      <w:tabs>
        <w:tab w:val="left" w:pos="720"/>
        <w:tab w:val="left" w:pos="1440"/>
        <w:tab w:val="left" w:pos="2160"/>
      </w:tabs>
      <w:spacing w:after="240" w:line="240" w:lineRule="auto"/>
    </w:pPr>
    <w:rPr>
      <w:lang w:val="en-US" w:eastAsia="en-US"/>
    </w:rPr>
  </w:style>
  <w:style w:type="paragraph" w:customStyle="1" w:styleId="Subparagraph">
    <w:name w:val="Subparagraph"/>
    <w:basedOn w:val="Normal"/>
    <w:uiPriority w:val="99"/>
    <w:rsid w:val="000D06F1"/>
    <w:pPr>
      <w:widowControl/>
      <w:tabs>
        <w:tab w:val="left" w:pos="720"/>
        <w:tab w:val="left" w:pos="1440"/>
        <w:tab w:val="left" w:pos="2160"/>
      </w:tabs>
      <w:spacing w:after="240" w:line="240" w:lineRule="auto"/>
      <w:ind w:left="1440" w:hanging="720"/>
    </w:pPr>
    <w:rPr>
      <w:lang w:val="en-US" w:eastAsia="en-US"/>
    </w:rPr>
  </w:style>
  <w:style w:type="paragraph" w:customStyle="1" w:styleId="BodyTextIn">
    <w:name w:val="Body Text In"/>
    <w:uiPriority w:val="99"/>
    <w:rsid w:val="000D06F1"/>
    <w:pPr>
      <w:tabs>
        <w:tab w:val="left" w:pos="2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282"/>
    </w:pPr>
    <w:rPr>
      <w:lang w:val="en-CA" w:eastAsia="en-US"/>
    </w:rPr>
  </w:style>
  <w:style w:type="paragraph" w:customStyle="1" w:styleId="Clause">
    <w:name w:val="Clause"/>
    <w:basedOn w:val="Normal"/>
    <w:uiPriority w:val="99"/>
    <w:rsid w:val="000D06F1"/>
    <w:pPr>
      <w:widowControl/>
      <w:tabs>
        <w:tab w:val="left" w:pos="720"/>
        <w:tab w:val="left" w:pos="1440"/>
        <w:tab w:val="left" w:pos="2160"/>
      </w:tabs>
      <w:spacing w:after="240" w:line="240" w:lineRule="auto"/>
      <w:ind w:left="2160" w:hanging="720"/>
    </w:pPr>
    <w:rPr>
      <w:lang w:val="en-US" w:eastAsia="en-US"/>
    </w:rPr>
  </w:style>
  <w:style w:type="paragraph" w:customStyle="1" w:styleId="num">
    <w:name w:val="num"/>
    <w:basedOn w:val="Normal"/>
    <w:rsid w:val="000D06F1"/>
    <w:pPr>
      <w:widowControl/>
      <w:spacing w:after="240" w:line="240" w:lineRule="auto"/>
      <w:ind w:left="850" w:hanging="850"/>
      <w:jc w:val="both"/>
    </w:pPr>
    <w:rPr>
      <w:rFonts w:eastAsia="Batang"/>
      <w:lang w:eastAsia="en-GB"/>
    </w:rPr>
  </w:style>
  <w:style w:type="paragraph" w:customStyle="1" w:styleId="para">
    <w:name w:val="para"/>
    <w:basedOn w:val="Normal"/>
    <w:rsid w:val="000D06F1"/>
    <w:pPr>
      <w:widowControl/>
      <w:spacing w:after="240" w:line="240" w:lineRule="auto"/>
    </w:pPr>
    <w:rPr>
      <w:rFonts w:eastAsia="Batang"/>
      <w:lang w:val="en-US" w:eastAsia="en-US"/>
    </w:rPr>
  </w:style>
  <w:style w:type="paragraph" w:customStyle="1" w:styleId="body0">
    <w:name w:val="body"/>
    <w:basedOn w:val="Normal"/>
    <w:uiPriority w:val="99"/>
    <w:rsid w:val="000D06F1"/>
    <w:pPr>
      <w:widowControl/>
      <w:spacing w:before="100" w:beforeAutospacing="1" w:after="100" w:afterAutospacing="1" w:line="240" w:lineRule="auto"/>
    </w:pPr>
    <w:rPr>
      <w:rFonts w:eastAsiaTheme="minorHAnsi"/>
      <w:szCs w:val="24"/>
      <w:lang w:val="en-CA" w:eastAsia="en-CA"/>
    </w:rPr>
  </w:style>
  <w:style w:type="numbering" w:customStyle="1" w:styleId="NoList9">
    <w:name w:val="No List9"/>
    <w:next w:val="NoList"/>
    <w:uiPriority w:val="99"/>
    <w:semiHidden/>
    <w:unhideWhenUsed/>
    <w:rsid w:val="000D06F1"/>
  </w:style>
  <w:style w:type="paragraph" w:customStyle="1" w:styleId="Annexetitreglobale">
    <w:name w:val="Annexe titre (globale)"/>
    <w:basedOn w:val="Normal"/>
    <w:next w:val="Normal"/>
    <w:rsid w:val="000D06F1"/>
    <w:pPr>
      <w:widowControl/>
      <w:spacing w:before="120" w:after="120" w:line="240" w:lineRule="auto"/>
      <w:jc w:val="center"/>
    </w:pPr>
    <w:rPr>
      <w:b/>
      <w:szCs w:val="24"/>
      <w:u w:val="single"/>
      <w:lang w:eastAsia="de-DE"/>
    </w:rPr>
  </w:style>
  <w:style w:type="character" w:customStyle="1" w:styleId="hps">
    <w:name w:val="hps"/>
    <w:rsid w:val="000D06F1"/>
  </w:style>
  <w:style w:type="numbering" w:customStyle="1" w:styleId="NoList10">
    <w:name w:val="No List10"/>
    <w:next w:val="NoList"/>
    <w:uiPriority w:val="99"/>
    <w:semiHidden/>
    <w:unhideWhenUsed/>
    <w:rsid w:val="000D06F1"/>
  </w:style>
  <w:style w:type="numbering" w:customStyle="1" w:styleId="NoList12">
    <w:name w:val="No List12"/>
    <w:next w:val="NoList"/>
    <w:uiPriority w:val="99"/>
    <w:semiHidden/>
    <w:unhideWhenUsed/>
    <w:rsid w:val="000D06F1"/>
  </w:style>
  <w:style w:type="paragraph" w:customStyle="1" w:styleId="Point10">
    <w:name w:val="Point 1"/>
    <w:basedOn w:val="Normal"/>
    <w:rsid w:val="000D06F1"/>
    <w:pPr>
      <w:widowControl/>
      <w:spacing w:before="120" w:after="120" w:line="240" w:lineRule="auto"/>
      <w:ind w:left="1417" w:hanging="567"/>
      <w:jc w:val="both"/>
    </w:pPr>
    <w:rPr>
      <w:rFonts w:eastAsiaTheme="minorHAnsi"/>
      <w:szCs w:val="22"/>
      <w:lang w:eastAsia="en-US"/>
    </w:rPr>
  </w:style>
  <w:style w:type="character" w:customStyle="1" w:styleId="HeaderChar">
    <w:name w:val="Header Char"/>
    <w:basedOn w:val="DefaultParagraphFont"/>
    <w:link w:val="Header"/>
    <w:uiPriority w:val="99"/>
    <w:rsid w:val="000D06F1"/>
    <w:rPr>
      <w:sz w:val="24"/>
      <w:lang w:eastAsia="fr-BE"/>
    </w:rPr>
  </w:style>
  <w:style w:type="character" w:customStyle="1" w:styleId="FooterChar">
    <w:name w:val="Footer Char"/>
    <w:basedOn w:val="DefaultParagraphFont"/>
    <w:link w:val="Footer"/>
    <w:uiPriority w:val="99"/>
    <w:rsid w:val="000D06F1"/>
    <w:rPr>
      <w:sz w:val="24"/>
      <w:lang w:eastAsia="fr-BE"/>
    </w:rPr>
  </w:style>
  <w:style w:type="character" w:customStyle="1" w:styleId="FootnoteTextChar">
    <w:name w:val="Footnote Text Char"/>
    <w:aliases w:val="Final Footnote Text Char,Final Footnote Text Char Char Char,GM_Fußnotentext Char,Footnote text Char,fn Char,Schriftart: 9 pt Char,Schriftart: 10 pt Char,Schriftart: 8 pt Char,WB-Fußnotentext Char"/>
    <w:basedOn w:val="DefaultParagraphFont"/>
    <w:link w:val="FootnoteText"/>
    <w:uiPriority w:val="99"/>
    <w:rsid w:val="000D06F1"/>
    <w:rPr>
      <w:sz w:val="24"/>
      <w:lang w:eastAsia="fr-BE"/>
    </w:rPr>
  </w:style>
  <w:style w:type="paragraph" w:styleId="TOCHeading">
    <w:name w:val="TOC Heading"/>
    <w:basedOn w:val="Normal"/>
    <w:next w:val="Normal"/>
    <w:uiPriority w:val="39"/>
    <w:semiHidden/>
    <w:unhideWhenUsed/>
    <w:qFormat/>
    <w:rsid w:val="000D06F1"/>
    <w:pPr>
      <w:widowControl/>
      <w:spacing w:before="120" w:after="240" w:line="240" w:lineRule="auto"/>
      <w:jc w:val="center"/>
    </w:pPr>
    <w:rPr>
      <w:rFonts w:eastAsiaTheme="minorHAnsi"/>
      <w:b/>
      <w:sz w:val="28"/>
      <w:szCs w:val="22"/>
      <w:lang w:eastAsia="en-US"/>
    </w:rPr>
  </w:style>
  <w:style w:type="paragraph" w:customStyle="1" w:styleId="HeaderLandscape">
    <w:name w:val="HeaderLandscape"/>
    <w:basedOn w:val="Normal"/>
    <w:rsid w:val="000D06F1"/>
    <w:pPr>
      <w:widowControl/>
      <w:tabs>
        <w:tab w:val="center" w:pos="7285"/>
        <w:tab w:val="right" w:pos="14003"/>
      </w:tabs>
      <w:spacing w:after="120" w:line="240" w:lineRule="auto"/>
      <w:jc w:val="both"/>
    </w:pPr>
    <w:rPr>
      <w:rFonts w:eastAsiaTheme="minorHAnsi"/>
      <w:szCs w:val="22"/>
      <w:lang w:eastAsia="en-US"/>
    </w:rPr>
  </w:style>
  <w:style w:type="paragraph" w:customStyle="1" w:styleId="Text10">
    <w:name w:val="Text 1"/>
    <w:basedOn w:val="Normal"/>
    <w:rsid w:val="000D06F1"/>
    <w:pPr>
      <w:widowControl/>
      <w:spacing w:before="120" w:after="120" w:line="240" w:lineRule="auto"/>
      <w:ind w:left="850"/>
      <w:jc w:val="both"/>
    </w:pPr>
    <w:rPr>
      <w:rFonts w:eastAsiaTheme="minorHAnsi"/>
      <w:szCs w:val="22"/>
      <w:lang w:eastAsia="en-US"/>
    </w:rPr>
  </w:style>
  <w:style w:type="paragraph" w:customStyle="1" w:styleId="Text2">
    <w:name w:val="Text 2"/>
    <w:basedOn w:val="Normal"/>
    <w:rsid w:val="000D06F1"/>
    <w:pPr>
      <w:widowControl/>
      <w:spacing w:before="120" w:after="120" w:line="240" w:lineRule="auto"/>
      <w:ind w:left="1417"/>
      <w:jc w:val="both"/>
    </w:pPr>
    <w:rPr>
      <w:rFonts w:eastAsiaTheme="minorHAnsi"/>
      <w:szCs w:val="22"/>
      <w:lang w:eastAsia="en-US"/>
    </w:rPr>
  </w:style>
  <w:style w:type="paragraph" w:customStyle="1" w:styleId="Text3">
    <w:name w:val="Text 3"/>
    <w:basedOn w:val="Normal"/>
    <w:rsid w:val="000D06F1"/>
    <w:pPr>
      <w:widowControl/>
      <w:spacing w:before="120" w:after="120" w:line="240" w:lineRule="auto"/>
      <w:ind w:left="1984"/>
      <w:jc w:val="both"/>
    </w:pPr>
    <w:rPr>
      <w:rFonts w:eastAsiaTheme="minorHAnsi"/>
      <w:szCs w:val="22"/>
      <w:lang w:eastAsia="en-US"/>
    </w:rPr>
  </w:style>
  <w:style w:type="paragraph" w:customStyle="1" w:styleId="Text4">
    <w:name w:val="Text 4"/>
    <w:basedOn w:val="Normal"/>
    <w:rsid w:val="000D06F1"/>
    <w:pPr>
      <w:widowControl/>
      <w:spacing w:before="120" w:after="120" w:line="240" w:lineRule="auto"/>
      <w:ind w:left="2551"/>
      <w:jc w:val="both"/>
    </w:pPr>
    <w:rPr>
      <w:rFonts w:eastAsiaTheme="minorHAnsi"/>
      <w:szCs w:val="22"/>
      <w:lang w:eastAsia="en-US"/>
    </w:rPr>
  </w:style>
  <w:style w:type="paragraph" w:customStyle="1" w:styleId="NormalCentered">
    <w:name w:val="Normal Centered"/>
    <w:basedOn w:val="Normal"/>
    <w:link w:val="NormalCenteredChar"/>
    <w:rsid w:val="000D06F1"/>
    <w:pPr>
      <w:widowControl/>
      <w:spacing w:before="120" w:after="120" w:line="240" w:lineRule="auto"/>
      <w:jc w:val="center"/>
    </w:pPr>
    <w:rPr>
      <w:rFonts w:eastAsiaTheme="minorHAnsi"/>
      <w:szCs w:val="22"/>
      <w:lang w:eastAsia="en-US"/>
    </w:rPr>
  </w:style>
  <w:style w:type="paragraph" w:customStyle="1" w:styleId="NormalLeft">
    <w:name w:val="Normal Left"/>
    <w:basedOn w:val="Normal"/>
    <w:rsid w:val="000D06F1"/>
    <w:pPr>
      <w:widowControl/>
      <w:spacing w:before="120" w:after="120" w:line="240" w:lineRule="auto"/>
    </w:pPr>
    <w:rPr>
      <w:rFonts w:eastAsiaTheme="minorHAnsi"/>
      <w:szCs w:val="22"/>
      <w:lang w:eastAsia="en-US"/>
    </w:rPr>
  </w:style>
  <w:style w:type="paragraph" w:customStyle="1" w:styleId="NormalRight">
    <w:name w:val="Normal Right"/>
    <w:basedOn w:val="Normal"/>
    <w:rsid w:val="000D06F1"/>
    <w:pPr>
      <w:widowControl/>
      <w:spacing w:before="120" w:after="120" w:line="240" w:lineRule="auto"/>
      <w:jc w:val="right"/>
    </w:pPr>
    <w:rPr>
      <w:rFonts w:eastAsiaTheme="minorHAnsi"/>
      <w:szCs w:val="22"/>
      <w:lang w:eastAsia="en-US"/>
    </w:rPr>
  </w:style>
  <w:style w:type="paragraph" w:customStyle="1" w:styleId="QuotedText">
    <w:name w:val="Quoted Text"/>
    <w:basedOn w:val="Normal"/>
    <w:rsid w:val="000D06F1"/>
    <w:pPr>
      <w:widowControl/>
      <w:spacing w:before="120" w:after="120" w:line="240" w:lineRule="auto"/>
      <w:ind w:left="1417"/>
      <w:jc w:val="both"/>
    </w:pPr>
    <w:rPr>
      <w:rFonts w:eastAsiaTheme="minorHAnsi"/>
      <w:szCs w:val="22"/>
      <w:lang w:eastAsia="en-US"/>
    </w:rPr>
  </w:style>
  <w:style w:type="paragraph" w:customStyle="1" w:styleId="Point0">
    <w:name w:val="Point 0"/>
    <w:basedOn w:val="Normal"/>
    <w:rsid w:val="000D06F1"/>
    <w:pPr>
      <w:widowControl/>
      <w:spacing w:before="120" w:after="120" w:line="240" w:lineRule="auto"/>
      <w:ind w:left="850" w:hanging="850"/>
      <w:jc w:val="both"/>
    </w:pPr>
    <w:rPr>
      <w:rFonts w:eastAsiaTheme="minorHAnsi"/>
      <w:szCs w:val="22"/>
      <w:lang w:eastAsia="en-US"/>
    </w:rPr>
  </w:style>
  <w:style w:type="paragraph" w:customStyle="1" w:styleId="Point2">
    <w:name w:val="Point 2"/>
    <w:basedOn w:val="Normal"/>
    <w:rsid w:val="000D06F1"/>
    <w:pPr>
      <w:widowControl/>
      <w:spacing w:before="120" w:after="120" w:line="240" w:lineRule="auto"/>
      <w:ind w:left="1984" w:hanging="567"/>
      <w:jc w:val="both"/>
    </w:pPr>
    <w:rPr>
      <w:rFonts w:eastAsiaTheme="minorHAnsi"/>
      <w:szCs w:val="22"/>
      <w:lang w:eastAsia="en-US"/>
    </w:rPr>
  </w:style>
  <w:style w:type="paragraph" w:customStyle="1" w:styleId="Point3">
    <w:name w:val="Point 3"/>
    <w:basedOn w:val="Normal"/>
    <w:rsid w:val="000D06F1"/>
    <w:pPr>
      <w:widowControl/>
      <w:spacing w:before="120" w:after="120" w:line="240" w:lineRule="auto"/>
      <w:ind w:left="2551" w:hanging="567"/>
      <w:jc w:val="both"/>
    </w:pPr>
    <w:rPr>
      <w:rFonts w:eastAsiaTheme="minorHAnsi"/>
      <w:szCs w:val="22"/>
      <w:lang w:eastAsia="en-US"/>
    </w:rPr>
  </w:style>
  <w:style w:type="paragraph" w:customStyle="1" w:styleId="Point4">
    <w:name w:val="Point 4"/>
    <w:basedOn w:val="Normal"/>
    <w:rsid w:val="000D06F1"/>
    <w:pPr>
      <w:widowControl/>
      <w:spacing w:before="120" w:after="120" w:line="240" w:lineRule="auto"/>
      <w:ind w:left="3118" w:hanging="567"/>
      <w:jc w:val="both"/>
    </w:pPr>
    <w:rPr>
      <w:rFonts w:eastAsiaTheme="minorHAnsi"/>
      <w:szCs w:val="22"/>
      <w:lang w:eastAsia="en-US"/>
    </w:rPr>
  </w:style>
  <w:style w:type="paragraph" w:customStyle="1" w:styleId="Tiret0">
    <w:name w:val="Tiret 0"/>
    <w:basedOn w:val="Point0"/>
    <w:rsid w:val="000D06F1"/>
    <w:pPr>
      <w:numPr>
        <w:numId w:val="37"/>
      </w:numPr>
    </w:pPr>
  </w:style>
  <w:style w:type="paragraph" w:customStyle="1" w:styleId="Tiret1">
    <w:name w:val="Tiret 1"/>
    <w:basedOn w:val="Point10"/>
    <w:rsid w:val="000D06F1"/>
    <w:pPr>
      <w:numPr>
        <w:numId w:val="38"/>
      </w:numPr>
    </w:pPr>
  </w:style>
  <w:style w:type="paragraph" w:customStyle="1" w:styleId="Tiret2">
    <w:name w:val="Tiret 2"/>
    <w:basedOn w:val="Point2"/>
    <w:rsid w:val="000D06F1"/>
    <w:pPr>
      <w:numPr>
        <w:numId w:val="39"/>
      </w:numPr>
    </w:pPr>
  </w:style>
  <w:style w:type="paragraph" w:customStyle="1" w:styleId="Tiret3">
    <w:name w:val="Tiret 3"/>
    <w:basedOn w:val="Point3"/>
    <w:rsid w:val="000D06F1"/>
    <w:pPr>
      <w:numPr>
        <w:numId w:val="40"/>
      </w:numPr>
    </w:pPr>
  </w:style>
  <w:style w:type="paragraph" w:customStyle="1" w:styleId="Tiret4">
    <w:name w:val="Tiret 4"/>
    <w:basedOn w:val="Point4"/>
    <w:rsid w:val="000D06F1"/>
    <w:pPr>
      <w:numPr>
        <w:numId w:val="41"/>
      </w:numPr>
    </w:pPr>
  </w:style>
  <w:style w:type="paragraph" w:customStyle="1" w:styleId="PointDouble0">
    <w:name w:val="PointDouble 0"/>
    <w:basedOn w:val="Normal"/>
    <w:rsid w:val="000D06F1"/>
    <w:pPr>
      <w:widowControl/>
      <w:tabs>
        <w:tab w:val="left" w:pos="850"/>
      </w:tabs>
      <w:spacing w:before="120" w:after="120" w:line="240" w:lineRule="auto"/>
      <w:ind w:left="1417" w:hanging="1417"/>
      <w:jc w:val="both"/>
    </w:pPr>
    <w:rPr>
      <w:rFonts w:eastAsiaTheme="minorHAnsi"/>
      <w:szCs w:val="22"/>
      <w:lang w:eastAsia="en-US"/>
    </w:rPr>
  </w:style>
  <w:style w:type="paragraph" w:customStyle="1" w:styleId="PointDouble1">
    <w:name w:val="PointDouble 1"/>
    <w:basedOn w:val="Normal"/>
    <w:rsid w:val="000D06F1"/>
    <w:pPr>
      <w:widowControl/>
      <w:tabs>
        <w:tab w:val="left" w:pos="1417"/>
      </w:tabs>
      <w:spacing w:before="120" w:after="120" w:line="240" w:lineRule="auto"/>
      <w:ind w:left="1984" w:hanging="1134"/>
      <w:jc w:val="both"/>
    </w:pPr>
    <w:rPr>
      <w:rFonts w:eastAsiaTheme="minorHAnsi"/>
      <w:szCs w:val="22"/>
      <w:lang w:eastAsia="en-US"/>
    </w:rPr>
  </w:style>
  <w:style w:type="paragraph" w:customStyle="1" w:styleId="PointDouble2">
    <w:name w:val="PointDouble 2"/>
    <w:basedOn w:val="Normal"/>
    <w:rsid w:val="000D06F1"/>
    <w:pPr>
      <w:widowControl/>
      <w:tabs>
        <w:tab w:val="left" w:pos="1984"/>
      </w:tabs>
      <w:spacing w:before="120" w:after="120" w:line="240" w:lineRule="auto"/>
      <w:ind w:left="2551" w:hanging="1134"/>
      <w:jc w:val="both"/>
    </w:pPr>
    <w:rPr>
      <w:rFonts w:eastAsiaTheme="minorHAnsi"/>
      <w:szCs w:val="22"/>
      <w:lang w:eastAsia="en-US"/>
    </w:rPr>
  </w:style>
  <w:style w:type="paragraph" w:customStyle="1" w:styleId="PointDouble3">
    <w:name w:val="PointDouble 3"/>
    <w:basedOn w:val="Normal"/>
    <w:rsid w:val="000D06F1"/>
    <w:pPr>
      <w:widowControl/>
      <w:tabs>
        <w:tab w:val="left" w:pos="2551"/>
      </w:tabs>
      <w:spacing w:before="120" w:after="120" w:line="240" w:lineRule="auto"/>
      <w:ind w:left="3118" w:hanging="1134"/>
      <w:jc w:val="both"/>
    </w:pPr>
    <w:rPr>
      <w:rFonts w:eastAsiaTheme="minorHAnsi"/>
      <w:szCs w:val="22"/>
      <w:lang w:eastAsia="en-US"/>
    </w:rPr>
  </w:style>
  <w:style w:type="paragraph" w:customStyle="1" w:styleId="PointDouble4">
    <w:name w:val="PointDouble 4"/>
    <w:basedOn w:val="Normal"/>
    <w:rsid w:val="000D06F1"/>
    <w:pPr>
      <w:widowControl/>
      <w:tabs>
        <w:tab w:val="left" w:pos="3118"/>
      </w:tabs>
      <w:spacing w:before="120" w:after="120" w:line="240" w:lineRule="auto"/>
      <w:ind w:left="3685" w:hanging="1134"/>
      <w:jc w:val="both"/>
    </w:pPr>
    <w:rPr>
      <w:rFonts w:eastAsiaTheme="minorHAnsi"/>
      <w:szCs w:val="22"/>
      <w:lang w:eastAsia="en-US"/>
    </w:rPr>
  </w:style>
  <w:style w:type="paragraph" w:customStyle="1" w:styleId="PointTriple0">
    <w:name w:val="PointTriple 0"/>
    <w:basedOn w:val="Normal"/>
    <w:rsid w:val="000D06F1"/>
    <w:pPr>
      <w:widowControl/>
      <w:tabs>
        <w:tab w:val="left" w:pos="850"/>
        <w:tab w:val="left" w:pos="1417"/>
      </w:tabs>
      <w:spacing w:before="120" w:after="120" w:line="240" w:lineRule="auto"/>
      <w:ind w:left="1984" w:hanging="1984"/>
      <w:jc w:val="both"/>
    </w:pPr>
    <w:rPr>
      <w:rFonts w:eastAsiaTheme="minorHAnsi"/>
      <w:szCs w:val="22"/>
      <w:lang w:eastAsia="en-US"/>
    </w:rPr>
  </w:style>
  <w:style w:type="paragraph" w:customStyle="1" w:styleId="PointTriple1">
    <w:name w:val="PointTriple 1"/>
    <w:basedOn w:val="Normal"/>
    <w:rsid w:val="000D06F1"/>
    <w:pPr>
      <w:widowControl/>
      <w:tabs>
        <w:tab w:val="left" w:pos="1417"/>
        <w:tab w:val="left" w:pos="1984"/>
      </w:tabs>
      <w:spacing w:before="120" w:after="120" w:line="240" w:lineRule="auto"/>
      <w:ind w:left="2551" w:hanging="1701"/>
      <w:jc w:val="both"/>
    </w:pPr>
    <w:rPr>
      <w:rFonts w:eastAsiaTheme="minorHAnsi"/>
      <w:szCs w:val="22"/>
      <w:lang w:eastAsia="en-US"/>
    </w:rPr>
  </w:style>
  <w:style w:type="paragraph" w:customStyle="1" w:styleId="PointTriple2">
    <w:name w:val="PointTriple 2"/>
    <w:basedOn w:val="Normal"/>
    <w:rsid w:val="000D06F1"/>
    <w:pPr>
      <w:widowControl/>
      <w:tabs>
        <w:tab w:val="left" w:pos="1984"/>
        <w:tab w:val="left" w:pos="2551"/>
      </w:tabs>
      <w:spacing w:before="120" w:after="120" w:line="240" w:lineRule="auto"/>
      <w:ind w:left="3118" w:hanging="1701"/>
      <w:jc w:val="both"/>
    </w:pPr>
    <w:rPr>
      <w:rFonts w:eastAsiaTheme="minorHAnsi"/>
      <w:szCs w:val="22"/>
      <w:lang w:eastAsia="en-US"/>
    </w:rPr>
  </w:style>
  <w:style w:type="paragraph" w:customStyle="1" w:styleId="PointTriple3">
    <w:name w:val="PointTriple 3"/>
    <w:basedOn w:val="Normal"/>
    <w:rsid w:val="000D06F1"/>
    <w:pPr>
      <w:widowControl/>
      <w:tabs>
        <w:tab w:val="left" w:pos="2551"/>
        <w:tab w:val="left" w:pos="3118"/>
      </w:tabs>
      <w:spacing w:before="120" w:after="120" w:line="240" w:lineRule="auto"/>
      <w:ind w:left="3685" w:hanging="1701"/>
      <w:jc w:val="both"/>
    </w:pPr>
    <w:rPr>
      <w:rFonts w:eastAsiaTheme="minorHAnsi"/>
      <w:szCs w:val="22"/>
      <w:lang w:eastAsia="en-US"/>
    </w:rPr>
  </w:style>
  <w:style w:type="paragraph" w:customStyle="1" w:styleId="PointTriple4">
    <w:name w:val="PointTriple 4"/>
    <w:basedOn w:val="Normal"/>
    <w:rsid w:val="000D06F1"/>
    <w:pPr>
      <w:widowControl/>
      <w:tabs>
        <w:tab w:val="left" w:pos="3118"/>
        <w:tab w:val="left" w:pos="3685"/>
      </w:tabs>
      <w:spacing w:before="120" w:after="120" w:line="240" w:lineRule="auto"/>
      <w:ind w:left="4252" w:hanging="1701"/>
      <w:jc w:val="both"/>
    </w:pPr>
    <w:rPr>
      <w:rFonts w:eastAsiaTheme="minorHAnsi"/>
      <w:szCs w:val="22"/>
      <w:lang w:eastAsia="en-US"/>
    </w:rPr>
  </w:style>
  <w:style w:type="paragraph" w:customStyle="1" w:styleId="NumPar1">
    <w:name w:val="NumPar 1"/>
    <w:basedOn w:val="Normal"/>
    <w:next w:val="Text10"/>
    <w:rsid w:val="000D06F1"/>
    <w:pPr>
      <w:widowControl/>
      <w:numPr>
        <w:numId w:val="42"/>
      </w:numPr>
      <w:spacing w:before="120" w:after="120" w:line="240" w:lineRule="auto"/>
      <w:jc w:val="both"/>
    </w:pPr>
    <w:rPr>
      <w:rFonts w:eastAsiaTheme="minorHAnsi"/>
      <w:szCs w:val="22"/>
      <w:lang w:eastAsia="en-US"/>
    </w:rPr>
  </w:style>
  <w:style w:type="paragraph" w:customStyle="1" w:styleId="NumPar2">
    <w:name w:val="NumPar 2"/>
    <w:basedOn w:val="Normal"/>
    <w:next w:val="Text10"/>
    <w:rsid w:val="000D06F1"/>
    <w:pPr>
      <w:widowControl/>
      <w:numPr>
        <w:ilvl w:val="1"/>
        <w:numId w:val="42"/>
      </w:numPr>
      <w:spacing w:before="120" w:after="120" w:line="240" w:lineRule="auto"/>
      <w:jc w:val="both"/>
    </w:pPr>
    <w:rPr>
      <w:rFonts w:eastAsiaTheme="minorHAnsi"/>
      <w:szCs w:val="22"/>
      <w:lang w:eastAsia="en-US"/>
    </w:rPr>
  </w:style>
  <w:style w:type="paragraph" w:customStyle="1" w:styleId="NumPar3">
    <w:name w:val="NumPar 3"/>
    <w:basedOn w:val="Normal"/>
    <w:next w:val="Text10"/>
    <w:rsid w:val="000D06F1"/>
    <w:pPr>
      <w:widowControl/>
      <w:numPr>
        <w:ilvl w:val="2"/>
        <w:numId w:val="42"/>
      </w:numPr>
      <w:spacing w:before="120" w:after="120" w:line="240" w:lineRule="auto"/>
      <w:jc w:val="both"/>
    </w:pPr>
    <w:rPr>
      <w:rFonts w:eastAsiaTheme="minorHAnsi"/>
      <w:szCs w:val="22"/>
      <w:lang w:eastAsia="en-US"/>
    </w:rPr>
  </w:style>
  <w:style w:type="paragraph" w:customStyle="1" w:styleId="NumPar4">
    <w:name w:val="NumPar 4"/>
    <w:basedOn w:val="Normal"/>
    <w:next w:val="Text10"/>
    <w:rsid w:val="000D06F1"/>
    <w:pPr>
      <w:widowControl/>
      <w:numPr>
        <w:ilvl w:val="3"/>
        <w:numId w:val="42"/>
      </w:numPr>
      <w:spacing w:before="120" w:after="120" w:line="240" w:lineRule="auto"/>
      <w:jc w:val="both"/>
    </w:pPr>
    <w:rPr>
      <w:rFonts w:eastAsiaTheme="minorHAnsi"/>
      <w:szCs w:val="22"/>
      <w:lang w:eastAsia="en-US"/>
    </w:rPr>
  </w:style>
  <w:style w:type="paragraph" w:customStyle="1" w:styleId="ManualNumPar1">
    <w:name w:val="Manual NumPar 1"/>
    <w:basedOn w:val="Normal"/>
    <w:next w:val="Text10"/>
    <w:rsid w:val="000D06F1"/>
    <w:pPr>
      <w:widowControl/>
      <w:spacing w:before="120" w:after="120" w:line="240" w:lineRule="auto"/>
      <w:ind w:left="850" w:hanging="850"/>
      <w:jc w:val="both"/>
    </w:pPr>
    <w:rPr>
      <w:rFonts w:eastAsiaTheme="minorHAnsi"/>
      <w:szCs w:val="22"/>
      <w:lang w:eastAsia="en-US"/>
    </w:rPr>
  </w:style>
  <w:style w:type="paragraph" w:customStyle="1" w:styleId="ManualNumPar2">
    <w:name w:val="Manual NumPar 2"/>
    <w:basedOn w:val="Normal"/>
    <w:next w:val="Text10"/>
    <w:rsid w:val="000D06F1"/>
    <w:pPr>
      <w:widowControl/>
      <w:spacing w:before="120" w:after="120" w:line="240" w:lineRule="auto"/>
      <w:ind w:left="850" w:hanging="850"/>
      <w:jc w:val="both"/>
    </w:pPr>
    <w:rPr>
      <w:rFonts w:eastAsiaTheme="minorHAnsi"/>
      <w:szCs w:val="22"/>
      <w:lang w:eastAsia="en-US"/>
    </w:rPr>
  </w:style>
  <w:style w:type="paragraph" w:customStyle="1" w:styleId="ManualNumPar3">
    <w:name w:val="Manual NumPar 3"/>
    <w:basedOn w:val="Normal"/>
    <w:next w:val="Text10"/>
    <w:rsid w:val="000D06F1"/>
    <w:pPr>
      <w:widowControl/>
      <w:spacing w:before="120" w:after="120" w:line="240" w:lineRule="auto"/>
      <w:ind w:left="850" w:hanging="850"/>
      <w:jc w:val="both"/>
    </w:pPr>
    <w:rPr>
      <w:rFonts w:eastAsiaTheme="minorHAnsi"/>
      <w:szCs w:val="22"/>
      <w:lang w:eastAsia="en-US"/>
    </w:rPr>
  </w:style>
  <w:style w:type="paragraph" w:customStyle="1" w:styleId="ManualNumPar4">
    <w:name w:val="Manual NumPar 4"/>
    <w:basedOn w:val="Normal"/>
    <w:next w:val="Text10"/>
    <w:rsid w:val="000D06F1"/>
    <w:pPr>
      <w:widowControl/>
      <w:spacing w:before="120" w:after="120" w:line="240" w:lineRule="auto"/>
      <w:ind w:left="850" w:hanging="850"/>
      <w:jc w:val="both"/>
    </w:pPr>
    <w:rPr>
      <w:rFonts w:eastAsiaTheme="minorHAnsi"/>
      <w:szCs w:val="22"/>
      <w:lang w:eastAsia="en-US"/>
    </w:rPr>
  </w:style>
  <w:style w:type="paragraph" w:customStyle="1" w:styleId="QuotedNumPar">
    <w:name w:val="Quoted NumPar"/>
    <w:basedOn w:val="Normal"/>
    <w:rsid w:val="000D06F1"/>
    <w:pPr>
      <w:widowControl/>
      <w:spacing w:before="120" w:after="120" w:line="240" w:lineRule="auto"/>
      <w:ind w:left="1417" w:hanging="567"/>
      <w:jc w:val="both"/>
    </w:pPr>
    <w:rPr>
      <w:rFonts w:eastAsiaTheme="minorHAnsi"/>
      <w:szCs w:val="22"/>
      <w:lang w:eastAsia="en-US"/>
    </w:rPr>
  </w:style>
  <w:style w:type="paragraph" w:customStyle="1" w:styleId="ManualHeading1">
    <w:name w:val="Manual Heading 1"/>
    <w:basedOn w:val="Normal"/>
    <w:next w:val="Text10"/>
    <w:rsid w:val="000D06F1"/>
    <w:pPr>
      <w:keepNext/>
      <w:widowControl/>
      <w:tabs>
        <w:tab w:val="left" w:pos="850"/>
      </w:tabs>
      <w:spacing w:before="360" w:after="120" w:line="240" w:lineRule="auto"/>
      <w:ind w:left="850" w:hanging="850"/>
      <w:jc w:val="both"/>
      <w:outlineLvl w:val="0"/>
    </w:pPr>
    <w:rPr>
      <w:rFonts w:eastAsiaTheme="minorHAnsi"/>
      <w:b/>
      <w:smallCaps/>
      <w:szCs w:val="22"/>
      <w:lang w:eastAsia="en-US"/>
    </w:rPr>
  </w:style>
  <w:style w:type="paragraph" w:customStyle="1" w:styleId="ManualHeading2">
    <w:name w:val="Manual Heading 2"/>
    <w:basedOn w:val="Normal"/>
    <w:next w:val="Text10"/>
    <w:rsid w:val="000D06F1"/>
    <w:pPr>
      <w:keepNext/>
      <w:widowControl/>
      <w:tabs>
        <w:tab w:val="left" w:pos="850"/>
      </w:tabs>
      <w:spacing w:before="120" w:after="120" w:line="240" w:lineRule="auto"/>
      <w:ind w:left="850" w:hanging="850"/>
      <w:jc w:val="both"/>
      <w:outlineLvl w:val="1"/>
    </w:pPr>
    <w:rPr>
      <w:rFonts w:eastAsiaTheme="minorHAnsi"/>
      <w:b/>
      <w:szCs w:val="22"/>
      <w:lang w:eastAsia="en-US"/>
    </w:rPr>
  </w:style>
  <w:style w:type="paragraph" w:customStyle="1" w:styleId="ManualHeading3">
    <w:name w:val="Manual Heading 3"/>
    <w:basedOn w:val="Normal"/>
    <w:next w:val="Text10"/>
    <w:rsid w:val="000D06F1"/>
    <w:pPr>
      <w:keepNext/>
      <w:widowControl/>
      <w:tabs>
        <w:tab w:val="left" w:pos="850"/>
      </w:tabs>
      <w:spacing w:before="120" w:after="120" w:line="240" w:lineRule="auto"/>
      <w:ind w:left="850" w:hanging="850"/>
      <w:jc w:val="both"/>
      <w:outlineLvl w:val="2"/>
    </w:pPr>
    <w:rPr>
      <w:rFonts w:eastAsiaTheme="minorHAnsi"/>
      <w:i/>
      <w:szCs w:val="22"/>
      <w:lang w:eastAsia="en-US"/>
    </w:rPr>
  </w:style>
  <w:style w:type="paragraph" w:customStyle="1" w:styleId="ManualHeading4">
    <w:name w:val="Manual Heading 4"/>
    <w:basedOn w:val="Normal"/>
    <w:next w:val="Text10"/>
    <w:rsid w:val="000D06F1"/>
    <w:pPr>
      <w:keepNext/>
      <w:widowControl/>
      <w:tabs>
        <w:tab w:val="left" w:pos="850"/>
      </w:tabs>
      <w:spacing w:before="120" w:after="120" w:line="240" w:lineRule="auto"/>
      <w:ind w:left="850" w:hanging="850"/>
      <w:jc w:val="both"/>
      <w:outlineLvl w:val="3"/>
    </w:pPr>
    <w:rPr>
      <w:rFonts w:eastAsiaTheme="minorHAnsi"/>
      <w:szCs w:val="22"/>
      <w:lang w:eastAsia="en-US"/>
    </w:rPr>
  </w:style>
  <w:style w:type="paragraph" w:customStyle="1" w:styleId="ChapterTitle">
    <w:name w:val="ChapterTitle"/>
    <w:basedOn w:val="Normal"/>
    <w:next w:val="Normal"/>
    <w:rsid w:val="000D06F1"/>
    <w:pPr>
      <w:keepNext/>
      <w:widowControl/>
      <w:spacing w:before="120" w:after="360" w:line="240" w:lineRule="auto"/>
      <w:jc w:val="center"/>
    </w:pPr>
    <w:rPr>
      <w:rFonts w:eastAsiaTheme="minorHAnsi"/>
      <w:b/>
      <w:sz w:val="32"/>
      <w:szCs w:val="22"/>
      <w:lang w:eastAsia="en-US"/>
    </w:rPr>
  </w:style>
  <w:style w:type="paragraph" w:customStyle="1" w:styleId="PartTitle">
    <w:name w:val="PartTitle"/>
    <w:basedOn w:val="Normal"/>
    <w:next w:val="ChapterTitle"/>
    <w:rsid w:val="000D06F1"/>
    <w:pPr>
      <w:keepNext/>
      <w:pageBreakBefore/>
      <w:widowControl/>
      <w:spacing w:before="120" w:after="360" w:line="240" w:lineRule="auto"/>
      <w:jc w:val="center"/>
    </w:pPr>
    <w:rPr>
      <w:rFonts w:eastAsiaTheme="minorHAnsi"/>
      <w:b/>
      <w:sz w:val="36"/>
      <w:szCs w:val="22"/>
      <w:lang w:eastAsia="en-US"/>
    </w:rPr>
  </w:style>
  <w:style w:type="paragraph" w:customStyle="1" w:styleId="SectionTitle">
    <w:name w:val="SectionTitle"/>
    <w:basedOn w:val="Normal"/>
    <w:next w:val="Heading1"/>
    <w:rsid w:val="000D06F1"/>
    <w:pPr>
      <w:keepNext/>
      <w:widowControl/>
      <w:spacing w:before="120" w:after="360" w:line="240" w:lineRule="auto"/>
      <w:jc w:val="center"/>
    </w:pPr>
    <w:rPr>
      <w:rFonts w:eastAsiaTheme="minorHAnsi"/>
      <w:b/>
      <w:smallCaps/>
      <w:sz w:val="28"/>
      <w:szCs w:val="22"/>
      <w:lang w:eastAsia="en-US"/>
    </w:rPr>
  </w:style>
  <w:style w:type="paragraph" w:customStyle="1" w:styleId="TableTitle">
    <w:name w:val="Table Title"/>
    <w:basedOn w:val="Normal"/>
    <w:next w:val="Normal"/>
    <w:rsid w:val="000D06F1"/>
    <w:pPr>
      <w:widowControl/>
      <w:spacing w:before="120" w:after="120" w:line="240" w:lineRule="auto"/>
      <w:jc w:val="center"/>
    </w:pPr>
    <w:rPr>
      <w:rFonts w:eastAsiaTheme="minorHAnsi"/>
      <w:b/>
      <w:szCs w:val="22"/>
      <w:lang w:eastAsia="en-US"/>
    </w:rPr>
  </w:style>
  <w:style w:type="character" w:customStyle="1" w:styleId="Marker">
    <w:name w:val="Marker"/>
    <w:basedOn w:val="DefaultParagraphFont"/>
    <w:rsid w:val="000D06F1"/>
    <w:rPr>
      <w:color w:val="0000FF"/>
      <w:shd w:val="clear" w:color="auto" w:fill="auto"/>
    </w:rPr>
  </w:style>
  <w:style w:type="character" w:customStyle="1" w:styleId="Marker1">
    <w:name w:val="Marker1"/>
    <w:basedOn w:val="DefaultParagraphFont"/>
    <w:rsid w:val="000D06F1"/>
    <w:rPr>
      <w:color w:val="008000"/>
      <w:shd w:val="clear" w:color="auto" w:fill="auto"/>
    </w:rPr>
  </w:style>
  <w:style w:type="character" w:customStyle="1" w:styleId="Marker2">
    <w:name w:val="Marker2"/>
    <w:basedOn w:val="DefaultParagraphFont"/>
    <w:rsid w:val="000D06F1"/>
    <w:rPr>
      <w:color w:val="FF0000"/>
      <w:shd w:val="clear" w:color="auto" w:fill="auto"/>
    </w:rPr>
  </w:style>
  <w:style w:type="paragraph" w:customStyle="1" w:styleId="Point0number">
    <w:name w:val="Point 0 (number)"/>
    <w:basedOn w:val="Normal"/>
    <w:rsid w:val="000D06F1"/>
    <w:pPr>
      <w:widowControl/>
      <w:numPr>
        <w:numId w:val="43"/>
      </w:numPr>
      <w:spacing w:before="120" w:after="120" w:line="240" w:lineRule="auto"/>
      <w:jc w:val="both"/>
    </w:pPr>
    <w:rPr>
      <w:rFonts w:eastAsiaTheme="minorHAnsi"/>
      <w:szCs w:val="22"/>
      <w:lang w:eastAsia="en-US"/>
    </w:rPr>
  </w:style>
  <w:style w:type="paragraph" w:customStyle="1" w:styleId="Point1number">
    <w:name w:val="Point 1 (number)"/>
    <w:basedOn w:val="Normal"/>
    <w:rsid w:val="000D06F1"/>
    <w:pPr>
      <w:widowControl/>
      <w:numPr>
        <w:ilvl w:val="2"/>
        <w:numId w:val="43"/>
      </w:numPr>
      <w:spacing w:before="120" w:after="120" w:line="240" w:lineRule="auto"/>
      <w:jc w:val="both"/>
    </w:pPr>
    <w:rPr>
      <w:rFonts w:eastAsiaTheme="minorHAnsi"/>
      <w:szCs w:val="22"/>
      <w:lang w:eastAsia="en-US"/>
    </w:rPr>
  </w:style>
  <w:style w:type="paragraph" w:customStyle="1" w:styleId="Point2number">
    <w:name w:val="Point 2 (number)"/>
    <w:basedOn w:val="Normal"/>
    <w:rsid w:val="000D06F1"/>
    <w:pPr>
      <w:widowControl/>
      <w:numPr>
        <w:ilvl w:val="4"/>
        <w:numId w:val="43"/>
      </w:numPr>
      <w:spacing w:before="120" w:after="120" w:line="240" w:lineRule="auto"/>
      <w:jc w:val="both"/>
    </w:pPr>
    <w:rPr>
      <w:rFonts w:eastAsiaTheme="minorHAnsi"/>
      <w:szCs w:val="22"/>
      <w:lang w:eastAsia="en-US"/>
    </w:rPr>
  </w:style>
  <w:style w:type="paragraph" w:customStyle="1" w:styleId="Point3number">
    <w:name w:val="Point 3 (number)"/>
    <w:basedOn w:val="Normal"/>
    <w:rsid w:val="000D06F1"/>
    <w:pPr>
      <w:widowControl/>
      <w:numPr>
        <w:ilvl w:val="6"/>
        <w:numId w:val="43"/>
      </w:numPr>
      <w:spacing w:before="120" w:after="120" w:line="240" w:lineRule="auto"/>
      <w:jc w:val="both"/>
    </w:pPr>
    <w:rPr>
      <w:rFonts w:eastAsiaTheme="minorHAnsi"/>
      <w:szCs w:val="22"/>
      <w:lang w:eastAsia="en-US"/>
    </w:rPr>
  </w:style>
  <w:style w:type="paragraph" w:customStyle="1" w:styleId="Point0letter">
    <w:name w:val="Point 0 (letter)"/>
    <w:basedOn w:val="Normal"/>
    <w:rsid w:val="000D06F1"/>
    <w:pPr>
      <w:widowControl/>
      <w:numPr>
        <w:ilvl w:val="1"/>
        <w:numId w:val="43"/>
      </w:numPr>
      <w:spacing w:before="120" w:after="120" w:line="240" w:lineRule="auto"/>
      <w:jc w:val="both"/>
    </w:pPr>
    <w:rPr>
      <w:rFonts w:eastAsiaTheme="minorHAnsi"/>
      <w:szCs w:val="22"/>
      <w:lang w:eastAsia="en-US"/>
    </w:rPr>
  </w:style>
  <w:style w:type="paragraph" w:customStyle="1" w:styleId="Point1letter">
    <w:name w:val="Point 1 (letter)"/>
    <w:basedOn w:val="Normal"/>
    <w:rsid w:val="000D06F1"/>
    <w:pPr>
      <w:widowControl/>
      <w:numPr>
        <w:ilvl w:val="3"/>
        <w:numId w:val="43"/>
      </w:numPr>
      <w:spacing w:before="120" w:after="120" w:line="240" w:lineRule="auto"/>
      <w:jc w:val="both"/>
    </w:pPr>
    <w:rPr>
      <w:rFonts w:eastAsiaTheme="minorHAnsi"/>
      <w:szCs w:val="22"/>
      <w:lang w:eastAsia="en-US"/>
    </w:rPr>
  </w:style>
  <w:style w:type="paragraph" w:customStyle="1" w:styleId="Point2letter">
    <w:name w:val="Point 2 (letter)"/>
    <w:basedOn w:val="Normal"/>
    <w:rsid w:val="000D06F1"/>
    <w:pPr>
      <w:widowControl/>
      <w:numPr>
        <w:ilvl w:val="5"/>
        <w:numId w:val="43"/>
      </w:numPr>
      <w:spacing w:before="120" w:after="120" w:line="240" w:lineRule="auto"/>
      <w:jc w:val="both"/>
    </w:pPr>
    <w:rPr>
      <w:rFonts w:eastAsiaTheme="minorHAnsi"/>
      <w:szCs w:val="22"/>
      <w:lang w:eastAsia="en-US"/>
    </w:rPr>
  </w:style>
  <w:style w:type="paragraph" w:customStyle="1" w:styleId="Point3letter">
    <w:name w:val="Point 3 (letter)"/>
    <w:basedOn w:val="Normal"/>
    <w:rsid w:val="000D06F1"/>
    <w:pPr>
      <w:widowControl/>
      <w:numPr>
        <w:ilvl w:val="7"/>
        <w:numId w:val="43"/>
      </w:numPr>
      <w:spacing w:before="120" w:after="120" w:line="240" w:lineRule="auto"/>
      <w:jc w:val="both"/>
    </w:pPr>
    <w:rPr>
      <w:rFonts w:eastAsiaTheme="minorHAnsi"/>
      <w:szCs w:val="22"/>
      <w:lang w:eastAsia="en-US"/>
    </w:rPr>
  </w:style>
  <w:style w:type="paragraph" w:customStyle="1" w:styleId="Point4letter">
    <w:name w:val="Point 4 (letter)"/>
    <w:basedOn w:val="Normal"/>
    <w:rsid w:val="000D06F1"/>
    <w:pPr>
      <w:widowControl/>
      <w:numPr>
        <w:ilvl w:val="8"/>
        <w:numId w:val="43"/>
      </w:numPr>
      <w:spacing w:before="120" w:after="120" w:line="240" w:lineRule="auto"/>
      <w:jc w:val="both"/>
    </w:pPr>
    <w:rPr>
      <w:rFonts w:eastAsiaTheme="minorHAnsi"/>
      <w:szCs w:val="22"/>
      <w:lang w:eastAsia="en-US"/>
    </w:rPr>
  </w:style>
  <w:style w:type="paragraph" w:customStyle="1" w:styleId="Bullet0">
    <w:name w:val="Bullet 0"/>
    <w:basedOn w:val="Normal"/>
    <w:rsid w:val="000D06F1"/>
    <w:pPr>
      <w:widowControl/>
      <w:numPr>
        <w:numId w:val="44"/>
      </w:numPr>
      <w:spacing w:before="120" w:after="120" w:line="240" w:lineRule="auto"/>
      <w:jc w:val="both"/>
    </w:pPr>
    <w:rPr>
      <w:rFonts w:eastAsiaTheme="minorHAnsi"/>
      <w:szCs w:val="22"/>
      <w:lang w:eastAsia="en-US"/>
    </w:rPr>
  </w:style>
  <w:style w:type="paragraph" w:customStyle="1" w:styleId="Bullet1">
    <w:name w:val="Bullet 1"/>
    <w:basedOn w:val="Normal"/>
    <w:rsid w:val="000D06F1"/>
    <w:pPr>
      <w:widowControl/>
      <w:numPr>
        <w:numId w:val="45"/>
      </w:numPr>
      <w:spacing w:before="120" w:after="120" w:line="240" w:lineRule="auto"/>
      <w:jc w:val="both"/>
    </w:pPr>
    <w:rPr>
      <w:rFonts w:eastAsiaTheme="minorHAnsi"/>
      <w:szCs w:val="22"/>
      <w:lang w:eastAsia="en-US"/>
    </w:rPr>
  </w:style>
  <w:style w:type="paragraph" w:customStyle="1" w:styleId="Bullet2">
    <w:name w:val="Bullet 2"/>
    <w:basedOn w:val="Normal"/>
    <w:rsid w:val="000D06F1"/>
    <w:pPr>
      <w:widowControl/>
      <w:numPr>
        <w:numId w:val="46"/>
      </w:numPr>
      <w:spacing w:before="120" w:after="120" w:line="240" w:lineRule="auto"/>
      <w:jc w:val="both"/>
    </w:pPr>
    <w:rPr>
      <w:rFonts w:eastAsiaTheme="minorHAnsi"/>
      <w:szCs w:val="22"/>
      <w:lang w:eastAsia="en-US"/>
    </w:rPr>
  </w:style>
  <w:style w:type="paragraph" w:customStyle="1" w:styleId="Bullet3">
    <w:name w:val="Bullet 3"/>
    <w:basedOn w:val="Normal"/>
    <w:rsid w:val="000D06F1"/>
    <w:pPr>
      <w:widowControl/>
      <w:numPr>
        <w:numId w:val="47"/>
      </w:numPr>
      <w:spacing w:before="120" w:after="120" w:line="240" w:lineRule="auto"/>
      <w:jc w:val="both"/>
    </w:pPr>
    <w:rPr>
      <w:rFonts w:eastAsiaTheme="minorHAnsi"/>
      <w:szCs w:val="22"/>
      <w:lang w:eastAsia="en-US"/>
    </w:rPr>
  </w:style>
  <w:style w:type="paragraph" w:customStyle="1" w:styleId="Bullet4">
    <w:name w:val="Bullet 4"/>
    <w:basedOn w:val="Normal"/>
    <w:rsid w:val="000D06F1"/>
    <w:pPr>
      <w:widowControl/>
      <w:numPr>
        <w:numId w:val="48"/>
      </w:numPr>
      <w:spacing w:before="120" w:after="120" w:line="240" w:lineRule="auto"/>
      <w:jc w:val="both"/>
    </w:pPr>
    <w:rPr>
      <w:rFonts w:eastAsiaTheme="minorHAnsi"/>
      <w:szCs w:val="22"/>
      <w:lang w:eastAsia="en-US"/>
    </w:rPr>
  </w:style>
  <w:style w:type="paragraph" w:customStyle="1" w:styleId="Annexetitreexpos">
    <w:name w:val="Annexe titre (exposé)"/>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Annexetitre">
    <w:name w:val="Annexe titre"/>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Annexetitrefichefinancire">
    <w:name w:val="Annexe titre (fiche financière)"/>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Applicationdirecte">
    <w:name w:val="Application directe"/>
    <w:basedOn w:val="Normal"/>
    <w:next w:val="Fait"/>
    <w:rsid w:val="000D06F1"/>
    <w:pPr>
      <w:widowControl/>
      <w:spacing w:before="480" w:after="120" w:line="240" w:lineRule="auto"/>
      <w:jc w:val="both"/>
    </w:pPr>
    <w:rPr>
      <w:rFonts w:eastAsiaTheme="minorHAnsi"/>
      <w:szCs w:val="22"/>
      <w:lang w:eastAsia="en-US"/>
    </w:rPr>
  </w:style>
  <w:style w:type="paragraph" w:customStyle="1" w:styleId="Avertissementtitre">
    <w:name w:val="Avertissement titre"/>
    <w:basedOn w:val="Normal"/>
    <w:next w:val="Normal"/>
    <w:rsid w:val="000D06F1"/>
    <w:pPr>
      <w:keepNext/>
      <w:widowControl/>
      <w:spacing w:before="480" w:after="120" w:line="240" w:lineRule="auto"/>
      <w:jc w:val="both"/>
    </w:pPr>
    <w:rPr>
      <w:rFonts w:eastAsiaTheme="minorHAnsi"/>
      <w:szCs w:val="22"/>
      <w:u w:val="single"/>
      <w:lang w:eastAsia="en-US"/>
    </w:rPr>
  </w:style>
  <w:style w:type="paragraph" w:customStyle="1" w:styleId="Confidence">
    <w:name w:val="Confidence"/>
    <w:basedOn w:val="Normal"/>
    <w:next w:val="Normal"/>
    <w:rsid w:val="000D06F1"/>
    <w:pPr>
      <w:widowControl/>
      <w:spacing w:before="360" w:after="120" w:line="240" w:lineRule="auto"/>
      <w:jc w:val="center"/>
    </w:pPr>
    <w:rPr>
      <w:rFonts w:eastAsiaTheme="minorHAnsi"/>
      <w:szCs w:val="22"/>
      <w:lang w:eastAsia="en-US"/>
    </w:rPr>
  </w:style>
  <w:style w:type="paragraph" w:customStyle="1" w:styleId="Confidentialit">
    <w:name w:val="Confidentialité"/>
    <w:basedOn w:val="Normal"/>
    <w:next w:val="TypedudocumentPagedecouverture"/>
    <w:rsid w:val="000D06F1"/>
    <w:pPr>
      <w:widowControl/>
      <w:spacing w:before="240" w:after="240" w:line="240" w:lineRule="auto"/>
      <w:ind w:left="5103"/>
    </w:pPr>
    <w:rPr>
      <w:rFonts w:eastAsiaTheme="minorHAnsi"/>
      <w:i/>
      <w:sz w:val="32"/>
      <w:szCs w:val="22"/>
      <w:lang w:eastAsia="en-US"/>
    </w:rPr>
  </w:style>
  <w:style w:type="paragraph" w:customStyle="1" w:styleId="Considrant">
    <w:name w:val="Considérant"/>
    <w:basedOn w:val="Normal"/>
    <w:rsid w:val="000D06F1"/>
    <w:pPr>
      <w:widowControl/>
      <w:numPr>
        <w:numId w:val="49"/>
      </w:numPr>
      <w:spacing w:before="120" w:after="120" w:line="240" w:lineRule="auto"/>
      <w:jc w:val="both"/>
    </w:pPr>
    <w:rPr>
      <w:rFonts w:eastAsiaTheme="minorHAnsi"/>
      <w:szCs w:val="22"/>
      <w:lang w:eastAsia="en-US"/>
    </w:rPr>
  </w:style>
  <w:style w:type="paragraph" w:customStyle="1" w:styleId="Corrigendum">
    <w:name w:val="Corrigendum"/>
    <w:basedOn w:val="Normal"/>
    <w:next w:val="Normal"/>
    <w:rsid w:val="000D06F1"/>
    <w:pPr>
      <w:widowControl/>
      <w:spacing w:after="240" w:line="240" w:lineRule="auto"/>
    </w:pPr>
    <w:rPr>
      <w:rFonts w:eastAsiaTheme="minorHAnsi"/>
      <w:szCs w:val="22"/>
      <w:lang w:eastAsia="en-US"/>
    </w:rPr>
  </w:style>
  <w:style w:type="paragraph" w:customStyle="1" w:styleId="Datedadoption">
    <w:name w:val="Date d'adoption"/>
    <w:basedOn w:val="Normal"/>
    <w:next w:val="Titreobjet"/>
    <w:rsid w:val="000D06F1"/>
    <w:pPr>
      <w:widowControl/>
      <w:spacing w:before="360" w:line="240" w:lineRule="auto"/>
      <w:jc w:val="center"/>
    </w:pPr>
    <w:rPr>
      <w:rFonts w:eastAsiaTheme="minorHAnsi"/>
      <w:b/>
      <w:szCs w:val="22"/>
      <w:lang w:eastAsia="en-US"/>
    </w:rPr>
  </w:style>
  <w:style w:type="paragraph" w:customStyle="1" w:styleId="Emission">
    <w:name w:val="Emission"/>
    <w:basedOn w:val="Normal"/>
    <w:next w:val="Rfrenceinstitutionnelle"/>
    <w:rsid w:val="000D06F1"/>
    <w:pPr>
      <w:widowControl/>
      <w:spacing w:line="240" w:lineRule="auto"/>
      <w:ind w:left="5103"/>
    </w:pPr>
    <w:rPr>
      <w:rFonts w:eastAsiaTheme="minorHAnsi"/>
      <w:szCs w:val="22"/>
      <w:lang w:eastAsia="en-US"/>
    </w:rPr>
  </w:style>
  <w:style w:type="paragraph" w:customStyle="1" w:styleId="Exposdesmotifstitre">
    <w:name w:val="Exposé des motifs titre"/>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Fait">
    <w:name w:val="Fait à"/>
    <w:basedOn w:val="Normal"/>
    <w:next w:val="Institutionquisigne"/>
    <w:rsid w:val="000D06F1"/>
    <w:pPr>
      <w:keepNext/>
      <w:widowControl/>
      <w:spacing w:before="120" w:line="240" w:lineRule="auto"/>
      <w:jc w:val="both"/>
    </w:pPr>
    <w:rPr>
      <w:rFonts w:eastAsiaTheme="minorHAnsi"/>
      <w:szCs w:val="22"/>
      <w:lang w:eastAsia="en-US"/>
    </w:rPr>
  </w:style>
  <w:style w:type="paragraph" w:customStyle="1" w:styleId="Formuledadoption">
    <w:name w:val="Formule d'adoption"/>
    <w:basedOn w:val="Normal"/>
    <w:next w:val="Titrearticle"/>
    <w:rsid w:val="000D06F1"/>
    <w:pPr>
      <w:keepNext/>
      <w:widowControl/>
      <w:spacing w:before="120" w:after="120" w:line="240" w:lineRule="auto"/>
      <w:jc w:val="both"/>
    </w:pPr>
    <w:rPr>
      <w:rFonts w:eastAsiaTheme="minorHAnsi"/>
      <w:szCs w:val="22"/>
      <w:lang w:eastAsia="en-US"/>
    </w:rPr>
  </w:style>
  <w:style w:type="paragraph" w:customStyle="1" w:styleId="Institutionquiagit">
    <w:name w:val="Institution qui agit"/>
    <w:basedOn w:val="Normal"/>
    <w:next w:val="Normal"/>
    <w:rsid w:val="000D06F1"/>
    <w:pPr>
      <w:keepNext/>
      <w:widowControl/>
      <w:spacing w:before="600" w:after="120" w:line="240" w:lineRule="auto"/>
      <w:jc w:val="both"/>
    </w:pPr>
    <w:rPr>
      <w:rFonts w:eastAsiaTheme="minorHAnsi"/>
      <w:szCs w:val="22"/>
      <w:lang w:eastAsia="en-US"/>
    </w:rPr>
  </w:style>
  <w:style w:type="paragraph" w:customStyle="1" w:styleId="Institutionquisigne">
    <w:name w:val="Institution qui signe"/>
    <w:basedOn w:val="Normal"/>
    <w:next w:val="Personnequisigne"/>
    <w:rsid w:val="000D06F1"/>
    <w:pPr>
      <w:keepNext/>
      <w:widowControl/>
      <w:tabs>
        <w:tab w:val="left" w:pos="4252"/>
      </w:tabs>
      <w:spacing w:before="720" w:line="240" w:lineRule="auto"/>
      <w:jc w:val="both"/>
    </w:pPr>
    <w:rPr>
      <w:rFonts w:eastAsiaTheme="minorHAnsi"/>
      <w:i/>
      <w:szCs w:val="22"/>
      <w:lang w:eastAsia="en-US"/>
    </w:rPr>
  </w:style>
  <w:style w:type="paragraph" w:customStyle="1" w:styleId="Langue">
    <w:name w:val="Langue"/>
    <w:basedOn w:val="Normal"/>
    <w:next w:val="Rfrenceinterne"/>
    <w:rsid w:val="000D06F1"/>
    <w:pPr>
      <w:framePr w:wrap="around" w:vAnchor="page" w:hAnchor="text" w:xAlign="center" w:y="14741"/>
      <w:widowControl/>
      <w:spacing w:after="600" w:line="240" w:lineRule="auto"/>
      <w:jc w:val="center"/>
    </w:pPr>
    <w:rPr>
      <w:rFonts w:eastAsiaTheme="minorHAnsi"/>
      <w:b/>
      <w:caps/>
      <w:szCs w:val="22"/>
      <w:lang w:eastAsia="en-US"/>
    </w:rPr>
  </w:style>
  <w:style w:type="paragraph" w:customStyle="1" w:styleId="ManualConsidrant">
    <w:name w:val="Manual Considérant"/>
    <w:basedOn w:val="Normal"/>
    <w:rsid w:val="000D06F1"/>
    <w:pPr>
      <w:widowControl/>
      <w:spacing w:before="120" w:after="120" w:line="240" w:lineRule="auto"/>
      <w:ind w:left="709" w:hanging="709"/>
      <w:jc w:val="both"/>
    </w:pPr>
    <w:rPr>
      <w:rFonts w:eastAsiaTheme="minorHAnsi"/>
      <w:szCs w:val="22"/>
      <w:lang w:eastAsia="en-US"/>
    </w:rPr>
  </w:style>
  <w:style w:type="paragraph" w:customStyle="1" w:styleId="Nomdelinstitution">
    <w:name w:val="Nom de l'institution"/>
    <w:basedOn w:val="Normal"/>
    <w:next w:val="Emission"/>
    <w:rsid w:val="000D06F1"/>
    <w:pPr>
      <w:widowControl/>
      <w:spacing w:line="240" w:lineRule="auto"/>
    </w:pPr>
    <w:rPr>
      <w:rFonts w:ascii="Arial" w:eastAsiaTheme="minorHAnsi" w:hAnsi="Arial" w:cs="Arial"/>
      <w:szCs w:val="22"/>
      <w:lang w:eastAsia="en-US"/>
    </w:rPr>
  </w:style>
  <w:style w:type="paragraph" w:customStyle="1" w:styleId="Personnequisigne">
    <w:name w:val="Personne qui signe"/>
    <w:basedOn w:val="Normal"/>
    <w:next w:val="Institutionquisigne"/>
    <w:rsid w:val="000D06F1"/>
    <w:pPr>
      <w:widowControl/>
      <w:tabs>
        <w:tab w:val="left" w:pos="4252"/>
      </w:tabs>
      <w:spacing w:line="240" w:lineRule="auto"/>
    </w:pPr>
    <w:rPr>
      <w:rFonts w:eastAsiaTheme="minorHAnsi"/>
      <w:i/>
      <w:szCs w:val="22"/>
      <w:lang w:eastAsia="en-US"/>
    </w:rPr>
  </w:style>
  <w:style w:type="paragraph" w:customStyle="1" w:styleId="Rfrenceinstitutionnelle">
    <w:name w:val="Référence institutionnelle"/>
    <w:basedOn w:val="Normal"/>
    <w:next w:val="Confidentialit"/>
    <w:rsid w:val="000D06F1"/>
    <w:pPr>
      <w:widowControl/>
      <w:spacing w:after="240" w:line="240" w:lineRule="auto"/>
      <w:ind w:left="5103"/>
    </w:pPr>
    <w:rPr>
      <w:rFonts w:eastAsiaTheme="minorHAnsi"/>
      <w:szCs w:val="22"/>
      <w:lang w:eastAsia="en-US"/>
    </w:rPr>
  </w:style>
  <w:style w:type="paragraph" w:customStyle="1" w:styleId="Rfrenceinterinstitutionnelle">
    <w:name w:val="Référence interinstitutionnelle"/>
    <w:basedOn w:val="Normal"/>
    <w:next w:val="Statut"/>
    <w:rsid w:val="000D06F1"/>
    <w:pPr>
      <w:widowControl/>
      <w:spacing w:line="240" w:lineRule="auto"/>
      <w:ind w:left="5103"/>
    </w:pPr>
    <w:rPr>
      <w:rFonts w:eastAsiaTheme="minorHAnsi"/>
      <w:szCs w:val="22"/>
      <w:lang w:eastAsia="en-US"/>
    </w:rPr>
  </w:style>
  <w:style w:type="paragraph" w:customStyle="1" w:styleId="Rfrenceinterne">
    <w:name w:val="Référence interne"/>
    <w:basedOn w:val="Normal"/>
    <w:next w:val="Rfrenceinterinstitutionnelle"/>
    <w:rsid w:val="000D06F1"/>
    <w:pPr>
      <w:widowControl/>
      <w:spacing w:line="240" w:lineRule="auto"/>
      <w:ind w:left="5103"/>
    </w:pPr>
    <w:rPr>
      <w:rFonts w:eastAsiaTheme="minorHAnsi"/>
      <w:szCs w:val="22"/>
      <w:lang w:eastAsia="en-US"/>
    </w:rPr>
  </w:style>
  <w:style w:type="paragraph" w:customStyle="1" w:styleId="Sous-titreobjet">
    <w:name w:val="Sous-titre objet"/>
    <w:basedOn w:val="Normal"/>
    <w:rsid w:val="000D06F1"/>
    <w:pPr>
      <w:widowControl/>
      <w:spacing w:line="240" w:lineRule="auto"/>
      <w:jc w:val="center"/>
    </w:pPr>
    <w:rPr>
      <w:rFonts w:eastAsiaTheme="minorHAnsi"/>
      <w:b/>
      <w:szCs w:val="22"/>
      <w:lang w:eastAsia="en-US"/>
    </w:rPr>
  </w:style>
  <w:style w:type="paragraph" w:customStyle="1" w:styleId="Statut">
    <w:name w:val="Statut"/>
    <w:basedOn w:val="Normal"/>
    <w:next w:val="Typedudocument"/>
    <w:rsid w:val="000D06F1"/>
    <w:pPr>
      <w:widowControl/>
      <w:spacing w:before="360" w:line="240" w:lineRule="auto"/>
      <w:jc w:val="center"/>
    </w:pPr>
    <w:rPr>
      <w:rFonts w:eastAsiaTheme="minorHAnsi"/>
      <w:szCs w:val="22"/>
      <w:lang w:eastAsia="en-US"/>
    </w:rPr>
  </w:style>
  <w:style w:type="paragraph" w:customStyle="1" w:styleId="Titrearticle">
    <w:name w:val="Titre article"/>
    <w:basedOn w:val="Normal"/>
    <w:next w:val="Normal"/>
    <w:rsid w:val="000D06F1"/>
    <w:pPr>
      <w:keepNext/>
      <w:widowControl/>
      <w:spacing w:before="360" w:after="120" w:line="240" w:lineRule="auto"/>
      <w:jc w:val="center"/>
    </w:pPr>
    <w:rPr>
      <w:rFonts w:eastAsiaTheme="minorHAnsi"/>
      <w:i/>
      <w:szCs w:val="22"/>
      <w:lang w:eastAsia="en-US"/>
    </w:rPr>
  </w:style>
  <w:style w:type="paragraph" w:customStyle="1" w:styleId="Titreobjet">
    <w:name w:val="Titre objet"/>
    <w:basedOn w:val="Normal"/>
    <w:next w:val="Sous-titreobjet"/>
    <w:rsid w:val="000D06F1"/>
    <w:pPr>
      <w:widowControl/>
      <w:spacing w:before="180" w:after="180" w:line="240" w:lineRule="auto"/>
      <w:jc w:val="center"/>
    </w:pPr>
    <w:rPr>
      <w:rFonts w:eastAsiaTheme="minorHAnsi"/>
      <w:b/>
      <w:szCs w:val="22"/>
      <w:lang w:eastAsia="en-US"/>
    </w:rPr>
  </w:style>
  <w:style w:type="paragraph" w:customStyle="1" w:styleId="Typedudocument">
    <w:name w:val="Type du document"/>
    <w:basedOn w:val="Normal"/>
    <w:next w:val="Titreobjet"/>
    <w:rsid w:val="000D06F1"/>
    <w:pPr>
      <w:widowControl/>
      <w:spacing w:before="360" w:after="180" w:line="240" w:lineRule="auto"/>
      <w:jc w:val="center"/>
    </w:pPr>
    <w:rPr>
      <w:rFonts w:eastAsiaTheme="minorHAnsi"/>
      <w:b/>
      <w:szCs w:val="22"/>
      <w:lang w:eastAsia="en-US"/>
    </w:rPr>
  </w:style>
  <w:style w:type="character" w:customStyle="1" w:styleId="Added">
    <w:name w:val="Added"/>
    <w:basedOn w:val="DefaultParagraphFont"/>
    <w:rsid w:val="000D06F1"/>
    <w:rPr>
      <w:b/>
      <w:u w:val="single"/>
      <w:shd w:val="clear" w:color="auto" w:fill="auto"/>
    </w:rPr>
  </w:style>
  <w:style w:type="character" w:customStyle="1" w:styleId="Deleted">
    <w:name w:val="Deleted"/>
    <w:basedOn w:val="DefaultParagraphFont"/>
    <w:rsid w:val="000D06F1"/>
    <w:rPr>
      <w:strike/>
      <w:dstrike w:val="0"/>
      <w:shd w:val="clear" w:color="auto" w:fill="auto"/>
    </w:rPr>
  </w:style>
  <w:style w:type="paragraph" w:customStyle="1" w:styleId="Address">
    <w:name w:val="Address"/>
    <w:basedOn w:val="Normal"/>
    <w:next w:val="Normal"/>
    <w:rsid w:val="000D06F1"/>
    <w:pPr>
      <w:keepLines/>
      <w:widowControl/>
      <w:spacing w:before="120" w:after="120"/>
      <w:ind w:left="3402"/>
    </w:pPr>
    <w:rPr>
      <w:rFonts w:eastAsiaTheme="minorHAnsi"/>
      <w:szCs w:val="22"/>
      <w:lang w:eastAsia="en-US"/>
    </w:rPr>
  </w:style>
  <w:style w:type="paragraph" w:customStyle="1" w:styleId="Objetexterne">
    <w:name w:val="Objet externe"/>
    <w:basedOn w:val="Normal"/>
    <w:next w:val="Normal"/>
    <w:rsid w:val="000D06F1"/>
    <w:pPr>
      <w:widowControl/>
      <w:spacing w:before="120" w:after="120" w:line="240" w:lineRule="auto"/>
      <w:jc w:val="both"/>
    </w:pPr>
    <w:rPr>
      <w:rFonts w:eastAsiaTheme="minorHAnsi"/>
      <w:i/>
      <w:caps/>
      <w:szCs w:val="22"/>
      <w:lang w:eastAsia="en-US"/>
    </w:rPr>
  </w:style>
  <w:style w:type="paragraph" w:customStyle="1" w:styleId="Pagedecouverture">
    <w:name w:val="Page de couverture"/>
    <w:basedOn w:val="Normal"/>
    <w:next w:val="Normal"/>
    <w:rsid w:val="000D06F1"/>
    <w:pPr>
      <w:widowControl/>
      <w:spacing w:line="240" w:lineRule="auto"/>
      <w:jc w:val="both"/>
    </w:pPr>
    <w:rPr>
      <w:rFonts w:eastAsiaTheme="minorHAnsi"/>
      <w:szCs w:val="22"/>
      <w:lang w:eastAsia="en-US"/>
    </w:rPr>
  </w:style>
  <w:style w:type="paragraph" w:customStyle="1" w:styleId="Supertitre">
    <w:name w:val="Supertitre"/>
    <w:basedOn w:val="Normal"/>
    <w:next w:val="Normal"/>
    <w:rsid w:val="000D06F1"/>
    <w:pPr>
      <w:widowControl/>
      <w:spacing w:after="600" w:line="240" w:lineRule="auto"/>
      <w:jc w:val="center"/>
    </w:pPr>
    <w:rPr>
      <w:rFonts w:eastAsiaTheme="minorHAnsi"/>
      <w:b/>
      <w:szCs w:val="22"/>
      <w:lang w:eastAsia="en-US"/>
    </w:rPr>
  </w:style>
  <w:style w:type="paragraph" w:customStyle="1" w:styleId="Languesfaisantfoi">
    <w:name w:val="Langues faisant foi"/>
    <w:basedOn w:val="Normal"/>
    <w:next w:val="Normal"/>
    <w:rsid w:val="000D06F1"/>
    <w:pPr>
      <w:widowControl/>
      <w:spacing w:before="360" w:line="240" w:lineRule="auto"/>
      <w:jc w:val="center"/>
    </w:pPr>
    <w:rPr>
      <w:rFonts w:eastAsiaTheme="minorHAnsi"/>
      <w:szCs w:val="22"/>
      <w:lang w:eastAsia="en-US"/>
    </w:rPr>
  </w:style>
  <w:style w:type="paragraph" w:customStyle="1" w:styleId="Rfrencecroise">
    <w:name w:val="Référence croisée"/>
    <w:basedOn w:val="Normal"/>
    <w:rsid w:val="000D06F1"/>
    <w:pPr>
      <w:widowControl/>
      <w:spacing w:line="240" w:lineRule="auto"/>
      <w:jc w:val="center"/>
    </w:pPr>
    <w:rPr>
      <w:rFonts w:eastAsiaTheme="minorHAnsi"/>
      <w:szCs w:val="22"/>
      <w:lang w:eastAsia="en-US"/>
    </w:rPr>
  </w:style>
  <w:style w:type="paragraph" w:customStyle="1" w:styleId="Fichefinanciretitre">
    <w:name w:val="Fiche financière titre"/>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DatedadoptionPagedecouverture">
    <w:name w:val="Date d'adoption (Page de couverture)"/>
    <w:basedOn w:val="Datedadoption"/>
    <w:next w:val="TitreobjetPagedecouverture"/>
    <w:rsid w:val="000D06F1"/>
  </w:style>
  <w:style w:type="paragraph" w:customStyle="1" w:styleId="RfrenceinterinstitutionnellePagedecouverture">
    <w:name w:val="Référence interinstitutionnelle (Page de couverture)"/>
    <w:basedOn w:val="Rfrenceinterinstitutionnelle"/>
    <w:next w:val="Confidentialit"/>
    <w:rsid w:val="000D06F1"/>
  </w:style>
  <w:style w:type="paragraph" w:customStyle="1" w:styleId="Sous-titreobjetPagedecouverture">
    <w:name w:val="Sous-titre objet (Page de couverture)"/>
    <w:basedOn w:val="Sous-titreobjet"/>
    <w:rsid w:val="000D06F1"/>
  </w:style>
  <w:style w:type="paragraph" w:customStyle="1" w:styleId="StatutPagedecouverture">
    <w:name w:val="Statut (Page de couverture)"/>
    <w:basedOn w:val="Statut"/>
    <w:next w:val="TypedudocumentPagedecouverture"/>
    <w:rsid w:val="000D06F1"/>
  </w:style>
  <w:style w:type="paragraph" w:customStyle="1" w:styleId="TitreobjetPagedecouverture">
    <w:name w:val="Titre objet (Page de couverture)"/>
    <w:basedOn w:val="Titreobjet"/>
    <w:next w:val="Sous-titreobjetPagedecouverture"/>
    <w:rsid w:val="000D06F1"/>
  </w:style>
  <w:style w:type="paragraph" w:customStyle="1" w:styleId="TypedudocumentPagedecouverture">
    <w:name w:val="Type du document (Page de couverture)"/>
    <w:basedOn w:val="Typedudocument"/>
    <w:next w:val="TitreobjetPagedecouverture"/>
    <w:rsid w:val="000D06F1"/>
  </w:style>
  <w:style w:type="paragraph" w:customStyle="1" w:styleId="Volume">
    <w:name w:val="Volume"/>
    <w:basedOn w:val="Normal"/>
    <w:next w:val="Confidentialit"/>
    <w:rsid w:val="000D06F1"/>
    <w:pPr>
      <w:widowControl/>
      <w:spacing w:after="240" w:line="240" w:lineRule="auto"/>
      <w:ind w:left="5103"/>
    </w:pPr>
    <w:rPr>
      <w:rFonts w:eastAsiaTheme="minorHAnsi"/>
      <w:szCs w:val="22"/>
      <w:lang w:eastAsia="en-US"/>
    </w:rPr>
  </w:style>
  <w:style w:type="paragraph" w:customStyle="1" w:styleId="IntrtEEE">
    <w:name w:val="Intérêt EEE"/>
    <w:basedOn w:val="Languesfaisantfoi"/>
    <w:next w:val="Normal"/>
    <w:rsid w:val="000D06F1"/>
    <w:pPr>
      <w:spacing w:after="240"/>
    </w:pPr>
  </w:style>
  <w:style w:type="paragraph" w:customStyle="1" w:styleId="Accompagnant">
    <w:name w:val="Accompagnant"/>
    <w:basedOn w:val="Normal"/>
    <w:next w:val="Typeacteprincipal"/>
    <w:rsid w:val="000D06F1"/>
    <w:pPr>
      <w:widowControl/>
      <w:spacing w:before="180" w:after="240" w:line="240" w:lineRule="auto"/>
      <w:jc w:val="center"/>
    </w:pPr>
    <w:rPr>
      <w:rFonts w:eastAsiaTheme="minorHAnsi"/>
      <w:b/>
      <w:szCs w:val="22"/>
      <w:lang w:eastAsia="en-US"/>
    </w:rPr>
  </w:style>
  <w:style w:type="paragraph" w:customStyle="1" w:styleId="Typeacteprincipal">
    <w:name w:val="Type acte principal"/>
    <w:basedOn w:val="Normal"/>
    <w:next w:val="Objetacteprincipal"/>
    <w:rsid w:val="000D06F1"/>
    <w:pPr>
      <w:widowControl/>
      <w:spacing w:after="240" w:line="240" w:lineRule="auto"/>
      <w:jc w:val="center"/>
    </w:pPr>
    <w:rPr>
      <w:rFonts w:eastAsiaTheme="minorHAnsi"/>
      <w:b/>
      <w:szCs w:val="22"/>
      <w:lang w:eastAsia="en-US"/>
    </w:rPr>
  </w:style>
  <w:style w:type="paragraph" w:customStyle="1" w:styleId="Objetacteprincipal">
    <w:name w:val="Objet acte principal"/>
    <w:basedOn w:val="Normal"/>
    <w:next w:val="Titrearticle"/>
    <w:rsid w:val="000D06F1"/>
    <w:pPr>
      <w:widowControl/>
      <w:spacing w:after="360" w:line="240" w:lineRule="auto"/>
      <w:jc w:val="center"/>
    </w:pPr>
    <w:rPr>
      <w:rFonts w:eastAsiaTheme="minorHAnsi"/>
      <w:b/>
      <w:szCs w:val="22"/>
      <w:lang w:eastAsia="en-US"/>
    </w:rPr>
  </w:style>
  <w:style w:type="paragraph" w:customStyle="1" w:styleId="IntrtEEEPagedecouverture">
    <w:name w:val="Intérêt EEE (Page de couverture)"/>
    <w:basedOn w:val="IntrtEEE"/>
    <w:next w:val="Rfrencecroise"/>
    <w:rsid w:val="000D06F1"/>
  </w:style>
  <w:style w:type="paragraph" w:customStyle="1" w:styleId="AccompagnantPagedecouverture">
    <w:name w:val="Accompagnant (Page de couverture)"/>
    <w:basedOn w:val="Accompagnant"/>
    <w:next w:val="TypeacteprincipalPagedecouverture"/>
    <w:rsid w:val="000D06F1"/>
  </w:style>
  <w:style w:type="paragraph" w:customStyle="1" w:styleId="TypeacteprincipalPagedecouverture">
    <w:name w:val="Type acte principal (Page de couverture)"/>
    <w:basedOn w:val="Typeacteprincipal"/>
    <w:next w:val="ObjetacteprincipalPagedecouverture"/>
    <w:rsid w:val="000D06F1"/>
  </w:style>
  <w:style w:type="paragraph" w:customStyle="1" w:styleId="ObjetacteprincipalPagedecouverture">
    <w:name w:val="Objet acte principal (Page de couverture)"/>
    <w:basedOn w:val="Objetacteprincipal"/>
    <w:next w:val="Rfrencecroise"/>
    <w:rsid w:val="000D06F1"/>
  </w:style>
  <w:style w:type="paragraph" w:customStyle="1" w:styleId="LanguesfaisantfoiPagedecouverture">
    <w:name w:val="Langues faisant foi (Page de couverture)"/>
    <w:basedOn w:val="Normal"/>
    <w:next w:val="Normal"/>
    <w:rsid w:val="000D06F1"/>
    <w:pPr>
      <w:widowControl/>
      <w:spacing w:before="360" w:line="240" w:lineRule="auto"/>
      <w:jc w:val="center"/>
    </w:pPr>
    <w:rPr>
      <w:rFonts w:eastAsiaTheme="minorHAnsi"/>
      <w:szCs w:val="22"/>
      <w:lang w:eastAsia="en-US"/>
    </w:rPr>
  </w:style>
  <w:style w:type="paragraph" w:customStyle="1" w:styleId="ColorfulList-Accent11">
    <w:name w:val="Colorful List - Accent 11"/>
    <w:basedOn w:val="Normal"/>
    <w:uiPriority w:val="99"/>
    <w:qFormat/>
    <w:rsid w:val="000D06F1"/>
    <w:pPr>
      <w:widowControl/>
      <w:spacing w:line="240" w:lineRule="auto"/>
      <w:ind w:left="720"/>
    </w:pPr>
    <w:rPr>
      <w:szCs w:val="24"/>
      <w:lang w:val="en-CA" w:eastAsia="en-CA"/>
    </w:rPr>
  </w:style>
  <w:style w:type="paragraph" w:customStyle="1" w:styleId="ColorfulShading-Accent11">
    <w:name w:val="Colorful Shading - Accent 11"/>
    <w:hidden/>
    <w:uiPriority w:val="71"/>
    <w:rsid w:val="000D06F1"/>
    <w:rPr>
      <w:rFonts w:eastAsia="Calibri"/>
      <w:sz w:val="24"/>
      <w:szCs w:val="24"/>
      <w:lang w:eastAsia="ko-KR"/>
    </w:rPr>
  </w:style>
  <w:style w:type="character" w:customStyle="1" w:styleId="AI-93TofC">
    <w:name w:val="AI-93 TofC"/>
    <w:basedOn w:val="DefaultParagraphFont"/>
    <w:rsid w:val="000D06F1"/>
    <w:rPr>
      <w:rFonts w:ascii="CG Omega" w:hAnsi="CG Omega"/>
      <w:b/>
      <w:noProof w:val="0"/>
      <w:sz w:val="17"/>
      <w:lang w:val="en-US"/>
    </w:rPr>
  </w:style>
  <w:style w:type="paragraph" w:customStyle="1" w:styleId="tocindent4">
    <w:name w:val="tocindent4"/>
    <w:basedOn w:val="Normal"/>
    <w:rsid w:val="000D06F1"/>
    <w:pPr>
      <w:widowControl/>
      <w:spacing w:before="100" w:beforeAutospacing="1" w:after="100" w:afterAutospacing="1" w:line="240" w:lineRule="auto"/>
    </w:pPr>
    <w:rPr>
      <w:szCs w:val="24"/>
      <w:lang w:eastAsia="en-GB"/>
    </w:rPr>
  </w:style>
  <w:style w:type="paragraph" w:customStyle="1" w:styleId="FooterCoverPage">
    <w:name w:val="Footer Cover Page"/>
    <w:basedOn w:val="Normal"/>
    <w:link w:val="FooterCoverPageChar"/>
    <w:rsid w:val="000D06F1"/>
    <w:pPr>
      <w:tabs>
        <w:tab w:val="center" w:pos="4535"/>
        <w:tab w:val="right" w:pos="9071"/>
        <w:tab w:val="right" w:pos="9921"/>
      </w:tabs>
      <w:spacing w:before="360" w:line="240" w:lineRule="auto"/>
      <w:ind w:left="-850" w:right="-850"/>
    </w:pPr>
  </w:style>
  <w:style w:type="character" w:customStyle="1" w:styleId="FooterCoverPageChar">
    <w:name w:val="Footer Cover Page Char"/>
    <w:basedOn w:val="DefaultParagraphFont"/>
    <w:link w:val="FooterCoverPage"/>
    <w:rsid w:val="000D06F1"/>
    <w:rPr>
      <w:sz w:val="24"/>
      <w:lang w:eastAsia="fr-BE"/>
    </w:rPr>
  </w:style>
  <w:style w:type="paragraph" w:customStyle="1" w:styleId="HeaderCoverPage">
    <w:name w:val="Header Cover Page"/>
    <w:basedOn w:val="Normal"/>
    <w:link w:val="HeaderCoverPageChar"/>
    <w:rsid w:val="000D06F1"/>
    <w:pPr>
      <w:tabs>
        <w:tab w:val="center" w:pos="4535"/>
        <w:tab w:val="right" w:pos="9071"/>
      </w:tabs>
      <w:spacing w:after="120" w:line="240" w:lineRule="auto"/>
      <w:jc w:val="both"/>
    </w:pPr>
  </w:style>
  <w:style w:type="character" w:customStyle="1" w:styleId="HeaderCoverPageChar">
    <w:name w:val="Header Cover Page Char"/>
    <w:basedOn w:val="DefaultParagraphFont"/>
    <w:link w:val="HeaderCoverPage"/>
    <w:rsid w:val="000D06F1"/>
    <w:rPr>
      <w:sz w:val="24"/>
      <w:lang w:eastAsia="fr-BE"/>
    </w:rPr>
  </w:style>
  <w:style w:type="paragraph" w:customStyle="1" w:styleId="TechnicalBlock">
    <w:name w:val="Technical Block"/>
    <w:basedOn w:val="Normal"/>
    <w:link w:val="TechnicalBlockChar"/>
    <w:rsid w:val="000D06F1"/>
    <w:pPr>
      <w:spacing w:after="240"/>
      <w:jc w:val="center"/>
    </w:pPr>
  </w:style>
  <w:style w:type="character" w:customStyle="1" w:styleId="TechnicalBlockChar">
    <w:name w:val="Technical Block Char"/>
    <w:basedOn w:val="DefaultParagraphFont"/>
    <w:link w:val="TechnicalBlock"/>
    <w:rsid w:val="000D06F1"/>
    <w:rPr>
      <w:sz w:val="24"/>
      <w:lang w:eastAsia="fr-BE"/>
    </w:rPr>
  </w:style>
  <w:style w:type="paragraph" w:customStyle="1" w:styleId="Lignefinal">
    <w:name w:val="Ligne final"/>
    <w:basedOn w:val="Normal"/>
    <w:next w:val="Normal"/>
    <w:rsid w:val="000D06F1"/>
    <w:pPr>
      <w:widowControl/>
      <w:pBdr>
        <w:bottom w:val="single" w:sz="4" w:space="0" w:color="000000"/>
      </w:pBdr>
      <w:spacing w:before="360" w:after="120"/>
      <w:ind w:left="3400" w:right="3400"/>
      <w:jc w:val="center"/>
    </w:pPr>
    <w:rPr>
      <w:b/>
      <w:szCs w:val="24"/>
      <w:lang w:eastAsia="en-US"/>
    </w:rPr>
  </w:style>
  <w:style w:type="paragraph" w:customStyle="1" w:styleId="EntText">
    <w:name w:val="EntText"/>
    <w:basedOn w:val="Normal"/>
    <w:rsid w:val="000D06F1"/>
    <w:pPr>
      <w:widowControl/>
      <w:spacing w:before="120" w:after="120"/>
    </w:pPr>
    <w:rPr>
      <w:szCs w:val="24"/>
      <w:lang w:eastAsia="en-US"/>
    </w:rPr>
  </w:style>
  <w:style w:type="paragraph" w:customStyle="1" w:styleId="pj">
    <w:name w:val="p.j."/>
    <w:basedOn w:val="Normal"/>
    <w:link w:val="pjChar"/>
    <w:rsid w:val="000D06F1"/>
    <w:pPr>
      <w:spacing w:before="1200" w:after="120" w:line="240" w:lineRule="auto"/>
      <w:ind w:left="1440" w:hanging="1440"/>
    </w:pPr>
  </w:style>
  <w:style w:type="character" w:customStyle="1" w:styleId="pjChar">
    <w:name w:val="p.j. Char"/>
    <w:basedOn w:val="TechnicalBlockChar"/>
    <w:link w:val="pj"/>
    <w:rsid w:val="000D06F1"/>
    <w:rPr>
      <w:sz w:val="24"/>
      <w:lang w:eastAsia="fr-BE"/>
    </w:rPr>
  </w:style>
  <w:style w:type="paragraph" w:customStyle="1" w:styleId="HeaderCouncil">
    <w:name w:val="Header Council"/>
    <w:basedOn w:val="Normal"/>
    <w:link w:val="HeaderCouncilChar"/>
    <w:rsid w:val="000D06F1"/>
    <w:rPr>
      <w:sz w:val="2"/>
    </w:rPr>
  </w:style>
  <w:style w:type="character" w:customStyle="1" w:styleId="HeaderCouncilChar">
    <w:name w:val="Header Council Char"/>
    <w:basedOn w:val="pjChar"/>
    <w:link w:val="HeaderCouncil"/>
    <w:rsid w:val="000D06F1"/>
    <w:rPr>
      <w:sz w:val="2"/>
      <w:lang w:eastAsia="fr-BE"/>
    </w:rPr>
  </w:style>
  <w:style w:type="paragraph" w:customStyle="1" w:styleId="HeaderCouncilLarge">
    <w:name w:val="Header Council Large"/>
    <w:basedOn w:val="Normal"/>
    <w:link w:val="HeaderCouncilLargeChar"/>
    <w:rsid w:val="000D06F1"/>
    <w:pPr>
      <w:spacing w:after="440"/>
    </w:pPr>
    <w:rPr>
      <w:sz w:val="2"/>
    </w:rPr>
  </w:style>
  <w:style w:type="character" w:customStyle="1" w:styleId="HeaderCouncilLargeChar">
    <w:name w:val="Header Council Large Char"/>
    <w:basedOn w:val="pjChar"/>
    <w:link w:val="HeaderCouncilLarge"/>
    <w:rsid w:val="000D06F1"/>
    <w:rPr>
      <w:sz w:val="2"/>
      <w:lang w:eastAsia="fr-BE"/>
    </w:rPr>
  </w:style>
  <w:style w:type="paragraph" w:customStyle="1" w:styleId="FooterCouncil">
    <w:name w:val="Footer Council"/>
    <w:basedOn w:val="Normal"/>
    <w:link w:val="FooterCouncilChar"/>
    <w:rsid w:val="000D06F1"/>
    <w:rPr>
      <w:sz w:val="2"/>
    </w:rPr>
  </w:style>
  <w:style w:type="character" w:customStyle="1" w:styleId="FooterCouncilChar">
    <w:name w:val="Footer Council Char"/>
    <w:basedOn w:val="pjChar"/>
    <w:link w:val="FooterCouncil"/>
    <w:rsid w:val="000D06F1"/>
    <w:rPr>
      <w:sz w:val="2"/>
      <w:lang w:eastAsia="fr-BE"/>
    </w:rPr>
  </w:style>
  <w:style w:type="paragraph" w:customStyle="1" w:styleId="FooterText">
    <w:name w:val="Footer Text"/>
    <w:basedOn w:val="Normal"/>
    <w:rsid w:val="000D06F1"/>
    <w:pPr>
      <w:widowControl/>
      <w:spacing w:line="240" w:lineRule="auto"/>
    </w:pPr>
    <w:rPr>
      <w:szCs w:val="24"/>
      <w:lang w:eastAsia="en-US"/>
    </w:rPr>
  </w:style>
  <w:style w:type="character" w:customStyle="1" w:styleId="tw4winMark">
    <w:name w:val="tw4winMark"/>
    <w:uiPriority w:val="99"/>
    <w:rsid w:val="00087476"/>
    <w:rPr>
      <w:rFonts w:ascii="Courier New" w:hAnsi="Courier New"/>
      <w:vanish/>
      <w:color w:val="800080"/>
      <w:vertAlign w:val="subscript"/>
    </w:rPr>
  </w:style>
  <w:style w:type="character" w:customStyle="1" w:styleId="NormalCenteredChar">
    <w:name w:val="Normal Centered Char"/>
    <w:basedOn w:val="DefaultParagraphFont"/>
    <w:link w:val="NormalCentered"/>
    <w:rsid w:val="00FC2048"/>
    <w:rPr>
      <w:rFonts w:eastAsiaTheme="minorHAns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15.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footer" Target="footer14.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header" Target="header1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insa\AppData\Roaming\Microsoft\Templates\_Gen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C5CB8-EB89-4113-89DC-E220DD7E5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_GenEn.dotm</Template>
  <TotalTime>0</TotalTime>
  <Pages>27</Pages>
  <Words>3674</Words>
  <Characters>20942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GEN</vt:lpstr>
    </vt:vector>
  </TitlesOfParts>
  <Company>DTI</Company>
  <LinksUpToDate>false</LinksUpToDate>
  <CharactersWithSpaces>24567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DQC</dc:creator>
  <cp:lastModifiedBy>Edijs Cakuls</cp:lastModifiedBy>
  <cp:revision>3</cp:revision>
  <cp:lastPrinted>2004-04-02T13:43:00Z</cp:lastPrinted>
  <dcterms:created xsi:type="dcterms:W3CDTF">2016-09-14T11:54:00Z</dcterms:created>
  <dcterms:modified xsi:type="dcterms:W3CDTF">2016-09-14T11:55:00Z</dcterms:modified>
</cp:coreProperties>
</file>